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EF6EB" w14:textId="6A228BD7" w:rsidR="007E50E4" w:rsidRPr="00536DAE" w:rsidRDefault="00DF096A" w:rsidP="008651A4">
      <w:pPr>
        <w:spacing w:after="0"/>
        <w:jc w:val="center"/>
        <w:rPr>
          <w:b/>
          <w:bCs/>
        </w:rPr>
      </w:pPr>
      <w:r w:rsidRPr="00536DAE">
        <w:rPr>
          <w:b/>
          <w:bCs/>
        </w:rPr>
        <w:t>Supplementary Materials: Appendix A</w:t>
      </w:r>
    </w:p>
    <w:p w14:paraId="7F57814A" w14:textId="77777777" w:rsidR="008651A4" w:rsidRDefault="00DF096A" w:rsidP="008651A4">
      <w:pPr>
        <w:spacing w:after="0"/>
        <w:jc w:val="both"/>
      </w:pPr>
      <w:r>
        <w:tab/>
      </w:r>
    </w:p>
    <w:p w14:paraId="543FB056" w14:textId="606535FE" w:rsidR="0085105B" w:rsidRDefault="00DF096A" w:rsidP="008651A4">
      <w:pPr>
        <w:spacing w:after="0"/>
        <w:ind w:firstLine="720"/>
        <w:jc w:val="both"/>
      </w:pPr>
      <w:r>
        <w:t xml:space="preserve">The following </w:t>
      </w:r>
      <w:r w:rsidR="0085105B">
        <w:t>example illustrates h</w:t>
      </w:r>
      <w:r>
        <w:t xml:space="preserve">ow missing data observations were structured in the alcohol use </w:t>
      </w:r>
      <w:r w:rsidR="0085105B">
        <w:t>calendar</w:t>
      </w:r>
      <w:r>
        <w:t xml:space="preserve"> data</w:t>
      </w:r>
      <w:r w:rsidR="00C8323D">
        <w:t>set</w:t>
      </w:r>
      <w:r>
        <w:t xml:space="preserve">. </w:t>
      </w:r>
      <w:r w:rsidR="00071F2B">
        <w:t>Imagine that e</w:t>
      </w:r>
      <w:r w:rsidR="005176F6">
        <w:t xml:space="preserve">xactly </w:t>
      </w:r>
      <w:r w:rsidR="00935F1C">
        <w:t>5</w:t>
      </w:r>
      <w:r w:rsidR="00574BFF">
        <w:t xml:space="preserve"> days</w:t>
      </w:r>
      <w:r w:rsidR="0085105B">
        <w:t xml:space="preserve"> </w:t>
      </w:r>
      <w:r w:rsidR="00C8323D">
        <w:t xml:space="preserve">after </w:t>
      </w:r>
      <w:r w:rsidR="00877875">
        <w:t>a</w:t>
      </w:r>
      <w:r w:rsidR="0085105B">
        <w:t xml:space="preserve"> participant completes </w:t>
      </w:r>
      <w:r w:rsidR="006D661B">
        <w:t xml:space="preserve">a </w:t>
      </w:r>
      <w:r w:rsidR="009C43EF">
        <w:t>module</w:t>
      </w:r>
      <w:r w:rsidR="001D20A5">
        <w:t xml:space="preserve"> (</w:t>
      </w:r>
      <w:r w:rsidR="000403E6">
        <w:t xml:space="preserve">e.g., </w:t>
      </w:r>
      <w:r w:rsidR="001D20A5">
        <w:t>functional analysis)</w:t>
      </w:r>
      <w:r w:rsidR="00877875">
        <w:t xml:space="preserve">, </w:t>
      </w:r>
      <w:r w:rsidR="001C1595">
        <w:t xml:space="preserve">the participant </w:t>
      </w:r>
      <w:r w:rsidR="00DB3DF0">
        <w:t>complete</w:t>
      </w:r>
      <w:r w:rsidR="00343825">
        <w:t>s</w:t>
      </w:r>
      <w:r w:rsidR="00DB3DF0">
        <w:t xml:space="preserve"> the next </w:t>
      </w:r>
      <w:r w:rsidR="004123ED">
        <w:t xml:space="preserve">module. </w:t>
      </w:r>
      <w:r w:rsidR="00C8323D">
        <w:t xml:space="preserve">Of </w:t>
      </w:r>
      <w:r w:rsidR="00935F1C">
        <w:t>the</w:t>
      </w:r>
      <w:r w:rsidR="00C8323D">
        <w:t xml:space="preserve"> 5 </w:t>
      </w:r>
      <w:r w:rsidR="00F94678">
        <w:t>days that occurred</w:t>
      </w:r>
      <w:r w:rsidR="000A06D1">
        <w:t xml:space="preserve"> between the two modules</w:t>
      </w:r>
      <w:r w:rsidR="00C8323D">
        <w:t>, 4 were low-risk drinking days</w:t>
      </w:r>
      <w:r w:rsidR="00017734">
        <w:t xml:space="preserve"> (Monday-Thursday)</w:t>
      </w:r>
      <w:r w:rsidR="00C8323D">
        <w:t xml:space="preserve"> and 1 was a </w:t>
      </w:r>
      <w:r w:rsidR="00F23FC9">
        <w:t>high</w:t>
      </w:r>
      <w:r w:rsidR="00C8323D">
        <w:t>-risk drinking day</w:t>
      </w:r>
      <w:r w:rsidR="00E0666A">
        <w:t xml:space="preserve"> (</w:t>
      </w:r>
      <w:r w:rsidR="00515409">
        <w:t>Friday</w:t>
      </w:r>
      <w:r w:rsidR="00E0666A">
        <w:t>)</w:t>
      </w:r>
      <w:r w:rsidR="00C8323D">
        <w:t>.</w:t>
      </w:r>
      <w:r w:rsidR="003F32A7">
        <w:t xml:space="preserve"> </w:t>
      </w:r>
      <w:r w:rsidR="00FB1AEF">
        <w:t>T</w:t>
      </w:r>
      <w:r w:rsidR="002D6C7B">
        <w:t xml:space="preserve">he participant </w:t>
      </w:r>
      <w:r w:rsidR="00FB1AEF">
        <w:t xml:space="preserve">reported not </w:t>
      </w:r>
      <w:r w:rsidR="002D6C7B">
        <w:t>drink</w:t>
      </w:r>
      <w:r w:rsidR="00FB1AEF">
        <w:t>ing</w:t>
      </w:r>
      <w:r w:rsidR="002D6C7B">
        <w:t xml:space="preserve"> any alcohol</w:t>
      </w:r>
      <w:r w:rsidR="00FB1AEF">
        <w:t xml:space="preserve"> on all 5 days</w:t>
      </w:r>
      <w:r w:rsidR="00AD4812">
        <w:t>,</w:t>
      </w:r>
      <w:r w:rsidR="001D03B2">
        <w:t xml:space="preserve"> and the data is recorded on the participant’s daily alcohol use calendar</w:t>
      </w:r>
      <w:r w:rsidR="002D6C7B">
        <w:t>.</w:t>
      </w:r>
      <w:r w:rsidR="001E1ECB">
        <w:t xml:space="preserve"> See </w:t>
      </w:r>
      <w:r w:rsidR="00470F4E">
        <w:t xml:space="preserve">table </w:t>
      </w:r>
      <w:r w:rsidR="001E1ECB">
        <w:t xml:space="preserve">below for an example </w:t>
      </w:r>
      <w:r w:rsidR="004846F9">
        <w:t>of the</w:t>
      </w:r>
      <w:r w:rsidR="00F30DCE">
        <w:t xml:space="preserve"> longitudinal</w:t>
      </w:r>
      <w:r w:rsidR="004846F9">
        <w:t xml:space="preserve"> data structure.</w:t>
      </w:r>
    </w:p>
    <w:p w14:paraId="43481053" w14:textId="77777777" w:rsidR="008651A4" w:rsidRDefault="008651A4" w:rsidP="008651A4">
      <w:pPr>
        <w:spacing w:after="0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3"/>
        <w:gridCol w:w="2178"/>
        <w:gridCol w:w="1123"/>
        <w:gridCol w:w="1884"/>
        <w:gridCol w:w="2244"/>
      </w:tblGrid>
      <w:tr w:rsidR="002D6C7B" w:rsidRPr="0085105B" w14:paraId="105513B7" w14:textId="77777777" w:rsidTr="00D6258D">
        <w:trPr>
          <w:trHeight w:val="288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3B8E11E9" w14:textId="4B58C184" w:rsidR="002D6C7B" w:rsidRPr="0085105B" w:rsidRDefault="002D6C7B" w:rsidP="008651A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Participant </w:t>
            </w:r>
            <w:r w:rsidRPr="0085105B">
              <w:rPr>
                <w:b/>
                <w:bCs/>
              </w:rPr>
              <w:t>ID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5451ED5D" w14:textId="16AAC5CB" w:rsidR="002D6C7B" w:rsidRPr="0085105B" w:rsidRDefault="009C43EF" w:rsidP="008651A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Module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660BDAD4" w14:textId="2158B8EF" w:rsidR="002D6C7B" w:rsidRPr="0085105B" w:rsidRDefault="002D6C7B" w:rsidP="008651A4">
            <w:pPr>
              <w:jc w:val="center"/>
              <w:rPr>
                <w:b/>
                <w:bCs/>
              </w:rPr>
            </w:pPr>
            <w:r w:rsidRPr="0085105B">
              <w:rPr>
                <w:b/>
                <w:bCs/>
              </w:rPr>
              <w:t>R</w:t>
            </w:r>
            <w:r w:rsidR="00C22D58" w:rsidRPr="0085105B">
              <w:rPr>
                <w:b/>
                <w:bCs/>
              </w:rPr>
              <w:t>isk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4639354" w14:textId="2A81970E" w:rsidR="002D6C7B" w:rsidRPr="0085105B" w:rsidRDefault="00C22D58" w:rsidP="008651A4">
            <w:pPr>
              <w:jc w:val="center"/>
              <w:rPr>
                <w:b/>
                <w:bCs/>
              </w:rPr>
            </w:pPr>
            <w:r w:rsidRPr="0085105B">
              <w:rPr>
                <w:b/>
                <w:bCs/>
              </w:rPr>
              <w:t>Calendar Days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6FD6F33E" w14:textId="579ACDA7" w:rsidR="002D6C7B" w:rsidRPr="0085105B" w:rsidRDefault="00C22D58" w:rsidP="008651A4">
            <w:pPr>
              <w:jc w:val="center"/>
              <w:rPr>
                <w:b/>
                <w:bCs/>
              </w:rPr>
            </w:pPr>
            <w:r w:rsidRPr="0085105B">
              <w:rPr>
                <w:b/>
                <w:bCs/>
              </w:rPr>
              <w:t>Alcohol Use Days</w:t>
            </w:r>
          </w:p>
        </w:tc>
      </w:tr>
      <w:tr w:rsidR="002D6C7B" w:rsidRPr="0085105B" w14:paraId="564339E8" w14:textId="77777777" w:rsidTr="001B397D">
        <w:trPr>
          <w:trHeight w:val="288"/>
        </w:trPr>
        <w:tc>
          <w:tcPr>
            <w:tcW w:w="0" w:type="auto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F694C7" w14:textId="19DA8DCE" w:rsidR="002D6C7B" w:rsidRPr="0085105B" w:rsidRDefault="002D6C7B" w:rsidP="008651A4">
            <w:pPr>
              <w:jc w:val="center"/>
            </w:pPr>
            <w:r w:rsidRPr="0085105B">
              <w:t>37022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F305CA" w14:textId="3F40B063" w:rsidR="002D6C7B" w:rsidRPr="0085105B" w:rsidRDefault="002D6C7B" w:rsidP="008651A4">
            <w:pPr>
              <w:jc w:val="center"/>
            </w:pPr>
            <w:r>
              <w:t>functional analysis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3D79F6" w14:textId="4B02BE1D" w:rsidR="002D6C7B" w:rsidRPr="0085105B" w:rsidRDefault="002D6C7B" w:rsidP="008651A4">
            <w:pPr>
              <w:jc w:val="center"/>
            </w:pPr>
            <w:r>
              <w:t>low-risk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97D2FF" w14:textId="6566050D" w:rsidR="002D6C7B" w:rsidRPr="0085105B" w:rsidRDefault="002D6C7B" w:rsidP="008651A4">
            <w:pPr>
              <w:jc w:val="center"/>
            </w:pPr>
            <w:r w:rsidRPr="0085105B">
              <w:t>4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77A1EDFD" w14:textId="61D891E8" w:rsidR="002D6C7B" w:rsidRPr="0085105B" w:rsidRDefault="002D6C7B" w:rsidP="008651A4">
            <w:pPr>
              <w:jc w:val="center"/>
            </w:pPr>
            <w:r w:rsidRPr="0085105B">
              <w:t>0</w:t>
            </w:r>
          </w:p>
        </w:tc>
      </w:tr>
      <w:tr w:rsidR="002D6C7B" w:rsidRPr="0085105B" w14:paraId="1A079F06" w14:textId="77777777" w:rsidTr="001B397D">
        <w:trPr>
          <w:trHeight w:val="288"/>
        </w:trPr>
        <w:tc>
          <w:tcPr>
            <w:tcW w:w="0" w:type="auto"/>
            <w:tcBorders>
              <w:top w:val="nil"/>
              <w:right w:val="single" w:sz="4" w:space="0" w:color="auto"/>
            </w:tcBorders>
            <w:noWrap/>
            <w:vAlign w:val="center"/>
            <w:hideMark/>
          </w:tcPr>
          <w:p w14:paraId="6C116686" w14:textId="6CB49C08" w:rsidR="002D6C7B" w:rsidRPr="0085105B" w:rsidRDefault="002D6C7B" w:rsidP="008651A4">
            <w:pPr>
              <w:jc w:val="center"/>
            </w:pPr>
            <w:r w:rsidRPr="0085105B">
              <w:t>37022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AD4F9" w14:textId="2A089A00" w:rsidR="002D6C7B" w:rsidRPr="0085105B" w:rsidRDefault="002D6C7B" w:rsidP="008651A4">
            <w:pPr>
              <w:jc w:val="center"/>
            </w:pPr>
            <w:r>
              <w:t>functional analysis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DD256" w14:textId="12ACC064" w:rsidR="002D6C7B" w:rsidRPr="0085105B" w:rsidRDefault="002D6C7B" w:rsidP="008651A4">
            <w:pPr>
              <w:jc w:val="center"/>
            </w:pPr>
            <w:r>
              <w:t>high-risk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5628092" w14:textId="15DCB83D" w:rsidR="002D6C7B" w:rsidRPr="0085105B" w:rsidRDefault="002D6C7B" w:rsidP="008651A4">
            <w:pPr>
              <w:jc w:val="center"/>
            </w:pPr>
            <w:r w:rsidRPr="0085105B"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56659D4F" w14:textId="45195F3F" w:rsidR="002D6C7B" w:rsidRPr="0085105B" w:rsidRDefault="002D6C7B" w:rsidP="008651A4">
            <w:pPr>
              <w:jc w:val="center"/>
            </w:pPr>
            <w:r w:rsidRPr="0085105B">
              <w:t>0</w:t>
            </w:r>
          </w:p>
        </w:tc>
      </w:tr>
    </w:tbl>
    <w:p w14:paraId="2F0BCF8B" w14:textId="77777777" w:rsidR="008651A4" w:rsidRDefault="008651A4" w:rsidP="008651A4">
      <w:pPr>
        <w:spacing w:after="0"/>
        <w:ind w:firstLine="720"/>
        <w:jc w:val="both"/>
      </w:pPr>
    </w:p>
    <w:p w14:paraId="46DFE303" w14:textId="0CEF51A4" w:rsidR="00C8323D" w:rsidRDefault="00C8323D" w:rsidP="008651A4">
      <w:pPr>
        <w:spacing w:after="0"/>
        <w:ind w:firstLine="720"/>
        <w:jc w:val="both"/>
      </w:pPr>
      <w:r>
        <w:t xml:space="preserve">Because </w:t>
      </w:r>
      <w:r w:rsidR="00A64BB6">
        <w:t>our longitudinal</w:t>
      </w:r>
      <w:r>
        <w:t xml:space="preserve"> data structure requires that each module be linked to exactly 7 calendar days, 2 missing data points are inserted into the dataset.</w:t>
      </w:r>
      <w:r w:rsidR="00F96352">
        <w:t xml:space="preserve"> </w:t>
      </w:r>
      <w:r w:rsidR="001E67AF">
        <w:t>W</w:t>
      </w:r>
      <w:r w:rsidR="00F96352">
        <w:t xml:space="preserve">e do not know </w:t>
      </w:r>
      <w:r w:rsidR="00E37FFB">
        <w:t xml:space="preserve">on </w:t>
      </w:r>
      <w:r w:rsidR="003443CF">
        <w:t xml:space="preserve">how many </w:t>
      </w:r>
      <w:r w:rsidR="00E37FFB">
        <w:t xml:space="preserve">of these missing </w:t>
      </w:r>
      <w:r w:rsidR="003443CF">
        <w:t>days the</w:t>
      </w:r>
      <w:r w:rsidR="00F96352">
        <w:t xml:space="preserve"> participant </w:t>
      </w:r>
      <w:r w:rsidR="003443CF">
        <w:t xml:space="preserve">would have </w:t>
      </w:r>
      <w:r w:rsidR="00E821FF">
        <w:t>used</w:t>
      </w:r>
      <w:r w:rsidR="003443CF">
        <w:t xml:space="preserve"> alcohol.</w:t>
      </w:r>
      <w:r w:rsidR="00E37FFB">
        <w:t xml:space="preserve"> We also do not know </w:t>
      </w:r>
      <w:r w:rsidR="00981EA4">
        <w:t xml:space="preserve">whether these days </w:t>
      </w:r>
      <w:r w:rsidR="00A41B4A">
        <w:t>would have been</w:t>
      </w:r>
      <w:r w:rsidR="00981EA4">
        <w:t xml:space="preserve"> low-risk or high-risk</w:t>
      </w:r>
      <w:r w:rsidR="00343562">
        <w:t xml:space="preserve"> drinking days</w:t>
      </w:r>
      <w:r w:rsidR="00981EA4">
        <w:t>.</w:t>
      </w:r>
      <w:r w:rsidR="00935AAC">
        <w:t xml:space="preserve"> See </w:t>
      </w:r>
      <w:r w:rsidR="00470F4E">
        <w:t xml:space="preserve">table </w:t>
      </w:r>
      <w:r w:rsidR="00935AAC">
        <w:t xml:space="preserve">below for </w:t>
      </w:r>
      <w:r w:rsidR="00B748D6">
        <w:t>the dataset that now includes missing data.</w:t>
      </w:r>
    </w:p>
    <w:p w14:paraId="2C8E6C15" w14:textId="77777777" w:rsidR="008651A4" w:rsidRDefault="008651A4" w:rsidP="008651A4">
      <w:pPr>
        <w:spacing w:after="0"/>
        <w:ind w:firstLine="720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3"/>
        <w:gridCol w:w="2178"/>
        <w:gridCol w:w="1123"/>
        <w:gridCol w:w="1884"/>
        <w:gridCol w:w="2244"/>
      </w:tblGrid>
      <w:tr w:rsidR="00F15421" w:rsidRPr="0085105B" w14:paraId="79570D14" w14:textId="77777777" w:rsidTr="001B397D">
        <w:trPr>
          <w:trHeight w:val="288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67187BD9" w14:textId="77777777" w:rsidR="00F15421" w:rsidRPr="0085105B" w:rsidRDefault="00F15421" w:rsidP="008651A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Participant </w:t>
            </w:r>
            <w:r w:rsidRPr="0085105B">
              <w:rPr>
                <w:b/>
                <w:bCs/>
              </w:rPr>
              <w:t>ID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315410D2" w14:textId="3E156764" w:rsidR="00F15421" w:rsidRPr="0085105B" w:rsidRDefault="009C43EF" w:rsidP="008651A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Module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01160BBB" w14:textId="7AE77F26" w:rsidR="00F15421" w:rsidRPr="0085105B" w:rsidRDefault="00C22D58" w:rsidP="008651A4">
            <w:pPr>
              <w:jc w:val="center"/>
              <w:rPr>
                <w:b/>
                <w:bCs/>
              </w:rPr>
            </w:pPr>
            <w:r w:rsidRPr="0085105B">
              <w:rPr>
                <w:b/>
                <w:bCs/>
              </w:rPr>
              <w:t>Risk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1BB0B8" w14:textId="26D5E83A" w:rsidR="00F15421" w:rsidRPr="0085105B" w:rsidRDefault="00C22D58" w:rsidP="008651A4">
            <w:pPr>
              <w:jc w:val="center"/>
              <w:rPr>
                <w:b/>
                <w:bCs/>
              </w:rPr>
            </w:pPr>
            <w:r w:rsidRPr="0085105B">
              <w:rPr>
                <w:b/>
                <w:bCs/>
              </w:rPr>
              <w:t>Calendar Days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45CCA454" w14:textId="253BB785" w:rsidR="00F15421" w:rsidRPr="0085105B" w:rsidRDefault="00C22D58" w:rsidP="008651A4">
            <w:pPr>
              <w:jc w:val="center"/>
              <w:rPr>
                <w:b/>
                <w:bCs/>
              </w:rPr>
            </w:pPr>
            <w:r w:rsidRPr="0085105B">
              <w:rPr>
                <w:b/>
                <w:bCs/>
              </w:rPr>
              <w:t>Alcohol Use Days</w:t>
            </w:r>
          </w:p>
        </w:tc>
      </w:tr>
      <w:tr w:rsidR="00F15421" w:rsidRPr="0085105B" w14:paraId="77AB7F1A" w14:textId="77777777" w:rsidTr="001B397D">
        <w:trPr>
          <w:trHeight w:val="288"/>
        </w:trPr>
        <w:tc>
          <w:tcPr>
            <w:tcW w:w="0" w:type="auto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9DB386" w14:textId="77777777" w:rsidR="00F15421" w:rsidRPr="0085105B" w:rsidRDefault="00F15421" w:rsidP="008651A4">
            <w:pPr>
              <w:jc w:val="center"/>
            </w:pPr>
            <w:r w:rsidRPr="0085105B">
              <w:t>37022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FCEDE1" w14:textId="77777777" w:rsidR="00F15421" w:rsidRPr="0085105B" w:rsidRDefault="00F15421" w:rsidP="008651A4">
            <w:pPr>
              <w:jc w:val="center"/>
            </w:pPr>
            <w:r>
              <w:t>functional analysis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3E8E2F" w14:textId="77777777" w:rsidR="00F15421" w:rsidRPr="0085105B" w:rsidRDefault="00F15421" w:rsidP="008651A4">
            <w:pPr>
              <w:jc w:val="center"/>
            </w:pPr>
            <w:r>
              <w:t>low-risk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110482" w14:textId="3D8EAA47" w:rsidR="00F15421" w:rsidRPr="0085105B" w:rsidRDefault="00F15421" w:rsidP="008651A4">
            <w:pPr>
              <w:jc w:val="center"/>
            </w:pPr>
            <w:r w:rsidRPr="0085105B">
              <w:t>4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57E15273" w14:textId="24310BE2" w:rsidR="00F15421" w:rsidRPr="0085105B" w:rsidRDefault="00F15421" w:rsidP="008651A4">
            <w:pPr>
              <w:jc w:val="center"/>
            </w:pPr>
            <w:r w:rsidRPr="0085105B">
              <w:t>0</w:t>
            </w:r>
          </w:p>
        </w:tc>
      </w:tr>
      <w:tr w:rsidR="00F15421" w:rsidRPr="0085105B" w14:paraId="46C7FB93" w14:textId="77777777" w:rsidTr="001B397D">
        <w:trPr>
          <w:trHeight w:val="288"/>
        </w:trPr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938110B" w14:textId="77777777" w:rsidR="00F15421" w:rsidRPr="0085105B" w:rsidRDefault="00F15421" w:rsidP="008651A4">
            <w:pPr>
              <w:jc w:val="center"/>
            </w:pPr>
            <w:r w:rsidRPr="0085105B">
              <w:t>37022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F28B91" w14:textId="77777777" w:rsidR="00F15421" w:rsidRPr="0085105B" w:rsidRDefault="00F15421" w:rsidP="008651A4">
            <w:pPr>
              <w:jc w:val="center"/>
            </w:pPr>
            <w:r>
              <w:t>functional analysis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E118D5" w14:textId="77777777" w:rsidR="00F15421" w:rsidRPr="0085105B" w:rsidRDefault="00F15421" w:rsidP="008651A4">
            <w:pPr>
              <w:jc w:val="center"/>
            </w:pPr>
            <w:r>
              <w:t>high-risk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D5A5AC" w14:textId="252742A2" w:rsidR="00F15421" w:rsidRPr="0085105B" w:rsidRDefault="00F15421" w:rsidP="008651A4">
            <w:pPr>
              <w:jc w:val="center"/>
            </w:pPr>
            <w:r w:rsidRPr="0085105B"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13829772" w14:textId="331E53CD" w:rsidR="00F15421" w:rsidRPr="0085105B" w:rsidRDefault="00F15421" w:rsidP="008651A4">
            <w:pPr>
              <w:jc w:val="center"/>
            </w:pPr>
            <w:r w:rsidRPr="0085105B">
              <w:t>0</w:t>
            </w:r>
          </w:p>
        </w:tc>
      </w:tr>
      <w:tr w:rsidR="00F15421" w:rsidRPr="0085105B" w14:paraId="0B75701A" w14:textId="77777777" w:rsidTr="001B397D">
        <w:trPr>
          <w:trHeight w:val="288"/>
        </w:trPr>
        <w:tc>
          <w:tcPr>
            <w:tcW w:w="0" w:type="auto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B14AB" w14:textId="77777777" w:rsidR="00F15421" w:rsidRPr="004C3D4C" w:rsidRDefault="00F15421" w:rsidP="008651A4">
            <w:pPr>
              <w:jc w:val="center"/>
            </w:pPr>
            <w:r w:rsidRPr="004C3D4C">
              <w:t>37022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48491" w14:textId="77777777" w:rsidR="00F15421" w:rsidRPr="004C3D4C" w:rsidRDefault="00F15421" w:rsidP="008651A4">
            <w:pPr>
              <w:jc w:val="center"/>
            </w:pPr>
            <w:r w:rsidRPr="004C3D4C">
              <w:t>functional analysis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10FE7B1B" w14:textId="456B025D" w:rsidR="00F15421" w:rsidRPr="004C3D4C" w:rsidRDefault="00F10F82" w:rsidP="008651A4">
            <w:pPr>
              <w:jc w:val="center"/>
            </w:pPr>
            <w:r w:rsidRPr="004C3D4C">
              <w:t>?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CE7BC" w14:textId="6E33F659" w:rsidR="00F15421" w:rsidRPr="004C3D4C" w:rsidRDefault="00F15421" w:rsidP="008651A4">
            <w:pPr>
              <w:jc w:val="center"/>
            </w:pPr>
            <w:r w:rsidRPr="004C3D4C"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DC58447" w14:textId="503ACFF8" w:rsidR="00F15421" w:rsidRPr="0085105B" w:rsidRDefault="00F10F82" w:rsidP="008651A4">
            <w:pPr>
              <w:jc w:val="center"/>
            </w:pPr>
            <w:r w:rsidRPr="004C3D4C">
              <w:t>?</w:t>
            </w:r>
          </w:p>
        </w:tc>
      </w:tr>
    </w:tbl>
    <w:p w14:paraId="7652F1F0" w14:textId="77777777" w:rsidR="00C8323D" w:rsidRDefault="00C8323D" w:rsidP="008651A4">
      <w:pPr>
        <w:spacing w:after="0"/>
      </w:pPr>
    </w:p>
    <w:p w14:paraId="708A1006" w14:textId="65305E76" w:rsidR="004C3D4C" w:rsidRDefault="002352B3" w:rsidP="008651A4">
      <w:pPr>
        <w:spacing w:after="0"/>
        <w:jc w:val="both"/>
      </w:pPr>
      <w:r>
        <w:tab/>
      </w:r>
      <w:r w:rsidR="002461FC">
        <w:t>But b</w:t>
      </w:r>
      <w:r w:rsidR="00981B71">
        <w:t xml:space="preserve">ecause each calendar week </w:t>
      </w:r>
      <w:r w:rsidR="004E035A">
        <w:t>must include</w:t>
      </w:r>
      <w:r w:rsidR="00981B71">
        <w:t xml:space="preserve"> at least 3 high-risk drinking days (Fridays-Sundays)</w:t>
      </w:r>
      <w:r w:rsidR="00D43B8E">
        <w:t xml:space="preserve">, the missing data </w:t>
      </w:r>
      <w:r w:rsidR="00935AAC">
        <w:t>are</w:t>
      </w:r>
      <w:r w:rsidR="00D43B8E">
        <w:t xml:space="preserve"> updated to reflect this fact. </w:t>
      </w:r>
      <w:r w:rsidR="00FC4E3F">
        <w:t xml:space="preserve">Therefore, </w:t>
      </w:r>
      <w:r w:rsidR="00C4750E">
        <w:t>the 2</w:t>
      </w:r>
      <w:r w:rsidR="00FC4E3F">
        <w:t xml:space="preserve"> missing daily data points are assumed to be high-risk drinking days.</w:t>
      </w:r>
      <w:r w:rsidR="001F47C3">
        <w:t xml:space="preserve"> Now the functional analysis </w:t>
      </w:r>
      <w:r w:rsidR="009C43EF">
        <w:t>module</w:t>
      </w:r>
      <w:r w:rsidR="001F47C3">
        <w:t xml:space="preserve"> is </w:t>
      </w:r>
      <w:r w:rsidR="00047F3D">
        <w:t xml:space="preserve">linked to 7 days in total; 4 </w:t>
      </w:r>
      <w:r w:rsidR="00695FB0">
        <w:t>calendar days</w:t>
      </w:r>
      <w:r w:rsidR="00DA6128">
        <w:t xml:space="preserve"> </w:t>
      </w:r>
      <w:r w:rsidR="00047F3D">
        <w:t>are low-risk drinking days</w:t>
      </w:r>
      <w:r w:rsidR="00DA6128">
        <w:t xml:space="preserve"> and 3 </w:t>
      </w:r>
      <w:r w:rsidR="00695FB0">
        <w:t xml:space="preserve">calendar days </w:t>
      </w:r>
      <w:r w:rsidR="00DA6128">
        <w:t>are high-risk drinking days.</w:t>
      </w:r>
      <w:r w:rsidR="00935AAC">
        <w:t xml:space="preserve"> </w:t>
      </w:r>
      <w:r w:rsidR="004636A4">
        <w:t xml:space="preserve">The number of </w:t>
      </w:r>
      <w:r w:rsidR="009007F1">
        <w:t xml:space="preserve">missing days on which the participant would have used alcohol is still unknown. </w:t>
      </w:r>
      <w:r w:rsidR="00AE598B">
        <w:t>See</w:t>
      </w:r>
      <w:r w:rsidR="00AD60D2">
        <w:t xml:space="preserve"> table</w:t>
      </w:r>
      <w:r w:rsidR="00AE598B">
        <w:t xml:space="preserve"> below for the dataset </w:t>
      </w:r>
      <w:r w:rsidR="003B6162">
        <w:t xml:space="preserve">that contains </w:t>
      </w:r>
      <w:r w:rsidR="00D1647C">
        <w:t xml:space="preserve">the </w:t>
      </w:r>
      <w:r w:rsidR="003B6162">
        <w:t>updated information</w:t>
      </w:r>
      <w:r w:rsidR="00D1647C">
        <w:t>.</w:t>
      </w:r>
    </w:p>
    <w:p w14:paraId="05237E99" w14:textId="77777777" w:rsidR="008651A4" w:rsidRDefault="008651A4" w:rsidP="008651A4">
      <w:pPr>
        <w:spacing w:after="0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3"/>
        <w:gridCol w:w="2178"/>
        <w:gridCol w:w="1123"/>
        <w:gridCol w:w="1884"/>
        <w:gridCol w:w="2244"/>
      </w:tblGrid>
      <w:tr w:rsidR="00BF30A2" w:rsidRPr="0085105B" w14:paraId="3B602F14" w14:textId="77777777" w:rsidTr="001B397D">
        <w:trPr>
          <w:trHeight w:val="288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70092977" w14:textId="77777777" w:rsidR="00BF30A2" w:rsidRPr="0085105B" w:rsidRDefault="00BF30A2" w:rsidP="008651A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Participant </w:t>
            </w:r>
            <w:r w:rsidRPr="0085105B">
              <w:rPr>
                <w:b/>
                <w:bCs/>
              </w:rPr>
              <w:t>ID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2A88B471" w14:textId="12EFB518" w:rsidR="00BF30A2" w:rsidRPr="0085105B" w:rsidRDefault="009C43EF" w:rsidP="008651A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Module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597F106A" w14:textId="77777777" w:rsidR="00BF30A2" w:rsidRPr="0085105B" w:rsidRDefault="00BF30A2" w:rsidP="008651A4">
            <w:pPr>
              <w:jc w:val="center"/>
              <w:rPr>
                <w:b/>
                <w:bCs/>
              </w:rPr>
            </w:pPr>
            <w:r w:rsidRPr="0085105B">
              <w:rPr>
                <w:b/>
                <w:bCs/>
              </w:rPr>
              <w:t>Risk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AA5A9A4" w14:textId="77777777" w:rsidR="00BF30A2" w:rsidRPr="0085105B" w:rsidRDefault="00BF30A2" w:rsidP="008651A4">
            <w:pPr>
              <w:jc w:val="center"/>
              <w:rPr>
                <w:b/>
                <w:bCs/>
              </w:rPr>
            </w:pPr>
            <w:r w:rsidRPr="0085105B">
              <w:rPr>
                <w:b/>
                <w:bCs/>
              </w:rPr>
              <w:t>Calendar Days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4069F170" w14:textId="77777777" w:rsidR="00BF30A2" w:rsidRPr="0085105B" w:rsidRDefault="00BF30A2" w:rsidP="008651A4">
            <w:pPr>
              <w:jc w:val="center"/>
              <w:rPr>
                <w:b/>
                <w:bCs/>
              </w:rPr>
            </w:pPr>
            <w:r w:rsidRPr="0085105B">
              <w:rPr>
                <w:b/>
                <w:bCs/>
              </w:rPr>
              <w:t>Alcohol Use Days</w:t>
            </w:r>
          </w:p>
        </w:tc>
      </w:tr>
      <w:tr w:rsidR="00BF30A2" w:rsidRPr="0085105B" w14:paraId="730E9598" w14:textId="77777777" w:rsidTr="001B397D">
        <w:trPr>
          <w:trHeight w:val="288"/>
        </w:trPr>
        <w:tc>
          <w:tcPr>
            <w:tcW w:w="0" w:type="auto"/>
            <w:tcBorders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FAE07D" w14:textId="77777777" w:rsidR="00BF30A2" w:rsidRPr="0085105B" w:rsidRDefault="00BF30A2" w:rsidP="008651A4">
            <w:pPr>
              <w:jc w:val="center"/>
            </w:pPr>
            <w:r w:rsidRPr="0085105B">
              <w:t>37022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830D86" w14:textId="77777777" w:rsidR="00BF30A2" w:rsidRPr="0085105B" w:rsidRDefault="00BF30A2" w:rsidP="008651A4">
            <w:pPr>
              <w:jc w:val="center"/>
            </w:pPr>
            <w:r>
              <w:t>functional analysis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AAC019" w14:textId="77777777" w:rsidR="00BF30A2" w:rsidRPr="0085105B" w:rsidRDefault="00BF30A2" w:rsidP="008651A4">
            <w:pPr>
              <w:jc w:val="center"/>
            </w:pPr>
            <w:r>
              <w:t>low-risk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9840A6" w14:textId="77777777" w:rsidR="00BF30A2" w:rsidRPr="0085105B" w:rsidRDefault="00BF30A2" w:rsidP="008651A4">
            <w:pPr>
              <w:jc w:val="center"/>
            </w:pPr>
            <w:r w:rsidRPr="0085105B">
              <w:t>4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</w:tcBorders>
            <w:noWrap/>
            <w:vAlign w:val="center"/>
            <w:hideMark/>
          </w:tcPr>
          <w:p w14:paraId="48F4D14F" w14:textId="77777777" w:rsidR="00BF30A2" w:rsidRPr="0085105B" w:rsidRDefault="00BF30A2" w:rsidP="008651A4">
            <w:pPr>
              <w:jc w:val="center"/>
            </w:pPr>
            <w:r w:rsidRPr="0085105B">
              <w:t>0</w:t>
            </w:r>
          </w:p>
        </w:tc>
      </w:tr>
      <w:tr w:rsidR="00BF30A2" w:rsidRPr="0085105B" w14:paraId="6E19CE8D" w14:textId="77777777" w:rsidTr="001B397D">
        <w:trPr>
          <w:trHeight w:val="288"/>
        </w:trPr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18DE1FB" w14:textId="77777777" w:rsidR="00BF30A2" w:rsidRPr="0085105B" w:rsidRDefault="00BF30A2" w:rsidP="008651A4">
            <w:pPr>
              <w:jc w:val="center"/>
            </w:pPr>
            <w:r w:rsidRPr="0085105B">
              <w:t>37022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23141B" w14:textId="77777777" w:rsidR="00BF30A2" w:rsidRPr="0085105B" w:rsidRDefault="00BF30A2" w:rsidP="008651A4">
            <w:pPr>
              <w:jc w:val="center"/>
            </w:pPr>
            <w:r>
              <w:t>functional analysis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C712F1" w14:textId="77777777" w:rsidR="00BF30A2" w:rsidRPr="0085105B" w:rsidRDefault="00BF30A2" w:rsidP="008651A4">
            <w:pPr>
              <w:jc w:val="center"/>
            </w:pPr>
            <w:r>
              <w:t>high-risk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2E9E29" w14:textId="77777777" w:rsidR="00BF30A2" w:rsidRPr="0085105B" w:rsidRDefault="00BF30A2" w:rsidP="008651A4">
            <w:pPr>
              <w:jc w:val="center"/>
            </w:pPr>
            <w:r w:rsidRPr="0085105B"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3A767957" w14:textId="77777777" w:rsidR="00BF30A2" w:rsidRPr="0085105B" w:rsidRDefault="00BF30A2" w:rsidP="008651A4">
            <w:pPr>
              <w:jc w:val="center"/>
            </w:pPr>
            <w:r w:rsidRPr="0085105B">
              <w:t>0</w:t>
            </w:r>
          </w:p>
        </w:tc>
      </w:tr>
      <w:tr w:rsidR="004123ED" w:rsidRPr="0085105B" w14:paraId="514AB5EE" w14:textId="77777777" w:rsidTr="006E796F">
        <w:trPr>
          <w:trHeight w:val="288"/>
        </w:trPr>
        <w:tc>
          <w:tcPr>
            <w:tcW w:w="0" w:type="auto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5F028" w14:textId="77777777" w:rsidR="00BF30A2" w:rsidRPr="004C3D4C" w:rsidRDefault="00BF30A2" w:rsidP="008651A4">
            <w:pPr>
              <w:jc w:val="center"/>
            </w:pPr>
            <w:r w:rsidRPr="004C3D4C">
              <w:t>37022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B0EF7" w14:textId="77777777" w:rsidR="00BF30A2" w:rsidRPr="004C3D4C" w:rsidRDefault="00BF30A2" w:rsidP="008651A4">
            <w:pPr>
              <w:jc w:val="center"/>
            </w:pPr>
            <w:r w:rsidRPr="004C3D4C">
              <w:t>functional analysis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9EAE1" w14:textId="6AD7AD68" w:rsidR="00BF30A2" w:rsidRPr="004C3D4C" w:rsidRDefault="00C57AEC" w:rsidP="008651A4">
            <w:pPr>
              <w:jc w:val="center"/>
            </w:pPr>
            <w:r w:rsidRPr="006E796F">
              <w:t>high-risk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488B6" w14:textId="77777777" w:rsidR="00BF30A2" w:rsidRPr="004C3D4C" w:rsidRDefault="00BF30A2" w:rsidP="008651A4">
            <w:pPr>
              <w:jc w:val="center"/>
            </w:pPr>
            <w:r w:rsidRPr="004C3D4C"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5DD9930" w14:textId="77777777" w:rsidR="00BF30A2" w:rsidRPr="0085105B" w:rsidRDefault="00BF30A2" w:rsidP="008651A4">
            <w:pPr>
              <w:jc w:val="center"/>
            </w:pPr>
            <w:r w:rsidRPr="004C3D4C">
              <w:t>?</w:t>
            </w:r>
          </w:p>
        </w:tc>
      </w:tr>
    </w:tbl>
    <w:p w14:paraId="00651CFD" w14:textId="77777777" w:rsidR="00BF30A2" w:rsidRDefault="00BF30A2" w:rsidP="008651A4">
      <w:pPr>
        <w:spacing w:after="0"/>
      </w:pPr>
    </w:p>
    <w:p w14:paraId="516F6CC6" w14:textId="2E0BF408" w:rsidR="00CE6F47" w:rsidRDefault="00B40D26" w:rsidP="00D0453C">
      <w:pPr>
        <w:spacing w:after="0"/>
        <w:jc w:val="both"/>
      </w:pPr>
      <w:r>
        <w:tab/>
      </w:r>
      <w:r w:rsidR="004D161E">
        <w:t xml:space="preserve">This longitudinal data structure is </w:t>
      </w:r>
      <w:r w:rsidR="00E3051F">
        <w:t xml:space="preserve">then </w:t>
      </w:r>
      <w:r w:rsidR="004D161E">
        <w:t>analyzed with</w:t>
      </w:r>
      <w:r w:rsidR="00E3051F">
        <w:t xml:space="preserve"> </w:t>
      </w:r>
      <w:r w:rsidR="006B3B02">
        <w:t xml:space="preserve">the Bayesian statistical </w:t>
      </w:r>
      <w:r w:rsidR="006B3B02" w:rsidRPr="00FC1657">
        <w:rPr>
          <w:rFonts w:cs="Arial"/>
        </w:rPr>
        <w:t xml:space="preserve">models. </w:t>
      </w:r>
      <w:r w:rsidR="00381BDE" w:rsidRPr="00FC1657">
        <w:rPr>
          <w:rFonts w:cs="Arial"/>
        </w:rPr>
        <w:t xml:space="preserve">The missing data </w:t>
      </w:r>
      <w:r w:rsidR="008E1603" w:rsidRPr="00FC1657">
        <w:rPr>
          <w:rFonts w:cs="Arial"/>
        </w:rPr>
        <w:t>are</w:t>
      </w:r>
      <w:r w:rsidR="00895345" w:rsidRPr="00FC1657">
        <w:rPr>
          <w:rFonts w:cs="Arial"/>
        </w:rPr>
        <w:t xml:space="preserve"> modelled during the </w:t>
      </w:r>
      <w:r w:rsidR="00F63E7A" w:rsidRPr="00FC1657">
        <w:rPr>
          <w:rFonts w:cs="Arial"/>
          <w:shd w:val="clear" w:color="auto" w:fill="FFFFFF"/>
        </w:rPr>
        <w:t>Markov chain Monte Carlo (</w:t>
      </w:r>
      <w:r w:rsidR="00895345" w:rsidRPr="00FC1657">
        <w:rPr>
          <w:rFonts w:cs="Arial"/>
        </w:rPr>
        <w:t>MCMC</w:t>
      </w:r>
      <w:r w:rsidR="00F63E7A">
        <w:t>)</w:t>
      </w:r>
      <w:r w:rsidR="00895345">
        <w:t xml:space="preserve"> </w:t>
      </w:r>
      <w:r w:rsidR="00E422CF">
        <w:t>procedures</w:t>
      </w:r>
      <w:r w:rsidR="00FC1657">
        <w:t xml:space="preserve">, which </w:t>
      </w:r>
      <w:r w:rsidR="00F02A3C">
        <w:t>creates</w:t>
      </w:r>
      <w:r w:rsidR="00B0331C">
        <w:t xml:space="preserve"> samples from the probability distributions of the Bayesian models</w:t>
      </w:r>
      <w:r w:rsidR="00E422CF">
        <w:t>.</w:t>
      </w:r>
      <w:r w:rsidR="008E1603">
        <w:t xml:space="preserve"> </w:t>
      </w:r>
      <w:r w:rsidR="00D46E91">
        <w:t>Any other covariates with missing data are also modelled jointly during the MCMC procedures</w:t>
      </w:r>
      <w:r w:rsidR="001D6BD6">
        <w:t xml:space="preserve"> (see SAS code at </w:t>
      </w:r>
      <w:r w:rsidR="00BE4E38" w:rsidRPr="002775D2">
        <w:t>https://osf.io/encv6/</w:t>
      </w:r>
      <w:r w:rsidR="00BE4E38">
        <w:t>)</w:t>
      </w:r>
      <w:r w:rsidR="00D46E91">
        <w:t>.</w:t>
      </w:r>
      <w:r w:rsidR="00CE6F47">
        <w:br w:type="page"/>
      </w:r>
    </w:p>
    <w:p w14:paraId="493F0006" w14:textId="05560E4E" w:rsidR="003C1DB5" w:rsidRDefault="003C1DB5" w:rsidP="00CE6F47">
      <w:pPr>
        <w:spacing w:after="0"/>
        <w:jc w:val="center"/>
        <w:rPr>
          <w:b/>
          <w:bCs/>
        </w:rPr>
      </w:pPr>
      <w:r w:rsidRPr="00536DAE">
        <w:rPr>
          <w:b/>
          <w:bCs/>
        </w:rPr>
        <w:lastRenderedPageBreak/>
        <w:t xml:space="preserve">Supplementary Materials: Appendix </w:t>
      </w:r>
      <w:r>
        <w:rPr>
          <w:b/>
          <w:bCs/>
        </w:rPr>
        <w:t>B</w:t>
      </w:r>
    </w:p>
    <w:p w14:paraId="04E300ED" w14:textId="77777777" w:rsidR="00CE6F47" w:rsidRPr="00CE6F47" w:rsidRDefault="00CE6F47" w:rsidP="00CE6F47">
      <w:pPr>
        <w:spacing w:after="0"/>
        <w:jc w:val="center"/>
      </w:pPr>
    </w:p>
    <w:p w14:paraId="50D5B9FA" w14:textId="2439D760" w:rsidR="009D19EF" w:rsidRDefault="009F2DD6" w:rsidP="008C492F">
      <w:pPr>
        <w:jc w:val="both"/>
        <w:rPr>
          <w:rFonts w:eastAsiaTheme="minorEastAsia" w:cs="Arial"/>
          <w:iCs/>
        </w:rPr>
      </w:pPr>
      <w:r>
        <w:tab/>
        <w:t xml:space="preserve">The following example illustrates how </w:t>
      </w:r>
      <w:r w:rsidR="005B3DB1">
        <w:t>contrasts</w:t>
      </w:r>
      <w:r w:rsidR="002D4707">
        <w:t xml:space="preserve"> </w:t>
      </w:r>
      <w:r w:rsidR="00F50E29">
        <w:t>between</w:t>
      </w:r>
      <w:r w:rsidR="002D4707">
        <w:t xml:space="preserve"> the marginal means </w:t>
      </w:r>
      <w:r w:rsidR="0043008C">
        <w:t>were generated from the statistical models.</w:t>
      </w:r>
      <w:r w:rsidR="007F0357">
        <w:t xml:space="preserve"> </w:t>
      </w:r>
      <w:r w:rsidR="00B11C48">
        <w:t>First</w:t>
      </w:r>
      <w:r w:rsidR="000139B1">
        <w:t xml:space="preserve">, </w:t>
      </w:r>
      <w:r w:rsidR="00602225">
        <w:t>one</w:t>
      </w:r>
      <w:r w:rsidR="000D57A4">
        <w:t xml:space="preserve"> marginal mean </w:t>
      </w:r>
      <w:r w:rsidR="000139B1">
        <w:t>is</w:t>
      </w:r>
      <w:r w:rsidR="000D57A4">
        <w:t xml:space="preserve"> </w:t>
      </w:r>
      <w:r w:rsidR="00235994">
        <w:t>created</w:t>
      </w:r>
      <w:r w:rsidR="000D57A4">
        <w:t xml:space="preserve"> </w:t>
      </w:r>
      <w:r w:rsidR="000139B1">
        <w:t xml:space="preserve">for each </w:t>
      </w:r>
      <w:r w:rsidR="009C43EF">
        <w:t>module</w:t>
      </w:r>
      <w:r w:rsidR="00602225">
        <w:t xml:space="preserve"> (</w:t>
      </w:r>
      <m:oMath>
        <m:acc>
          <m:accPr>
            <m:ctrlPr>
              <w:rPr>
                <w:rFonts w:ascii="Cambria Math" w:hAnsi="Cambria Math" w:cs="Arial"/>
                <w:i/>
                <w:iCs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C802F2" w:rsidRPr="002775D2">
        <w:rPr>
          <w:rFonts w:eastAsiaTheme="minorEastAsia" w:cs="Arial"/>
          <w:i/>
          <w:vertAlign w:val="subscript"/>
        </w:rPr>
        <w:t>a</w:t>
      </w:r>
      <w:r w:rsidR="00C802F2">
        <w:rPr>
          <w:rFonts w:eastAsiaTheme="minorEastAsia" w:cs="Arial"/>
          <w:iCs/>
        </w:rPr>
        <w:t>)</w:t>
      </w:r>
      <w:r w:rsidR="00046BE5">
        <w:rPr>
          <w:rFonts w:eastAsiaTheme="minorEastAsia" w:cs="Arial"/>
          <w:iCs/>
        </w:rPr>
        <w:t xml:space="preserve"> </w:t>
      </w:r>
      <w:r w:rsidR="00046BE5">
        <w:t xml:space="preserve">based on the </w:t>
      </w:r>
      <w:r w:rsidR="00E850FB">
        <w:t xml:space="preserve">regression </w:t>
      </w:r>
      <w:r w:rsidR="00046BE5">
        <w:t>coefficients</w:t>
      </w:r>
      <w:r w:rsidR="00C802F2">
        <w:rPr>
          <w:rFonts w:eastAsiaTheme="minorEastAsia" w:cs="Arial"/>
          <w:iCs/>
        </w:rPr>
        <w:t>.</w:t>
      </w:r>
      <w:r w:rsidR="00572DF3">
        <w:rPr>
          <w:rFonts w:eastAsiaTheme="minorEastAsia" w:cs="Arial"/>
          <w:iCs/>
        </w:rPr>
        <w:t xml:space="preserve"> </w:t>
      </w:r>
      <w:r w:rsidR="00E850FB">
        <w:rPr>
          <w:rFonts w:eastAsiaTheme="minorEastAsia" w:cs="Arial"/>
          <w:iCs/>
        </w:rPr>
        <w:t xml:space="preserve">Second, </w:t>
      </w:r>
      <w:r w:rsidR="00791294">
        <w:rPr>
          <w:rFonts w:eastAsiaTheme="minorEastAsia" w:cs="Arial"/>
          <w:iCs/>
        </w:rPr>
        <w:t>f</w:t>
      </w:r>
      <w:r w:rsidR="00414569">
        <w:rPr>
          <w:rFonts w:eastAsiaTheme="minorEastAsia" w:cs="Arial"/>
          <w:iCs/>
        </w:rPr>
        <w:t xml:space="preserve">or each module, the average of the marginal means for the other </w:t>
      </w:r>
      <w:r w:rsidR="00331FE3">
        <w:rPr>
          <w:rFonts w:eastAsiaTheme="minorEastAsia" w:cs="Arial"/>
          <w:iCs/>
        </w:rPr>
        <w:t xml:space="preserve">five </w:t>
      </w:r>
      <w:r w:rsidR="00414569">
        <w:rPr>
          <w:rFonts w:eastAsiaTheme="minorEastAsia" w:cs="Arial"/>
          <w:iCs/>
        </w:rPr>
        <w:t xml:space="preserve">modules is </w:t>
      </w:r>
      <w:r w:rsidR="00791294">
        <w:rPr>
          <w:rFonts w:eastAsiaTheme="minorEastAsia" w:cs="Arial"/>
          <w:iCs/>
        </w:rPr>
        <w:t xml:space="preserve">created </w:t>
      </w:r>
      <w:r w:rsidR="0007780E">
        <w:rPr>
          <w:rFonts w:eastAsiaTheme="minorEastAsia" w:cs="Arial"/>
          <w:iCs/>
        </w:rPr>
        <w:t>(</w:t>
      </w:r>
      <m:oMath>
        <m:acc>
          <m:accPr>
            <m:ctrlPr>
              <w:rPr>
                <w:rFonts w:ascii="Cambria Math" w:hAnsi="Cambria Math" w:cs="Arial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07780E" w:rsidRPr="002775D2">
        <w:rPr>
          <w:rFonts w:eastAsiaTheme="minorEastAsia"/>
          <w:i/>
          <w:iCs/>
          <w:vertAlign w:val="subscript"/>
        </w:rPr>
        <w:t>g</w:t>
      </w:r>
      <w:r w:rsidR="0007780E">
        <w:rPr>
          <w:rFonts w:eastAsiaTheme="minorEastAsia" w:cs="Arial"/>
          <w:iCs/>
        </w:rPr>
        <w:t>).</w:t>
      </w:r>
      <w:r w:rsidR="00BF37B2">
        <w:rPr>
          <w:rFonts w:eastAsiaTheme="minorEastAsia" w:cs="Arial"/>
          <w:iCs/>
        </w:rPr>
        <w:t xml:space="preserve"> </w:t>
      </w:r>
      <w:r w:rsidR="009C4F91">
        <w:rPr>
          <w:rFonts w:eastAsiaTheme="minorEastAsia" w:cs="Arial"/>
          <w:iCs/>
        </w:rPr>
        <w:t>Third</w:t>
      </w:r>
      <w:r w:rsidR="00952F9C">
        <w:rPr>
          <w:rFonts w:eastAsiaTheme="minorEastAsia" w:cs="Arial"/>
          <w:iCs/>
        </w:rPr>
        <w:t xml:space="preserve">, the contrast is created by subtracting </w:t>
      </w:r>
      <m:oMath>
        <m:acc>
          <m:accPr>
            <m:ctrlPr>
              <w:rPr>
                <w:rFonts w:ascii="Cambria Math" w:hAnsi="Cambria Math" w:cs="Arial"/>
                <w:i/>
                <w:iCs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952F9C" w:rsidRPr="002775D2">
        <w:rPr>
          <w:rFonts w:eastAsiaTheme="minorEastAsia" w:cs="Arial"/>
          <w:i/>
          <w:vertAlign w:val="subscript"/>
        </w:rPr>
        <w:t>a</w:t>
      </w:r>
      <w:r w:rsidR="00952F9C">
        <w:rPr>
          <w:rFonts w:eastAsiaTheme="minorEastAsia" w:cs="Arial"/>
          <w:iCs/>
        </w:rPr>
        <w:t xml:space="preserve"> </w:t>
      </w:r>
      <w:r w:rsidR="001056FD">
        <w:rPr>
          <w:rFonts w:eastAsiaTheme="minorEastAsia" w:cs="Arial"/>
          <w:iCs/>
        </w:rPr>
        <w:t xml:space="preserve">from </w:t>
      </w:r>
      <m:oMath>
        <m:acc>
          <m:accPr>
            <m:ctrlPr>
              <w:rPr>
                <w:rFonts w:ascii="Cambria Math" w:hAnsi="Cambria Math" w:cs="Arial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1056FD" w:rsidRPr="002775D2">
        <w:rPr>
          <w:rFonts w:eastAsiaTheme="minorEastAsia"/>
          <w:i/>
          <w:iCs/>
          <w:vertAlign w:val="subscript"/>
        </w:rPr>
        <w:t>g</w:t>
      </w:r>
      <w:r w:rsidR="001056FD">
        <w:rPr>
          <w:rFonts w:eastAsiaTheme="minorEastAsia" w:cs="Arial"/>
          <w:iCs/>
        </w:rPr>
        <w:t xml:space="preserve">. </w:t>
      </w:r>
      <w:r w:rsidR="00572DF3">
        <w:rPr>
          <w:rFonts w:eastAsiaTheme="minorEastAsia" w:cs="Arial"/>
          <w:iCs/>
        </w:rPr>
        <w:t>See</w:t>
      </w:r>
      <w:r w:rsidR="007D2B46">
        <w:rPr>
          <w:rFonts w:eastAsiaTheme="minorEastAsia" w:cs="Arial"/>
          <w:iCs/>
        </w:rPr>
        <w:t xml:space="preserve"> example</w:t>
      </w:r>
      <w:r w:rsidR="00572DF3">
        <w:rPr>
          <w:rFonts w:eastAsiaTheme="minorEastAsia" w:cs="Arial"/>
          <w:iCs/>
        </w:rPr>
        <w:t xml:space="preserve"> table below</w:t>
      </w:r>
      <w:r w:rsidR="00466C08">
        <w:rPr>
          <w:rFonts w:eastAsiaTheme="minorEastAsia" w:cs="Arial"/>
          <w:iCs/>
        </w:rPr>
        <w:t xml:space="preserve"> (</w:t>
      </w:r>
      <w:r w:rsidR="00466C08" w:rsidRPr="0077618E">
        <w:rPr>
          <w:rFonts w:eastAsiaTheme="minorEastAsia" w:cs="Arial"/>
          <w:iCs/>
          <w:u w:val="single"/>
        </w:rPr>
        <w:t>not real data</w:t>
      </w:r>
      <w:r w:rsidR="00466C08">
        <w:rPr>
          <w:rFonts w:eastAsiaTheme="minorEastAsia" w:cs="Arial"/>
          <w:iCs/>
        </w:rPr>
        <w:t>)</w:t>
      </w:r>
      <w:r w:rsidR="00572DF3">
        <w:rPr>
          <w:rFonts w:eastAsiaTheme="minorEastAsia" w:cs="Arial"/>
          <w:iCs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62"/>
        <w:gridCol w:w="1023"/>
        <w:gridCol w:w="900"/>
        <w:gridCol w:w="2070"/>
      </w:tblGrid>
      <w:tr w:rsidR="00572DF3" w:rsidRPr="0085105B" w14:paraId="48268D4E" w14:textId="77777777" w:rsidTr="00386A0D">
        <w:trPr>
          <w:trHeight w:val="288"/>
        </w:trPr>
        <w:tc>
          <w:tcPr>
            <w:tcW w:w="2662" w:type="dxa"/>
            <w:tcBorders>
              <w:bottom w:val="single" w:sz="4" w:space="0" w:color="auto"/>
            </w:tcBorders>
            <w:noWrap/>
            <w:vAlign w:val="bottom"/>
          </w:tcPr>
          <w:p w14:paraId="09B5C939" w14:textId="0773FA35" w:rsidR="00572DF3" w:rsidRPr="0085105B" w:rsidRDefault="009C43EF" w:rsidP="005B10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Module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noWrap/>
            <w:vAlign w:val="bottom"/>
          </w:tcPr>
          <w:p w14:paraId="1DF5588A" w14:textId="5B228104" w:rsidR="00572DF3" w:rsidRPr="00572DF3" w:rsidRDefault="0027144F" w:rsidP="005B10CE">
            <w:pPr>
              <w:jc w:val="center"/>
              <w:rPr>
                <w:b/>
                <w:bCs/>
                <w:i/>
                <w:iCs/>
              </w:rPr>
            </w:pPr>
            <m:oMath>
              <m:acc>
                <m:accPr>
                  <m:ctrlPr>
                    <w:rPr>
                      <w:rFonts w:ascii="Cambria Math" w:hAnsi="Cambria Math" w:cs="Arial"/>
                      <w:b/>
                      <w:bCs/>
                      <w:i/>
                      <w:iCs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</w:rPr>
                    <m:t>µ</m:t>
                  </m:r>
                </m:e>
              </m:acc>
            </m:oMath>
            <w:r w:rsidR="00572DF3" w:rsidRPr="00572DF3">
              <w:rPr>
                <w:rFonts w:eastAsiaTheme="minorEastAsia" w:cs="Arial"/>
                <w:b/>
                <w:bCs/>
                <w:i/>
                <w:iCs/>
                <w:vertAlign w:val="subscript"/>
              </w:rPr>
              <w:t>a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68526EE3" w14:textId="384F31A8" w:rsidR="00572DF3" w:rsidRPr="0085105B" w:rsidRDefault="0027144F" w:rsidP="005B10CE">
            <w:pPr>
              <w:jc w:val="center"/>
              <w:rPr>
                <w:b/>
                <w:bCs/>
              </w:rPr>
            </w:pPr>
            <m:oMath>
              <m:acc>
                <m:accPr>
                  <m:ctrlPr>
                    <w:rPr>
                      <w:rFonts w:ascii="Cambria Math" w:hAnsi="Cambria Math" w:cs="Arial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</w:rPr>
                    <m:t>µ</m:t>
                  </m:r>
                </m:e>
              </m:acc>
            </m:oMath>
            <w:r w:rsidR="005B3DB1" w:rsidRPr="002775D2">
              <w:rPr>
                <w:rFonts w:eastAsiaTheme="minorEastAsia"/>
                <w:i/>
                <w:iCs/>
                <w:vertAlign w:val="subscript"/>
              </w:rPr>
              <w:t>g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noWrap/>
            <w:vAlign w:val="bottom"/>
          </w:tcPr>
          <w:p w14:paraId="3D74E29E" w14:textId="2172D7B2" w:rsidR="00572DF3" w:rsidRPr="00A33D6B" w:rsidRDefault="005B3DB1" w:rsidP="005B10CE">
            <w:pPr>
              <w:jc w:val="center"/>
              <w:rPr>
                <w:b/>
                <w:bCs/>
              </w:rPr>
            </w:pPr>
            <w:r w:rsidRPr="00A33D6B">
              <w:rPr>
                <w:b/>
                <w:bCs/>
              </w:rPr>
              <w:t>Contrast</w:t>
            </w:r>
            <w:r w:rsidR="00FF079E" w:rsidRPr="00A33D6B">
              <w:rPr>
                <w:b/>
                <w:bCs/>
              </w:rPr>
              <w:t xml:space="preserve"> </w:t>
            </w:r>
            <w:r w:rsidR="00CD4554" w:rsidRPr="00A33D6B">
              <w:rPr>
                <w:b/>
                <w:bCs/>
              </w:rPr>
              <w:t>(</w:t>
            </w:r>
            <m:oMath>
              <m:acc>
                <m:accPr>
                  <m:ctrlPr>
                    <w:rPr>
                      <w:rFonts w:ascii="Cambria Math" w:hAnsi="Cambria Math" w:cs="Arial"/>
                      <w:b/>
                      <w:bCs/>
                      <w:i/>
                      <w:iCs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</w:rPr>
                    <m:t>µ</m:t>
                  </m:r>
                </m:e>
              </m:acc>
            </m:oMath>
            <w:r w:rsidR="00CD4554" w:rsidRPr="00A33D6B">
              <w:rPr>
                <w:rFonts w:eastAsiaTheme="minorEastAsia" w:cs="Arial"/>
                <w:b/>
                <w:bCs/>
                <w:i/>
                <w:iCs/>
                <w:vertAlign w:val="subscript"/>
              </w:rPr>
              <w:t xml:space="preserve">a </w:t>
            </w:r>
            <w:r w:rsidR="00CD4554" w:rsidRPr="00A33D6B">
              <w:rPr>
                <w:rFonts w:eastAsiaTheme="minorEastAsia" w:cs="Arial"/>
                <w:b/>
                <w:bCs/>
              </w:rPr>
              <w:t xml:space="preserve">- </w:t>
            </w:r>
            <m:oMath>
              <m:acc>
                <m:accPr>
                  <m:ctrlPr>
                    <w:rPr>
                      <w:rFonts w:ascii="Cambria Math" w:hAnsi="Cambria Math" w:cs="Arial"/>
                      <w:b/>
                      <w:bCs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 w:cs="Arial"/>
                    </w:rPr>
                    <m:t>µ</m:t>
                  </m:r>
                </m:e>
              </m:acc>
            </m:oMath>
            <w:r w:rsidR="00CD4554" w:rsidRPr="00A33D6B">
              <w:rPr>
                <w:rFonts w:eastAsiaTheme="minorEastAsia"/>
                <w:b/>
                <w:bCs/>
                <w:i/>
                <w:iCs/>
                <w:vertAlign w:val="subscript"/>
              </w:rPr>
              <w:t>g</w:t>
            </w:r>
            <w:r w:rsidR="00CD4554" w:rsidRPr="00A33D6B">
              <w:rPr>
                <w:rFonts w:eastAsiaTheme="minorEastAsia" w:cs="Arial"/>
                <w:b/>
                <w:bCs/>
              </w:rPr>
              <w:t>)</w:t>
            </w:r>
          </w:p>
        </w:tc>
      </w:tr>
      <w:tr w:rsidR="00386A0D" w:rsidRPr="0085105B" w14:paraId="17BBAE1F" w14:textId="77777777" w:rsidTr="00386A0D">
        <w:trPr>
          <w:trHeight w:val="288"/>
        </w:trPr>
        <w:tc>
          <w:tcPr>
            <w:tcW w:w="2662" w:type="dxa"/>
            <w:tcBorders>
              <w:bottom w:val="nil"/>
            </w:tcBorders>
            <w:noWrap/>
            <w:vAlign w:val="center"/>
            <w:hideMark/>
          </w:tcPr>
          <w:p w14:paraId="698C27DA" w14:textId="24018E09" w:rsidR="00B25F4E" w:rsidRPr="0085105B" w:rsidRDefault="00B25F4E" w:rsidP="0004260E">
            <w:pPr>
              <w:spacing w:before="240"/>
            </w:pPr>
            <w:r w:rsidRPr="002775D2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Functional analysis</w:t>
            </w:r>
          </w:p>
        </w:tc>
        <w:tc>
          <w:tcPr>
            <w:tcW w:w="1023" w:type="dxa"/>
            <w:tcBorders>
              <w:bottom w:val="nil"/>
            </w:tcBorders>
            <w:noWrap/>
            <w:vAlign w:val="center"/>
            <w:hideMark/>
          </w:tcPr>
          <w:p w14:paraId="40E1B3DB" w14:textId="601E9521" w:rsidR="00B25F4E" w:rsidRPr="0085105B" w:rsidRDefault="00B25F4E" w:rsidP="0004260E">
            <w:pPr>
              <w:spacing w:before="240"/>
              <w:jc w:val="center"/>
            </w:pPr>
            <w:r w:rsidRPr="00C42782">
              <w:t>1</w:t>
            </w: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2DBDB459" w14:textId="4C1F8ECF" w:rsidR="00B25F4E" w:rsidRPr="0085105B" w:rsidRDefault="00B25F4E" w:rsidP="0004260E">
            <w:pPr>
              <w:spacing w:before="240"/>
              <w:jc w:val="center"/>
            </w:pPr>
            <w:r w:rsidRPr="00C42782">
              <w:t>3</w:t>
            </w:r>
          </w:p>
        </w:tc>
        <w:tc>
          <w:tcPr>
            <w:tcW w:w="2070" w:type="dxa"/>
            <w:tcBorders>
              <w:bottom w:val="nil"/>
            </w:tcBorders>
            <w:noWrap/>
            <w:vAlign w:val="center"/>
            <w:hideMark/>
          </w:tcPr>
          <w:p w14:paraId="61BC815D" w14:textId="7E5BE1D2" w:rsidR="00B25F4E" w:rsidRPr="0085105B" w:rsidRDefault="00B25F4E" w:rsidP="0004260E">
            <w:pPr>
              <w:spacing w:before="240"/>
              <w:jc w:val="center"/>
            </w:pPr>
            <w:r w:rsidRPr="00C42782">
              <w:t>-2</w:t>
            </w:r>
          </w:p>
        </w:tc>
      </w:tr>
      <w:tr w:rsidR="00386A0D" w:rsidRPr="0085105B" w14:paraId="19C35D52" w14:textId="77777777" w:rsidTr="00386A0D">
        <w:trPr>
          <w:trHeight w:val="288"/>
        </w:trPr>
        <w:tc>
          <w:tcPr>
            <w:tcW w:w="2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0FDD92" w14:textId="615001B9" w:rsidR="00B25F4E" w:rsidRPr="0085105B" w:rsidRDefault="00B25F4E" w:rsidP="0004260E">
            <w:pPr>
              <w:spacing w:before="240"/>
            </w:pPr>
            <w:r w:rsidRPr="002775D2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Assertive communication</w:t>
            </w:r>
          </w:p>
        </w:tc>
        <w:tc>
          <w:tcPr>
            <w:tcW w:w="10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B3D101" w14:textId="7DAB7C47" w:rsidR="00B25F4E" w:rsidRPr="0085105B" w:rsidRDefault="00B25F4E" w:rsidP="0004260E">
            <w:pPr>
              <w:spacing w:before="240"/>
              <w:jc w:val="center"/>
            </w:pPr>
            <w:r w:rsidRPr="00C42782">
              <w:t>4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3B65D839" w14:textId="3CF554F0" w:rsidR="00B25F4E" w:rsidRPr="0085105B" w:rsidRDefault="00B25F4E" w:rsidP="0004260E">
            <w:pPr>
              <w:spacing w:before="240"/>
              <w:jc w:val="center"/>
            </w:pPr>
            <w:r w:rsidRPr="00C42782">
              <w:t>2.4</w:t>
            </w:r>
          </w:p>
        </w:tc>
        <w:tc>
          <w:tcPr>
            <w:tcW w:w="207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24D9C6" w14:textId="5FA6FF6A" w:rsidR="00B25F4E" w:rsidRPr="0085105B" w:rsidRDefault="00B25F4E" w:rsidP="0004260E">
            <w:pPr>
              <w:spacing w:before="240"/>
              <w:jc w:val="center"/>
            </w:pPr>
            <w:r w:rsidRPr="00C42782">
              <w:t>1.6</w:t>
            </w:r>
          </w:p>
        </w:tc>
      </w:tr>
      <w:tr w:rsidR="00386A0D" w:rsidRPr="0085105B" w14:paraId="6BC87705" w14:textId="77777777" w:rsidTr="00386A0D">
        <w:trPr>
          <w:trHeight w:val="288"/>
        </w:trPr>
        <w:tc>
          <w:tcPr>
            <w:tcW w:w="2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8F52D6" w14:textId="378A7E41" w:rsidR="00B25F4E" w:rsidRPr="004C3D4C" w:rsidRDefault="00B25F4E" w:rsidP="0004260E">
            <w:pPr>
              <w:spacing w:before="240"/>
            </w:pPr>
            <w:r w:rsidRPr="002775D2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Coping with craving</w:t>
            </w:r>
          </w:p>
        </w:tc>
        <w:tc>
          <w:tcPr>
            <w:tcW w:w="10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69906A" w14:textId="620F5A3F" w:rsidR="00B25F4E" w:rsidRPr="004C3D4C" w:rsidRDefault="00B25F4E" w:rsidP="0004260E">
            <w:pPr>
              <w:spacing w:before="240"/>
              <w:jc w:val="center"/>
            </w:pPr>
            <w:r w:rsidRPr="00C42782">
              <w:t>2.5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D626F2" w14:textId="3D8EBCC8" w:rsidR="00B25F4E" w:rsidRPr="004C3D4C" w:rsidRDefault="00B25F4E" w:rsidP="0004260E">
            <w:pPr>
              <w:spacing w:before="240"/>
              <w:jc w:val="center"/>
            </w:pPr>
            <w:r w:rsidRPr="00C42782">
              <w:t>2.7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A101A1" w14:textId="4EDD3521" w:rsidR="00B25F4E" w:rsidRPr="0085105B" w:rsidRDefault="00B25F4E" w:rsidP="0004260E">
            <w:pPr>
              <w:spacing w:before="240"/>
              <w:jc w:val="center"/>
            </w:pPr>
            <w:r w:rsidRPr="00C42782">
              <w:t>-0.2</w:t>
            </w:r>
          </w:p>
        </w:tc>
      </w:tr>
      <w:tr w:rsidR="00386A0D" w:rsidRPr="0085105B" w14:paraId="68D6B0AD" w14:textId="77777777" w:rsidTr="00386A0D">
        <w:trPr>
          <w:trHeight w:val="288"/>
        </w:trPr>
        <w:tc>
          <w:tcPr>
            <w:tcW w:w="2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F867C1" w14:textId="571A58F5" w:rsidR="00B25F4E" w:rsidRPr="004C3D4C" w:rsidRDefault="00B25F4E" w:rsidP="0004260E">
            <w:pPr>
              <w:spacing w:before="240"/>
            </w:pPr>
            <w:r w:rsidRPr="002775D2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Cognitive restructuring</w:t>
            </w:r>
          </w:p>
        </w:tc>
        <w:tc>
          <w:tcPr>
            <w:tcW w:w="10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B11381" w14:textId="5DA01B26" w:rsidR="00B25F4E" w:rsidRPr="004C3D4C" w:rsidRDefault="00B25F4E" w:rsidP="0004260E">
            <w:pPr>
              <w:spacing w:before="240"/>
              <w:jc w:val="center"/>
            </w:pPr>
            <w:r w:rsidRPr="00C42782">
              <w:t>3.5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462523" w14:textId="0FAC20A6" w:rsidR="00B25F4E" w:rsidRPr="004C3D4C" w:rsidRDefault="00B25F4E" w:rsidP="0004260E">
            <w:pPr>
              <w:spacing w:before="240"/>
              <w:jc w:val="center"/>
            </w:pPr>
            <w:r w:rsidRPr="00C42782">
              <w:t>2.5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0B916C" w14:textId="4CFB163E" w:rsidR="00B25F4E" w:rsidRPr="004C3D4C" w:rsidRDefault="00B25F4E" w:rsidP="0004260E">
            <w:pPr>
              <w:spacing w:before="240"/>
              <w:jc w:val="center"/>
            </w:pPr>
            <w:r w:rsidRPr="00C42782">
              <w:t>1</w:t>
            </w:r>
          </w:p>
        </w:tc>
      </w:tr>
      <w:tr w:rsidR="00386A0D" w:rsidRPr="0085105B" w14:paraId="59DBCB66" w14:textId="77777777" w:rsidTr="00386A0D">
        <w:trPr>
          <w:trHeight w:val="288"/>
        </w:trPr>
        <w:tc>
          <w:tcPr>
            <w:tcW w:w="26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521990" w14:textId="28D38493" w:rsidR="00B25F4E" w:rsidRPr="004C3D4C" w:rsidRDefault="00B25F4E" w:rsidP="0004260E">
            <w:pPr>
              <w:spacing w:before="240"/>
            </w:pPr>
            <w:r w:rsidRPr="002775D2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Problem solving</w:t>
            </w:r>
          </w:p>
        </w:tc>
        <w:tc>
          <w:tcPr>
            <w:tcW w:w="102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AB6E7A" w14:textId="764796CC" w:rsidR="00B25F4E" w:rsidRPr="004C3D4C" w:rsidRDefault="00B25F4E" w:rsidP="0004260E">
            <w:pPr>
              <w:spacing w:before="240"/>
              <w:jc w:val="center"/>
            </w:pPr>
            <w:r w:rsidRPr="00C42782">
              <w:t>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B9E488" w14:textId="143DD6CB" w:rsidR="00B25F4E" w:rsidRPr="004C3D4C" w:rsidRDefault="00B25F4E" w:rsidP="0004260E">
            <w:pPr>
              <w:spacing w:before="240"/>
              <w:jc w:val="center"/>
            </w:pPr>
            <w:r w:rsidRPr="00C42782">
              <w:t>2.6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8127AC" w14:textId="18D2E3A1" w:rsidR="00B25F4E" w:rsidRPr="004C3D4C" w:rsidRDefault="00B25F4E" w:rsidP="0004260E">
            <w:pPr>
              <w:spacing w:before="240"/>
              <w:jc w:val="center"/>
            </w:pPr>
            <w:r w:rsidRPr="00C42782">
              <w:t>0.4</w:t>
            </w:r>
          </w:p>
        </w:tc>
      </w:tr>
      <w:tr w:rsidR="00386A0D" w:rsidRPr="0085105B" w14:paraId="71CE5556" w14:textId="77777777" w:rsidTr="00386A0D">
        <w:trPr>
          <w:trHeight w:val="288"/>
        </w:trPr>
        <w:tc>
          <w:tcPr>
            <w:tcW w:w="266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CC67CCD" w14:textId="5591BF83" w:rsidR="00B25F4E" w:rsidRPr="004C3D4C" w:rsidRDefault="00B25F4E" w:rsidP="0004260E">
            <w:pPr>
              <w:spacing w:before="240"/>
            </w:pPr>
            <w:r w:rsidRPr="002775D2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Decision making</w:t>
            </w:r>
          </w:p>
        </w:tc>
        <w:tc>
          <w:tcPr>
            <w:tcW w:w="102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5AE9F35" w14:textId="7AC7DAA2" w:rsidR="00B25F4E" w:rsidRPr="004C3D4C" w:rsidRDefault="00B25F4E" w:rsidP="0004260E">
            <w:pPr>
              <w:spacing w:before="240"/>
              <w:jc w:val="center"/>
            </w:pPr>
            <w:r w:rsidRPr="00C42782">
              <w:t>2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vAlign w:val="center"/>
          </w:tcPr>
          <w:p w14:paraId="471EB32F" w14:textId="1722B54E" w:rsidR="00B25F4E" w:rsidRPr="004C3D4C" w:rsidRDefault="00B25F4E" w:rsidP="0004260E">
            <w:pPr>
              <w:spacing w:before="240"/>
              <w:jc w:val="center"/>
            </w:pPr>
            <w:r w:rsidRPr="00C42782">
              <w:t>2.8</w:t>
            </w:r>
          </w:p>
        </w:tc>
        <w:tc>
          <w:tcPr>
            <w:tcW w:w="207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FCCE085" w14:textId="669DF11A" w:rsidR="00B25F4E" w:rsidRPr="004C3D4C" w:rsidRDefault="00B25F4E" w:rsidP="0004260E">
            <w:pPr>
              <w:spacing w:before="240"/>
              <w:jc w:val="center"/>
            </w:pPr>
            <w:r w:rsidRPr="00C42782">
              <w:t>-0.8</w:t>
            </w:r>
          </w:p>
        </w:tc>
      </w:tr>
    </w:tbl>
    <w:p w14:paraId="5393D3A8" w14:textId="77777777" w:rsidR="000C3EF0" w:rsidRDefault="000C3EF0" w:rsidP="000C3EF0">
      <w:pPr>
        <w:spacing w:after="0"/>
        <w:jc w:val="both"/>
        <w:rPr>
          <w:iCs/>
        </w:rPr>
      </w:pPr>
    </w:p>
    <w:p w14:paraId="4C98C876" w14:textId="01C15430" w:rsidR="00051EA1" w:rsidRDefault="00324F24" w:rsidP="000C3EF0">
      <w:pPr>
        <w:spacing w:after="0"/>
        <w:jc w:val="both"/>
        <w:rPr>
          <w:rFonts w:eastAsiaTheme="minorEastAsia" w:cs="Arial"/>
          <w:iCs/>
        </w:rPr>
      </w:pPr>
      <w:r>
        <w:rPr>
          <w:iCs/>
        </w:rPr>
        <w:tab/>
        <w:t>In the example table</w:t>
      </w:r>
      <w:r w:rsidR="00527088">
        <w:rPr>
          <w:iCs/>
        </w:rPr>
        <w:t xml:space="preserve"> above</w:t>
      </w:r>
      <w:r>
        <w:rPr>
          <w:iCs/>
        </w:rPr>
        <w:t xml:space="preserve">, the </w:t>
      </w:r>
      <w:r w:rsidR="00527088">
        <w:rPr>
          <w:iCs/>
        </w:rPr>
        <w:t xml:space="preserve">marginal mean </w:t>
      </w:r>
      <w:r>
        <w:rPr>
          <w:iCs/>
        </w:rPr>
        <w:t>for</w:t>
      </w:r>
      <w:r w:rsidR="007E1A31">
        <w:rPr>
          <w:iCs/>
        </w:rPr>
        <w:t xml:space="preserve"> the</w:t>
      </w:r>
      <w:r>
        <w:rPr>
          <w:iCs/>
        </w:rPr>
        <w:t xml:space="preserve"> functional analysis</w:t>
      </w:r>
      <w:r w:rsidR="007E1A31">
        <w:rPr>
          <w:iCs/>
        </w:rPr>
        <w:t xml:space="preserve"> </w:t>
      </w:r>
      <w:r w:rsidR="009C43EF">
        <w:rPr>
          <w:iCs/>
        </w:rPr>
        <w:t>module</w:t>
      </w:r>
      <w:r>
        <w:rPr>
          <w:iCs/>
        </w:rPr>
        <w:t xml:space="preserve"> is </w:t>
      </w:r>
      <w:r w:rsidR="00AC5265">
        <w:rPr>
          <w:iCs/>
        </w:rPr>
        <w:t>1</w:t>
      </w:r>
      <w:r w:rsidR="009834ED">
        <w:rPr>
          <w:iCs/>
        </w:rPr>
        <w:t xml:space="preserve"> (</w:t>
      </w:r>
      <m:oMath>
        <m:acc>
          <m:accPr>
            <m:ctrlPr>
              <w:rPr>
                <w:rFonts w:ascii="Cambria Math" w:hAnsi="Cambria Math" w:cs="Arial"/>
                <w:i/>
                <w:iCs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9834ED" w:rsidRPr="002775D2">
        <w:rPr>
          <w:rFonts w:eastAsiaTheme="minorEastAsia" w:cs="Arial"/>
          <w:i/>
          <w:vertAlign w:val="subscript"/>
        </w:rPr>
        <w:t>a</w:t>
      </w:r>
      <w:r w:rsidR="00D96BF8">
        <w:rPr>
          <w:iCs/>
        </w:rPr>
        <w:t xml:space="preserve"> = 1)</w:t>
      </w:r>
      <w:r w:rsidR="00E43AF5">
        <w:rPr>
          <w:rFonts w:eastAsiaTheme="minorEastAsia" w:cs="Arial"/>
          <w:iCs/>
        </w:rPr>
        <w:t xml:space="preserve">. The average of the marginal means for the other </w:t>
      </w:r>
      <w:r w:rsidR="003F27E4">
        <w:rPr>
          <w:rFonts w:eastAsiaTheme="minorEastAsia" w:cs="Arial"/>
          <w:iCs/>
        </w:rPr>
        <w:t xml:space="preserve">five </w:t>
      </w:r>
      <w:r w:rsidR="00E43AF5">
        <w:rPr>
          <w:rFonts w:eastAsiaTheme="minorEastAsia" w:cs="Arial"/>
          <w:iCs/>
        </w:rPr>
        <w:t>modules is 3</w:t>
      </w:r>
      <w:r w:rsidR="009834ED">
        <w:rPr>
          <w:rFonts w:eastAsiaTheme="minorEastAsia" w:cs="Arial"/>
          <w:iCs/>
        </w:rPr>
        <w:t xml:space="preserve"> (</w:t>
      </w:r>
      <m:oMath>
        <m:acc>
          <m:accPr>
            <m:ctrlPr>
              <w:rPr>
                <w:rFonts w:ascii="Cambria Math" w:hAnsi="Cambria Math" w:cs="Arial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9834ED" w:rsidRPr="002775D2">
        <w:rPr>
          <w:rFonts w:eastAsiaTheme="minorEastAsia"/>
          <w:i/>
          <w:iCs/>
          <w:vertAlign w:val="subscript"/>
        </w:rPr>
        <w:t>g</w:t>
      </w:r>
      <w:r w:rsidR="009834ED">
        <w:rPr>
          <w:rFonts w:eastAsiaTheme="minorEastAsia" w:cs="Arial"/>
          <w:iCs/>
        </w:rPr>
        <w:t xml:space="preserve"> </w:t>
      </w:r>
      <w:r w:rsidR="009570D4">
        <w:rPr>
          <w:rFonts w:eastAsiaTheme="minorEastAsia" w:cs="Arial"/>
          <w:iCs/>
        </w:rPr>
        <w:t>=</w:t>
      </w:r>
      <w:r w:rsidR="00B9650B">
        <w:rPr>
          <w:rFonts w:eastAsiaTheme="minorEastAsia" w:cs="Arial"/>
          <w:iCs/>
        </w:rPr>
        <w:t xml:space="preserve"> </w:t>
      </w:r>
      <w:r w:rsidR="006F69BC">
        <w:rPr>
          <w:rFonts w:eastAsiaTheme="minorEastAsia" w:cs="Arial"/>
          <w:iCs/>
        </w:rPr>
        <w:t>[</w:t>
      </w:r>
      <w:r w:rsidR="00FA3DFB">
        <w:rPr>
          <w:rFonts w:eastAsiaTheme="minorEastAsia" w:cs="Arial"/>
          <w:iCs/>
        </w:rPr>
        <w:t>4 + 2.5 + 3.5 +</w:t>
      </w:r>
      <w:r w:rsidR="00B9650B">
        <w:rPr>
          <w:rFonts w:eastAsiaTheme="minorEastAsia" w:cs="Arial"/>
          <w:iCs/>
        </w:rPr>
        <w:t xml:space="preserve"> </w:t>
      </w:r>
      <w:r w:rsidR="00FA3DFB">
        <w:rPr>
          <w:rFonts w:eastAsiaTheme="minorEastAsia" w:cs="Arial"/>
          <w:iCs/>
        </w:rPr>
        <w:t xml:space="preserve">3 + </w:t>
      </w:r>
      <w:r w:rsidR="001C4CFC">
        <w:rPr>
          <w:rFonts w:eastAsiaTheme="minorEastAsia" w:cs="Arial"/>
          <w:iCs/>
        </w:rPr>
        <w:t>2]</w:t>
      </w:r>
      <w:r w:rsidR="00B9650B">
        <w:rPr>
          <w:rFonts w:eastAsiaTheme="minorEastAsia" w:cs="Arial"/>
          <w:iCs/>
        </w:rPr>
        <w:t xml:space="preserve"> / 5</w:t>
      </w:r>
      <w:r w:rsidR="00A13B07">
        <w:rPr>
          <w:rFonts w:eastAsiaTheme="minorEastAsia" w:cs="Arial"/>
          <w:iCs/>
        </w:rPr>
        <w:t xml:space="preserve"> = 3</w:t>
      </w:r>
      <w:r w:rsidR="004C4FD2">
        <w:rPr>
          <w:rFonts w:eastAsiaTheme="minorEastAsia" w:cs="Arial"/>
          <w:iCs/>
        </w:rPr>
        <w:t>)</w:t>
      </w:r>
      <w:r w:rsidR="00B9650B">
        <w:rPr>
          <w:rFonts w:eastAsiaTheme="minorEastAsia" w:cs="Arial"/>
          <w:iCs/>
        </w:rPr>
        <w:t>.</w:t>
      </w:r>
      <w:r w:rsidR="002B4980">
        <w:rPr>
          <w:rFonts w:eastAsiaTheme="minorEastAsia" w:cs="Arial"/>
          <w:iCs/>
        </w:rPr>
        <w:t xml:space="preserve"> </w:t>
      </w:r>
      <w:r w:rsidR="00940FC5">
        <w:rPr>
          <w:rFonts w:eastAsiaTheme="minorEastAsia" w:cs="Arial"/>
          <w:iCs/>
        </w:rPr>
        <w:t>The</w:t>
      </w:r>
      <w:r w:rsidR="00DB65E0">
        <w:rPr>
          <w:rFonts w:eastAsiaTheme="minorEastAsia" w:cs="Arial"/>
          <w:iCs/>
        </w:rPr>
        <w:t xml:space="preserve"> contrast between functional analysis and the other </w:t>
      </w:r>
      <w:r w:rsidR="00D234CB">
        <w:rPr>
          <w:rFonts w:eastAsiaTheme="minorEastAsia" w:cs="Arial"/>
          <w:iCs/>
        </w:rPr>
        <w:t xml:space="preserve">five </w:t>
      </w:r>
      <w:r w:rsidR="00DB65E0">
        <w:rPr>
          <w:rFonts w:eastAsiaTheme="minorEastAsia" w:cs="Arial"/>
          <w:iCs/>
        </w:rPr>
        <w:t>modules is -2</w:t>
      </w:r>
      <w:r w:rsidR="001F2566">
        <w:rPr>
          <w:rFonts w:eastAsiaTheme="minorEastAsia" w:cs="Arial"/>
          <w:iCs/>
        </w:rPr>
        <w:t xml:space="preserve"> (</w:t>
      </w:r>
      <m:oMath>
        <m:acc>
          <m:accPr>
            <m:ctrlPr>
              <w:rPr>
                <w:rFonts w:ascii="Cambria Math" w:hAnsi="Cambria Math" w:cs="Arial"/>
                <w:i/>
                <w:iCs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1A5B76" w:rsidRPr="002775D2">
        <w:rPr>
          <w:rFonts w:eastAsiaTheme="minorEastAsia" w:cs="Arial"/>
          <w:i/>
          <w:vertAlign w:val="subscript"/>
        </w:rPr>
        <w:t>a</w:t>
      </w:r>
      <w:r w:rsidR="00DB65E0">
        <w:rPr>
          <w:rFonts w:eastAsiaTheme="minorEastAsia" w:cs="Arial"/>
          <w:iCs/>
        </w:rPr>
        <w:t xml:space="preserve"> </w:t>
      </w:r>
      <w:r w:rsidR="001A5B76">
        <w:rPr>
          <w:rFonts w:eastAsiaTheme="minorEastAsia" w:cs="Arial"/>
          <w:iCs/>
        </w:rPr>
        <w:t xml:space="preserve">- </w:t>
      </w:r>
      <m:oMath>
        <m:acc>
          <m:accPr>
            <m:ctrlPr>
              <w:rPr>
                <w:rFonts w:ascii="Cambria Math" w:hAnsi="Cambria Math" w:cs="Arial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1A5B76" w:rsidRPr="002775D2">
        <w:rPr>
          <w:rFonts w:eastAsiaTheme="minorEastAsia"/>
          <w:i/>
          <w:iCs/>
          <w:vertAlign w:val="subscript"/>
        </w:rPr>
        <w:t>g</w:t>
      </w:r>
      <w:r w:rsidR="001A5B76">
        <w:rPr>
          <w:rFonts w:eastAsiaTheme="minorEastAsia" w:cs="Arial"/>
          <w:iCs/>
        </w:rPr>
        <w:t xml:space="preserve"> </w:t>
      </w:r>
      <w:r w:rsidR="00DB65E0">
        <w:rPr>
          <w:rFonts w:eastAsiaTheme="minorEastAsia" w:cs="Arial"/>
          <w:iCs/>
        </w:rPr>
        <w:t>= 1 – 3</w:t>
      </w:r>
      <w:r w:rsidR="001F2566">
        <w:rPr>
          <w:rFonts w:eastAsiaTheme="minorEastAsia" w:cs="Arial"/>
          <w:iCs/>
        </w:rPr>
        <w:t xml:space="preserve"> = -2)</w:t>
      </w:r>
      <w:r w:rsidR="00DB65E0">
        <w:rPr>
          <w:rFonts w:eastAsiaTheme="minorEastAsia" w:cs="Arial"/>
          <w:iCs/>
        </w:rPr>
        <w:t>.</w:t>
      </w:r>
      <w:r w:rsidR="00985334">
        <w:rPr>
          <w:rFonts w:eastAsiaTheme="minorEastAsia" w:cs="Arial"/>
          <w:iCs/>
        </w:rPr>
        <w:t xml:space="preserve"> </w:t>
      </w:r>
    </w:p>
    <w:p w14:paraId="1F171686" w14:textId="77777777" w:rsidR="000C3EF0" w:rsidRDefault="000C3EF0" w:rsidP="000C3EF0">
      <w:pPr>
        <w:spacing w:after="0"/>
        <w:jc w:val="both"/>
        <w:rPr>
          <w:rFonts w:eastAsiaTheme="minorEastAsia" w:cs="Arial"/>
          <w:iCs/>
        </w:rPr>
      </w:pPr>
    </w:p>
    <w:p w14:paraId="5FC1A6CB" w14:textId="55DD212E" w:rsidR="00D0453C" w:rsidRDefault="00595B87" w:rsidP="00051EA1">
      <w:pPr>
        <w:ind w:firstLine="720"/>
        <w:jc w:val="both"/>
        <w:rPr>
          <w:rFonts w:eastAsiaTheme="minorEastAsia" w:cs="Arial"/>
          <w:iCs/>
        </w:rPr>
      </w:pPr>
      <w:r>
        <w:t xml:space="preserve">The process </w:t>
      </w:r>
      <w:r w:rsidR="001624B4">
        <w:t>illustrated</w:t>
      </w:r>
      <w:r>
        <w:t xml:space="preserve"> above was used </w:t>
      </w:r>
      <w:r w:rsidR="00C454E3">
        <w:t>to generate</w:t>
      </w:r>
      <w:r w:rsidR="008F38CF">
        <w:t xml:space="preserve"> the results </w:t>
      </w:r>
      <w:r w:rsidR="00C90599">
        <w:t>for</w:t>
      </w:r>
      <w:r>
        <w:t xml:space="preserve"> both the logistic </w:t>
      </w:r>
      <w:r w:rsidR="00937587">
        <w:t>MMRM</w:t>
      </w:r>
      <w:r>
        <w:t xml:space="preserve"> and the linear </w:t>
      </w:r>
      <w:r w:rsidR="00937587">
        <w:t>MMRM</w:t>
      </w:r>
      <w:r w:rsidR="001624B4">
        <w:t xml:space="preserve"> reported in the main text</w:t>
      </w:r>
      <w:r>
        <w:t xml:space="preserve">. </w:t>
      </w:r>
      <w:r w:rsidR="008D461C">
        <w:rPr>
          <w:rFonts w:eastAsiaTheme="minorEastAsia" w:cs="Arial"/>
          <w:iCs/>
        </w:rPr>
        <w:t>The</w:t>
      </w:r>
      <w:r w:rsidR="00985334">
        <w:rPr>
          <w:rFonts w:eastAsiaTheme="minorEastAsia" w:cs="Arial"/>
          <w:iCs/>
        </w:rPr>
        <w:t xml:space="preserve"> contrasts between </w:t>
      </w:r>
      <m:oMath>
        <m:acc>
          <m:accPr>
            <m:ctrlPr>
              <w:rPr>
                <w:rFonts w:ascii="Cambria Math" w:hAnsi="Cambria Math" w:cs="Arial"/>
                <w:i/>
                <w:iCs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EC5C28" w:rsidRPr="002775D2">
        <w:rPr>
          <w:rFonts w:eastAsiaTheme="minorEastAsia" w:cs="Arial"/>
          <w:i/>
          <w:vertAlign w:val="subscript"/>
        </w:rPr>
        <w:t>a</w:t>
      </w:r>
      <w:r w:rsidR="00EC5C28">
        <w:rPr>
          <w:rFonts w:eastAsiaTheme="minorEastAsia" w:cs="Arial"/>
          <w:iCs/>
        </w:rPr>
        <w:t xml:space="preserve"> </w:t>
      </w:r>
      <w:r w:rsidR="00DB2E95">
        <w:rPr>
          <w:rFonts w:eastAsiaTheme="minorEastAsia" w:cs="Arial"/>
          <w:iCs/>
        </w:rPr>
        <w:t>and</w:t>
      </w:r>
      <w:r w:rsidR="00EC5C28">
        <w:rPr>
          <w:rFonts w:eastAsiaTheme="minorEastAsia" w:cs="Arial"/>
          <w:iCs/>
        </w:rPr>
        <w:t xml:space="preserve"> </w:t>
      </w:r>
      <m:oMath>
        <m:acc>
          <m:accPr>
            <m:ctrlPr>
              <w:rPr>
                <w:rFonts w:ascii="Cambria Math" w:hAnsi="Cambria Math" w:cs="Arial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Arial"/>
              </w:rPr>
              <m:t>µ</m:t>
            </m:r>
          </m:e>
        </m:acc>
      </m:oMath>
      <w:r w:rsidR="00EC5C28" w:rsidRPr="002775D2">
        <w:rPr>
          <w:rFonts w:eastAsiaTheme="minorEastAsia"/>
          <w:i/>
          <w:iCs/>
          <w:vertAlign w:val="subscript"/>
        </w:rPr>
        <w:t>g</w:t>
      </w:r>
      <w:r w:rsidR="00EC5C28">
        <w:rPr>
          <w:rFonts w:eastAsiaTheme="minorEastAsia" w:cs="Arial"/>
          <w:iCs/>
        </w:rPr>
        <w:t xml:space="preserve"> are the basis for the</w:t>
      </w:r>
      <w:r w:rsidR="00EC5C28">
        <w:rPr>
          <w:rFonts w:eastAsiaTheme="minorEastAsia" w:cs="Arial"/>
          <w:i/>
        </w:rPr>
        <w:t xml:space="preserve"> </w:t>
      </w:r>
      <w:r w:rsidR="00145CF0">
        <w:rPr>
          <w:rFonts w:eastAsiaTheme="minorEastAsia" w:cs="Arial"/>
          <w:iCs/>
        </w:rPr>
        <w:t>odds ratios (</w:t>
      </w:r>
      <w:r w:rsidR="00145CF0">
        <w:rPr>
          <w:rFonts w:eastAsiaTheme="minorEastAsia" w:cs="Arial"/>
          <w:i/>
        </w:rPr>
        <w:t>OR</w:t>
      </w:r>
      <w:r w:rsidR="00145CF0">
        <w:rPr>
          <w:rFonts w:eastAsiaTheme="minorEastAsia" w:cs="Arial"/>
          <w:iCs/>
        </w:rPr>
        <w:t xml:space="preserve">) and </w:t>
      </w:r>
      <w:r w:rsidR="00F566D8">
        <w:rPr>
          <w:rFonts w:eastAsiaTheme="minorEastAsia" w:cs="Arial"/>
          <w:iCs/>
        </w:rPr>
        <w:t>unstandardized differences (</w:t>
      </w:r>
      <w:r w:rsidR="00F566D8">
        <w:rPr>
          <w:rFonts w:eastAsiaTheme="minorEastAsia" w:cs="Arial"/>
          <w:i/>
        </w:rPr>
        <w:t>b</w:t>
      </w:r>
      <w:r w:rsidR="00F566D8">
        <w:rPr>
          <w:rFonts w:eastAsiaTheme="minorEastAsia" w:cs="Arial"/>
          <w:iCs/>
        </w:rPr>
        <w:t xml:space="preserve">) reported in </w:t>
      </w:r>
      <w:r w:rsidR="00F566D8">
        <w:rPr>
          <w:rFonts w:eastAsiaTheme="minorEastAsia" w:cs="Arial"/>
          <w:i/>
        </w:rPr>
        <w:t>Table 3</w:t>
      </w:r>
      <w:r w:rsidR="00F566D8">
        <w:rPr>
          <w:rFonts w:eastAsiaTheme="minorEastAsia" w:cs="Arial"/>
          <w:iCs/>
        </w:rPr>
        <w:t xml:space="preserve"> and </w:t>
      </w:r>
      <w:r w:rsidR="00F566D8">
        <w:rPr>
          <w:rFonts w:eastAsiaTheme="minorEastAsia" w:cs="Arial"/>
          <w:i/>
        </w:rPr>
        <w:t>Table 4</w:t>
      </w:r>
      <w:r w:rsidR="00F566D8">
        <w:rPr>
          <w:rFonts w:eastAsiaTheme="minorEastAsia" w:cs="Arial"/>
          <w:iCs/>
        </w:rPr>
        <w:t xml:space="preserve"> </w:t>
      </w:r>
      <w:r w:rsidR="00C23165">
        <w:rPr>
          <w:rFonts w:eastAsiaTheme="minorEastAsia" w:cs="Arial"/>
          <w:iCs/>
        </w:rPr>
        <w:t>of</w:t>
      </w:r>
      <w:r w:rsidR="00F566D8">
        <w:rPr>
          <w:rFonts w:eastAsiaTheme="minorEastAsia" w:cs="Arial"/>
          <w:iCs/>
        </w:rPr>
        <w:t xml:space="preserve"> the main text.</w:t>
      </w:r>
      <w:r w:rsidR="008D461C">
        <w:rPr>
          <w:rFonts w:eastAsiaTheme="minorEastAsia" w:cs="Arial"/>
          <w:iCs/>
        </w:rPr>
        <w:t xml:space="preserve"> </w:t>
      </w:r>
    </w:p>
    <w:p w14:paraId="5DDE2EFE" w14:textId="77777777" w:rsidR="00D0453C" w:rsidRDefault="00D0453C">
      <w:pPr>
        <w:rPr>
          <w:rFonts w:eastAsiaTheme="minorEastAsia" w:cs="Arial"/>
          <w:iCs/>
        </w:rPr>
      </w:pPr>
      <w:r>
        <w:rPr>
          <w:rFonts w:eastAsiaTheme="minorEastAsia" w:cs="Arial"/>
          <w:iCs/>
        </w:rPr>
        <w:br w:type="page"/>
      </w:r>
    </w:p>
    <w:p w14:paraId="2FBDBD1C" w14:textId="730DFB00" w:rsidR="00D0453C" w:rsidRDefault="00D0453C" w:rsidP="00D0453C">
      <w:pPr>
        <w:spacing w:after="0"/>
        <w:jc w:val="center"/>
        <w:rPr>
          <w:b/>
          <w:bCs/>
        </w:rPr>
      </w:pPr>
      <w:r w:rsidRPr="00536DAE">
        <w:rPr>
          <w:b/>
          <w:bCs/>
        </w:rPr>
        <w:lastRenderedPageBreak/>
        <w:t xml:space="preserve">Supplementary Materials: Appendix </w:t>
      </w:r>
      <w:r w:rsidR="005C48A1">
        <w:rPr>
          <w:b/>
          <w:bCs/>
        </w:rPr>
        <w:t>C</w:t>
      </w:r>
    </w:p>
    <w:p w14:paraId="26FF3CB9" w14:textId="77777777" w:rsidR="00CA42DE" w:rsidRDefault="00CA42DE" w:rsidP="00CB536F">
      <w:pPr>
        <w:spacing w:after="0"/>
        <w:rPr>
          <w:iCs/>
        </w:rPr>
      </w:pPr>
    </w:p>
    <w:p w14:paraId="6D0F0B28" w14:textId="62091D5B" w:rsidR="00CB536F" w:rsidRDefault="00B50256" w:rsidP="00655D99">
      <w:pPr>
        <w:ind w:firstLine="720"/>
        <w:jc w:val="both"/>
        <w:rPr>
          <w:iCs/>
        </w:rPr>
      </w:pPr>
      <w:r>
        <w:rPr>
          <w:iCs/>
        </w:rPr>
        <w:t>The</w:t>
      </w:r>
      <w:r w:rsidR="00CA42DE">
        <w:rPr>
          <w:iCs/>
        </w:rPr>
        <w:t xml:space="preserve"> results </w:t>
      </w:r>
      <w:r>
        <w:rPr>
          <w:iCs/>
        </w:rPr>
        <w:t xml:space="preserve">reported below </w:t>
      </w:r>
      <w:r w:rsidR="00CA525B">
        <w:rPr>
          <w:iCs/>
        </w:rPr>
        <w:t xml:space="preserve">are </w:t>
      </w:r>
      <w:r w:rsidR="00CA42DE">
        <w:rPr>
          <w:iCs/>
        </w:rPr>
        <w:t>from the sensitivity analyses that include</w:t>
      </w:r>
      <w:r w:rsidR="00A41909">
        <w:rPr>
          <w:iCs/>
        </w:rPr>
        <w:t>d</w:t>
      </w:r>
      <w:r w:rsidR="00CA42DE">
        <w:rPr>
          <w:iCs/>
        </w:rPr>
        <w:t xml:space="preserve"> </w:t>
      </w:r>
      <w:r w:rsidR="005100CE">
        <w:rPr>
          <w:iCs/>
        </w:rPr>
        <w:t xml:space="preserve">only </w:t>
      </w:r>
      <w:r w:rsidR="00CA42DE">
        <w:rPr>
          <w:iCs/>
        </w:rPr>
        <w:t>participants who completed all 6 CBT4CBT</w:t>
      </w:r>
      <w:r w:rsidR="009C43EF">
        <w:rPr>
          <w:iCs/>
        </w:rPr>
        <w:t>-S</w:t>
      </w:r>
      <w:r w:rsidR="00CA42DE">
        <w:rPr>
          <w:iCs/>
        </w:rPr>
        <w:t xml:space="preserve"> </w:t>
      </w:r>
      <w:r w:rsidR="009C43EF">
        <w:rPr>
          <w:iCs/>
        </w:rPr>
        <w:t>module</w:t>
      </w:r>
      <w:r w:rsidR="00CA42DE">
        <w:rPr>
          <w:iCs/>
        </w:rPr>
        <w:t>s.</w:t>
      </w:r>
      <w:r w:rsidR="00DA2D42">
        <w:rPr>
          <w:iCs/>
        </w:rPr>
        <w:t xml:space="preserve"> The </w:t>
      </w:r>
      <w:r w:rsidR="006B20A8">
        <w:rPr>
          <w:i/>
        </w:rPr>
        <w:t>Table C.1</w:t>
      </w:r>
      <w:r w:rsidR="00DA2D42">
        <w:rPr>
          <w:iCs/>
        </w:rPr>
        <w:t xml:space="preserve"> below shows </w:t>
      </w:r>
      <w:r w:rsidR="00722F70">
        <w:rPr>
          <w:iCs/>
        </w:rPr>
        <w:t>contrasts</w:t>
      </w:r>
      <w:r w:rsidR="00A656BC" w:rsidRPr="00A656BC">
        <w:rPr>
          <w:iCs/>
        </w:rPr>
        <w:t xml:space="preserve"> in alcohol use between </w:t>
      </w:r>
      <w:r w:rsidR="003C7EC4">
        <w:rPr>
          <w:iCs/>
        </w:rPr>
        <w:t xml:space="preserve">the </w:t>
      </w:r>
      <w:r w:rsidR="00A656BC" w:rsidRPr="00A656BC">
        <w:rPr>
          <w:iCs/>
        </w:rPr>
        <w:t>CBT4CBT</w:t>
      </w:r>
      <w:r w:rsidR="009B6DCD">
        <w:rPr>
          <w:iCs/>
        </w:rPr>
        <w:t>-S</w:t>
      </w:r>
      <w:r w:rsidR="00A656BC" w:rsidRPr="00A656BC">
        <w:rPr>
          <w:iCs/>
        </w:rPr>
        <w:t xml:space="preserve"> modules by daily risk of drinking </w:t>
      </w:r>
      <w:r w:rsidR="00DA2D42">
        <w:rPr>
          <w:iCs/>
        </w:rPr>
        <w:t xml:space="preserve">(compare to </w:t>
      </w:r>
      <w:r w:rsidR="00DA2D42">
        <w:rPr>
          <w:i/>
        </w:rPr>
        <w:t xml:space="preserve">Table </w:t>
      </w:r>
      <w:r w:rsidR="00A656BC">
        <w:rPr>
          <w:i/>
        </w:rPr>
        <w:t>3</w:t>
      </w:r>
      <w:r w:rsidR="00DA2D42">
        <w:rPr>
          <w:i/>
        </w:rPr>
        <w:t xml:space="preserve"> </w:t>
      </w:r>
      <w:r w:rsidR="00DA2D42">
        <w:rPr>
          <w:iCs/>
        </w:rPr>
        <w:t>in the main text)</w:t>
      </w:r>
      <w:r w:rsidR="00DA2D42" w:rsidRPr="00F95BE3">
        <w:rPr>
          <w:iCs/>
        </w:rPr>
        <w:t>.</w:t>
      </w:r>
      <w:r w:rsidR="009F5E45">
        <w:rPr>
          <w:iCs/>
        </w:rPr>
        <w:t xml:space="preserve"> </w:t>
      </w:r>
    </w:p>
    <w:p w14:paraId="4DEB785B" w14:textId="7A9E17AC" w:rsidR="00A62AF5" w:rsidRPr="00A62AF5" w:rsidRDefault="00A62AF5" w:rsidP="00A62AF5">
      <w:pPr>
        <w:spacing w:after="0"/>
        <w:jc w:val="both"/>
        <w:rPr>
          <w:iCs/>
        </w:rPr>
      </w:pPr>
      <w:r>
        <w:rPr>
          <w:i/>
        </w:rPr>
        <w:t>Table C.1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3"/>
        <w:gridCol w:w="2662"/>
        <w:gridCol w:w="1807"/>
        <w:gridCol w:w="1248"/>
      </w:tblGrid>
      <w:tr w:rsidR="00B46CF6" w:rsidRPr="002775D2" w14:paraId="3F10132C" w14:textId="77777777" w:rsidTr="005F2532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30FEF9" w14:textId="77777777" w:rsidR="00B46CF6" w:rsidRPr="002775D2" w:rsidRDefault="00B46CF6" w:rsidP="005F2532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2775D2">
              <w:rPr>
                <w:rFonts w:cs="Arial"/>
                <w:b/>
                <w:bCs/>
                <w:sz w:val="22"/>
                <w:szCs w:val="22"/>
              </w:rPr>
              <w:t>Daily risk of drinking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B288CC" w14:textId="01D68C66" w:rsidR="00B46CF6" w:rsidRPr="002775D2" w:rsidRDefault="009C43EF" w:rsidP="005F2532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b/>
                <w:bCs/>
                <w:sz w:val="22"/>
                <w:szCs w:val="22"/>
              </w:rPr>
              <w:t>Module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36DB24" w14:textId="77777777" w:rsidR="00B46CF6" w:rsidRPr="002775D2" w:rsidRDefault="00B46CF6" w:rsidP="005F2532">
            <w:pPr>
              <w:jc w:val="center"/>
              <w:rPr>
                <w:rFonts w:cs="Arial"/>
                <w:b/>
                <w:bCs/>
                <w:i/>
                <w:iCs/>
                <w:sz w:val="22"/>
                <w:szCs w:val="22"/>
              </w:rPr>
            </w:pP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 xml:space="preserve">OR </w:t>
            </w:r>
            <w:r w:rsidRPr="002775D2">
              <w:rPr>
                <w:rFonts w:cs="Arial"/>
                <w:b/>
                <w:bCs/>
                <w:sz w:val="22"/>
                <w:szCs w:val="22"/>
              </w:rPr>
              <w:t>[</w:t>
            </w: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>95 CI</w:t>
            </w:r>
            <w:r w:rsidRPr="002775D2">
              <w:rPr>
                <w:rFonts w:cs="Arial"/>
                <w:b/>
                <w:bCs/>
                <w:sz w:val="22"/>
                <w:szCs w:val="22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81D688" w14:textId="77777777" w:rsidR="00B46CF6" w:rsidRPr="002775D2" w:rsidRDefault="00B46CF6" w:rsidP="005F2532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>p</w:t>
            </w:r>
            <w:r w:rsidRPr="002775D2">
              <w:rPr>
                <w:rFonts w:cs="Arial"/>
                <w:b/>
                <w:bCs/>
                <w:sz w:val="22"/>
                <w:szCs w:val="22"/>
              </w:rPr>
              <w:t>(</w:t>
            </w: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>H</w:t>
            </w: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  <w:vertAlign w:val="subscript"/>
              </w:rPr>
              <w:t>1</w:t>
            </w: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>|data</w:t>
            </w:r>
            <w:r w:rsidRPr="002775D2">
              <w:rPr>
                <w:rFonts w:cs="Arial"/>
                <w:b/>
                <w:bCs/>
                <w:sz w:val="22"/>
                <w:szCs w:val="22"/>
              </w:rPr>
              <w:t>)</w:t>
            </w:r>
          </w:p>
        </w:tc>
      </w:tr>
      <w:tr w:rsidR="00AE538C" w:rsidRPr="002775D2" w14:paraId="42D93D54" w14:textId="77777777" w:rsidTr="005D5B66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C4AE2" w14:textId="77777777" w:rsidR="00AE538C" w:rsidRPr="002775D2" w:rsidRDefault="00AE538C" w:rsidP="00AE538C">
            <w:pPr>
              <w:rPr>
                <w:rFonts w:cs="Arial"/>
                <w:sz w:val="22"/>
                <w:szCs w:val="22"/>
              </w:rPr>
            </w:pPr>
            <w:r w:rsidRPr="002775D2">
              <w:rPr>
                <w:rFonts w:cs="Arial"/>
                <w:sz w:val="22"/>
                <w:szCs w:val="22"/>
              </w:rPr>
              <w:t>Low-risk day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91C061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Functional 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E21E1" w14:textId="249A59BD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2.45 [0.75,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6.11]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8A02" w14:textId="12FC91B0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8%</w:t>
            </w:r>
          </w:p>
        </w:tc>
      </w:tr>
      <w:tr w:rsidR="00AE538C" w:rsidRPr="002775D2" w14:paraId="09716B48" w14:textId="77777777" w:rsidTr="005D5B6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287C0" w14:textId="77777777" w:rsidR="00AE538C" w:rsidRPr="002775D2" w:rsidRDefault="00AE538C" w:rsidP="00AE538C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E8820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Assertive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8F005" w14:textId="2A5D0162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1.36 [0.51,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3.07]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B2BB" w14:textId="4B756011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33%</w:t>
            </w:r>
          </w:p>
        </w:tc>
      </w:tr>
      <w:tr w:rsidR="00AE538C" w:rsidRPr="002775D2" w14:paraId="4CA58A63" w14:textId="77777777" w:rsidTr="005D5B6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D573C" w14:textId="77777777" w:rsidR="00AE538C" w:rsidRPr="002775D2" w:rsidRDefault="00AE538C" w:rsidP="00AE538C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88DD5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Coping with craving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E619F1" w14:textId="36990A54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0.68 [0.16,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1.68]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E0C2B" w14:textId="50C056D7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84%</w:t>
            </w:r>
          </w:p>
        </w:tc>
      </w:tr>
      <w:tr w:rsidR="00AE538C" w:rsidRPr="002775D2" w14:paraId="06E93D8D" w14:textId="77777777" w:rsidTr="005D5B6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ADDB9" w14:textId="77777777" w:rsidR="00AE538C" w:rsidRPr="002775D2" w:rsidRDefault="00AE538C" w:rsidP="00AE538C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8A8F1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Cognitive restructuring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6223B" w14:textId="06B1AAB4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0.65 [0.14,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1.55]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C14DE" w14:textId="3BA4B2D0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87%</w:t>
            </w:r>
          </w:p>
        </w:tc>
      </w:tr>
      <w:tr w:rsidR="00AE538C" w:rsidRPr="002775D2" w14:paraId="68C71600" w14:textId="77777777" w:rsidTr="00AE53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B06D7" w14:textId="77777777" w:rsidR="00AE538C" w:rsidRPr="002775D2" w:rsidRDefault="00AE538C" w:rsidP="00AE538C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23DEC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Problem solving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E5C13" w14:textId="21112A70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0.66 [0.21,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1.45]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40D6" w14:textId="5F200B7C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87%</w:t>
            </w:r>
          </w:p>
        </w:tc>
      </w:tr>
      <w:tr w:rsidR="00AE538C" w:rsidRPr="002775D2" w14:paraId="22FB74E5" w14:textId="77777777" w:rsidTr="00AE53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A3EA0C" w14:textId="77777777" w:rsidR="00AE538C" w:rsidRPr="002775D2" w:rsidRDefault="00AE538C" w:rsidP="00AE538C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56A55B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Decision making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E12431D" w14:textId="5286EB0F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2.29 [0.87,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5.26]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58C13" w14:textId="65706000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5%</w:t>
            </w:r>
          </w:p>
        </w:tc>
      </w:tr>
      <w:tr w:rsidR="00AE538C" w:rsidRPr="002775D2" w14:paraId="2E66782F" w14:textId="77777777" w:rsidTr="00AE538C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02D51" w14:textId="77777777" w:rsidR="00AE538C" w:rsidRPr="002775D2" w:rsidRDefault="00AE538C" w:rsidP="00AE538C">
            <w:pPr>
              <w:rPr>
                <w:rFonts w:cs="Arial"/>
                <w:sz w:val="22"/>
                <w:szCs w:val="22"/>
              </w:rPr>
            </w:pPr>
            <w:r w:rsidRPr="002775D2">
              <w:rPr>
                <w:rFonts w:cs="Arial"/>
                <w:sz w:val="22"/>
                <w:szCs w:val="22"/>
              </w:rPr>
              <w:t>High-risk day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731C7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Functional analysis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D5F5C" w14:textId="6D101A03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2.81 [1.05,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6.35]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0B82" w14:textId="6219A91D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2%</w:t>
            </w:r>
          </w:p>
        </w:tc>
      </w:tr>
      <w:tr w:rsidR="00AE538C" w:rsidRPr="002775D2" w14:paraId="438FF4E3" w14:textId="77777777" w:rsidTr="005D5B6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D6397" w14:textId="77777777" w:rsidR="00AE538C" w:rsidRPr="002775D2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25A63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Assertive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2938E" w14:textId="58C0C18B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1.11 [0.49,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2.11]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97B6" w14:textId="06300B35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45%</w:t>
            </w:r>
          </w:p>
        </w:tc>
      </w:tr>
      <w:tr w:rsidR="00AE538C" w:rsidRPr="002775D2" w14:paraId="051E0A8E" w14:textId="77777777" w:rsidTr="005D5B6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28528" w14:textId="77777777" w:rsidR="00AE538C" w:rsidRPr="002775D2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AF718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Coping with craving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629F5" w14:textId="75A1F585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0.68 [0.26,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1.38]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9ED3" w14:textId="6B08A847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87%</w:t>
            </w:r>
          </w:p>
        </w:tc>
      </w:tr>
      <w:tr w:rsidR="00AE538C" w:rsidRPr="002775D2" w14:paraId="6F1ACFCA" w14:textId="77777777" w:rsidTr="005D5B6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78D79" w14:textId="77777777" w:rsidR="00AE538C" w:rsidRPr="002775D2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B5B63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Cognitive restructuring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DA555" w14:textId="10FFE3E1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0.71 [0.27,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1.42]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627A" w14:textId="65F21C45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84%</w:t>
            </w:r>
          </w:p>
        </w:tc>
      </w:tr>
      <w:tr w:rsidR="00AE538C" w:rsidRPr="002775D2" w14:paraId="39044DEA" w14:textId="77777777" w:rsidTr="00AE53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260C1" w14:textId="77777777" w:rsidR="00AE538C" w:rsidRPr="002775D2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6CD5D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Problem solving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E14F5D" w14:textId="63B0396D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0.85 [0.36,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1.7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>0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6FD0" w14:textId="7D71758C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73%</w:t>
            </w:r>
          </w:p>
        </w:tc>
      </w:tr>
      <w:tr w:rsidR="00AE538C" w:rsidRPr="002775D2" w14:paraId="6AAC2338" w14:textId="77777777" w:rsidTr="00AE53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2DCB31" w14:textId="77777777" w:rsidR="00AE538C" w:rsidRPr="002775D2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D9180D" w14:textId="77777777" w:rsidR="00AE538C" w:rsidRPr="000B20AB" w:rsidRDefault="00AE538C" w:rsidP="00AE538C">
            <w:pPr>
              <w:rPr>
                <w:rFonts w:cs="Arial"/>
                <w:sz w:val="22"/>
                <w:szCs w:val="22"/>
              </w:rPr>
            </w:pPr>
            <w:r w:rsidRPr="000B20AB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Decision making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7C914D" w14:textId="7A97FDAF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1.28 [0.57,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2.4</w:t>
            </w:r>
            <w:r w:rsidR="00C2452E">
              <w:rPr>
                <w:rFonts w:cs="Arial"/>
                <w:color w:val="000000"/>
                <w:sz w:val="22"/>
                <w:szCs w:val="22"/>
              </w:rPr>
              <w:t>0</w:t>
            </w:r>
            <w:r w:rsidRPr="000B20AB">
              <w:rPr>
                <w:rFonts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F0413" w14:textId="3766019F" w:rsidR="00AE538C" w:rsidRPr="000B20AB" w:rsidRDefault="00AE538C" w:rsidP="00AE538C">
            <w:pPr>
              <w:jc w:val="center"/>
              <w:rPr>
                <w:rFonts w:cs="Arial"/>
                <w:sz w:val="22"/>
                <w:szCs w:val="22"/>
              </w:rPr>
            </w:pPr>
            <w:r w:rsidRPr="000B20AB">
              <w:rPr>
                <w:rFonts w:cs="Arial"/>
                <w:color w:val="000000"/>
                <w:sz w:val="22"/>
                <w:szCs w:val="22"/>
              </w:rPr>
              <w:t>31%</w:t>
            </w:r>
          </w:p>
        </w:tc>
      </w:tr>
    </w:tbl>
    <w:p w14:paraId="76A8D792" w14:textId="65DC8519" w:rsidR="00324F24" w:rsidRPr="00655D99" w:rsidRDefault="003631A8" w:rsidP="00655D99">
      <w:pPr>
        <w:jc w:val="both"/>
      </w:pPr>
      <w:r w:rsidRPr="002775D2">
        <w:rPr>
          <w:i/>
          <w:iCs/>
        </w:rPr>
        <w:t>Note</w:t>
      </w:r>
      <w:r w:rsidRPr="002775D2">
        <w:t xml:space="preserve">. Results for the Bayesian MMRM logistic regression model of daily alcohol use. </w:t>
      </w:r>
      <w:r w:rsidR="00B6275C" w:rsidRPr="002775D2">
        <w:t xml:space="preserve">Low-risk day = any day that was not a high-risk drinking day. High-risk day = Friday, Saturday, Sunday, or holiday (and the day before the holiday) associated with increased drinking. </w:t>
      </w:r>
      <w:r w:rsidRPr="002775D2">
        <w:t xml:space="preserve">Odds ratios and posterior probabilities were based on contrasts between the marginal mean for each </w:t>
      </w:r>
      <w:r w:rsidR="009C43EF">
        <w:t>module</w:t>
      </w:r>
      <w:r w:rsidRPr="002775D2">
        <w:t xml:space="preserve"> (</w:t>
      </w:r>
      <m:oMath>
        <m:acc>
          <m:accPr>
            <m:ctrlPr>
              <w:rPr>
                <w:rFonts w:ascii="Cambria Math" w:hAnsi="Cambria Math" w:cs="Arial"/>
                <w:b/>
                <w:bCs/>
                <w:i/>
                <w:i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Arial"/>
              </w:rPr>
              <m:t>µ</m:t>
            </m:r>
          </m:e>
        </m:acc>
      </m:oMath>
      <w:r w:rsidRPr="002775D2">
        <w:rPr>
          <w:rFonts w:cs="Arial"/>
          <w:b/>
          <w:bCs/>
          <w:i/>
          <w:iCs/>
          <w:vertAlign w:val="subscript"/>
        </w:rPr>
        <w:t>a</w:t>
      </w:r>
      <w:r w:rsidRPr="002775D2">
        <w:t xml:space="preserve">) and the average of the marginal means for the other </w:t>
      </w:r>
      <w:r w:rsidR="009C43EF">
        <w:t>module</w:t>
      </w:r>
      <w:r w:rsidRPr="002775D2">
        <w:t>s (</w:t>
      </w:r>
      <m:oMath>
        <m:acc>
          <m:accPr>
            <m:ctrlPr>
              <w:rPr>
                <w:rFonts w:ascii="Cambria Math" w:hAnsi="Cambria Math" w:cs="Arial"/>
                <w:b/>
                <w:bCs/>
                <w:i/>
                <w:i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Arial"/>
              </w:rPr>
              <m:t>µ</m:t>
            </m:r>
          </m:e>
        </m:acc>
      </m:oMath>
      <w:r w:rsidRPr="002775D2">
        <w:rPr>
          <w:rFonts w:cs="Arial"/>
          <w:b/>
          <w:bCs/>
          <w:i/>
          <w:iCs/>
          <w:vertAlign w:val="subscript"/>
        </w:rPr>
        <w:t>g</w:t>
      </w:r>
      <w:r w:rsidRPr="002775D2">
        <w:rPr>
          <w:rFonts w:cs="Arial"/>
        </w:rPr>
        <w:t>)</w:t>
      </w:r>
      <w:r w:rsidRPr="002775D2">
        <w:t xml:space="preserve">. </w:t>
      </w:r>
      <w:r w:rsidRPr="002775D2">
        <w:rPr>
          <w:i/>
          <w:iCs/>
        </w:rPr>
        <w:t>OR</w:t>
      </w:r>
      <w:r w:rsidRPr="002775D2">
        <w:t xml:space="preserve"> = odds ratio. </w:t>
      </w:r>
      <w:r w:rsidRPr="002775D2">
        <w:rPr>
          <w:i/>
          <w:iCs/>
        </w:rPr>
        <w:t>95 CI</w:t>
      </w:r>
      <w:r w:rsidRPr="002775D2">
        <w:t xml:space="preserve"> = 95% credibility interval. </w:t>
      </w:r>
      <w:r w:rsidRPr="002775D2">
        <w:rPr>
          <w:rFonts w:cs="Arial"/>
          <w:i/>
          <w:iCs/>
        </w:rPr>
        <w:t>p</w:t>
      </w:r>
      <w:r w:rsidRPr="002775D2">
        <w:rPr>
          <w:rFonts w:cs="Arial"/>
        </w:rPr>
        <w:t>(</w:t>
      </w:r>
      <w:r w:rsidRPr="002775D2">
        <w:rPr>
          <w:rFonts w:cs="Arial"/>
          <w:i/>
          <w:iCs/>
        </w:rPr>
        <w:t>H</w:t>
      </w:r>
      <w:r w:rsidRPr="002775D2">
        <w:rPr>
          <w:rFonts w:cs="Arial"/>
          <w:i/>
          <w:iCs/>
          <w:vertAlign w:val="subscript"/>
        </w:rPr>
        <w:t>1</w:t>
      </w:r>
      <w:r w:rsidRPr="002775D2">
        <w:rPr>
          <w:rFonts w:cs="Arial"/>
          <w:i/>
          <w:iCs/>
        </w:rPr>
        <w:t>|data</w:t>
      </w:r>
      <w:r w:rsidRPr="002775D2">
        <w:rPr>
          <w:rFonts w:cs="Arial"/>
        </w:rPr>
        <w:t>)</w:t>
      </w:r>
      <w:r w:rsidRPr="002775D2">
        <w:rPr>
          <w:rFonts w:cs="Arial"/>
          <w:b/>
          <w:bCs/>
        </w:rPr>
        <w:t xml:space="preserve"> </w:t>
      </w:r>
      <w:r w:rsidRPr="002775D2">
        <w:rPr>
          <w:rFonts w:cs="Arial"/>
        </w:rPr>
        <w:t>= posterior probability that the module is associated with less drinking than the other modules (</w:t>
      </w:r>
      <w:r w:rsidRPr="002775D2">
        <w:rPr>
          <w:rFonts w:eastAsiaTheme="minorEastAsia" w:cs="Arial"/>
          <w:i/>
          <w:iCs/>
        </w:rPr>
        <w:t>H</w:t>
      </w:r>
      <w:r w:rsidRPr="002775D2">
        <w:rPr>
          <w:rFonts w:eastAsiaTheme="minorEastAsia" w:cs="Arial"/>
          <w:i/>
          <w:iCs/>
          <w:vertAlign w:val="subscript"/>
        </w:rPr>
        <w:t>1</w:t>
      </w:r>
      <w:r w:rsidRPr="002775D2">
        <w:rPr>
          <w:rFonts w:eastAsiaTheme="minorEastAsia" w:cs="Arial"/>
        </w:rPr>
        <w:t>:</w:t>
      </w:r>
      <m:oMath>
        <m:r>
          <w:rPr>
            <w:rFonts w:ascii="Cambria Math" w:hAnsi="Cambria Math" w:cs="Arial"/>
          </w:rPr>
          <m:t xml:space="preserve"> </m:t>
        </m:r>
        <m:acc>
          <m:accPr>
            <m:ctrlPr>
              <w:rPr>
                <w:rFonts w:ascii="Cambria Math" w:hAnsi="Cambria Math" w:cs="Arial"/>
                <w:b/>
                <w:bCs/>
                <w:i/>
                <w:i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Arial"/>
              </w:rPr>
              <m:t>µ</m:t>
            </m:r>
          </m:e>
        </m:acc>
      </m:oMath>
      <w:r w:rsidRPr="002775D2">
        <w:rPr>
          <w:rFonts w:cs="Arial"/>
          <w:b/>
          <w:bCs/>
          <w:i/>
          <w:iCs/>
          <w:vertAlign w:val="subscript"/>
        </w:rPr>
        <w:t>a</w:t>
      </w:r>
      <w:r w:rsidRPr="002775D2">
        <w:rPr>
          <w:rFonts w:cs="Arial"/>
          <w:i/>
          <w:iCs/>
        </w:rPr>
        <w:t xml:space="preserve"> </w:t>
      </w:r>
      <w:r w:rsidRPr="002775D2">
        <w:rPr>
          <w:rFonts w:cs="Arial"/>
        </w:rPr>
        <w:t xml:space="preserve">&lt; </w:t>
      </w:r>
      <m:oMath>
        <m:acc>
          <m:accPr>
            <m:ctrlPr>
              <w:rPr>
                <w:rFonts w:ascii="Cambria Math" w:hAnsi="Cambria Math" w:cs="Arial"/>
                <w:i/>
                <w:iCs/>
              </w:rPr>
            </m:ctrlPr>
          </m:accPr>
          <m:e>
            <m:r>
              <w:rPr>
                <w:rFonts w:ascii="Cambria Math" w:hAnsi="Cambria Math" w:cs="Arial"/>
              </w:rPr>
              <m:t>µ</m:t>
            </m:r>
          </m:e>
        </m:acc>
      </m:oMath>
      <w:r w:rsidRPr="002775D2">
        <w:rPr>
          <w:rFonts w:cs="Arial"/>
          <w:i/>
          <w:iCs/>
          <w:vertAlign w:val="subscript"/>
        </w:rPr>
        <w:t>g</w:t>
      </w:r>
      <w:r w:rsidRPr="002775D2">
        <w:t xml:space="preserve">). </w:t>
      </w:r>
    </w:p>
    <w:p w14:paraId="4494A463" w14:textId="038684CF" w:rsidR="00687444" w:rsidRDefault="008A1996" w:rsidP="00D41F74">
      <w:pPr>
        <w:ind w:firstLine="720"/>
        <w:jc w:val="both"/>
      </w:pPr>
      <w:r>
        <w:rPr>
          <w:i/>
        </w:rPr>
        <w:t>Table C.2</w:t>
      </w:r>
      <w:r w:rsidR="00687444">
        <w:rPr>
          <w:iCs/>
        </w:rPr>
        <w:t xml:space="preserve"> below shows </w:t>
      </w:r>
      <w:r w:rsidR="00F41A79">
        <w:rPr>
          <w:iCs/>
        </w:rPr>
        <w:t>contrasts</w:t>
      </w:r>
      <w:r w:rsidR="00F95BE3" w:rsidRPr="00F95BE3">
        <w:rPr>
          <w:iCs/>
        </w:rPr>
        <w:t xml:space="preserve"> in patient favorability ratings between CBT4CBT</w:t>
      </w:r>
      <w:r w:rsidR="00FA2071">
        <w:rPr>
          <w:iCs/>
        </w:rPr>
        <w:t>-S</w:t>
      </w:r>
      <w:r w:rsidR="00F95BE3" w:rsidRPr="00F95BE3">
        <w:rPr>
          <w:iCs/>
        </w:rPr>
        <w:t xml:space="preserve"> modules by feedback </w:t>
      </w:r>
      <w:r w:rsidR="0027144F">
        <w:rPr>
          <w:iCs/>
        </w:rPr>
        <w:t xml:space="preserve">form </w:t>
      </w:r>
      <w:r w:rsidR="00F95BE3" w:rsidRPr="00F95BE3">
        <w:rPr>
          <w:iCs/>
        </w:rPr>
        <w:t>item</w:t>
      </w:r>
      <w:r w:rsidR="00940B0E">
        <w:rPr>
          <w:iCs/>
        </w:rPr>
        <w:t xml:space="preserve"> (compare to </w:t>
      </w:r>
      <w:r w:rsidR="00940B0E">
        <w:rPr>
          <w:i/>
        </w:rPr>
        <w:t xml:space="preserve">Table 4 </w:t>
      </w:r>
      <w:r w:rsidR="00940B0E">
        <w:rPr>
          <w:iCs/>
        </w:rPr>
        <w:t>in the main text</w:t>
      </w:r>
      <w:r w:rsidR="00BD6B9D">
        <w:rPr>
          <w:iCs/>
        </w:rPr>
        <w:t>)</w:t>
      </w:r>
      <w:r w:rsidR="00F95BE3" w:rsidRPr="00F95BE3">
        <w:rPr>
          <w:iCs/>
        </w:rPr>
        <w:t>.</w:t>
      </w:r>
      <w:r w:rsidR="004C2A28">
        <w:rPr>
          <w:iCs/>
        </w:rPr>
        <w:t xml:space="preserve"> </w:t>
      </w:r>
    </w:p>
    <w:p w14:paraId="3F64D89C" w14:textId="4F06A37C" w:rsidR="008A1996" w:rsidRPr="008A1996" w:rsidRDefault="008A1996" w:rsidP="008A1996">
      <w:pPr>
        <w:spacing w:after="0"/>
        <w:jc w:val="both"/>
        <w:rPr>
          <w:iCs/>
        </w:rPr>
      </w:pPr>
      <w:r>
        <w:rPr>
          <w:i/>
        </w:rPr>
        <w:t>Table C.2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1"/>
        <w:gridCol w:w="2662"/>
        <w:gridCol w:w="1953"/>
        <w:gridCol w:w="1248"/>
      </w:tblGrid>
      <w:tr w:rsidR="00E13AB9" w:rsidRPr="002775D2" w14:paraId="1DB74A33" w14:textId="77777777" w:rsidTr="005F2532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C9BC2C" w14:textId="77777777" w:rsidR="00E13AB9" w:rsidRPr="002775D2" w:rsidRDefault="00E13AB9" w:rsidP="005F2532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2775D2">
              <w:rPr>
                <w:rFonts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448F12" w14:textId="0BA5F983" w:rsidR="00E13AB9" w:rsidRPr="002775D2" w:rsidRDefault="009C43EF" w:rsidP="005F2532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b/>
                <w:bCs/>
                <w:sz w:val="22"/>
                <w:szCs w:val="22"/>
              </w:rPr>
              <w:t>Module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316A07" w14:textId="77777777" w:rsidR="00E13AB9" w:rsidRPr="002775D2" w:rsidRDefault="00E13AB9" w:rsidP="005F2532">
            <w:pPr>
              <w:jc w:val="center"/>
              <w:rPr>
                <w:rFonts w:cs="Arial"/>
                <w:b/>
                <w:bCs/>
                <w:i/>
                <w:iCs/>
                <w:sz w:val="22"/>
                <w:szCs w:val="22"/>
              </w:rPr>
            </w:pP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 xml:space="preserve">b </w:t>
            </w:r>
            <w:r w:rsidRPr="002775D2">
              <w:rPr>
                <w:rFonts w:cs="Arial"/>
                <w:b/>
                <w:bCs/>
                <w:sz w:val="22"/>
                <w:szCs w:val="22"/>
              </w:rPr>
              <w:t>[</w:t>
            </w: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>95 CI</w:t>
            </w:r>
            <w:r w:rsidRPr="002775D2">
              <w:rPr>
                <w:rFonts w:cs="Arial"/>
                <w:b/>
                <w:bCs/>
                <w:sz w:val="22"/>
                <w:szCs w:val="22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BD42C4" w14:textId="77777777" w:rsidR="00E13AB9" w:rsidRPr="002775D2" w:rsidRDefault="00E13AB9" w:rsidP="005F2532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>p</w:t>
            </w:r>
            <w:r w:rsidRPr="002775D2">
              <w:rPr>
                <w:rFonts w:cs="Arial"/>
                <w:b/>
                <w:bCs/>
                <w:sz w:val="22"/>
                <w:szCs w:val="22"/>
              </w:rPr>
              <w:t>(</w:t>
            </w: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>H</w:t>
            </w: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  <w:vertAlign w:val="subscript"/>
              </w:rPr>
              <w:t>1</w:t>
            </w:r>
            <w:r w:rsidRPr="002775D2">
              <w:rPr>
                <w:rFonts w:cs="Arial"/>
                <w:b/>
                <w:bCs/>
                <w:i/>
                <w:iCs/>
                <w:sz w:val="22"/>
                <w:szCs w:val="22"/>
              </w:rPr>
              <w:t>|data</w:t>
            </w:r>
            <w:r w:rsidRPr="002775D2">
              <w:rPr>
                <w:rFonts w:cs="Arial"/>
                <w:b/>
                <w:bCs/>
                <w:sz w:val="22"/>
                <w:szCs w:val="22"/>
              </w:rPr>
              <w:t>)</w:t>
            </w:r>
          </w:p>
        </w:tc>
      </w:tr>
      <w:tr w:rsidR="0044440B" w:rsidRPr="006E0775" w14:paraId="495B0C47" w14:textId="77777777" w:rsidTr="00A40E75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636B5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sz w:val="22"/>
                <w:szCs w:val="22"/>
              </w:rPr>
              <w:t>Effectiveness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D8FBA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Functional 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FA179" w14:textId="28C2ACC4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-0.04 [-0.25,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5CB4" w14:textId="5AF0E5C5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37%</w:t>
            </w:r>
          </w:p>
        </w:tc>
      </w:tr>
      <w:tr w:rsidR="0044440B" w:rsidRPr="006E0775" w14:paraId="6EBD1A3E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2E40C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37B8C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Assertive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4785DF" w14:textId="47D36528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-0.08 [-0.27,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</w:t>
            </w:r>
            <w:r w:rsidR="002F2A76">
              <w:rPr>
                <w:rFonts w:cs="Arial"/>
                <w:color w:val="000000"/>
                <w:sz w:val="22"/>
                <w:szCs w:val="22"/>
              </w:rPr>
              <w:t>0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97F3" w14:textId="3DE0CC15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19%</w:t>
            </w:r>
          </w:p>
        </w:tc>
      </w:tr>
      <w:tr w:rsidR="0044440B" w:rsidRPr="006E0775" w14:paraId="2B051F24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4BBF9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C3E9C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Coping with craving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AC9E0" w14:textId="0E389711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-0.05 [-0.25,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8319" w14:textId="6274E9FE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28%</w:t>
            </w:r>
          </w:p>
        </w:tc>
      </w:tr>
      <w:tr w:rsidR="0044440B" w:rsidRPr="006E0775" w14:paraId="138E8157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85F5F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FC1A9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Cognitive restructuring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755DDD" w14:textId="4F29BC5F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0.16 [-0.02,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CF96" w14:textId="7CA745EA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96%</w:t>
            </w:r>
          </w:p>
        </w:tc>
      </w:tr>
      <w:tr w:rsidR="0044440B" w:rsidRPr="006E0775" w14:paraId="1482C22F" w14:textId="77777777" w:rsidTr="006E07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4A3E5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0785D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Problem solving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6380B" w14:textId="36FF0EC3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-0.11 [-0.31,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B092" w14:textId="2F076D6C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12%</w:t>
            </w:r>
          </w:p>
        </w:tc>
      </w:tr>
      <w:tr w:rsidR="0044440B" w:rsidRPr="006E0775" w14:paraId="73C92DBA" w14:textId="77777777" w:rsidTr="006E07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604356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043846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Decision making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EF9CFD" w14:textId="24157F82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0.13 [-0.07,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0.33]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65B4B" w14:textId="42892B56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90%</w:t>
            </w:r>
          </w:p>
        </w:tc>
      </w:tr>
      <w:tr w:rsidR="0044440B" w:rsidRPr="006E0775" w14:paraId="183F07E8" w14:textId="77777777" w:rsidTr="006E0775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C1E7A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sz w:val="22"/>
                <w:szCs w:val="22"/>
              </w:rPr>
              <w:t>Novelty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9E300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Functional analysis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61EB5" w14:textId="33F6998B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-0.04 [-0.26,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0.17]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104D" w14:textId="0A768DF8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34%</w:t>
            </w:r>
          </w:p>
        </w:tc>
      </w:tr>
      <w:tr w:rsidR="0044440B" w:rsidRPr="006E0775" w14:paraId="07368566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F1005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66742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Assertive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427D8" w14:textId="76A663F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-0.09 [-0.28,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4D48" w14:textId="5AFF236F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16%</w:t>
            </w:r>
          </w:p>
        </w:tc>
      </w:tr>
      <w:tr w:rsidR="0044440B" w:rsidRPr="006E0775" w14:paraId="04B43D8E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83D0C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AC888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Coping with craving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BD4B5" w14:textId="455A76A4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-0.03 [-0.21,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12A5" w14:textId="1CDF939C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37%</w:t>
            </w:r>
          </w:p>
        </w:tc>
      </w:tr>
      <w:tr w:rsidR="0044440B" w:rsidRPr="006E0775" w14:paraId="6D49377D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A1C7F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3F88C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Cognitive restructuring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2E67C" w14:textId="4C6440EA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0.12 [-0.09,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</w:t>
            </w:r>
            <w:r w:rsidR="002B6067">
              <w:rPr>
                <w:rFonts w:cs="Arial"/>
                <w:color w:val="000000"/>
                <w:sz w:val="22"/>
                <w:szCs w:val="22"/>
              </w:rPr>
              <w:t>0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CB6F" w14:textId="0875CE7B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88%</w:t>
            </w:r>
          </w:p>
        </w:tc>
      </w:tr>
      <w:tr w:rsidR="0044440B" w:rsidRPr="006E0775" w14:paraId="59E014AC" w14:textId="77777777" w:rsidTr="006E07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2B245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DBE49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Problem solving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9B95B" w14:textId="56EB7122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-0.1</w:t>
            </w:r>
            <w:r w:rsidR="002B6067">
              <w:rPr>
                <w:rFonts w:cs="Arial"/>
                <w:color w:val="000000"/>
                <w:sz w:val="22"/>
                <w:szCs w:val="22"/>
              </w:rPr>
              <w:t>0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 xml:space="preserve"> [-0.31,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8B2CB" w14:textId="3D48CB5E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14%</w:t>
            </w:r>
          </w:p>
        </w:tc>
      </w:tr>
      <w:tr w:rsidR="0044440B" w:rsidRPr="006E0775" w14:paraId="714E49B5" w14:textId="77777777" w:rsidTr="006E07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85FF27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9A2787" w14:textId="77777777" w:rsidR="0044440B" w:rsidRPr="006E0775" w:rsidRDefault="0044440B" w:rsidP="0044440B">
            <w:pPr>
              <w:rPr>
                <w:rFonts w:cs="Arial"/>
                <w:sz w:val="22"/>
                <w:szCs w:val="22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Decision making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EB2DE6" w14:textId="7A077565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0.15 [-0.04,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0.37]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CB1D0" w14:textId="094A723B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94%</w:t>
            </w:r>
          </w:p>
        </w:tc>
      </w:tr>
      <w:tr w:rsidR="0044440B" w:rsidRPr="006E0775" w14:paraId="28A631B2" w14:textId="77777777" w:rsidTr="006E0775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6E9A17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sz w:val="22"/>
                <w:szCs w:val="22"/>
              </w:rPr>
              <w:t>Applicability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1A4F94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Functional analysis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BB7D4" w14:textId="3A3CE191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-0.04 [-0.25,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0.15]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842C4" w14:textId="0A8B7DB4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35%</w:t>
            </w:r>
          </w:p>
        </w:tc>
      </w:tr>
      <w:tr w:rsidR="0044440B" w:rsidRPr="006E0775" w14:paraId="7204559C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D4100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434D7A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Assertive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02F2A" w14:textId="236128D3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-0.07 [-0.25,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E4330" w14:textId="59A5D420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22%</w:t>
            </w:r>
          </w:p>
        </w:tc>
      </w:tr>
      <w:tr w:rsidR="0044440B" w:rsidRPr="006E0775" w14:paraId="2EA34541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54553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13A2D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Coping with craving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18C98" w14:textId="6CD69FBB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-0.05 [-0.24,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B5832" w14:textId="0BC65B3E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31%</w:t>
            </w:r>
          </w:p>
        </w:tc>
      </w:tr>
      <w:tr w:rsidR="0044440B" w:rsidRPr="006E0775" w14:paraId="4E8BCBA7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A48A98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5BF59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Cognitive restructuring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A9E7C" w14:textId="141FEAF3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0.14 [-0.03,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EDD47" w14:textId="549F7F04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94%</w:t>
            </w:r>
          </w:p>
        </w:tc>
      </w:tr>
      <w:tr w:rsidR="0044440B" w:rsidRPr="006E0775" w14:paraId="51843395" w14:textId="77777777" w:rsidTr="006E07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109DDB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4D2BE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Problem solving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5AA5A" w14:textId="3D3EFCD3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-0.11 [-0.31,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504C2" w14:textId="1E8CFC8F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12%</w:t>
            </w:r>
          </w:p>
        </w:tc>
      </w:tr>
      <w:tr w:rsidR="0044440B" w:rsidRPr="006E0775" w14:paraId="3D3894D9" w14:textId="77777777" w:rsidTr="006E07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BBC24E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1A08BF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Decision making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CE5C21" w14:textId="2E481AF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0.13 [-0.06,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0.33]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B14889" w14:textId="47C9AC18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90%</w:t>
            </w:r>
          </w:p>
        </w:tc>
      </w:tr>
      <w:tr w:rsidR="0044440B" w:rsidRPr="006E0775" w14:paraId="1FBADE23" w14:textId="77777777" w:rsidTr="006E0775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EB323F2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sz w:val="22"/>
                <w:szCs w:val="22"/>
              </w:rPr>
              <w:t>Navigation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976CFF4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Functional analysis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4CA0F" w14:textId="2F9BD279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-0.03 [-0.</w:t>
            </w:r>
            <w:r w:rsidR="004E37E1" w:rsidRPr="006E0775">
              <w:rPr>
                <w:rFonts w:cs="Arial"/>
                <w:color w:val="000000"/>
                <w:sz w:val="22"/>
                <w:szCs w:val="22"/>
              </w:rPr>
              <w:t>24, 0.18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89C8E" w14:textId="7F9F6B1F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39%</w:t>
            </w:r>
          </w:p>
        </w:tc>
      </w:tr>
      <w:tr w:rsidR="0044440B" w:rsidRPr="006E0775" w14:paraId="4A52770D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E8A36E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28E13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Assertive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143F2" w14:textId="5A01EF8A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-0.09 [-0.29,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87AFA" w14:textId="4B79A832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16%</w:t>
            </w:r>
          </w:p>
        </w:tc>
      </w:tr>
      <w:tr w:rsidR="0044440B" w:rsidRPr="006E0775" w14:paraId="3AB28BEA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E0A55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F4C33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Coping with craving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AB1AE4" w14:textId="5B420A0A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-0.03 [-0.22,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378E9" w14:textId="029E9DE9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36%</w:t>
            </w:r>
          </w:p>
        </w:tc>
      </w:tr>
      <w:tr w:rsidR="0044440B" w:rsidRPr="006E0775" w14:paraId="6A16E75C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E60DA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C68B06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Cognitive restructuring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03A87" w14:textId="7247FA4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0.15 [-0.02,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1FC40" w14:textId="0295311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95%</w:t>
            </w:r>
          </w:p>
        </w:tc>
      </w:tr>
      <w:tr w:rsidR="0044440B" w:rsidRPr="006E0775" w14:paraId="4F511C2C" w14:textId="77777777" w:rsidTr="006E07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B69289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04AA3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Problem solving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C4A3F" w14:textId="56086C4D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-0.12 [-0.32,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9369E" w14:textId="3741D60F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12%</w:t>
            </w:r>
          </w:p>
        </w:tc>
      </w:tr>
      <w:tr w:rsidR="0044440B" w:rsidRPr="006E0775" w14:paraId="76F49ACC" w14:textId="77777777" w:rsidTr="006E07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B2967A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43C5FF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Decision making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0FB542" w14:textId="6B1294B9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0.12 [-0.07,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0.31]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A974D9" w14:textId="128D643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89%</w:t>
            </w:r>
          </w:p>
        </w:tc>
      </w:tr>
      <w:tr w:rsidR="0044440B" w:rsidRPr="006E0775" w14:paraId="1B37661E" w14:textId="77777777" w:rsidTr="006E0775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0E36884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sz w:val="22"/>
                <w:szCs w:val="22"/>
              </w:rPr>
              <w:t>Enjoyability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2D52B7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Functional analysis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B0A41" w14:textId="35EDBCDC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-0.03 [-0.24,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0.18]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515F0" w14:textId="1D6B54C0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40%</w:t>
            </w:r>
          </w:p>
        </w:tc>
      </w:tr>
      <w:tr w:rsidR="0044440B" w:rsidRPr="006E0775" w14:paraId="17AC1B5D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53CC7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097AC1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Assertive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71D7F" w14:textId="14D817F2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-0.1</w:t>
            </w:r>
            <w:r w:rsidR="00B4176B">
              <w:rPr>
                <w:rFonts w:cs="Arial"/>
                <w:color w:val="000000"/>
                <w:sz w:val="22"/>
                <w:szCs w:val="22"/>
              </w:rPr>
              <w:t>0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 xml:space="preserve"> [-0.29,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373BD" w14:textId="12E734DA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15%</w:t>
            </w:r>
          </w:p>
        </w:tc>
      </w:tr>
      <w:tr w:rsidR="0044440B" w:rsidRPr="006E0775" w14:paraId="0A82441B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28272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32A14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Coping with craving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2212DD" w14:textId="39E1263C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-0.06 [-0.25,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A7AB5" w14:textId="781ADA65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26%</w:t>
            </w:r>
          </w:p>
        </w:tc>
      </w:tr>
      <w:tr w:rsidR="0044440B" w:rsidRPr="006E0775" w14:paraId="78DD6E27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7B64D3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7C228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Cognitive restructuring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0214A" w14:textId="3312C410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0.15 [-0.03,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A0CE5" w14:textId="27B23ACB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95%</w:t>
            </w:r>
          </w:p>
        </w:tc>
      </w:tr>
      <w:tr w:rsidR="0044440B" w:rsidRPr="006E0775" w14:paraId="6305B2E0" w14:textId="77777777" w:rsidTr="00144EC4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D7BA83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B269B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Problem solving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A4DB2E" w14:textId="6203F02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-0.11 [-0.31,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94981" w14:textId="0D39EB99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12%</w:t>
            </w:r>
          </w:p>
        </w:tc>
      </w:tr>
      <w:tr w:rsidR="0044440B" w:rsidRPr="006E0775" w14:paraId="521B7674" w14:textId="77777777" w:rsidTr="00144EC4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AC337C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3FFC68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Decision making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C2EC0A" w14:textId="24463B81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0.14 [-0.04,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0.35]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E5EF56" w14:textId="103D4139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93%</w:t>
            </w:r>
          </w:p>
        </w:tc>
      </w:tr>
      <w:tr w:rsidR="0044440B" w:rsidRPr="006E0775" w14:paraId="2CCADABE" w14:textId="77777777" w:rsidTr="00144EC4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9C3389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sz w:val="22"/>
                <w:szCs w:val="22"/>
              </w:rPr>
              <w:t>Relatability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D71B7C1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Functional analysis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A34EAA" w14:textId="13E1B0C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-0.02 [-0.21,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0.19]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DC1A6" w14:textId="4139C062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43%</w:t>
            </w:r>
          </w:p>
        </w:tc>
      </w:tr>
      <w:tr w:rsidR="0044440B" w:rsidRPr="006E0775" w14:paraId="6CBD43A8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671E7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BCA4AE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Assertive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66121" w14:textId="411B6A71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-0.11 [-0.3</w:t>
            </w:r>
            <w:r w:rsidR="00B4176B">
              <w:rPr>
                <w:rFonts w:cs="Arial"/>
                <w:color w:val="000000"/>
                <w:sz w:val="22"/>
                <w:szCs w:val="22"/>
              </w:rPr>
              <w:t>0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9187C" w14:textId="4734DF6A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12%</w:t>
            </w:r>
          </w:p>
        </w:tc>
      </w:tr>
      <w:tr w:rsidR="0044440B" w:rsidRPr="006E0775" w14:paraId="25A32CCE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9728D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C6211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Coping with craving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AEDA8" w14:textId="07E91F6B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-0.03 [-0.22,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0.15]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C2ACE" w14:textId="64E6ADC2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35%</w:t>
            </w:r>
          </w:p>
        </w:tc>
      </w:tr>
      <w:tr w:rsidR="0044440B" w:rsidRPr="006E0775" w14:paraId="43B4BF5B" w14:textId="77777777" w:rsidTr="00A40E7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A99FF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2D08F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Cognitive restructuring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7E0C8" w14:textId="2D58B43E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0.14 [-0.05,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7228A" w14:textId="780AB0F1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92%</w:t>
            </w:r>
          </w:p>
        </w:tc>
      </w:tr>
      <w:tr w:rsidR="0044440B" w:rsidRPr="006E0775" w14:paraId="097B0592" w14:textId="77777777" w:rsidTr="00144EC4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DDAE2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62B4E3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Problem solving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26FC8" w14:textId="1F7FE40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-0.11 [-0.31,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74DA8" w14:textId="662D64BD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14%</w:t>
            </w:r>
          </w:p>
        </w:tc>
      </w:tr>
      <w:tr w:rsidR="0044440B" w:rsidRPr="006E0775" w14:paraId="7F10776A" w14:textId="77777777" w:rsidTr="00144EC4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9155DB" w14:textId="77777777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9785A8" w14:textId="77777777" w:rsidR="0044440B" w:rsidRPr="006E0775" w:rsidRDefault="0044440B" w:rsidP="0044440B">
            <w:pPr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</w:pPr>
            <w:r w:rsidRPr="006E0775">
              <w:rPr>
                <w:rFonts w:eastAsia="Times New Roman" w:cs="Arial"/>
                <w:color w:val="111111"/>
                <w:kern w:val="0"/>
                <w:sz w:val="22"/>
                <w:szCs w:val="22"/>
                <w14:ligatures w14:val="none"/>
              </w:rPr>
              <w:t>Decision making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EF425D" w14:textId="3F07B5EF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0.13 [-0.07,</w:t>
            </w:r>
            <w:r w:rsidR="004E37E1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6E0775">
              <w:rPr>
                <w:rFonts w:cs="Arial"/>
                <w:color w:val="000000"/>
                <w:sz w:val="22"/>
                <w:szCs w:val="22"/>
              </w:rPr>
              <w:t>0.33]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D1DCCD" w14:textId="1FE761D4" w:rsidR="0044440B" w:rsidRPr="006E0775" w:rsidRDefault="0044440B" w:rsidP="0044440B">
            <w:pPr>
              <w:jc w:val="center"/>
              <w:rPr>
                <w:rFonts w:cs="Arial"/>
                <w:sz w:val="22"/>
                <w:szCs w:val="22"/>
              </w:rPr>
            </w:pPr>
            <w:r w:rsidRPr="006E0775">
              <w:rPr>
                <w:rFonts w:cs="Arial"/>
                <w:color w:val="000000"/>
                <w:sz w:val="22"/>
                <w:szCs w:val="22"/>
              </w:rPr>
              <w:t>91%</w:t>
            </w:r>
          </w:p>
        </w:tc>
      </w:tr>
    </w:tbl>
    <w:p w14:paraId="15AC685F" w14:textId="1EEE9F98" w:rsidR="006C07C6" w:rsidRPr="006E0775" w:rsidRDefault="00A13C69" w:rsidP="00A13C69">
      <w:pPr>
        <w:jc w:val="both"/>
        <w:rPr>
          <w:iCs/>
          <w:sz w:val="22"/>
          <w:szCs w:val="22"/>
        </w:rPr>
      </w:pPr>
      <w:r w:rsidRPr="002775D2">
        <w:rPr>
          <w:i/>
          <w:iCs/>
        </w:rPr>
        <w:t>Note</w:t>
      </w:r>
      <w:r w:rsidRPr="002775D2">
        <w:t xml:space="preserve">. Results for the Bayesian MMRM linear regression model of patient feedback form items. Differences and posterior probabilities were based on contrasts between the marginal mean for each </w:t>
      </w:r>
      <w:r w:rsidR="009C43EF">
        <w:t>module</w:t>
      </w:r>
      <w:r w:rsidRPr="002775D2">
        <w:t xml:space="preserve"> (</w:t>
      </w:r>
      <m:oMath>
        <m:acc>
          <m:accPr>
            <m:ctrlPr>
              <w:rPr>
                <w:rFonts w:ascii="Cambria Math" w:hAnsi="Cambria Math" w:cs="Arial"/>
                <w:b/>
                <w:bCs/>
                <w:i/>
                <w:i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Arial"/>
              </w:rPr>
              <m:t>µ</m:t>
            </m:r>
          </m:e>
        </m:acc>
      </m:oMath>
      <w:r w:rsidRPr="002775D2">
        <w:rPr>
          <w:rFonts w:cs="Arial"/>
          <w:b/>
          <w:bCs/>
          <w:i/>
          <w:iCs/>
          <w:vertAlign w:val="subscript"/>
        </w:rPr>
        <w:t>a</w:t>
      </w:r>
      <w:r w:rsidRPr="002775D2">
        <w:t xml:space="preserve">) and the average of the marginal means for the other </w:t>
      </w:r>
      <w:r w:rsidR="009C43EF">
        <w:t>module</w:t>
      </w:r>
      <w:r w:rsidRPr="002775D2">
        <w:t>s (</w:t>
      </w:r>
      <m:oMath>
        <m:acc>
          <m:accPr>
            <m:ctrlPr>
              <w:rPr>
                <w:rFonts w:ascii="Cambria Math" w:hAnsi="Cambria Math" w:cs="Arial"/>
                <w:b/>
                <w:bCs/>
                <w:i/>
                <w:i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Arial"/>
              </w:rPr>
              <m:t>µ</m:t>
            </m:r>
          </m:e>
        </m:acc>
      </m:oMath>
      <w:r w:rsidRPr="002775D2">
        <w:rPr>
          <w:rFonts w:cs="Arial"/>
          <w:b/>
          <w:bCs/>
          <w:i/>
          <w:iCs/>
          <w:vertAlign w:val="subscript"/>
        </w:rPr>
        <w:t>g</w:t>
      </w:r>
      <w:r w:rsidRPr="002775D2">
        <w:rPr>
          <w:rFonts w:cs="Arial"/>
        </w:rPr>
        <w:t>)</w:t>
      </w:r>
      <w:r w:rsidRPr="002775D2">
        <w:t xml:space="preserve">. </w:t>
      </w:r>
      <w:r w:rsidRPr="002775D2">
        <w:rPr>
          <w:i/>
          <w:iCs/>
        </w:rPr>
        <w:t>b</w:t>
      </w:r>
      <w:r w:rsidRPr="002775D2">
        <w:t xml:space="preserve"> = unstandardized mean difference. </w:t>
      </w:r>
      <w:r w:rsidRPr="002775D2">
        <w:rPr>
          <w:i/>
          <w:iCs/>
        </w:rPr>
        <w:t>95% CI</w:t>
      </w:r>
      <w:r w:rsidRPr="002775D2">
        <w:t xml:space="preserve"> = 95% credibility interval. </w:t>
      </w:r>
      <w:r w:rsidRPr="002775D2">
        <w:rPr>
          <w:rFonts w:cs="Arial"/>
          <w:i/>
          <w:iCs/>
        </w:rPr>
        <w:t>p</w:t>
      </w:r>
      <w:r w:rsidRPr="002775D2">
        <w:rPr>
          <w:rFonts w:cs="Arial"/>
        </w:rPr>
        <w:t>(</w:t>
      </w:r>
      <w:r w:rsidRPr="002775D2">
        <w:rPr>
          <w:rFonts w:cs="Arial"/>
          <w:i/>
          <w:iCs/>
        </w:rPr>
        <w:t>H</w:t>
      </w:r>
      <w:r w:rsidRPr="002775D2">
        <w:rPr>
          <w:rFonts w:cs="Arial"/>
          <w:i/>
          <w:iCs/>
          <w:vertAlign w:val="subscript"/>
        </w:rPr>
        <w:t>1</w:t>
      </w:r>
      <w:r w:rsidRPr="002775D2">
        <w:rPr>
          <w:rFonts w:cs="Arial"/>
          <w:i/>
          <w:iCs/>
        </w:rPr>
        <w:t>|data</w:t>
      </w:r>
      <w:r w:rsidRPr="002775D2">
        <w:rPr>
          <w:rFonts w:cs="Arial"/>
        </w:rPr>
        <w:t>)</w:t>
      </w:r>
      <w:r w:rsidRPr="002775D2">
        <w:rPr>
          <w:rFonts w:cs="Arial"/>
          <w:b/>
          <w:bCs/>
        </w:rPr>
        <w:t xml:space="preserve"> </w:t>
      </w:r>
      <w:r w:rsidRPr="002775D2">
        <w:rPr>
          <w:rFonts w:cs="Arial"/>
        </w:rPr>
        <w:t>= posterior probability of the hypothesis that the module was rated better than the other modules (</w:t>
      </w:r>
      <w:r w:rsidRPr="002775D2">
        <w:rPr>
          <w:rFonts w:eastAsiaTheme="minorEastAsia" w:cs="Arial"/>
          <w:i/>
          <w:iCs/>
        </w:rPr>
        <w:t>H</w:t>
      </w:r>
      <w:r w:rsidRPr="002775D2">
        <w:rPr>
          <w:rFonts w:eastAsiaTheme="minorEastAsia" w:cs="Arial"/>
          <w:i/>
          <w:iCs/>
          <w:vertAlign w:val="subscript"/>
        </w:rPr>
        <w:t>1</w:t>
      </w:r>
      <w:r w:rsidRPr="002775D2">
        <w:rPr>
          <w:rFonts w:eastAsiaTheme="minorEastAsia" w:cs="Arial"/>
        </w:rPr>
        <w:t>:</w:t>
      </w:r>
      <m:oMath>
        <m:r>
          <w:rPr>
            <w:rFonts w:ascii="Cambria Math" w:hAnsi="Cambria Math" w:cs="Arial"/>
          </w:rPr>
          <m:t xml:space="preserve"> </m:t>
        </m:r>
        <m:acc>
          <m:accPr>
            <m:ctrlPr>
              <w:rPr>
                <w:rFonts w:ascii="Cambria Math" w:hAnsi="Cambria Math" w:cs="Arial"/>
                <w:b/>
                <w:bCs/>
                <w:i/>
                <w:i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Arial"/>
              </w:rPr>
              <m:t>µ</m:t>
            </m:r>
          </m:e>
        </m:acc>
      </m:oMath>
      <w:r w:rsidRPr="002775D2">
        <w:rPr>
          <w:rFonts w:cs="Arial"/>
          <w:b/>
          <w:bCs/>
          <w:i/>
          <w:iCs/>
          <w:vertAlign w:val="subscript"/>
        </w:rPr>
        <w:t>a</w:t>
      </w:r>
      <w:r w:rsidRPr="002775D2">
        <w:rPr>
          <w:rFonts w:cs="Arial"/>
          <w:i/>
          <w:iCs/>
        </w:rPr>
        <w:t xml:space="preserve"> </w:t>
      </w:r>
      <w:r w:rsidRPr="002775D2">
        <w:rPr>
          <w:rFonts w:cs="Arial"/>
        </w:rPr>
        <w:t xml:space="preserve">&gt; </w:t>
      </w:r>
      <m:oMath>
        <m:acc>
          <m:accPr>
            <m:ctrlPr>
              <w:rPr>
                <w:rFonts w:ascii="Cambria Math" w:hAnsi="Cambria Math" w:cs="Arial"/>
                <w:i/>
                <w:iCs/>
              </w:rPr>
            </m:ctrlPr>
          </m:accPr>
          <m:e>
            <m:r>
              <w:rPr>
                <w:rFonts w:ascii="Cambria Math" w:hAnsi="Cambria Math" w:cs="Arial"/>
              </w:rPr>
              <m:t>µ</m:t>
            </m:r>
          </m:e>
        </m:acc>
      </m:oMath>
      <w:r w:rsidRPr="002775D2">
        <w:rPr>
          <w:rFonts w:cs="Arial"/>
          <w:i/>
          <w:iCs/>
          <w:vertAlign w:val="subscript"/>
        </w:rPr>
        <w:t>g</w:t>
      </w:r>
      <w:r w:rsidRPr="002775D2">
        <w:t>).</w:t>
      </w:r>
    </w:p>
    <w:sectPr w:rsidR="006C07C6" w:rsidRPr="006E07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96A"/>
    <w:rsid w:val="000139B1"/>
    <w:rsid w:val="00017734"/>
    <w:rsid w:val="000403E6"/>
    <w:rsid w:val="00042129"/>
    <w:rsid w:val="000423A1"/>
    <w:rsid w:val="0004260E"/>
    <w:rsid w:val="00046BE5"/>
    <w:rsid w:val="00047F3D"/>
    <w:rsid w:val="00051EA1"/>
    <w:rsid w:val="00056C8E"/>
    <w:rsid w:val="00071F2B"/>
    <w:rsid w:val="00072556"/>
    <w:rsid w:val="0007780E"/>
    <w:rsid w:val="000A06D1"/>
    <w:rsid w:val="000B20AB"/>
    <w:rsid w:val="000B3AFB"/>
    <w:rsid w:val="000C3EF0"/>
    <w:rsid w:val="000C76C7"/>
    <w:rsid w:val="000D0690"/>
    <w:rsid w:val="000D538B"/>
    <w:rsid w:val="000D57A4"/>
    <w:rsid w:val="000E0286"/>
    <w:rsid w:val="0010380A"/>
    <w:rsid w:val="001056FD"/>
    <w:rsid w:val="00144EC4"/>
    <w:rsid w:val="00145CF0"/>
    <w:rsid w:val="00147424"/>
    <w:rsid w:val="001624B4"/>
    <w:rsid w:val="00173D2C"/>
    <w:rsid w:val="001821DD"/>
    <w:rsid w:val="00184B9E"/>
    <w:rsid w:val="00187E35"/>
    <w:rsid w:val="001A5B76"/>
    <w:rsid w:val="001B397D"/>
    <w:rsid w:val="001C05F7"/>
    <w:rsid w:val="001C1595"/>
    <w:rsid w:val="001C4CFC"/>
    <w:rsid w:val="001D03B2"/>
    <w:rsid w:val="001D20A5"/>
    <w:rsid w:val="001D6BD6"/>
    <w:rsid w:val="001E1ECB"/>
    <w:rsid w:val="001E67AF"/>
    <w:rsid w:val="001F2566"/>
    <w:rsid w:val="001F47C3"/>
    <w:rsid w:val="0020413F"/>
    <w:rsid w:val="002352B3"/>
    <w:rsid w:val="00235994"/>
    <w:rsid w:val="002461FC"/>
    <w:rsid w:val="00255FDB"/>
    <w:rsid w:val="0027144F"/>
    <w:rsid w:val="00296D4F"/>
    <w:rsid w:val="00297839"/>
    <w:rsid w:val="002A16FE"/>
    <w:rsid w:val="002B4980"/>
    <w:rsid w:val="002B6067"/>
    <w:rsid w:val="002D4707"/>
    <w:rsid w:val="002D6C7B"/>
    <w:rsid w:val="002E38FE"/>
    <w:rsid w:val="002E74A1"/>
    <w:rsid w:val="002F2A76"/>
    <w:rsid w:val="00300B74"/>
    <w:rsid w:val="0030412A"/>
    <w:rsid w:val="00324F24"/>
    <w:rsid w:val="00330C7F"/>
    <w:rsid w:val="0033120D"/>
    <w:rsid w:val="00331FE3"/>
    <w:rsid w:val="00333907"/>
    <w:rsid w:val="00337E96"/>
    <w:rsid w:val="00343562"/>
    <w:rsid w:val="00343825"/>
    <w:rsid w:val="003443CF"/>
    <w:rsid w:val="00353DD5"/>
    <w:rsid w:val="00354093"/>
    <w:rsid w:val="00354497"/>
    <w:rsid w:val="003631A8"/>
    <w:rsid w:val="00381BDE"/>
    <w:rsid w:val="00386A0D"/>
    <w:rsid w:val="003A1BBC"/>
    <w:rsid w:val="003B6162"/>
    <w:rsid w:val="003B691B"/>
    <w:rsid w:val="003C1DB5"/>
    <w:rsid w:val="003C4EE5"/>
    <w:rsid w:val="003C7EC4"/>
    <w:rsid w:val="003D791E"/>
    <w:rsid w:val="003F27E4"/>
    <w:rsid w:val="003F32A7"/>
    <w:rsid w:val="004023CF"/>
    <w:rsid w:val="00406DC6"/>
    <w:rsid w:val="004123ED"/>
    <w:rsid w:val="00414569"/>
    <w:rsid w:val="00416D63"/>
    <w:rsid w:val="004226FE"/>
    <w:rsid w:val="00426FB8"/>
    <w:rsid w:val="0043008C"/>
    <w:rsid w:val="00434A94"/>
    <w:rsid w:val="00436BF1"/>
    <w:rsid w:val="0044040E"/>
    <w:rsid w:val="00440888"/>
    <w:rsid w:val="0044440B"/>
    <w:rsid w:val="004618A6"/>
    <w:rsid w:val="004636A4"/>
    <w:rsid w:val="00466C08"/>
    <w:rsid w:val="00470F4E"/>
    <w:rsid w:val="004838CF"/>
    <w:rsid w:val="004846F9"/>
    <w:rsid w:val="004974D5"/>
    <w:rsid w:val="004B5C10"/>
    <w:rsid w:val="004C2A28"/>
    <w:rsid w:val="004C3D4C"/>
    <w:rsid w:val="004C4FD2"/>
    <w:rsid w:val="004D161E"/>
    <w:rsid w:val="004E035A"/>
    <w:rsid w:val="004E37E1"/>
    <w:rsid w:val="004F2683"/>
    <w:rsid w:val="005100CE"/>
    <w:rsid w:val="005147FB"/>
    <w:rsid w:val="00515409"/>
    <w:rsid w:val="005172D6"/>
    <w:rsid w:val="005176F6"/>
    <w:rsid w:val="005179A8"/>
    <w:rsid w:val="00527088"/>
    <w:rsid w:val="00527434"/>
    <w:rsid w:val="00536DAE"/>
    <w:rsid w:val="00552BFC"/>
    <w:rsid w:val="0056449D"/>
    <w:rsid w:val="00572396"/>
    <w:rsid w:val="00572DF3"/>
    <w:rsid w:val="00574BFF"/>
    <w:rsid w:val="00595B87"/>
    <w:rsid w:val="005A6B9D"/>
    <w:rsid w:val="005B0E5B"/>
    <w:rsid w:val="005B10CE"/>
    <w:rsid w:val="005B3DB1"/>
    <w:rsid w:val="005C48A1"/>
    <w:rsid w:val="005D0F55"/>
    <w:rsid w:val="005E5A8C"/>
    <w:rsid w:val="005F16E3"/>
    <w:rsid w:val="005F5F82"/>
    <w:rsid w:val="00602225"/>
    <w:rsid w:val="006077CF"/>
    <w:rsid w:val="00621BDD"/>
    <w:rsid w:val="006278A4"/>
    <w:rsid w:val="00642B5A"/>
    <w:rsid w:val="006507ED"/>
    <w:rsid w:val="00655D99"/>
    <w:rsid w:val="00657216"/>
    <w:rsid w:val="00676132"/>
    <w:rsid w:val="00687444"/>
    <w:rsid w:val="00695FB0"/>
    <w:rsid w:val="006B042A"/>
    <w:rsid w:val="006B20A8"/>
    <w:rsid w:val="006B3B02"/>
    <w:rsid w:val="006C07C6"/>
    <w:rsid w:val="006C2AED"/>
    <w:rsid w:val="006D661B"/>
    <w:rsid w:val="006E0775"/>
    <w:rsid w:val="006E796F"/>
    <w:rsid w:val="006F69BC"/>
    <w:rsid w:val="00722F70"/>
    <w:rsid w:val="00727D83"/>
    <w:rsid w:val="0073645F"/>
    <w:rsid w:val="00740690"/>
    <w:rsid w:val="00763859"/>
    <w:rsid w:val="0077618E"/>
    <w:rsid w:val="00791294"/>
    <w:rsid w:val="007B6F40"/>
    <w:rsid w:val="007D0BC3"/>
    <w:rsid w:val="007D2B46"/>
    <w:rsid w:val="007D6BB7"/>
    <w:rsid w:val="007E0234"/>
    <w:rsid w:val="007E1A31"/>
    <w:rsid w:val="007E50E4"/>
    <w:rsid w:val="007F0357"/>
    <w:rsid w:val="0082081C"/>
    <w:rsid w:val="0085105B"/>
    <w:rsid w:val="008651A4"/>
    <w:rsid w:val="00870384"/>
    <w:rsid w:val="00877875"/>
    <w:rsid w:val="00895345"/>
    <w:rsid w:val="008A1996"/>
    <w:rsid w:val="008C492F"/>
    <w:rsid w:val="008D461C"/>
    <w:rsid w:val="008E1603"/>
    <w:rsid w:val="008E45B5"/>
    <w:rsid w:val="008F38CF"/>
    <w:rsid w:val="009007F1"/>
    <w:rsid w:val="00901E9A"/>
    <w:rsid w:val="00917F02"/>
    <w:rsid w:val="00935AAC"/>
    <w:rsid w:val="00935F1C"/>
    <w:rsid w:val="00937587"/>
    <w:rsid w:val="00940B0E"/>
    <w:rsid w:val="00940FC5"/>
    <w:rsid w:val="00952F9C"/>
    <w:rsid w:val="009570D4"/>
    <w:rsid w:val="00957B3F"/>
    <w:rsid w:val="009800AF"/>
    <w:rsid w:val="00981B71"/>
    <w:rsid w:val="00981EA4"/>
    <w:rsid w:val="009834ED"/>
    <w:rsid w:val="00985334"/>
    <w:rsid w:val="009B6DCD"/>
    <w:rsid w:val="009C43EF"/>
    <w:rsid w:val="009C4F91"/>
    <w:rsid w:val="009D19EF"/>
    <w:rsid w:val="009F02C7"/>
    <w:rsid w:val="009F2DD6"/>
    <w:rsid w:val="009F5E45"/>
    <w:rsid w:val="00A13B07"/>
    <w:rsid w:val="00A13C69"/>
    <w:rsid w:val="00A23979"/>
    <w:rsid w:val="00A33D6B"/>
    <w:rsid w:val="00A41909"/>
    <w:rsid w:val="00A41B4A"/>
    <w:rsid w:val="00A423B2"/>
    <w:rsid w:val="00A62AF5"/>
    <w:rsid w:val="00A64BB6"/>
    <w:rsid w:val="00A656BC"/>
    <w:rsid w:val="00A75A87"/>
    <w:rsid w:val="00AC5265"/>
    <w:rsid w:val="00AC57AF"/>
    <w:rsid w:val="00AD4812"/>
    <w:rsid w:val="00AD60D2"/>
    <w:rsid w:val="00AE538C"/>
    <w:rsid w:val="00AE598B"/>
    <w:rsid w:val="00B0331C"/>
    <w:rsid w:val="00B11C48"/>
    <w:rsid w:val="00B25F4E"/>
    <w:rsid w:val="00B353C0"/>
    <w:rsid w:val="00B40D26"/>
    <w:rsid w:val="00B4176B"/>
    <w:rsid w:val="00B46CF6"/>
    <w:rsid w:val="00B50256"/>
    <w:rsid w:val="00B523B0"/>
    <w:rsid w:val="00B6275C"/>
    <w:rsid w:val="00B748D6"/>
    <w:rsid w:val="00B86152"/>
    <w:rsid w:val="00B9650B"/>
    <w:rsid w:val="00BA0C97"/>
    <w:rsid w:val="00BB13EE"/>
    <w:rsid w:val="00BC46CC"/>
    <w:rsid w:val="00BC48B1"/>
    <w:rsid w:val="00BC5B72"/>
    <w:rsid w:val="00BD2298"/>
    <w:rsid w:val="00BD5288"/>
    <w:rsid w:val="00BD6B9D"/>
    <w:rsid w:val="00BE4E38"/>
    <w:rsid w:val="00BF30A2"/>
    <w:rsid w:val="00BF37B2"/>
    <w:rsid w:val="00C01749"/>
    <w:rsid w:val="00C035A0"/>
    <w:rsid w:val="00C15377"/>
    <w:rsid w:val="00C22D58"/>
    <w:rsid w:val="00C23165"/>
    <w:rsid w:val="00C23415"/>
    <w:rsid w:val="00C2452E"/>
    <w:rsid w:val="00C30B62"/>
    <w:rsid w:val="00C454E3"/>
    <w:rsid w:val="00C46F00"/>
    <w:rsid w:val="00C4750E"/>
    <w:rsid w:val="00C57AEC"/>
    <w:rsid w:val="00C66E1E"/>
    <w:rsid w:val="00C802F2"/>
    <w:rsid w:val="00C81384"/>
    <w:rsid w:val="00C8323D"/>
    <w:rsid w:val="00C90599"/>
    <w:rsid w:val="00CA42DE"/>
    <w:rsid w:val="00CA525B"/>
    <w:rsid w:val="00CA6A73"/>
    <w:rsid w:val="00CB24D0"/>
    <w:rsid w:val="00CB536F"/>
    <w:rsid w:val="00CC5D61"/>
    <w:rsid w:val="00CD4554"/>
    <w:rsid w:val="00CE6F47"/>
    <w:rsid w:val="00CF1864"/>
    <w:rsid w:val="00CF7B3B"/>
    <w:rsid w:val="00D0453C"/>
    <w:rsid w:val="00D1647C"/>
    <w:rsid w:val="00D2003E"/>
    <w:rsid w:val="00D234CB"/>
    <w:rsid w:val="00D245B5"/>
    <w:rsid w:val="00D33B76"/>
    <w:rsid w:val="00D41F74"/>
    <w:rsid w:val="00D43B8E"/>
    <w:rsid w:val="00D46242"/>
    <w:rsid w:val="00D46E91"/>
    <w:rsid w:val="00D6258D"/>
    <w:rsid w:val="00D635A9"/>
    <w:rsid w:val="00D77BD1"/>
    <w:rsid w:val="00D83C88"/>
    <w:rsid w:val="00D96BF8"/>
    <w:rsid w:val="00DA2D42"/>
    <w:rsid w:val="00DA6128"/>
    <w:rsid w:val="00DB2727"/>
    <w:rsid w:val="00DB2E95"/>
    <w:rsid w:val="00DB3DF0"/>
    <w:rsid w:val="00DB3E58"/>
    <w:rsid w:val="00DB65E0"/>
    <w:rsid w:val="00DC093A"/>
    <w:rsid w:val="00DC236E"/>
    <w:rsid w:val="00DD2894"/>
    <w:rsid w:val="00DD52F4"/>
    <w:rsid w:val="00DE3FAE"/>
    <w:rsid w:val="00DF096A"/>
    <w:rsid w:val="00DF1D59"/>
    <w:rsid w:val="00E0666A"/>
    <w:rsid w:val="00E12D17"/>
    <w:rsid w:val="00E137E5"/>
    <w:rsid w:val="00E13AB9"/>
    <w:rsid w:val="00E27B43"/>
    <w:rsid w:val="00E3051F"/>
    <w:rsid w:val="00E37FFB"/>
    <w:rsid w:val="00E422CF"/>
    <w:rsid w:val="00E43AF5"/>
    <w:rsid w:val="00E76B08"/>
    <w:rsid w:val="00E821FF"/>
    <w:rsid w:val="00E850FB"/>
    <w:rsid w:val="00EC1633"/>
    <w:rsid w:val="00EC4117"/>
    <w:rsid w:val="00EC5C28"/>
    <w:rsid w:val="00EE26CE"/>
    <w:rsid w:val="00EF20BE"/>
    <w:rsid w:val="00EF3974"/>
    <w:rsid w:val="00F02A3C"/>
    <w:rsid w:val="00F10F82"/>
    <w:rsid w:val="00F15421"/>
    <w:rsid w:val="00F1583D"/>
    <w:rsid w:val="00F23FC9"/>
    <w:rsid w:val="00F30DCE"/>
    <w:rsid w:val="00F41A79"/>
    <w:rsid w:val="00F50A32"/>
    <w:rsid w:val="00F50E29"/>
    <w:rsid w:val="00F56059"/>
    <w:rsid w:val="00F566D8"/>
    <w:rsid w:val="00F57EC0"/>
    <w:rsid w:val="00F63E7A"/>
    <w:rsid w:val="00F67814"/>
    <w:rsid w:val="00F94678"/>
    <w:rsid w:val="00F95BE3"/>
    <w:rsid w:val="00F96352"/>
    <w:rsid w:val="00FA2071"/>
    <w:rsid w:val="00FA3DFB"/>
    <w:rsid w:val="00FB1AEF"/>
    <w:rsid w:val="00FB6E6D"/>
    <w:rsid w:val="00FC1657"/>
    <w:rsid w:val="00FC4E3F"/>
    <w:rsid w:val="00FF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D71E2"/>
  <w15:chartTrackingRefBased/>
  <w15:docId w15:val="{5DA7125B-F8C0-4A8F-B588-60C5CCC5B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996"/>
  </w:style>
  <w:style w:type="paragraph" w:styleId="Heading1">
    <w:name w:val="heading 1"/>
    <w:basedOn w:val="Normal"/>
    <w:next w:val="Normal"/>
    <w:link w:val="Heading1Char"/>
    <w:uiPriority w:val="9"/>
    <w:qFormat/>
    <w:rsid w:val="00DF09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09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09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09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09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09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09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09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09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09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09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096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096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096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096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096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096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096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09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09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09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096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09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09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09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09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09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09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096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510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E3F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0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40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d8cbebb-2139-4df8-b411-4e3e87abeb5c}" enabled="0" method="" siteId="{dd8cbebb-2139-4df8-b411-4e3e87abeb5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4</Pages>
  <Words>1154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Benitez, Bryan</dc:creator>
  <cp:keywords/>
  <dc:description/>
  <cp:lastModifiedBy>Benitez, Bryan</cp:lastModifiedBy>
  <cp:revision>125</cp:revision>
  <dcterms:created xsi:type="dcterms:W3CDTF">2025-03-25T16:53:00Z</dcterms:created>
  <dcterms:modified xsi:type="dcterms:W3CDTF">2025-04-02T20:59:00Z</dcterms:modified>
</cp:coreProperties>
</file>