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6205" w14:textId="77777777" w:rsidR="009D1EBA" w:rsidRPr="00460B3D" w:rsidRDefault="009D1EBA" w:rsidP="009D1EBA">
      <w:pPr>
        <w:pStyle w:val="SupplementaryMaterial"/>
        <w:rPr>
          <w:b w:val="0"/>
        </w:rPr>
      </w:pPr>
      <w:r w:rsidRPr="00460B3D">
        <w:t>Supplementary Material</w:t>
      </w:r>
    </w:p>
    <w:p w14:paraId="1BB2F1B6" w14:textId="5831B20D" w:rsidR="00197F7D" w:rsidRPr="00197F7D" w:rsidRDefault="00197F7D" w:rsidP="00197F7D">
      <w:pPr>
        <w:pStyle w:val="Heading1"/>
      </w:pPr>
      <w:r w:rsidRPr="00460B3D">
        <w:t xml:space="preserve">Supplementary </w:t>
      </w:r>
      <w:r>
        <w:t>Figures</w:t>
      </w:r>
    </w:p>
    <w:p w14:paraId="3AEFA04B" w14:textId="77777777" w:rsidR="00197F7D" w:rsidRPr="00075A72" w:rsidRDefault="00197F7D" w:rsidP="00197F7D">
      <w:pPr>
        <w:rPr>
          <w:rFonts w:ascii="Arial" w:eastAsiaTheme="minorEastAsia" w:hAnsi="Arial" w:cs="Arial"/>
          <w:i/>
          <w:sz w:val="20"/>
          <w:szCs w:val="20"/>
          <w:lang w:val="en-GB"/>
        </w:rPr>
      </w:pPr>
      <w:r>
        <w:rPr>
          <w:rFonts w:ascii="Arial" w:eastAsiaTheme="minorEastAsia" w:hAnsi="Arial" w:cs="Arial"/>
          <w:i/>
          <w:noProof/>
          <w:sz w:val="20"/>
          <w:szCs w:val="20"/>
          <w:lang w:val="en-GB"/>
          <w14:ligatures w14:val="standardContextual"/>
        </w:rPr>
        <w:drawing>
          <wp:inline distT="0" distB="0" distL="0" distR="0" wp14:anchorId="1889121F" wp14:editId="5D88E85B">
            <wp:extent cx="5749224" cy="1842325"/>
            <wp:effectExtent l="0" t="0" r="4445" b="0"/>
            <wp:docPr id="29345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52676"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49224" cy="1842325"/>
                    </a:xfrm>
                    <a:prstGeom prst="rect">
                      <a:avLst/>
                    </a:prstGeom>
                  </pic:spPr>
                </pic:pic>
              </a:graphicData>
            </a:graphic>
          </wp:inline>
        </w:drawing>
      </w:r>
    </w:p>
    <w:p w14:paraId="15E53A89" w14:textId="5ECF7B39" w:rsidR="00197F7D" w:rsidRPr="00B3403C" w:rsidRDefault="00197F7D" w:rsidP="00197F7D">
      <w:pPr>
        <w:pStyle w:val="ListParagraph"/>
        <w:numPr>
          <w:ilvl w:val="0"/>
          <w:numId w:val="5"/>
        </w:numPr>
        <w:jc w:val="both"/>
        <w:rPr>
          <w:rFonts w:eastAsiaTheme="minorEastAsia"/>
          <w:iCs/>
          <w:lang w:val="en-GB"/>
        </w:rPr>
      </w:pPr>
      <w:r w:rsidRPr="00B3403C">
        <w:rPr>
          <w:rFonts w:eastAsiaTheme="minorEastAsia"/>
          <w:iCs/>
          <w:lang w:val="en-GB"/>
        </w:rPr>
        <w:t>Indetermina</w:t>
      </w:r>
      <w:r>
        <w:rPr>
          <w:rFonts w:eastAsiaTheme="minorEastAsia"/>
          <w:iCs/>
          <w:lang w:val="en-GB"/>
        </w:rPr>
        <w:t>te</w:t>
      </w:r>
      <w:r w:rsidRPr="00B3403C">
        <w:rPr>
          <w:rFonts w:eastAsiaTheme="minorEastAsia"/>
          <w:iCs/>
          <w:lang w:val="en-GB"/>
        </w:rPr>
        <w:t xml:space="preserve"> crop</w:t>
      </w:r>
      <w:r w:rsidRPr="00B3403C">
        <w:rPr>
          <w:rFonts w:eastAsiaTheme="minorEastAsia"/>
          <w:iCs/>
          <w:lang w:val="en-GB"/>
        </w:rPr>
        <w:tab/>
      </w:r>
      <w:r w:rsidRPr="00B3403C">
        <w:rPr>
          <w:rFonts w:eastAsiaTheme="minorEastAsia"/>
          <w:iCs/>
          <w:lang w:val="en-GB"/>
        </w:rPr>
        <w:tab/>
      </w:r>
      <w:r>
        <w:rPr>
          <w:rFonts w:eastAsiaTheme="minorEastAsia"/>
          <w:iCs/>
          <w:lang w:val="en-GB"/>
        </w:rPr>
        <w:tab/>
      </w:r>
      <w:r>
        <w:rPr>
          <w:rFonts w:eastAsiaTheme="minorEastAsia"/>
          <w:iCs/>
          <w:lang w:val="en-GB"/>
        </w:rPr>
        <w:tab/>
      </w:r>
      <w:r>
        <w:rPr>
          <w:rFonts w:eastAsiaTheme="minorEastAsia"/>
          <w:iCs/>
          <w:lang w:val="en-GB"/>
        </w:rPr>
        <w:tab/>
      </w:r>
      <w:r>
        <w:rPr>
          <w:rFonts w:eastAsiaTheme="minorEastAsia"/>
          <w:iCs/>
          <w:lang w:val="en-GB"/>
        </w:rPr>
        <w:tab/>
      </w:r>
      <w:r w:rsidRPr="00B3403C">
        <w:rPr>
          <w:rFonts w:eastAsiaTheme="minorEastAsia"/>
          <w:iCs/>
          <w:lang w:val="en-GB"/>
        </w:rPr>
        <w:t>b)</w:t>
      </w:r>
      <w:r>
        <w:rPr>
          <w:rFonts w:eastAsiaTheme="minorEastAsia"/>
          <w:iCs/>
          <w:lang w:val="en-GB"/>
        </w:rPr>
        <w:t xml:space="preserve"> Determinate</w:t>
      </w:r>
      <w:r w:rsidRPr="00B3403C">
        <w:rPr>
          <w:rFonts w:eastAsiaTheme="minorEastAsia"/>
          <w:iCs/>
          <w:lang w:val="en-GB"/>
        </w:rPr>
        <w:t xml:space="preserve"> crop</w:t>
      </w:r>
    </w:p>
    <w:p w14:paraId="4261BD08" w14:textId="0435B75A" w:rsidR="00197F7D" w:rsidRPr="00197F7D" w:rsidRDefault="00197F7D" w:rsidP="00197F7D">
      <w:pPr>
        <w:jc w:val="center"/>
        <w:rPr>
          <w:rFonts w:eastAsiaTheme="minorEastAsia" w:cs="Times New Roman"/>
          <w:iCs/>
          <w:szCs w:val="24"/>
          <w:lang w:val="en-GB"/>
        </w:rPr>
      </w:pPr>
      <w:r w:rsidRPr="00197F7D">
        <w:rPr>
          <w:rFonts w:eastAsiaTheme="minorEastAsia" w:cs="Times New Roman"/>
          <w:b/>
          <w:bCs/>
          <w:iCs/>
          <w:szCs w:val="24"/>
          <w:lang w:val="en-GB"/>
        </w:rPr>
        <w:t xml:space="preserve">Figure </w:t>
      </w:r>
      <w:r w:rsidR="00FF0141">
        <w:rPr>
          <w:rFonts w:eastAsiaTheme="minorEastAsia" w:cs="Times New Roman"/>
          <w:b/>
          <w:bCs/>
          <w:iCs/>
          <w:szCs w:val="24"/>
          <w:lang w:val="en-GB"/>
        </w:rPr>
        <w:t>S</w:t>
      </w:r>
      <w:r w:rsidRPr="00197F7D">
        <w:rPr>
          <w:rFonts w:eastAsiaTheme="minorEastAsia" w:cs="Times New Roman"/>
          <w:b/>
          <w:bCs/>
          <w:iCs/>
          <w:szCs w:val="24"/>
          <w:lang w:val="en-GB"/>
        </w:rPr>
        <w:t>1</w:t>
      </w:r>
      <w:r w:rsidRPr="00075A72">
        <w:rPr>
          <w:rFonts w:eastAsiaTheme="minorEastAsia" w:cs="Times New Roman"/>
          <w:iCs/>
          <w:szCs w:val="24"/>
          <w:lang w:val="en-GB"/>
        </w:rPr>
        <w:t xml:space="preserve">. Visual representation of the </w:t>
      </w:r>
      <w:r>
        <w:rPr>
          <w:rFonts w:eastAsiaTheme="minorEastAsia" w:cs="Times New Roman"/>
          <w:iCs/>
          <w:szCs w:val="24"/>
          <w:lang w:val="en-GB"/>
        </w:rPr>
        <w:t>CTN</w:t>
      </w:r>
      <w:r w:rsidRPr="00075A72">
        <w:rPr>
          <w:rFonts w:eastAsiaTheme="minorEastAsia" w:cs="Times New Roman"/>
          <w:iCs/>
          <w:szCs w:val="24"/>
          <w:lang w:val="en-GB"/>
        </w:rPr>
        <w:t>, F</w:t>
      </w:r>
      <w:r>
        <w:rPr>
          <w:rFonts w:eastAsiaTheme="minorEastAsia" w:cs="Times New Roman"/>
          <w:iCs/>
          <w:szCs w:val="24"/>
          <w:lang w:val="en-GB"/>
        </w:rPr>
        <w:t>MP</w:t>
      </w:r>
      <w:r w:rsidRPr="00075A72">
        <w:rPr>
          <w:rFonts w:eastAsiaTheme="minorEastAsia" w:cs="Times New Roman"/>
          <w:iCs/>
          <w:szCs w:val="24"/>
          <w:lang w:val="en-GB"/>
        </w:rPr>
        <w:t xml:space="preserve">, </w:t>
      </w:r>
      <w:r>
        <w:rPr>
          <w:rFonts w:eastAsiaTheme="minorEastAsia" w:cs="Times New Roman"/>
          <w:iCs/>
          <w:szCs w:val="24"/>
          <w:lang w:val="en-GB"/>
        </w:rPr>
        <w:t>TI</w:t>
      </w:r>
      <w:r w:rsidRPr="00075A72">
        <w:rPr>
          <w:rFonts w:eastAsiaTheme="minorEastAsia" w:cs="Times New Roman"/>
          <w:iCs/>
          <w:szCs w:val="24"/>
          <w:lang w:val="en-GB"/>
        </w:rPr>
        <w:t>, and C</w:t>
      </w:r>
      <w:r>
        <w:rPr>
          <w:rFonts w:eastAsiaTheme="minorEastAsia" w:cs="Times New Roman"/>
          <w:iCs/>
          <w:szCs w:val="24"/>
          <w:lang w:val="en-GB"/>
        </w:rPr>
        <w:t>CT</w:t>
      </w:r>
      <w:r w:rsidRPr="00075A72">
        <w:rPr>
          <w:rFonts w:eastAsiaTheme="minorEastAsia" w:cs="Times New Roman"/>
          <w:iCs/>
          <w:szCs w:val="24"/>
          <w:lang w:val="en-GB"/>
        </w:rPr>
        <w:t xml:space="preserve"> variables in indeterminate </w:t>
      </w:r>
      <w:r>
        <w:rPr>
          <w:rFonts w:eastAsiaTheme="minorEastAsia" w:cs="Times New Roman"/>
          <w:iCs/>
          <w:szCs w:val="24"/>
          <w:lang w:val="en-GB"/>
        </w:rPr>
        <w:t>fruit crops (a) and determinate fruit crops (b)</w:t>
      </w:r>
      <w:r w:rsidRPr="00075A72">
        <w:rPr>
          <w:rFonts w:eastAsiaTheme="minorEastAsia" w:cs="Times New Roman"/>
          <w:iCs/>
          <w:szCs w:val="24"/>
          <w:lang w:val="en-GB"/>
        </w:rPr>
        <w:t>.</w:t>
      </w:r>
    </w:p>
    <w:p w14:paraId="28C2A33E" w14:textId="29AAC0F7" w:rsidR="00F705D4" w:rsidRPr="00460B3D" w:rsidRDefault="00F705D4" w:rsidP="00F705D4">
      <w:pPr>
        <w:pStyle w:val="Heading1"/>
      </w:pPr>
      <w:r w:rsidRPr="00460B3D">
        <w:t>Supplementary Tables</w:t>
      </w:r>
    </w:p>
    <w:p w14:paraId="2595B8EB" w14:textId="53F08052" w:rsidR="000A5154" w:rsidRPr="00460B3D" w:rsidRDefault="00F705D4" w:rsidP="000A5154">
      <w:pPr>
        <w:rPr>
          <w:rFonts w:cs="Times New Roman"/>
          <w:szCs w:val="24"/>
          <w:lang w:val="en-GB"/>
        </w:rPr>
      </w:pPr>
      <w:r w:rsidRPr="00460B3D">
        <w:rPr>
          <w:rFonts w:cs="Times New Roman"/>
          <w:b/>
          <w:bCs/>
        </w:rPr>
        <w:t xml:space="preserve">Table </w:t>
      </w:r>
      <w:r w:rsidR="00FF0141">
        <w:rPr>
          <w:rFonts w:cs="Times New Roman"/>
          <w:b/>
          <w:bCs/>
        </w:rPr>
        <w:t>S</w:t>
      </w:r>
      <w:r w:rsidRPr="00460B3D">
        <w:rPr>
          <w:rFonts w:cs="Times New Roman"/>
          <w:b/>
          <w:bCs/>
        </w:rPr>
        <w:t>1</w:t>
      </w:r>
      <w:r w:rsidR="000A5154" w:rsidRPr="00460B3D">
        <w:rPr>
          <w:rFonts w:cs="Times New Roman"/>
          <w:b/>
          <w:bCs/>
        </w:rPr>
        <w:t xml:space="preserve">. </w:t>
      </w:r>
      <w:r w:rsidR="000A5154" w:rsidRPr="00460B3D">
        <w:rPr>
          <w:rFonts w:cs="Times New Roman"/>
          <w:szCs w:val="24"/>
          <w:lang w:val="en-GB"/>
        </w:rPr>
        <w:t xml:space="preserve">Definition, units and formulas of the variables in the Plant Balance Model. Input variables are shown in yellow, model calculations in blue and parameters in red. </w:t>
      </w:r>
    </w:p>
    <w:tbl>
      <w:tblPr>
        <w:tblStyle w:val="TableGrid"/>
        <w:tblW w:w="9119"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1376"/>
        <w:gridCol w:w="1638"/>
        <w:gridCol w:w="6105"/>
      </w:tblGrid>
      <w:tr w:rsidR="000A5154" w:rsidRPr="00460B3D" w14:paraId="12E80802" w14:textId="77777777" w:rsidTr="000A5154">
        <w:trPr>
          <w:trHeight w:val="458"/>
          <w:jc w:val="center"/>
        </w:trPr>
        <w:tc>
          <w:tcPr>
            <w:tcW w:w="1376" w:type="dxa"/>
            <w:shd w:val="clear" w:color="auto" w:fill="7F7F7F" w:themeFill="text1" w:themeFillTint="80"/>
          </w:tcPr>
          <w:p w14:paraId="51E903F2" w14:textId="77777777" w:rsidR="000A5154" w:rsidRPr="00460B3D" w:rsidRDefault="000A5154" w:rsidP="005942B6">
            <w:pPr>
              <w:jc w:val="both"/>
              <w:rPr>
                <w:rFonts w:cs="Times New Roman"/>
                <w:b/>
                <w:bCs/>
                <w:color w:val="FFFFFF" w:themeColor="background1"/>
                <w:sz w:val="16"/>
                <w:szCs w:val="16"/>
                <w:lang w:val="en-GB"/>
              </w:rPr>
            </w:pPr>
            <w:r w:rsidRPr="00460B3D">
              <w:rPr>
                <w:rFonts w:cs="Times New Roman"/>
                <w:b/>
                <w:bCs/>
                <w:color w:val="FFFFFF" w:themeColor="background1"/>
                <w:sz w:val="16"/>
                <w:szCs w:val="16"/>
                <w:lang w:val="en-GB"/>
              </w:rPr>
              <w:t>Variable</w:t>
            </w:r>
          </w:p>
        </w:tc>
        <w:tc>
          <w:tcPr>
            <w:tcW w:w="1638" w:type="dxa"/>
            <w:shd w:val="clear" w:color="auto" w:fill="7F7F7F" w:themeFill="text1" w:themeFillTint="80"/>
          </w:tcPr>
          <w:p w14:paraId="73493B32" w14:textId="77777777" w:rsidR="000A5154" w:rsidRPr="00460B3D" w:rsidRDefault="000A5154" w:rsidP="005942B6">
            <w:pPr>
              <w:jc w:val="both"/>
              <w:rPr>
                <w:rFonts w:cs="Times New Roman"/>
                <w:b/>
                <w:bCs/>
                <w:color w:val="FFFFFF" w:themeColor="background1"/>
                <w:sz w:val="16"/>
                <w:szCs w:val="16"/>
                <w:lang w:val="en-GB"/>
              </w:rPr>
            </w:pPr>
            <w:r w:rsidRPr="00460B3D">
              <w:rPr>
                <w:rFonts w:cs="Times New Roman"/>
                <w:b/>
                <w:bCs/>
                <w:color w:val="FFFFFF" w:themeColor="background1"/>
                <w:sz w:val="16"/>
                <w:szCs w:val="16"/>
                <w:lang w:val="en-GB"/>
              </w:rPr>
              <w:t>Unit</w:t>
            </w:r>
          </w:p>
        </w:tc>
        <w:tc>
          <w:tcPr>
            <w:tcW w:w="6105" w:type="dxa"/>
            <w:shd w:val="clear" w:color="auto" w:fill="7F7F7F" w:themeFill="text1" w:themeFillTint="80"/>
          </w:tcPr>
          <w:p w14:paraId="5B70D6A9" w14:textId="77777777" w:rsidR="000A5154" w:rsidRPr="00460B3D" w:rsidRDefault="000A5154" w:rsidP="005942B6">
            <w:pPr>
              <w:jc w:val="both"/>
              <w:rPr>
                <w:rFonts w:cs="Times New Roman"/>
                <w:b/>
                <w:bCs/>
                <w:color w:val="FFFFFF" w:themeColor="background1"/>
                <w:sz w:val="16"/>
                <w:szCs w:val="16"/>
                <w:lang w:val="en-GB"/>
              </w:rPr>
            </w:pPr>
            <w:r w:rsidRPr="00460B3D">
              <w:rPr>
                <w:rFonts w:cs="Times New Roman"/>
                <w:b/>
                <w:bCs/>
                <w:color w:val="FFFFFF" w:themeColor="background1"/>
                <w:sz w:val="16"/>
                <w:szCs w:val="16"/>
                <w:lang w:val="en-GB"/>
              </w:rPr>
              <w:t>Definition</w:t>
            </w:r>
          </w:p>
        </w:tc>
      </w:tr>
      <w:tr w:rsidR="000A5154" w:rsidRPr="00460B3D" w14:paraId="76138C60" w14:textId="77777777" w:rsidTr="000A5154">
        <w:trPr>
          <w:trHeight w:val="425"/>
          <w:jc w:val="center"/>
        </w:trPr>
        <w:tc>
          <w:tcPr>
            <w:tcW w:w="1376" w:type="dxa"/>
            <w:shd w:val="clear" w:color="auto" w:fill="FFF2CC" w:themeFill="accent4" w:themeFillTint="33"/>
          </w:tcPr>
          <w:p w14:paraId="6A87FCCE"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PPFD</w:t>
            </w:r>
          </w:p>
        </w:tc>
        <w:tc>
          <w:tcPr>
            <w:tcW w:w="1638" w:type="dxa"/>
            <w:shd w:val="clear" w:color="auto" w:fill="FFF2CC" w:themeFill="accent4" w:themeFillTint="33"/>
          </w:tcPr>
          <w:p w14:paraId="7DFA60FF"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μmol·m⁻²·s⁻¹</w:t>
            </w:r>
          </w:p>
        </w:tc>
        <w:tc>
          <w:tcPr>
            <w:tcW w:w="6105" w:type="dxa"/>
            <w:shd w:val="clear" w:color="auto" w:fill="FFF2CC" w:themeFill="accent4" w:themeFillTint="33"/>
          </w:tcPr>
          <w:p w14:paraId="096801A3" w14:textId="77777777" w:rsidR="000A5154" w:rsidRPr="00460B3D" w:rsidRDefault="000A5154" w:rsidP="005942B6">
            <w:pPr>
              <w:rPr>
                <w:rFonts w:cs="Times New Roman"/>
                <w:sz w:val="16"/>
                <w:szCs w:val="16"/>
                <w:lang w:val="en-GB"/>
              </w:rPr>
            </w:pPr>
            <w:r w:rsidRPr="00460B3D">
              <w:rPr>
                <w:rFonts w:cs="Times New Roman"/>
                <w:sz w:val="16"/>
                <w:szCs w:val="16"/>
                <w:lang w:val="en-GB"/>
              </w:rPr>
              <w:t>number of photosynthetically active photons that reach a specific surface every second</w:t>
            </w:r>
          </w:p>
        </w:tc>
      </w:tr>
      <w:tr w:rsidR="000A5154" w:rsidRPr="00460B3D" w14:paraId="7421DB4E" w14:textId="77777777" w:rsidTr="000A5154">
        <w:trPr>
          <w:trHeight w:val="623"/>
          <w:jc w:val="center"/>
        </w:trPr>
        <w:tc>
          <w:tcPr>
            <w:tcW w:w="1376" w:type="dxa"/>
            <w:shd w:val="clear" w:color="auto" w:fill="FFF2CC" w:themeFill="accent4" w:themeFillTint="33"/>
          </w:tcPr>
          <w:p w14:paraId="66FD279F"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Photoperiod</w:t>
            </w:r>
          </w:p>
        </w:tc>
        <w:tc>
          <w:tcPr>
            <w:tcW w:w="1638" w:type="dxa"/>
            <w:shd w:val="clear" w:color="auto" w:fill="FFF2CC" w:themeFill="accent4" w:themeFillTint="33"/>
          </w:tcPr>
          <w:p w14:paraId="18E5FC92" w14:textId="77777777" w:rsidR="000A5154" w:rsidRPr="00460B3D" w:rsidRDefault="000A5154" w:rsidP="005942B6">
            <w:pPr>
              <w:jc w:val="both"/>
              <w:rPr>
                <w:rFonts w:cs="Times New Roman"/>
                <w:sz w:val="16"/>
                <w:szCs w:val="16"/>
                <w:vertAlign w:val="superscript"/>
                <w:lang w:val="en-GB"/>
              </w:rPr>
            </w:pPr>
            <w:r w:rsidRPr="00460B3D">
              <w:rPr>
                <w:rFonts w:cs="Times New Roman"/>
                <w:sz w:val="16"/>
                <w:szCs w:val="16"/>
                <w:lang w:val="en-GB"/>
              </w:rPr>
              <w:t>hours·day</w:t>
            </w:r>
            <w:r w:rsidRPr="00460B3D">
              <w:rPr>
                <w:rFonts w:cs="Times New Roman"/>
                <w:sz w:val="16"/>
                <w:szCs w:val="16"/>
                <w:vertAlign w:val="superscript"/>
                <w:lang w:val="en-GB"/>
              </w:rPr>
              <w:t>-1</w:t>
            </w:r>
          </w:p>
        </w:tc>
        <w:tc>
          <w:tcPr>
            <w:tcW w:w="6105" w:type="dxa"/>
            <w:shd w:val="clear" w:color="auto" w:fill="FFF2CC" w:themeFill="accent4" w:themeFillTint="33"/>
          </w:tcPr>
          <w:p w14:paraId="4A171F8A" w14:textId="77777777" w:rsidR="000A5154" w:rsidRPr="00460B3D" w:rsidRDefault="000A5154" w:rsidP="005942B6">
            <w:pPr>
              <w:rPr>
                <w:rFonts w:cs="Times New Roman"/>
                <w:sz w:val="16"/>
                <w:szCs w:val="16"/>
                <w:lang w:val="en-GB"/>
              </w:rPr>
            </w:pPr>
            <w:r w:rsidRPr="00460B3D">
              <w:rPr>
                <w:rFonts w:cs="Times New Roman"/>
                <w:sz w:val="16"/>
                <w:szCs w:val="16"/>
                <w:lang w:val="en-GB"/>
              </w:rPr>
              <w:t xml:space="preserve">number of hours per day that a plant is exposed to light </w:t>
            </w:r>
          </w:p>
        </w:tc>
      </w:tr>
      <w:tr w:rsidR="000A5154" w:rsidRPr="00460B3D" w14:paraId="612C996C" w14:textId="77777777" w:rsidTr="000A5154">
        <w:trPr>
          <w:trHeight w:val="788"/>
          <w:jc w:val="center"/>
        </w:trPr>
        <w:tc>
          <w:tcPr>
            <w:tcW w:w="1376" w:type="dxa"/>
            <w:shd w:val="clear" w:color="auto" w:fill="DEEAF6" w:themeFill="accent5" w:themeFillTint="33"/>
          </w:tcPr>
          <w:p w14:paraId="51E727EF"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DLI</w:t>
            </w:r>
          </w:p>
        </w:tc>
        <w:tc>
          <w:tcPr>
            <w:tcW w:w="1638" w:type="dxa"/>
            <w:shd w:val="clear" w:color="auto" w:fill="DEEAF6" w:themeFill="accent5" w:themeFillTint="33"/>
          </w:tcPr>
          <w:p w14:paraId="2BF3EB8B"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mol·m⁻²·day⁻¹</w:t>
            </w:r>
          </w:p>
        </w:tc>
        <w:tc>
          <w:tcPr>
            <w:tcW w:w="6105" w:type="dxa"/>
            <w:shd w:val="clear" w:color="auto" w:fill="DEEAF6" w:themeFill="accent5" w:themeFillTint="33"/>
          </w:tcPr>
          <w:p w14:paraId="47A006AB" w14:textId="77777777" w:rsidR="000A5154" w:rsidRPr="00460B3D" w:rsidRDefault="000A5154" w:rsidP="005942B6">
            <w:pPr>
              <w:rPr>
                <w:rFonts w:cs="Times New Roman"/>
                <w:sz w:val="16"/>
                <w:szCs w:val="16"/>
                <w:lang w:val="en-GB"/>
              </w:rPr>
            </w:pPr>
            <w:r w:rsidRPr="00460B3D">
              <w:rPr>
                <w:rFonts w:cs="Times New Roman"/>
                <w:sz w:val="16"/>
                <w:szCs w:val="16"/>
                <w:lang w:val="en-GB"/>
              </w:rPr>
              <w:t>total photosynthetically active radiation delivered to the growing area in 24 hours</w:t>
            </w:r>
          </w:p>
        </w:tc>
      </w:tr>
      <w:tr w:rsidR="000A5154" w:rsidRPr="00460B3D" w14:paraId="713A32F2" w14:textId="77777777" w:rsidTr="000A5154">
        <w:trPr>
          <w:trHeight w:val="790"/>
          <w:jc w:val="center"/>
        </w:trPr>
        <w:tc>
          <w:tcPr>
            <w:tcW w:w="1376" w:type="dxa"/>
            <w:shd w:val="clear" w:color="auto" w:fill="FFF2CC" w:themeFill="accent4" w:themeFillTint="33"/>
          </w:tcPr>
          <w:p w14:paraId="0706B322"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LI</w:t>
            </w:r>
          </w:p>
        </w:tc>
        <w:tc>
          <w:tcPr>
            <w:tcW w:w="1638" w:type="dxa"/>
            <w:shd w:val="clear" w:color="auto" w:fill="FFF2CC" w:themeFill="accent4" w:themeFillTint="33"/>
          </w:tcPr>
          <w:p w14:paraId="2712CC3C"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w:t>
            </w:r>
          </w:p>
        </w:tc>
        <w:tc>
          <w:tcPr>
            <w:tcW w:w="6105" w:type="dxa"/>
            <w:shd w:val="clear" w:color="auto" w:fill="FFF2CC" w:themeFill="accent4" w:themeFillTint="33"/>
          </w:tcPr>
          <w:p w14:paraId="1731EC12" w14:textId="77777777" w:rsidR="000A5154" w:rsidRPr="00460B3D" w:rsidRDefault="000A5154" w:rsidP="005942B6">
            <w:pPr>
              <w:rPr>
                <w:rFonts w:cs="Times New Roman"/>
                <w:sz w:val="16"/>
                <w:szCs w:val="16"/>
                <w:lang w:val="en-GB"/>
              </w:rPr>
            </w:pPr>
            <w:r w:rsidRPr="00460B3D">
              <w:rPr>
                <w:rFonts w:cs="Times New Roman"/>
                <w:sz w:val="16"/>
                <w:szCs w:val="16"/>
                <w:lang w:val="en-GB"/>
              </w:rPr>
              <w:t>share of photosynthetically active radiation delivered to the growing area that is intercepted by the plant, which in a well-managed vertical farm should always be as close as possible to 100%</w:t>
            </w:r>
          </w:p>
        </w:tc>
      </w:tr>
      <w:tr w:rsidR="000A5154" w:rsidRPr="00460B3D" w14:paraId="70F7D181" w14:textId="77777777" w:rsidTr="000A5154">
        <w:trPr>
          <w:trHeight w:val="623"/>
          <w:jc w:val="center"/>
        </w:trPr>
        <w:tc>
          <w:tcPr>
            <w:tcW w:w="1376" w:type="dxa"/>
            <w:shd w:val="clear" w:color="auto" w:fill="DEEAF6" w:themeFill="accent5" w:themeFillTint="33"/>
          </w:tcPr>
          <w:p w14:paraId="60C167E5"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DLA</w:t>
            </w:r>
          </w:p>
        </w:tc>
        <w:tc>
          <w:tcPr>
            <w:tcW w:w="1638" w:type="dxa"/>
            <w:shd w:val="clear" w:color="auto" w:fill="DEEAF6" w:themeFill="accent5" w:themeFillTint="33"/>
          </w:tcPr>
          <w:p w14:paraId="76BBB14D"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gmol·day⁻¹</w:t>
            </w:r>
          </w:p>
        </w:tc>
        <w:tc>
          <w:tcPr>
            <w:tcW w:w="6105" w:type="dxa"/>
            <w:shd w:val="clear" w:color="auto" w:fill="DEEAF6" w:themeFill="accent5" w:themeFillTint="33"/>
          </w:tcPr>
          <w:p w14:paraId="198DD382" w14:textId="77777777" w:rsidR="000A5154" w:rsidRPr="00460B3D" w:rsidRDefault="000A5154" w:rsidP="005942B6">
            <w:pPr>
              <w:rPr>
                <w:rFonts w:cs="Times New Roman"/>
                <w:sz w:val="16"/>
                <w:szCs w:val="16"/>
                <w:lang w:val="en-GB"/>
              </w:rPr>
            </w:pPr>
            <w:r w:rsidRPr="00460B3D">
              <w:rPr>
                <w:rFonts w:cs="Times New Roman"/>
                <w:sz w:val="16"/>
                <w:szCs w:val="16"/>
                <w:lang w:val="en-GB"/>
              </w:rPr>
              <w:t>total photosynthetically active radiation that is intercepted by the plants per day</w:t>
            </w:r>
          </w:p>
        </w:tc>
      </w:tr>
      <w:tr w:rsidR="000A5154" w:rsidRPr="00460B3D" w14:paraId="6B85C9A3" w14:textId="77777777" w:rsidTr="000A5154">
        <w:trPr>
          <w:trHeight w:val="1081"/>
          <w:jc w:val="center"/>
        </w:trPr>
        <w:tc>
          <w:tcPr>
            <w:tcW w:w="1376" w:type="dxa"/>
            <w:shd w:val="clear" w:color="auto" w:fill="FFF2CC" w:themeFill="accent4" w:themeFillTint="33"/>
          </w:tcPr>
          <w:p w14:paraId="6E2D334D"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LUE</w:t>
            </w:r>
          </w:p>
        </w:tc>
        <w:tc>
          <w:tcPr>
            <w:tcW w:w="1638" w:type="dxa"/>
            <w:shd w:val="clear" w:color="auto" w:fill="FFF2CC" w:themeFill="accent4" w:themeFillTint="33"/>
          </w:tcPr>
          <w:p w14:paraId="57161179"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g·mol⁻¹</w:t>
            </w:r>
          </w:p>
        </w:tc>
        <w:tc>
          <w:tcPr>
            <w:tcW w:w="6105" w:type="dxa"/>
            <w:shd w:val="clear" w:color="auto" w:fill="FFF2CC" w:themeFill="accent4" w:themeFillTint="33"/>
          </w:tcPr>
          <w:p w14:paraId="04A93C95" w14:textId="77777777" w:rsidR="000A5154" w:rsidRPr="00460B3D" w:rsidRDefault="000A5154" w:rsidP="005942B6">
            <w:pPr>
              <w:rPr>
                <w:rFonts w:cs="Times New Roman"/>
                <w:sz w:val="16"/>
                <w:szCs w:val="16"/>
                <w:lang w:val="en-GB"/>
              </w:rPr>
            </w:pPr>
            <w:r w:rsidRPr="00460B3D">
              <w:rPr>
                <w:rFonts w:cs="Times New Roman"/>
                <w:sz w:val="16"/>
                <w:szCs w:val="16"/>
                <w:lang w:val="en-GB"/>
              </w:rPr>
              <w:t>efficiency at which intercepted light is converted into dry matter, expressed as the dry weight produced per unit of absorbed light (g·mol⁻¹).</w:t>
            </w:r>
          </w:p>
        </w:tc>
      </w:tr>
      <w:tr w:rsidR="000A5154" w:rsidRPr="00460B3D" w14:paraId="064FF30F" w14:textId="77777777" w:rsidTr="000A5154">
        <w:trPr>
          <w:trHeight w:val="476"/>
          <w:jc w:val="center"/>
        </w:trPr>
        <w:tc>
          <w:tcPr>
            <w:tcW w:w="1376" w:type="dxa"/>
            <w:shd w:val="clear" w:color="auto" w:fill="DEEAF6" w:themeFill="accent5" w:themeFillTint="33"/>
          </w:tcPr>
          <w:p w14:paraId="0695642F"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DM</w:t>
            </w:r>
          </w:p>
        </w:tc>
        <w:tc>
          <w:tcPr>
            <w:tcW w:w="1638" w:type="dxa"/>
            <w:shd w:val="clear" w:color="auto" w:fill="DEEAF6" w:themeFill="accent5" w:themeFillTint="33"/>
          </w:tcPr>
          <w:p w14:paraId="2C311D31"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6105" w:type="dxa"/>
            <w:shd w:val="clear" w:color="auto" w:fill="DEEAF6" w:themeFill="accent5" w:themeFillTint="33"/>
          </w:tcPr>
          <w:p w14:paraId="7339AA87" w14:textId="77777777" w:rsidR="000A5154" w:rsidRPr="00460B3D" w:rsidRDefault="000A5154" w:rsidP="005942B6">
            <w:pPr>
              <w:rPr>
                <w:rFonts w:cs="Times New Roman"/>
                <w:sz w:val="16"/>
                <w:szCs w:val="16"/>
                <w:lang w:val="en-GB"/>
              </w:rPr>
            </w:pPr>
            <w:r w:rsidRPr="00460B3D">
              <w:rPr>
                <w:rFonts w:cs="Times New Roman"/>
                <w:sz w:val="16"/>
                <w:szCs w:val="16"/>
                <w:lang w:val="en-GB"/>
              </w:rPr>
              <w:t>total dry matter produced by a plant per day</w:t>
            </w:r>
          </w:p>
        </w:tc>
      </w:tr>
      <w:tr w:rsidR="000A5154" w:rsidRPr="00460B3D" w14:paraId="23C04E3A" w14:textId="77777777" w:rsidTr="000A5154">
        <w:trPr>
          <w:trHeight w:val="623"/>
          <w:jc w:val="center"/>
        </w:trPr>
        <w:tc>
          <w:tcPr>
            <w:tcW w:w="1376" w:type="dxa"/>
            <w:shd w:val="clear" w:color="auto" w:fill="FFF2CC" w:themeFill="accent4" w:themeFillTint="33"/>
          </w:tcPr>
          <w:p w14:paraId="442C3D39"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HI</w:t>
            </w:r>
          </w:p>
        </w:tc>
        <w:tc>
          <w:tcPr>
            <w:tcW w:w="1638" w:type="dxa"/>
            <w:shd w:val="clear" w:color="auto" w:fill="FFF2CC" w:themeFill="accent4" w:themeFillTint="33"/>
          </w:tcPr>
          <w:p w14:paraId="70358514"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w:t>
            </w:r>
          </w:p>
        </w:tc>
        <w:tc>
          <w:tcPr>
            <w:tcW w:w="6105" w:type="dxa"/>
            <w:shd w:val="clear" w:color="auto" w:fill="FFF2CC" w:themeFill="accent4" w:themeFillTint="33"/>
          </w:tcPr>
          <w:p w14:paraId="503F3425" w14:textId="77777777" w:rsidR="000A5154" w:rsidRPr="00460B3D" w:rsidRDefault="000A5154" w:rsidP="005942B6">
            <w:pPr>
              <w:rPr>
                <w:rFonts w:cs="Times New Roman"/>
                <w:sz w:val="16"/>
                <w:szCs w:val="16"/>
                <w:lang w:val="en-GB"/>
              </w:rPr>
            </w:pPr>
            <w:r w:rsidRPr="00460B3D">
              <w:rPr>
                <w:rFonts w:cs="Times New Roman"/>
                <w:sz w:val="16"/>
                <w:szCs w:val="16"/>
                <w:lang w:val="en-GB"/>
              </w:rPr>
              <w:t>fraction of total dry matter allocated to the harvestable portion of the plant</w:t>
            </w:r>
          </w:p>
        </w:tc>
      </w:tr>
      <w:tr w:rsidR="000A5154" w:rsidRPr="00460B3D" w14:paraId="7043A0D5" w14:textId="77777777" w:rsidTr="000A5154">
        <w:trPr>
          <w:trHeight w:val="623"/>
          <w:jc w:val="center"/>
        </w:trPr>
        <w:tc>
          <w:tcPr>
            <w:tcW w:w="1376" w:type="dxa"/>
            <w:shd w:val="clear" w:color="auto" w:fill="DEEAF6" w:themeFill="accent5" w:themeFillTint="33"/>
          </w:tcPr>
          <w:p w14:paraId="2385D84B" w14:textId="77777777" w:rsidR="000A5154" w:rsidRPr="00460B3D" w:rsidRDefault="000A5154" w:rsidP="005942B6">
            <w:pPr>
              <w:jc w:val="both"/>
              <w:rPr>
                <w:rFonts w:cs="Times New Roman"/>
                <w:sz w:val="16"/>
                <w:szCs w:val="16"/>
                <w:lang w:val="en-GB"/>
              </w:rPr>
            </w:pPr>
            <w:proofErr w:type="spellStart"/>
            <w:r w:rsidRPr="00460B3D">
              <w:rPr>
                <w:rFonts w:cs="Times New Roman"/>
                <w:sz w:val="16"/>
                <w:szCs w:val="16"/>
                <w:lang w:val="en-GB"/>
              </w:rPr>
              <w:lastRenderedPageBreak/>
              <w:t>DM</w:t>
            </w:r>
            <w:r w:rsidRPr="00460B3D">
              <w:rPr>
                <w:rFonts w:cs="Times New Roman"/>
                <w:sz w:val="16"/>
                <w:szCs w:val="16"/>
                <w:vertAlign w:val="subscript"/>
                <w:lang w:val="en-GB"/>
              </w:rPr>
              <w:t>harvest</w:t>
            </w:r>
            <w:proofErr w:type="spellEnd"/>
          </w:p>
        </w:tc>
        <w:tc>
          <w:tcPr>
            <w:tcW w:w="1638" w:type="dxa"/>
            <w:shd w:val="clear" w:color="auto" w:fill="DEEAF6" w:themeFill="accent5" w:themeFillTint="33"/>
          </w:tcPr>
          <w:p w14:paraId="60C78B30"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6105" w:type="dxa"/>
            <w:shd w:val="clear" w:color="auto" w:fill="DEEAF6" w:themeFill="accent5" w:themeFillTint="33"/>
          </w:tcPr>
          <w:p w14:paraId="62339763" w14:textId="77777777" w:rsidR="000A5154" w:rsidRPr="00460B3D" w:rsidRDefault="000A5154" w:rsidP="005942B6">
            <w:pPr>
              <w:rPr>
                <w:rFonts w:cs="Times New Roman"/>
                <w:sz w:val="16"/>
                <w:szCs w:val="16"/>
                <w:lang w:val="en-GB"/>
              </w:rPr>
            </w:pPr>
            <w:r w:rsidRPr="00460B3D">
              <w:rPr>
                <w:rFonts w:cs="Times New Roman"/>
                <w:sz w:val="16"/>
                <w:szCs w:val="16"/>
                <w:lang w:val="en-GB"/>
              </w:rPr>
              <w:t>total dry matter produced allocated to the harvestable portion of the plant per day</w:t>
            </w:r>
          </w:p>
        </w:tc>
      </w:tr>
      <w:tr w:rsidR="000A5154" w:rsidRPr="00460B3D" w14:paraId="21CBB93C" w14:textId="77777777" w:rsidTr="000A5154">
        <w:trPr>
          <w:trHeight w:val="605"/>
          <w:jc w:val="center"/>
        </w:trPr>
        <w:tc>
          <w:tcPr>
            <w:tcW w:w="1376" w:type="dxa"/>
            <w:shd w:val="clear" w:color="auto" w:fill="FFF2CC" w:themeFill="accent4" w:themeFillTint="33"/>
          </w:tcPr>
          <w:p w14:paraId="6D7DEC7C"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DM%</w:t>
            </w:r>
          </w:p>
        </w:tc>
        <w:tc>
          <w:tcPr>
            <w:tcW w:w="1638" w:type="dxa"/>
            <w:shd w:val="clear" w:color="auto" w:fill="FFF2CC" w:themeFill="accent4" w:themeFillTint="33"/>
          </w:tcPr>
          <w:p w14:paraId="12E63A79"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w:t>
            </w:r>
          </w:p>
        </w:tc>
        <w:tc>
          <w:tcPr>
            <w:tcW w:w="6105" w:type="dxa"/>
            <w:shd w:val="clear" w:color="auto" w:fill="FFF2CC" w:themeFill="accent4" w:themeFillTint="33"/>
          </w:tcPr>
          <w:p w14:paraId="255DFD50" w14:textId="77777777" w:rsidR="000A5154" w:rsidRPr="00460B3D" w:rsidRDefault="000A5154" w:rsidP="005942B6">
            <w:pPr>
              <w:rPr>
                <w:rFonts w:cs="Times New Roman"/>
                <w:sz w:val="16"/>
                <w:szCs w:val="16"/>
                <w:lang w:val="en-GB"/>
              </w:rPr>
            </w:pPr>
            <w:r w:rsidRPr="00460B3D">
              <w:rPr>
                <w:rFonts w:cs="Times New Roman"/>
                <w:sz w:val="16"/>
                <w:szCs w:val="16"/>
                <w:lang w:val="en-GB"/>
              </w:rPr>
              <w:t>proportion of the harvestable crop's biomass that is dry matter</w:t>
            </w:r>
          </w:p>
        </w:tc>
      </w:tr>
      <w:tr w:rsidR="000A5154" w:rsidRPr="00460B3D" w14:paraId="7C570B72" w14:textId="77777777" w:rsidTr="000A5154">
        <w:trPr>
          <w:trHeight w:val="417"/>
          <w:jc w:val="center"/>
        </w:trPr>
        <w:tc>
          <w:tcPr>
            <w:tcW w:w="1376" w:type="dxa"/>
            <w:shd w:val="clear" w:color="auto" w:fill="DEEAF6" w:themeFill="accent5" w:themeFillTint="33"/>
          </w:tcPr>
          <w:p w14:paraId="1F8DFE1A" w14:textId="77777777" w:rsidR="000A5154" w:rsidRPr="00460B3D" w:rsidRDefault="000A5154" w:rsidP="005942B6">
            <w:pPr>
              <w:jc w:val="both"/>
              <w:rPr>
                <w:rFonts w:cs="Times New Roman"/>
                <w:sz w:val="16"/>
                <w:szCs w:val="16"/>
                <w:vertAlign w:val="subscript"/>
                <w:lang w:val="en-GB"/>
              </w:rPr>
            </w:pPr>
            <w:proofErr w:type="spellStart"/>
            <w:r w:rsidRPr="00460B3D">
              <w:rPr>
                <w:rFonts w:cs="Times New Roman"/>
                <w:sz w:val="16"/>
                <w:szCs w:val="16"/>
                <w:lang w:val="en-GB"/>
              </w:rPr>
              <w:t>FW</w:t>
            </w:r>
            <w:r w:rsidRPr="00460B3D">
              <w:rPr>
                <w:rFonts w:cs="Times New Roman"/>
                <w:sz w:val="16"/>
                <w:szCs w:val="16"/>
                <w:vertAlign w:val="subscript"/>
                <w:lang w:val="en-GB"/>
              </w:rPr>
              <w:t>harvest</w:t>
            </w:r>
            <w:proofErr w:type="spellEnd"/>
          </w:p>
        </w:tc>
        <w:tc>
          <w:tcPr>
            <w:tcW w:w="1638" w:type="dxa"/>
            <w:shd w:val="clear" w:color="auto" w:fill="DEEAF6" w:themeFill="accent5" w:themeFillTint="33"/>
          </w:tcPr>
          <w:p w14:paraId="2559F3FA"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6105" w:type="dxa"/>
            <w:shd w:val="clear" w:color="auto" w:fill="DEEAF6" w:themeFill="accent5" w:themeFillTint="33"/>
          </w:tcPr>
          <w:p w14:paraId="06F19112" w14:textId="77777777" w:rsidR="000A5154" w:rsidRPr="00460B3D" w:rsidRDefault="000A5154" w:rsidP="005942B6">
            <w:pPr>
              <w:rPr>
                <w:rFonts w:cs="Times New Roman"/>
                <w:sz w:val="16"/>
                <w:szCs w:val="16"/>
                <w:lang w:val="en-GB"/>
              </w:rPr>
            </w:pPr>
            <w:r w:rsidRPr="00460B3D">
              <w:rPr>
                <w:rFonts w:cs="Times New Roman"/>
                <w:sz w:val="16"/>
                <w:szCs w:val="16"/>
                <w:lang w:val="en-GB"/>
              </w:rPr>
              <w:t>total fresh weight produced allocated to the harvestable portion of the plant per day</w:t>
            </w:r>
          </w:p>
        </w:tc>
      </w:tr>
      <w:tr w:rsidR="000A5154" w:rsidRPr="00460B3D" w14:paraId="3F62E296" w14:textId="77777777" w:rsidTr="000A5154">
        <w:trPr>
          <w:trHeight w:val="623"/>
          <w:jc w:val="center"/>
        </w:trPr>
        <w:tc>
          <w:tcPr>
            <w:tcW w:w="1376" w:type="dxa"/>
            <w:shd w:val="clear" w:color="auto" w:fill="FFF2CC" w:themeFill="accent4" w:themeFillTint="33"/>
          </w:tcPr>
          <w:p w14:paraId="325EFF30"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AGD</w:t>
            </w:r>
          </w:p>
        </w:tc>
        <w:tc>
          <w:tcPr>
            <w:tcW w:w="1638" w:type="dxa"/>
            <w:shd w:val="clear" w:color="auto" w:fill="FFF2CC" w:themeFill="accent4" w:themeFillTint="33"/>
          </w:tcPr>
          <w:p w14:paraId="0170A823" w14:textId="77777777" w:rsidR="000A5154" w:rsidRPr="00460B3D" w:rsidRDefault="000A5154" w:rsidP="005942B6">
            <w:pPr>
              <w:jc w:val="both"/>
              <w:rPr>
                <w:rFonts w:cs="Times New Roman"/>
                <w:sz w:val="16"/>
                <w:szCs w:val="16"/>
                <w:lang w:val="en-GB"/>
              </w:rPr>
            </w:pPr>
            <w:r w:rsidRPr="00460B3D">
              <w:rPr>
                <w:rFonts w:cs="Times New Roman"/>
                <w:sz w:val="16"/>
                <w:szCs w:val="16"/>
                <w:lang w:val="en-GB"/>
              </w:rPr>
              <w:t>days·year⁻¹</w:t>
            </w:r>
          </w:p>
        </w:tc>
        <w:tc>
          <w:tcPr>
            <w:tcW w:w="6105" w:type="dxa"/>
            <w:shd w:val="clear" w:color="auto" w:fill="FFF2CC" w:themeFill="accent4" w:themeFillTint="33"/>
          </w:tcPr>
          <w:p w14:paraId="59EEF611" w14:textId="77777777" w:rsidR="000A5154" w:rsidRPr="00460B3D" w:rsidRDefault="000A5154" w:rsidP="005942B6">
            <w:pPr>
              <w:rPr>
                <w:rFonts w:cs="Times New Roman"/>
                <w:sz w:val="16"/>
                <w:szCs w:val="16"/>
                <w:lang w:val="en-GB"/>
              </w:rPr>
            </w:pPr>
            <w:r w:rsidRPr="00460B3D">
              <w:rPr>
                <w:rFonts w:cs="Times New Roman"/>
                <w:sz w:val="16"/>
                <w:szCs w:val="16"/>
                <w:lang w:val="en-GB"/>
              </w:rPr>
              <w:t>number of days per year during which a crop is actively growing</w:t>
            </w:r>
          </w:p>
        </w:tc>
      </w:tr>
      <w:tr w:rsidR="000A5154" w:rsidRPr="00460B3D" w14:paraId="6B5B192B" w14:textId="77777777" w:rsidTr="000A5154">
        <w:trPr>
          <w:trHeight w:val="109"/>
          <w:jc w:val="center"/>
        </w:trPr>
        <w:tc>
          <w:tcPr>
            <w:tcW w:w="1376" w:type="dxa"/>
            <w:shd w:val="clear" w:color="auto" w:fill="FFF2CC" w:themeFill="accent4" w:themeFillTint="33"/>
          </w:tcPr>
          <w:p w14:paraId="08D91EEF" w14:textId="74500A87" w:rsidR="000A5154" w:rsidRPr="00460B3D" w:rsidRDefault="000A5154" w:rsidP="000A5154">
            <w:pPr>
              <w:jc w:val="both"/>
              <w:rPr>
                <w:rFonts w:cs="Times New Roman"/>
                <w:sz w:val="16"/>
                <w:szCs w:val="16"/>
                <w:lang w:val="en-GB"/>
              </w:rPr>
            </w:pPr>
            <w:r w:rsidRPr="00460B3D">
              <w:rPr>
                <w:rFonts w:cs="Times New Roman"/>
                <w:sz w:val="16"/>
                <w:szCs w:val="16"/>
                <w:lang w:val="en-GB"/>
              </w:rPr>
              <w:t>GC</w:t>
            </w:r>
          </w:p>
        </w:tc>
        <w:tc>
          <w:tcPr>
            <w:tcW w:w="1638" w:type="dxa"/>
            <w:shd w:val="clear" w:color="auto" w:fill="FFF2CC" w:themeFill="accent4" w:themeFillTint="33"/>
          </w:tcPr>
          <w:p w14:paraId="0C8476E4" w14:textId="30CBFB1A"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FFF2CC" w:themeFill="accent4" w:themeFillTint="33"/>
          </w:tcPr>
          <w:p w14:paraId="50D1C7EB" w14:textId="14EB98F8" w:rsidR="000A5154" w:rsidRPr="00460B3D" w:rsidRDefault="000A5154" w:rsidP="000A5154">
            <w:pPr>
              <w:rPr>
                <w:rFonts w:cs="Times New Roman"/>
                <w:sz w:val="16"/>
                <w:szCs w:val="16"/>
                <w:lang w:val="en-GB"/>
              </w:rPr>
            </w:pPr>
            <w:r w:rsidRPr="00460B3D">
              <w:rPr>
                <w:rFonts w:cs="Times New Roman"/>
                <w:sz w:val="16"/>
                <w:szCs w:val="16"/>
                <w:lang w:val="en-GB"/>
              </w:rPr>
              <w:t>The total number of days from propagation to harvest per crop. Dependent on Temperature. Changes to model calculation for determinate fruit crops.</w:t>
            </w:r>
          </w:p>
        </w:tc>
      </w:tr>
      <w:tr w:rsidR="000A5154" w:rsidRPr="00460B3D" w14:paraId="2D981D7F" w14:textId="77777777" w:rsidTr="000A5154">
        <w:trPr>
          <w:trHeight w:val="109"/>
          <w:jc w:val="center"/>
        </w:trPr>
        <w:tc>
          <w:tcPr>
            <w:tcW w:w="1376" w:type="dxa"/>
            <w:shd w:val="clear" w:color="auto" w:fill="FFF2CC" w:themeFill="accent4" w:themeFillTint="33"/>
          </w:tcPr>
          <w:p w14:paraId="1D57C3E1" w14:textId="462285E3" w:rsidR="000A5154" w:rsidRPr="00460B3D" w:rsidRDefault="000A5154" w:rsidP="000A5154">
            <w:pPr>
              <w:jc w:val="both"/>
              <w:rPr>
                <w:rFonts w:cs="Times New Roman"/>
                <w:sz w:val="16"/>
                <w:szCs w:val="16"/>
                <w:lang w:val="en-GB"/>
              </w:rPr>
            </w:pPr>
            <w:r w:rsidRPr="00460B3D">
              <w:rPr>
                <w:rFonts w:cs="Times New Roman"/>
                <w:sz w:val="16"/>
                <w:szCs w:val="16"/>
                <w:lang w:val="en-GB"/>
              </w:rPr>
              <w:t>Temperature</w:t>
            </w:r>
          </w:p>
        </w:tc>
        <w:tc>
          <w:tcPr>
            <w:tcW w:w="1638" w:type="dxa"/>
            <w:shd w:val="clear" w:color="auto" w:fill="FFF2CC" w:themeFill="accent4" w:themeFillTint="33"/>
          </w:tcPr>
          <w:p w14:paraId="4B024D9A" w14:textId="3B1355D7" w:rsidR="000A5154" w:rsidRPr="00460B3D" w:rsidRDefault="000A5154" w:rsidP="000A5154">
            <w:pPr>
              <w:jc w:val="both"/>
              <w:rPr>
                <w:rFonts w:cs="Times New Roman"/>
                <w:sz w:val="16"/>
                <w:szCs w:val="16"/>
                <w:lang w:val="en-GB"/>
              </w:rPr>
            </w:pPr>
            <w:r w:rsidRPr="00460B3D">
              <w:rPr>
                <w:rFonts w:cs="Times New Roman"/>
                <w:sz w:val="16"/>
                <w:szCs w:val="16"/>
                <w:lang w:val="en-GB"/>
              </w:rPr>
              <w:sym w:font="Symbol" w:char="F0B0"/>
            </w:r>
            <w:r w:rsidRPr="00460B3D">
              <w:rPr>
                <w:rFonts w:cs="Times New Roman"/>
                <w:sz w:val="16"/>
                <w:szCs w:val="16"/>
                <w:lang w:val="en-GB"/>
              </w:rPr>
              <w:t>C</w:t>
            </w:r>
          </w:p>
        </w:tc>
        <w:tc>
          <w:tcPr>
            <w:tcW w:w="6105" w:type="dxa"/>
            <w:shd w:val="clear" w:color="auto" w:fill="FFF2CC" w:themeFill="accent4" w:themeFillTint="33"/>
          </w:tcPr>
          <w:p w14:paraId="3267F5FF" w14:textId="3E9798FE" w:rsidR="000A5154" w:rsidRPr="00460B3D" w:rsidRDefault="000A5154" w:rsidP="000A5154">
            <w:pPr>
              <w:rPr>
                <w:rFonts w:cs="Times New Roman"/>
                <w:sz w:val="16"/>
                <w:szCs w:val="16"/>
                <w:lang w:val="en-GB"/>
              </w:rPr>
            </w:pPr>
            <w:r w:rsidRPr="00460B3D">
              <w:rPr>
                <w:rFonts w:cs="Times New Roman"/>
                <w:sz w:val="16"/>
                <w:szCs w:val="16"/>
                <w:lang w:val="en-GB"/>
              </w:rPr>
              <w:t>The air Temperature (24h average) during the growth of the crop</w:t>
            </w:r>
          </w:p>
        </w:tc>
      </w:tr>
      <w:tr w:rsidR="000A5154" w:rsidRPr="00460B3D" w14:paraId="41CBA529" w14:textId="77777777" w:rsidTr="000A5154">
        <w:trPr>
          <w:trHeight w:val="109"/>
          <w:jc w:val="center"/>
        </w:trPr>
        <w:tc>
          <w:tcPr>
            <w:tcW w:w="1376" w:type="dxa"/>
            <w:shd w:val="clear" w:color="auto" w:fill="FFF2CC" w:themeFill="accent4" w:themeFillTint="33"/>
          </w:tcPr>
          <w:p w14:paraId="7A0E07B6" w14:textId="63EB42D8" w:rsidR="000A5154" w:rsidRPr="00460B3D" w:rsidRDefault="000A5154" w:rsidP="000A5154">
            <w:pPr>
              <w:jc w:val="both"/>
              <w:rPr>
                <w:rFonts w:cs="Times New Roman"/>
                <w:sz w:val="16"/>
                <w:szCs w:val="16"/>
                <w:lang w:val="en-GB"/>
              </w:rPr>
            </w:pPr>
            <w:r w:rsidRPr="00460B3D">
              <w:rPr>
                <w:rFonts w:cs="Times New Roman"/>
                <w:sz w:val="16"/>
                <w:szCs w:val="16"/>
                <w:lang w:val="en-GB"/>
              </w:rPr>
              <w:t>PD</w:t>
            </w:r>
          </w:p>
        </w:tc>
        <w:tc>
          <w:tcPr>
            <w:tcW w:w="1638" w:type="dxa"/>
            <w:shd w:val="clear" w:color="auto" w:fill="FFF2CC" w:themeFill="accent4" w:themeFillTint="33"/>
          </w:tcPr>
          <w:p w14:paraId="074AC2F0" w14:textId="0566EE46" w:rsidR="000A5154" w:rsidRPr="00460B3D" w:rsidRDefault="000A5154" w:rsidP="000A5154">
            <w:pPr>
              <w:jc w:val="both"/>
              <w:rPr>
                <w:rFonts w:cs="Times New Roman"/>
                <w:sz w:val="16"/>
                <w:szCs w:val="16"/>
                <w:lang w:val="en-GB"/>
              </w:rPr>
            </w:pPr>
            <w:r w:rsidRPr="00460B3D">
              <w:rPr>
                <w:rFonts w:cs="Times New Roman"/>
                <w:sz w:val="16"/>
                <w:szCs w:val="16"/>
                <w:lang w:val="en-GB"/>
              </w:rPr>
              <w:t>plants·m</w:t>
            </w:r>
            <w:r w:rsidRPr="00460B3D">
              <w:rPr>
                <w:rFonts w:cs="Times New Roman"/>
                <w:sz w:val="16"/>
                <w:szCs w:val="16"/>
                <w:vertAlign w:val="superscript"/>
                <w:lang w:val="en-GB"/>
              </w:rPr>
              <w:t>-2</w:t>
            </w:r>
          </w:p>
        </w:tc>
        <w:tc>
          <w:tcPr>
            <w:tcW w:w="6105" w:type="dxa"/>
            <w:shd w:val="clear" w:color="auto" w:fill="FFF2CC" w:themeFill="accent4" w:themeFillTint="33"/>
          </w:tcPr>
          <w:p w14:paraId="5A25215D" w14:textId="3CA43E81" w:rsidR="000A5154" w:rsidRPr="00460B3D" w:rsidRDefault="000A5154" w:rsidP="000A5154">
            <w:pPr>
              <w:rPr>
                <w:rFonts w:cs="Times New Roman"/>
                <w:sz w:val="16"/>
                <w:szCs w:val="16"/>
                <w:lang w:val="en-GB"/>
              </w:rPr>
            </w:pPr>
            <w:r w:rsidRPr="00460B3D">
              <w:rPr>
                <w:rFonts w:cs="Times New Roman"/>
                <w:sz w:val="16"/>
                <w:szCs w:val="16"/>
                <w:lang w:val="en-GB"/>
              </w:rPr>
              <w:t>The number of plants per square meter</w:t>
            </w:r>
          </w:p>
        </w:tc>
      </w:tr>
      <w:tr w:rsidR="000A5154" w:rsidRPr="00460B3D" w14:paraId="357EDF3F" w14:textId="77777777" w:rsidTr="000A5154">
        <w:trPr>
          <w:trHeight w:val="109"/>
          <w:jc w:val="center"/>
        </w:trPr>
        <w:tc>
          <w:tcPr>
            <w:tcW w:w="1376" w:type="dxa"/>
            <w:shd w:val="clear" w:color="auto" w:fill="FFF2CC" w:themeFill="accent4" w:themeFillTint="33"/>
          </w:tcPr>
          <w:p w14:paraId="3A6623F7" w14:textId="163D84B9" w:rsidR="000A5154" w:rsidRPr="00460B3D" w:rsidRDefault="000A5154" w:rsidP="000A5154">
            <w:pPr>
              <w:jc w:val="both"/>
              <w:rPr>
                <w:rFonts w:cs="Times New Roman"/>
                <w:sz w:val="16"/>
                <w:szCs w:val="16"/>
                <w:lang w:val="en-GB"/>
              </w:rPr>
            </w:pPr>
            <w:r w:rsidRPr="00460B3D">
              <w:rPr>
                <w:rFonts w:cs="Times New Roman"/>
                <w:sz w:val="16"/>
                <w:szCs w:val="16"/>
                <w:lang w:val="en-GB"/>
              </w:rPr>
              <w:t>HW</w:t>
            </w:r>
          </w:p>
        </w:tc>
        <w:tc>
          <w:tcPr>
            <w:tcW w:w="1638" w:type="dxa"/>
            <w:shd w:val="clear" w:color="auto" w:fill="FFF2CC" w:themeFill="accent4" w:themeFillTint="33"/>
          </w:tcPr>
          <w:p w14:paraId="7B7E879B" w14:textId="32345917" w:rsidR="000A5154" w:rsidRPr="00460B3D" w:rsidRDefault="000A5154" w:rsidP="000A5154">
            <w:pPr>
              <w:jc w:val="both"/>
              <w:rPr>
                <w:rFonts w:cs="Times New Roman"/>
                <w:sz w:val="16"/>
                <w:szCs w:val="16"/>
                <w:lang w:val="en-GB"/>
              </w:rPr>
            </w:pPr>
            <w:r w:rsidRPr="00460B3D">
              <w:rPr>
                <w:rFonts w:cs="Times New Roman"/>
                <w:sz w:val="16"/>
                <w:szCs w:val="16"/>
                <w:lang w:val="en-GB"/>
              </w:rPr>
              <w:t>kg</w:t>
            </w:r>
          </w:p>
        </w:tc>
        <w:tc>
          <w:tcPr>
            <w:tcW w:w="6105" w:type="dxa"/>
            <w:shd w:val="clear" w:color="auto" w:fill="FFF2CC" w:themeFill="accent4" w:themeFillTint="33"/>
          </w:tcPr>
          <w:p w14:paraId="40252D16" w14:textId="755B2726" w:rsidR="000A5154" w:rsidRPr="00460B3D" w:rsidRDefault="000A5154" w:rsidP="000A5154">
            <w:pPr>
              <w:rPr>
                <w:rFonts w:cs="Times New Roman"/>
                <w:sz w:val="16"/>
                <w:szCs w:val="16"/>
                <w:lang w:val="en-GB"/>
              </w:rPr>
            </w:pPr>
            <w:r w:rsidRPr="00460B3D">
              <w:rPr>
                <w:rFonts w:cs="Times New Roman"/>
                <w:sz w:val="16"/>
                <w:szCs w:val="16"/>
                <w:lang w:val="en-GB"/>
              </w:rPr>
              <w:t>The (targeted) Harvest Weight of a single plant.</w:t>
            </w:r>
          </w:p>
        </w:tc>
      </w:tr>
      <w:tr w:rsidR="000A5154" w:rsidRPr="00460B3D" w14:paraId="64EE4536" w14:textId="77777777" w:rsidTr="000A5154">
        <w:trPr>
          <w:trHeight w:val="109"/>
          <w:jc w:val="center"/>
        </w:trPr>
        <w:tc>
          <w:tcPr>
            <w:tcW w:w="1376" w:type="dxa"/>
            <w:shd w:val="clear" w:color="auto" w:fill="FFF2CC" w:themeFill="accent4" w:themeFillTint="33"/>
          </w:tcPr>
          <w:p w14:paraId="05EC835B" w14:textId="638A33A2" w:rsidR="000A5154" w:rsidRPr="00460B3D" w:rsidRDefault="000A5154" w:rsidP="000A5154">
            <w:pPr>
              <w:jc w:val="both"/>
              <w:rPr>
                <w:rFonts w:cs="Times New Roman"/>
                <w:sz w:val="16"/>
                <w:szCs w:val="16"/>
                <w:lang w:val="en-GB"/>
              </w:rPr>
            </w:pPr>
            <w:r w:rsidRPr="00460B3D">
              <w:rPr>
                <w:rFonts w:cs="Times New Roman"/>
                <w:sz w:val="16"/>
                <w:szCs w:val="16"/>
                <w:lang w:val="en-GB"/>
              </w:rPr>
              <w:t>CCT</w:t>
            </w:r>
          </w:p>
        </w:tc>
        <w:tc>
          <w:tcPr>
            <w:tcW w:w="1638" w:type="dxa"/>
            <w:shd w:val="clear" w:color="auto" w:fill="FFF2CC" w:themeFill="accent4" w:themeFillTint="33"/>
          </w:tcPr>
          <w:p w14:paraId="5D77E0F2" w14:textId="7A584F89"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FFF2CC" w:themeFill="accent4" w:themeFillTint="33"/>
          </w:tcPr>
          <w:p w14:paraId="5AFD882B" w14:textId="0C1770AE" w:rsidR="000A5154" w:rsidRPr="00460B3D" w:rsidRDefault="000A5154" w:rsidP="000A5154">
            <w:pPr>
              <w:rPr>
                <w:rFonts w:cs="Times New Roman"/>
                <w:sz w:val="16"/>
                <w:szCs w:val="16"/>
                <w:lang w:val="en-GB"/>
              </w:rPr>
            </w:pPr>
            <w:r w:rsidRPr="00460B3D">
              <w:rPr>
                <w:rFonts w:cs="Times New Roman"/>
                <w:sz w:val="16"/>
                <w:szCs w:val="16"/>
                <w:lang w:val="en-GB"/>
              </w:rPr>
              <w:t>The total number of days from propagation to the end of the harvest period</w:t>
            </w:r>
          </w:p>
        </w:tc>
      </w:tr>
      <w:tr w:rsidR="000A5154" w:rsidRPr="00460B3D" w14:paraId="19B17A68" w14:textId="77777777" w:rsidTr="000A5154">
        <w:trPr>
          <w:trHeight w:val="109"/>
          <w:jc w:val="center"/>
        </w:trPr>
        <w:tc>
          <w:tcPr>
            <w:tcW w:w="1376" w:type="dxa"/>
            <w:shd w:val="clear" w:color="auto" w:fill="DEEAF6" w:themeFill="accent5" w:themeFillTint="33"/>
          </w:tcPr>
          <w:p w14:paraId="64637A8C" w14:textId="38E00834" w:rsidR="000A5154" w:rsidRPr="00460B3D" w:rsidRDefault="000A5154" w:rsidP="000A5154">
            <w:pPr>
              <w:jc w:val="both"/>
              <w:rPr>
                <w:rFonts w:cs="Times New Roman"/>
                <w:sz w:val="16"/>
                <w:szCs w:val="16"/>
                <w:lang w:val="en-GB"/>
              </w:rPr>
            </w:pPr>
            <w:r w:rsidRPr="00460B3D">
              <w:rPr>
                <w:rFonts w:cs="Times New Roman"/>
                <w:sz w:val="16"/>
                <w:szCs w:val="16"/>
                <w:lang w:val="en-GB"/>
              </w:rPr>
              <w:t>CTN (FMP; TI)</w:t>
            </w:r>
          </w:p>
        </w:tc>
        <w:tc>
          <w:tcPr>
            <w:tcW w:w="1638" w:type="dxa"/>
            <w:shd w:val="clear" w:color="auto" w:fill="DEEAF6" w:themeFill="accent5" w:themeFillTint="33"/>
          </w:tcPr>
          <w:p w14:paraId="1F9DDC0A" w14:textId="77777777" w:rsidR="000A5154" w:rsidRPr="00460B3D" w:rsidRDefault="000A5154" w:rsidP="000A5154">
            <w:pPr>
              <w:rPr>
                <w:rFonts w:cs="Times New Roman"/>
                <w:sz w:val="16"/>
                <w:szCs w:val="16"/>
                <w:lang w:val="en-GB"/>
              </w:rPr>
            </w:pPr>
            <w:r w:rsidRPr="00460B3D">
              <w:rPr>
                <w:rFonts w:cs="Times New Roman"/>
                <w:sz w:val="16"/>
                <w:szCs w:val="16"/>
                <w:lang w:val="en-GB"/>
              </w:rPr>
              <w:t>truss·stem</w:t>
            </w:r>
            <w:r w:rsidRPr="00460B3D">
              <w:rPr>
                <w:rFonts w:cs="Times New Roman"/>
                <w:sz w:val="16"/>
                <w:szCs w:val="16"/>
                <w:vertAlign w:val="superscript"/>
                <w:lang w:val="en-GB"/>
              </w:rPr>
              <w:t>-1</w:t>
            </w:r>
            <w:r w:rsidRPr="00460B3D">
              <w:rPr>
                <w:rFonts w:cs="Times New Roman"/>
                <w:sz w:val="16"/>
                <w:szCs w:val="16"/>
                <w:lang w:val="en-GB"/>
              </w:rPr>
              <w:t>·cycle</w:t>
            </w:r>
            <w:r w:rsidRPr="00460B3D">
              <w:rPr>
                <w:rFonts w:cs="Times New Roman"/>
                <w:sz w:val="16"/>
                <w:szCs w:val="16"/>
                <w:vertAlign w:val="superscript"/>
                <w:lang w:val="en-GB"/>
              </w:rPr>
              <w:t>-1</w:t>
            </w:r>
            <w:r w:rsidRPr="00460B3D">
              <w:rPr>
                <w:rFonts w:cs="Times New Roman"/>
                <w:sz w:val="16"/>
                <w:szCs w:val="16"/>
                <w:lang w:val="en-GB"/>
              </w:rPr>
              <w:t xml:space="preserve"> </w:t>
            </w:r>
          </w:p>
          <w:p w14:paraId="5761347C" w14:textId="28F023E5" w:rsidR="000A5154" w:rsidRPr="00460B3D" w:rsidRDefault="000A5154" w:rsidP="000A5154">
            <w:pPr>
              <w:jc w:val="both"/>
              <w:rPr>
                <w:rFonts w:cs="Times New Roman"/>
                <w:sz w:val="16"/>
                <w:szCs w:val="16"/>
                <w:lang w:val="en-GB"/>
              </w:rPr>
            </w:pPr>
          </w:p>
        </w:tc>
        <w:tc>
          <w:tcPr>
            <w:tcW w:w="6105" w:type="dxa"/>
            <w:shd w:val="clear" w:color="auto" w:fill="DEEAF6" w:themeFill="accent5" w:themeFillTint="33"/>
          </w:tcPr>
          <w:p w14:paraId="47275AE7" w14:textId="0230ACD4" w:rsidR="000A5154" w:rsidRPr="00460B3D" w:rsidRDefault="000A5154" w:rsidP="000A5154">
            <w:pPr>
              <w:rPr>
                <w:rFonts w:cs="Times New Roman"/>
                <w:sz w:val="16"/>
                <w:szCs w:val="16"/>
                <w:lang w:val="en-GB"/>
              </w:rPr>
            </w:pPr>
            <w:r w:rsidRPr="00460B3D">
              <w:rPr>
                <w:rFonts w:cs="Times New Roman"/>
                <w:sz w:val="16"/>
                <w:szCs w:val="16"/>
                <w:lang w:val="en-GB"/>
              </w:rPr>
              <w:t xml:space="preserve">The number of trusses produced per stem during one growth cycle. Dependent on Fruit Maturation Period (FMP) and Truss Interval (TI). Changes to input variable for determinate fruit crops. </w:t>
            </w:r>
          </w:p>
        </w:tc>
      </w:tr>
      <w:tr w:rsidR="000A5154" w:rsidRPr="00460B3D" w14:paraId="531EA145" w14:textId="77777777" w:rsidTr="000A5154">
        <w:trPr>
          <w:trHeight w:val="109"/>
          <w:jc w:val="center"/>
        </w:trPr>
        <w:tc>
          <w:tcPr>
            <w:tcW w:w="1376" w:type="dxa"/>
            <w:shd w:val="clear" w:color="auto" w:fill="DEEAF6" w:themeFill="accent5" w:themeFillTint="33"/>
          </w:tcPr>
          <w:p w14:paraId="1426EE34" w14:textId="0661A409" w:rsidR="000A5154" w:rsidRPr="00460B3D" w:rsidRDefault="000A5154" w:rsidP="000A5154">
            <w:pPr>
              <w:jc w:val="both"/>
              <w:rPr>
                <w:rFonts w:cs="Times New Roman"/>
                <w:sz w:val="16"/>
                <w:szCs w:val="16"/>
                <w:lang w:val="en-GB"/>
              </w:rPr>
            </w:pPr>
            <w:r w:rsidRPr="00460B3D">
              <w:rPr>
                <w:rFonts w:cs="Times New Roman"/>
                <w:sz w:val="16"/>
                <w:szCs w:val="16"/>
                <w:lang w:val="en-GB"/>
              </w:rPr>
              <w:t>FMP</w:t>
            </w:r>
          </w:p>
        </w:tc>
        <w:tc>
          <w:tcPr>
            <w:tcW w:w="1638" w:type="dxa"/>
            <w:shd w:val="clear" w:color="auto" w:fill="DEEAF6" w:themeFill="accent5" w:themeFillTint="33"/>
          </w:tcPr>
          <w:p w14:paraId="348D0022" w14:textId="0EA1D5E8"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DEEAF6" w:themeFill="accent5" w:themeFillTint="33"/>
          </w:tcPr>
          <w:p w14:paraId="204AD785" w14:textId="1AF98791" w:rsidR="000A5154" w:rsidRPr="00460B3D" w:rsidRDefault="000A5154" w:rsidP="000A5154">
            <w:pPr>
              <w:rPr>
                <w:rFonts w:cs="Times New Roman"/>
                <w:sz w:val="16"/>
                <w:szCs w:val="16"/>
                <w:lang w:val="en-GB"/>
              </w:rPr>
            </w:pPr>
            <w:r w:rsidRPr="00460B3D">
              <w:rPr>
                <w:rFonts w:cs="Times New Roman"/>
                <w:sz w:val="16"/>
                <w:szCs w:val="16"/>
                <w:lang w:val="en-GB"/>
              </w:rPr>
              <w:t>The total number of days from anthesis (the point at which the first flower of the truss becomes reproductively mature) to harvest per growth cycle. Dependent on Temperature.</w:t>
            </w:r>
          </w:p>
        </w:tc>
      </w:tr>
      <w:tr w:rsidR="000A5154" w:rsidRPr="00460B3D" w14:paraId="07F1583A" w14:textId="77777777" w:rsidTr="000A5154">
        <w:trPr>
          <w:trHeight w:val="109"/>
          <w:jc w:val="center"/>
        </w:trPr>
        <w:tc>
          <w:tcPr>
            <w:tcW w:w="1376" w:type="dxa"/>
            <w:shd w:val="clear" w:color="auto" w:fill="DEEAF6" w:themeFill="accent5" w:themeFillTint="33"/>
          </w:tcPr>
          <w:p w14:paraId="6EC39F7A" w14:textId="77AA4980" w:rsidR="000A5154" w:rsidRPr="00460B3D" w:rsidRDefault="000A5154" w:rsidP="000A5154">
            <w:pPr>
              <w:jc w:val="both"/>
              <w:rPr>
                <w:rFonts w:cs="Times New Roman"/>
                <w:sz w:val="16"/>
                <w:szCs w:val="16"/>
                <w:lang w:val="en-GB"/>
              </w:rPr>
            </w:pPr>
            <w:r w:rsidRPr="00460B3D">
              <w:rPr>
                <w:rFonts w:cs="Times New Roman"/>
                <w:sz w:val="16"/>
                <w:szCs w:val="16"/>
                <w:lang w:val="en-GB"/>
              </w:rPr>
              <w:t>TI</w:t>
            </w:r>
          </w:p>
        </w:tc>
        <w:tc>
          <w:tcPr>
            <w:tcW w:w="1638" w:type="dxa"/>
            <w:shd w:val="clear" w:color="auto" w:fill="DEEAF6" w:themeFill="accent5" w:themeFillTint="33"/>
          </w:tcPr>
          <w:p w14:paraId="61CA00CE" w14:textId="68E7C1B5"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DEEAF6" w:themeFill="accent5" w:themeFillTint="33"/>
          </w:tcPr>
          <w:p w14:paraId="1D8DD7D9" w14:textId="65F1B23E" w:rsidR="000A5154" w:rsidRPr="00460B3D" w:rsidRDefault="000A5154" w:rsidP="000A5154">
            <w:pPr>
              <w:rPr>
                <w:rFonts w:cs="Times New Roman"/>
                <w:sz w:val="16"/>
                <w:szCs w:val="16"/>
                <w:lang w:val="en-GB"/>
              </w:rPr>
            </w:pPr>
            <w:r w:rsidRPr="00460B3D">
              <w:rPr>
                <w:rFonts w:cs="Times New Roman"/>
                <w:sz w:val="16"/>
                <w:szCs w:val="16"/>
                <w:lang w:val="en-GB"/>
              </w:rPr>
              <w:t>The total number of Annual Growing Days to form a new growth unit (fruits, internodes and leaves). Dependent on Temperature.</w:t>
            </w:r>
          </w:p>
        </w:tc>
      </w:tr>
      <w:tr w:rsidR="000A5154" w:rsidRPr="00460B3D" w14:paraId="23CF9BB8" w14:textId="77777777" w:rsidTr="000A5154">
        <w:trPr>
          <w:trHeight w:val="109"/>
          <w:jc w:val="center"/>
        </w:trPr>
        <w:tc>
          <w:tcPr>
            <w:tcW w:w="1376" w:type="dxa"/>
            <w:shd w:val="clear" w:color="auto" w:fill="FFF2CC" w:themeFill="accent4" w:themeFillTint="33"/>
          </w:tcPr>
          <w:p w14:paraId="66B9A278" w14:textId="0A685E9C" w:rsidR="000A5154" w:rsidRPr="00460B3D" w:rsidRDefault="000A5154" w:rsidP="000A5154">
            <w:pPr>
              <w:jc w:val="both"/>
              <w:rPr>
                <w:rFonts w:cs="Times New Roman"/>
                <w:sz w:val="16"/>
                <w:szCs w:val="16"/>
                <w:lang w:val="en-GB"/>
              </w:rPr>
            </w:pPr>
            <w:r w:rsidRPr="00460B3D">
              <w:rPr>
                <w:rFonts w:cs="Times New Roman"/>
                <w:sz w:val="16"/>
                <w:szCs w:val="16"/>
                <w:lang w:val="en-GB"/>
              </w:rPr>
              <w:t>SD</w:t>
            </w:r>
          </w:p>
        </w:tc>
        <w:tc>
          <w:tcPr>
            <w:tcW w:w="1638" w:type="dxa"/>
            <w:shd w:val="clear" w:color="auto" w:fill="FFF2CC" w:themeFill="accent4" w:themeFillTint="33"/>
          </w:tcPr>
          <w:p w14:paraId="7A9AC54F" w14:textId="7A192BD4" w:rsidR="000A5154" w:rsidRPr="00460B3D" w:rsidRDefault="000A5154" w:rsidP="000A5154">
            <w:pPr>
              <w:jc w:val="both"/>
              <w:rPr>
                <w:rFonts w:cs="Times New Roman"/>
                <w:sz w:val="16"/>
                <w:szCs w:val="16"/>
                <w:lang w:val="en-GB"/>
              </w:rPr>
            </w:pPr>
            <w:r w:rsidRPr="00460B3D">
              <w:rPr>
                <w:rFonts w:cs="Times New Roman"/>
                <w:sz w:val="16"/>
                <w:szCs w:val="16"/>
                <w:lang w:val="en-GB"/>
              </w:rPr>
              <w:t>stems·m</w:t>
            </w:r>
            <w:r w:rsidRPr="00460B3D">
              <w:rPr>
                <w:rFonts w:cs="Times New Roman"/>
                <w:sz w:val="16"/>
                <w:szCs w:val="16"/>
                <w:vertAlign w:val="superscript"/>
                <w:lang w:val="en-GB"/>
              </w:rPr>
              <w:t>-2</w:t>
            </w:r>
          </w:p>
        </w:tc>
        <w:tc>
          <w:tcPr>
            <w:tcW w:w="6105" w:type="dxa"/>
            <w:shd w:val="clear" w:color="auto" w:fill="FFF2CC" w:themeFill="accent4" w:themeFillTint="33"/>
          </w:tcPr>
          <w:p w14:paraId="1E90613C" w14:textId="5D1035EC" w:rsidR="000A5154" w:rsidRPr="00460B3D" w:rsidRDefault="000A5154" w:rsidP="000A5154">
            <w:pPr>
              <w:rPr>
                <w:rFonts w:cs="Times New Roman"/>
                <w:sz w:val="16"/>
                <w:szCs w:val="16"/>
                <w:lang w:val="en-GB"/>
              </w:rPr>
            </w:pPr>
            <w:r w:rsidRPr="00460B3D">
              <w:rPr>
                <w:rFonts w:cs="Times New Roman"/>
                <w:sz w:val="16"/>
                <w:szCs w:val="16"/>
                <w:lang w:val="en-GB"/>
              </w:rPr>
              <w:t>The number of stems per square meter of growing area. If one stem per plant, stem density is equal to Plant Density</w:t>
            </w:r>
          </w:p>
        </w:tc>
      </w:tr>
      <w:tr w:rsidR="000A5154" w:rsidRPr="00460B3D" w14:paraId="57583738" w14:textId="77777777" w:rsidTr="000A5154">
        <w:trPr>
          <w:trHeight w:val="109"/>
          <w:jc w:val="center"/>
        </w:trPr>
        <w:tc>
          <w:tcPr>
            <w:tcW w:w="1376" w:type="dxa"/>
            <w:shd w:val="clear" w:color="auto" w:fill="FFF2CC" w:themeFill="accent4" w:themeFillTint="33"/>
          </w:tcPr>
          <w:p w14:paraId="31F4FC6C" w14:textId="2CC2BDE2" w:rsidR="000A5154" w:rsidRPr="00460B3D" w:rsidRDefault="000A5154" w:rsidP="000A5154">
            <w:pPr>
              <w:jc w:val="both"/>
              <w:rPr>
                <w:rFonts w:cs="Times New Roman"/>
                <w:sz w:val="16"/>
                <w:szCs w:val="16"/>
                <w:lang w:val="en-GB"/>
              </w:rPr>
            </w:pPr>
            <w:r w:rsidRPr="00460B3D">
              <w:rPr>
                <w:rFonts w:cs="Times New Roman"/>
                <w:sz w:val="16"/>
                <w:szCs w:val="16"/>
                <w:lang w:val="en-GB"/>
              </w:rPr>
              <w:t>FNT</w:t>
            </w:r>
          </w:p>
        </w:tc>
        <w:tc>
          <w:tcPr>
            <w:tcW w:w="1638" w:type="dxa"/>
            <w:shd w:val="clear" w:color="auto" w:fill="FFF2CC" w:themeFill="accent4" w:themeFillTint="33"/>
          </w:tcPr>
          <w:p w14:paraId="1E847B4D" w14:textId="270D0A9C" w:rsidR="000A5154" w:rsidRPr="00460B3D" w:rsidRDefault="000A5154" w:rsidP="000A5154">
            <w:pPr>
              <w:jc w:val="both"/>
              <w:rPr>
                <w:rFonts w:cs="Times New Roman"/>
                <w:sz w:val="16"/>
                <w:szCs w:val="16"/>
                <w:lang w:val="en-GB"/>
              </w:rPr>
            </w:pPr>
            <w:r w:rsidRPr="00460B3D">
              <w:rPr>
                <w:rFonts w:cs="Times New Roman"/>
                <w:sz w:val="16"/>
                <w:szCs w:val="16"/>
                <w:lang w:val="en-GB"/>
              </w:rPr>
              <w:t>fruits·truss</w:t>
            </w:r>
            <w:r w:rsidRPr="00460B3D">
              <w:rPr>
                <w:rFonts w:cs="Times New Roman"/>
                <w:sz w:val="16"/>
                <w:szCs w:val="16"/>
                <w:vertAlign w:val="superscript"/>
                <w:lang w:val="en-GB"/>
              </w:rPr>
              <w:t>-1</w:t>
            </w:r>
          </w:p>
        </w:tc>
        <w:tc>
          <w:tcPr>
            <w:tcW w:w="6105" w:type="dxa"/>
            <w:shd w:val="clear" w:color="auto" w:fill="FFF2CC" w:themeFill="accent4" w:themeFillTint="33"/>
          </w:tcPr>
          <w:p w14:paraId="5B7AF810" w14:textId="12E1D21F" w:rsidR="000A5154" w:rsidRPr="00460B3D" w:rsidRDefault="000A5154" w:rsidP="000A5154">
            <w:pPr>
              <w:rPr>
                <w:rFonts w:cs="Times New Roman"/>
                <w:sz w:val="16"/>
                <w:szCs w:val="16"/>
                <w:lang w:val="en-GB"/>
              </w:rPr>
            </w:pPr>
            <w:r w:rsidRPr="00460B3D">
              <w:rPr>
                <w:rFonts w:cs="Times New Roman"/>
                <w:sz w:val="16"/>
                <w:szCs w:val="16"/>
                <w:lang w:val="en-GB"/>
              </w:rPr>
              <w:t>The number of fruits per truss.</w:t>
            </w:r>
          </w:p>
        </w:tc>
      </w:tr>
      <w:tr w:rsidR="000A5154" w:rsidRPr="00460B3D" w14:paraId="7CD2CFEE" w14:textId="77777777" w:rsidTr="000A5154">
        <w:trPr>
          <w:trHeight w:val="109"/>
          <w:jc w:val="center"/>
        </w:trPr>
        <w:tc>
          <w:tcPr>
            <w:tcW w:w="1376" w:type="dxa"/>
            <w:shd w:val="clear" w:color="auto" w:fill="FFF2CC" w:themeFill="accent4" w:themeFillTint="33"/>
          </w:tcPr>
          <w:p w14:paraId="169725AA" w14:textId="5797B129" w:rsidR="000A5154" w:rsidRPr="00460B3D" w:rsidRDefault="000A5154" w:rsidP="000A5154">
            <w:pPr>
              <w:jc w:val="both"/>
              <w:rPr>
                <w:rFonts w:cs="Times New Roman"/>
                <w:sz w:val="16"/>
                <w:szCs w:val="16"/>
                <w:lang w:val="en-GB"/>
              </w:rPr>
            </w:pPr>
            <w:r w:rsidRPr="00460B3D">
              <w:rPr>
                <w:rFonts w:cs="Times New Roman"/>
                <w:sz w:val="16"/>
                <w:szCs w:val="16"/>
                <w:lang w:val="en-GB"/>
              </w:rPr>
              <w:t>FHW</w:t>
            </w:r>
          </w:p>
        </w:tc>
        <w:tc>
          <w:tcPr>
            <w:tcW w:w="1638" w:type="dxa"/>
            <w:shd w:val="clear" w:color="auto" w:fill="FFF2CC" w:themeFill="accent4" w:themeFillTint="33"/>
          </w:tcPr>
          <w:p w14:paraId="3F8C9D2F" w14:textId="153719C7" w:rsidR="000A5154" w:rsidRPr="00460B3D" w:rsidRDefault="000A5154" w:rsidP="000A5154">
            <w:pPr>
              <w:jc w:val="both"/>
              <w:rPr>
                <w:rFonts w:cs="Times New Roman"/>
                <w:sz w:val="16"/>
                <w:szCs w:val="16"/>
                <w:lang w:val="en-GB"/>
              </w:rPr>
            </w:pPr>
            <w:r w:rsidRPr="00460B3D">
              <w:rPr>
                <w:rFonts w:cs="Times New Roman"/>
                <w:sz w:val="16"/>
                <w:szCs w:val="16"/>
                <w:lang w:val="en-GB"/>
              </w:rPr>
              <w:t>grams·fruits</w:t>
            </w:r>
            <w:r w:rsidRPr="00460B3D">
              <w:rPr>
                <w:rFonts w:cs="Times New Roman"/>
                <w:sz w:val="16"/>
                <w:szCs w:val="16"/>
                <w:vertAlign w:val="superscript"/>
                <w:lang w:val="en-GB"/>
              </w:rPr>
              <w:t>-1</w:t>
            </w:r>
          </w:p>
        </w:tc>
        <w:tc>
          <w:tcPr>
            <w:tcW w:w="6105" w:type="dxa"/>
            <w:shd w:val="clear" w:color="auto" w:fill="FFF2CC" w:themeFill="accent4" w:themeFillTint="33"/>
          </w:tcPr>
          <w:p w14:paraId="1076F748" w14:textId="6B2B99D0" w:rsidR="000A5154" w:rsidRPr="00460B3D" w:rsidRDefault="000A5154" w:rsidP="000A5154">
            <w:pPr>
              <w:rPr>
                <w:rFonts w:cs="Times New Roman"/>
                <w:sz w:val="16"/>
                <w:szCs w:val="16"/>
                <w:lang w:val="en-GB"/>
              </w:rPr>
            </w:pPr>
            <w:r w:rsidRPr="00460B3D">
              <w:rPr>
                <w:rFonts w:cs="Times New Roman"/>
                <w:sz w:val="16"/>
                <w:szCs w:val="16"/>
                <w:lang w:val="en-GB"/>
              </w:rPr>
              <w:t>The targeted Fruit Harvest Weight.</w:t>
            </w:r>
          </w:p>
        </w:tc>
      </w:tr>
      <w:tr w:rsidR="000A5154" w:rsidRPr="00460B3D" w14:paraId="7B625EAF" w14:textId="77777777" w:rsidTr="000A5154">
        <w:trPr>
          <w:trHeight w:val="109"/>
          <w:jc w:val="center"/>
        </w:trPr>
        <w:tc>
          <w:tcPr>
            <w:tcW w:w="1376" w:type="dxa"/>
            <w:shd w:val="clear" w:color="auto" w:fill="FBE4D5" w:themeFill="accent2" w:themeFillTint="33"/>
          </w:tcPr>
          <w:p w14:paraId="2D09A17E" w14:textId="32509244" w:rsidR="000A5154" w:rsidRPr="00460B3D" w:rsidRDefault="000A5154" w:rsidP="000A5154">
            <w:pPr>
              <w:jc w:val="both"/>
              <w:rPr>
                <w:rFonts w:cs="Times New Roman"/>
                <w:sz w:val="16"/>
                <w:szCs w:val="16"/>
                <w:lang w:val="en-GB"/>
              </w:rPr>
            </w:pPr>
            <w:r w:rsidRPr="00460B3D">
              <w:rPr>
                <w:rFonts w:cs="Times New Roman"/>
                <w:sz w:val="16"/>
                <w:szCs w:val="16"/>
                <w:lang w:val="en-GB"/>
              </w:rPr>
              <w:t>T</w:t>
            </w:r>
            <w:r w:rsidRPr="00460B3D">
              <w:rPr>
                <w:rFonts w:cs="Times New Roman"/>
                <w:sz w:val="16"/>
                <w:szCs w:val="16"/>
                <w:vertAlign w:val="subscript"/>
                <w:lang w:val="en-GB"/>
              </w:rPr>
              <w:t>ref</w:t>
            </w:r>
          </w:p>
        </w:tc>
        <w:tc>
          <w:tcPr>
            <w:tcW w:w="1638" w:type="dxa"/>
            <w:shd w:val="clear" w:color="auto" w:fill="FBE4D5" w:themeFill="accent2" w:themeFillTint="33"/>
          </w:tcPr>
          <w:p w14:paraId="65853371" w14:textId="5807F7D8" w:rsidR="000A5154" w:rsidRPr="00460B3D" w:rsidRDefault="000A5154" w:rsidP="000A5154">
            <w:pPr>
              <w:jc w:val="both"/>
              <w:rPr>
                <w:rFonts w:cs="Times New Roman"/>
                <w:sz w:val="16"/>
                <w:szCs w:val="16"/>
                <w:lang w:val="en-GB"/>
              </w:rPr>
            </w:pPr>
            <w:r w:rsidRPr="00460B3D">
              <w:rPr>
                <w:rFonts w:cs="Times New Roman"/>
                <w:sz w:val="16"/>
                <w:szCs w:val="16"/>
                <w:lang w:val="en-GB"/>
              </w:rPr>
              <w:sym w:font="Symbol" w:char="F0B0"/>
            </w:r>
            <w:r w:rsidRPr="00460B3D">
              <w:rPr>
                <w:rFonts w:cs="Times New Roman"/>
                <w:sz w:val="16"/>
                <w:szCs w:val="16"/>
                <w:lang w:val="en-GB"/>
              </w:rPr>
              <w:t>C</w:t>
            </w:r>
          </w:p>
        </w:tc>
        <w:tc>
          <w:tcPr>
            <w:tcW w:w="6105" w:type="dxa"/>
            <w:shd w:val="clear" w:color="auto" w:fill="FBE4D5" w:themeFill="accent2" w:themeFillTint="33"/>
          </w:tcPr>
          <w:p w14:paraId="421359A1" w14:textId="15828798" w:rsidR="000A5154" w:rsidRPr="00460B3D" w:rsidRDefault="000A5154" w:rsidP="000A5154">
            <w:pPr>
              <w:rPr>
                <w:rFonts w:cs="Times New Roman"/>
                <w:sz w:val="16"/>
                <w:szCs w:val="16"/>
                <w:lang w:val="en-GB"/>
              </w:rPr>
            </w:pPr>
            <w:r w:rsidRPr="00460B3D">
              <w:rPr>
                <w:rFonts w:cs="Times New Roman"/>
                <w:sz w:val="16"/>
                <w:szCs w:val="16"/>
                <w:lang w:val="en-GB"/>
              </w:rPr>
              <w:t>The reference air Temperature (24h average), at which the value of reference parameter (CCT, FMP or TI) is known</w:t>
            </w:r>
          </w:p>
        </w:tc>
      </w:tr>
      <w:tr w:rsidR="000A5154" w:rsidRPr="00460B3D" w14:paraId="15776BCD" w14:textId="77777777" w:rsidTr="000A5154">
        <w:trPr>
          <w:trHeight w:val="109"/>
          <w:jc w:val="center"/>
        </w:trPr>
        <w:tc>
          <w:tcPr>
            <w:tcW w:w="1376" w:type="dxa"/>
            <w:shd w:val="clear" w:color="auto" w:fill="FBE4D5" w:themeFill="accent2" w:themeFillTint="33"/>
          </w:tcPr>
          <w:p w14:paraId="24C5110F" w14:textId="7CFCE484" w:rsidR="000A5154" w:rsidRPr="00460B3D" w:rsidRDefault="000A5154" w:rsidP="000A5154">
            <w:pPr>
              <w:jc w:val="both"/>
              <w:rPr>
                <w:rFonts w:cs="Times New Roman"/>
                <w:sz w:val="16"/>
                <w:szCs w:val="16"/>
                <w:vertAlign w:val="subscript"/>
                <w:lang w:val="en-GB"/>
              </w:rPr>
            </w:pPr>
            <w:proofErr w:type="spellStart"/>
            <w:r w:rsidRPr="00460B3D">
              <w:rPr>
                <w:rFonts w:cs="Times New Roman"/>
                <w:sz w:val="16"/>
                <w:szCs w:val="16"/>
                <w:lang w:val="en-GB"/>
              </w:rPr>
              <w:t>CCT</w:t>
            </w:r>
            <w:r w:rsidRPr="00460B3D">
              <w:rPr>
                <w:rFonts w:cs="Times New Roman"/>
                <w:sz w:val="16"/>
                <w:szCs w:val="16"/>
                <w:vertAlign w:val="subscript"/>
                <w:lang w:val="en-GB"/>
              </w:rPr>
              <w:t>ref</w:t>
            </w:r>
            <w:proofErr w:type="spellEnd"/>
          </w:p>
        </w:tc>
        <w:tc>
          <w:tcPr>
            <w:tcW w:w="1638" w:type="dxa"/>
            <w:shd w:val="clear" w:color="auto" w:fill="FBE4D5" w:themeFill="accent2" w:themeFillTint="33"/>
          </w:tcPr>
          <w:p w14:paraId="372C3EDF" w14:textId="45272C85"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FBE4D5" w:themeFill="accent2" w:themeFillTint="33"/>
          </w:tcPr>
          <w:p w14:paraId="3774C35C" w14:textId="469D1473" w:rsidR="000A5154" w:rsidRPr="00460B3D" w:rsidRDefault="000A5154" w:rsidP="000A5154">
            <w:pPr>
              <w:rPr>
                <w:rFonts w:cs="Times New Roman"/>
                <w:sz w:val="16"/>
                <w:szCs w:val="16"/>
                <w:lang w:val="en-GB"/>
              </w:rPr>
            </w:pPr>
            <w:r w:rsidRPr="00460B3D">
              <w:rPr>
                <w:rFonts w:cs="Times New Roman"/>
                <w:sz w:val="16"/>
                <w:szCs w:val="16"/>
                <w:lang w:val="en-GB"/>
              </w:rPr>
              <w:t>The duration of the Crop Cycle Time at the reference Temperature (leafy crops)</w:t>
            </w:r>
          </w:p>
        </w:tc>
      </w:tr>
      <w:tr w:rsidR="000A5154" w:rsidRPr="00460B3D" w14:paraId="4129639E" w14:textId="77777777" w:rsidTr="000A5154">
        <w:trPr>
          <w:trHeight w:val="109"/>
          <w:jc w:val="center"/>
        </w:trPr>
        <w:tc>
          <w:tcPr>
            <w:tcW w:w="1376" w:type="dxa"/>
            <w:shd w:val="clear" w:color="auto" w:fill="FBE4D5" w:themeFill="accent2" w:themeFillTint="33"/>
          </w:tcPr>
          <w:p w14:paraId="6BADB62E" w14:textId="71518806" w:rsidR="000A5154" w:rsidRPr="00460B3D" w:rsidRDefault="000A5154" w:rsidP="000A5154">
            <w:pPr>
              <w:jc w:val="both"/>
              <w:rPr>
                <w:rFonts w:cs="Times New Roman"/>
                <w:sz w:val="16"/>
                <w:szCs w:val="16"/>
                <w:lang w:val="en-GB"/>
              </w:rPr>
            </w:pPr>
            <w:r w:rsidRPr="00460B3D">
              <w:rPr>
                <w:rFonts w:cs="Times New Roman"/>
                <w:sz w:val="16"/>
                <w:szCs w:val="16"/>
                <w:lang w:val="en-GB"/>
              </w:rPr>
              <w:t>TSF</w:t>
            </w:r>
            <w:r w:rsidRPr="00460B3D">
              <w:rPr>
                <w:rFonts w:cs="Times New Roman"/>
                <w:sz w:val="16"/>
                <w:szCs w:val="16"/>
                <w:vertAlign w:val="subscript"/>
                <w:lang w:val="en-GB"/>
              </w:rPr>
              <w:t>CCT</w:t>
            </w:r>
          </w:p>
        </w:tc>
        <w:tc>
          <w:tcPr>
            <w:tcW w:w="1638" w:type="dxa"/>
            <w:shd w:val="clear" w:color="auto" w:fill="FBE4D5" w:themeFill="accent2" w:themeFillTint="33"/>
          </w:tcPr>
          <w:p w14:paraId="0232E818" w14:textId="5B99C5CF" w:rsidR="000A5154" w:rsidRPr="00460B3D" w:rsidRDefault="000A5154" w:rsidP="000A5154">
            <w:pPr>
              <w:jc w:val="both"/>
              <w:rPr>
                <w:rFonts w:cs="Times New Roman"/>
                <w:sz w:val="16"/>
                <w:szCs w:val="16"/>
                <w:lang w:val="en-GB"/>
              </w:rPr>
            </w:pPr>
            <w:r w:rsidRPr="00460B3D">
              <w:rPr>
                <w:rFonts w:cs="Times New Roman"/>
                <w:sz w:val="16"/>
                <w:szCs w:val="16"/>
                <w:lang w:val="en-GB"/>
              </w:rPr>
              <w:t>days·</w:t>
            </w:r>
            <w:r w:rsidRPr="00460B3D">
              <w:rPr>
                <w:rFonts w:cs="Times New Roman"/>
                <w:sz w:val="16"/>
                <w:szCs w:val="16"/>
                <w:lang w:val="en-GB"/>
              </w:rPr>
              <w:sym w:font="Symbol" w:char="F0B0"/>
            </w:r>
            <w:r w:rsidRPr="00460B3D">
              <w:rPr>
                <w:rFonts w:cs="Times New Roman"/>
                <w:sz w:val="16"/>
                <w:szCs w:val="16"/>
                <w:lang w:val="en-GB"/>
              </w:rPr>
              <w:t>C</w:t>
            </w:r>
            <w:r w:rsidRPr="00460B3D">
              <w:rPr>
                <w:rFonts w:cs="Times New Roman"/>
                <w:sz w:val="16"/>
                <w:szCs w:val="16"/>
                <w:vertAlign w:val="superscript"/>
                <w:lang w:val="en-GB"/>
              </w:rPr>
              <w:t>-1</w:t>
            </w:r>
          </w:p>
        </w:tc>
        <w:tc>
          <w:tcPr>
            <w:tcW w:w="6105" w:type="dxa"/>
            <w:shd w:val="clear" w:color="auto" w:fill="FBE4D5" w:themeFill="accent2" w:themeFillTint="33"/>
          </w:tcPr>
          <w:p w14:paraId="75FE8B0D" w14:textId="382081B8" w:rsidR="000A5154" w:rsidRPr="00460B3D" w:rsidRDefault="000A5154" w:rsidP="000A5154">
            <w:pPr>
              <w:rPr>
                <w:rFonts w:cs="Times New Roman"/>
                <w:sz w:val="16"/>
                <w:szCs w:val="16"/>
                <w:lang w:val="en-GB"/>
              </w:rPr>
            </w:pPr>
            <w:r w:rsidRPr="00460B3D">
              <w:rPr>
                <w:rFonts w:cs="Times New Roman"/>
                <w:sz w:val="16"/>
                <w:szCs w:val="16"/>
                <w:lang w:val="en-GB"/>
              </w:rPr>
              <w:t>The effect of Temperature on the Crop Cycle Time (leafy crops)</w:t>
            </w:r>
          </w:p>
        </w:tc>
      </w:tr>
      <w:tr w:rsidR="000A5154" w:rsidRPr="00460B3D" w14:paraId="35E8E954" w14:textId="52F5EB7D" w:rsidTr="000A5154">
        <w:trPr>
          <w:trHeight w:val="109"/>
          <w:jc w:val="center"/>
        </w:trPr>
        <w:tc>
          <w:tcPr>
            <w:tcW w:w="1376" w:type="dxa"/>
            <w:shd w:val="clear" w:color="auto" w:fill="FBE4D5" w:themeFill="accent2" w:themeFillTint="33"/>
          </w:tcPr>
          <w:p w14:paraId="3F6159CC" w14:textId="493E977E" w:rsidR="000A5154" w:rsidRPr="00460B3D" w:rsidRDefault="000A5154" w:rsidP="000A5154">
            <w:pPr>
              <w:jc w:val="both"/>
              <w:rPr>
                <w:rFonts w:cs="Times New Roman"/>
                <w:sz w:val="16"/>
                <w:szCs w:val="16"/>
                <w:lang w:val="en-GB"/>
              </w:rPr>
            </w:pPr>
            <w:proofErr w:type="spellStart"/>
            <w:r w:rsidRPr="00460B3D">
              <w:rPr>
                <w:rFonts w:cs="Times New Roman"/>
                <w:sz w:val="16"/>
                <w:szCs w:val="16"/>
                <w:lang w:val="en-GB"/>
              </w:rPr>
              <w:t>FMP</w:t>
            </w:r>
            <w:r w:rsidRPr="00460B3D">
              <w:rPr>
                <w:rFonts w:cs="Times New Roman"/>
                <w:sz w:val="16"/>
                <w:szCs w:val="16"/>
                <w:vertAlign w:val="subscript"/>
                <w:lang w:val="en-GB"/>
              </w:rPr>
              <w:t>ref</w:t>
            </w:r>
            <w:proofErr w:type="spellEnd"/>
          </w:p>
        </w:tc>
        <w:tc>
          <w:tcPr>
            <w:tcW w:w="1638" w:type="dxa"/>
            <w:shd w:val="clear" w:color="auto" w:fill="FBE4D5" w:themeFill="accent2" w:themeFillTint="33"/>
          </w:tcPr>
          <w:p w14:paraId="14BECA18" w14:textId="4571EC8D"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FBE4D5" w:themeFill="accent2" w:themeFillTint="33"/>
          </w:tcPr>
          <w:p w14:paraId="765BAC2B" w14:textId="5F060496" w:rsidR="000A5154" w:rsidRPr="00460B3D" w:rsidRDefault="000A5154" w:rsidP="000A5154">
            <w:pPr>
              <w:rPr>
                <w:rFonts w:cs="Times New Roman"/>
                <w:sz w:val="16"/>
                <w:szCs w:val="16"/>
                <w:lang w:val="en-GB"/>
              </w:rPr>
            </w:pPr>
            <w:r w:rsidRPr="00460B3D">
              <w:rPr>
                <w:rFonts w:cs="Times New Roman"/>
                <w:sz w:val="16"/>
                <w:szCs w:val="16"/>
                <w:lang w:val="en-GB"/>
              </w:rPr>
              <w:t>The duration of the Fruit Maturation Period at the reference Temperature (fruit crops)</w:t>
            </w:r>
          </w:p>
        </w:tc>
      </w:tr>
      <w:tr w:rsidR="000A5154" w:rsidRPr="00460B3D" w14:paraId="27DA628F" w14:textId="77777777" w:rsidTr="000A5154">
        <w:trPr>
          <w:trHeight w:val="109"/>
          <w:jc w:val="center"/>
        </w:trPr>
        <w:tc>
          <w:tcPr>
            <w:tcW w:w="1376" w:type="dxa"/>
            <w:shd w:val="clear" w:color="auto" w:fill="FBE4D5" w:themeFill="accent2" w:themeFillTint="33"/>
          </w:tcPr>
          <w:p w14:paraId="1D8A52C2" w14:textId="1594FA0D" w:rsidR="000A5154" w:rsidRPr="00460B3D" w:rsidRDefault="000A5154" w:rsidP="000A5154">
            <w:pPr>
              <w:jc w:val="both"/>
              <w:rPr>
                <w:rFonts w:cs="Times New Roman"/>
                <w:sz w:val="16"/>
                <w:szCs w:val="16"/>
                <w:lang w:val="en-GB"/>
              </w:rPr>
            </w:pPr>
            <w:r w:rsidRPr="00460B3D">
              <w:rPr>
                <w:rFonts w:cs="Times New Roman"/>
                <w:sz w:val="16"/>
                <w:szCs w:val="16"/>
                <w:lang w:val="en-GB"/>
              </w:rPr>
              <w:t>TSF</w:t>
            </w:r>
            <w:r w:rsidRPr="00460B3D">
              <w:rPr>
                <w:rFonts w:cs="Times New Roman"/>
                <w:sz w:val="16"/>
                <w:szCs w:val="16"/>
                <w:vertAlign w:val="subscript"/>
                <w:lang w:val="en-GB"/>
              </w:rPr>
              <w:t>FMP</w:t>
            </w:r>
          </w:p>
        </w:tc>
        <w:tc>
          <w:tcPr>
            <w:tcW w:w="1638" w:type="dxa"/>
            <w:shd w:val="clear" w:color="auto" w:fill="FBE4D5" w:themeFill="accent2" w:themeFillTint="33"/>
          </w:tcPr>
          <w:p w14:paraId="5E95B02C" w14:textId="61EC5A4E" w:rsidR="000A5154" w:rsidRPr="00460B3D" w:rsidRDefault="000A5154" w:rsidP="000A5154">
            <w:pPr>
              <w:jc w:val="both"/>
              <w:rPr>
                <w:rFonts w:cs="Times New Roman"/>
                <w:sz w:val="16"/>
                <w:szCs w:val="16"/>
                <w:lang w:val="en-GB"/>
              </w:rPr>
            </w:pPr>
            <w:r w:rsidRPr="00460B3D">
              <w:rPr>
                <w:rFonts w:cs="Times New Roman"/>
                <w:sz w:val="16"/>
                <w:szCs w:val="16"/>
                <w:lang w:val="en-GB"/>
              </w:rPr>
              <w:t>days·</w:t>
            </w:r>
            <w:r w:rsidRPr="00460B3D">
              <w:rPr>
                <w:rFonts w:cs="Times New Roman"/>
                <w:sz w:val="16"/>
                <w:szCs w:val="16"/>
                <w:lang w:val="en-GB"/>
              </w:rPr>
              <w:sym w:font="Symbol" w:char="F0B0"/>
            </w:r>
            <w:r w:rsidRPr="00460B3D">
              <w:rPr>
                <w:rFonts w:cs="Times New Roman"/>
                <w:sz w:val="16"/>
                <w:szCs w:val="16"/>
                <w:lang w:val="en-GB"/>
              </w:rPr>
              <w:t>C</w:t>
            </w:r>
            <w:r w:rsidRPr="00460B3D">
              <w:rPr>
                <w:rFonts w:cs="Times New Roman"/>
                <w:sz w:val="16"/>
                <w:szCs w:val="16"/>
                <w:vertAlign w:val="superscript"/>
                <w:lang w:val="en-GB"/>
              </w:rPr>
              <w:t>-1</w:t>
            </w:r>
          </w:p>
        </w:tc>
        <w:tc>
          <w:tcPr>
            <w:tcW w:w="6105" w:type="dxa"/>
            <w:shd w:val="clear" w:color="auto" w:fill="FBE4D5" w:themeFill="accent2" w:themeFillTint="33"/>
          </w:tcPr>
          <w:p w14:paraId="2F945DB4" w14:textId="0ECB1AEE" w:rsidR="000A5154" w:rsidRPr="00460B3D" w:rsidRDefault="000A5154" w:rsidP="000A5154">
            <w:pPr>
              <w:rPr>
                <w:rFonts w:cs="Times New Roman"/>
                <w:sz w:val="16"/>
                <w:szCs w:val="16"/>
                <w:lang w:val="en-GB"/>
              </w:rPr>
            </w:pPr>
            <w:r w:rsidRPr="00460B3D">
              <w:rPr>
                <w:rFonts w:cs="Times New Roman"/>
                <w:sz w:val="16"/>
                <w:szCs w:val="16"/>
                <w:lang w:val="en-GB"/>
              </w:rPr>
              <w:t>The effect of Temperature on the Fruit Maturation Period (fruit crops)</w:t>
            </w:r>
          </w:p>
        </w:tc>
      </w:tr>
      <w:tr w:rsidR="000A5154" w:rsidRPr="00460B3D" w14:paraId="5F36DDA8" w14:textId="77777777" w:rsidTr="000A5154">
        <w:trPr>
          <w:trHeight w:val="109"/>
          <w:jc w:val="center"/>
        </w:trPr>
        <w:tc>
          <w:tcPr>
            <w:tcW w:w="1376" w:type="dxa"/>
            <w:shd w:val="clear" w:color="auto" w:fill="FBE4D5" w:themeFill="accent2" w:themeFillTint="33"/>
          </w:tcPr>
          <w:p w14:paraId="7131DB51" w14:textId="12249C3A" w:rsidR="000A5154" w:rsidRPr="00460B3D" w:rsidRDefault="000A5154" w:rsidP="000A5154">
            <w:pPr>
              <w:jc w:val="both"/>
              <w:rPr>
                <w:rFonts w:cs="Times New Roman"/>
                <w:sz w:val="16"/>
                <w:szCs w:val="16"/>
                <w:lang w:val="en-GB"/>
              </w:rPr>
            </w:pPr>
            <w:proofErr w:type="spellStart"/>
            <w:r w:rsidRPr="00460B3D">
              <w:rPr>
                <w:rFonts w:cs="Times New Roman"/>
                <w:sz w:val="16"/>
                <w:szCs w:val="16"/>
                <w:lang w:val="en-GB"/>
              </w:rPr>
              <w:t>TI</w:t>
            </w:r>
            <w:r w:rsidRPr="00460B3D">
              <w:rPr>
                <w:rFonts w:cs="Times New Roman"/>
                <w:sz w:val="16"/>
                <w:szCs w:val="16"/>
                <w:vertAlign w:val="subscript"/>
                <w:lang w:val="en-GB"/>
              </w:rPr>
              <w:t>ref</w:t>
            </w:r>
            <w:proofErr w:type="spellEnd"/>
          </w:p>
        </w:tc>
        <w:tc>
          <w:tcPr>
            <w:tcW w:w="1638" w:type="dxa"/>
            <w:shd w:val="clear" w:color="auto" w:fill="FBE4D5" w:themeFill="accent2" w:themeFillTint="33"/>
          </w:tcPr>
          <w:p w14:paraId="20B7ADD6" w14:textId="1E6D1CCC" w:rsidR="000A5154" w:rsidRPr="00460B3D" w:rsidRDefault="000A5154" w:rsidP="000A5154">
            <w:pPr>
              <w:jc w:val="both"/>
              <w:rPr>
                <w:rFonts w:cs="Times New Roman"/>
                <w:sz w:val="16"/>
                <w:szCs w:val="16"/>
                <w:lang w:val="en-GB"/>
              </w:rPr>
            </w:pPr>
            <w:r w:rsidRPr="00460B3D">
              <w:rPr>
                <w:rFonts w:cs="Times New Roman"/>
                <w:sz w:val="16"/>
                <w:szCs w:val="16"/>
                <w:lang w:val="en-GB"/>
              </w:rPr>
              <w:t>days</w:t>
            </w:r>
          </w:p>
        </w:tc>
        <w:tc>
          <w:tcPr>
            <w:tcW w:w="6105" w:type="dxa"/>
            <w:shd w:val="clear" w:color="auto" w:fill="FBE4D5" w:themeFill="accent2" w:themeFillTint="33"/>
          </w:tcPr>
          <w:p w14:paraId="4194A483" w14:textId="2067CE48" w:rsidR="000A5154" w:rsidRPr="00460B3D" w:rsidRDefault="000A5154" w:rsidP="000A5154">
            <w:pPr>
              <w:rPr>
                <w:rFonts w:cs="Times New Roman"/>
                <w:b/>
                <w:bCs/>
                <w:sz w:val="16"/>
                <w:szCs w:val="16"/>
                <w:lang w:val="en-GB"/>
              </w:rPr>
            </w:pPr>
            <w:r w:rsidRPr="00460B3D">
              <w:rPr>
                <w:rFonts w:cs="Times New Roman"/>
                <w:sz w:val="16"/>
                <w:szCs w:val="16"/>
                <w:lang w:val="en-GB"/>
              </w:rPr>
              <w:t>The duration of the Truss Interval at the reference Temperature (fruit crops)</w:t>
            </w:r>
          </w:p>
        </w:tc>
      </w:tr>
      <w:tr w:rsidR="000A5154" w:rsidRPr="00460B3D" w14:paraId="6C264A9B" w14:textId="77777777" w:rsidTr="000A5154">
        <w:trPr>
          <w:trHeight w:val="109"/>
          <w:jc w:val="center"/>
        </w:trPr>
        <w:tc>
          <w:tcPr>
            <w:tcW w:w="1376" w:type="dxa"/>
            <w:shd w:val="clear" w:color="auto" w:fill="FBE4D5" w:themeFill="accent2" w:themeFillTint="33"/>
          </w:tcPr>
          <w:p w14:paraId="1E1D415F" w14:textId="6DD60436" w:rsidR="000A5154" w:rsidRPr="00460B3D" w:rsidRDefault="000A5154" w:rsidP="000A5154">
            <w:pPr>
              <w:jc w:val="both"/>
              <w:rPr>
                <w:rFonts w:cs="Times New Roman"/>
                <w:sz w:val="16"/>
                <w:szCs w:val="16"/>
                <w:lang w:val="en-GB"/>
              </w:rPr>
            </w:pPr>
            <w:r w:rsidRPr="00460B3D">
              <w:rPr>
                <w:rFonts w:cs="Times New Roman"/>
                <w:sz w:val="16"/>
                <w:szCs w:val="16"/>
                <w:lang w:val="en-GB"/>
              </w:rPr>
              <w:lastRenderedPageBreak/>
              <w:t>TSF</w:t>
            </w:r>
            <w:r w:rsidRPr="00460B3D">
              <w:rPr>
                <w:rFonts w:cs="Times New Roman"/>
                <w:sz w:val="16"/>
                <w:szCs w:val="16"/>
                <w:vertAlign w:val="subscript"/>
                <w:lang w:val="en-GB"/>
              </w:rPr>
              <w:t>TI</w:t>
            </w:r>
          </w:p>
        </w:tc>
        <w:tc>
          <w:tcPr>
            <w:tcW w:w="1638" w:type="dxa"/>
            <w:shd w:val="clear" w:color="auto" w:fill="FBE4D5" w:themeFill="accent2" w:themeFillTint="33"/>
          </w:tcPr>
          <w:p w14:paraId="63618950" w14:textId="78F22539" w:rsidR="000A5154" w:rsidRPr="00460B3D" w:rsidRDefault="000A5154" w:rsidP="000A5154">
            <w:pPr>
              <w:jc w:val="both"/>
              <w:rPr>
                <w:rFonts w:cs="Times New Roman"/>
                <w:sz w:val="16"/>
                <w:szCs w:val="16"/>
                <w:lang w:val="en-GB"/>
              </w:rPr>
            </w:pPr>
            <w:r w:rsidRPr="00460B3D">
              <w:rPr>
                <w:rFonts w:cs="Times New Roman"/>
                <w:sz w:val="16"/>
                <w:szCs w:val="16"/>
                <w:lang w:val="en-GB"/>
              </w:rPr>
              <w:t>days·</w:t>
            </w:r>
            <w:r w:rsidRPr="00460B3D">
              <w:rPr>
                <w:rFonts w:cs="Times New Roman"/>
                <w:sz w:val="16"/>
                <w:szCs w:val="16"/>
                <w:lang w:val="en-GB"/>
              </w:rPr>
              <w:sym w:font="Symbol" w:char="F0B0"/>
            </w:r>
            <w:r w:rsidRPr="00460B3D">
              <w:rPr>
                <w:rFonts w:cs="Times New Roman"/>
                <w:sz w:val="16"/>
                <w:szCs w:val="16"/>
                <w:lang w:val="en-GB"/>
              </w:rPr>
              <w:t>C</w:t>
            </w:r>
            <w:r w:rsidRPr="00460B3D">
              <w:rPr>
                <w:rFonts w:cs="Times New Roman"/>
                <w:sz w:val="16"/>
                <w:szCs w:val="16"/>
                <w:vertAlign w:val="superscript"/>
                <w:lang w:val="en-GB"/>
              </w:rPr>
              <w:t>-1</w:t>
            </w:r>
          </w:p>
        </w:tc>
        <w:tc>
          <w:tcPr>
            <w:tcW w:w="6105" w:type="dxa"/>
            <w:shd w:val="clear" w:color="auto" w:fill="FBE4D5" w:themeFill="accent2" w:themeFillTint="33"/>
          </w:tcPr>
          <w:p w14:paraId="2FDDBDEC" w14:textId="39E5B094" w:rsidR="000A5154" w:rsidRPr="00460B3D" w:rsidRDefault="000A5154" w:rsidP="000A5154">
            <w:pPr>
              <w:rPr>
                <w:rFonts w:cs="Times New Roman"/>
                <w:sz w:val="16"/>
                <w:szCs w:val="16"/>
                <w:lang w:val="en-GB"/>
              </w:rPr>
            </w:pPr>
            <w:r w:rsidRPr="00460B3D">
              <w:rPr>
                <w:rFonts w:cs="Times New Roman"/>
                <w:sz w:val="16"/>
                <w:szCs w:val="16"/>
                <w:lang w:val="en-GB"/>
              </w:rPr>
              <w:t>The effect of Temperature on the Truss Interval (fruit crops)</w:t>
            </w:r>
          </w:p>
        </w:tc>
      </w:tr>
    </w:tbl>
    <w:p w14:paraId="16880A5D" w14:textId="77777777" w:rsidR="00F705D4" w:rsidRPr="00460B3D" w:rsidRDefault="00F705D4" w:rsidP="009D1EBA">
      <w:pPr>
        <w:rPr>
          <w:rFonts w:cs="Times New Roman"/>
          <w:b/>
          <w:bCs/>
        </w:rPr>
      </w:pPr>
    </w:p>
    <w:p w14:paraId="1438AA08" w14:textId="28849E5B" w:rsidR="009D1EBA" w:rsidRPr="00460B3D" w:rsidRDefault="00F705D4" w:rsidP="009D1EBA">
      <w:pPr>
        <w:rPr>
          <w:rFonts w:cs="Times New Roman"/>
          <w:sz w:val="22"/>
        </w:rPr>
      </w:pPr>
      <w:r w:rsidRPr="00460B3D">
        <w:rPr>
          <w:rFonts w:cs="Times New Roman"/>
          <w:b/>
          <w:bCs/>
        </w:rPr>
        <w:t xml:space="preserve">Table </w:t>
      </w:r>
      <w:r w:rsidR="00FF0141">
        <w:rPr>
          <w:rFonts w:cs="Times New Roman"/>
          <w:b/>
          <w:bCs/>
        </w:rPr>
        <w:t>S</w:t>
      </w:r>
      <w:r w:rsidR="0014222E" w:rsidRPr="00460B3D">
        <w:rPr>
          <w:rFonts w:cs="Times New Roman"/>
          <w:b/>
          <w:bCs/>
        </w:rPr>
        <w:t>2</w:t>
      </w:r>
      <w:r w:rsidR="009D1EBA" w:rsidRPr="00460B3D">
        <w:rPr>
          <w:rFonts w:cs="Times New Roman"/>
        </w:rPr>
        <w:t xml:space="preserve">. </w:t>
      </w:r>
      <w:r w:rsidRPr="00460B3D">
        <w:rPr>
          <w:rFonts w:cs="Times New Roman"/>
          <w:sz w:val="22"/>
        </w:rPr>
        <w:t xml:space="preserve">Model Validation of Sink-limited and Source-limited yield calculation in Dwarf Tomato experiment by </w:t>
      </w:r>
      <w:proofErr w:type="spellStart"/>
      <w:r w:rsidRPr="00460B3D">
        <w:rPr>
          <w:rFonts w:cs="Times New Roman"/>
          <w:sz w:val="22"/>
        </w:rPr>
        <w:t>Karpe</w:t>
      </w:r>
      <w:proofErr w:type="spellEnd"/>
      <w:r w:rsidRPr="00460B3D">
        <w:rPr>
          <w:rFonts w:cs="Times New Roman"/>
          <w:sz w:val="22"/>
        </w:rPr>
        <w:t xml:space="preserve"> et al. 2024. Experiment A is the 75% ground coverage experiment from </w:t>
      </w:r>
      <w:proofErr w:type="spellStart"/>
      <w:r w:rsidRPr="00460B3D">
        <w:rPr>
          <w:rFonts w:cs="Times New Roman"/>
          <w:sz w:val="22"/>
        </w:rPr>
        <w:t>Karpe</w:t>
      </w:r>
      <w:proofErr w:type="spellEnd"/>
      <w:r w:rsidRPr="00460B3D">
        <w:rPr>
          <w:rFonts w:cs="Times New Roman"/>
          <w:sz w:val="22"/>
        </w:rPr>
        <w:t xml:space="preserve"> et al. (2024), and experiment B is the low-density experiment from </w:t>
      </w:r>
      <w:proofErr w:type="spellStart"/>
      <w:r w:rsidRPr="00460B3D">
        <w:rPr>
          <w:rFonts w:cs="Times New Roman"/>
          <w:sz w:val="22"/>
        </w:rPr>
        <w:t>Karpe</w:t>
      </w:r>
      <w:proofErr w:type="spellEnd"/>
      <w:r w:rsidRPr="00460B3D">
        <w:rPr>
          <w:rFonts w:cs="Times New Roman"/>
          <w:sz w:val="22"/>
        </w:rPr>
        <w:t xml:space="preserve"> et al. (2024).</w:t>
      </w:r>
    </w:p>
    <w:tbl>
      <w:tblPr>
        <w:tblW w:w="6941"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7"/>
        <w:gridCol w:w="1552"/>
        <w:gridCol w:w="1183"/>
        <w:gridCol w:w="1859"/>
      </w:tblGrid>
      <w:tr w:rsidR="009D1EBA" w:rsidRPr="00460B3D" w14:paraId="5CEC34B4" w14:textId="77777777" w:rsidTr="003D0C2A">
        <w:trPr>
          <w:trHeight w:val="79"/>
          <w:jc w:val="center"/>
        </w:trPr>
        <w:tc>
          <w:tcPr>
            <w:tcW w:w="2347" w:type="dxa"/>
            <w:shd w:val="clear" w:color="auto" w:fill="7F7F7F" w:themeFill="text1" w:themeFillTint="80"/>
            <w:noWrap/>
            <w:vAlign w:val="bottom"/>
            <w:hideMark/>
          </w:tcPr>
          <w:p w14:paraId="5CDFA861" w14:textId="77777777" w:rsidR="009D1EBA" w:rsidRPr="00460B3D" w:rsidRDefault="009D1EBA" w:rsidP="005942B6">
            <w:pPr>
              <w:jc w:val="cente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Variable</w:t>
            </w:r>
          </w:p>
        </w:tc>
        <w:tc>
          <w:tcPr>
            <w:tcW w:w="1552" w:type="dxa"/>
            <w:shd w:val="clear" w:color="auto" w:fill="7F7F7F" w:themeFill="text1" w:themeFillTint="80"/>
            <w:noWrap/>
            <w:vAlign w:val="bottom"/>
            <w:hideMark/>
          </w:tcPr>
          <w:p w14:paraId="0B4B8947"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Unit</w:t>
            </w:r>
          </w:p>
        </w:tc>
        <w:tc>
          <w:tcPr>
            <w:tcW w:w="1183" w:type="dxa"/>
            <w:shd w:val="clear" w:color="auto" w:fill="7F7F7F" w:themeFill="text1" w:themeFillTint="80"/>
            <w:noWrap/>
            <w:vAlign w:val="bottom"/>
            <w:hideMark/>
          </w:tcPr>
          <w:p w14:paraId="6BDE1BD1"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Experiment A</w:t>
            </w:r>
          </w:p>
        </w:tc>
        <w:tc>
          <w:tcPr>
            <w:tcW w:w="1859" w:type="dxa"/>
            <w:shd w:val="clear" w:color="auto" w:fill="7F7F7F" w:themeFill="text1" w:themeFillTint="80"/>
            <w:noWrap/>
            <w:vAlign w:val="bottom"/>
            <w:hideMark/>
          </w:tcPr>
          <w:p w14:paraId="42DE1584"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Experiment B</w:t>
            </w:r>
          </w:p>
        </w:tc>
      </w:tr>
      <w:tr w:rsidR="009D1EBA" w:rsidRPr="00460B3D" w14:paraId="096419D2" w14:textId="77777777" w:rsidTr="003D0C2A">
        <w:trPr>
          <w:trHeight w:val="53"/>
          <w:jc w:val="center"/>
        </w:trPr>
        <w:tc>
          <w:tcPr>
            <w:tcW w:w="6941" w:type="dxa"/>
            <w:gridSpan w:val="4"/>
            <w:shd w:val="clear" w:color="auto" w:fill="D5DCE4" w:themeFill="text2" w:themeFillTint="33"/>
            <w:noWrap/>
            <w:vAlign w:val="bottom"/>
            <w:hideMark/>
          </w:tcPr>
          <w:p w14:paraId="6CAECFBB" w14:textId="77777777" w:rsidR="009D1EBA" w:rsidRPr="00460B3D" w:rsidRDefault="009D1EBA" w:rsidP="005942B6">
            <w:pPr>
              <w:jc w:val="center"/>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Sink</w:t>
            </w:r>
          </w:p>
        </w:tc>
      </w:tr>
      <w:tr w:rsidR="009D1EBA" w:rsidRPr="00460B3D" w14:paraId="318F06C1" w14:textId="77777777" w:rsidTr="003D0C2A">
        <w:trPr>
          <w:trHeight w:val="89"/>
          <w:jc w:val="center"/>
        </w:trPr>
        <w:tc>
          <w:tcPr>
            <w:tcW w:w="2347" w:type="dxa"/>
            <w:shd w:val="clear" w:color="auto" w:fill="F2F2F2" w:themeFill="background1" w:themeFillShade="F2"/>
            <w:noWrap/>
            <w:vAlign w:val="bottom"/>
            <w:hideMark/>
          </w:tcPr>
          <w:p w14:paraId="603F3B85"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PD</w:t>
            </w:r>
          </w:p>
        </w:tc>
        <w:tc>
          <w:tcPr>
            <w:tcW w:w="1552" w:type="dxa"/>
            <w:shd w:val="clear" w:color="auto" w:fill="F2F2F2" w:themeFill="background1" w:themeFillShade="F2"/>
          </w:tcPr>
          <w:p w14:paraId="74DB39ED"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t>plants·m</w:t>
            </w:r>
            <w:r w:rsidRPr="00460B3D">
              <w:rPr>
                <w:rFonts w:cs="Times New Roman"/>
                <w:sz w:val="16"/>
                <w:szCs w:val="16"/>
                <w:vertAlign w:val="superscript"/>
                <w:lang w:val="en-GB"/>
              </w:rPr>
              <w:t>-2</w:t>
            </w:r>
          </w:p>
        </w:tc>
        <w:tc>
          <w:tcPr>
            <w:tcW w:w="1183" w:type="dxa"/>
            <w:shd w:val="clear" w:color="auto" w:fill="F2F2F2" w:themeFill="background1" w:themeFillShade="F2"/>
            <w:noWrap/>
            <w:vAlign w:val="bottom"/>
            <w:hideMark/>
          </w:tcPr>
          <w:p w14:paraId="194A266C"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41,1</w:t>
            </w:r>
          </w:p>
        </w:tc>
        <w:tc>
          <w:tcPr>
            <w:tcW w:w="1859" w:type="dxa"/>
            <w:shd w:val="clear" w:color="auto" w:fill="F2F2F2" w:themeFill="background1" w:themeFillShade="F2"/>
            <w:noWrap/>
            <w:vAlign w:val="bottom"/>
            <w:hideMark/>
          </w:tcPr>
          <w:p w14:paraId="4CB0B14F"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18,5</w:t>
            </w:r>
          </w:p>
        </w:tc>
      </w:tr>
      <w:tr w:rsidR="009D1EBA" w:rsidRPr="00460B3D" w14:paraId="67DC2B41" w14:textId="77777777" w:rsidTr="003D0C2A">
        <w:trPr>
          <w:trHeight w:val="63"/>
          <w:jc w:val="center"/>
        </w:trPr>
        <w:tc>
          <w:tcPr>
            <w:tcW w:w="2347" w:type="dxa"/>
            <w:shd w:val="clear" w:color="auto" w:fill="auto"/>
            <w:noWrap/>
            <w:vAlign w:val="bottom"/>
            <w:hideMark/>
          </w:tcPr>
          <w:p w14:paraId="5702F8E6"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CTN</w:t>
            </w:r>
          </w:p>
        </w:tc>
        <w:tc>
          <w:tcPr>
            <w:tcW w:w="1552" w:type="dxa"/>
          </w:tcPr>
          <w:p w14:paraId="281360C7" w14:textId="77777777" w:rsidR="009D1EBA" w:rsidRPr="00460B3D" w:rsidRDefault="009D1EBA" w:rsidP="009D1EBA">
            <w:pPr>
              <w:rPr>
                <w:rFonts w:cs="Times New Roman"/>
                <w:sz w:val="16"/>
                <w:szCs w:val="16"/>
                <w:lang w:val="en-GB"/>
              </w:rPr>
            </w:pPr>
            <w:r w:rsidRPr="00460B3D">
              <w:rPr>
                <w:rFonts w:cs="Times New Roman"/>
                <w:sz w:val="16"/>
                <w:szCs w:val="16"/>
                <w:lang w:val="en-GB"/>
              </w:rPr>
              <w:t>truss·stem</w:t>
            </w:r>
            <w:r w:rsidRPr="00460B3D">
              <w:rPr>
                <w:rFonts w:cs="Times New Roman"/>
                <w:sz w:val="16"/>
                <w:szCs w:val="16"/>
                <w:vertAlign w:val="superscript"/>
                <w:lang w:val="en-GB"/>
              </w:rPr>
              <w:t>-1</w:t>
            </w:r>
            <w:r w:rsidRPr="00460B3D">
              <w:rPr>
                <w:rFonts w:cs="Times New Roman"/>
                <w:sz w:val="16"/>
                <w:szCs w:val="16"/>
                <w:lang w:val="en-GB"/>
              </w:rPr>
              <w:t>·cycle</w:t>
            </w:r>
            <w:r w:rsidRPr="00460B3D">
              <w:rPr>
                <w:rFonts w:cs="Times New Roman"/>
                <w:sz w:val="16"/>
                <w:szCs w:val="16"/>
                <w:vertAlign w:val="superscript"/>
                <w:lang w:val="en-GB"/>
              </w:rPr>
              <w:t>-1</w:t>
            </w:r>
            <w:r w:rsidRPr="00460B3D">
              <w:rPr>
                <w:rFonts w:cs="Times New Roman"/>
                <w:sz w:val="16"/>
                <w:szCs w:val="16"/>
                <w:lang w:val="en-GB"/>
              </w:rPr>
              <w:t xml:space="preserve"> </w:t>
            </w:r>
          </w:p>
        </w:tc>
        <w:tc>
          <w:tcPr>
            <w:tcW w:w="1183" w:type="dxa"/>
            <w:shd w:val="clear" w:color="auto" w:fill="auto"/>
            <w:noWrap/>
            <w:vAlign w:val="bottom"/>
            <w:hideMark/>
          </w:tcPr>
          <w:p w14:paraId="0A74883D"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3</w:t>
            </w:r>
          </w:p>
        </w:tc>
        <w:tc>
          <w:tcPr>
            <w:tcW w:w="1859" w:type="dxa"/>
            <w:shd w:val="clear" w:color="auto" w:fill="auto"/>
            <w:noWrap/>
            <w:vAlign w:val="bottom"/>
            <w:hideMark/>
          </w:tcPr>
          <w:p w14:paraId="339B4CC0"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3</w:t>
            </w:r>
          </w:p>
        </w:tc>
      </w:tr>
      <w:tr w:rsidR="009D1EBA" w:rsidRPr="00460B3D" w14:paraId="7094C9EF" w14:textId="77777777" w:rsidTr="003D0C2A">
        <w:trPr>
          <w:trHeight w:val="63"/>
          <w:jc w:val="center"/>
        </w:trPr>
        <w:tc>
          <w:tcPr>
            <w:tcW w:w="2347" w:type="dxa"/>
            <w:shd w:val="clear" w:color="auto" w:fill="F2F2F2" w:themeFill="background1" w:themeFillShade="F2"/>
            <w:noWrap/>
            <w:vAlign w:val="bottom"/>
            <w:hideMark/>
          </w:tcPr>
          <w:p w14:paraId="04743DB9"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FTN</w:t>
            </w:r>
          </w:p>
        </w:tc>
        <w:tc>
          <w:tcPr>
            <w:tcW w:w="1552" w:type="dxa"/>
            <w:shd w:val="clear" w:color="auto" w:fill="F2F2F2" w:themeFill="background1" w:themeFillShade="F2"/>
          </w:tcPr>
          <w:p w14:paraId="7A70A544"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t>fruits·truss</w:t>
            </w:r>
            <w:r w:rsidRPr="00460B3D">
              <w:rPr>
                <w:rFonts w:cs="Times New Roman"/>
                <w:sz w:val="16"/>
                <w:szCs w:val="16"/>
                <w:vertAlign w:val="superscript"/>
                <w:lang w:val="en-GB"/>
              </w:rPr>
              <w:t>-1</w:t>
            </w:r>
          </w:p>
        </w:tc>
        <w:tc>
          <w:tcPr>
            <w:tcW w:w="1183" w:type="dxa"/>
            <w:shd w:val="clear" w:color="auto" w:fill="F2F2F2" w:themeFill="background1" w:themeFillShade="F2"/>
            <w:noWrap/>
            <w:vAlign w:val="bottom"/>
            <w:hideMark/>
          </w:tcPr>
          <w:p w14:paraId="4E811159"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8,02</w:t>
            </w:r>
          </w:p>
        </w:tc>
        <w:tc>
          <w:tcPr>
            <w:tcW w:w="1859" w:type="dxa"/>
            <w:shd w:val="clear" w:color="auto" w:fill="F2F2F2" w:themeFill="background1" w:themeFillShade="F2"/>
            <w:noWrap/>
            <w:vAlign w:val="bottom"/>
            <w:hideMark/>
          </w:tcPr>
          <w:p w14:paraId="48834FAF"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7,63</w:t>
            </w:r>
          </w:p>
        </w:tc>
      </w:tr>
      <w:tr w:rsidR="009D1EBA" w:rsidRPr="00460B3D" w14:paraId="6CEC15F1" w14:textId="77777777" w:rsidTr="003D0C2A">
        <w:trPr>
          <w:trHeight w:val="63"/>
          <w:jc w:val="center"/>
        </w:trPr>
        <w:tc>
          <w:tcPr>
            <w:tcW w:w="2347" w:type="dxa"/>
            <w:shd w:val="clear" w:color="auto" w:fill="auto"/>
            <w:noWrap/>
            <w:vAlign w:val="bottom"/>
            <w:hideMark/>
          </w:tcPr>
          <w:p w14:paraId="1713BC1B"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 xml:space="preserve">FHW </w:t>
            </w:r>
          </w:p>
        </w:tc>
        <w:tc>
          <w:tcPr>
            <w:tcW w:w="1552" w:type="dxa"/>
          </w:tcPr>
          <w:p w14:paraId="6B240909"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t>grams·fruits</w:t>
            </w:r>
            <w:r w:rsidRPr="00460B3D">
              <w:rPr>
                <w:rFonts w:cs="Times New Roman"/>
                <w:sz w:val="16"/>
                <w:szCs w:val="16"/>
                <w:vertAlign w:val="superscript"/>
                <w:lang w:val="en-GB"/>
              </w:rPr>
              <w:t>-1</w:t>
            </w:r>
          </w:p>
        </w:tc>
        <w:tc>
          <w:tcPr>
            <w:tcW w:w="1183" w:type="dxa"/>
            <w:shd w:val="clear" w:color="auto" w:fill="auto"/>
            <w:noWrap/>
            <w:vAlign w:val="bottom"/>
            <w:hideMark/>
          </w:tcPr>
          <w:p w14:paraId="607B8512"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7,21</w:t>
            </w:r>
          </w:p>
        </w:tc>
        <w:tc>
          <w:tcPr>
            <w:tcW w:w="1859" w:type="dxa"/>
            <w:shd w:val="clear" w:color="auto" w:fill="auto"/>
            <w:noWrap/>
            <w:vAlign w:val="bottom"/>
            <w:hideMark/>
          </w:tcPr>
          <w:p w14:paraId="7DACE578"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7,49</w:t>
            </w:r>
          </w:p>
        </w:tc>
      </w:tr>
      <w:tr w:rsidR="009D1EBA" w:rsidRPr="00460B3D" w14:paraId="32478657" w14:textId="77777777" w:rsidTr="003D0C2A">
        <w:trPr>
          <w:trHeight w:val="175"/>
          <w:jc w:val="center"/>
        </w:trPr>
        <w:tc>
          <w:tcPr>
            <w:tcW w:w="2347" w:type="dxa"/>
            <w:shd w:val="clear" w:color="auto" w:fill="F2F2F2" w:themeFill="background1" w:themeFillShade="F2"/>
            <w:noWrap/>
            <w:vAlign w:val="bottom"/>
            <w:hideMark/>
          </w:tcPr>
          <w:p w14:paraId="3812A760"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CCT</w:t>
            </w:r>
          </w:p>
        </w:tc>
        <w:tc>
          <w:tcPr>
            <w:tcW w:w="1552" w:type="dxa"/>
            <w:shd w:val="clear" w:color="auto" w:fill="F2F2F2" w:themeFill="background1" w:themeFillShade="F2"/>
          </w:tcPr>
          <w:p w14:paraId="3EABEC36"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days</w:t>
            </w:r>
          </w:p>
        </w:tc>
        <w:tc>
          <w:tcPr>
            <w:tcW w:w="1183" w:type="dxa"/>
            <w:shd w:val="clear" w:color="auto" w:fill="F2F2F2" w:themeFill="background1" w:themeFillShade="F2"/>
            <w:noWrap/>
            <w:vAlign w:val="bottom"/>
            <w:hideMark/>
          </w:tcPr>
          <w:p w14:paraId="6491A164"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100</w:t>
            </w:r>
          </w:p>
        </w:tc>
        <w:tc>
          <w:tcPr>
            <w:tcW w:w="1859" w:type="dxa"/>
            <w:shd w:val="clear" w:color="auto" w:fill="F2F2F2" w:themeFill="background1" w:themeFillShade="F2"/>
            <w:noWrap/>
            <w:vAlign w:val="bottom"/>
            <w:hideMark/>
          </w:tcPr>
          <w:p w14:paraId="41E967FF"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100</w:t>
            </w:r>
          </w:p>
        </w:tc>
      </w:tr>
      <w:tr w:rsidR="009D1EBA" w:rsidRPr="00460B3D" w14:paraId="2D9B962B" w14:textId="77777777" w:rsidTr="003D0C2A">
        <w:trPr>
          <w:trHeight w:val="63"/>
          <w:jc w:val="center"/>
        </w:trPr>
        <w:tc>
          <w:tcPr>
            <w:tcW w:w="2347" w:type="dxa"/>
            <w:shd w:val="clear" w:color="auto" w:fill="auto"/>
            <w:noWrap/>
            <w:vAlign w:val="bottom"/>
            <w:hideMark/>
          </w:tcPr>
          <w:p w14:paraId="7CF9963D"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Temperature</w:t>
            </w:r>
          </w:p>
        </w:tc>
        <w:tc>
          <w:tcPr>
            <w:tcW w:w="1552" w:type="dxa"/>
          </w:tcPr>
          <w:p w14:paraId="0E058BD0"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sym w:font="Symbol" w:char="F0B0"/>
            </w:r>
            <w:r w:rsidRPr="00460B3D">
              <w:rPr>
                <w:rFonts w:cs="Times New Roman"/>
                <w:sz w:val="16"/>
                <w:szCs w:val="16"/>
                <w:lang w:val="en-GB"/>
              </w:rPr>
              <w:t>C</w:t>
            </w:r>
          </w:p>
        </w:tc>
        <w:tc>
          <w:tcPr>
            <w:tcW w:w="1183" w:type="dxa"/>
            <w:shd w:val="clear" w:color="auto" w:fill="auto"/>
            <w:noWrap/>
            <w:vAlign w:val="bottom"/>
            <w:hideMark/>
          </w:tcPr>
          <w:p w14:paraId="05D1628A"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21</w:t>
            </w:r>
          </w:p>
        </w:tc>
        <w:tc>
          <w:tcPr>
            <w:tcW w:w="1859" w:type="dxa"/>
            <w:shd w:val="clear" w:color="auto" w:fill="auto"/>
            <w:noWrap/>
            <w:vAlign w:val="bottom"/>
            <w:hideMark/>
          </w:tcPr>
          <w:p w14:paraId="4CBDEF8B"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21</w:t>
            </w:r>
          </w:p>
        </w:tc>
      </w:tr>
      <w:tr w:rsidR="009D1EBA" w:rsidRPr="00460B3D" w14:paraId="26CE81B0" w14:textId="77777777" w:rsidTr="003D0C2A">
        <w:trPr>
          <w:trHeight w:val="63"/>
          <w:jc w:val="center"/>
        </w:trPr>
        <w:tc>
          <w:tcPr>
            <w:tcW w:w="2347" w:type="dxa"/>
            <w:shd w:val="clear" w:color="auto" w:fill="F2F2F2" w:themeFill="background1" w:themeFillShade="F2"/>
            <w:noWrap/>
            <w:vAlign w:val="bottom"/>
            <w:hideMark/>
          </w:tcPr>
          <w:p w14:paraId="44DCADF6"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Yield (sink) per cycle</w:t>
            </w:r>
          </w:p>
        </w:tc>
        <w:tc>
          <w:tcPr>
            <w:tcW w:w="1552" w:type="dxa"/>
            <w:shd w:val="clear" w:color="auto" w:fill="F2F2F2" w:themeFill="background1" w:themeFillShade="F2"/>
          </w:tcPr>
          <w:p w14:paraId="610A9500"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t>kg·m</w:t>
            </w:r>
            <w:r w:rsidRPr="00460B3D">
              <w:rPr>
                <w:rFonts w:cs="Times New Roman"/>
                <w:sz w:val="16"/>
                <w:szCs w:val="16"/>
                <w:vertAlign w:val="superscript"/>
                <w:lang w:val="en-GB"/>
              </w:rPr>
              <w:t>-2</w:t>
            </w:r>
            <w:r w:rsidRPr="00460B3D">
              <w:rPr>
                <w:rFonts w:cs="Times New Roman"/>
                <w:sz w:val="16"/>
                <w:szCs w:val="16"/>
                <w:lang w:val="en-GB"/>
              </w:rPr>
              <w:t>·cycle</w:t>
            </w:r>
            <w:r w:rsidRPr="00460B3D">
              <w:rPr>
                <w:rFonts w:cs="Times New Roman"/>
                <w:sz w:val="16"/>
                <w:szCs w:val="16"/>
                <w:vertAlign w:val="superscript"/>
                <w:lang w:val="en-GB"/>
              </w:rPr>
              <w:t>-1</w:t>
            </w:r>
          </w:p>
        </w:tc>
        <w:tc>
          <w:tcPr>
            <w:tcW w:w="1183" w:type="dxa"/>
            <w:shd w:val="clear" w:color="auto" w:fill="F2F2F2" w:themeFill="background1" w:themeFillShade="F2"/>
            <w:noWrap/>
            <w:vAlign w:val="bottom"/>
            <w:hideMark/>
          </w:tcPr>
          <w:p w14:paraId="6E030AA5"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7,13</w:t>
            </w:r>
          </w:p>
        </w:tc>
        <w:tc>
          <w:tcPr>
            <w:tcW w:w="1859" w:type="dxa"/>
            <w:shd w:val="clear" w:color="auto" w:fill="F2F2F2" w:themeFill="background1" w:themeFillShade="F2"/>
            <w:noWrap/>
            <w:vAlign w:val="bottom"/>
            <w:hideMark/>
          </w:tcPr>
          <w:p w14:paraId="05BC607E"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3,17</w:t>
            </w:r>
          </w:p>
        </w:tc>
      </w:tr>
      <w:tr w:rsidR="009D1EBA" w:rsidRPr="00460B3D" w14:paraId="4C6EA377" w14:textId="77777777" w:rsidTr="003D0C2A">
        <w:trPr>
          <w:trHeight w:val="103"/>
          <w:jc w:val="center"/>
        </w:trPr>
        <w:tc>
          <w:tcPr>
            <w:tcW w:w="2347" w:type="dxa"/>
            <w:shd w:val="clear" w:color="auto" w:fill="D5DCE4" w:themeFill="text2" w:themeFillTint="33"/>
            <w:noWrap/>
            <w:vAlign w:val="bottom"/>
            <w:hideMark/>
          </w:tcPr>
          <w:p w14:paraId="5B521474" w14:textId="77777777" w:rsidR="009D1EBA" w:rsidRPr="00460B3D" w:rsidRDefault="009D1EBA" w:rsidP="005942B6">
            <w:pPr>
              <w:ind w:firstLineChars="200" w:firstLine="326"/>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Annual Yield (sink)</w:t>
            </w:r>
          </w:p>
        </w:tc>
        <w:tc>
          <w:tcPr>
            <w:tcW w:w="1552" w:type="dxa"/>
            <w:shd w:val="clear" w:color="auto" w:fill="D5DCE4" w:themeFill="text2" w:themeFillTint="33"/>
          </w:tcPr>
          <w:p w14:paraId="76E785F9" w14:textId="77777777" w:rsidR="009D1EBA" w:rsidRPr="00460B3D" w:rsidRDefault="009D1EBA" w:rsidP="005942B6">
            <w:pPr>
              <w:jc w:val="center"/>
              <w:rPr>
                <w:rFonts w:eastAsia="Times New Roman" w:cs="Times New Roman"/>
                <w:color w:val="000000"/>
                <w:sz w:val="16"/>
                <w:szCs w:val="16"/>
                <w:lang w:eastAsia="en-GB"/>
              </w:rPr>
            </w:pPr>
            <w:r w:rsidRPr="00460B3D">
              <w:rPr>
                <w:rFonts w:cs="Times New Roman"/>
                <w:sz w:val="16"/>
                <w:szCs w:val="16"/>
                <w:lang w:val="en-GB"/>
              </w:rPr>
              <w:t>kg·m</w:t>
            </w:r>
            <w:r w:rsidRPr="00460B3D">
              <w:rPr>
                <w:rFonts w:cs="Times New Roman"/>
                <w:sz w:val="16"/>
                <w:szCs w:val="16"/>
                <w:vertAlign w:val="superscript"/>
                <w:lang w:val="en-GB"/>
              </w:rPr>
              <w:t>-2</w:t>
            </w:r>
            <w:r w:rsidRPr="00460B3D">
              <w:rPr>
                <w:rFonts w:cs="Times New Roman"/>
                <w:sz w:val="16"/>
                <w:szCs w:val="16"/>
                <w:lang w:val="en-GB"/>
              </w:rPr>
              <w:t>·yr</w:t>
            </w:r>
            <w:r w:rsidRPr="00460B3D">
              <w:rPr>
                <w:rFonts w:cs="Times New Roman"/>
                <w:sz w:val="16"/>
                <w:szCs w:val="16"/>
                <w:vertAlign w:val="superscript"/>
                <w:lang w:val="en-GB"/>
              </w:rPr>
              <w:t>-1</w:t>
            </w:r>
          </w:p>
        </w:tc>
        <w:tc>
          <w:tcPr>
            <w:tcW w:w="1183" w:type="dxa"/>
            <w:shd w:val="clear" w:color="auto" w:fill="D5DCE4" w:themeFill="text2" w:themeFillTint="33"/>
            <w:noWrap/>
            <w:vAlign w:val="bottom"/>
            <w:hideMark/>
          </w:tcPr>
          <w:p w14:paraId="2B0B8783"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26,02</w:t>
            </w:r>
          </w:p>
        </w:tc>
        <w:tc>
          <w:tcPr>
            <w:tcW w:w="1859" w:type="dxa"/>
            <w:shd w:val="clear" w:color="auto" w:fill="D5DCE4" w:themeFill="text2" w:themeFillTint="33"/>
            <w:noWrap/>
            <w:vAlign w:val="bottom"/>
            <w:hideMark/>
          </w:tcPr>
          <w:p w14:paraId="745A6F59"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11,58</w:t>
            </w:r>
          </w:p>
        </w:tc>
      </w:tr>
      <w:tr w:rsidR="009D1EBA" w:rsidRPr="00460B3D" w14:paraId="51D70D09" w14:textId="77777777" w:rsidTr="003D0C2A">
        <w:trPr>
          <w:trHeight w:val="53"/>
          <w:jc w:val="center"/>
        </w:trPr>
        <w:tc>
          <w:tcPr>
            <w:tcW w:w="6941" w:type="dxa"/>
            <w:gridSpan w:val="4"/>
            <w:shd w:val="clear" w:color="auto" w:fill="E2EFD9" w:themeFill="accent6" w:themeFillTint="33"/>
            <w:noWrap/>
            <w:vAlign w:val="bottom"/>
            <w:hideMark/>
          </w:tcPr>
          <w:p w14:paraId="4B81E911"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b/>
                <w:bCs/>
                <w:color w:val="000000"/>
                <w:sz w:val="16"/>
                <w:szCs w:val="16"/>
                <w:lang w:eastAsia="en-GB"/>
              </w:rPr>
              <w:t>Source</w:t>
            </w:r>
          </w:p>
        </w:tc>
      </w:tr>
      <w:tr w:rsidR="009D1EBA" w:rsidRPr="00460B3D" w14:paraId="3109262F" w14:textId="77777777" w:rsidTr="003D0C2A">
        <w:trPr>
          <w:trHeight w:val="50"/>
          <w:jc w:val="center"/>
        </w:trPr>
        <w:tc>
          <w:tcPr>
            <w:tcW w:w="2347" w:type="dxa"/>
            <w:shd w:val="clear" w:color="auto" w:fill="F2F2F2" w:themeFill="background1" w:themeFillShade="F2"/>
            <w:noWrap/>
            <w:vAlign w:val="bottom"/>
            <w:hideMark/>
          </w:tcPr>
          <w:p w14:paraId="421C06A2"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PPFD</w:t>
            </w:r>
          </w:p>
        </w:tc>
        <w:tc>
          <w:tcPr>
            <w:tcW w:w="1552" w:type="dxa"/>
            <w:shd w:val="clear" w:color="auto" w:fill="F2F2F2" w:themeFill="background1" w:themeFillShade="F2"/>
            <w:noWrap/>
            <w:vAlign w:val="bottom"/>
            <w:hideMark/>
          </w:tcPr>
          <w:p w14:paraId="48375210"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μmol·m⁻²·s⁻¹</w:t>
            </w:r>
          </w:p>
        </w:tc>
        <w:tc>
          <w:tcPr>
            <w:tcW w:w="1183" w:type="dxa"/>
            <w:shd w:val="clear" w:color="auto" w:fill="F2F2F2" w:themeFill="background1" w:themeFillShade="F2"/>
            <w:noWrap/>
            <w:vAlign w:val="bottom"/>
            <w:hideMark/>
          </w:tcPr>
          <w:p w14:paraId="0D540828"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250,0</w:t>
            </w:r>
          </w:p>
        </w:tc>
        <w:tc>
          <w:tcPr>
            <w:tcW w:w="1859" w:type="dxa"/>
            <w:shd w:val="clear" w:color="auto" w:fill="F2F2F2" w:themeFill="background1" w:themeFillShade="F2"/>
            <w:noWrap/>
            <w:vAlign w:val="bottom"/>
            <w:hideMark/>
          </w:tcPr>
          <w:p w14:paraId="6BC99FED"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250,0</w:t>
            </w:r>
          </w:p>
        </w:tc>
      </w:tr>
      <w:tr w:rsidR="009D1EBA" w:rsidRPr="00460B3D" w14:paraId="1CB9B5E3" w14:textId="77777777" w:rsidTr="003D0C2A">
        <w:trPr>
          <w:trHeight w:val="50"/>
          <w:jc w:val="center"/>
        </w:trPr>
        <w:tc>
          <w:tcPr>
            <w:tcW w:w="2347" w:type="dxa"/>
            <w:shd w:val="clear" w:color="auto" w:fill="auto"/>
            <w:noWrap/>
            <w:vAlign w:val="bottom"/>
            <w:hideMark/>
          </w:tcPr>
          <w:p w14:paraId="470A9FE2"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Photoperiod</w:t>
            </w:r>
          </w:p>
        </w:tc>
        <w:tc>
          <w:tcPr>
            <w:tcW w:w="1552" w:type="dxa"/>
            <w:shd w:val="clear" w:color="auto" w:fill="auto"/>
            <w:noWrap/>
            <w:vAlign w:val="bottom"/>
            <w:hideMark/>
          </w:tcPr>
          <w:p w14:paraId="7DA46D86" w14:textId="77777777" w:rsidR="009D1EBA" w:rsidRPr="00460B3D" w:rsidRDefault="009D1EBA" w:rsidP="009D1EBA">
            <w:pPr>
              <w:ind w:firstLineChars="200" w:firstLine="320"/>
              <w:rPr>
                <w:rFonts w:eastAsia="Times New Roman" w:cs="Times New Roman"/>
                <w:color w:val="000000"/>
                <w:sz w:val="16"/>
                <w:szCs w:val="16"/>
                <w:lang w:eastAsia="en-GB"/>
              </w:rPr>
            </w:pPr>
            <w:r w:rsidRPr="00460B3D">
              <w:rPr>
                <w:rFonts w:cs="Times New Roman"/>
                <w:sz w:val="16"/>
                <w:szCs w:val="16"/>
                <w:lang w:val="en-GB"/>
              </w:rPr>
              <w:t>hours·day</w:t>
            </w:r>
            <w:r w:rsidRPr="00460B3D">
              <w:rPr>
                <w:rFonts w:cs="Times New Roman"/>
                <w:sz w:val="16"/>
                <w:szCs w:val="16"/>
                <w:vertAlign w:val="superscript"/>
                <w:lang w:val="en-GB"/>
              </w:rPr>
              <w:t>-1</w:t>
            </w:r>
          </w:p>
        </w:tc>
        <w:tc>
          <w:tcPr>
            <w:tcW w:w="1183" w:type="dxa"/>
            <w:shd w:val="clear" w:color="auto" w:fill="auto"/>
            <w:noWrap/>
            <w:vAlign w:val="bottom"/>
            <w:hideMark/>
          </w:tcPr>
          <w:p w14:paraId="280AB860"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16</w:t>
            </w:r>
          </w:p>
        </w:tc>
        <w:tc>
          <w:tcPr>
            <w:tcW w:w="1859" w:type="dxa"/>
            <w:shd w:val="clear" w:color="auto" w:fill="auto"/>
            <w:noWrap/>
            <w:vAlign w:val="bottom"/>
            <w:hideMark/>
          </w:tcPr>
          <w:p w14:paraId="3E4FF6BE"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16</w:t>
            </w:r>
          </w:p>
        </w:tc>
      </w:tr>
      <w:tr w:rsidR="009D1EBA" w:rsidRPr="00460B3D" w14:paraId="1920807D" w14:textId="77777777" w:rsidTr="003D0C2A">
        <w:trPr>
          <w:trHeight w:val="50"/>
          <w:jc w:val="center"/>
        </w:trPr>
        <w:tc>
          <w:tcPr>
            <w:tcW w:w="2347" w:type="dxa"/>
            <w:shd w:val="clear" w:color="auto" w:fill="F2F2F2" w:themeFill="background1" w:themeFillShade="F2"/>
            <w:noWrap/>
            <w:vAlign w:val="bottom"/>
            <w:hideMark/>
          </w:tcPr>
          <w:p w14:paraId="1B83774B"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DLI</w:t>
            </w:r>
          </w:p>
        </w:tc>
        <w:tc>
          <w:tcPr>
            <w:tcW w:w="1552" w:type="dxa"/>
            <w:shd w:val="clear" w:color="auto" w:fill="F2F2F2" w:themeFill="background1" w:themeFillShade="F2"/>
            <w:noWrap/>
            <w:vAlign w:val="bottom"/>
            <w:hideMark/>
          </w:tcPr>
          <w:p w14:paraId="1D844A12" w14:textId="77777777" w:rsidR="009D1EBA" w:rsidRPr="00460B3D" w:rsidRDefault="009D1EBA" w:rsidP="009D1EBA">
            <w:pPr>
              <w:ind w:firstLineChars="200" w:firstLine="320"/>
              <w:rPr>
                <w:rFonts w:eastAsia="Times New Roman" w:cs="Times New Roman"/>
                <w:color w:val="000000"/>
                <w:sz w:val="16"/>
                <w:szCs w:val="16"/>
                <w:lang w:eastAsia="en-GB"/>
              </w:rPr>
            </w:pPr>
            <w:r w:rsidRPr="00460B3D">
              <w:rPr>
                <w:rFonts w:cs="Times New Roman"/>
                <w:sz w:val="16"/>
                <w:szCs w:val="16"/>
                <w:lang w:val="en-GB"/>
              </w:rPr>
              <w:t>mol·m⁻²·day⁻¹</w:t>
            </w:r>
          </w:p>
        </w:tc>
        <w:tc>
          <w:tcPr>
            <w:tcW w:w="1183" w:type="dxa"/>
            <w:shd w:val="clear" w:color="auto" w:fill="F2F2F2" w:themeFill="background1" w:themeFillShade="F2"/>
            <w:noWrap/>
            <w:vAlign w:val="bottom"/>
            <w:hideMark/>
          </w:tcPr>
          <w:p w14:paraId="771A5580"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14,4</w:t>
            </w:r>
          </w:p>
        </w:tc>
        <w:tc>
          <w:tcPr>
            <w:tcW w:w="1859" w:type="dxa"/>
            <w:shd w:val="clear" w:color="auto" w:fill="F2F2F2" w:themeFill="background1" w:themeFillShade="F2"/>
            <w:noWrap/>
            <w:vAlign w:val="bottom"/>
            <w:hideMark/>
          </w:tcPr>
          <w:p w14:paraId="484EFBD9"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14,4</w:t>
            </w:r>
          </w:p>
        </w:tc>
      </w:tr>
      <w:tr w:rsidR="009D1EBA" w:rsidRPr="00460B3D" w14:paraId="39236DB5" w14:textId="77777777" w:rsidTr="003D0C2A">
        <w:trPr>
          <w:trHeight w:val="63"/>
          <w:jc w:val="center"/>
        </w:trPr>
        <w:tc>
          <w:tcPr>
            <w:tcW w:w="2347" w:type="dxa"/>
            <w:shd w:val="clear" w:color="auto" w:fill="FFFFFF" w:themeFill="background1"/>
            <w:noWrap/>
            <w:vAlign w:val="bottom"/>
            <w:hideMark/>
          </w:tcPr>
          <w:p w14:paraId="0EEDE7EC"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LI</w:t>
            </w:r>
          </w:p>
        </w:tc>
        <w:tc>
          <w:tcPr>
            <w:tcW w:w="1552" w:type="dxa"/>
            <w:shd w:val="clear" w:color="auto" w:fill="FFFFFF" w:themeFill="background1"/>
            <w:noWrap/>
            <w:vAlign w:val="bottom"/>
            <w:hideMark/>
          </w:tcPr>
          <w:p w14:paraId="57E6F82A" w14:textId="77777777" w:rsidR="009D1EBA" w:rsidRPr="00460B3D" w:rsidRDefault="009D1EBA" w:rsidP="009D1EBA">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w:t>
            </w:r>
          </w:p>
        </w:tc>
        <w:tc>
          <w:tcPr>
            <w:tcW w:w="1183" w:type="dxa"/>
            <w:shd w:val="clear" w:color="auto" w:fill="FFFFFF" w:themeFill="background1"/>
            <w:noWrap/>
            <w:vAlign w:val="bottom"/>
            <w:hideMark/>
          </w:tcPr>
          <w:p w14:paraId="52CB3C46"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63%</w:t>
            </w:r>
          </w:p>
        </w:tc>
        <w:tc>
          <w:tcPr>
            <w:tcW w:w="1859" w:type="dxa"/>
            <w:shd w:val="clear" w:color="auto" w:fill="FFFFFF" w:themeFill="background1"/>
            <w:noWrap/>
            <w:vAlign w:val="bottom"/>
            <w:hideMark/>
          </w:tcPr>
          <w:p w14:paraId="59D41B2D"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48%</w:t>
            </w:r>
          </w:p>
        </w:tc>
      </w:tr>
      <w:tr w:rsidR="009D1EBA" w:rsidRPr="00460B3D" w14:paraId="304A794E" w14:textId="77777777" w:rsidTr="003D0C2A">
        <w:trPr>
          <w:trHeight w:val="63"/>
          <w:jc w:val="center"/>
        </w:trPr>
        <w:tc>
          <w:tcPr>
            <w:tcW w:w="2347" w:type="dxa"/>
            <w:shd w:val="clear" w:color="auto" w:fill="F2F2F2" w:themeFill="background1" w:themeFillShade="F2"/>
            <w:noWrap/>
            <w:vAlign w:val="bottom"/>
            <w:hideMark/>
          </w:tcPr>
          <w:p w14:paraId="1F3482DC"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DLA</w:t>
            </w:r>
          </w:p>
        </w:tc>
        <w:tc>
          <w:tcPr>
            <w:tcW w:w="1552" w:type="dxa"/>
            <w:shd w:val="clear" w:color="auto" w:fill="F2F2F2" w:themeFill="background1" w:themeFillShade="F2"/>
            <w:noWrap/>
            <w:vAlign w:val="bottom"/>
            <w:hideMark/>
          </w:tcPr>
          <w:p w14:paraId="3C8CFE0D"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gmol·day⁻¹</w:t>
            </w:r>
          </w:p>
        </w:tc>
        <w:tc>
          <w:tcPr>
            <w:tcW w:w="1183" w:type="dxa"/>
            <w:shd w:val="clear" w:color="auto" w:fill="F2F2F2" w:themeFill="background1" w:themeFillShade="F2"/>
            <w:noWrap/>
            <w:vAlign w:val="bottom"/>
            <w:hideMark/>
          </w:tcPr>
          <w:p w14:paraId="07FB012F"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9,1</w:t>
            </w:r>
          </w:p>
        </w:tc>
        <w:tc>
          <w:tcPr>
            <w:tcW w:w="1859" w:type="dxa"/>
            <w:shd w:val="clear" w:color="auto" w:fill="F2F2F2" w:themeFill="background1" w:themeFillShade="F2"/>
            <w:noWrap/>
            <w:vAlign w:val="bottom"/>
            <w:hideMark/>
          </w:tcPr>
          <w:p w14:paraId="43690DFD"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6,94</w:t>
            </w:r>
          </w:p>
        </w:tc>
      </w:tr>
      <w:tr w:rsidR="009D1EBA" w:rsidRPr="00460B3D" w14:paraId="4E0E6D0F" w14:textId="77777777" w:rsidTr="003D0C2A">
        <w:trPr>
          <w:trHeight w:val="63"/>
          <w:jc w:val="center"/>
        </w:trPr>
        <w:tc>
          <w:tcPr>
            <w:tcW w:w="2347" w:type="dxa"/>
            <w:shd w:val="clear" w:color="auto" w:fill="auto"/>
            <w:noWrap/>
            <w:vAlign w:val="bottom"/>
            <w:hideMark/>
          </w:tcPr>
          <w:p w14:paraId="341C695F" w14:textId="77777777" w:rsidR="009D1EBA" w:rsidRPr="00460B3D" w:rsidRDefault="009D1EBA" w:rsidP="005942B6">
            <w:pPr>
              <w:ind w:firstLineChars="200" w:firstLine="320"/>
              <w:rPr>
                <w:rFonts w:eastAsia="Times New Roman" w:cs="Times New Roman"/>
                <w:sz w:val="16"/>
                <w:szCs w:val="16"/>
                <w:lang w:eastAsia="en-GB"/>
              </w:rPr>
            </w:pPr>
            <w:r w:rsidRPr="00460B3D">
              <w:rPr>
                <w:rFonts w:eastAsia="Times New Roman" w:cs="Times New Roman"/>
                <w:sz w:val="16"/>
                <w:szCs w:val="16"/>
                <w:lang w:eastAsia="en-GB"/>
              </w:rPr>
              <w:t xml:space="preserve">LUE </w:t>
            </w:r>
          </w:p>
        </w:tc>
        <w:tc>
          <w:tcPr>
            <w:tcW w:w="1552" w:type="dxa"/>
            <w:shd w:val="clear" w:color="auto" w:fill="auto"/>
            <w:noWrap/>
            <w:vAlign w:val="bottom"/>
            <w:hideMark/>
          </w:tcPr>
          <w:p w14:paraId="410338A7"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g·mol⁻¹</w:t>
            </w:r>
          </w:p>
        </w:tc>
        <w:tc>
          <w:tcPr>
            <w:tcW w:w="1183" w:type="dxa"/>
            <w:shd w:val="clear" w:color="auto" w:fill="auto"/>
            <w:noWrap/>
            <w:vAlign w:val="bottom"/>
            <w:hideMark/>
          </w:tcPr>
          <w:p w14:paraId="33A14206"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1,49</w:t>
            </w:r>
          </w:p>
        </w:tc>
        <w:tc>
          <w:tcPr>
            <w:tcW w:w="1859" w:type="dxa"/>
            <w:shd w:val="clear" w:color="auto" w:fill="auto"/>
            <w:noWrap/>
            <w:vAlign w:val="bottom"/>
            <w:hideMark/>
          </w:tcPr>
          <w:p w14:paraId="4C6EB479"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0,9</w:t>
            </w:r>
          </w:p>
        </w:tc>
      </w:tr>
      <w:tr w:rsidR="009D1EBA" w:rsidRPr="00460B3D" w14:paraId="2663972D" w14:textId="77777777" w:rsidTr="003D0C2A">
        <w:trPr>
          <w:trHeight w:val="63"/>
          <w:jc w:val="center"/>
        </w:trPr>
        <w:tc>
          <w:tcPr>
            <w:tcW w:w="2347" w:type="dxa"/>
            <w:shd w:val="clear" w:color="auto" w:fill="F2F2F2" w:themeFill="background1" w:themeFillShade="F2"/>
            <w:noWrap/>
            <w:vAlign w:val="bottom"/>
            <w:hideMark/>
          </w:tcPr>
          <w:p w14:paraId="1A7AAFE5"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DM</w:t>
            </w:r>
          </w:p>
        </w:tc>
        <w:tc>
          <w:tcPr>
            <w:tcW w:w="1552" w:type="dxa"/>
            <w:shd w:val="clear" w:color="auto" w:fill="F2F2F2" w:themeFill="background1" w:themeFillShade="F2"/>
            <w:noWrap/>
            <w:vAlign w:val="bottom"/>
            <w:hideMark/>
          </w:tcPr>
          <w:p w14:paraId="6FBA96B1"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1183" w:type="dxa"/>
            <w:shd w:val="clear" w:color="auto" w:fill="F2F2F2" w:themeFill="background1" w:themeFillShade="F2"/>
            <w:noWrap/>
            <w:vAlign w:val="bottom"/>
            <w:hideMark/>
          </w:tcPr>
          <w:p w14:paraId="6433EE79"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13,6</w:t>
            </w:r>
          </w:p>
        </w:tc>
        <w:tc>
          <w:tcPr>
            <w:tcW w:w="1859" w:type="dxa"/>
            <w:shd w:val="clear" w:color="auto" w:fill="F2F2F2" w:themeFill="background1" w:themeFillShade="F2"/>
            <w:noWrap/>
            <w:vAlign w:val="bottom"/>
            <w:hideMark/>
          </w:tcPr>
          <w:p w14:paraId="375080A2"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6,2</w:t>
            </w:r>
          </w:p>
        </w:tc>
      </w:tr>
      <w:tr w:rsidR="009D1EBA" w:rsidRPr="00460B3D" w14:paraId="502C83C0" w14:textId="77777777" w:rsidTr="003D0C2A">
        <w:trPr>
          <w:trHeight w:val="63"/>
          <w:jc w:val="center"/>
        </w:trPr>
        <w:tc>
          <w:tcPr>
            <w:tcW w:w="2347" w:type="dxa"/>
            <w:shd w:val="clear" w:color="auto" w:fill="auto"/>
            <w:noWrap/>
            <w:vAlign w:val="bottom"/>
            <w:hideMark/>
          </w:tcPr>
          <w:p w14:paraId="55AB6865"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HI</w:t>
            </w:r>
          </w:p>
        </w:tc>
        <w:tc>
          <w:tcPr>
            <w:tcW w:w="1552" w:type="dxa"/>
            <w:shd w:val="clear" w:color="auto" w:fill="auto"/>
            <w:noWrap/>
            <w:vAlign w:val="bottom"/>
            <w:hideMark/>
          </w:tcPr>
          <w:p w14:paraId="2BD0DCBC"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w:t>
            </w:r>
          </w:p>
        </w:tc>
        <w:tc>
          <w:tcPr>
            <w:tcW w:w="1183" w:type="dxa"/>
            <w:shd w:val="clear" w:color="auto" w:fill="auto"/>
            <w:noWrap/>
            <w:vAlign w:val="bottom"/>
            <w:hideMark/>
          </w:tcPr>
          <w:p w14:paraId="06B0DD4F"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53%</w:t>
            </w:r>
          </w:p>
        </w:tc>
        <w:tc>
          <w:tcPr>
            <w:tcW w:w="1859" w:type="dxa"/>
            <w:shd w:val="clear" w:color="auto" w:fill="auto"/>
            <w:noWrap/>
            <w:vAlign w:val="bottom"/>
            <w:hideMark/>
          </w:tcPr>
          <w:p w14:paraId="4A26DE57"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52%</w:t>
            </w:r>
          </w:p>
        </w:tc>
      </w:tr>
      <w:tr w:rsidR="009D1EBA" w:rsidRPr="00460B3D" w14:paraId="2AA70EA8" w14:textId="77777777" w:rsidTr="003D0C2A">
        <w:trPr>
          <w:trHeight w:val="63"/>
          <w:jc w:val="center"/>
        </w:trPr>
        <w:tc>
          <w:tcPr>
            <w:tcW w:w="2347" w:type="dxa"/>
            <w:shd w:val="clear" w:color="auto" w:fill="F2F2F2" w:themeFill="background1" w:themeFillShade="F2"/>
            <w:noWrap/>
            <w:vAlign w:val="bottom"/>
            <w:hideMark/>
          </w:tcPr>
          <w:p w14:paraId="56C735EA"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DM</w:t>
            </w:r>
          </w:p>
        </w:tc>
        <w:tc>
          <w:tcPr>
            <w:tcW w:w="1552" w:type="dxa"/>
            <w:shd w:val="clear" w:color="auto" w:fill="F2F2F2" w:themeFill="background1" w:themeFillShade="F2"/>
            <w:noWrap/>
            <w:vAlign w:val="bottom"/>
            <w:hideMark/>
          </w:tcPr>
          <w:p w14:paraId="336C31B1"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1183" w:type="dxa"/>
            <w:shd w:val="clear" w:color="auto" w:fill="F2F2F2" w:themeFill="background1" w:themeFillShade="F2"/>
            <w:noWrap/>
            <w:vAlign w:val="bottom"/>
            <w:hideMark/>
          </w:tcPr>
          <w:p w14:paraId="58BB2B6A"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7,2</w:t>
            </w:r>
          </w:p>
        </w:tc>
        <w:tc>
          <w:tcPr>
            <w:tcW w:w="1859" w:type="dxa"/>
            <w:shd w:val="clear" w:color="auto" w:fill="F2F2F2" w:themeFill="background1" w:themeFillShade="F2"/>
            <w:noWrap/>
            <w:vAlign w:val="bottom"/>
            <w:hideMark/>
          </w:tcPr>
          <w:p w14:paraId="1F7D72BA"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3,2</w:t>
            </w:r>
          </w:p>
        </w:tc>
      </w:tr>
      <w:tr w:rsidR="009D1EBA" w:rsidRPr="00460B3D" w14:paraId="7BD07420" w14:textId="77777777" w:rsidTr="003D0C2A">
        <w:trPr>
          <w:trHeight w:val="63"/>
          <w:jc w:val="center"/>
        </w:trPr>
        <w:tc>
          <w:tcPr>
            <w:tcW w:w="2347" w:type="dxa"/>
            <w:shd w:val="clear" w:color="auto" w:fill="auto"/>
            <w:noWrap/>
            <w:vAlign w:val="bottom"/>
            <w:hideMark/>
          </w:tcPr>
          <w:p w14:paraId="65EA08A3"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DM%</w:t>
            </w:r>
          </w:p>
        </w:tc>
        <w:tc>
          <w:tcPr>
            <w:tcW w:w="1552" w:type="dxa"/>
            <w:shd w:val="clear" w:color="auto" w:fill="auto"/>
            <w:noWrap/>
            <w:vAlign w:val="bottom"/>
            <w:hideMark/>
          </w:tcPr>
          <w:p w14:paraId="5E5A4B9A" w14:textId="77777777" w:rsidR="009D1EBA" w:rsidRPr="00460B3D" w:rsidRDefault="009D1EBA" w:rsidP="009D1EBA">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w:t>
            </w:r>
          </w:p>
        </w:tc>
        <w:tc>
          <w:tcPr>
            <w:tcW w:w="1183" w:type="dxa"/>
            <w:shd w:val="clear" w:color="auto" w:fill="auto"/>
            <w:noWrap/>
            <w:vAlign w:val="bottom"/>
            <w:hideMark/>
          </w:tcPr>
          <w:p w14:paraId="49132C7C"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10,2%</w:t>
            </w:r>
          </w:p>
        </w:tc>
        <w:tc>
          <w:tcPr>
            <w:tcW w:w="1859" w:type="dxa"/>
            <w:shd w:val="clear" w:color="auto" w:fill="auto"/>
            <w:noWrap/>
            <w:vAlign w:val="bottom"/>
            <w:hideMark/>
          </w:tcPr>
          <w:p w14:paraId="7F9E6D35"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10,2%</w:t>
            </w:r>
          </w:p>
        </w:tc>
      </w:tr>
      <w:tr w:rsidR="009D1EBA" w:rsidRPr="00460B3D" w14:paraId="368354C6" w14:textId="77777777" w:rsidTr="003D0C2A">
        <w:trPr>
          <w:trHeight w:val="63"/>
          <w:jc w:val="center"/>
        </w:trPr>
        <w:tc>
          <w:tcPr>
            <w:tcW w:w="2347" w:type="dxa"/>
            <w:shd w:val="clear" w:color="auto" w:fill="F2F2F2" w:themeFill="background1" w:themeFillShade="F2"/>
            <w:noWrap/>
            <w:vAlign w:val="bottom"/>
            <w:hideMark/>
          </w:tcPr>
          <w:p w14:paraId="0703E2CB"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lastRenderedPageBreak/>
              <w:t>FW</w:t>
            </w:r>
          </w:p>
        </w:tc>
        <w:tc>
          <w:tcPr>
            <w:tcW w:w="1552" w:type="dxa"/>
            <w:shd w:val="clear" w:color="auto" w:fill="F2F2F2" w:themeFill="background1" w:themeFillShade="F2"/>
            <w:noWrap/>
            <w:vAlign w:val="bottom"/>
            <w:hideMark/>
          </w:tcPr>
          <w:p w14:paraId="3B204044"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g·m</w:t>
            </w:r>
            <w:r w:rsidRPr="00460B3D">
              <w:rPr>
                <w:rFonts w:cs="Times New Roman"/>
                <w:sz w:val="16"/>
                <w:szCs w:val="16"/>
                <w:vertAlign w:val="superscript"/>
                <w:lang w:val="en-GB"/>
              </w:rPr>
              <w:t>-2</w:t>
            </w:r>
            <w:r w:rsidRPr="00460B3D">
              <w:rPr>
                <w:rFonts w:cs="Times New Roman"/>
                <w:sz w:val="16"/>
                <w:szCs w:val="16"/>
                <w:lang w:val="en-GB"/>
              </w:rPr>
              <w:t>·day⁻¹</w:t>
            </w:r>
          </w:p>
        </w:tc>
        <w:tc>
          <w:tcPr>
            <w:tcW w:w="1183" w:type="dxa"/>
            <w:shd w:val="clear" w:color="auto" w:fill="F2F2F2" w:themeFill="background1" w:themeFillShade="F2"/>
            <w:noWrap/>
            <w:vAlign w:val="bottom"/>
            <w:hideMark/>
          </w:tcPr>
          <w:p w14:paraId="5F4E4538"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70,7</w:t>
            </w:r>
          </w:p>
        </w:tc>
        <w:tc>
          <w:tcPr>
            <w:tcW w:w="1859" w:type="dxa"/>
            <w:shd w:val="clear" w:color="auto" w:fill="F2F2F2" w:themeFill="background1" w:themeFillShade="F2"/>
            <w:noWrap/>
            <w:vAlign w:val="bottom"/>
            <w:hideMark/>
          </w:tcPr>
          <w:p w14:paraId="58C27159"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31,7</w:t>
            </w:r>
          </w:p>
        </w:tc>
      </w:tr>
      <w:tr w:rsidR="009D1EBA" w:rsidRPr="00460B3D" w14:paraId="0B843A6C" w14:textId="77777777" w:rsidTr="003D0C2A">
        <w:trPr>
          <w:trHeight w:val="63"/>
          <w:jc w:val="center"/>
        </w:trPr>
        <w:tc>
          <w:tcPr>
            <w:tcW w:w="2347" w:type="dxa"/>
            <w:shd w:val="clear" w:color="auto" w:fill="auto"/>
            <w:noWrap/>
            <w:vAlign w:val="bottom"/>
            <w:hideMark/>
          </w:tcPr>
          <w:p w14:paraId="675809EB" w14:textId="77777777" w:rsidR="009D1EBA" w:rsidRPr="00460B3D" w:rsidRDefault="009D1EBA" w:rsidP="005942B6">
            <w:pPr>
              <w:ind w:firstLineChars="200" w:firstLine="320"/>
              <w:rPr>
                <w:rFonts w:eastAsia="Times New Roman" w:cs="Times New Roman"/>
                <w:color w:val="000000"/>
                <w:sz w:val="16"/>
                <w:szCs w:val="16"/>
                <w:lang w:eastAsia="en-GB"/>
              </w:rPr>
            </w:pPr>
            <w:r w:rsidRPr="00460B3D">
              <w:rPr>
                <w:rFonts w:eastAsia="Times New Roman" w:cs="Times New Roman"/>
                <w:color w:val="000000"/>
                <w:sz w:val="16"/>
                <w:szCs w:val="16"/>
                <w:lang w:eastAsia="en-GB"/>
              </w:rPr>
              <w:t>AGD</w:t>
            </w:r>
          </w:p>
        </w:tc>
        <w:tc>
          <w:tcPr>
            <w:tcW w:w="1552" w:type="dxa"/>
            <w:shd w:val="clear" w:color="auto" w:fill="auto"/>
            <w:noWrap/>
            <w:vAlign w:val="bottom"/>
            <w:hideMark/>
          </w:tcPr>
          <w:p w14:paraId="37815BFB"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days·year⁻¹</w:t>
            </w:r>
          </w:p>
        </w:tc>
        <w:tc>
          <w:tcPr>
            <w:tcW w:w="1183" w:type="dxa"/>
            <w:shd w:val="clear" w:color="auto" w:fill="auto"/>
            <w:noWrap/>
            <w:vAlign w:val="bottom"/>
            <w:hideMark/>
          </w:tcPr>
          <w:p w14:paraId="78B27D54"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365</w:t>
            </w:r>
          </w:p>
        </w:tc>
        <w:tc>
          <w:tcPr>
            <w:tcW w:w="1859" w:type="dxa"/>
            <w:shd w:val="clear" w:color="auto" w:fill="auto"/>
            <w:noWrap/>
            <w:vAlign w:val="bottom"/>
            <w:hideMark/>
          </w:tcPr>
          <w:p w14:paraId="727EF4DA"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365</w:t>
            </w:r>
          </w:p>
        </w:tc>
      </w:tr>
      <w:tr w:rsidR="009D1EBA" w:rsidRPr="00460B3D" w14:paraId="654407FF" w14:textId="77777777" w:rsidTr="003D0C2A">
        <w:trPr>
          <w:trHeight w:val="63"/>
          <w:jc w:val="center"/>
        </w:trPr>
        <w:tc>
          <w:tcPr>
            <w:tcW w:w="2347" w:type="dxa"/>
            <w:shd w:val="clear" w:color="auto" w:fill="E2EFD9" w:themeFill="accent6" w:themeFillTint="33"/>
            <w:noWrap/>
            <w:vAlign w:val="bottom"/>
            <w:hideMark/>
          </w:tcPr>
          <w:p w14:paraId="6AC1F203" w14:textId="77777777" w:rsidR="009D1EBA" w:rsidRPr="00460B3D" w:rsidRDefault="009D1EBA" w:rsidP="005942B6">
            <w:pPr>
              <w:ind w:firstLineChars="200" w:firstLine="326"/>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 xml:space="preserve"> Annual Yield (source)</w:t>
            </w:r>
          </w:p>
        </w:tc>
        <w:tc>
          <w:tcPr>
            <w:tcW w:w="1552" w:type="dxa"/>
            <w:shd w:val="clear" w:color="auto" w:fill="E2EFD9" w:themeFill="accent6" w:themeFillTint="33"/>
            <w:noWrap/>
            <w:vAlign w:val="bottom"/>
            <w:hideMark/>
          </w:tcPr>
          <w:p w14:paraId="2D6E4072" w14:textId="77777777" w:rsidR="009D1EBA" w:rsidRPr="00460B3D" w:rsidRDefault="009D1EBA" w:rsidP="009D1EBA">
            <w:pPr>
              <w:jc w:val="center"/>
              <w:rPr>
                <w:rFonts w:eastAsia="Times New Roman" w:cs="Times New Roman"/>
                <w:sz w:val="16"/>
                <w:szCs w:val="16"/>
                <w:lang w:eastAsia="en-GB"/>
              </w:rPr>
            </w:pPr>
            <w:r w:rsidRPr="00460B3D">
              <w:rPr>
                <w:rFonts w:cs="Times New Roman"/>
                <w:sz w:val="16"/>
                <w:szCs w:val="16"/>
                <w:lang w:val="en-GB"/>
              </w:rPr>
              <w:t>kg· m</w:t>
            </w:r>
            <w:r w:rsidRPr="00460B3D">
              <w:rPr>
                <w:rFonts w:cs="Times New Roman"/>
                <w:sz w:val="16"/>
                <w:szCs w:val="16"/>
                <w:vertAlign w:val="superscript"/>
                <w:lang w:val="en-GB"/>
              </w:rPr>
              <w:t>-2</w:t>
            </w:r>
            <w:r w:rsidRPr="00460B3D">
              <w:rPr>
                <w:rFonts w:cs="Times New Roman"/>
                <w:sz w:val="16"/>
                <w:szCs w:val="16"/>
                <w:lang w:val="en-GB"/>
              </w:rPr>
              <w:t>·year⁻¹</w:t>
            </w:r>
          </w:p>
        </w:tc>
        <w:tc>
          <w:tcPr>
            <w:tcW w:w="1183" w:type="dxa"/>
            <w:shd w:val="clear" w:color="auto" w:fill="E2EFD9" w:themeFill="accent6" w:themeFillTint="33"/>
            <w:noWrap/>
            <w:vAlign w:val="bottom"/>
            <w:hideMark/>
          </w:tcPr>
          <w:p w14:paraId="79AB29B5"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25,81</w:t>
            </w:r>
          </w:p>
        </w:tc>
        <w:tc>
          <w:tcPr>
            <w:tcW w:w="1859" w:type="dxa"/>
            <w:shd w:val="clear" w:color="auto" w:fill="E2EFD9" w:themeFill="accent6" w:themeFillTint="33"/>
            <w:noWrap/>
            <w:vAlign w:val="bottom"/>
            <w:hideMark/>
          </w:tcPr>
          <w:p w14:paraId="366BEBDB" w14:textId="77777777" w:rsidR="009D1EBA" w:rsidRPr="00460B3D" w:rsidRDefault="009D1EBA" w:rsidP="005942B6">
            <w:pPr>
              <w:jc w:val="center"/>
              <w:rPr>
                <w:rFonts w:eastAsia="Times New Roman" w:cs="Times New Roman"/>
                <w:sz w:val="16"/>
                <w:szCs w:val="16"/>
                <w:lang w:eastAsia="en-GB"/>
              </w:rPr>
            </w:pPr>
            <w:r w:rsidRPr="00460B3D">
              <w:rPr>
                <w:rFonts w:eastAsia="Times New Roman" w:cs="Times New Roman"/>
                <w:sz w:val="16"/>
                <w:szCs w:val="16"/>
                <w:lang w:eastAsia="en-GB"/>
              </w:rPr>
              <w:t>11,6</w:t>
            </w:r>
          </w:p>
        </w:tc>
      </w:tr>
      <w:tr w:rsidR="009D1EBA" w:rsidRPr="00460B3D" w14:paraId="0B3AC876" w14:textId="77777777" w:rsidTr="003D0C2A">
        <w:trPr>
          <w:trHeight w:val="340"/>
          <w:jc w:val="center"/>
        </w:trPr>
        <w:tc>
          <w:tcPr>
            <w:tcW w:w="6941" w:type="dxa"/>
            <w:gridSpan w:val="4"/>
            <w:shd w:val="clear" w:color="auto" w:fill="auto"/>
            <w:noWrap/>
            <w:vAlign w:val="bottom"/>
            <w:hideMark/>
          </w:tcPr>
          <w:p w14:paraId="7DF3C0DD" w14:textId="77777777" w:rsidR="009D1EBA" w:rsidRPr="00460B3D" w:rsidRDefault="009D1EBA" w:rsidP="009D1EBA">
            <w:pPr>
              <w:jc w:val="center"/>
              <w:rPr>
                <w:rFonts w:eastAsia="Times New Roman" w:cs="Times New Roman"/>
                <w:color w:val="000000"/>
                <w:sz w:val="16"/>
                <w:szCs w:val="16"/>
                <w:lang w:eastAsia="en-GB"/>
              </w:rPr>
            </w:pPr>
          </w:p>
        </w:tc>
      </w:tr>
      <w:tr w:rsidR="009D1EBA" w:rsidRPr="00460B3D" w14:paraId="5565BBC0" w14:textId="77777777" w:rsidTr="003D0C2A">
        <w:trPr>
          <w:trHeight w:val="51"/>
          <w:jc w:val="center"/>
        </w:trPr>
        <w:tc>
          <w:tcPr>
            <w:tcW w:w="2347" w:type="dxa"/>
            <w:shd w:val="clear" w:color="000000" w:fill="DAE9F8"/>
            <w:noWrap/>
            <w:vAlign w:val="bottom"/>
            <w:hideMark/>
          </w:tcPr>
          <w:p w14:paraId="6929192D" w14:textId="77777777" w:rsidR="009D1EBA" w:rsidRPr="00460B3D" w:rsidRDefault="009D1EBA" w:rsidP="005942B6">
            <w:pPr>
              <w:ind w:firstLineChars="200" w:firstLine="326"/>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Annual Yield (sink)</w:t>
            </w:r>
          </w:p>
        </w:tc>
        <w:tc>
          <w:tcPr>
            <w:tcW w:w="1552" w:type="dxa"/>
            <w:shd w:val="clear" w:color="000000" w:fill="DAE9F8"/>
          </w:tcPr>
          <w:p w14:paraId="68B7CA08"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kg· m</w:t>
            </w:r>
            <w:r w:rsidRPr="00460B3D">
              <w:rPr>
                <w:rFonts w:cs="Times New Roman"/>
                <w:sz w:val="16"/>
                <w:szCs w:val="16"/>
                <w:vertAlign w:val="superscript"/>
                <w:lang w:val="en-GB"/>
              </w:rPr>
              <w:t>-2</w:t>
            </w:r>
            <w:r w:rsidRPr="00460B3D">
              <w:rPr>
                <w:rFonts w:cs="Times New Roman"/>
                <w:sz w:val="16"/>
                <w:szCs w:val="16"/>
                <w:lang w:val="en-GB"/>
              </w:rPr>
              <w:t>·year⁻¹</w:t>
            </w:r>
          </w:p>
        </w:tc>
        <w:tc>
          <w:tcPr>
            <w:tcW w:w="1183" w:type="dxa"/>
            <w:shd w:val="clear" w:color="000000" w:fill="DAE9F8"/>
            <w:noWrap/>
            <w:vAlign w:val="bottom"/>
            <w:hideMark/>
          </w:tcPr>
          <w:p w14:paraId="6DCE8A51"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26,0</w:t>
            </w:r>
          </w:p>
        </w:tc>
        <w:tc>
          <w:tcPr>
            <w:tcW w:w="1859" w:type="dxa"/>
            <w:shd w:val="clear" w:color="000000" w:fill="DAE9F8"/>
            <w:noWrap/>
            <w:vAlign w:val="bottom"/>
            <w:hideMark/>
          </w:tcPr>
          <w:p w14:paraId="279D3778"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11,6</w:t>
            </w:r>
          </w:p>
        </w:tc>
      </w:tr>
      <w:tr w:rsidR="009D1EBA" w:rsidRPr="00460B3D" w14:paraId="7DE14DA9" w14:textId="77777777" w:rsidTr="003D0C2A">
        <w:trPr>
          <w:trHeight w:val="71"/>
          <w:jc w:val="center"/>
        </w:trPr>
        <w:tc>
          <w:tcPr>
            <w:tcW w:w="2347" w:type="dxa"/>
            <w:shd w:val="clear" w:color="000000" w:fill="FBE2D5"/>
            <w:noWrap/>
            <w:vAlign w:val="bottom"/>
            <w:hideMark/>
          </w:tcPr>
          <w:p w14:paraId="3AE0A7B1" w14:textId="77777777" w:rsidR="009D1EBA" w:rsidRPr="00460B3D" w:rsidRDefault="009D1EBA" w:rsidP="005942B6">
            <w:pPr>
              <w:ind w:firstLineChars="200" w:firstLine="326"/>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Annual Yield (source)</w:t>
            </w:r>
          </w:p>
        </w:tc>
        <w:tc>
          <w:tcPr>
            <w:tcW w:w="1552" w:type="dxa"/>
            <w:shd w:val="clear" w:color="000000" w:fill="FBE2D5"/>
          </w:tcPr>
          <w:p w14:paraId="578DFD34"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kg· m</w:t>
            </w:r>
            <w:r w:rsidRPr="00460B3D">
              <w:rPr>
                <w:rFonts w:cs="Times New Roman"/>
                <w:sz w:val="16"/>
                <w:szCs w:val="16"/>
                <w:vertAlign w:val="superscript"/>
                <w:lang w:val="en-GB"/>
              </w:rPr>
              <w:t>-2</w:t>
            </w:r>
            <w:r w:rsidRPr="00460B3D">
              <w:rPr>
                <w:rFonts w:cs="Times New Roman"/>
                <w:sz w:val="16"/>
                <w:szCs w:val="16"/>
                <w:lang w:val="en-GB"/>
              </w:rPr>
              <w:t>·year⁻¹</w:t>
            </w:r>
          </w:p>
        </w:tc>
        <w:tc>
          <w:tcPr>
            <w:tcW w:w="1183" w:type="dxa"/>
            <w:shd w:val="clear" w:color="000000" w:fill="FBE2D5"/>
            <w:noWrap/>
            <w:vAlign w:val="bottom"/>
            <w:hideMark/>
          </w:tcPr>
          <w:p w14:paraId="7D378DCD"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25,8</w:t>
            </w:r>
          </w:p>
        </w:tc>
        <w:tc>
          <w:tcPr>
            <w:tcW w:w="1859" w:type="dxa"/>
            <w:shd w:val="clear" w:color="000000" w:fill="FBE2D5"/>
            <w:noWrap/>
            <w:vAlign w:val="bottom"/>
            <w:hideMark/>
          </w:tcPr>
          <w:p w14:paraId="5747F07A"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11,6</w:t>
            </w:r>
          </w:p>
        </w:tc>
      </w:tr>
      <w:tr w:rsidR="009D1EBA" w:rsidRPr="00460B3D" w14:paraId="2ECA12FB" w14:textId="77777777" w:rsidTr="003D0C2A">
        <w:trPr>
          <w:trHeight w:val="71"/>
          <w:jc w:val="center"/>
        </w:trPr>
        <w:tc>
          <w:tcPr>
            <w:tcW w:w="2347" w:type="dxa"/>
            <w:shd w:val="clear" w:color="000000" w:fill="DAF2D0"/>
            <w:noWrap/>
            <w:vAlign w:val="bottom"/>
            <w:hideMark/>
          </w:tcPr>
          <w:p w14:paraId="476D4853" w14:textId="77777777" w:rsidR="009D1EBA" w:rsidRPr="00460B3D" w:rsidRDefault="009D1EBA" w:rsidP="005942B6">
            <w:pPr>
              <w:ind w:firstLineChars="200" w:firstLine="326"/>
              <w:rPr>
                <w:rFonts w:eastAsia="Times New Roman" w:cs="Times New Roman"/>
                <w:b/>
                <w:bCs/>
                <w:color w:val="000000"/>
                <w:sz w:val="16"/>
                <w:szCs w:val="16"/>
                <w:lang w:eastAsia="en-GB"/>
              </w:rPr>
            </w:pPr>
            <w:r w:rsidRPr="00460B3D">
              <w:rPr>
                <w:rFonts w:eastAsia="Times New Roman" w:cs="Times New Roman"/>
                <w:b/>
                <w:bCs/>
                <w:color w:val="000000"/>
                <w:sz w:val="16"/>
                <w:szCs w:val="16"/>
                <w:lang w:eastAsia="en-GB"/>
              </w:rPr>
              <w:t>Annual Yield (measured)</w:t>
            </w:r>
          </w:p>
        </w:tc>
        <w:tc>
          <w:tcPr>
            <w:tcW w:w="1552" w:type="dxa"/>
            <w:shd w:val="clear" w:color="000000" w:fill="DAF2D0"/>
          </w:tcPr>
          <w:p w14:paraId="467C82C6" w14:textId="77777777" w:rsidR="009D1EBA" w:rsidRPr="00460B3D" w:rsidRDefault="009D1EBA" w:rsidP="009D1EBA">
            <w:pPr>
              <w:jc w:val="center"/>
              <w:rPr>
                <w:rFonts w:eastAsia="Times New Roman" w:cs="Times New Roman"/>
                <w:color w:val="000000"/>
                <w:sz w:val="16"/>
                <w:szCs w:val="16"/>
                <w:lang w:eastAsia="en-GB"/>
              </w:rPr>
            </w:pPr>
            <w:r w:rsidRPr="00460B3D">
              <w:rPr>
                <w:rFonts w:cs="Times New Roman"/>
                <w:sz w:val="16"/>
                <w:szCs w:val="16"/>
                <w:lang w:val="en-GB"/>
              </w:rPr>
              <w:t>kg· m</w:t>
            </w:r>
            <w:r w:rsidRPr="00460B3D">
              <w:rPr>
                <w:rFonts w:cs="Times New Roman"/>
                <w:sz w:val="16"/>
                <w:szCs w:val="16"/>
                <w:vertAlign w:val="superscript"/>
                <w:lang w:val="en-GB"/>
              </w:rPr>
              <w:t>-2</w:t>
            </w:r>
            <w:r w:rsidRPr="00460B3D">
              <w:rPr>
                <w:rFonts w:cs="Times New Roman"/>
                <w:sz w:val="16"/>
                <w:szCs w:val="16"/>
                <w:lang w:val="en-GB"/>
              </w:rPr>
              <w:t>·year⁻¹</w:t>
            </w:r>
          </w:p>
        </w:tc>
        <w:tc>
          <w:tcPr>
            <w:tcW w:w="1183" w:type="dxa"/>
            <w:shd w:val="clear" w:color="000000" w:fill="DAF2D0"/>
            <w:noWrap/>
            <w:vAlign w:val="bottom"/>
            <w:hideMark/>
          </w:tcPr>
          <w:p w14:paraId="31B1D1FA"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26,1</w:t>
            </w:r>
          </w:p>
        </w:tc>
        <w:tc>
          <w:tcPr>
            <w:tcW w:w="1859" w:type="dxa"/>
            <w:shd w:val="clear" w:color="000000" w:fill="DAF2D0"/>
            <w:noWrap/>
            <w:vAlign w:val="center"/>
            <w:hideMark/>
          </w:tcPr>
          <w:p w14:paraId="0DD13AD1" w14:textId="77777777" w:rsidR="009D1EBA" w:rsidRPr="00460B3D" w:rsidRDefault="009D1EBA" w:rsidP="005942B6">
            <w:pPr>
              <w:jc w:val="center"/>
              <w:rPr>
                <w:rFonts w:eastAsia="Times New Roman" w:cs="Times New Roman"/>
                <w:color w:val="000000"/>
                <w:sz w:val="16"/>
                <w:szCs w:val="16"/>
                <w:lang w:eastAsia="en-GB"/>
              </w:rPr>
            </w:pPr>
            <w:r w:rsidRPr="00460B3D">
              <w:rPr>
                <w:rFonts w:eastAsia="Times New Roman" w:cs="Times New Roman"/>
                <w:color w:val="000000"/>
                <w:sz w:val="16"/>
                <w:szCs w:val="16"/>
                <w:lang w:eastAsia="en-GB"/>
              </w:rPr>
              <w:t>11,6</w:t>
            </w:r>
          </w:p>
        </w:tc>
      </w:tr>
    </w:tbl>
    <w:p w14:paraId="194703B9" w14:textId="6688BDA7" w:rsidR="009D1EBA" w:rsidRPr="00460B3D" w:rsidRDefault="009D1EBA" w:rsidP="00F705D4">
      <w:pPr>
        <w:spacing w:line="276" w:lineRule="auto"/>
        <w:jc w:val="both"/>
        <w:rPr>
          <w:rFonts w:eastAsia="Times New Roman" w:cs="Times New Roman"/>
          <w:color w:val="000000"/>
          <w:lang w:eastAsia="en-GB"/>
        </w:rPr>
      </w:pPr>
      <w:r w:rsidRPr="00460B3D">
        <w:rPr>
          <w:rFonts w:cs="Times New Roman"/>
          <w:b/>
          <w:bCs/>
        </w:rPr>
        <w:t xml:space="preserve">Table </w:t>
      </w:r>
      <w:r w:rsidR="00FF0141">
        <w:rPr>
          <w:rFonts w:cs="Times New Roman"/>
          <w:b/>
          <w:bCs/>
        </w:rPr>
        <w:t>S</w:t>
      </w:r>
      <w:r w:rsidR="00320D94">
        <w:rPr>
          <w:rFonts w:cs="Times New Roman"/>
          <w:b/>
          <w:bCs/>
        </w:rPr>
        <w:t>3</w:t>
      </w:r>
      <w:r w:rsidRPr="00460B3D">
        <w:rPr>
          <w:rFonts w:cs="Times New Roman"/>
        </w:rPr>
        <w:t xml:space="preserve">. </w:t>
      </w:r>
      <w:r w:rsidR="00F705D4" w:rsidRPr="00460B3D">
        <w:rPr>
          <w:rFonts w:eastAsia="Times New Roman" w:cs="Times New Roman"/>
          <w:color w:val="000000"/>
          <w:lang w:eastAsia="en-GB"/>
        </w:rPr>
        <w:t xml:space="preserve">Yearly Yield estimation in experiments based on measured data retrieved from </w:t>
      </w:r>
      <w:proofErr w:type="spellStart"/>
      <w:r w:rsidR="00F705D4" w:rsidRPr="00460B3D">
        <w:rPr>
          <w:rFonts w:eastAsia="Times New Roman" w:cs="Times New Roman"/>
          <w:color w:val="000000"/>
          <w:lang w:eastAsia="en-GB"/>
        </w:rPr>
        <w:t>Jin</w:t>
      </w:r>
      <w:proofErr w:type="spellEnd"/>
      <w:r w:rsidR="00F705D4" w:rsidRPr="00460B3D">
        <w:rPr>
          <w:rFonts w:eastAsia="Times New Roman" w:cs="Times New Roman"/>
          <w:color w:val="000000"/>
          <w:lang w:eastAsia="en-GB"/>
        </w:rPr>
        <w:t xml:space="preserve"> et al. 2023</w:t>
      </w:r>
      <w:sdt>
        <w:sdtPr>
          <w:rPr>
            <w:rFonts w:eastAsia="Times New Roman" w:cs="Times New Roman"/>
            <w:color w:val="000000"/>
            <w:vertAlign w:val="superscript"/>
            <w:lang w:eastAsia="en-GB"/>
          </w:rPr>
          <w:tag w:val="MENDELEY_CITATION_v3_eyJjaXRhdGlvbklEIjoiTUVOREVMRVlfQ0lUQVRJT05fZmU2YjQ5ZTktZDdmZC00NDUwLWIzMzYtNmY4ODRlZjQ2ODBh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"/>
          <w:id w:val="-1358046519"/>
          <w:placeholder>
            <w:docPart w:val="DefaultPlaceholder_-1854013440"/>
          </w:placeholder>
        </w:sdtPr>
        <w:sdtContent>
          <w:r w:rsidR="002B40EB" w:rsidRPr="002B40EB">
            <w:rPr>
              <w:rFonts w:eastAsia="Times New Roman" w:cs="Times New Roman"/>
              <w:color w:val="000000"/>
              <w:vertAlign w:val="superscript"/>
              <w:lang w:eastAsia="en-GB"/>
            </w:rPr>
            <w:t>1</w:t>
          </w:r>
        </w:sdtContent>
      </w:sdt>
    </w:p>
    <w:tbl>
      <w:tblPr>
        <w:tblW w:w="10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098"/>
        <w:gridCol w:w="1181"/>
        <w:gridCol w:w="1701"/>
        <w:gridCol w:w="1470"/>
        <w:gridCol w:w="2666"/>
      </w:tblGrid>
      <w:tr w:rsidR="009D1EBA" w:rsidRPr="00460B3D" w14:paraId="73A0078A" w14:textId="77777777" w:rsidTr="003D0C2A">
        <w:trPr>
          <w:trHeight w:val="437"/>
        </w:trPr>
        <w:tc>
          <w:tcPr>
            <w:tcW w:w="3098" w:type="dxa"/>
            <w:shd w:val="clear" w:color="auto" w:fill="A6A6A6" w:themeFill="background1" w:themeFillShade="A6"/>
          </w:tcPr>
          <w:p w14:paraId="54669032"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Source</w:t>
            </w:r>
          </w:p>
        </w:tc>
        <w:tc>
          <w:tcPr>
            <w:tcW w:w="1181" w:type="dxa"/>
            <w:shd w:val="clear" w:color="auto" w:fill="A6A6A6" w:themeFill="background1" w:themeFillShade="A6"/>
            <w:vAlign w:val="bottom"/>
            <w:hideMark/>
          </w:tcPr>
          <w:p w14:paraId="7DB6ACA5"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DM%</w:t>
            </w:r>
          </w:p>
        </w:tc>
        <w:tc>
          <w:tcPr>
            <w:tcW w:w="1701" w:type="dxa"/>
            <w:shd w:val="clear" w:color="auto" w:fill="A6A6A6" w:themeFill="background1" w:themeFillShade="A6"/>
            <w:vAlign w:val="bottom"/>
            <w:hideMark/>
          </w:tcPr>
          <w:p w14:paraId="640A3804"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Shoot FW</w:t>
            </w:r>
          </w:p>
        </w:tc>
        <w:tc>
          <w:tcPr>
            <w:tcW w:w="1470" w:type="dxa"/>
            <w:shd w:val="clear" w:color="auto" w:fill="A6A6A6" w:themeFill="background1" w:themeFillShade="A6"/>
            <w:vAlign w:val="bottom"/>
            <w:hideMark/>
          </w:tcPr>
          <w:p w14:paraId="7713D7E1"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 xml:space="preserve">Cycle Yield </w:t>
            </w:r>
          </w:p>
        </w:tc>
        <w:tc>
          <w:tcPr>
            <w:tcW w:w="2666" w:type="dxa"/>
            <w:shd w:val="clear" w:color="auto" w:fill="A6A6A6" w:themeFill="background1" w:themeFillShade="A6"/>
            <w:vAlign w:val="bottom"/>
            <w:hideMark/>
          </w:tcPr>
          <w:p w14:paraId="4F4DB831" w14:textId="77777777" w:rsidR="009D1EBA" w:rsidRPr="00460B3D" w:rsidRDefault="009D1EBA" w:rsidP="005942B6">
            <w:pPr>
              <w:rPr>
                <w:rFonts w:eastAsia="Times New Roman" w:cs="Times New Roman"/>
                <w:b/>
                <w:bCs/>
                <w:color w:val="FFFFFF" w:themeColor="background1"/>
                <w:sz w:val="16"/>
                <w:szCs w:val="16"/>
                <w:lang w:eastAsia="en-GB"/>
              </w:rPr>
            </w:pPr>
            <w:r w:rsidRPr="00460B3D">
              <w:rPr>
                <w:rFonts w:eastAsia="Times New Roman" w:cs="Times New Roman"/>
                <w:b/>
                <w:bCs/>
                <w:color w:val="FFFFFF" w:themeColor="background1"/>
                <w:sz w:val="16"/>
                <w:szCs w:val="16"/>
                <w:lang w:eastAsia="en-GB"/>
              </w:rPr>
              <w:t>Yield</w:t>
            </w:r>
          </w:p>
        </w:tc>
      </w:tr>
      <w:tr w:rsidR="009D1EBA" w:rsidRPr="00460B3D" w14:paraId="4779E3AD" w14:textId="77777777" w:rsidTr="003D0C2A">
        <w:trPr>
          <w:trHeight w:val="826"/>
        </w:trPr>
        <w:tc>
          <w:tcPr>
            <w:tcW w:w="3098" w:type="dxa"/>
            <w:shd w:val="clear" w:color="auto" w:fill="D9D9D9" w:themeFill="background1" w:themeFillShade="D9"/>
          </w:tcPr>
          <w:p w14:paraId="5D4E2DDF" w14:textId="77777777" w:rsidR="009D1EBA" w:rsidRPr="00460B3D" w:rsidRDefault="009D1EBA" w:rsidP="005942B6">
            <w:pPr>
              <w:rPr>
                <w:rFonts w:eastAsia="Times New Roman" w:cs="Times New Roman"/>
                <w:color w:val="000000" w:themeColor="text1"/>
                <w:sz w:val="16"/>
                <w:szCs w:val="16"/>
                <w:lang w:eastAsia="en-GB"/>
              </w:rPr>
            </w:pPr>
          </w:p>
        </w:tc>
        <w:tc>
          <w:tcPr>
            <w:tcW w:w="1181" w:type="dxa"/>
            <w:shd w:val="clear" w:color="auto" w:fill="D9D9D9" w:themeFill="background1" w:themeFillShade="D9"/>
          </w:tcPr>
          <w:p w14:paraId="1B429DDA" w14:textId="77777777" w:rsidR="009D1EBA" w:rsidRPr="00460B3D" w:rsidRDefault="009D1EBA" w:rsidP="005942B6">
            <w:pP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 LUE</w:t>
            </w:r>
            <w:r w:rsidRPr="00460B3D">
              <w:rPr>
                <w:rFonts w:eastAsia="Times New Roman" w:cs="Times New Roman"/>
                <w:color w:val="000000" w:themeColor="text1"/>
                <w:sz w:val="16"/>
                <w:szCs w:val="16"/>
                <w:vertAlign w:val="subscript"/>
                <w:lang w:eastAsia="en-GB"/>
              </w:rPr>
              <w:t xml:space="preserve">SDW </w:t>
            </w:r>
            <w:r w:rsidRPr="00460B3D">
              <w:rPr>
                <w:rFonts w:eastAsia="Times New Roman" w:cs="Times New Roman"/>
                <w:color w:val="000000" w:themeColor="text1"/>
                <w:sz w:val="16"/>
                <w:szCs w:val="16"/>
                <w:lang w:eastAsia="en-GB"/>
              </w:rPr>
              <w:t>/ LUE</w:t>
            </w:r>
            <w:r w:rsidRPr="00460B3D">
              <w:rPr>
                <w:rFonts w:eastAsia="Times New Roman" w:cs="Times New Roman"/>
                <w:color w:val="000000" w:themeColor="text1"/>
                <w:sz w:val="16"/>
                <w:szCs w:val="16"/>
                <w:vertAlign w:val="subscript"/>
                <w:lang w:eastAsia="en-GB"/>
              </w:rPr>
              <w:t>SFW</w:t>
            </w:r>
          </w:p>
        </w:tc>
        <w:tc>
          <w:tcPr>
            <w:tcW w:w="1701" w:type="dxa"/>
            <w:shd w:val="clear" w:color="auto" w:fill="D9D9D9" w:themeFill="background1" w:themeFillShade="D9"/>
          </w:tcPr>
          <w:p w14:paraId="65AE85DD" w14:textId="77777777" w:rsidR="009D1EBA" w:rsidRPr="00460B3D" w:rsidRDefault="009D1EBA" w:rsidP="005942B6">
            <w:pP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 Shoot DW at harvest / DM%</w:t>
            </w:r>
          </w:p>
        </w:tc>
        <w:tc>
          <w:tcPr>
            <w:tcW w:w="1470" w:type="dxa"/>
            <w:shd w:val="clear" w:color="auto" w:fill="D9D9D9" w:themeFill="background1" w:themeFillShade="D9"/>
          </w:tcPr>
          <w:p w14:paraId="73526F09" w14:textId="77777777" w:rsidR="009D1EBA" w:rsidRPr="00460B3D" w:rsidRDefault="009D1EBA" w:rsidP="005942B6">
            <w:pP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 Shoot FW / 1000 * Density</w:t>
            </w:r>
          </w:p>
        </w:tc>
        <w:tc>
          <w:tcPr>
            <w:tcW w:w="2666" w:type="dxa"/>
            <w:shd w:val="clear" w:color="auto" w:fill="D9D9D9" w:themeFill="background1" w:themeFillShade="D9"/>
          </w:tcPr>
          <w:p w14:paraId="3C7AA0DC" w14:textId="77777777" w:rsidR="009D1EBA" w:rsidRPr="00460B3D" w:rsidRDefault="009D1EBA" w:rsidP="005942B6">
            <w:pP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 365/plant age * Yield per cycle</w:t>
            </w:r>
          </w:p>
        </w:tc>
      </w:tr>
      <w:tr w:rsidR="009D1EBA" w:rsidRPr="00460B3D" w14:paraId="563ED71F" w14:textId="77777777" w:rsidTr="003D0C2A">
        <w:trPr>
          <w:trHeight w:val="320"/>
        </w:trPr>
        <w:tc>
          <w:tcPr>
            <w:tcW w:w="3098" w:type="dxa"/>
            <w:vAlign w:val="bottom"/>
          </w:tcPr>
          <w:p w14:paraId="2A202FD4"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(Ahmed et al., 2020)</w:t>
            </w:r>
          </w:p>
        </w:tc>
        <w:tc>
          <w:tcPr>
            <w:tcW w:w="1181" w:type="dxa"/>
            <w:shd w:val="clear" w:color="auto" w:fill="auto"/>
            <w:noWrap/>
            <w:vAlign w:val="center"/>
            <w:hideMark/>
          </w:tcPr>
          <w:p w14:paraId="2FD7928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4,3%</w:t>
            </w:r>
          </w:p>
        </w:tc>
        <w:tc>
          <w:tcPr>
            <w:tcW w:w="1701" w:type="dxa"/>
            <w:shd w:val="clear" w:color="auto" w:fill="auto"/>
            <w:noWrap/>
            <w:vAlign w:val="center"/>
            <w:hideMark/>
          </w:tcPr>
          <w:p w14:paraId="7C1D664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85,10</w:t>
            </w:r>
          </w:p>
        </w:tc>
        <w:tc>
          <w:tcPr>
            <w:tcW w:w="1470" w:type="dxa"/>
            <w:shd w:val="clear" w:color="auto" w:fill="auto"/>
            <w:noWrap/>
            <w:vAlign w:val="center"/>
            <w:hideMark/>
          </w:tcPr>
          <w:p w14:paraId="0EE9FA8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2,7</w:t>
            </w:r>
          </w:p>
        </w:tc>
        <w:tc>
          <w:tcPr>
            <w:tcW w:w="2666" w:type="dxa"/>
            <w:shd w:val="clear" w:color="auto" w:fill="auto"/>
            <w:noWrap/>
            <w:vAlign w:val="center"/>
            <w:hideMark/>
          </w:tcPr>
          <w:p w14:paraId="413CD83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47,3</w:t>
            </w:r>
          </w:p>
        </w:tc>
      </w:tr>
      <w:tr w:rsidR="009D1EBA" w:rsidRPr="00460B3D" w14:paraId="2A2E7705" w14:textId="77777777" w:rsidTr="003D0C2A">
        <w:trPr>
          <w:trHeight w:val="320"/>
        </w:trPr>
        <w:tc>
          <w:tcPr>
            <w:tcW w:w="3098" w:type="dxa"/>
            <w:shd w:val="clear" w:color="auto" w:fill="F2F2F2" w:themeFill="background1" w:themeFillShade="F2"/>
            <w:vAlign w:val="bottom"/>
          </w:tcPr>
          <w:p w14:paraId="43CF9BC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 xml:space="preserve">(Bhuiyan and van </w:t>
            </w:r>
            <w:proofErr w:type="spellStart"/>
            <w:r w:rsidRPr="00460B3D">
              <w:rPr>
                <w:rFonts w:eastAsia="Times New Roman" w:cs="Times New Roman"/>
                <w:color w:val="000000" w:themeColor="text1"/>
                <w:sz w:val="16"/>
                <w:szCs w:val="16"/>
                <w:lang w:eastAsia="en-GB"/>
              </w:rPr>
              <w:t>Iersel</w:t>
            </w:r>
            <w:proofErr w:type="spellEnd"/>
            <w:r w:rsidRPr="00460B3D">
              <w:rPr>
                <w:rFonts w:eastAsia="Times New Roman" w:cs="Times New Roman"/>
                <w:color w:val="000000" w:themeColor="text1"/>
                <w:sz w:val="16"/>
                <w:szCs w:val="16"/>
                <w:lang w:eastAsia="en-GB"/>
              </w:rPr>
              <w:t>, 2021)</w:t>
            </w:r>
          </w:p>
        </w:tc>
        <w:tc>
          <w:tcPr>
            <w:tcW w:w="1181" w:type="dxa"/>
            <w:shd w:val="clear" w:color="auto" w:fill="F2F2F2" w:themeFill="background1" w:themeFillShade="F2"/>
            <w:noWrap/>
            <w:vAlign w:val="center"/>
            <w:hideMark/>
          </w:tcPr>
          <w:p w14:paraId="0E96E646"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3,5%</w:t>
            </w:r>
          </w:p>
        </w:tc>
        <w:tc>
          <w:tcPr>
            <w:tcW w:w="1701" w:type="dxa"/>
            <w:shd w:val="clear" w:color="auto" w:fill="F2F2F2" w:themeFill="background1" w:themeFillShade="F2"/>
            <w:noWrap/>
            <w:vAlign w:val="center"/>
            <w:hideMark/>
          </w:tcPr>
          <w:p w14:paraId="4E0CD6E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48,17</w:t>
            </w:r>
          </w:p>
        </w:tc>
        <w:tc>
          <w:tcPr>
            <w:tcW w:w="1470" w:type="dxa"/>
            <w:shd w:val="clear" w:color="auto" w:fill="F2F2F2" w:themeFill="background1" w:themeFillShade="F2"/>
            <w:noWrap/>
            <w:vAlign w:val="center"/>
            <w:hideMark/>
          </w:tcPr>
          <w:p w14:paraId="5D9C729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4,8</w:t>
            </w:r>
          </w:p>
        </w:tc>
        <w:tc>
          <w:tcPr>
            <w:tcW w:w="2666" w:type="dxa"/>
            <w:shd w:val="clear" w:color="auto" w:fill="F2F2F2" w:themeFill="background1" w:themeFillShade="F2"/>
            <w:noWrap/>
            <w:vAlign w:val="center"/>
            <w:hideMark/>
          </w:tcPr>
          <w:p w14:paraId="55E4160B"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40,9</w:t>
            </w:r>
          </w:p>
        </w:tc>
      </w:tr>
      <w:tr w:rsidR="009D1EBA" w:rsidRPr="00460B3D" w14:paraId="3868E417" w14:textId="77777777" w:rsidTr="003D0C2A">
        <w:trPr>
          <w:trHeight w:val="320"/>
        </w:trPr>
        <w:tc>
          <w:tcPr>
            <w:tcW w:w="3098" w:type="dxa"/>
            <w:vAlign w:val="bottom"/>
          </w:tcPr>
          <w:p w14:paraId="5398B82F"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Bian</w:t>
            </w:r>
            <w:proofErr w:type="spellEnd"/>
            <w:r w:rsidRPr="00460B3D">
              <w:rPr>
                <w:rFonts w:eastAsia="Times New Roman" w:cs="Times New Roman"/>
                <w:color w:val="000000" w:themeColor="text1"/>
                <w:sz w:val="16"/>
                <w:szCs w:val="16"/>
                <w:lang w:eastAsia="en-GB"/>
              </w:rPr>
              <w:t xml:space="preserve"> et al., 2016)</w:t>
            </w:r>
          </w:p>
        </w:tc>
        <w:tc>
          <w:tcPr>
            <w:tcW w:w="1181" w:type="dxa"/>
            <w:shd w:val="clear" w:color="auto" w:fill="auto"/>
            <w:noWrap/>
            <w:vAlign w:val="center"/>
            <w:hideMark/>
          </w:tcPr>
          <w:p w14:paraId="24DEB3D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7,9%</w:t>
            </w:r>
          </w:p>
        </w:tc>
        <w:tc>
          <w:tcPr>
            <w:tcW w:w="1701" w:type="dxa"/>
            <w:shd w:val="clear" w:color="auto" w:fill="auto"/>
            <w:noWrap/>
            <w:vAlign w:val="center"/>
            <w:hideMark/>
          </w:tcPr>
          <w:p w14:paraId="0EA65E5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31,50</w:t>
            </w:r>
          </w:p>
        </w:tc>
        <w:tc>
          <w:tcPr>
            <w:tcW w:w="1470" w:type="dxa"/>
            <w:shd w:val="clear" w:color="auto" w:fill="auto"/>
            <w:noWrap/>
            <w:vAlign w:val="center"/>
            <w:hideMark/>
          </w:tcPr>
          <w:p w14:paraId="1F7D95D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w:t>
            </w:r>
          </w:p>
        </w:tc>
        <w:tc>
          <w:tcPr>
            <w:tcW w:w="2666" w:type="dxa"/>
            <w:shd w:val="clear" w:color="auto" w:fill="auto"/>
            <w:noWrap/>
            <w:vAlign w:val="center"/>
            <w:hideMark/>
          </w:tcPr>
          <w:p w14:paraId="2FE9D3A3"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45,0</w:t>
            </w:r>
          </w:p>
        </w:tc>
      </w:tr>
      <w:tr w:rsidR="009D1EBA" w:rsidRPr="00460B3D" w14:paraId="52FBD312" w14:textId="77777777" w:rsidTr="003D0C2A">
        <w:trPr>
          <w:trHeight w:val="320"/>
        </w:trPr>
        <w:tc>
          <w:tcPr>
            <w:tcW w:w="3098" w:type="dxa"/>
            <w:shd w:val="clear" w:color="auto" w:fill="F2F2F2" w:themeFill="background1" w:themeFillShade="F2"/>
            <w:vAlign w:val="bottom"/>
          </w:tcPr>
          <w:p w14:paraId="2B0311F6"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Cammarisano</w:t>
            </w:r>
            <w:proofErr w:type="spellEnd"/>
            <w:r w:rsidRPr="00460B3D">
              <w:rPr>
                <w:rFonts w:eastAsia="Times New Roman" w:cs="Times New Roman"/>
                <w:color w:val="000000" w:themeColor="text1"/>
                <w:sz w:val="16"/>
                <w:szCs w:val="16"/>
                <w:lang w:eastAsia="en-GB"/>
              </w:rPr>
              <w:t xml:space="preserve"> et al., 2020)</w:t>
            </w:r>
          </w:p>
        </w:tc>
        <w:tc>
          <w:tcPr>
            <w:tcW w:w="1181" w:type="dxa"/>
            <w:shd w:val="clear" w:color="auto" w:fill="F2F2F2" w:themeFill="background1" w:themeFillShade="F2"/>
            <w:noWrap/>
            <w:vAlign w:val="center"/>
            <w:hideMark/>
          </w:tcPr>
          <w:p w14:paraId="2FD4C86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12,5%</w:t>
            </w:r>
          </w:p>
        </w:tc>
        <w:tc>
          <w:tcPr>
            <w:tcW w:w="1701" w:type="dxa"/>
            <w:shd w:val="clear" w:color="auto" w:fill="F2F2F2" w:themeFill="background1" w:themeFillShade="F2"/>
            <w:noWrap/>
            <w:vAlign w:val="center"/>
            <w:hideMark/>
          </w:tcPr>
          <w:p w14:paraId="111926E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14,40</w:t>
            </w:r>
          </w:p>
        </w:tc>
        <w:tc>
          <w:tcPr>
            <w:tcW w:w="1470" w:type="dxa"/>
            <w:shd w:val="clear" w:color="auto" w:fill="F2F2F2" w:themeFill="background1" w:themeFillShade="F2"/>
            <w:noWrap/>
            <w:vAlign w:val="center"/>
            <w:hideMark/>
          </w:tcPr>
          <w:p w14:paraId="0CF6660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0,7</w:t>
            </w:r>
          </w:p>
        </w:tc>
        <w:tc>
          <w:tcPr>
            <w:tcW w:w="2666" w:type="dxa"/>
            <w:shd w:val="clear" w:color="auto" w:fill="F2F2F2" w:themeFill="background1" w:themeFillShade="F2"/>
            <w:noWrap/>
            <w:vAlign w:val="center"/>
            <w:hideMark/>
          </w:tcPr>
          <w:p w14:paraId="63B5DD68"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8,9</w:t>
            </w:r>
          </w:p>
        </w:tc>
      </w:tr>
      <w:tr w:rsidR="009D1EBA" w:rsidRPr="00460B3D" w14:paraId="22A1364C" w14:textId="77777777" w:rsidTr="003D0C2A">
        <w:trPr>
          <w:trHeight w:val="320"/>
        </w:trPr>
        <w:tc>
          <w:tcPr>
            <w:tcW w:w="3098" w:type="dxa"/>
            <w:vAlign w:val="bottom"/>
          </w:tcPr>
          <w:p w14:paraId="21DD2FC9"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Cammarisano</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auto"/>
            <w:noWrap/>
            <w:vAlign w:val="center"/>
            <w:hideMark/>
          </w:tcPr>
          <w:p w14:paraId="3D7EE81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5,6%</w:t>
            </w:r>
          </w:p>
        </w:tc>
        <w:tc>
          <w:tcPr>
            <w:tcW w:w="1701" w:type="dxa"/>
            <w:shd w:val="clear" w:color="auto" w:fill="auto"/>
            <w:noWrap/>
            <w:vAlign w:val="center"/>
            <w:hideMark/>
          </w:tcPr>
          <w:p w14:paraId="489BA64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23,40</w:t>
            </w:r>
          </w:p>
        </w:tc>
        <w:tc>
          <w:tcPr>
            <w:tcW w:w="1470" w:type="dxa"/>
            <w:shd w:val="clear" w:color="auto" w:fill="auto"/>
            <w:noWrap/>
            <w:vAlign w:val="center"/>
            <w:hideMark/>
          </w:tcPr>
          <w:p w14:paraId="1646FAC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1,2</w:t>
            </w:r>
          </w:p>
        </w:tc>
        <w:tc>
          <w:tcPr>
            <w:tcW w:w="2666" w:type="dxa"/>
            <w:shd w:val="clear" w:color="auto" w:fill="auto"/>
            <w:noWrap/>
            <w:vAlign w:val="center"/>
            <w:hideMark/>
          </w:tcPr>
          <w:p w14:paraId="3C0EE62E"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14,5</w:t>
            </w:r>
          </w:p>
        </w:tc>
      </w:tr>
      <w:tr w:rsidR="009D1EBA" w:rsidRPr="00460B3D" w14:paraId="71F42423" w14:textId="77777777" w:rsidTr="003D0C2A">
        <w:trPr>
          <w:trHeight w:val="320"/>
        </w:trPr>
        <w:tc>
          <w:tcPr>
            <w:tcW w:w="3098" w:type="dxa"/>
            <w:shd w:val="clear" w:color="auto" w:fill="F2F2F2" w:themeFill="background1" w:themeFillShade="F2"/>
            <w:vAlign w:val="bottom"/>
          </w:tcPr>
          <w:p w14:paraId="1DACD54F"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Carotti</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F2F2F2" w:themeFill="background1" w:themeFillShade="F2"/>
            <w:noWrap/>
            <w:vAlign w:val="center"/>
            <w:hideMark/>
          </w:tcPr>
          <w:p w14:paraId="0A7FE70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2,8%</w:t>
            </w:r>
          </w:p>
        </w:tc>
        <w:tc>
          <w:tcPr>
            <w:tcW w:w="1701" w:type="dxa"/>
            <w:shd w:val="clear" w:color="auto" w:fill="F2F2F2" w:themeFill="background1" w:themeFillShade="F2"/>
            <w:noWrap/>
            <w:vAlign w:val="center"/>
            <w:hideMark/>
          </w:tcPr>
          <w:p w14:paraId="67CFD62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363,33</w:t>
            </w:r>
          </w:p>
        </w:tc>
        <w:tc>
          <w:tcPr>
            <w:tcW w:w="1470" w:type="dxa"/>
            <w:shd w:val="clear" w:color="auto" w:fill="F2F2F2" w:themeFill="background1" w:themeFillShade="F2"/>
            <w:noWrap/>
            <w:vAlign w:val="center"/>
            <w:hideMark/>
          </w:tcPr>
          <w:p w14:paraId="2B56AC3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9,1</w:t>
            </w:r>
          </w:p>
        </w:tc>
        <w:tc>
          <w:tcPr>
            <w:tcW w:w="2666" w:type="dxa"/>
            <w:shd w:val="clear" w:color="auto" w:fill="F2F2F2" w:themeFill="background1" w:themeFillShade="F2"/>
            <w:noWrap/>
            <w:vAlign w:val="center"/>
            <w:hideMark/>
          </w:tcPr>
          <w:p w14:paraId="3719C054"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106,9</w:t>
            </w:r>
          </w:p>
        </w:tc>
      </w:tr>
      <w:tr w:rsidR="009D1EBA" w:rsidRPr="00460B3D" w14:paraId="7FA72F52" w14:textId="77777777" w:rsidTr="003D0C2A">
        <w:trPr>
          <w:trHeight w:val="320"/>
        </w:trPr>
        <w:tc>
          <w:tcPr>
            <w:tcW w:w="3098" w:type="dxa"/>
            <w:vAlign w:val="bottom"/>
          </w:tcPr>
          <w:p w14:paraId="3E1B59D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(Chen et al., 2019a)</w:t>
            </w:r>
          </w:p>
        </w:tc>
        <w:tc>
          <w:tcPr>
            <w:tcW w:w="1181" w:type="dxa"/>
            <w:shd w:val="clear" w:color="auto" w:fill="auto"/>
            <w:noWrap/>
            <w:vAlign w:val="center"/>
            <w:hideMark/>
          </w:tcPr>
          <w:p w14:paraId="3A51473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4,4%</w:t>
            </w:r>
          </w:p>
        </w:tc>
        <w:tc>
          <w:tcPr>
            <w:tcW w:w="1701" w:type="dxa"/>
            <w:shd w:val="clear" w:color="auto" w:fill="auto"/>
            <w:noWrap/>
            <w:vAlign w:val="center"/>
            <w:hideMark/>
          </w:tcPr>
          <w:p w14:paraId="5B26143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100,10</w:t>
            </w:r>
          </w:p>
        </w:tc>
        <w:tc>
          <w:tcPr>
            <w:tcW w:w="1470" w:type="dxa"/>
            <w:shd w:val="clear" w:color="auto" w:fill="auto"/>
            <w:noWrap/>
            <w:vAlign w:val="center"/>
            <w:hideMark/>
          </w:tcPr>
          <w:p w14:paraId="5EE1AEB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2,5</w:t>
            </w:r>
          </w:p>
        </w:tc>
        <w:tc>
          <w:tcPr>
            <w:tcW w:w="2666" w:type="dxa"/>
            <w:shd w:val="clear" w:color="auto" w:fill="auto"/>
            <w:noWrap/>
            <w:vAlign w:val="center"/>
            <w:hideMark/>
          </w:tcPr>
          <w:p w14:paraId="12F943B5"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22,8</w:t>
            </w:r>
          </w:p>
        </w:tc>
      </w:tr>
      <w:tr w:rsidR="009D1EBA" w:rsidRPr="00460B3D" w14:paraId="056EA509" w14:textId="77777777" w:rsidTr="003D0C2A">
        <w:trPr>
          <w:trHeight w:val="320"/>
        </w:trPr>
        <w:tc>
          <w:tcPr>
            <w:tcW w:w="3098" w:type="dxa"/>
            <w:shd w:val="clear" w:color="auto" w:fill="F2F2F2" w:themeFill="background1" w:themeFillShade="F2"/>
            <w:vAlign w:val="bottom"/>
          </w:tcPr>
          <w:p w14:paraId="4BCF625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(Chen et al., 2019b)</w:t>
            </w:r>
          </w:p>
        </w:tc>
        <w:tc>
          <w:tcPr>
            <w:tcW w:w="1181" w:type="dxa"/>
            <w:shd w:val="clear" w:color="auto" w:fill="F2F2F2" w:themeFill="background1" w:themeFillShade="F2"/>
            <w:noWrap/>
            <w:vAlign w:val="center"/>
            <w:hideMark/>
          </w:tcPr>
          <w:p w14:paraId="6DFB64E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5,3%</w:t>
            </w:r>
          </w:p>
        </w:tc>
        <w:tc>
          <w:tcPr>
            <w:tcW w:w="1701" w:type="dxa"/>
            <w:shd w:val="clear" w:color="auto" w:fill="F2F2F2" w:themeFill="background1" w:themeFillShade="F2"/>
            <w:noWrap/>
            <w:vAlign w:val="center"/>
            <w:hideMark/>
          </w:tcPr>
          <w:p w14:paraId="605B344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43,24</w:t>
            </w:r>
          </w:p>
        </w:tc>
        <w:tc>
          <w:tcPr>
            <w:tcW w:w="1470" w:type="dxa"/>
            <w:shd w:val="clear" w:color="auto" w:fill="F2F2F2" w:themeFill="background1" w:themeFillShade="F2"/>
            <w:noWrap/>
            <w:vAlign w:val="center"/>
            <w:hideMark/>
          </w:tcPr>
          <w:p w14:paraId="25F18EE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1,7</w:t>
            </w:r>
          </w:p>
        </w:tc>
        <w:tc>
          <w:tcPr>
            <w:tcW w:w="2666" w:type="dxa"/>
            <w:shd w:val="clear" w:color="auto" w:fill="F2F2F2" w:themeFill="background1" w:themeFillShade="F2"/>
            <w:noWrap/>
            <w:vAlign w:val="center"/>
            <w:hideMark/>
          </w:tcPr>
          <w:p w14:paraId="3F038769"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47,3</w:t>
            </w:r>
          </w:p>
        </w:tc>
      </w:tr>
      <w:tr w:rsidR="009D1EBA" w:rsidRPr="00460B3D" w14:paraId="1EF28761" w14:textId="77777777" w:rsidTr="003D0C2A">
        <w:trPr>
          <w:trHeight w:val="320"/>
        </w:trPr>
        <w:tc>
          <w:tcPr>
            <w:tcW w:w="3098" w:type="dxa"/>
            <w:vAlign w:val="bottom"/>
          </w:tcPr>
          <w:p w14:paraId="00BDEE3D"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(Chen et al., 2021)</w:t>
            </w:r>
          </w:p>
        </w:tc>
        <w:tc>
          <w:tcPr>
            <w:tcW w:w="1181" w:type="dxa"/>
            <w:shd w:val="clear" w:color="auto" w:fill="auto"/>
            <w:noWrap/>
            <w:vAlign w:val="center"/>
            <w:hideMark/>
          </w:tcPr>
          <w:p w14:paraId="116954D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5,1%</w:t>
            </w:r>
          </w:p>
        </w:tc>
        <w:tc>
          <w:tcPr>
            <w:tcW w:w="1701" w:type="dxa"/>
            <w:shd w:val="clear" w:color="auto" w:fill="auto"/>
            <w:noWrap/>
            <w:vAlign w:val="center"/>
            <w:hideMark/>
          </w:tcPr>
          <w:p w14:paraId="10E82B7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49,38</w:t>
            </w:r>
          </w:p>
        </w:tc>
        <w:tc>
          <w:tcPr>
            <w:tcW w:w="1470" w:type="dxa"/>
            <w:shd w:val="clear" w:color="auto" w:fill="auto"/>
            <w:noWrap/>
            <w:vAlign w:val="center"/>
            <w:hideMark/>
          </w:tcPr>
          <w:p w14:paraId="35D899D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2,5</w:t>
            </w:r>
          </w:p>
        </w:tc>
        <w:tc>
          <w:tcPr>
            <w:tcW w:w="2666" w:type="dxa"/>
            <w:shd w:val="clear" w:color="auto" w:fill="auto"/>
            <w:noWrap/>
            <w:vAlign w:val="center"/>
            <w:hideMark/>
          </w:tcPr>
          <w:p w14:paraId="51936766"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25,7</w:t>
            </w:r>
          </w:p>
        </w:tc>
      </w:tr>
      <w:tr w:rsidR="009D1EBA" w:rsidRPr="00460B3D" w14:paraId="24B8B1A3" w14:textId="77777777" w:rsidTr="003D0C2A">
        <w:trPr>
          <w:trHeight w:val="320"/>
        </w:trPr>
        <w:tc>
          <w:tcPr>
            <w:tcW w:w="3098" w:type="dxa"/>
            <w:shd w:val="clear" w:color="auto" w:fill="F2F2F2" w:themeFill="background1" w:themeFillShade="F2"/>
            <w:vAlign w:val="bottom"/>
          </w:tcPr>
          <w:p w14:paraId="5940471D"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(Cope et al., 2014)</w:t>
            </w:r>
          </w:p>
        </w:tc>
        <w:tc>
          <w:tcPr>
            <w:tcW w:w="1181" w:type="dxa"/>
            <w:shd w:val="clear" w:color="auto" w:fill="F2F2F2" w:themeFill="background1" w:themeFillShade="F2"/>
            <w:noWrap/>
            <w:vAlign w:val="center"/>
            <w:hideMark/>
          </w:tcPr>
          <w:p w14:paraId="11F50A3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0,0%</w:t>
            </w:r>
          </w:p>
        </w:tc>
        <w:tc>
          <w:tcPr>
            <w:tcW w:w="1701" w:type="dxa"/>
            <w:shd w:val="clear" w:color="auto" w:fill="F2F2F2" w:themeFill="background1" w:themeFillShade="F2"/>
            <w:noWrap/>
            <w:vAlign w:val="center"/>
            <w:hideMark/>
          </w:tcPr>
          <w:p w14:paraId="0094A770" w14:textId="77777777" w:rsidR="009D1EBA" w:rsidRPr="00460B3D" w:rsidRDefault="009D1EBA" w:rsidP="009D1EBA">
            <w:pPr>
              <w:pStyle w:val="ListParagraph"/>
              <w:numPr>
                <w:ilvl w:val="0"/>
                <w:numId w:val="3"/>
              </w:numPr>
              <w:spacing w:before="0" w:after="0"/>
              <w:jc w:val="center"/>
              <w:rPr>
                <w:rFonts w:eastAsia="Times New Roman"/>
                <w:color w:val="000000" w:themeColor="text1"/>
                <w:sz w:val="16"/>
                <w:szCs w:val="16"/>
                <w:lang w:eastAsia="en-GB"/>
              </w:rPr>
            </w:pPr>
          </w:p>
        </w:tc>
        <w:tc>
          <w:tcPr>
            <w:tcW w:w="1470" w:type="dxa"/>
            <w:shd w:val="clear" w:color="auto" w:fill="F2F2F2" w:themeFill="background1" w:themeFillShade="F2"/>
            <w:noWrap/>
            <w:vAlign w:val="center"/>
            <w:hideMark/>
          </w:tcPr>
          <w:p w14:paraId="61E8188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
        </w:tc>
        <w:tc>
          <w:tcPr>
            <w:tcW w:w="2666" w:type="dxa"/>
            <w:shd w:val="clear" w:color="auto" w:fill="F2F2F2" w:themeFill="background1" w:themeFillShade="F2"/>
            <w:noWrap/>
            <w:vAlign w:val="center"/>
            <w:hideMark/>
          </w:tcPr>
          <w:p w14:paraId="2002C12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w:t>
            </w:r>
          </w:p>
        </w:tc>
      </w:tr>
      <w:tr w:rsidR="009D1EBA" w:rsidRPr="00460B3D" w14:paraId="1654A2E6" w14:textId="77777777" w:rsidTr="003D0C2A">
        <w:trPr>
          <w:trHeight w:val="320"/>
        </w:trPr>
        <w:tc>
          <w:tcPr>
            <w:tcW w:w="3098" w:type="dxa"/>
            <w:vAlign w:val="bottom"/>
          </w:tcPr>
          <w:p w14:paraId="5C838418"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Esmaili</w:t>
            </w:r>
            <w:proofErr w:type="spellEnd"/>
            <w:r w:rsidRPr="00460B3D">
              <w:rPr>
                <w:rFonts w:eastAsia="Times New Roman" w:cs="Times New Roman"/>
                <w:color w:val="000000" w:themeColor="text1"/>
                <w:sz w:val="16"/>
                <w:szCs w:val="16"/>
                <w:lang w:eastAsia="en-GB"/>
              </w:rPr>
              <w:t xml:space="preserve"> et al., 2020)</w:t>
            </w:r>
          </w:p>
        </w:tc>
        <w:tc>
          <w:tcPr>
            <w:tcW w:w="1181" w:type="dxa"/>
            <w:shd w:val="clear" w:color="auto" w:fill="auto"/>
            <w:noWrap/>
            <w:vAlign w:val="center"/>
            <w:hideMark/>
          </w:tcPr>
          <w:p w14:paraId="3C6F6A4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auto"/>
            <w:noWrap/>
            <w:vAlign w:val="center"/>
            <w:hideMark/>
          </w:tcPr>
          <w:p w14:paraId="194E072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194,67</w:t>
            </w:r>
          </w:p>
        </w:tc>
        <w:tc>
          <w:tcPr>
            <w:tcW w:w="1470" w:type="dxa"/>
            <w:shd w:val="clear" w:color="auto" w:fill="auto"/>
            <w:noWrap/>
            <w:vAlign w:val="center"/>
            <w:hideMark/>
          </w:tcPr>
          <w:p w14:paraId="617554A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11,1</w:t>
            </w:r>
          </w:p>
        </w:tc>
        <w:tc>
          <w:tcPr>
            <w:tcW w:w="2666" w:type="dxa"/>
            <w:shd w:val="clear" w:color="auto" w:fill="auto"/>
            <w:noWrap/>
            <w:vAlign w:val="center"/>
            <w:hideMark/>
          </w:tcPr>
          <w:p w14:paraId="6D3E9E8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101,3</w:t>
            </w:r>
          </w:p>
        </w:tc>
      </w:tr>
      <w:tr w:rsidR="009D1EBA" w:rsidRPr="00460B3D" w14:paraId="73097D71" w14:textId="77777777" w:rsidTr="003D0C2A">
        <w:trPr>
          <w:trHeight w:val="320"/>
        </w:trPr>
        <w:tc>
          <w:tcPr>
            <w:tcW w:w="3098" w:type="dxa"/>
            <w:shd w:val="clear" w:color="auto" w:fill="F2F2F2" w:themeFill="background1" w:themeFillShade="F2"/>
            <w:vAlign w:val="bottom"/>
          </w:tcPr>
          <w:p w14:paraId="47F9FCCA"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(Gómez and Jiménez, 2020)</w:t>
            </w:r>
          </w:p>
        </w:tc>
        <w:tc>
          <w:tcPr>
            <w:tcW w:w="1181" w:type="dxa"/>
            <w:shd w:val="clear" w:color="auto" w:fill="F2F2F2" w:themeFill="background1" w:themeFillShade="F2"/>
            <w:noWrap/>
            <w:vAlign w:val="center"/>
            <w:hideMark/>
          </w:tcPr>
          <w:p w14:paraId="5C63A3C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4,6%</w:t>
            </w:r>
          </w:p>
        </w:tc>
        <w:tc>
          <w:tcPr>
            <w:tcW w:w="1701" w:type="dxa"/>
            <w:shd w:val="clear" w:color="auto" w:fill="F2F2F2" w:themeFill="background1" w:themeFillShade="F2"/>
            <w:noWrap/>
            <w:vAlign w:val="center"/>
            <w:hideMark/>
          </w:tcPr>
          <w:p w14:paraId="758FE82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145,17</w:t>
            </w:r>
          </w:p>
        </w:tc>
        <w:tc>
          <w:tcPr>
            <w:tcW w:w="1470" w:type="dxa"/>
            <w:shd w:val="clear" w:color="auto" w:fill="F2F2F2" w:themeFill="background1" w:themeFillShade="F2"/>
            <w:noWrap/>
            <w:vAlign w:val="center"/>
            <w:hideMark/>
          </w:tcPr>
          <w:p w14:paraId="2CCB1E7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w:t>
            </w:r>
          </w:p>
        </w:tc>
        <w:tc>
          <w:tcPr>
            <w:tcW w:w="2666" w:type="dxa"/>
            <w:shd w:val="clear" w:color="auto" w:fill="F2F2F2" w:themeFill="background1" w:themeFillShade="F2"/>
            <w:noWrap/>
            <w:vAlign w:val="center"/>
            <w:hideMark/>
          </w:tcPr>
          <w:p w14:paraId="075C17CB"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39,7</w:t>
            </w:r>
          </w:p>
        </w:tc>
      </w:tr>
      <w:tr w:rsidR="009D1EBA" w:rsidRPr="00460B3D" w14:paraId="39CB45B2" w14:textId="77777777" w:rsidTr="003D0C2A">
        <w:trPr>
          <w:trHeight w:val="320"/>
        </w:trPr>
        <w:tc>
          <w:tcPr>
            <w:tcW w:w="3098" w:type="dxa"/>
            <w:vAlign w:val="bottom"/>
          </w:tcPr>
          <w:p w14:paraId="4E1E48D1"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Hytönen</w:t>
            </w:r>
            <w:proofErr w:type="spellEnd"/>
            <w:r w:rsidRPr="00460B3D">
              <w:rPr>
                <w:rFonts w:eastAsia="Times New Roman" w:cs="Times New Roman"/>
                <w:color w:val="000000" w:themeColor="text1"/>
                <w:sz w:val="16"/>
                <w:szCs w:val="16"/>
                <w:lang w:eastAsia="en-GB"/>
              </w:rPr>
              <w:t xml:space="preserve"> et al., 2018)</w:t>
            </w:r>
          </w:p>
        </w:tc>
        <w:tc>
          <w:tcPr>
            <w:tcW w:w="1181" w:type="dxa"/>
            <w:shd w:val="clear" w:color="auto" w:fill="auto"/>
            <w:noWrap/>
            <w:vAlign w:val="center"/>
            <w:hideMark/>
          </w:tcPr>
          <w:p w14:paraId="7ADC61F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4,7%</w:t>
            </w:r>
          </w:p>
        </w:tc>
        <w:tc>
          <w:tcPr>
            <w:tcW w:w="1701" w:type="dxa"/>
            <w:shd w:val="clear" w:color="auto" w:fill="auto"/>
            <w:noWrap/>
            <w:vAlign w:val="center"/>
            <w:hideMark/>
          </w:tcPr>
          <w:p w14:paraId="73A87F4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100,58</w:t>
            </w:r>
          </w:p>
        </w:tc>
        <w:tc>
          <w:tcPr>
            <w:tcW w:w="1470" w:type="dxa"/>
            <w:shd w:val="clear" w:color="auto" w:fill="auto"/>
            <w:noWrap/>
            <w:vAlign w:val="center"/>
            <w:hideMark/>
          </w:tcPr>
          <w:p w14:paraId="22289CF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4,5</w:t>
            </w:r>
          </w:p>
        </w:tc>
        <w:tc>
          <w:tcPr>
            <w:tcW w:w="2666" w:type="dxa"/>
            <w:shd w:val="clear" w:color="auto" w:fill="auto"/>
            <w:noWrap/>
            <w:vAlign w:val="center"/>
            <w:hideMark/>
          </w:tcPr>
          <w:p w14:paraId="0B1B8508"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47,2</w:t>
            </w:r>
          </w:p>
        </w:tc>
      </w:tr>
      <w:tr w:rsidR="009D1EBA" w:rsidRPr="00460B3D" w14:paraId="20162E10" w14:textId="77777777" w:rsidTr="003D0C2A">
        <w:trPr>
          <w:trHeight w:val="320"/>
        </w:trPr>
        <w:tc>
          <w:tcPr>
            <w:tcW w:w="3098" w:type="dxa"/>
            <w:shd w:val="clear" w:color="auto" w:fill="F2F2F2" w:themeFill="background1" w:themeFillShade="F2"/>
            <w:vAlign w:val="bottom"/>
          </w:tcPr>
          <w:p w14:paraId="463D8392"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Incrocci</w:t>
            </w:r>
            <w:proofErr w:type="spellEnd"/>
            <w:r w:rsidRPr="00460B3D">
              <w:rPr>
                <w:rFonts w:eastAsia="Times New Roman" w:cs="Times New Roman"/>
                <w:color w:val="000000" w:themeColor="text1"/>
                <w:sz w:val="16"/>
                <w:szCs w:val="16"/>
                <w:lang w:eastAsia="en-GB"/>
              </w:rPr>
              <w:t xml:space="preserve"> et al., 2006)</w:t>
            </w:r>
          </w:p>
        </w:tc>
        <w:tc>
          <w:tcPr>
            <w:tcW w:w="1181" w:type="dxa"/>
            <w:shd w:val="clear" w:color="auto" w:fill="F2F2F2" w:themeFill="background1" w:themeFillShade="F2"/>
            <w:noWrap/>
            <w:vAlign w:val="center"/>
            <w:hideMark/>
          </w:tcPr>
          <w:p w14:paraId="40ED63F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4,3%</w:t>
            </w:r>
          </w:p>
        </w:tc>
        <w:tc>
          <w:tcPr>
            <w:tcW w:w="1701" w:type="dxa"/>
            <w:shd w:val="clear" w:color="auto" w:fill="F2F2F2" w:themeFill="background1" w:themeFillShade="F2"/>
            <w:noWrap/>
            <w:vAlign w:val="center"/>
            <w:hideMark/>
          </w:tcPr>
          <w:p w14:paraId="6E1FB73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2,30</w:t>
            </w:r>
          </w:p>
        </w:tc>
        <w:tc>
          <w:tcPr>
            <w:tcW w:w="1470" w:type="dxa"/>
            <w:shd w:val="clear" w:color="auto" w:fill="F2F2F2" w:themeFill="background1" w:themeFillShade="F2"/>
            <w:noWrap/>
            <w:vAlign w:val="center"/>
            <w:hideMark/>
          </w:tcPr>
          <w:p w14:paraId="51C5A32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w:t>
            </w:r>
          </w:p>
        </w:tc>
        <w:tc>
          <w:tcPr>
            <w:tcW w:w="2666" w:type="dxa"/>
            <w:shd w:val="clear" w:color="auto" w:fill="F2F2F2" w:themeFill="background1" w:themeFillShade="F2"/>
            <w:noWrap/>
            <w:vAlign w:val="center"/>
            <w:hideMark/>
          </w:tcPr>
          <w:p w14:paraId="26121E03"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72,8</w:t>
            </w:r>
          </w:p>
        </w:tc>
      </w:tr>
      <w:tr w:rsidR="009D1EBA" w:rsidRPr="00460B3D" w14:paraId="34C09773" w14:textId="77777777" w:rsidTr="003D0C2A">
        <w:trPr>
          <w:trHeight w:val="320"/>
        </w:trPr>
        <w:tc>
          <w:tcPr>
            <w:tcW w:w="3098" w:type="dxa"/>
            <w:vAlign w:val="bottom"/>
          </w:tcPr>
          <w:p w14:paraId="0DF1CE8B"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lastRenderedPageBreak/>
              <w:t>(</w:t>
            </w:r>
            <w:proofErr w:type="spellStart"/>
            <w:r w:rsidRPr="00460B3D">
              <w:rPr>
                <w:rFonts w:eastAsia="Times New Roman" w:cs="Times New Roman"/>
                <w:color w:val="000000" w:themeColor="text1"/>
                <w:sz w:val="16"/>
                <w:szCs w:val="16"/>
                <w:lang w:eastAsia="en-GB"/>
              </w:rPr>
              <w:t>Jayalath</w:t>
            </w:r>
            <w:proofErr w:type="spellEnd"/>
            <w:r w:rsidRPr="00460B3D">
              <w:rPr>
                <w:rFonts w:eastAsia="Times New Roman" w:cs="Times New Roman"/>
                <w:color w:val="000000" w:themeColor="text1"/>
                <w:sz w:val="16"/>
                <w:szCs w:val="16"/>
                <w:lang w:eastAsia="en-GB"/>
              </w:rPr>
              <w:t xml:space="preserve"> and van </w:t>
            </w:r>
            <w:proofErr w:type="spellStart"/>
            <w:r w:rsidRPr="00460B3D">
              <w:rPr>
                <w:rFonts w:eastAsia="Times New Roman" w:cs="Times New Roman"/>
                <w:color w:val="000000" w:themeColor="text1"/>
                <w:sz w:val="16"/>
                <w:szCs w:val="16"/>
                <w:lang w:eastAsia="en-GB"/>
              </w:rPr>
              <w:t>Iersel</w:t>
            </w:r>
            <w:proofErr w:type="spellEnd"/>
            <w:r w:rsidRPr="00460B3D">
              <w:rPr>
                <w:rFonts w:eastAsia="Times New Roman" w:cs="Times New Roman"/>
                <w:color w:val="000000" w:themeColor="text1"/>
                <w:sz w:val="16"/>
                <w:szCs w:val="16"/>
                <w:lang w:eastAsia="en-GB"/>
              </w:rPr>
              <w:t>, 2021)</w:t>
            </w:r>
          </w:p>
        </w:tc>
        <w:tc>
          <w:tcPr>
            <w:tcW w:w="1181" w:type="dxa"/>
            <w:shd w:val="clear" w:color="auto" w:fill="auto"/>
            <w:noWrap/>
            <w:vAlign w:val="center"/>
            <w:hideMark/>
          </w:tcPr>
          <w:p w14:paraId="108D5CD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4,0%</w:t>
            </w:r>
          </w:p>
        </w:tc>
        <w:tc>
          <w:tcPr>
            <w:tcW w:w="1701" w:type="dxa"/>
            <w:shd w:val="clear" w:color="auto" w:fill="auto"/>
            <w:noWrap/>
            <w:vAlign w:val="center"/>
            <w:hideMark/>
          </w:tcPr>
          <w:p w14:paraId="1A2FCD1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62,50</w:t>
            </w:r>
          </w:p>
        </w:tc>
        <w:tc>
          <w:tcPr>
            <w:tcW w:w="1470" w:type="dxa"/>
            <w:shd w:val="clear" w:color="auto" w:fill="auto"/>
            <w:noWrap/>
            <w:vAlign w:val="center"/>
            <w:hideMark/>
          </w:tcPr>
          <w:p w14:paraId="36DAF60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0,0</w:t>
            </w:r>
          </w:p>
        </w:tc>
        <w:tc>
          <w:tcPr>
            <w:tcW w:w="2666" w:type="dxa"/>
            <w:shd w:val="clear" w:color="auto" w:fill="auto"/>
            <w:noWrap/>
            <w:vAlign w:val="center"/>
            <w:hideMark/>
          </w:tcPr>
          <w:p w14:paraId="091CE66D"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0,0</w:t>
            </w:r>
          </w:p>
        </w:tc>
      </w:tr>
      <w:tr w:rsidR="009D1EBA" w:rsidRPr="00460B3D" w14:paraId="55A7F9DF" w14:textId="77777777" w:rsidTr="003D0C2A">
        <w:trPr>
          <w:trHeight w:val="320"/>
        </w:trPr>
        <w:tc>
          <w:tcPr>
            <w:tcW w:w="3098" w:type="dxa"/>
            <w:shd w:val="clear" w:color="auto" w:fill="F2F2F2" w:themeFill="background1" w:themeFillShade="F2"/>
            <w:vAlign w:val="bottom"/>
          </w:tcPr>
          <w:p w14:paraId="5B7EE4ED"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Jin</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F2F2F2" w:themeFill="background1" w:themeFillShade="F2"/>
            <w:noWrap/>
            <w:vAlign w:val="center"/>
            <w:hideMark/>
          </w:tcPr>
          <w:p w14:paraId="2E21433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5,7%</w:t>
            </w:r>
          </w:p>
        </w:tc>
        <w:tc>
          <w:tcPr>
            <w:tcW w:w="1701" w:type="dxa"/>
            <w:shd w:val="clear" w:color="auto" w:fill="F2F2F2" w:themeFill="background1" w:themeFillShade="F2"/>
            <w:noWrap/>
            <w:vAlign w:val="center"/>
            <w:hideMark/>
          </w:tcPr>
          <w:p w14:paraId="4D1D97F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59,50</w:t>
            </w:r>
          </w:p>
        </w:tc>
        <w:tc>
          <w:tcPr>
            <w:tcW w:w="1470" w:type="dxa"/>
            <w:shd w:val="clear" w:color="auto" w:fill="F2F2F2" w:themeFill="background1" w:themeFillShade="F2"/>
            <w:noWrap/>
            <w:vAlign w:val="center"/>
            <w:hideMark/>
          </w:tcPr>
          <w:p w14:paraId="035C7F0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w:t>
            </w:r>
          </w:p>
        </w:tc>
        <w:tc>
          <w:tcPr>
            <w:tcW w:w="2666" w:type="dxa"/>
            <w:shd w:val="clear" w:color="auto" w:fill="F2F2F2" w:themeFill="background1" w:themeFillShade="F2"/>
            <w:noWrap/>
            <w:vAlign w:val="center"/>
            <w:hideMark/>
          </w:tcPr>
          <w:p w14:paraId="0E831421"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39,6</w:t>
            </w:r>
          </w:p>
        </w:tc>
      </w:tr>
      <w:tr w:rsidR="009D1EBA" w:rsidRPr="00460B3D" w14:paraId="607CE6B1" w14:textId="77777777" w:rsidTr="003D0C2A">
        <w:trPr>
          <w:trHeight w:val="320"/>
        </w:trPr>
        <w:tc>
          <w:tcPr>
            <w:tcW w:w="3098" w:type="dxa"/>
            <w:vAlign w:val="bottom"/>
          </w:tcPr>
          <w:p w14:paraId="2829CF95"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(Joshi et al., 2017)</w:t>
            </w:r>
          </w:p>
        </w:tc>
        <w:tc>
          <w:tcPr>
            <w:tcW w:w="1181" w:type="dxa"/>
            <w:shd w:val="clear" w:color="auto" w:fill="auto"/>
            <w:noWrap/>
            <w:vAlign w:val="center"/>
            <w:hideMark/>
          </w:tcPr>
          <w:p w14:paraId="670D4C5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auto"/>
            <w:noWrap/>
            <w:vAlign w:val="center"/>
            <w:hideMark/>
          </w:tcPr>
          <w:p w14:paraId="04375F56"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213,88</w:t>
            </w:r>
          </w:p>
        </w:tc>
        <w:tc>
          <w:tcPr>
            <w:tcW w:w="1470" w:type="dxa"/>
            <w:shd w:val="clear" w:color="auto" w:fill="auto"/>
            <w:noWrap/>
            <w:vAlign w:val="center"/>
            <w:hideMark/>
          </w:tcPr>
          <w:p w14:paraId="5B5107A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7,1</w:t>
            </w:r>
          </w:p>
        </w:tc>
        <w:tc>
          <w:tcPr>
            <w:tcW w:w="2666" w:type="dxa"/>
            <w:shd w:val="clear" w:color="auto" w:fill="auto"/>
            <w:noWrap/>
            <w:vAlign w:val="center"/>
            <w:hideMark/>
          </w:tcPr>
          <w:p w14:paraId="4E9FB8AF"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122,7</w:t>
            </w:r>
          </w:p>
        </w:tc>
      </w:tr>
      <w:tr w:rsidR="009D1EBA" w:rsidRPr="00460B3D" w14:paraId="1342E75F" w14:textId="77777777" w:rsidTr="003D0C2A">
        <w:trPr>
          <w:trHeight w:val="320"/>
        </w:trPr>
        <w:tc>
          <w:tcPr>
            <w:tcW w:w="3098" w:type="dxa"/>
            <w:shd w:val="clear" w:color="auto" w:fill="F2F2F2" w:themeFill="background1" w:themeFillShade="F2"/>
            <w:vAlign w:val="bottom"/>
          </w:tcPr>
          <w:p w14:paraId="32AAFB54"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(Kelly et al., 2020)</w:t>
            </w:r>
          </w:p>
        </w:tc>
        <w:tc>
          <w:tcPr>
            <w:tcW w:w="1181" w:type="dxa"/>
            <w:shd w:val="clear" w:color="auto" w:fill="F2F2F2" w:themeFill="background1" w:themeFillShade="F2"/>
            <w:noWrap/>
            <w:vAlign w:val="center"/>
            <w:hideMark/>
          </w:tcPr>
          <w:p w14:paraId="647895F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3,6%</w:t>
            </w:r>
          </w:p>
        </w:tc>
        <w:tc>
          <w:tcPr>
            <w:tcW w:w="1701" w:type="dxa"/>
            <w:shd w:val="clear" w:color="auto" w:fill="F2F2F2" w:themeFill="background1" w:themeFillShade="F2"/>
            <w:noWrap/>
            <w:vAlign w:val="center"/>
            <w:hideMark/>
          </w:tcPr>
          <w:p w14:paraId="011EE7E6"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46,92</w:t>
            </w:r>
          </w:p>
        </w:tc>
        <w:tc>
          <w:tcPr>
            <w:tcW w:w="1470" w:type="dxa"/>
            <w:shd w:val="clear" w:color="auto" w:fill="F2F2F2" w:themeFill="background1" w:themeFillShade="F2"/>
            <w:noWrap/>
            <w:vAlign w:val="center"/>
            <w:hideMark/>
          </w:tcPr>
          <w:p w14:paraId="19B325F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1,9</w:t>
            </w:r>
          </w:p>
        </w:tc>
        <w:tc>
          <w:tcPr>
            <w:tcW w:w="2666" w:type="dxa"/>
            <w:shd w:val="clear" w:color="auto" w:fill="F2F2F2" w:themeFill="background1" w:themeFillShade="F2"/>
            <w:noWrap/>
            <w:vAlign w:val="center"/>
            <w:hideMark/>
          </w:tcPr>
          <w:p w14:paraId="08C54709"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41,5</w:t>
            </w:r>
          </w:p>
        </w:tc>
      </w:tr>
      <w:tr w:rsidR="009D1EBA" w:rsidRPr="00460B3D" w14:paraId="1C69FF0D" w14:textId="77777777" w:rsidTr="003D0C2A">
        <w:trPr>
          <w:trHeight w:val="320"/>
        </w:trPr>
        <w:tc>
          <w:tcPr>
            <w:tcW w:w="3098" w:type="dxa"/>
            <w:vAlign w:val="bottom"/>
          </w:tcPr>
          <w:p w14:paraId="08B2E119"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(Kim et al., 2004a)</w:t>
            </w:r>
          </w:p>
        </w:tc>
        <w:tc>
          <w:tcPr>
            <w:tcW w:w="1181" w:type="dxa"/>
            <w:shd w:val="clear" w:color="auto" w:fill="auto"/>
            <w:noWrap/>
            <w:vAlign w:val="center"/>
            <w:hideMark/>
          </w:tcPr>
          <w:p w14:paraId="5172330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6,5%</w:t>
            </w:r>
          </w:p>
        </w:tc>
        <w:tc>
          <w:tcPr>
            <w:tcW w:w="1701" w:type="dxa"/>
            <w:shd w:val="clear" w:color="auto" w:fill="auto"/>
            <w:noWrap/>
            <w:vAlign w:val="center"/>
            <w:hideMark/>
          </w:tcPr>
          <w:p w14:paraId="251CFC9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35,65</w:t>
            </w:r>
          </w:p>
        </w:tc>
        <w:tc>
          <w:tcPr>
            <w:tcW w:w="1470" w:type="dxa"/>
            <w:shd w:val="clear" w:color="auto" w:fill="auto"/>
            <w:noWrap/>
            <w:vAlign w:val="center"/>
            <w:hideMark/>
          </w:tcPr>
          <w:p w14:paraId="6413B31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1,9</w:t>
            </w:r>
          </w:p>
        </w:tc>
        <w:tc>
          <w:tcPr>
            <w:tcW w:w="2666" w:type="dxa"/>
            <w:shd w:val="clear" w:color="auto" w:fill="auto"/>
            <w:noWrap/>
            <w:vAlign w:val="center"/>
            <w:hideMark/>
          </w:tcPr>
          <w:p w14:paraId="62CAE2C1"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32,8</w:t>
            </w:r>
          </w:p>
        </w:tc>
      </w:tr>
      <w:tr w:rsidR="009D1EBA" w:rsidRPr="00460B3D" w14:paraId="36D0F0F0" w14:textId="77777777" w:rsidTr="003D0C2A">
        <w:trPr>
          <w:trHeight w:val="320"/>
        </w:trPr>
        <w:tc>
          <w:tcPr>
            <w:tcW w:w="3098" w:type="dxa"/>
            <w:shd w:val="clear" w:color="auto" w:fill="F2F2F2" w:themeFill="background1" w:themeFillShade="F2"/>
            <w:vAlign w:val="bottom"/>
          </w:tcPr>
          <w:p w14:paraId="296A4FA5"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(Kim et al., 2004b)</w:t>
            </w:r>
          </w:p>
        </w:tc>
        <w:tc>
          <w:tcPr>
            <w:tcW w:w="1181" w:type="dxa"/>
            <w:shd w:val="clear" w:color="auto" w:fill="F2F2F2" w:themeFill="background1" w:themeFillShade="F2"/>
            <w:noWrap/>
            <w:vAlign w:val="center"/>
            <w:hideMark/>
          </w:tcPr>
          <w:p w14:paraId="6E7E301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5,0%</w:t>
            </w:r>
          </w:p>
        </w:tc>
        <w:tc>
          <w:tcPr>
            <w:tcW w:w="1701" w:type="dxa"/>
            <w:shd w:val="clear" w:color="auto" w:fill="F2F2F2" w:themeFill="background1" w:themeFillShade="F2"/>
            <w:noWrap/>
            <w:vAlign w:val="center"/>
            <w:hideMark/>
          </w:tcPr>
          <w:p w14:paraId="7A073F8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6,00</w:t>
            </w:r>
          </w:p>
        </w:tc>
        <w:tc>
          <w:tcPr>
            <w:tcW w:w="1470" w:type="dxa"/>
            <w:shd w:val="clear" w:color="auto" w:fill="F2F2F2" w:themeFill="background1" w:themeFillShade="F2"/>
            <w:noWrap/>
            <w:vAlign w:val="center"/>
            <w:hideMark/>
          </w:tcPr>
          <w:p w14:paraId="031C731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0,3</w:t>
            </w:r>
          </w:p>
        </w:tc>
        <w:tc>
          <w:tcPr>
            <w:tcW w:w="2666" w:type="dxa"/>
            <w:shd w:val="clear" w:color="auto" w:fill="F2F2F2" w:themeFill="background1" w:themeFillShade="F2"/>
            <w:noWrap/>
            <w:vAlign w:val="center"/>
            <w:hideMark/>
          </w:tcPr>
          <w:p w14:paraId="7578D003"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8,3</w:t>
            </w:r>
          </w:p>
        </w:tc>
      </w:tr>
      <w:tr w:rsidR="009D1EBA" w:rsidRPr="00460B3D" w14:paraId="2312A3A8" w14:textId="77777777" w:rsidTr="003D0C2A">
        <w:trPr>
          <w:trHeight w:val="320"/>
        </w:trPr>
        <w:tc>
          <w:tcPr>
            <w:tcW w:w="3098" w:type="dxa"/>
            <w:vAlign w:val="bottom"/>
          </w:tcPr>
          <w:p w14:paraId="08B7FCAF"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(Kong et al., 2019)</w:t>
            </w:r>
          </w:p>
        </w:tc>
        <w:tc>
          <w:tcPr>
            <w:tcW w:w="1181" w:type="dxa"/>
            <w:shd w:val="clear" w:color="auto" w:fill="auto"/>
            <w:noWrap/>
            <w:vAlign w:val="center"/>
            <w:hideMark/>
          </w:tcPr>
          <w:p w14:paraId="156582B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3,4%</w:t>
            </w:r>
          </w:p>
        </w:tc>
        <w:tc>
          <w:tcPr>
            <w:tcW w:w="1701" w:type="dxa"/>
            <w:shd w:val="clear" w:color="auto" w:fill="auto"/>
            <w:noWrap/>
            <w:vAlign w:val="center"/>
            <w:hideMark/>
          </w:tcPr>
          <w:p w14:paraId="725488B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116,00</w:t>
            </w:r>
          </w:p>
        </w:tc>
        <w:tc>
          <w:tcPr>
            <w:tcW w:w="1470" w:type="dxa"/>
            <w:shd w:val="clear" w:color="auto" w:fill="auto"/>
            <w:noWrap/>
            <w:vAlign w:val="center"/>
            <w:hideMark/>
          </w:tcPr>
          <w:p w14:paraId="300D8CF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5,0</w:t>
            </w:r>
          </w:p>
        </w:tc>
        <w:tc>
          <w:tcPr>
            <w:tcW w:w="2666" w:type="dxa"/>
            <w:shd w:val="clear" w:color="auto" w:fill="auto"/>
            <w:noWrap/>
            <w:vAlign w:val="center"/>
            <w:hideMark/>
          </w:tcPr>
          <w:p w14:paraId="12E62B2A"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79,2</w:t>
            </w:r>
          </w:p>
        </w:tc>
      </w:tr>
      <w:tr w:rsidR="009D1EBA" w:rsidRPr="00460B3D" w14:paraId="78984805" w14:textId="77777777" w:rsidTr="003D0C2A">
        <w:trPr>
          <w:trHeight w:val="320"/>
        </w:trPr>
        <w:tc>
          <w:tcPr>
            <w:tcW w:w="3098" w:type="dxa"/>
            <w:shd w:val="clear" w:color="auto" w:fill="F2F2F2" w:themeFill="background1" w:themeFillShade="F2"/>
            <w:vAlign w:val="bottom"/>
          </w:tcPr>
          <w:p w14:paraId="1D1D1CC1"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(Kook et al., 2013)</w:t>
            </w:r>
          </w:p>
        </w:tc>
        <w:tc>
          <w:tcPr>
            <w:tcW w:w="1181" w:type="dxa"/>
            <w:shd w:val="clear" w:color="auto" w:fill="F2F2F2" w:themeFill="background1" w:themeFillShade="F2"/>
            <w:noWrap/>
            <w:vAlign w:val="center"/>
            <w:hideMark/>
          </w:tcPr>
          <w:p w14:paraId="00E4DED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4,3%</w:t>
            </w:r>
          </w:p>
        </w:tc>
        <w:tc>
          <w:tcPr>
            <w:tcW w:w="1701" w:type="dxa"/>
            <w:shd w:val="clear" w:color="auto" w:fill="F2F2F2" w:themeFill="background1" w:themeFillShade="F2"/>
            <w:noWrap/>
            <w:vAlign w:val="center"/>
            <w:hideMark/>
          </w:tcPr>
          <w:p w14:paraId="6745F04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4,70</w:t>
            </w:r>
          </w:p>
        </w:tc>
        <w:tc>
          <w:tcPr>
            <w:tcW w:w="1470" w:type="dxa"/>
            <w:shd w:val="clear" w:color="auto" w:fill="F2F2F2" w:themeFill="background1" w:themeFillShade="F2"/>
            <w:noWrap/>
            <w:vAlign w:val="center"/>
            <w:hideMark/>
          </w:tcPr>
          <w:p w14:paraId="01202F5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1,7</w:t>
            </w:r>
          </w:p>
        </w:tc>
        <w:tc>
          <w:tcPr>
            <w:tcW w:w="2666" w:type="dxa"/>
            <w:shd w:val="clear" w:color="auto" w:fill="F2F2F2" w:themeFill="background1" w:themeFillShade="F2"/>
            <w:noWrap/>
            <w:vAlign w:val="center"/>
            <w:hideMark/>
          </w:tcPr>
          <w:p w14:paraId="4AC4BD20"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22,1</w:t>
            </w:r>
          </w:p>
        </w:tc>
      </w:tr>
      <w:tr w:rsidR="009D1EBA" w:rsidRPr="00460B3D" w14:paraId="3D0CA8A3" w14:textId="77777777" w:rsidTr="003D0C2A">
        <w:trPr>
          <w:trHeight w:val="320"/>
        </w:trPr>
        <w:tc>
          <w:tcPr>
            <w:tcW w:w="3098" w:type="dxa"/>
            <w:vAlign w:val="bottom"/>
          </w:tcPr>
          <w:p w14:paraId="050FD37E"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(Kuno et al., 2017)</w:t>
            </w:r>
          </w:p>
        </w:tc>
        <w:tc>
          <w:tcPr>
            <w:tcW w:w="1181" w:type="dxa"/>
            <w:shd w:val="clear" w:color="auto" w:fill="auto"/>
            <w:noWrap/>
            <w:vAlign w:val="center"/>
            <w:hideMark/>
          </w:tcPr>
          <w:p w14:paraId="4B313D0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5,9%</w:t>
            </w:r>
          </w:p>
        </w:tc>
        <w:tc>
          <w:tcPr>
            <w:tcW w:w="1701" w:type="dxa"/>
            <w:shd w:val="clear" w:color="auto" w:fill="auto"/>
            <w:noWrap/>
            <w:vAlign w:val="center"/>
            <w:hideMark/>
          </w:tcPr>
          <w:p w14:paraId="3AFDF3A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22,10</w:t>
            </w:r>
          </w:p>
        </w:tc>
        <w:tc>
          <w:tcPr>
            <w:tcW w:w="1470" w:type="dxa"/>
            <w:shd w:val="clear" w:color="auto" w:fill="auto"/>
            <w:noWrap/>
            <w:vAlign w:val="center"/>
            <w:hideMark/>
          </w:tcPr>
          <w:p w14:paraId="3B783E0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0,6</w:t>
            </w:r>
          </w:p>
        </w:tc>
        <w:tc>
          <w:tcPr>
            <w:tcW w:w="2666" w:type="dxa"/>
            <w:shd w:val="clear" w:color="auto" w:fill="auto"/>
            <w:noWrap/>
            <w:vAlign w:val="center"/>
            <w:hideMark/>
          </w:tcPr>
          <w:p w14:paraId="0EF08AE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10,8</w:t>
            </w:r>
          </w:p>
        </w:tc>
      </w:tr>
      <w:tr w:rsidR="009D1EBA" w:rsidRPr="00460B3D" w14:paraId="7E073B25" w14:textId="77777777" w:rsidTr="003D0C2A">
        <w:trPr>
          <w:trHeight w:val="320"/>
        </w:trPr>
        <w:tc>
          <w:tcPr>
            <w:tcW w:w="3098" w:type="dxa"/>
            <w:shd w:val="clear" w:color="auto" w:fill="F2F2F2" w:themeFill="background1" w:themeFillShade="F2"/>
            <w:vAlign w:val="bottom"/>
          </w:tcPr>
          <w:p w14:paraId="29AE5952"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(Kusuma et al., 2021)</w:t>
            </w:r>
          </w:p>
        </w:tc>
        <w:tc>
          <w:tcPr>
            <w:tcW w:w="1181" w:type="dxa"/>
            <w:shd w:val="clear" w:color="auto" w:fill="F2F2F2" w:themeFill="background1" w:themeFillShade="F2"/>
            <w:noWrap/>
            <w:vAlign w:val="center"/>
            <w:hideMark/>
          </w:tcPr>
          <w:p w14:paraId="20A56C0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4,0%</w:t>
            </w:r>
          </w:p>
        </w:tc>
        <w:tc>
          <w:tcPr>
            <w:tcW w:w="1701" w:type="dxa"/>
            <w:shd w:val="clear" w:color="auto" w:fill="F2F2F2" w:themeFill="background1" w:themeFillShade="F2"/>
            <w:noWrap/>
            <w:vAlign w:val="center"/>
            <w:hideMark/>
          </w:tcPr>
          <w:p w14:paraId="052E9FE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42,50</w:t>
            </w:r>
          </w:p>
        </w:tc>
        <w:tc>
          <w:tcPr>
            <w:tcW w:w="1470" w:type="dxa"/>
            <w:shd w:val="clear" w:color="auto" w:fill="F2F2F2" w:themeFill="background1" w:themeFillShade="F2"/>
            <w:noWrap/>
            <w:vAlign w:val="center"/>
            <w:hideMark/>
          </w:tcPr>
          <w:p w14:paraId="68B8A2A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1,2</w:t>
            </w:r>
          </w:p>
        </w:tc>
        <w:tc>
          <w:tcPr>
            <w:tcW w:w="2666" w:type="dxa"/>
            <w:shd w:val="clear" w:color="auto" w:fill="F2F2F2" w:themeFill="background1" w:themeFillShade="F2"/>
            <w:noWrap/>
            <w:vAlign w:val="center"/>
            <w:hideMark/>
          </w:tcPr>
          <w:p w14:paraId="0E44BCAF"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20,7</w:t>
            </w:r>
          </w:p>
        </w:tc>
      </w:tr>
      <w:tr w:rsidR="009D1EBA" w:rsidRPr="00460B3D" w14:paraId="618CD5B9" w14:textId="77777777" w:rsidTr="003D0C2A">
        <w:trPr>
          <w:trHeight w:val="320"/>
        </w:trPr>
        <w:tc>
          <w:tcPr>
            <w:tcW w:w="3098" w:type="dxa"/>
            <w:vAlign w:val="bottom"/>
          </w:tcPr>
          <w:p w14:paraId="7674F5C5"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(Lee and Kim, 2013)</w:t>
            </w:r>
          </w:p>
        </w:tc>
        <w:tc>
          <w:tcPr>
            <w:tcW w:w="1181" w:type="dxa"/>
            <w:shd w:val="clear" w:color="auto" w:fill="auto"/>
            <w:noWrap/>
            <w:vAlign w:val="center"/>
            <w:hideMark/>
          </w:tcPr>
          <w:p w14:paraId="0005862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3,8%</w:t>
            </w:r>
          </w:p>
        </w:tc>
        <w:tc>
          <w:tcPr>
            <w:tcW w:w="1701" w:type="dxa"/>
            <w:shd w:val="clear" w:color="auto" w:fill="auto"/>
            <w:noWrap/>
            <w:vAlign w:val="center"/>
            <w:hideMark/>
          </w:tcPr>
          <w:p w14:paraId="6EF9065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164,70</w:t>
            </w:r>
          </w:p>
        </w:tc>
        <w:tc>
          <w:tcPr>
            <w:tcW w:w="1470" w:type="dxa"/>
            <w:shd w:val="clear" w:color="auto" w:fill="auto"/>
            <w:noWrap/>
            <w:vAlign w:val="center"/>
            <w:hideMark/>
          </w:tcPr>
          <w:p w14:paraId="62755F4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8,1</w:t>
            </w:r>
          </w:p>
        </w:tc>
        <w:tc>
          <w:tcPr>
            <w:tcW w:w="2666" w:type="dxa"/>
            <w:shd w:val="clear" w:color="auto" w:fill="auto"/>
            <w:noWrap/>
            <w:vAlign w:val="center"/>
            <w:hideMark/>
          </w:tcPr>
          <w:p w14:paraId="4BD5BBA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105,2</w:t>
            </w:r>
          </w:p>
        </w:tc>
      </w:tr>
      <w:tr w:rsidR="009D1EBA" w:rsidRPr="00460B3D" w14:paraId="57BA8299" w14:textId="77777777" w:rsidTr="003D0C2A">
        <w:trPr>
          <w:trHeight w:val="320"/>
        </w:trPr>
        <w:tc>
          <w:tcPr>
            <w:tcW w:w="3098" w:type="dxa"/>
            <w:shd w:val="clear" w:color="auto" w:fill="F2F2F2" w:themeFill="background1" w:themeFillShade="F2"/>
            <w:vAlign w:val="bottom"/>
          </w:tcPr>
          <w:p w14:paraId="72F01529"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(Li et al., 2016)</w:t>
            </w:r>
          </w:p>
        </w:tc>
        <w:tc>
          <w:tcPr>
            <w:tcW w:w="1181" w:type="dxa"/>
            <w:shd w:val="clear" w:color="auto" w:fill="F2F2F2" w:themeFill="background1" w:themeFillShade="F2"/>
            <w:noWrap/>
            <w:vAlign w:val="center"/>
            <w:hideMark/>
          </w:tcPr>
          <w:p w14:paraId="7F68C8D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3,6%</w:t>
            </w:r>
          </w:p>
        </w:tc>
        <w:tc>
          <w:tcPr>
            <w:tcW w:w="1701" w:type="dxa"/>
            <w:shd w:val="clear" w:color="auto" w:fill="F2F2F2" w:themeFill="background1" w:themeFillShade="F2"/>
            <w:noWrap/>
            <w:vAlign w:val="center"/>
            <w:hideMark/>
          </w:tcPr>
          <w:p w14:paraId="71EED9F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42,00</w:t>
            </w:r>
          </w:p>
        </w:tc>
        <w:tc>
          <w:tcPr>
            <w:tcW w:w="1470" w:type="dxa"/>
            <w:shd w:val="clear" w:color="auto" w:fill="F2F2F2" w:themeFill="background1" w:themeFillShade="F2"/>
            <w:noWrap/>
            <w:vAlign w:val="center"/>
            <w:hideMark/>
          </w:tcPr>
          <w:p w14:paraId="732CD98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1,3</w:t>
            </w:r>
          </w:p>
        </w:tc>
        <w:tc>
          <w:tcPr>
            <w:tcW w:w="2666" w:type="dxa"/>
            <w:shd w:val="clear" w:color="auto" w:fill="F2F2F2" w:themeFill="background1" w:themeFillShade="F2"/>
            <w:noWrap/>
            <w:vAlign w:val="center"/>
            <w:hideMark/>
          </w:tcPr>
          <w:p w14:paraId="1AA2198A"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19,6</w:t>
            </w:r>
          </w:p>
        </w:tc>
      </w:tr>
      <w:tr w:rsidR="009D1EBA" w:rsidRPr="00460B3D" w14:paraId="196B7632" w14:textId="77777777" w:rsidTr="003D0C2A">
        <w:trPr>
          <w:trHeight w:val="320"/>
        </w:trPr>
        <w:tc>
          <w:tcPr>
            <w:tcW w:w="3098" w:type="dxa"/>
            <w:vAlign w:val="bottom"/>
          </w:tcPr>
          <w:p w14:paraId="2930FBA7"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(Meng et al., 2020)</w:t>
            </w:r>
          </w:p>
        </w:tc>
        <w:tc>
          <w:tcPr>
            <w:tcW w:w="1181" w:type="dxa"/>
            <w:shd w:val="clear" w:color="auto" w:fill="auto"/>
            <w:noWrap/>
            <w:vAlign w:val="center"/>
            <w:hideMark/>
          </w:tcPr>
          <w:p w14:paraId="573307D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9,5%</w:t>
            </w:r>
          </w:p>
        </w:tc>
        <w:tc>
          <w:tcPr>
            <w:tcW w:w="1701" w:type="dxa"/>
            <w:shd w:val="clear" w:color="auto" w:fill="auto"/>
            <w:noWrap/>
            <w:vAlign w:val="center"/>
            <w:hideMark/>
          </w:tcPr>
          <w:p w14:paraId="5BC18D1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30,45</w:t>
            </w:r>
          </w:p>
        </w:tc>
        <w:tc>
          <w:tcPr>
            <w:tcW w:w="1470" w:type="dxa"/>
            <w:shd w:val="clear" w:color="auto" w:fill="auto"/>
            <w:noWrap/>
            <w:vAlign w:val="center"/>
            <w:hideMark/>
          </w:tcPr>
          <w:p w14:paraId="2B4E831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1,5</w:t>
            </w:r>
          </w:p>
        </w:tc>
        <w:tc>
          <w:tcPr>
            <w:tcW w:w="2666" w:type="dxa"/>
            <w:shd w:val="clear" w:color="auto" w:fill="auto"/>
            <w:noWrap/>
            <w:vAlign w:val="center"/>
            <w:hideMark/>
          </w:tcPr>
          <w:p w14:paraId="7E082474"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19,4</w:t>
            </w:r>
          </w:p>
        </w:tc>
      </w:tr>
      <w:tr w:rsidR="009D1EBA" w:rsidRPr="00460B3D" w14:paraId="656DD96F" w14:textId="77777777" w:rsidTr="003D0C2A">
        <w:trPr>
          <w:trHeight w:val="320"/>
        </w:trPr>
        <w:tc>
          <w:tcPr>
            <w:tcW w:w="3098" w:type="dxa"/>
            <w:shd w:val="clear" w:color="auto" w:fill="F2F2F2" w:themeFill="background1" w:themeFillShade="F2"/>
            <w:vAlign w:val="bottom"/>
          </w:tcPr>
          <w:p w14:paraId="4AA21FF9"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(Meng et al., 2019)</w:t>
            </w:r>
          </w:p>
        </w:tc>
        <w:tc>
          <w:tcPr>
            <w:tcW w:w="1181" w:type="dxa"/>
            <w:shd w:val="clear" w:color="auto" w:fill="F2F2F2" w:themeFill="background1" w:themeFillShade="F2"/>
            <w:noWrap/>
            <w:vAlign w:val="center"/>
            <w:hideMark/>
          </w:tcPr>
          <w:p w14:paraId="48B17C0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6,9%</w:t>
            </w:r>
          </w:p>
        </w:tc>
        <w:tc>
          <w:tcPr>
            <w:tcW w:w="1701" w:type="dxa"/>
            <w:shd w:val="clear" w:color="auto" w:fill="F2F2F2" w:themeFill="background1" w:themeFillShade="F2"/>
            <w:noWrap/>
            <w:vAlign w:val="center"/>
            <w:hideMark/>
          </w:tcPr>
          <w:p w14:paraId="5BF114C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30,45</w:t>
            </w:r>
          </w:p>
        </w:tc>
        <w:tc>
          <w:tcPr>
            <w:tcW w:w="1470" w:type="dxa"/>
            <w:shd w:val="clear" w:color="auto" w:fill="F2F2F2" w:themeFill="background1" w:themeFillShade="F2"/>
            <w:noWrap/>
            <w:vAlign w:val="center"/>
            <w:hideMark/>
          </w:tcPr>
          <w:p w14:paraId="4AB7F60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1,5</w:t>
            </w:r>
          </w:p>
        </w:tc>
        <w:tc>
          <w:tcPr>
            <w:tcW w:w="2666" w:type="dxa"/>
            <w:shd w:val="clear" w:color="auto" w:fill="F2F2F2" w:themeFill="background1" w:themeFillShade="F2"/>
            <w:noWrap/>
            <w:vAlign w:val="center"/>
            <w:hideMark/>
          </w:tcPr>
          <w:p w14:paraId="0E657608"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26,7</w:t>
            </w:r>
          </w:p>
        </w:tc>
      </w:tr>
      <w:tr w:rsidR="009D1EBA" w:rsidRPr="00460B3D" w14:paraId="6A122B1B" w14:textId="77777777" w:rsidTr="003D0C2A">
        <w:trPr>
          <w:trHeight w:val="320"/>
        </w:trPr>
        <w:tc>
          <w:tcPr>
            <w:tcW w:w="3098" w:type="dxa"/>
            <w:vAlign w:val="bottom"/>
          </w:tcPr>
          <w:p w14:paraId="423B70EF"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(Meng and Runkle, 2019)</w:t>
            </w:r>
          </w:p>
        </w:tc>
        <w:tc>
          <w:tcPr>
            <w:tcW w:w="1181" w:type="dxa"/>
            <w:shd w:val="clear" w:color="auto" w:fill="auto"/>
            <w:noWrap/>
            <w:vAlign w:val="center"/>
            <w:hideMark/>
          </w:tcPr>
          <w:p w14:paraId="7D68531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5,9%</w:t>
            </w:r>
          </w:p>
        </w:tc>
        <w:tc>
          <w:tcPr>
            <w:tcW w:w="1701" w:type="dxa"/>
            <w:shd w:val="clear" w:color="auto" w:fill="auto"/>
            <w:noWrap/>
            <w:vAlign w:val="center"/>
            <w:hideMark/>
          </w:tcPr>
          <w:p w14:paraId="2648AA7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1,70</w:t>
            </w:r>
          </w:p>
        </w:tc>
        <w:tc>
          <w:tcPr>
            <w:tcW w:w="1470" w:type="dxa"/>
            <w:shd w:val="clear" w:color="auto" w:fill="auto"/>
            <w:noWrap/>
            <w:vAlign w:val="center"/>
            <w:hideMark/>
          </w:tcPr>
          <w:p w14:paraId="4CC1777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2,3</w:t>
            </w:r>
          </w:p>
        </w:tc>
        <w:tc>
          <w:tcPr>
            <w:tcW w:w="2666" w:type="dxa"/>
            <w:shd w:val="clear" w:color="auto" w:fill="auto"/>
            <w:noWrap/>
            <w:vAlign w:val="center"/>
            <w:hideMark/>
          </w:tcPr>
          <w:p w14:paraId="35110C50"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94,6</w:t>
            </w:r>
          </w:p>
        </w:tc>
      </w:tr>
      <w:tr w:rsidR="009D1EBA" w:rsidRPr="00460B3D" w14:paraId="568AA0BD" w14:textId="77777777" w:rsidTr="003D0C2A">
        <w:trPr>
          <w:trHeight w:val="320"/>
        </w:trPr>
        <w:tc>
          <w:tcPr>
            <w:tcW w:w="3098" w:type="dxa"/>
            <w:shd w:val="clear" w:color="auto" w:fill="F2F2F2" w:themeFill="background1" w:themeFillShade="F2"/>
            <w:vAlign w:val="bottom"/>
          </w:tcPr>
          <w:p w14:paraId="560CA70A"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(Morsi et al., 2022)</w:t>
            </w:r>
          </w:p>
        </w:tc>
        <w:tc>
          <w:tcPr>
            <w:tcW w:w="1181" w:type="dxa"/>
            <w:shd w:val="clear" w:color="auto" w:fill="F2F2F2" w:themeFill="background1" w:themeFillShade="F2"/>
            <w:noWrap/>
            <w:vAlign w:val="center"/>
            <w:hideMark/>
          </w:tcPr>
          <w:p w14:paraId="3E710A9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6,9%</w:t>
            </w:r>
          </w:p>
        </w:tc>
        <w:tc>
          <w:tcPr>
            <w:tcW w:w="1701" w:type="dxa"/>
            <w:shd w:val="clear" w:color="auto" w:fill="F2F2F2" w:themeFill="background1" w:themeFillShade="F2"/>
            <w:noWrap/>
            <w:vAlign w:val="center"/>
            <w:hideMark/>
          </w:tcPr>
          <w:p w14:paraId="11B11D0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127,60</w:t>
            </w:r>
          </w:p>
        </w:tc>
        <w:tc>
          <w:tcPr>
            <w:tcW w:w="1470" w:type="dxa"/>
            <w:shd w:val="clear" w:color="auto" w:fill="F2F2F2" w:themeFill="background1" w:themeFillShade="F2"/>
            <w:noWrap/>
            <w:vAlign w:val="center"/>
            <w:hideMark/>
          </w:tcPr>
          <w:p w14:paraId="52B34FE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3,3</w:t>
            </w:r>
          </w:p>
        </w:tc>
        <w:tc>
          <w:tcPr>
            <w:tcW w:w="2666" w:type="dxa"/>
            <w:shd w:val="clear" w:color="auto" w:fill="F2F2F2" w:themeFill="background1" w:themeFillShade="F2"/>
            <w:noWrap/>
            <w:vAlign w:val="center"/>
            <w:hideMark/>
          </w:tcPr>
          <w:p w14:paraId="440D8A9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21,6</w:t>
            </w:r>
          </w:p>
        </w:tc>
      </w:tr>
      <w:tr w:rsidR="009D1EBA" w:rsidRPr="00460B3D" w14:paraId="758794F8" w14:textId="77777777" w:rsidTr="003D0C2A">
        <w:trPr>
          <w:trHeight w:val="320"/>
        </w:trPr>
        <w:tc>
          <w:tcPr>
            <w:tcW w:w="3098" w:type="dxa"/>
            <w:vAlign w:val="bottom"/>
          </w:tcPr>
          <w:p w14:paraId="1F45635B"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(Nguyen et al., 2021)</w:t>
            </w:r>
          </w:p>
        </w:tc>
        <w:tc>
          <w:tcPr>
            <w:tcW w:w="1181" w:type="dxa"/>
            <w:shd w:val="clear" w:color="auto" w:fill="auto"/>
            <w:noWrap/>
            <w:vAlign w:val="center"/>
            <w:hideMark/>
          </w:tcPr>
          <w:p w14:paraId="440154B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3,7%</w:t>
            </w:r>
          </w:p>
        </w:tc>
        <w:tc>
          <w:tcPr>
            <w:tcW w:w="1701" w:type="dxa"/>
            <w:shd w:val="clear" w:color="auto" w:fill="auto"/>
            <w:noWrap/>
            <w:vAlign w:val="center"/>
            <w:hideMark/>
          </w:tcPr>
          <w:p w14:paraId="021C460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29,43</w:t>
            </w:r>
          </w:p>
        </w:tc>
        <w:tc>
          <w:tcPr>
            <w:tcW w:w="1470" w:type="dxa"/>
            <w:shd w:val="clear" w:color="auto" w:fill="auto"/>
            <w:noWrap/>
            <w:vAlign w:val="center"/>
            <w:hideMark/>
          </w:tcPr>
          <w:p w14:paraId="11B747F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1,8</w:t>
            </w:r>
          </w:p>
        </w:tc>
        <w:tc>
          <w:tcPr>
            <w:tcW w:w="2666" w:type="dxa"/>
            <w:shd w:val="clear" w:color="auto" w:fill="auto"/>
            <w:noWrap/>
            <w:vAlign w:val="center"/>
            <w:hideMark/>
          </w:tcPr>
          <w:p w14:paraId="3F4FDABF"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23,8</w:t>
            </w:r>
          </w:p>
        </w:tc>
      </w:tr>
      <w:tr w:rsidR="009D1EBA" w:rsidRPr="00460B3D" w14:paraId="4D2E1A9B" w14:textId="77777777" w:rsidTr="003D0C2A">
        <w:trPr>
          <w:trHeight w:val="320"/>
        </w:trPr>
        <w:tc>
          <w:tcPr>
            <w:tcW w:w="3098" w:type="dxa"/>
            <w:shd w:val="clear" w:color="auto" w:fill="F2F2F2" w:themeFill="background1" w:themeFillShade="F2"/>
            <w:vAlign w:val="bottom"/>
          </w:tcPr>
          <w:p w14:paraId="6D6AE826"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Ohtake</w:t>
            </w:r>
            <w:proofErr w:type="spellEnd"/>
            <w:r w:rsidRPr="00460B3D">
              <w:rPr>
                <w:rFonts w:eastAsia="Times New Roman" w:cs="Times New Roman"/>
                <w:color w:val="000000" w:themeColor="text1"/>
                <w:sz w:val="16"/>
                <w:szCs w:val="16"/>
                <w:lang w:eastAsia="en-GB"/>
              </w:rPr>
              <w:t xml:space="preserve"> et al., 2018)</w:t>
            </w:r>
          </w:p>
        </w:tc>
        <w:tc>
          <w:tcPr>
            <w:tcW w:w="1181" w:type="dxa"/>
            <w:shd w:val="clear" w:color="auto" w:fill="F2F2F2" w:themeFill="background1" w:themeFillShade="F2"/>
            <w:noWrap/>
            <w:vAlign w:val="center"/>
            <w:hideMark/>
          </w:tcPr>
          <w:p w14:paraId="3958F5F6"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4,5%</w:t>
            </w:r>
          </w:p>
        </w:tc>
        <w:tc>
          <w:tcPr>
            <w:tcW w:w="1701" w:type="dxa"/>
            <w:shd w:val="clear" w:color="auto" w:fill="F2F2F2" w:themeFill="background1" w:themeFillShade="F2"/>
            <w:noWrap/>
            <w:vAlign w:val="center"/>
            <w:hideMark/>
          </w:tcPr>
          <w:p w14:paraId="24E0B77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146,03</w:t>
            </w:r>
          </w:p>
        </w:tc>
        <w:tc>
          <w:tcPr>
            <w:tcW w:w="1470" w:type="dxa"/>
            <w:shd w:val="clear" w:color="auto" w:fill="F2F2F2" w:themeFill="background1" w:themeFillShade="F2"/>
            <w:noWrap/>
            <w:vAlign w:val="center"/>
            <w:hideMark/>
          </w:tcPr>
          <w:p w14:paraId="5BEADC3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3,1</w:t>
            </w:r>
          </w:p>
        </w:tc>
        <w:tc>
          <w:tcPr>
            <w:tcW w:w="2666" w:type="dxa"/>
            <w:shd w:val="clear" w:color="auto" w:fill="F2F2F2" w:themeFill="background1" w:themeFillShade="F2"/>
            <w:noWrap/>
            <w:vAlign w:val="center"/>
            <w:hideMark/>
          </w:tcPr>
          <w:p w14:paraId="5C0F2C94"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44,8</w:t>
            </w:r>
          </w:p>
        </w:tc>
      </w:tr>
      <w:tr w:rsidR="009D1EBA" w:rsidRPr="00460B3D" w14:paraId="15AE818B" w14:textId="77777777" w:rsidTr="003D0C2A">
        <w:trPr>
          <w:trHeight w:val="320"/>
        </w:trPr>
        <w:tc>
          <w:tcPr>
            <w:tcW w:w="3098" w:type="dxa"/>
            <w:vAlign w:val="bottom"/>
          </w:tcPr>
          <w:p w14:paraId="7CBF9B46"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Ohtake</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auto"/>
            <w:noWrap/>
            <w:vAlign w:val="center"/>
            <w:hideMark/>
          </w:tcPr>
          <w:p w14:paraId="5DB4CD0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6,4%</w:t>
            </w:r>
          </w:p>
        </w:tc>
        <w:tc>
          <w:tcPr>
            <w:tcW w:w="1701" w:type="dxa"/>
            <w:shd w:val="clear" w:color="auto" w:fill="auto"/>
            <w:noWrap/>
            <w:vAlign w:val="center"/>
            <w:hideMark/>
          </w:tcPr>
          <w:p w14:paraId="7C2993E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84,00</w:t>
            </w:r>
          </w:p>
        </w:tc>
        <w:tc>
          <w:tcPr>
            <w:tcW w:w="1470" w:type="dxa"/>
            <w:shd w:val="clear" w:color="auto" w:fill="auto"/>
            <w:noWrap/>
            <w:vAlign w:val="center"/>
            <w:hideMark/>
          </w:tcPr>
          <w:p w14:paraId="621AE38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2,1</w:t>
            </w:r>
          </w:p>
        </w:tc>
        <w:tc>
          <w:tcPr>
            <w:tcW w:w="2666" w:type="dxa"/>
            <w:shd w:val="clear" w:color="auto" w:fill="auto"/>
            <w:noWrap/>
            <w:vAlign w:val="center"/>
            <w:hideMark/>
          </w:tcPr>
          <w:p w14:paraId="3C975BEE"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36,5</w:t>
            </w:r>
          </w:p>
        </w:tc>
      </w:tr>
      <w:tr w:rsidR="009D1EBA" w:rsidRPr="00460B3D" w14:paraId="12591629" w14:textId="77777777" w:rsidTr="003D0C2A">
        <w:trPr>
          <w:trHeight w:val="320"/>
        </w:trPr>
        <w:tc>
          <w:tcPr>
            <w:tcW w:w="3098" w:type="dxa"/>
            <w:shd w:val="clear" w:color="auto" w:fill="F2F2F2" w:themeFill="background1" w:themeFillShade="F2"/>
            <w:vAlign w:val="bottom"/>
          </w:tcPr>
          <w:p w14:paraId="62AC814B"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Pennisi</w:t>
            </w:r>
            <w:proofErr w:type="spellEnd"/>
            <w:r w:rsidRPr="00460B3D">
              <w:rPr>
                <w:rFonts w:eastAsia="Times New Roman" w:cs="Times New Roman"/>
                <w:color w:val="000000" w:themeColor="text1"/>
                <w:sz w:val="16"/>
                <w:szCs w:val="16"/>
                <w:lang w:eastAsia="en-GB"/>
              </w:rPr>
              <w:t xml:space="preserve"> et al., 2020a)</w:t>
            </w:r>
          </w:p>
        </w:tc>
        <w:tc>
          <w:tcPr>
            <w:tcW w:w="1181" w:type="dxa"/>
            <w:shd w:val="clear" w:color="auto" w:fill="F2F2F2" w:themeFill="background1" w:themeFillShade="F2"/>
            <w:noWrap/>
            <w:vAlign w:val="center"/>
            <w:hideMark/>
          </w:tcPr>
          <w:p w14:paraId="0EE9053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4,0%</w:t>
            </w:r>
          </w:p>
        </w:tc>
        <w:tc>
          <w:tcPr>
            <w:tcW w:w="1701" w:type="dxa"/>
            <w:shd w:val="clear" w:color="auto" w:fill="F2F2F2" w:themeFill="background1" w:themeFillShade="F2"/>
            <w:noWrap/>
            <w:vAlign w:val="center"/>
            <w:hideMark/>
          </w:tcPr>
          <w:p w14:paraId="1C7B040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67,50</w:t>
            </w:r>
          </w:p>
        </w:tc>
        <w:tc>
          <w:tcPr>
            <w:tcW w:w="1470" w:type="dxa"/>
            <w:shd w:val="clear" w:color="auto" w:fill="F2F2F2" w:themeFill="background1" w:themeFillShade="F2"/>
            <w:noWrap/>
            <w:vAlign w:val="center"/>
            <w:hideMark/>
          </w:tcPr>
          <w:p w14:paraId="3657291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6,8</w:t>
            </w:r>
          </w:p>
        </w:tc>
        <w:tc>
          <w:tcPr>
            <w:tcW w:w="2666" w:type="dxa"/>
            <w:shd w:val="clear" w:color="auto" w:fill="F2F2F2" w:themeFill="background1" w:themeFillShade="F2"/>
            <w:noWrap/>
            <w:vAlign w:val="center"/>
            <w:hideMark/>
          </w:tcPr>
          <w:p w14:paraId="48D0EE7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117,3</w:t>
            </w:r>
          </w:p>
        </w:tc>
      </w:tr>
      <w:tr w:rsidR="009D1EBA" w:rsidRPr="00460B3D" w14:paraId="587788AC" w14:textId="77777777" w:rsidTr="003D0C2A">
        <w:trPr>
          <w:trHeight w:val="320"/>
        </w:trPr>
        <w:tc>
          <w:tcPr>
            <w:tcW w:w="3098" w:type="dxa"/>
            <w:vAlign w:val="bottom"/>
          </w:tcPr>
          <w:p w14:paraId="7EB3EEF1"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Pennisi</w:t>
            </w:r>
            <w:proofErr w:type="spellEnd"/>
            <w:r w:rsidRPr="00460B3D">
              <w:rPr>
                <w:rFonts w:eastAsia="Times New Roman" w:cs="Times New Roman"/>
                <w:color w:val="000000" w:themeColor="text1"/>
                <w:sz w:val="16"/>
                <w:szCs w:val="16"/>
                <w:lang w:eastAsia="en-GB"/>
              </w:rPr>
              <w:t xml:space="preserve"> et al., 2019a)</w:t>
            </w:r>
          </w:p>
        </w:tc>
        <w:tc>
          <w:tcPr>
            <w:tcW w:w="1181" w:type="dxa"/>
            <w:shd w:val="clear" w:color="auto" w:fill="auto"/>
            <w:noWrap/>
            <w:vAlign w:val="center"/>
            <w:hideMark/>
          </w:tcPr>
          <w:p w14:paraId="57E2A1C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6,1%</w:t>
            </w:r>
          </w:p>
        </w:tc>
        <w:tc>
          <w:tcPr>
            <w:tcW w:w="1701" w:type="dxa"/>
            <w:shd w:val="clear" w:color="auto" w:fill="auto"/>
            <w:noWrap/>
            <w:vAlign w:val="center"/>
            <w:hideMark/>
          </w:tcPr>
          <w:p w14:paraId="2C64ACC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46,03</w:t>
            </w:r>
          </w:p>
        </w:tc>
        <w:tc>
          <w:tcPr>
            <w:tcW w:w="1470" w:type="dxa"/>
            <w:shd w:val="clear" w:color="auto" w:fill="auto"/>
            <w:noWrap/>
            <w:vAlign w:val="center"/>
            <w:hideMark/>
          </w:tcPr>
          <w:p w14:paraId="2D4425B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4,6</w:t>
            </w:r>
          </w:p>
        </w:tc>
        <w:tc>
          <w:tcPr>
            <w:tcW w:w="2666" w:type="dxa"/>
            <w:shd w:val="clear" w:color="auto" w:fill="auto"/>
            <w:noWrap/>
            <w:vAlign w:val="center"/>
            <w:hideMark/>
          </w:tcPr>
          <w:p w14:paraId="2A67501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120,0</w:t>
            </w:r>
          </w:p>
        </w:tc>
      </w:tr>
      <w:tr w:rsidR="009D1EBA" w:rsidRPr="00460B3D" w14:paraId="1D3C5594" w14:textId="77777777" w:rsidTr="003D0C2A">
        <w:trPr>
          <w:trHeight w:val="320"/>
        </w:trPr>
        <w:tc>
          <w:tcPr>
            <w:tcW w:w="3098" w:type="dxa"/>
            <w:shd w:val="clear" w:color="auto" w:fill="F2F2F2" w:themeFill="background1" w:themeFillShade="F2"/>
            <w:vAlign w:val="bottom"/>
          </w:tcPr>
          <w:p w14:paraId="7CC308EB"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Pennisi</w:t>
            </w:r>
            <w:proofErr w:type="spellEnd"/>
            <w:r w:rsidRPr="00460B3D">
              <w:rPr>
                <w:rFonts w:eastAsia="Times New Roman" w:cs="Times New Roman"/>
                <w:color w:val="000000" w:themeColor="text1"/>
                <w:sz w:val="16"/>
                <w:szCs w:val="16"/>
                <w:lang w:eastAsia="en-GB"/>
              </w:rPr>
              <w:t xml:space="preserve"> et al., 2020b)</w:t>
            </w:r>
          </w:p>
        </w:tc>
        <w:tc>
          <w:tcPr>
            <w:tcW w:w="1181" w:type="dxa"/>
            <w:shd w:val="clear" w:color="auto" w:fill="F2F2F2" w:themeFill="background1" w:themeFillShade="F2"/>
            <w:noWrap/>
            <w:vAlign w:val="center"/>
            <w:hideMark/>
          </w:tcPr>
          <w:p w14:paraId="613A28C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5,4%</w:t>
            </w:r>
          </w:p>
        </w:tc>
        <w:tc>
          <w:tcPr>
            <w:tcW w:w="1701" w:type="dxa"/>
            <w:shd w:val="clear" w:color="auto" w:fill="F2F2F2" w:themeFill="background1" w:themeFillShade="F2"/>
            <w:noWrap/>
            <w:vAlign w:val="center"/>
            <w:hideMark/>
          </w:tcPr>
          <w:p w14:paraId="0F3BAC5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60,60</w:t>
            </w:r>
          </w:p>
        </w:tc>
        <w:tc>
          <w:tcPr>
            <w:tcW w:w="1470" w:type="dxa"/>
            <w:shd w:val="clear" w:color="auto" w:fill="F2F2F2" w:themeFill="background1" w:themeFillShade="F2"/>
            <w:noWrap/>
            <w:vAlign w:val="center"/>
            <w:hideMark/>
          </w:tcPr>
          <w:p w14:paraId="7F4E7E9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6,1</w:t>
            </w:r>
          </w:p>
        </w:tc>
        <w:tc>
          <w:tcPr>
            <w:tcW w:w="2666" w:type="dxa"/>
            <w:shd w:val="clear" w:color="auto" w:fill="F2F2F2" w:themeFill="background1" w:themeFillShade="F2"/>
            <w:noWrap/>
            <w:vAlign w:val="center"/>
            <w:hideMark/>
          </w:tcPr>
          <w:p w14:paraId="015B0E3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105,3</w:t>
            </w:r>
          </w:p>
        </w:tc>
      </w:tr>
      <w:tr w:rsidR="009D1EBA" w:rsidRPr="00460B3D" w14:paraId="4FA40718" w14:textId="77777777" w:rsidTr="003D0C2A">
        <w:trPr>
          <w:trHeight w:val="320"/>
        </w:trPr>
        <w:tc>
          <w:tcPr>
            <w:tcW w:w="3098" w:type="dxa"/>
            <w:vAlign w:val="bottom"/>
          </w:tcPr>
          <w:p w14:paraId="2EABD833"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Pennisi</w:t>
            </w:r>
            <w:proofErr w:type="spellEnd"/>
            <w:r w:rsidRPr="00460B3D">
              <w:rPr>
                <w:rFonts w:eastAsia="Times New Roman" w:cs="Times New Roman"/>
                <w:color w:val="000000" w:themeColor="text1"/>
                <w:sz w:val="16"/>
                <w:szCs w:val="16"/>
                <w:lang w:eastAsia="en-GB"/>
              </w:rPr>
              <w:t xml:space="preserve"> et al., 2019b)</w:t>
            </w:r>
          </w:p>
        </w:tc>
        <w:tc>
          <w:tcPr>
            <w:tcW w:w="1181" w:type="dxa"/>
            <w:shd w:val="clear" w:color="auto" w:fill="auto"/>
            <w:noWrap/>
            <w:vAlign w:val="center"/>
            <w:hideMark/>
          </w:tcPr>
          <w:p w14:paraId="1191DBC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4,8%</w:t>
            </w:r>
          </w:p>
        </w:tc>
        <w:tc>
          <w:tcPr>
            <w:tcW w:w="1701" w:type="dxa"/>
            <w:shd w:val="clear" w:color="auto" w:fill="auto"/>
            <w:noWrap/>
            <w:vAlign w:val="center"/>
            <w:hideMark/>
          </w:tcPr>
          <w:p w14:paraId="23AA43A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41,64</w:t>
            </w:r>
          </w:p>
        </w:tc>
        <w:tc>
          <w:tcPr>
            <w:tcW w:w="1470" w:type="dxa"/>
            <w:shd w:val="clear" w:color="auto" w:fill="auto"/>
            <w:noWrap/>
            <w:vAlign w:val="center"/>
            <w:hideMark/>
          </w:tcPr>
          <w:p w14:paraId="55F2C07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4,2</w:t>
            </w:r>
          </w:p>
        </w:tc>
        <w:tc>
          <w:tcPr>
            <w:tcW w:w="2666" w:type="dxa"/>
            <w:shd w:val="clear" w:color="auto" w:fill="auto"/>
            <w:noWrap/>
            <w:vAlign w:val="center"/>
            <w:hideMark/>
          </w:tcPr>
          <w:p w14:paraId="5CCD6B8E"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108,6</w:t>
            </w:r>
          </w:p>
        </w:tc>
      </w:tr>
      <w:tr w:rsidR="009D1EBA" w:rsidRPr="00460B3D" w14:paraId="120770B7" w14:textId="77777777" w:rsidTr="003D0C2A">
        <w:trPr>
          <w:trHeight w:val="320"/>
        </w:trPr>
        <w:tc>
          <w:tcPr>
            <w:tcW w:w="3098" w:type="dxa"/>
            <w:shd w:val="clear" w:color="auto" w:fill="F2F2F2" w:themeFill="background1" w:themeFillShade="F2"/>
            <w:vAlign w:val="bottom"/>
          </w:tcPr>
          <w:p w14:paraId="62B0FBC2"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Rouphael</w:t>
            </w:r>
            <w:proofErr w:type="spellEnd"/>
            <w:r w:rsidRPr="00460B3D">
              <w:rPr>
                <w:rFonts w:eastAsia="Times New Roman" w:cs="Times New Roman"/>
                <w:color w:val="000000" w:themeColor="text1"/>
                <w:sz w:val="16"/>
                <w:szCs w:val="16"/>
                <w:lang w:eastAsia="en-GB"/>
              </w:rPr>
              <w:t xml:space="preserve"> et al., 2019)</w:t>
            </w:r>
          </w:p>
        </w:tc>
        <w:tc>
          <w:tcPr>
            <w:tcW w:w="1181" w:type="dxa"/>
            <w:shd w:val="clear" w:color="auto" w:fill="F2F2F2" w:themeFill="background1" w:themeFillShade="F2"/>
            <w:noWrap/>
            <w:vAlign w:val="center"/>
            <w:hideMark/>
          </w:tcPr>
          <w:p w14:paraId="3AB72BB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4,3%</w:t>
            </w:r>
          </w:p>
        </w:tc>
        <w:tc>
          <w:tcPr>
            <w:tcW w:w="1701" w:type="dxa"/>
            <w:shd w:val="clear" w:color="auto" w:fill="F2F2F2" w:themeFill="background1" w:themeFillShade="F2"/>
            <w:noWrap/>
            <w:vAlign w:val="center"/>
            <w:hideMark/>
          </w:tcPr>
          <w:p w14:paraId="201547C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48,30</w:t>
            </w:r>
          </w:p>
        </w:tc>
        <w:tc>
          <w:tcPr>
            <w:tcW w:w="1470" w:type="dxa"/>
            <w:shd w:val="clear" w:color="auto" w:fill="F2F2F2" w:themeFill="background1" w:themeFillShade="F2"/>
            <w:noWrap/>
            <w:vAlign w:val="center"/>
            <w:hideMark/>
          </w:tcPr>
          <w:p w14:paraId="6B6F6286"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0,8</w:t>
            </w:r>
          </w:p>
        </w:tc>
        <w:tc>
          <w:tcPr>
            <w:tcW w:w="2666" w:type="dxa"/>
            <w:shd w:val="clear" w:color="auto" w:fill="F2F2F2" w:themeFill="background1" w:themeFillShade="F2"/>
            <w:noWrap/>
            <w:vAlign w:val="center"/>
            <w:hideMark/>
          </w:tcPr>
          <w:p w14:paraId="2B23A89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14,8</w:t>
            </w:r>
          </w:p>
        </w:tc>
      </w:tr>
      <w:tr w:rsidR="009D1EBA" w:rsidRPr="00460B3D" w14:paraId="63C5468F" w14:textId="77777777" w:rsidTr="003D0C2A">
        <w:trPr>
          <w:trHeight w:val="320"/>
        </w:trPr>
        <w:tc>
          <w:tcPr>
            <w:tcW w:w="3098" w:type="dxa"/>
            <w:vAlign w:val="bottom"/>
          </w:tcPr>
          <w:p w14:paraId="427BD76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Saengtharatip</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auto"/>
            <w:noWrap/>
            <w:vAlign w:val="center"/>
            <w:hideMark/>
          </w:tcPr>
          <w:p w14:paraId="24024EE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4,0%</w:t>
            </w:r>
          </w:p>
        </w:tc>
        <w:tc>
          <w:tcPr>
            <w:tcW w:w="1701" w:type="dxa"/>
            <w:shd w:val="clear" w:color="auto" w:fill="auto"/>
            <w:noWrap/>
            <w:vAlign w:val="center"/>
            <w:hideMark/>
          </w:tcPr>
          <w:p w14:paraId="0798A86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316,35</w:t>
            </w:r>
          </w:p>
        </w:tc>
        <w:tc>
          <w:tcPr>
            <w:tcW w:w="1470" w:type="dxa"/>
            <w:shd w:val="clear" w:color="auto" w:fill="auto"/>
            <w:noWrap/>
            <w:vAlign w:val="center"/>
            <w:hideMark/>
          </w:tcPr>
          <w:p w14:paraId="0681B77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10,4</w:t>
            </w:r>
          </w:p>
        </w:tc>
        <w:tc>
          <w:tcPr>
            <w:tcW w:w="2666" w:type="dxa"/>
            <w:shd w:val="clear" w:color="auto" w:fill="auto"/>
            <w:noWrap/>
            <w:vAlign w:val="center"/>
            <w:hideMark/>
          </w:tcPr>
          <w:p w14:paraId="3967F240"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100,3</w:t>
            </w:r>
          </w:p>
        </w:tc>
      </w:tr>
      <w:tr w:rsidR="009D1EBA" w:rsidRPr="00460B3D" w14:paraId="2ED8F32C" w14:textId="77777777" w:rsidTr="003D0C2A">
        <w:trPr>
          <w:trHeight w:val="320"/>
        </w:trPr>
        <w:tc>
          <w:tcPr>
            <w:tcW w:w="3098" w:type="dxa"/>
            <w:shd w:val="clear" w:color="auto" w:fill="F2F2F2" w:themeFill="background1" w:themeFillShade="F2"/>
            <w:vAlign w:val="bottom"/>
          </w:tcPr>
          <w:p w14:paraId="2230B677"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lastRenderedPageBreak/>
              <w:t>(</w:t>
            </w:r>
            <w:proofErr w:type="spellStart"/>
            <w:r w:rsidRPr="00460B3D">
              <w:rPr>
                <w:rFonts w:eastAsia="Times New Roman" w:cs="Times New Roman"/>
                <w:color w:val="000000" w:themeColor="text1"/>
                <w:sz w:val="16"/>
                <w:szCs w:val="16"/>
                <w:lang w:eastAsia="en-GB"/>
              </w:rPr>
              <w:t>Spalholz</w:t>
            </w:r>
            <w:proofErr w:type="spellEnd"/>
            <w:r w:rsidRPr="00460B3D">
              <w:rPr>
                <w:rFonts w:eastAsia="Times New Roman" w:cs="Times New Roman"/>
                <w:color w:val="000000" w:themeColor="text1"/>
                <w:sz w:val="16"/>
                <w:szCs w:val="16"/>
                <w:lang w:eastAsia="en-GB"/>
              </w:rPr>
              <w:t xml:space="preserve"> et al., 2020)</w:t>
            </w:r>
          </w:p>
        </w:tc>
        <w:tc>
          <w:tcPr>
            <w:tcW w:w="1181" w:type="dxa"/>
            <w:shd w:val="clear" w:color="auto" w:fill="F2F2F2" w:themeFill="background1" w:themeFillShade="F2"/>
            <w:noWrap/>
            <w:vAlign w:val="center"/>
            <w:hideMark/>
          </w:tcPr>
          <w:p w14:paraId="41D4B6E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3,2%</w:t>
            </w:r>
          </w:p>
        </w:tc>
        <w:tc>
          <w:tcPr>
            <w:tcW w:w="1701" w:type="dxa"/>
            <w:shd w:val="clear" w:color="auto" w:fill="F2F2F2" w:themeFill="background1" w:themeFillShade="F2"/>
            <w:noWrap/>
            <w:vAlign w:val="center"/>
            <w:hideMark/>
          </w:tcPr>
          <w:p w14:paraId="1879237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0,00</w:t>
            </w:r>
          </w:p>
        </w:tc>
        <w:tc>
          <w:tcPr>
            <w:tcW w:w="1470" w:type="dxa"/>
            <w:shd w:val="clear" w:color="auto" w:fill="F2F2F2" w:themeFill="background1" w:themeFillShade="F2"/>
            <w:noWrap/>
            <w:vAlign w:val="center"/>
            <w:hideMark/>
          </w:tcPr>
          <w:p w14:paraId="7A536A5E"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0,0</w:t>
            </w:r>
          </w:p>
        </w:tc>
        <w:tc>
          <w:tcPr>
            <w:tcW w:w="2666" w:type="dxa"/>
            <w:shd w:val="clear" w:color="auto" w:fill="F2F2F2" w:themeFill="background1" w:themeFillShade="F2"/>
            <w:noWrap/>
            <w:vAlign w:val="center"/>
            <w:hideMark/>
          </w:tcPr>
          <w:p w14:paraId="6D2490EE"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0,0</w:t>
            </w:r>
          </w:p>
        </w:tc>
      </w:tr>
      <w:tr w:rsidR="009D1EBA" w:rsidRPr="00460B3D" w14:paraId="714AD64E" w14:textId="77777777" w:rsidTr="003D0C2A">
        <w:trPr>
          <w:trHeight w:val="320"/>
        </w:trPr>
        <w:tc>
          <w:tcPr>
            <w:tcW w:w="3098" w:type="dxa"/>
            <w:vAlign w:val="bottom"/>
          </w:tcPr>
          <w:p w14:paraId="53F5AA7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Tosti</w:t>
            </w:r>
            <w:proofErr w:type="spellEnd"/>
            <w:r w:rsidRPr="00460B3D">
              <w:rPr>
                <w:rFonts w:eastAsia="Times New Roman" w:cs="Times New Roman"/>
                <w:color w:val="000000" w:themeColor="text1"/>
                <w:sz w:val="16"/>
                <w:szCs w:val="16"/>
                <w:lang w:eastAsia="en-GB"/>
              </w:rPr>
              <w:t xml:space="preserve"> et al., 2018)</w:t>
            </w:r>
          </w:p>
        </w:tc>
        <w:tc>
          <w:tcPr>
            <w:tcW w:w="1181" w:type="dxa"/>
            <w:shd w:val="clear" w:color="auto" w:fill="auto"/>
            <w:noWrap/>
            <w:vAlign w:val="center"/>
            <w:hideMark/>
          </w:tcPr>
          <w:p w14:paraId="1298612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auto"/>
            <w:noWrap/>
            <w:vAlign w:val="center"/>
            <w:hideMark/>
          </w:tcPr>
          <w:p w14:paraId="7AD4068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4,92</w:t>
            </w:r>
          </w:p>
        </w:tc>
        <w:tc>
          <w:tcPr>
            <w:tcW w:w="1470" w:type="dxa"/>
            <w:shd w:val="clear" w:color="auto" w:fill="auto"/>
            <w:noWrap/>
            <w:vAlign w:val="center"/>
            <w:hideMark/>
          </w:tcPr>
          <w:p w14:paraId="330B88C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4,7</w:t>
            </w:r>
          </w:p>
        </w:tc>
        <w:tc>
          <w:tcPr>
            <w:tcW w:w="2666" w:type="dxa"/>
            <w:shd w:val="clear" w:color="auto" w:fill="auto"/>
            <w:noWrap/>
            <w:vAlign w:val="center"/>
            <w:hideMark/>
          </w:tcPr>
          <w:p w14:paraId="5C8B911C"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55,1</w:t>
            </w:r>
          </w:p>
        </w:tc>
      </w:tr>
      <w:tr w:rsidR="009D1EBA" w:rsidRPr="00460B3D" w14:paraId="7852DD4C" w14:textId="77777777" w:rsidTr="003D0C2A">
        <w:trPr>
          <w:trHeight w:val="320"/>
        </w:trPr>
        <w:tc>
          <w:tcPr>
            <w:tcW w:w="3098" w:type="dxa"/>
            <w:shd w:val="clear" w:color="auto" w:fill="F2F2F2" w:themeFill="background1" w:themeFillShade="F2"/>
            <w:vAlign w:val="bottom"/>
          </w:tcPr>
          <w:p w14:paraId="5F0C6732"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Touliatos</w:t>
            </w:r>
            <w:proofErr w:type="spellEnd"/>
            <w:r w:rsidRPr="00460B3D">
              <w:rPr>
                <w:rFonts w:eastAsia="Times New Roman" w:cs="Times New Roman"/>
                <w:color w:val="000000" w:themeColor="text1"/>
                <w:sz w:val="16"/>
                <w:szCs w:val="16"/>
                <w:lang w:eastAsia="en-GB"/>
              </w:rPr>
              <w:t xml:space="preserve"> et al., 2016)</w:t>
            </w:r>
          </w:p>
        </w:tc>
        <w:tc>
          <w:tcPr>
            <w:tcW w:w="1181" w:type="dxa"/>
            <w:shd w:val="clear" w:color="auto" w:fill="F2F2F2" w:themeFill="background1" w:themeFillShade="F2"/>
            <w:noWrap/>
            <w:vAlign w:val="center"/>
            <w:hideMark/>
          </w:tcPr>
          <w:p w14:paraId="79DFC28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3,9%</w:t>
            </w:r>
          </w:p>
        </w:tc>
        <w:tc>
          <w:tcPr>
            <w:tcW w:w="1701" w:type="dxa"/>
            <w:shd w:val="clear" w:color="auto" w:fill="F2F2F2" w:themeFill="background1" w:themeFillShade="F2"/>
            <w:noWrap/>
            <w:vAlign w:val="center"/>
            <w:hideMark/>
          </w:tcPr>
          <w:p w14:paraId="18378FD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272,07</w:t>
            </w:r>
          </w:p>
        </w:tc>
        <w:tc>
          <w:tcPr>
            <w:tcW w:w="1470" w:type="dxa"/>
            <w:shd w:val="clear" w:color="auto" w:fill="F2F2F2" w:themeFill="background1" w:themeFillShade="F2"/>
            <w:noWrap/>
            <w:vAlign w:val="center"/>
            <w:hideMark/>
          </w:tcPr>
          <w:p w14:paraId="2694EA5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13,6</w:t>
            </w:r>
          </w:p>
        </w:tc>
        <w:tc>
          <w:tcPr>
            <w:tcW w:w="2666" w:type="dxa"/>
            <w:shd w:val="clear" w:color="auto" w:fill="F2F2F2" w:themeFill="background1" w:themeFillShade="F2"/>
            <w:noWrap/>
            <w:vAlign w:val="center"/>
            <w:hideMark/>
          </w:tcPr>
          <w:p w14:paraId="39EDF16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121,1</w:t>
            </w:r>
          </w:p>
        </w:tc>
      </w:tr>
      <w:tr w:rsidR="009D1EBA" w:rsidRPr="00460B3D" w14:paraId="53E82335" w14:textId="77777777" w:rsidTr="003D0C2A">
        <w:trPr>
          <w:trHeight w:val="320"/>
        </w:trPr>
        <w:tc>
          <w:tcPr>
            <w:tcW w:w="3098" w:type="dxa"/>
            <w:vAlign w:val="bottom"/>
          </w:tcPr>
          <w:p w14:paraId="1E00A77F"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Vaštakaite-Kairien</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auto"/>
            <w:noWrap/>
            <w:vAlign w:val="center"/>
            <w:hideMark/>
          </w:tcPr>
          <w:p w14:paraId="1A26626B"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9,4%</w:t>
            </w:r>
          </w:p>
        </w:tc>
        <w:tc>
          <w:tcPr>
            <w:tcW w:w="1701" w:type="dxa"/>
            <w:shd w:val="clear" w:color="auto" w:fill="auto"/>
            <w:noWrap/>
            <w:vAlign w:val="center"/>
            <w:hideMark/>
          </w:tcPr>
          <w:p w14:paraId="4D9A6DF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2,13</w:t>
            </w:r>
          </w:p>
        </w:tc>
        <w:tc>
          <w:tcPr>
            <w:tcW w:w="1470" w:type="dxa"/>
            <w:shd w:val="clear" w:color="auto" w:fill="auto"/>
            <w:noWrap/>
            <w:vAlign w:val="center"/>
            <w:hideMark/>
          </w:tcPr>
          <w:p w14:paraId="3878DD4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0,9</w:t>
            </w:r>
          </w:p>
        </w:tc>
        <w:tc>
          <w:tcPr>
            <w:tcW w:w="2666" w:type="dxa"/>
            <w:shd w:val="clear" w:color="auto" w:fill="auto"/>
            <w:noWrap/>
            <w:vAlign w:val="center"/>
            <w:hideMark/>
          </w:tcPr>
          <w:p w14:paraId="0FCD5951"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62,5</w:t>
            </w:r>
          </w:p>
        </w:tc>
      </w:tr>
      <w:tr w:rsidR="009D1EBA" w:rsidRPr="00460B3D" w14:paraId="1EC6EFE4" w14:textId="77777777" w:rsidTr="003D0C2A">
        <w:trPr>
          <w:trHeight w:val="320"/>
        </w:trPr>
        <w:tc>
          <w:tcPr>
            <w:tcW w:w="3098" w:type="dxa"/>
            <w:shd w:val="clear" w:color="auto" w:fill="F2F2F2" w:themeFill="background1" w:themeFillShade="F2"/>
            <w:vAlign w:val="bottom"/>
          </w:tcPr>
          <w:p w14:paraId="0B9B9D98"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t>
            </w:r>
            <w:proofErr w:type="spellStart"/>
            <w:r w:rsidRPr="00460B3D">
              <w:rPr>
                <w:rFonts w:eastAsia="Times New Roman" w:cs="Times New Roman"/>
                <w:color w:val="000000" w:themeColor="text1"/>
                <w:sz w:val="16"/>
                <w:szCs w:val="16"/>
                <w:lang w:eastAsia="en-GB"/>
              </w:rPr>
              <w:t>Voutsinos</w:t>
            </w:r>
            <w:proofErr w:type="spellEnd"/>
            <w:r w:rsidRPr="00460B3D">
              <w:rPr>
                <w:rFonts w:eastAsia="Times New Roman" w:cs="Times New Roman"/>
                <w:color w:val="000000" w:themeColor="text1"/>
                <w:sz w:val="16"/>
                <w:szCs w:val="16"/>
                <w:lang w:eastAsia="en-GB"/>
              </w:rPr>
              <w:t xml:space="preserve"> et al., 2021)</w:t>
            </w:r>
          </w:p>
        </w:tc>
        <w:tc>
          <w:tcPr>
            <w:tcW w:w="1181" w:type="dxa"/>
            <w:shd w:val="clear" w:color="auto" w:fill="F2F2F2" w:themeFill="background1" w:themeFillShade="F2"/>
            <w:noWrap/>
            <w:vAlign w:val="center"/>
            <w:hideMark/>
          </w:tcPr>
          <w:p w14:paraId="6BF994ED"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F2F2F2" w:themeFill="background1" w:themeFillShade="F2"/>
            <w:noWrap/>
            <w:vAlign w:val="center"/>
            <w:hideMark/>
          </w:tcPr>
          <w:p w14:paraId="60D3379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212,46</w:t>
            </w:r>
          </w:p>
        </w:tc>
        <w:tc>
          <w:tcPr>
            <w:tcW w:w="1470" w:type="dxa"/>
            <w:shd w:val="clear" w:color="auto" w:fill="F2F2F2" w:themeFill="background1" w:themeFillShade="F2"/>
            <w:noWrap/>
            <w:vAlign w:val="center"/>
            <w:hideMark/>
          </w:tcPr>
          <w:p w14:paraId="2208807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6,4</w:t>
            </w:r>
          </w:p>
        </w:tc>
        <w:tc>
          <w:tcPr>
            <w:tcW w:w="2666" w:type="dxa"/>
            <w:shd w:val="clear" w:color="auto" w:fill="F2F2F2" w:themeFill="background1" w:themeFillShade="F2"/>
            <w:noWrap/>
            <w:vAlign w:val="center"/>
            <w:hideMark/>
          </w:tcPr>
          <w:p w14:paraId="3B35ECB7"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80,2</w:t>
            </w:r>
          </w:p>
        </w:tc>
      </w:tr>
      <w:tr w:rsidR="009D1EBA" w:rsidRPr="00460B3D" w14:paraId="25CE4AA0" w14:textId="77777777" w:rsidTr="003D0C2A">
        <w:trPr>
          <w:trHeight w:val="320"/>
        </w:trPr>
        <w:tc>
          <w:tcPr>
            <w:tcW w:w="3098" w:type="dxa"/>
            <w:vAlign w:val="bottom"/>
          </w:tcPr>
          <w:p w14:paraId="50EDB546"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(Wang et al., 2016)</w:t>
            </w:r>
          </w:p>
        </w:tc>
        <w:tc>
          <w:tcPr>
            <w:tcW w:w="1181" w:type="dxa"/>
            <w:shd w:val="clear" w:color="auto" w:fill="auto"/>
            <w:noWrap/>
            <w:vAlign w:val="center"/>
            <w:hideMark/>
          </w:tcPr>
          <w:p w14:paraId="4A50282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10,3%</w:t>
            </w:r>
          </w:p>
        </w:tc>
        <w:tc>
          <w:tcPr>
            <w:tcW w:w="1701" w:type="dxa"/>
            <w:shd w:val="clear" w:color="auto" w:fill="auto"/>
            <w:noWrap/>
            <w:vAlign w:val="center"/>
            <w:hideMark/>
          </w:tcPr>
          <w:p w14:paraId="0021455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49,30</w:t>
            </w:r>
          </w:p>
        </w:tc>
        <w:tc>
          <w:tcPr>
            <w:tcW w:w="1470" w:type="dxa"/>
            <w:shd w:val="clear" w:color="auto" w:fill="auto"/>
            <w:noWrap/>
            <w:vAlign w:val="center"/>
            <w:hideMark/>
          </w:tcPr>
          <w:p w14:paraId="176D3CDF"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1,2</w:t>
            </w:r>
          </w:p>
        </w:tc>
        <w:tc>
          <w:tcPr>
            <w:tcW w:w="2666" w:type="dxa"/>
            <w:shd w:val="clear" w:color="auto" w:fill="auto"/>
            <w:noWrap/>
            <w:vAlign w:val="center"/>
            <w:hideMark/>
          </w:tcPr>
          <w:p w14:paraId="54C507EF"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12,9</w:t>
            </w:r>
          </w:p>
        </w:tc>
      </w:tr>
      <w:tr w:rsidR="009D1EBA" w:rsidRPr="00460B3D" w14:paraId="1A8751EF" w14:textId="77777777" w:rsidTr="003D0C2A">
        <w:trPr>
          <w:trHeight w:val="320"/>
        </w:trPr>
        <w:tc>
          <w:tcPr>
            <w:tcW w:w="3098" w:type="dxa"/>
            <w:shd w:val="clear" w:color="auto" w:fill="F2F2F2" w:themeFill="background1" w:themeFillShade="F2"/>
            <w:vAlign w:val="bottom"/>
          </w:tcPr>
          <w:p w14:paraId="7611B044"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(Xu et al., 2020)</w:t>
            </w:r>
          </w:p>
        </w:tc>
        <w:tc>
          <w:tcPr>
            <w:tcW w:w="1181" w:type="dxa"/>
            <w:shd w:val="clear" w:color="auto" w:fill="F2F2F2" w:themeFill="background1" w:themeFillShade="F2"/>
            <w:noWrap/>
            <w:vAlign w:val="center"/>
            <w:hideMark/>
          </w:tcPr>
          <w:p w14:paraId="1FA4203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4,6%</w:t>
            </w:r>
          </w:p>
        </w:tc>
        <w:tc>
          <w:tcPr>
            <w:tcW w:w="1701" w:type="dxa"/>
            <w:shd w:val="clear" w:color="auto" w:fill="F2F2F2" w:themeFill="background1" w:themeFillShade="F2"/>
            <w:noWrap/>
            <w:vAlign w:val="center"/>
            <w:hideMark/>
          </w:tcPr>
          <w:p w14:paraId="7675574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74,23</w:t>
            </w:r>
          </w:p>
        </w:tc>
        <w:tc>
          <w:tcPr>
            <w:tcW w:w="1470" w:type="dxa"/>
            <w:shd w:val="clear" w:color="auto" w:fill="F2F2F2" w:themeFill="background1" w:themeFillShade="F2"/>
            <w:noWrap/>
            <w:vAlign w:val="center"/>
            <w:hideMark/>
          </w:tcPr>
          <w:p w14:paraId="0EA1B1C2"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2,5</w:t>
            </w:r>
          </w:p>
        </w:tc>
        <w:tc>
          <w:tcPr>
            <w:tcW w:w="2666" w:type="dxa"/>
            <w:shd w:val="clear" w:color="auto" w:fill="F2F2F2" w:themeFill="background1" w:themeFillShade="F2"/>
            <w:noWrap/>
            <w:vAlign w:val="center"/>
            <w:hideMark/>
          </w:tcPr>
          <w:p w14:paraId="6C2D223C"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76,8</w:t>
            </w:r>
          </w:p>
        </w:tc>
      </w:tr>
      <w:tr w:rsidR="009D1EBA" w:rsidRPr="00460B3D" w14:paraId="11C6598D" w14:textId="77777777" w:rsidTr="003D0C2A">
        <w:trPr>
          <w:trHeight w:val="320"/>
        </w:trPr>
        <w:tc>
          <w:tcPr>
            <w:tcW w:w="3098" w:type="dxa"/>
            <w:vAlign w:val="bottom"/>
          </w:tcPr>
          <w:p w14:paraId="545EF44C"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(Yan et al., 2019)</w:t>
            </w:r>
          </w:p>
        </w:tc>
        <w:tc>
          <w:tcPr>
            <w:tcW w:w="1181" w:type="dxa"/>
            <w:shd w:val="clear" w:color="auto" w:fill="auto"/>
            <w:noWrap/>
            <w:vAlign w:val="center"/>
            <w:hideMark/>
          </w:tcPr>
          <w:p w14:paraId="59CEE37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4,9%</w:t>
            </w:r>
          </w:p>
        </w:tc>
        <w:tc>
          <w:tcPr>
            <w:tcW w:w="1701" w:type="dxa"/>
            <w:shd w:val="clear" w:color="auto" w:fill="auto"/>
            <w:noWrap/>
            <w:vAlign w:val="center"/>
            <w:hideMark/>
          </w:tcPr>
          <w:p w14:paraId="70F966F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34,43</w:t>
            </w:r>
          </w:p>
        </w:tc>
        <w:tc>
          <w:tcPr>
            <w:tcW w:w="1470" w:type="dxa"/>
            <w:shd w:val="clear" w:color="auto" w:fill="auto"/>
            <w:noWrap/>
            <w:vAlign w:val="center"/>
            <w:hideMark/>
          </w:tcPr>
          <w:p w14:paraId="2AEFA23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1,3</w:t>
            </w:r>
          </w:p>
        </w:tc>
        <w:tc>
          <w:tcPr>
            <w:tcW w:w="2666" w:type="dxa"/>
            <w:shd w:val="clear" w:color="auto" w:fill="auto"/>
            <w:noWrap/>
            <w:vAlign w:val="center"/>
            <w:hideMark/>
          </w:tcPr>
          <w:p w14:paraId="462EF05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24,5</w:t>
            </w:r>
          </w:p>
        </w:tc>
      </w:tr>
      <w:tr w:rsidR="009D1EBA" w:rsidRPr="00460B3D" w14:paraId="2E459871" w14:textId="77777777" w:rsidTr="003D0C2A">
        <w:trPr>
          <w:trHeight w:val="320"/>
        </w:trPr>
        <w:tc>
          <w:tcPr>
            <w:tcW w:w="3098" w:type="dxa"/>
            <w:shd w:val="clear" w:color="auto" w:fill="F2F2F2" w:themeFill="background1" w:themeFillShade="F2"/>
            <w:vAlign w:val="bottom"/>
          </w:tcPr>
          <w:p w14:paraId="01662EF3"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(Yi et al., 2021)</w:t>
            </w:r>
          </w:p>
        </w:tc>
        <w:tc>
          <w:tcPr>
            <w:tcW w:w="1181" w:type="dxa"/>
            <w:shd w:val="clear" w:color="auto" w:fill="F2F2F2" w:themeFill="background1" w:themeFillShade="F2"/>
            <w:noWrap/>
            <w:vAlign w:val="center"/>
            <w:hideMark/>
          </w:tcPr>
          <w:p w14:paraId="4823C0A5"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F2F2F2" w:themeFill="background1" w:themeFillShade="F2"/>
            <w:noWrap/>
            <w:vAlign w:val="center"/>
            <w:hideMark/>
          </w:tcPr>
          <w:p w14:paraId="1EA265C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38,72</w:t>
            </w:r>
          </w:p>
        </w:tc>
        <w:tc>
          <w:tcPr>
            <w:tcW w:w="1470" w:type="dxa"/>
            <w:shd w:val="clear" w:color="auto" w:fill="F2F2F2" w:themeFill="background1" w:themeFillShade="F2"/>
            <w:noWrap/>
            <w:vAlign w:val="center"/>
            <w:hideMark/>
          </w:tcPr>
          <w:p w14:paraId="5726DDC1"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0,9</w:t>
            </w:r>
          </w:p>
        </w:tc>
        <w:tc>
          <w:tcPr>
            <w:tcW w:w="2666" w:type="dxa"/>
            <w:shd w:val="clear" w:color="auto" w:fill="F2F2F2" w:themeFill="background1" w:themeFillShade="F2"/>
            <w:noWrap/>
            <w:vAlign w:val="center"/>
            <w:hideMark/>
          </w:tcPr>
          <w:p w14:paraId="09160EE2"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10,8</w:t>
            </w:r>
          </w:p>
        </w:tc>
      </w:tr>
      <w:tr w:rsidR="009D1EBA" w:rsidRPr="00460B3D" w14:paraId="06D9DA49" w14:textId="77777777" w:rsidTr="003D0C2A">
        <w:trPr>
          <w:trHeight w:val="320"/>
        </w:trPr>
        <w:tc>
          <w:tcPr>
            <w:tcW w:w="3098" w:type="dxa"/>
            <w:vAlign w:val="bottom"/>
          </w:tcPr>
          <w:p w14:paraId="3EF60490"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(Zhang et al., 2015)</w:t>
            </w:r>
          </w:p>
        </w:tc>
        <w:tc>
          <w:tcPr>
            <w:tcW w:w="1181" w:type="dxa"/>
            <w:shd w:val="clear" w:color="auto" w:fill="auto"/>
            <w:noWrap/>
            <w:vAlign w:val="center"/>
            <w:hideMark/>
          </w:tcPr>
          <w:p w14:paraId="7F19D62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3,8%</w:t>
            </w:r>
          </w:p>
        </w:tc>
        <w:tc>
          <w:tcPr>
            <w:tcW w:w="1701" w:type="dxa"/>
            <w:shd w:val="clear" w:color="auto" w:fill="auto"/>
            <w:noWrap/>
            <w:vAlign w:val="center"/>
            <w:hideMark/>
          </w:tcPr>
          <w:p w14:paraId="1D39D88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181,33</w:t>
            </w:r>
          </w:p>
        </w:tc>
        <w:tc>
          <w:tcPr>
            <w:tcW w:w="1470" w:type="dxa"/>
            <w:shd w:val="clear" w:color="auto" w:fill="auto"/>
            <w:noWrap/>
            <w:vAlign w:val="center"/>
            <w:hideMark/>
          </w:tcPr>
          <w:p w14:paraId="4F34BA23"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6,7</w:t>
            </w:r>
          </w:p>
        </w:tc>
        <w:tc>
          <w:tcPr>
            <w:tcW w:w="2666" w:type="dxa"/>
            <w:shd w:val="clear" w:color="auto" w:fill="auto"/>
            <w:noWrap/>
            <w:vAlign w:val="center"/>
            <w:hideMark/>
          </w:tcPr>
          <w:p w14:paraId="34D5BDA9"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79,0</w:t>
            </w:r>
          </w:p>
        </w:tc>
      </w:tr>
      <w:tr w:rsidR="009D1EBA" w:rsidRPr="00460B3D" w14:paraId="6C028CA5" w14:textId="77777777" w:rsidTr="003D0C2A">
        <w:trPr>
          <w:trHeight w:val="320"/>
        </w:trPr>
        <w:tc>
          <w:tcPr>
            <w:tcW w:w="3098" w:type="dxa"/>
            <w:shd w:val="clear" w:color="auto" w:fill="F2F2F2" w:themeFill="background1" w:themeFillShade="F2"/>
            <w:vAlign w:val="bottom"/>
          </w:tcPr>
          <w:p w14:paraId="6E97C67C"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(Zhang et al., 2018)</w:t>
            </w:r>
          </w:p>
        </w:tc>
        <w:tc>
          <w:tcPr>
            <w:tcW w:w="1181" w:type="dxa"/>
            <w:shd w:val="clear" w:color="auto" w:fill="F2F2F2" w:themeFill="background1" w:themeFillShade="F2"/>
            <w:noWrap/>
            <w:vAlign w:val="center"/>
            <w:hideMark/>
          </w:tcPr>
          <w:p w14:paraId="4FA66414"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4,1%</w:t>
            </w:r>
          </w:p>
        </w:tc>
        <w:tc>
          <w:tcPr>
            <w:tcW w:w="1701" w:type="dxa"/>
            <w:shd w:val="clear" w:color="auto" w:fill="F2F2F2" w:themeFill="background1" w:themeFillShade="F2"/>
            <w:noWrap/>
            <w:vAlign w:val="center"/>
            <w:hideMark/>
          </w:tcPr>
          <w:p w14:paraId="3D5A35C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31,85</w:t>
            </w:r>
          </w:p>
        </w:tc>
        <w:tc>
          <w:tcPr>
            <w:tcW w:w="1470" w:type="dxa"/>
            <w:shd w:val="clear" w:color="auto" w:fill="F2F2F2" w:themeFill="background1" w:themeFillShade="F2"/>
            <w:noWrap/>
            <w:vAlign w:val="center"/>
            <w:hideMark/>
          </w:tcPr>
          <w:p w14:paraId="48CEA77A"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0,7</w:t>
            </w:r>
          </w:p>
        </w:tc>
        <w:tc>
          <w:tcPr>
            <w:tcW w:w="2666" w:type="dxa"/>
            <w:shd w:val="clear" w:color="auto" w:fill="F2F2F2" w:themeFill="background1" w:themeFillShade="F2"/>
            <w:noWrap/>
            <w:vAlign w:val="center"/>
            <w:hideMark/>
          </w:tcPr>
          <w:p w14:paraId="3AFBE164"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14,2</w:t>
            </w:r>
          </w:p>
        </w:tc>
      </w:tr>
      <w:tr w:rsidR="009D1EBA" w:rsidRPr="00460B3D" w14:paraId="3B90E160" w14:textId="77777777" w:rsidTr="003D0C2A">
        <w:trPr>
          <w:trHeight w:val="320"/>
        </w:trPr>
        <w:tc>
          <w:tcPr>
            <w:tcW w:w="3098" w:type="dxa"/>
            <w:vAlign w:val="bottom"/>
          </w:tcPr>
          <w:p w14:paraId="38DA958C"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(Zou et al., 2021)</w:t>
            </w:r>
          </w:p>
        </w:tc>
        <w:tc>
          <w:tcPr>
            <w:tcW w:w="1181" w:type="dxa"/>
            <w:shd w:val="clear" w:color="auto" w:fill="auto"/>
            <w:noWrap/>
            <w:vAlign w:val="center"/>
            <w:hideMark/>
          </w:tcPr>
          <w:p w14:paraId="34A7DC39"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3,8%</w:t>
            </w:r>
          </w:p>
        </w:tc>
        <w:tc>
          <w:tcPr>
            <w:tcW w:w="1701" w:type="dxa"/>
            <w:shd w:val="clear" w:color="auto" w:fill="auto"/>
            <w:noWrap/>
            <w:vAlign w:val="center"/>
            <w:hideMark/>
          </w:tcPr>
          <w:p w14:paraId="26B851A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60,26</w:t>
            </w:r>
          </w:p>
        </w:tc>
        <w:tc>
          <w:tcPr>
            <w:tcW w:w="1470" w:type="dxa"/>
            <w:shd w:val="clear" w:color="auto" w:fill="auto"/>
            <w:noWrap/>
            <w:vAlign w:val="center"/>
            <w:hideMark/>
          </w:tcPr>
          <w:p w14:paraId="0821FA98"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2,4</w:t>
            </w:r>
          </w:p>
        </w:tc>
        <w:tc>
          <w:tcPr>
            <w:tcW w:w="2666" w:type="dxa"/>
            <w:shd w:val="clear" w:color="auto" w:fill="auto"/>
            <w:noWrap/>
            <w:vAlign w:val="center"/>
            <w:hideMark/>
          </w:tcPr>
          <w:p w14:paraId="1A975B29"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57,2</w:t>
            </w:r>
          </w:p>
        </w:tc>
      </w:tr>
      <w:tr w:rsidR="009D1EBA" w:rsidRPr="00460B3D" w14:paraId="2AD5C451" w14:textId="77777777" w:rsidTr="003D0C2A">
        <w:trPr>
          <w:trHeight w:val="320"/>
        </w:trPr>
        <w:tc>
          <w:tcPr>
            <w:tcW w:w="3098" w:type="dxa"/>
            <w:shd w:val="clear" w:color="auto" w:fill="F2F2F2" w:themeFill="background1" w:themeFillShade="F2"/>
            <w:vAlign w:val="bottom"/>
          </w:tcPr>
          <w:p w14:paraId="40230388"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(Zou et al., 2019)</w:t>
            </w:r>
          </w:p>
        </w:tc>
        <w:tc>
          <w:tcPr>
            <w:tcW w:w="1181" w:type="dxa"/>
            <w:shd w:val="clear" w:color="auto" w:fill="F2F2F2" w:themeFill="background1" w:themeFillShade="F2"/>
            <w:noWrap/>
            <w:vAlign w:val="center"/>
            <w:hideMark/>
          </w:tcPr>
          <w:p w14:paraId="1A4B4237"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6,1%</w:t>
            </w:r>
          </w:p>
        </w:tc>
        <w:tc>
          <w:tcPr>
            <w:tcW w:w="1701" w:type="dxa"/>
            <w:shd w:val="clear" w:color="auto" w:fill="F2F2F2" w:themeFill="background1" w:themeFillShade="F2"/>
            <w:noWrap/>
            <w:vAlign w:val="center"/>
            <w:hideMark/>
          </w:tcPr>
          <w:p w14:paraId="5437E83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52,57</w:t>
            </w:r>
          </w:p>
        </w:tc>
        <w:tc>
          <w:tcPr>
            <w:tcW w:w="1470" w:type="dxa"/>
            <w:shd w:val="clear" w:color="auto" w:fill="F2F2F2" w:themeFill="background1" w:themeFillShade="F2"/>
            <w:noWrap/>
            <w:vAlign w:val="center"/>
            <w:hideMark/>
          </w:tcPr>
          <w:p w14:paraId="7FD51EB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2,1</w:t>
            </w:r>
          </w:p>
        </w:tc>
        <w:tc>
          <w:tcPr>
            <w:tcW w:w="2666" w:type="dxa"/>
            <w:shd w:val="clear" w:color="auto" w:fill="F2F2F2" w:themeFill="background1" w:themeFillShade="F2"/>
            <w:noWrap/>
            <w:vAlign w:val="center"/>
            <w:hideMark/>
          </w:tcPr>
          <w:p w14:paraId="2E090371"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49,9</w:t>
            </w:r>
          </w:p>
        </w:tc>
      </w:tr>
      <w:tr w:rsidR="009D1EBA" w:rsidRPr="00460B3D" w14:paraId="343EECD2" w14:textId="77777777" w:rsidTr="003D0C2A">
        <w:trPr>
          <w:trHeight w:val="340"/>
        </w:trPr>
        <w:tc>
          <w:tcPr>
            <w:tcW w:w="3098" w:type="dxa"/>
            <w:vAlign w:val="bottom"/>
          </w:tcPr>
          <w:p w14:paraId="65D92F17" w14:textId="77777777" w:rsidR="009D1EBA" w:rsidRPr="00460B3D" w:rsidRDefault="009D1EBA" w:rsidP="005942B6">
            <w:pPr>
              <w:jc w:val="right"/>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(Zou et al., 2020)</w:t>
            </w:r>
          </w:p>
        </w:tc>
        <w:tc>
          <w:tcPr>
            <w:tcW w:w="1181" w:type="dxa"/>
            <w:shd w:val="clear" w:color="auto" w:fill="auto"/>
            <w:noWrap/>
            <w:vAlign w:val="center"/>
            <w:hideMark/>
          </w:tcPr>
          <w:p w14:paraId="57F0732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3,4%</w:t>
            </w:r>
          </w:p>
        </w:tc>
        <w:tc>
          <w:tcPr>
            <w:tcW w:w="1701" w:type="dxa"/>
            <w:shd w:val="clear" w:color="auto" w:fill="auto"/>
            <w:noWrap/>
            <w:vAlign w:val="center"/>
            <w:hideMark/>
          </w:tcPr>
          <w:p w14:paraId="3E7D7070"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55,10</w:t>
            </w:r>
          </w:p>
        </w:tc>
        <w:tc>
          <w:tcPr>
            <w:tcW w:w="1470" w:type="dxa"/>
            <w:shd w:val="clear" w:color="auto" w:fill="auto"/>
            <w:noWrap/>
            <w:vAlign w:val="center"/>
            <w:hideMark/>
          </w:tcPr>
          <w:p w14:paraId="6D4F3C0C" w14:textId="77777777" w:rsidR="009D1EBA" w:rsidRPr="00460B3D" w:rsidRDefault="009D1EBA" w:rsidP="005942B6">
            <w:pPr>
              <w:jc w:val="center"/>
              <w:rPr>
                <w:rFonts w:eastAsia="Times New Roman" w:cs="Times New Roman"/>
                <w:color w:val="000000" w:themeColor="text1"/>
                <w:sz w:val="16"/>
                <w:szCs w:val="16"/>
                <w:lang w:eastAsia="en-GB"/>
              </w:rPr>
            </w:pPr>
            <w:r w:rsidRPr="00460B3D">
              <w:rPr>
                <w:rFonts w:eastAsia="Times New Roman" w:cs="Times New Roman"/>
                <w:color w:val="000000" w:themeColor="text1"/>
                <w:sz w:val="16"/>
                <w:szCs w:val="16"/>
                <w:lang w:eastAsia="en-GB"/>
              </w:rPr>
              <w:t>1,8</w:t>
            </w:r>
          </w:p>
        </w:tc>
        <w:tc>
          <w:tcPr>
            <w:tcW w:w="2666" w:type="dxa"/>
            <w:shd w:val="clear" w:color="auto" w:fill="auto"/>
            <w:noWrap/>
            <w:vAlign w:val="center"/>
            <w:hideMark/>
          </w:tcPr>
          <w:p w14:paraId="13BF7D84" w14:textId="77777777" w:rsidR="009D1EBA" w:rsidRPr="00460B3D" w:rsidRDefault="009D1EBA" w:rsidP="005942B6">
            <w:pPr>
              <w:jc w:val="center"/>
              <w:rPr>
                <w:rFonts w:eastAsia="Times New Roman" w:cs="Times New Roman"/>
                <w:b/>
                <w:bCs/>
                <w:color w:val="000000" w:themeColor="text1"/>
                <w:sz w:val="16"/>
                <w:szCs w:val="16"/>
                <w:lang w:eastAsia="en-GB"/>
              </w:rPr>
            </w:pPr>
            <w:r w:rsidRPr="00460B3D">
              <w:rPr>
                <w:rFonts w:eastAsia="Times New Roman" w:cs="Times New Roman"/>
                <w:b/>
                <w:bCs/>
                <w:color w:val="000000" w:themeColor="text1"/>
                <w:sz w:val="16"/>
                <w:szCs w:val="16"/>
                <w:lang w:eastAsia="en-GB"/>
              </w:rPr>
              <w:t>44,2</w:t>
            </w:r>
          </w:p>
        </w:tc>
      </w:tr>
    </w:tbl>
    <w:p w14:paraId="5DEAB888" w14:textId="588C054F" w:rsidR="009D1EBA" w:rsidRDefault="009D1EBA" w:rsidP="00F705D4">
      <w:pPr>
        <w:spacing w:before="0" w:after="200" w:line="276" w:lineRule="auto"/>
        <w:rPr>
          <w:rFonts w:eastAsia="Times New Roman" w:cs="Times New Roman"/>
          <w:color w:val="000000"/>
          <w:lang w:eastAsia="en-GB"/>
        </w:rPr>
      </w:pPr>
    </w:p>
    <w:p w14:paraId="05C58C57" w14:textId="38EF462A" w:rsidR="00197F7D" w:rsidRPr="00F705D4" w:rsidRDefault="00197F7D" w:rsidP="00197F7D">
      <w:pPr>
        <w:rPr>
          <w:b/>
          <w:bCs/>
        </w:rPr>
      </w:pPr>
      <w:r>
        <w:rPr>
          <w:b/>
          <w:bCs/>
        </w:rPr>
        <w:t xml:space="preserve">Table </w:t>
      </w:r>
      <w:r w:rsidR="00FF0141">
        <w:rPr>
          <w:b/>
          <w:bCs/>
        </w:rPr>
        <w:t>S</w:t>
      </w:r>
      <w:r>
        <w:rPr>
          <w:b/>
          <w:bCs/>
        </w:rPr>
        <w:t xml:space="preserve">4.  </w:t>
      </w:r>
      <w:r w:rsidRPr="00075A72">
        <w:rPr>
          <w:rFonts w:cs="Times New Roman"/>
          <w:szCs w:val="24"/>
          <w:lang w:val="en-GB"/>
        </w:rPr>
        <w:t xml:space="preserve">PBM overview of input variables for current and </w:t>
      </w:r>
      <w:r>
        <w:rPr>
          <w:rFonts w:cs="Times New Roman"/>
          <w:szCs w:val="24"/>
          <w:lang w:val="en-GB"/>
        </w:rPr>
        <w:t>NextGen</w:t>
      </w:r>
      <w:r>
        <w:rPr>
          <w:rStyle w:val="CommentReference"/>
        </w:rPr>
        <w:t xml:space="preserve"> </w:t>
      </w:r>
      <w:r w:rsidRPr="00075A72">
        <w:rPr>
          <w:rFonts w:cs="Times New Roman"/>
          <w:szCs w:val="24"/>
          <w:lang w:val="en-GB"/>
        </w:rPr>
        <w:t>values for lettuce and tomato. *</w:t>
      </w:r>
      <w:r>
        <w:t>We assume that it takes 5 days/year to accommodate for maintenance and cleaning for tomato crops.</w:t>
      </w:r>
    </w:p>
    <w:tbl>
      <w:tblPr>
        <w:tblStyle w:val="TableGrid"/>
        <w:tblW w:w="94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560"/>
        <w:gridCol w:w="1270"/>
        <w:gridCol w:w="1514"/>
        <w:gridCol w:w="1828"/>
        <w:gridCol w:w="1418"/>
        <w:gridCol w:w="1828"/>
      </w:tblGrid>
      <w:tr w:rsidR="00197F7D" w:rsidRPr="003557A6" w14:paraId="7D839772" w14:textId="77777777" w:rsidTr="00CC64E2">
        <w:trPr>
          <w:trHeight w:val="20"/>
          <w:jc w:val="center"/>
        </w:trPr>
        <w:tc>
          <w:tcPr>
            <w:tcW w:w="1560" w:type="dxa"/>
            <w:vMerge w:val="restart"/>
            <w:shd w:val="clear" w:color="auto" w:fill="7F7F7F" w:themeFill="text1" w:themeFillTint="80"/>
            <w:vAlign w:val="center"/>
          </w:tcPr>
          <w:p w14:paraId="06A59C75" w14:textId="77777777" w:rsidR="00197F7D" w:rsidRPr="003557A6" w:rsidRDefault="00197F7D" w:rsidP="00197F7D">
            <w:pPr>
              <w:jc w:val="center"/>
              <w:rPr>
                <w:rFonts w:cs="Times New Roman"/>
                <w:b/>
                <w:bCs/>
                <w:color w:val="FFFFFF" w:themeColor="background1"/>
                <w:sz w:val="16"/>
                <w:szCs w:val="16"/>
                <w:lang w:val="en-GB"/>
              </w:rPr>
            </w:pPr>
            <w:r w:rsidRPr="003557A6">
              <w:rPr>
                <w:rFonts w:cs="Times New Roman"/>
                <w:b/>
                <w:bCs/>
                <w:color w:val="FFFFFF" w:themeColor="background1"/>
                <w:sz w:val="16"/>
                <w:szCs w:val="16"/>
                <w:lang w:val="en-GB"/>
              </w:rPr>
              <w:t xml:space="preserve">PBM </w:t>
            </w:r>
          </w:p>
        </w:tc>
        <w:tc>
          <w:tcPr>
            <w:tcW w:w="1270" w:type="dxa"/>
            <w:vMerge w:val="restart"/>
            <w:shd w:val="clear" w:color="auto" w:fill="7F7F7F" w:themeFill="text1" w:themeFillTint="80"/>
            <w:vAlign w:val="center"/>
          </w:tcPr>
          <w:p w14:paraId="1A6FE67C" w14:textId="77777777" w:rsidR="00197F7D" w:rsidRPr="003557A6" w:rsidRDefault="00197F7D" w:rsidP="00197F7D">
            <w:pPr>
              <w:jc w:val="center"/>
              <w:rPr>
                <w:rFonts w:cs="Times New Roman"/>
                <w:b/>
                <w:bCs/>
                <w:color w:val="FFFFFF" w:themeColor="background1"/>
                <w:sz w:val="16"/>
                <w:szCs w:val="16"/>
                <w:lang w:val="en-GB"/>
              </w:rPr>
            </w:pPr>
            <w:r w:rsidRPr="003557A6">
              <w:rPr>
                <w:rFonts w:cs="Times New Roman"/>
                <w:b/>
                <w:bCs/>
                <w:color w:val="FFFFFF" w:themeColor="background1"/>
                <w:sz w:val="16"/>
                <w:szCs w:val="16"/>
                <w:lang w:val="en-GB"/>
              </w:rPr>
              <w:t>Input Variable</w:t>
            </w:r>
          </w:p>
        </w:tc>
        <w:tc>
          <w:tcPr>
            <w:tcW w:w="3342" w:type="dxa"/>
            <w:gridSpan w:val="2"/>
            <w:shd w:val="clear" w:color="auto" w:fill="7F7F7F" w:themeFill="text1" w:themeFillTint="80"/>
            <w:vAlign w:val="center"/>
          </w:tcPr>
          <w:p w14:paraId="51E9DC71" w14:textId="77777777" w:rsidR="00197F7D" w:rsidRPr="003557A6" w:rsidRDefault="00197F7D" w:rsidP="00197F7D">
            <w:pPr>
              <w:jc w:val="center"/>
              <w:rPr>
                <w:rFonts w:cs="Times New Roman"/>
                <w:b/>
                <w:bCs/>
                <w:color w:val="FFFFFF" w:themeColor="background1"/>
                <w:sz w:val="16"/>
                <w:szCs w:val="16"/>
                <w:lang w:val="en-GB"/>
              </w:rPr>
            </w:pPr>
            <w:r w:rsidRPr="003557A6">
              <w:rPr>
                <w:rFonts w:cs="Times New Roman"/>
                <w:b/>
                <w:bCs/>
                <w:color w:val="FFFFFF" w:themeColor="background1"/>
                <w:sz w:val="16"/>
                <w:szCs w:val="16"/>
                <w:lang w:val="en-GB"/>
              </w:rPr>
              <w:t>Lettuce</w:t>
            </w:r>
          </w:p>
        </w:tc>
        <w:tc>
          <w:tcPr>
            <w:tcW w:w="3246" w:type="dxa"/>
            <w:gridSpan w:val="2"/>
            <w:shd w:val="clear" w:color="auto" w:fill="7F7F7F" w:themeFill="text1" w:themeFillTint="80"/>
            <w:vAlign w:val="center"/>
          </w:tcPr>
          <w:p w14:paraId="13BABA23" w14:textId="77777777" w:rsidR="00197F7D" w:rsidRPr="003557A6" w:rsidRDefault="00197F7D" w:rsidP="00197F7D">
            <w:pPr>
              <w:jc w:val="center"/>
              <w:rPr>
                <w:rFonts w:cs="Times New Roman"/>
                <w:b/>
                <w:bCs/>
                <w:color w:val="FFFFFF" w:themeColor="background1"/>
                <w:sz w:val="16"/>
                <w:szCs w:val="16"/>
                <w:lang w:val="en-GB"/>
              </w:rPr>
            </w:pPr>
            <w:r w:rsidRPr="003557A6">
              <w:rPr>
                <w:rFonts w:cs="Times New Roman"/>
                <w:b/>
                <w:bCs/>
                <w:color w:val="FFFFFF" w:themeColor="background1"/>
                <w:sz w:val="16"/>
                <w:szCs w:val="16"/>
                <w:lang w:val="en-GB"/>
              </w:rPr>
              <w:t>Tomato (indeterminate)</w:t>
            </w:r>
          </w:p>
        </w:tc>
      </w:tr>
      <w:tr w:rsidR="00197F7D" w:rsidRPr="003557A6" w14:paraId="50280092" w14:textId="77777777" w:rsidTr="00CC64E2">
        <w:trPr>
          <w:trHeight w:val="20"/>
          <w:jc w:val="center"/>
        </w:trPr>
        <w:tc>
          <w:tcPr>
            <w:tcW w:w="1560" w:type="dxa"/>
            <w:vMerge/>
            <w:shd w:val="clear" w:color="auto" w:fill="7F7F7F" w:themeFill="text1" w:themeFillTint="80"/>
            <w:vAlign w:val="center"/>
          </w:tcPr>
          <w:p w14:paraId="3C55DC3D" w14:textId="77777777" w:rsidR="00197F7D" w:rsidRPr="003557A6" w:rsidRDefault="00197F7D" w:rsidP="00197F7D">
            <w:pPr>
              <w:jc w:val="center"/>
              <w:rPr>
                <w:rFonts w:cs="Times New Roman"/>
                <w:b/>
                <w:bCs/>
                <w:color w:val="FFFFFF" w:themeColor="background1"/>
                <w:sz w:val="16"/>
                <w:szCs w:val="16"/>
                <w:lang w:val="en-GB"/>
              </w:rPr>
            </w:pPr>
          </w:p>
        </w:tc>
        <w:tc>
          <w:tcPr>
            <w:tcW w:w="1270" w:type="dxa"/>
            <w:vMerge/>
            <w:shd w:val="clear" w:color="auto" w:fill="7F7F7F" w:themeFill="text1" w:themeFillTint="80"/>
          </w:tcPr>
          <w:p w14:paraId="44EED252" w14:textId="77777777" w:rsidR="00197F7D" w:rsidRPr="003557A6" w:rsidRDefault="00197F7D" w:rsidP="00197F7D">
            <w:pPr>
              <w:jc w:val="both"/>
              <w:rPr>
                <w:rFonts w:cs="Times New Roman"/>
                <w:b/>
                <w:bCs/>
                <w:color w:val="FFFFFF" w:themeColor="background1"/>
                <w:sz w:val="16"/>
                <w:szCs w:val="16"/>
                <w:lang w:val="en-GB"/>
              </w:rPr>
            </w:pPr>
          </w:p>
        </w:tc>
        <w:tc>
          <w:tcPr>
            <w:tcW w:w="1514" w:type="dxa"/>
            <w:shd w:val="clear" w:color="auto" w:fill="7F7F7F" w:themeFill="text1" w:themeFillTint="80"/>
          </w:tcPr>
          <w:p w14:paraId="19077C8B" w14:textId="77777777" w:rsidR="00197F7D" w:rsidRPr="003557A6" w:rsidRDefault="00197F7D" w:rsidP="00197F7D">
            <w:pPr>
              <w:jc w:val="both"/>
              <w:rPr>
                <w:rFonts w:cs="Times New Roman"/>
                <w:b/>
                <w:bCs/>
                <w:color w:val="FFFFFF" w:themeColor="background1"/>
                <w:sz w:val="16"/>
                <w:szCs w:val="16"/>
                <w:lang w:val="en-GB"/>
              </w:rPr>
            </w:pPr>
            <w:r w:rsidRPr="003557A6">
              <w:rPr>
                <w:rFonts w:cs="Times New Roman"/>
                <w:b/>
                <w:bCs/>
                <w:color w:val="FFFFFF" w:themeColor="background1"/>
                <w:sz w:val="16"/>
                <w:szCs w:val="16"/>
                <w:lang w:val="en-GB"/>
              </w:rPr>
              <w:t>Current</w:t>
            </w:r>
          </w:p>
        </w:tc>
        <w:tc>
          <w:tcPr>
            <w:tcW w:w="1828" w:type="dxa"/>
            <w:shd w:val="clear" w:color="auto" w:fill="7F7F7F" w:themeFill="text1" w:themeFillTint="80"/>
          </w:tcPr>
          <w:p w14:paraId="4F41916C" w14:textId="77777777" w:rsidR="00197F7D" w:rsidRPr="003557A6" w:rsidRDefault="00197F7D" w:rsidP="00197F7D">
            <w:pPr>
              <w:jc w:val="both"/>
              <w:rPr>
                <w:rFonts w:cs="Times New Roman"/>
                <w:b/>
                <w:bCs/>
                <w:color w:val="FFFFFF" w:themeColor="background1"/>
                <w:sz w:val="16"/>
                <w:szCs w:val="16"/>
                <w:lang w:val="en-GB"/>
              </w:rPr>
            </w:pPr>
            <w:r w:rsidRPr="003557A6">
              <w:rPr>
                <w:rFonts w:cs="Times New Roman"/>
                <w:b/>
                <w:bCs/>
                <w:color w:val="FFFFFF" w:themeColor="background1"/>
                <w:sz w:val="16"/>
                <w:szCs w:val="16"/>
                <w:lang w:val="en-GB"/>
              </w:rPr>
              <w:t xml:space="preserve">NextGen </w:t>
            </w:r>
          </w:p>
        </w:tc>
        <w:tc>
          <w:tcPr>
            <w:tcW w:w="1418" w:type="dxa"/>
            <w:shd w:val="clear" w:color="auto" w:fill="7F7F7F" w:themeFill="text1" w:themeFillTint="80"/>
          </w:tcPr>
          <w:p w14:paraId="2174CD87" w14:textId="77777777" w:rsidR="00197F7D" w:rsidRPr="003557A6" w:rsidRDefault="00197F7D" w:rsidP="00197F7D">
            <w:pPr>
              <w:jc w:val="both"/>
              <w:rPr>
                <w:rFonts w:cs="Times New Roman"/>
                <w:b/>
                <w:bCs/>
                <w:color w:val="FFFFFF" w:themeColor="background1"/>
                <w:sz w:val="16"/>
                <w:szCs w:val="16"/>
                <w:lang w:val="en-GB"/>
              </w:rPr>
            </w:pPr>
            <w:r w:rsidRPr="003557A6">
              <w:rPr>
                <w:rFonts w:cs="Times New Roman"/>
                <w:b/>
                <w:bCs/>
                <w:color w:val="FFFFFF" w:themeColor="background1"/>
                <w:sz w:val="16"/>
                <w:szCs w:val="16"/>
                <w:lang w:val="en-GB"/>
              </w:rPr>
              <w:t>Current</w:t>
            </w:r>
          </w:p>
        </w:tc>
        <w:tc>
          <w:tcPr>
            <w:tcW w:w="1828" w:type="dxa"/>
            <w:shd w:val="clear" w:color="auto" w:fill="7F7F7F" w:themeFill="text1" w:themeFillTint="80"/>
          </w:tcPr>
          <w:p w14:paraId="18FD8019" w14:textId="77777777" w:rsidR="00197F7D" w:rsidRPr="003557A6" w:rsidRDefault="00197F7D" w:rsidP="00197F7D">
            <w:pPr>
              <w:jc w:val="both"/>
              <w:rPr>
                <w:rFonts w:cs="Times New Roman"/>
                <w:b/>
                <w:bCs/>
                <w:color w:val="FFFFFF" w:themeColor="background1"/>
                <w:sz w:val="16"/>
                <w:szCs w:val="16"/>
                <w:lang w:val="en-GB"/>
              </w:rPr>
            </w:pPr>
            <w:r w:rsidRPr="003557A6">
              <w:rPr>
                <w:rFonts w:cs="Times New Roman"/>
                <w:b/>
                <w:bCs/>
                <w:color w:val="FFFFFF" w:themeColor="background1"/>
                <w:sz w:val="16"/>
                <w:szCs w:val="16"/>
                <w:lang w:val="en-GB"/>
              </w:rPr>
              <w:t xml:space="preserve">NextGen </w:t>
            </w:r>
          </w:p>
        </w:tc>
      </w:tr>
      <w:tr w:rsidR="00197F7D" w:rsidRPr="003557A6" w14:paraId="440764B4" w14:textId="77777777" w:rsidTr="00CC64E2">
        <w:trPr>
          <w:trHeight w:val="20"/>
          <w:jc w:val="center"/>
        </w:trPr>
        <w:tc>
          <w:tcPr>
            <w:tcW w:w="1560" w:type="dxa"/>
            <w:vMerge w:val="restart"/>
            <w:shd w:val="clear" w:color="auto" w:fill="F2F2F2" w:themeFill="background1" w:themeFillShade="F2"/>
          </w:tcPr>
          <w:p w14:paraId="29AAB170" w14:textId="77777777" w:rsidR="00197F7D" w:rsidRPr="003557A6" w:rsidRDefault="00197F7D" w:rsidP="00197F7D">
            <w:pPr>
              <w:jc w:val="both"/>
              <w:rPr>
                <w:rFonts w:cs="Times New Roman"/>
                <w:i/>
                <w:iCs/>
                <w:sz w:val="16"/>
                <w:szCs w:val="16"/>
                <w:lang w:val="en-GB"/>
              </w:rPr>
            </w:pPr>
            <w:r w:rsidRPr="003557A6">
              <w:rPr>
                <w:rFonts w:cs="Times New Roman"/>
                <w:i/>
                <w:iCs/>
                <w:sz w:val="16"/>
                <w:szCs w:val="16"/>
                <w:lang w:val="en-GB"/>
              </w:rPr>
              <w:t>Source-limited</w:t>
            </w:r>
          </w:p>
        </w:tc>
        <w:tc>
          <w:tcPr>
            <w:tcW w:w="1270" w:type="dxa"/>
            <w:shd w:val="clear" w:color="auto" w:fill="F2F2F2" w:themeFill="background1" w:themeFillShade="F2"/>
          </w:tcPr>
          <w:p w14:paraId="1465EBB5"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PPFD</w:t>
            </w:r>
          </w:p>
        </w:tc>
        <w:tc>
          <w:tcPr>
            <w:tcW w:w="1514" w:type="dxa"/>
            <w:shd w:val="clear" w:color="auto" w:fill="F2F2F2" w:themeFill="background1" w:themeFillShade="F2"/>
          </w:tcPr>
          <w:p w14:paraId="25104650" w14:textId="7B3A7E6E" w:rsidR="00197F7D" w:rsidRPr="003557A6" w:rsidRDefault="00197F7D" w:rsidP="00197F7D">
            <w:pPr>
              <w:jc w:val="center"/>
              <w:rPr>
                <w:rFonts w:cs="Times New Roman"/>
                <w:sz w:val="16"/>
                <w:szCs w:val="16"/>
                <w:lang w:val="en-GB"/>
              </w:rPr>
            </w:pPr>
            <w:r w:rsidRPr="003557A6">
              <w:rPr>
                <w:rFonts w:cs="Times New Roman"/>
                <w:sz w:val="16"/>
                <w:szCs w:val="16"/>
                <w:lang w:val="en-GB"/>
              </w:rPr>
              <w:t xml:space="preserve">250 </w:t>
            </w:r>
            <w:sdt>
              <w:sdtPr>
                <w:rPr>
                  <w:rFonts w:cs="Times New Roman"/>
                  <w:color w:val="000000"/>
                  <w:sz w:val="16"/>
                  <w:szCs w:val="16"/>
                  <w:vertAlign w:val="superscript"/>
                  <w:lang w:val="en-GB"/>
                </w:rPr>
                <w:tag w:val="MENDELEY_CITATION_v3_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"/>
                <w:id w:val="1066926650"/>
                <w:placeholder>
                  <w:docPart w:val="E7E2F22D37822A489A4765DA0AAE90E3"/>
                </w:placeholder>
              </w:sdtPr>
              <w:sdtContent>
                <w:r w:rsidR="002B40EB" w:rsidRPr="002B40EB">
                  <w:rPr>
                    <w:rFonts w:cs="Times New Roman"/>
                    <w:color w:val="000000"/>
                    <w:sz w:val="16"/>
                    <w:szCs w:val="16"/>
                    <w:vertAlign w:val="superscript"/>
                    <w:lang w:val="en-GB"/>
                  </w:rPr>
                  <w:t>2</w:t>
                </w:r>
              </w:sdtContent>
            </w:sdt>
          </w:p>
        </w:tc>
        <w:tc>
          <w:tcPr>
            <w:tcW w:w="1828" w:type="dxa"/>
            <w:shd w:val="clear" w:color="auto" w:fill="F2F2F2" w:themeFill="background1" w:themeFillShade="F2"/>
          </w:tcPr>
          <w:p w14:paraId="7C663071"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700</w:t>
            </w:r>
          </w:p>
        </w:tc>
        <w:tc>
          <w:tcPr>
            <w:tcW w:w="1418" w:type="dxa"/>
            <w:shd w:val="clear" w:color="auto" w:fill="F2F2F2" w:themeFill="background1" w:themeFillShade="F2"/>
          </w:tcPr>
          <w:p w14:paraId="775D66E5" w14:textId="3C680637"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350 </w:t>
            </w:r>
            <w:sdt>
              <w:sdtPr>
                <w:rPr>
                  <w:rFonts w:cs="Times New Roman"/>
                  <w:color w:val="000000"/>
                  <w:sz w:val="16"/>
                  <w:szCs w:val="16"/>
                  <w:vertAlign w:val="superscript"/>
                  <w:lang w:val="en-GB"/>
                </w:rPr>
                <w:tag w:val="MENDELEY_CITATION_v3_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"/>
                <w:id w:val="1632746325"/>
                <w:placeholder>
                  <w:docPart w:val="A9F652E24F334349B0C51324FBF8F190"/>
                </w:placeholder>
              </w:sdtPr>
              <w:sdtContent>
                <w:r w:rsidR="002B40EB" w:rsidRPr="002B40EB">
                  <w:rPr>
                    <w:rFonts w:cs="Times New Roman"/>
                    <w:color w:val="000000"/>
                    <w:sz w:val="16"/>
                    <w:szCs w:val="16"/>
                    <w:vertAlign w:val="superscript"/>
                    <w:lang w:val="en-GB"/>
                  </w:rPr>
                  <w:t>3,4</w:t>
                </w:r>
              </w:sdtContent>
            </w:sdt>
          </w:p>
        </w:tc>
        <w:tc>
          <w:tcPr>
            <w:tcW w:w="1828" w:type="dxa"/>
            <w:shd w:val="clear" w:color="auto" w:fill="F2F2F2" w:themeFill="background1" w:themeFillShade="F2"/>
          </w:tcPr>
          <w:p w14:paraId="5541452B" w14:textId="1F81FF49"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1000 </w:t>
            </w:r>
            <w:sdt>
              <w:sdtPr>
                <w:rPr>
                  <w:rFonts w:cs="Times New Roman"/>
                  <w:color w:val="000000"/>
                  <w:sz w:val="16"/>
                  <w:szCs w:val="16"/>
                  <w:vertAlign w:val="superscript"/>
                  <w:lang w:val="en-GB"/>
                </w:rPr>
                <w:tag w:val="MENDELEY_CITATION_v3_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"/>
                <w:id w:val="1937714424"/>
                <w:placeholder>
                  <w:docPart w:val="A9F652E24F334349B0C51324FBF8F190"/>
                </w:placeholder>
              </w:sdtPr>
              <w:sdtContent>
                <w:r w:rsidR="002B40EB" w:rsidRPr="002B40EB">
                  <w:rPr>
                    <w:rFonts w:cs="Times New Roman"/>
                    <w:color w:val="000000"/>
                    <w:sz w:val="16"/>
                    <w:szCs w:val="16"/>
                    <w:vertAlign w:val="superscript"/>
                    <w:lang w:val="en-GB"/>
                  </w:rPr>
                  <w:t>3</w:t>
                </w:r>
              </w:sdtContent>
            </w:sdt>
          </w:p>
        </w:tc>
      </w:tr>
      <w:tr w:rsidR="00197F7D" w:rsidRPr="003557A6" w14:paraId="15CF7AA1" w14:textId="77777777" w:rsidTr="00CC64E2">
        <w:trPr>
          <w:trHeight w:val="20"/>
          <w:jc w:val="center"/>
        </w:trPr>
        <w:tc>
          <w:tcPr>
            <w:tcW w:w="1560" w:type="dxa"/>
            <w:vMerge/>
            <w:shd w:val="clear" w:color="auto" w:fill="FFFFFF" w:themeFill="background1"/>
          </w:tcPr>
          <w:p w14:paraId="6AAF1E50" w14:textId="77777777" w:rsidR="00197F7D" w:rsidRPr="003557A6" w:rsidRDefault="00197F7D" w:rsidP="00197F7D">
            <w:pPr>
              <w:jc w:val="both"/>
              <w:rPr>
                <w:rFonts w:cs="Times New Roman"/>
                <w:sz w:val="16"/>
                <w:szCs w:val="16"/>
                <w:lang w:val="en-GB"/>
              </w:rPr>
            </w:pPr>
          </w:p>
        </w:tc>
        <w:tc>
          <w:tcPr>
            <w:tcW w:w="1270" w:type="dxa"/>
            <w:shd w:val="clear" w:color="auto" w:fill="FFFFFF" w:themeFill="background1"/>
          </w:tcPr>
          <w:p w14:paraId="5B2AC37E"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Photoperiod</w:t>
            </w:r>
          </w:p>
        </w:tc>
        <w:tc>
          <w:tcPr>
            <w:tcW w:w="1514" w:type="dxa"/>
            <w:shd w:val="clear" w:color="auto" w:fill="FFFFFF" w:themeFill="background1"/>
          </w:tcPr>
          <w:p w14:paraId="129AB036" w14:textId="5134BF0E" w:rsidR="00197F7D" w:rsidRPr="003557A6" w:rsidRDefault="00197F7D" w:rsidP="00197F7D">
            <w:pPr>
              <w:jc w:val="center"/>
              <w:rPr>
                <w:rFonts w:cs="Times New Roman"/>
                <w:sz w:val="16"/>
                <w:szCs w:val="16"/>
                <w:lang w:val="en-GB"/>
              </w:rPr>
            </w:pPr>
            <w:r w:rsidRPr="003557A6">
              <w:rPr>
                <w:rFonts w:cs="Times New Roman"/>
                <w:sz w:val="16"/>
                <w:szCs w:val="16"/>
                <w:lang w:val="en-GB"/>
              </w:rPr>
              <w:t xml:space="preserve">16 </w:t>
            </w:r>
            <w:sdt>
              <w:sdtPr>
                <w:rPr>
                  <w:rFonts w:cs="Times New Roman"/>
                  <w:color w:val="000000"/>
                  <w:sz w:val="16"/>
                  <w:szCs w:val="16"/>
                  <w:vertAlign w:val="superscript"/>
                  <w:lang w:val="en-GB"/>
                </w:rPr>
                <w:tag w:val="MENDELEY_CITATION_v3_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"/>
                <w:id w:val="-1182511237"/>
                <w:placeholder>
                  <w:docPart w:val="E7E2F22D37822A489A4765DA0AAE90E3"/>
                </w:placeholder>
              </w:sdtPr>
              <w:sdtContent>
                <w:r w:rsidR="002B40EB" w:rsidRPr="002B40EB">
                  <w:rPr>
                    <w:rFonts w:cs="Times New Roman"/>
                    <w:color w:val="000000"/>
                    <w:sz w:val="16"/>
                    <w:szCs w:val="16"/>
                    <w:vertAlign w:val="superscript"/>
                    <w:lang w:val="en-GB"/>
                  </w:rPr>
                  <w:t>5</w:t>
                </w:r>
              </w:sdtContent>
            </w:sdt>
          </w:p>
        </w:tc>
        <w:tc>
          <w:tcPr>
            <w:tcW w:w="1828" w:type="dxa"/>
            <w:shd w:val="clear" w:color="auto" w:fill="FFFFFF" w:themeFill="background1"/>
          </w:tcPr>
          <w:p w14:paraId="5366CF9F"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20</w:t>
            </w:r>
          </w:p>
        </w:tc>
        <w:tc>
          <w:tcPr>
            <w:tcW w:w="1418" w:type="dxa"/>
            <w:shd w:val="clear" w:color="auto" w:fill="FFFFFF" w:themeFill="background1"/>
          </w:tcPr>
          <w:p w14:paraId="2A37F5F5" w14:textId="6B768011"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16 </w:t>
            </w:r>
            <w:sdt>
              <w:sdtPr>
                <w:rPr>
                  <w:rFonts w:cs="Times New Roman"/>
                  <w:color w:val="000000"/>
                  <w:sz w:val="16"/>
                  <w:szCs w:val="16"/>
                  <w:vertAlign w:val="superscript"/>
                  <w:lang w:val="en-GB"/>
                </w:rPr>
                <w:tag w:val="MENDELEY_CITATION_v3_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"/>
                <w:id w:val="-1374378215"/>
                <w:placeholder>
                  <w:docPart w:val="A9F652E24F334349B0C51324FBF8F190"/>
                </w:placeholder>
              </w:sdtPr>
              <w:sdtContent>
                <w:r w:rsidR="002B40EB" w:rsidRPr="002B40EB">
                  <w:rPr>
                    <w:rFonts w:cs="Times New Roman"/>
                    <w:color w:val="000000"/>
                    <w:sz w:val="16"/>
                    <w:szCs w:val="16"/>
                    <w:vertAlign w:val="superscript"/>
                    <w:lang w:val="en-GB"/>
                  </w:rPr>
                  <w:t>3</w:t>
                </w:r>
              </w:sdtContent>
            </w:sdt>
          </w:p>
        </w:tc>
        <w:tc>
          <w:tcPr>
            <w:tcW w:w="1828" w:type="dxa"/>
            <w:shd w:val="clear" w:color="auto" w:fill="FFFFFF" w:themeFill="background1"/>
          </w:tcPr>
          <w:p w14:paraId="3FE380C2" w14:textId="6582AD22"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20 </w:t>
            </w:r>
            <w:sdt>
              <w:sdtPr>
                <w:rPr>
                  <w:rFonts w:cs="Times New Roman"/>
                  <w:color w:val="000000"/>
                  <w:sz w:val="16"/>
                  <w:szCs w:val="16"/>
                  <w:vertAlign w:val="superscript"/>
                  <w:lang w:val="en-GB"/>
                </w:rPr>
                <w:tag w:val="MENDELEY_CITATION_v3_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"/>
                <w:id w:val="880594462"/>
                <w:placeholder>
                  <w:docPart w:val="A9F652E24F334349B0C51324FBF8F190"/>
                </w:placeholder>
              </w:sdtPr>
              <w:sdtContent>
                <w:r w:rsidR="002B40EB" w:rsidRPr="002B40EB">
                  <w:rPr>
                    <w:rFonts w:cs="Times New Roman"/>
                    <w:color w:val="000000"/>
                    <w:sz w:val="16"/>
                    <w:szCs w:val="16"/>
                    <w:vertAlign w:val="superscript"/>
                    <w:lang w:val="en-GB"/>
                  </w:rPr>
                  <w:t>6,7</w:t>
                </w:r>
              </w:sdtContent>
            </w:sdt>
          </w:p>
        </w:tc>
      </w:tr>
      <w:tr w:rsidR="00197F7D" w:rsidRPr="003557A6" w14:paraId="4893135D" w14:textId="77777777" w:rsidTr="00CC64E2">
        <w:trPr>
          <w:trHeight w:val="20"/>
          <w:jc w:val="center"/>
        </w:trPr>
        <w:tc>
          <w:tcPr>
            <w:tcW w:w="1560" w:type="dxa"/>
            <w:vMerge/>
            <w:shd w:val="clear" w:color="auto" w:fill="F2F2F2" w:themeFill="background1" w:themeFillShade="F2"/>
          </w:tcPr>
          <w:p w14:paraId="53A03865"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44A06697"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LI</w:t>
            </w:r>
          </w:p>
        </w:tc>
        <w:tc>
          <w:tcPr>
            <w:tcW w:w="1514" w:type="dxa"/>
            <w:shd w:val="clear" w:color="auto" w:fill="F2F2F2" w:themeFill="background1" w:themeFillShade="F2"/>
          </w:tcPr>
          <w:p w14:paraId="588C77E9"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85</w:t>
            </w:r>
          </w:p>
        </w:tc>
        <w:tc>
          <w:tcPr>
            <w:tcW w:w="1828" w:type="dxa"/>
            <w:shd w:val="clear" w:color="auto" w:fill="F2F2F2" w:themeFill="background1" w:themeFillShade="F2"/>
          </w:tcPr>
          <w:p w14:paraId="1FE1034F"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100</w:t>
            </w:r>
          </w:p>
        </w:tc>
        <w:tc>
          <w:tcPr>
            <w:tcW w:w="1418" w:type="dxa"/>
            <w:shd w:val="clear" w:color="auto" w:fill="F2F2F2" w:themeFill="background1" w:themeFillShade="F2"/>
          </w:tcPr>
          <w:p w14:paraId="1648A320"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100</w:t>
            </w:r>
          </w:p>
        </w:tc>
        <w:tc>
          <w:tcPr>
            <w:tcW w:w="1828" w:type="dxa"/>
            <w:shd w:val="clear" w:color="auto" w:fill="F2F2F2" w:themeFill="background1" w:themeFillShade="F2"/>
          </w:tcPr>
          <w:p w14:paraId="7BA6C9A7"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100</w:t>
            </w:r>
          </w:p>
        </w:tc>
      </w:tr>
      <w:tr w:rsidR="00197F7D" w:rsidRPr="003557A6" w14:paraId="22612409" w14:textId="77777777" w:rsidTr="00CC64E2">
        <w:trPr>
          <w:trHeight w:val="20"/>
          <w:jc w:val="center"/>
        </w:trPr>
        <w:tc>
          <w:tcPr>
            <w:tcW w:w="1560" w:type="dxa"/>
            <w:vMerge/>
          </w:tcPr>
          <w:p w14:paraId="4D5AAED3" w14:textId="77777777" w:rsidR="00197F7D" w:rsidRPr="003557A6" w:rsidRDefault="00197F7D" w:rsidP="00197F7D">
            <w:pPr>
              <w:jc w:val="both"/>
              <w:rPr>
                <w:rFonts w:cs="Times New Roman"/>
                <w:sz w:val="16"/>
                <w:szCs w:val="16"/>
                <w:lang w:val="en-GB"/>
              </w:rPr>
            </w:pPr>
          </w:p>
        </w:tc>
        <w:tc>
          <w:tcPr>
            <w:tcW w:w="1270" w:type="dxa"/>
          </w:tcPr>
          <w:p w14:paraId="2AF1BEE7"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LUE</w:t>
            </w:r>
          </w:p>
        </w:tc>
        <w:tc>
          <w:tcPr>
            <w:tcW w:w="1514" w:type="dxa"/>
          </w:tcPr>
          <w:p w14:paraId="17356D20" w14:textId="6D6065FE" w:rsidR="00197F7D" w:rsidRPr="003557A6" w:rsidRDefault="00197F7D" w:rsidP="00197F7D">
            <w:pPr>
              <w:jc w:val="center"/>
              <w:rPr>
                <w:rFonts w:cs="Times New Roman"/>
                <w:sz w:val="16"/>
                <w:szCs w:val="16"/>
                <w:lang w:val="en-GB"/>
              </w:rPr>
            </w:pPr>
            <w:r w:rsidRPr="003557A6">
              <w:rPr>
                <w:rFonts w:cs="Times New Roman"/>
                <w:sz w:val="16"/>
                <w:szCs w:val="16"/>
                <w:lang w:val="en-GB"/>
              </w:rPr>
              <w:t>1,2</w:t>
            </w:r>
            <w:sdt>
              <w:sdtPr>
                <w:rPr>
                  <w:rFonts w:cs="Times New Roman"/>
                  <w:color w:val="000000"/>
                  <w:sz w:val="16"/>
                  <w:szCs w:val="16"/>
                  <w:vertAlign w:val="superscript"/>
                  <w:lang w:val="en-GB"/>
                </w:rPr>
                <w:tag w:val="MENDELEY_CITATION_v3_eyJjaXRhdGlvbklEIjoiTUVOREVMRVlfQ0lUQVRJT05fMTFhYWMwZGItYzVjOS00MTczLTkzZGUtOTMyMjgwNThiZGM1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
                <w:id w:val="2144619516"/>
                <w:placeholder>
                  <w:docPart w:val="E7E2F22D37822A489A4765DA0AAE90E3"/>
                </w:placeholder>
              </w:sdtPr>
              <w:sdtContent>
                <w:r w:rsidR="002B40EB" w:rsidRPr="002B40EB">
                  <w:rPr>
                    <w:rFonts w:cs="Times New Roman"/>
                    <w:color w:val="000000"/>
                    <w:sz w:val="16"/>
                    <w:szCs w:val="16"/>
                    <w:vertAlign w:val="superscript"/>
                    <w:lang w:val="en-GB"/>
                  </w:rPr>
                  <w:t>1</w:t>
                </w:r>
              </w:sdtContent>
            </w:sdt>
          </w:p>
        </w:tc>
        <w:tc>
          <w:tcPr>
            <w:tcW w:w="1828" w:type="dxa"/>
          </w:tcPr>
          <w:p w14:paraId="77A829DB" w14:textId="4CBD581B" w:rsidR="00197F7D" w:rsidRPr="003557A6" w:rsidRDefault="00197F7D" w:rsidP="00197F7D">
            <w:pPr>
              <w:jc w:val="center"/>
              <w:rPr>
                <w:rFonts w:cs="Times New Roman"/>
                <w:sz w:val="16"/>
                <w:szCs w:val="16"/>
                <w:lang w:val="en-GB"/>
              </w:rPr>
            </w:pPr>
            <w:r w:rsidRPr="003557A6">
              <w:rPr>
                <w:rFonts w:cs="Times New Roman"/>
                <w:sz w:val="16"/>
                <w:szCs w:val="16"/>
                <w:lang w:val="en-GB"/>
              </w:rPr>
              <w:t>1,8</w:t>
            </w:r>
            <w:r w:rsidRPr="003557A6">
              <w:rPr>
                <w:rFonts w:cs="Times New Roman"/>
                <w:color w:val="000000"/>
                <w:sz w:val="16"/>
                <w:szCs w:val="16"/>
                <w:vertAlign w:val="superscript"/>
                <w:lang w:val="en-GB"/>
              </w:rPr>
              <w:t xml:space="preserve"> </w:t>
            </w:r>
            <w:sdt>
              <w:sdtPr>
                <w:rPr>
                  <w:rFonts w:cs="Times New Roman"/>
                  <w:color w:val="000000"/>
                  <w:sz w:val="16"/>
                  <w:szCs w:val="16"/>
                  <w:vertAlign w:val="superscript"/>
                  <w:lang w:val="en-GB"/>
                </w:rPr>
                <w:tag w:val="MENDELEY_CITATION_v3_eyJjaXRhdGlvbklEIjoiTUVOREVMRVlfQ0lUQVRJT05fZjc2M2I1NWQtYTZjYS00YTFkLTk4MzctMjQ1YTYyNzAyYWM2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
                <w:id w:val="1422838692"/>
                <w:placeholder>
                  <w:docPart w:val="E3FCFA05C7FEA84688F6A36D0FC621C4"/>
                </w:placeholder>
              </w:sdtPr>
              <w:sdtContent>
                <w:r w:rsidR="002B40EB" w:rsidRPr="002B40EB">
                  <w:rPr>
                    <w:rFonts w:cs="Times New Roman"/>
                    <w:color w:val="000000"/>
                    <w:sz w:val="16"/>
                    <w:szCs w:val="16"/>
                    <w:vertAlign w:val="superscript"/>
                    <w:lang w:val="en-GB"/>
                  </w:rPr>
                  <w:t>1</w:t>
                </w:r>
              </w:sdtContent>
            </w:sdt>
          </w:p>
        </w:tc>
        <w:tc>
          <w:tcPr>
            <w:tcW w:w="1418" w:type="dxa"/>
          </w:tcPr>
          <w:p w14:paraId="095AB078"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1,2</w:t>
            </w:r>
          </w:p>
        </w:tc>
        <w:tc>
          <w:tcPr>
            <w:tcW w:w="1828" w:type="dxa"/>
          </w:tcPr>
          <w:p w14:paraId="7730B372" w14:textId="2A32ADB0"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1,8 </w:t>
            </w:r>
            <w:sdt>
              <w:sdtPr>
                <w:rPr>
                  <w:rFonts w:cs="Times New Roman"/>
                  <w:color w:val="000000"/>
                  <w:sz w:val="16"/>
                  <w:szCs w:val="16"/>
                  <w:vertAlign w:val="superscript"/>
                  <w:lang w:val="en-GB"/>
                </w:rPr>
                <w:tag w:val="MENDELEY_CITATION_v3_eyJjaXRhdGlvbklEIjoiTUVOREVMRVlfQ0lUQVRJT05fNmY2Y2NkOGYtMGEyMC00ZThlLWI0YzYtZDI0NGMzNmVkNDc2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
                <w:id w:val="-1789189449"/>
                <w:placeholder>
                  <w:docPart w:val="A9F652E24F334349B0C51324FBF8F190"/>
                </w:placeholder>
              </w:sdtPr>
              <w:sdtContent>
                <w:r w:rsidR="002B40EB" w:rsidRPr="002B40EB">
                  <w:rPr>
                    <w:rFonts w:cs="Times New Roman"/>
                    <w:color w:val="000000"/>
                    <w:sz w:val="16"/>
                    <w:szCs w:val="16"/>
                    <w:vertAlign w:val="superscript"/>
                    <w:lang w:val="en-GB"/>
                  </w:rPr>
                  <w:t>1</w:t>
                </w:r>
              </w:sdtContent>
            </w:sdt>
          </w:p>
        </w:tc>
      </w:tr>
      <w:tr w:rsidR="00197F7D" w:rsidRPr="003557A6" w14:paraId="4168205C" w14:textId="77777777" w:rsidTr="00CC64E2">
        <w:trPr>
          <w:trHeight w:val="20"/>
          <w:jc w:val="center"/>
        </w:trPr>
        <w:tc>
          <w:tcPr>
            <w:tcW w:w="1560" w:type="dxa"/>
            <w:vMerge/>
            <w:shd w:val="clear" w:color="auto" w:fill="F2F2F2" w:themeFill="background1" w:themeFillShade="F2"/>
          </w:tcPr>
          <w:p w14:paraId="03B03E6C"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1B575DD9"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HI</w:t>
            </w:r>
          </w:p>
        </w:tc>
        <w:tc>
          <w:tcPr>
            <w:tcW w:w="1514" w:type="dxa"/>
            <w:shd w:val="clear" w:color="auto" w:fill="F2F2F2" w:themeFill="background1" w:themeFillShade="F2"/>
          </w:tcPr>
          <w:p w14:paraId="01B8128C"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95</w:t>
            </w:r>
          </w:p>
        </w:tc>
        <w:tc>
          <w:tcPr>
            <w:tcW w:w="1828" w:type="dxa"/>
            <w:shd w:val="clear" w:color="auto" w:fill="F2F2F2" w:themeFill="background1" w:themeFillShade="F2"/>
          </w:tcPr>
          <w:p w14:paraId="0DAC27A1"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95</w:t>
            </w:r>
          </w:p>
        </w:tc>
        <w:tc>
          <w:tcPr>
            <w:tcW w:w="1418" w:type="dxa"/>
            <w:shd w:val="clear" w:color="auto" w:fill="F2F2F2" w:themeFill="background1" w:themeFillShade="F2"/>
          </w:tcPr>
          <w:p w14:paraId="207909C2" w14:textId="02B8A77C" w:rsidR="00197F7D" w:rsidRPr="003557A6" w:rsidRDefault="00197F7D" w:rsidP="00197F7D">
            <w:pPr>
              <w:jc w:val="center"/>
              <w:rPr>
                <w:rFonts w:eastAsia="Calibri" w:cs="Times New Roman"/>
                <w:i/>
                <w:iCs/>
                <w:sz w:val="16"/>
                <w:szCs w:val="16"/>
                <w:lang w:val="en-GB"/>
              </w:rPr>
            </w:pPr>
            <w:r w:rsidRPr="003557A6">
              <w:rPr>
                <w:rFonts w:cs="Times New Roman"/>
                <w:sz w:val="16"/>
                <w:szCs w:val="16"/>
                <w:lang w:val="en-GB"/>
              </w:rPr>
              <w:t xml:space="preserve">65 </w:t>
            </w:r>
            <w:sdt>
              <w:sdtPr>
                <w:rPr>
                  <w:rFonts w:cs="Times New Roman"/>
                  <w:color w:val="000000"/>
                  <w:sz w:val="16"/>
                  <w:szCs w:val="16"/>
                  <w:vertAlign w:val="superscript"/>
                  <w:lang w:val="en-GB"/>
                </w:rPr>
                <w:tag w:val="MENDELEY_CITATION_v3_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"/>
                <w:id w:val="-1597624987"/>
                <w:placeholder>
                  <w:docPart w:val="A9F652E24F334349B0C51324FBF8F190"/>
                </w:placeholder>
              </w:sdtPr>
              <w:sdtContent>
                <w:r w:rsidR="002B40EB" w:rsidRPr="002B40EB">
                  <w:rPr>
                    <w:rFonts w:cs="Times New Roman"/>
                    <w:color w:val="000000"/>
                    <w:sz w:val="16"/>
                    <w:szCs w:val="16"/>
                    <w:vertAlign w:val="superscript"/>
                    <w:lang w:val="en-GB"/>
                  </w:rPr>
                  <w:t>8</w:t>
                </w:r>
              </w:sdtContent>
            </w:sdt>
          </w:p>
        </w:tc>
        <w:tc>
          <w:tcPr>
            <w:tcW w:w="1828" w:type="dxa"/>
            <w:shd w:val="clear" w:color="auto" w:fill="F2F2F2" w:themeFill="background1" w:themeFillShade="F2"/>
          </w:tcPr>
          <w:p w14:paraId="5E781FC8" w14:textId="559F3CBC" w:rsidR="00197F7D" w:rsidRPr="003557A6" w:rsidRDefault="00197F7D" w:rsidP="00197F7D">
            <w:pPr>
              <w:jc w:val="center"/>
              <w:rPr>
                <w:rFonts w:eastAsia="Calibri" w:cs="Times New Roman"/>
                <w:i/>
                <w:iCs/>
                <w:sz w:val="16"/>
                <w:szCs w:val="16"/>
                <w:lang w:val="en-GB"/>
              </w:rPr>
            </w:pPr>
            <w:r w:rsidRPr="003557A6">
              <w:rPr>
                <w:rFonts w:cs="Times New Roman"/>
                <w:sz w:val="16"/>
                <w:szCs w:val="16"/>
                <w:lang w:val="en-GB"/>
              </w:rPr>
              <w:t xml:space="preserve">65 </w:t>
            </w:r>
            <w:sdt>
              <w:sdtPr>
                <w:rPr>
                  <w:rFonts w:cs="Times New Roman"/>
                  <w:color w:val="000000"/>
                  <w:sz w:val="16"/>
                  <w:szCs w:val="16"/>
                  <w:vertAlign w:val="superscript"/>
                  <w:lang w:val="en-GB"/>
                </w:rPr>
                <w:tag w:val="MENDELEY_CITATION_v3_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"/>
                <w:id w:val="-1700846394"/>
                <w:placeholder>
                  <w:docPart w:val="A9F652E24F334349B0C51324FBF8F190"/>
                </w:placeholder>
              </w:sdtPr>
              <w:sdtContent>
                <w:r w:rsidR="002B40EB" w:rsidRPr="002B40EB">
                  <w:rPr>
                    <w:rFonts w:cs="Times New Roman"/>
                    <w:color w:val="000000"/>
                    <w:sz w:val="16"/>
                    <w:szCs w:val="16"/>
                    <w:vertAlign w:val="superscript"/>
                    <w:lang w:val="en-GB"/>
                  </w:rPr>
                  <w:t>8</w:t>
                </w:r>
              </w:sdtContent>
            </w:sdt>
          </w:p>
        </w:tc>
      </w:tr>
      <w:tr w:rsidR="00197F7D" w:rsidRPr="003557A6" w14:paraId="1D3759DF" w14:textId="77777777" w:rsidTr="00CC64E2">
        <w:trPr>
          <w:trHeight w:val="20"/>
          <w:jc w:val="center"/>
        </w:trPr>
        <w:tc>
          <w:tcPr>
            <w:tcW w:w="1560" w:type="dxa"/>
            <w:vMerge/>
          </w:tcPr>
          <w:p w14:paraId="52AE480E" w14:textId="77777777" w:rsidR="00197F7D" w:rsidRPr="003557A6" w:rsidRDefault="00197F7D" w:rsidP="00197F7D">
            <w:pPr>
              <w:jc w:val="both"/>
              <w:rPr>
                <w:rFonts w:cs="Times New Roman"/>
                <w:sz w:val="16"/>
                <w:szCs w:val="16"/>
                <w:lang w:val="en-GB"/>
              </w:rPr>
            </w:pPr>
          </w:p>
        </w:tc>
        <w:tc>
          <w:tcPr>
            <w:tcW w:w="1270" w:type="dxa"/>
          </w:tcPr>
          <w:p w14:paraId="030F2ABD"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DM%</w:t>
            </w:r>
          </w:p>
        </w:tc>
        <w:tc>
          <w:tcPr>
            <w:tcW w:w="1514" w:type="dxa"/>
          </w:tcPr>
          <w:p w14:paraId="77E74C7B" w14:textId="276D4DEA" w:rsidR="00197F7D" w:rsidRPr="003557A6" w:rsidRDefault="00197F7D" w:rsidP="00197F7D">
            <w:pPr>
              <w:jc w:val="center"/>
              <w:rPr>
                <w:rFonts w:cs="Times New Roman"/>
                <w:sz w:val="16"/>
                <w:szCs w:val="16"/>
                <w:lang w:val="en-GB"/>
              </w:rPr>
            </w:pPr>
            <w:r w:rsidRPr="003557A6">
              <w:rPr>
                <w:rFonts w:cs="Times New Roman"/>
                <w:sz w:val="16"/>
                <w:szCs w:val="16"/>
                <w:lang w:val="en-GB"/>
              </w:rPr>
              <w:t xml:space="preserve">3,5 </w:t>
            </w:r>
            <w:sdt>
              <w:sdtPr>
                <w:rPr>
                  <w:rFonts w:cs="Times New Roman"/>
                  <w:color w:val="000000"/>
                  <w:sz w:val="16"/>
                  <w:szCs w:val="16"/>
                  <w:vertAlign w:val="superscript"/>
                  <w:lang w:val="en-GB"/>
                </w:rPr>
                <w:tag w:val="MENDELEY_CITATION_v3_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"/>
                <w:id w:val="-1428109228"/>
                <w:placeholder>
                  <w:docPart w:val="A9F652E24F334349B0C51324FBF8F190"/>
                </w:placeholder>
              </w:sdtPr>
              <w:sdtContent>
                <w:r w:rsidR="002B40EB" w:rsidRPr="002B40EB">
                  <w:rPr>
                    <w:rFonts w:cs="Times New Roman"/>
                    <w:color w:val="000000"/>
                    <w:sz w:val="16"/>
                    <w:szCs w:val="16"/>
                    <w:vertAlign w:val="superscript"/>
                    <w:lang w:val="en-GB"/>
                  </w:rPr>
                  <w:t>9,10</w:t>
                </w:r>
              </w:sdtContent>
            </w:sdt>
          </w:p>
        </w:tc>
        <w:tc>
          <w:tcPr>
            <w:tcW w:w="1828" w:type="dxa"/>
          </w:tcPr>
          <w:p w14:paraId="7F6DF0E2"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3,0</w:t>
            </w:r>
          </w:p>
        </w:tc>
        <w:tc>
          <w:tcPr>
            <w:tcW w:w="1418" w:type="dxa"/>
          </w:tcPr>
          <w:p w14:paraId="37BF1C17" w14:textId="6A38F629"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7,5 </w:t>
            </w:r>
            <w:sdt>
              <w:sdtPr>
                <w:rPr>
                  <w:rFonts w:cs="Times New Roman"/>
                  <w:color w:val="000000"/>
                  <w:sz w:val="16"/>
                  <w:szCs w:val="16"/>
                  <w:vertAlign w:val="superscript"/>
                  <w:lang w:val="en-GB"/>
                </w:rPr>
                <w:tag w:val="MENDELEY_CITATION_v3_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"/>
                <w:id w:val="1729502180"/>
                <w:placeholder>
                  <w:docPart w:val="A9F652E24F334349B0C51324FBF8F190"/>
                </w:placeholder>
              </w:sdtPr>
              <w:sdtContent>
                <w:r w:rsidR="002B40EB" w:rsidRPr="002B40EB">
                  <w:rPr>
                    <w:rFonts w:cs="Times New Roman"/>
                    <w:color w:val="000000"/>
                    <w:sz w:val="16"/>
                    <w:szCs w:val="16"/>
                    <w:vertAlign w:val="superscript"/>
                    <w:lang w:val="en-GB"/>
                  </w:rPr>
                  <w:t>11</w:t>
                </w:r>
              </w:sdtContent>
            </w:sdt>
          </w:p>
        </w:tc>
        <w:tc>
          <w:tcPr>
            <w:tcW w:w="1828" w:type="dxa"/>
          </w:tcPr>
          <w:p w14:paraId="39A5804A" w14:textId="45647891" w:rsidR="00197F7D" w:rsidRPr="003557A6" w:rsidRDefault="00197F7D" w:rsidP="00197F7D">
            <w:pPr>
              <w:jc w:val="center"/>
              <w:rPr>
                <w:rFonts w:cs="Times New Roman"/>
                <w:i/>
                <w:iCs/>
                <w:sz w:val="16"/>
                <w:szCs w:val="16"/>
                <w:lang w:val="en-GB"/>
              </w:rPr>
            </w:pPr>
            <w:r w:rsidRPr="003557A6">
              <w:rPr>
                <w:rFonts w:cs="Times New Roman"/>
                <w:sz w:val="16"/>
                <w:szCs w:val="16"/>
                <w:lang w:val="en-GB"/>
              </w:rPr>
              <w:t xml:space="preserve">7,5 </w:t>
            </w:r>
            <w:sdt>
              <w:sdtPr>
                <w:rPr>
                  <w:rFonts w:cs="Times New Roman"/>
                  <w:color w:val="000000"/>
                  <w:sz w:val="16"/>
                  <w:szCs w:val="16"/>
                  <w:vertAlign w:val="superscript"/>
                  <w:lang w:val="en-GB"/>
                </w:rPr>
                <w:tag w:val="MENDELEY_CITATION_v3_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"/>
                <w:id w:val="-2071494161"/>
                <w:placeholder>
                  <w:docPart w:val="A9F652E24F334349B0C51324FBF8F190"/>
                </w:placeholder>
              </w:sdtPr>
              <w:sdtContent>
                <w:r w:rsidR="002B40EB" w:rsidRPr="002B40EB">
                  <w:rPr>
                    <w:rFonts w:cs="Times New Roman"/>
                    <w:color w:val="000000"/>
                    <w:sz w:val="16"/>
                    <w:szCs w:val="16"/>
                    <w:vertAlign w:val="superscript"/>
                    <w:lang w:val="en-GB"/>
                  </w:rPr>
                  <w:t>11</w:t>
                </w:r>
              </w:sdtContent>
            </w:sdt>
          </w:p>
        </w:tc>
      </w:tr>
      <w:tr w:rsidR="00197F7D" w:rsidRPr="003557A6" w14:paraId="6B187E08" w14:textId="77777777" w:rsidTr="00CC64E2">
        <w:trPr>
          <w:trHeight w:val="20"/>
          <w:jc w:val="center"/>
        </w:trPr>
        <w:tc>
          <w:tcPr>
            <w:tcW w:w="1560" w:type="dxa"/>
            <w:vMerge/>
            <w:shd w:val="clear" w:color="auto" w:fill="F2F2F2" w:themeFill="background1" w:themeFillShade="F2"/>
          </w:tcPr>
          <w:p w14:paraId="6F7F8252"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09B77A7B"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AGD</w:t>
            </w:r>
          </w:p>
        </w:tc>
        <w:tc>
          <w:tcPr>
            <w:tcW w:w="1514" w:type="dxa"/>
            <w:shd w:val="clear" w:color="auto" w:fill="F2F2F2" w:themeFill="background1" w:themeFillShade="F2"/>
          </w:tcPr>
          <w:p w14:paraId="5EE2695E"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365</w:t>
            </w:r>
          </w:p>
        </w:tc>
        <w:tc>
          <w:tcPr>
            <w:tcW w:w="1828" w:type="dxa"/>
            <w:shd w:val="clear" w:color="auto" w:fill="F2F2F2" w:themeFill="background1" w:themeFillShade="F2"/>
          </w:tcPr>
          <w:p w14:paraId="2EF12D31"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365</w:t>
            </w:r>
          </w:p>
        </w:tc>
        <w:tc>
          <w:tcPr>
            <w:tcW w:w="1418" w:type="dxa"/>
            <w:shd w:val="clear" w:color="auto" w:fill="F2F2F2" w:themeFill="background1" w:themeFillShade="F2"/>
          </w:tcPr>
          <w:p w14:paraId="755F75CF"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c>
          <w:tcPr>
            <w:tcW w:w="1828" w:type="dxa"/>
            <w:shd w:val="clear" w:color="auto" w:fill="F2F2F2" w:themeFill="background1" w:themeFillShade="F2"/>
          </w:tcPr>
          <w:p w14:paraId="6A376B33"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r>
      <w:tr w:rsidR="00197F7D" w:rsidRPr="003557A6" w14:paraId="3A854A4B" w14:textId="77777777" w:rsidTr="00CC64E2">
        <w:trPr>
          <w:trHeight w:val="20"/>
          <w:jc w:val="center"/>
        </w:trPr>
        <w:tc>
          <w:tcPr>
            <w:tcW w:w="1560" w:type="dxa"/>
            <w:vMerge w:val="restart"/>
            <w:shd w:val="clear" w:color="auto" w:fill="F2F2F2" w:themeFill="background1" w:themeFillShade="F2"/>
          </w:tcPr>
          <w:p w14:paraId="25A7F870" w14:textId="77777777" w:rsidR="00197F7D" w:rsidRPr="003557A6" w:rsidRDefault="00197F7D" w:rsidP="00197F7D">
            <w:pPr>
              <w:jc w:val="both"/>
              <w:rPr>
                <w:rFonts w:cs="Times New Roman"/>
                <w:i/>
                <w:iCs/>
                <w:sz w:val="16"/>
                <w:szCs w:val="16"/>
                <w:lang w:val="en-GB"/>
              </w:rPr>
            </w:pPr>
            <w:r w:rsidRPr="003557A6">
              <w:rPr>
                <w:rFonts w:cs="Times New Roman"/>
                <w:i/>
                <w:iCs/>
                <w:sz w:val="16"/>
                <w:szCs w:val="16"/>
                <w:lang w:val="en-GB"/>
              </w:rPr>
              <w:t>Sink-limited</w:t>
            </w:r>
          </w:p>
        </w:tc>
        <w:tc>
          <w:tcPr>
            <w:tcW w:w="1270" w:type="dxa"/>
            <w:shd w:val="clear" w:color="auto" w:fill="FFFFFF" w:themeFill="background1"/>
          </w:tcPr>
          <w:p w14:paraId="37F29A29"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Temperature</w:t>
            </w:r>
          </w:p>
        </w:tc>
        <w:tc>
          <w:tcPr>
            <w:tcW w:w="1514" w:type="dxa"/>
            <w:shd w:val="clear" w:color="auto" w:fill="FFFFFF" w:themeFill="background1"/>
          </w:tcPr>
          <w:p w14:paraId="7110D695"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22</w:t>
            </w:r>
          </w:p>
        </w:tc>
        <w:tc>
          <w:tcPr>
            <w:tcW w:w="1828" w:type="dxa"/>
            <w:shd w:val="clear" w:color="auto" w:fill="FFFFFF" w:themeFill="background1"/>
          </w:tcPr>
          <w:p w14:paraId="2E04FB1B"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28</w:t>
            </w:r>
          </w:p>
        </w:tc>
        <w:tc>
          <w:tcPr>
            <w:tcW w:w="1418" w:type="dxa"/>
            <w:shd w:val="clear" w:color="auto" w:fill="FFFFFF" w:themeFill="background1"/>
          </w:tcPr>
          <w:p w14:paraId="102200B8"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22</w:t>
            </w:r>
          </w:p>
        </w:tc>
        <w:tc>
          <w:tcPr>
            <w:tcW w:w="1828" w:type="dxa"/>
            <w:shd w:val="clear" w:color="auto" w:fill="FFFFFF" w:themeFill="background1"/>
          </w:tcPr>
          <w:p w14:paraId="03825862"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28</w:t>
            </w:r>
          </w:p>
        </w:tc>
      </w:tr>
      <w:tr w:rsidR="00197F7D" w:rsidRPr="003557A6" w14:paraId="5E448345" w14:textId="77777777" w:rsidTr="00CC64E2">
        <w:trPr>
          <w:trHeight w:val="20"/>
          <w:jc w:val="center"/>
        </w:trPr>
        <w:tc>
          <w:tcPr>
            <w:tcW w:w="1560" w:type="dxa"/>
            <w:vMerge/>
          </w:tcPr>
          <w:p w14:paraId="267FFCE9"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17162C12" w14:textId="77777777" w:rsidR="00197F7D" w:rsidRPr="003557A6" w:rsidRDefault="00197F7D" w:rsidP="00197F7D">
            <w:pPr>
              <w:jc w:val="both"/>
              <w:rPr>
                <w:rFonts w:cs="Times New Roman"/>
                <w:sz w:val="16"/>
                <w:szCs w:val="16"/>
                <w:vertAlign w:val="subscript"/>
                <w:lang w:val="en-GB"/>
              </w:rPr>
            </w:pPr>
            <w:r w:rsidRPr="003557A6">
              <w:rPr>
                <w:rFonts w:cs="Times New Roman"/>
                <w:sz w:val="16"/>
                <w:szCs w:val="16"/>
                <w:lang w:val="en-GB"/>
              </w:rPr>
              <w:t>HW</w:t>
            </w:r>
          </w:p>
        </w:tc>
        <w:tc>
          <w:tcPr>
            <w:tcW w:w="1514" w:type="dxa"/>
            <w:shd w:val="clear" w:color="auto" w:fill="F2F2F2" w:themeFill="background1" w:themeFillShade="F2"/>
          </w:tcPr>
          <w:p w14:paraId="48A57592"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125</w:t>
            </w:r>
          </w:p>
        </w:tc>
        <w:tc>
          <w:tcPr>
            <w:tcW w:w="1828" w:type="dxa"/>
            <w:shd w:val="clear" w:color="auto" w:fill="F2F2F2" w:themeFill="background1" w:themeFillShade="F2"/>
          </w:tcPr>
          <w:p w14:paraId="0E9C4360"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125</w:t>
            </w:r>
          </w:p>
        </w:tc>
        <w:tc>
          <w:tcPr>
            <w:tcW w:w="1418" w:type="dxa"/>
            <w:shd w:val="clear" w:color="auto" w:fill="F2F2F2" w:themeFill="background1" w:themeFillShade="F2"/>
          </w:tcPr>
          <w:p w14:paraId="1BD16B7B" w14:textId="77777777" w:rsidR="00197F7D" w:rsidRPr="003557A6" w:rsidRDefault="00197F7D" w:rsidP="00197F7D">
            <w:pPr>
              <w:rPr>
                <w:rFonts w:cs="Times New Roman"/>
                <w:i/>
                <w:iCs/>
                <w:sz w:val="16"/>
                <w:szCs w:val="16"/>
                <w:lang w:val="en-GB"/>
              </w:rPr>
            </w:pPr>
          </w:p>
        </w:tc>
        <w:tc>
          <w:tcPr>
            <w:tcW w:w="1828" w:type="dxa"/>
            <w:shd w:val="clear" w:color="auto" w:fill="F2F2F2" w:themeFill="background1" w:themeFillShade="F2"/>
          </w:tcPr>
          <w:p w14:paraId="4C150A9A" w14:textId="77777777" w:rsidR="00197F7D" w:rsidRPr="003557A6" w:rsidRDefault="00197F7D" w:rsidP="00197F7D">
            <w:pPr>
              <w:rPr>
                <w:rFonts w:cs="Times New Roman"/>
                <w:i/>
                <w:iCs/>
                <w:sz w:val="16"/>
                <w:szCs w:val="16"/>
                <w:lang w:val="en-GB"/>
              </w:rPr>
            </w:pPr>
          </w:p>
        </w:tc>
      </w:tr>
      <w:tr w:rsidR="00197F7D" w:rsidRPr="003557A6" w14:paraId="5C3531BC" w14:textId="77777777" w:rsidTr="00CC64E2">
        <w:trPr>
          <w:trHeight w:val="20"/>
          <w:jc w:val="center"/>
        </w:trPr>
        <w:tc>
          <w:tcPr>
            <w:tcW w:w="1560" w:type="dxa"/>
            <w:vMerge/>
          </w:tcPr>
          <w:p w14:paraId="056CD94B" w14:textId="77777777" w:rsidR="00197F7D" w:rsidRPr="003557A6" w:rsidRDefault="00197F7D" w:rsidP="00197F7D">
            <w:pPr>
              <w:jc w:val="both"/>
              <w:rPr>
                <w:rFonts w:cs="Times New Roman"/>
                <w:sz w:val="16"/>
                <w:szCs w:val="16"/>
                <w:lang w:val="en-GB"/>
              </w:rPr>
            </w:pPr>
          </w:p>
        </w:tc>
        <w:tc>
          <w:tcPr>
            <w:tcW w:w="1270" w:type="dxa"/>
          </w:tcPr>
          <w:p w14:paraId="3BD8C2F3"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FHW</w:t>
            </w:r>
          </w:p>
        </w:tc>
        <w:tc>
          <w:tcPr>
            <w:tcW w:w="1514" w:type="dxa"/>
            <w:shd w:val="clear" w:color="auto" w:fill="D0CECE" w:themeFill="background2" w:themeFillShade="E6"/>
          </w:tcPr>
          <w:p w14:paraId="05BBC0AB" w14:textId="77777777" w:rsidR="00197F7D" w:rsidRPr="003557A6" w:rsidRDefault="00197F7D" w:rsidP="00197F7D">
            <w:pPr>
              <w:jc w:val="center"/>
              <w:rPr>
                <w:rFonts w:cs="Times New Roman"/>
                <w:sz w:val="16"/>
                <w:szCs w:val="16"/>
                <w:lang w:val="en-GB"/>
              </w:rPr>
            </w:pPr>
          </w:p>
        </w:tc>
        <w:tc>
          <w:tcPr>
            <w:tcW w:w="1828" w:type="dxa"/>
            <w:shd w:val="clear" w:color="auto" w:fill="D0CECE" w:themeFill="background2" w:themeFillShade="E6"/>
          </w:tcPr>
          <w:p w14:paraId="0EDB122D" w14:textId="77777777" w:rsidR="00197F7D" w:rsidRPr="003557A6" w:rsidRDefault="00197F7D" w:rsidP="00197F7D">
            <w:pPr>
              <w:jc w:val="center"/>
              <w:rPr>
                <w:rFonts w:cs="Times New Roman"/>
                <w:sz w:val="16"/>
                <w:szCs w:val="16"/>
                <w:lang w:val="en-GB"/>
              </w:rPr>
            </w:pPr>
          </w:p>
        </w:tc>
        <w:tc>
          <w:tcPr>
            <w:tcW w:w="1418" w:type="dxa"/>
          </w:tcPr>
          <w:p w14:paraId="055508B7"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40</w:t>
            </w:r>
          </w:p>
        </w:tc>
        <w:tc>
          <w:tcPr>
            <w:tcW w:w="1828" w:type="dxa"/>
          </w:tcPr>
          <w:p w14:paraId="2A3C0915"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40</w:t>
            </w:r>
          </w:p>
        </w:tc>
      </w:tr>
      <w:tr w:rsidR="00197F7D" w:rsidRPr="003557A6" w14:paraId="07C1CBD9" w14:textId="77777777" w:rsidTr="00CC64E2">
        <w:trPr>
          <w:trHeight w:val="20"/>
          <w:jc w:val="center"/>
        </w:trPr>
        <w:tc>
          <w:tcPr>
            <w:tcW w:w="1560" w:type="dxa"/>
            <w:vMerge/>
            <w:shd w:val="clear" w:color="auto" w:fill="F2F2F2" w:themeFill="background1" w:themeFillShade="F2"/>
          </w:tcPr>
          <w:p w14:paraId="7FC1E198"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4BF87E6D"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PD</w:t>
            </w:r>
          </w:p>
        </w:tc>
        <w:tc>
          <w:tcPr>
            <w:tcW w:w="1514" w:type="dxa"/>
            <w:shd w:val="clear" w:color="auto" w:fill="F2F2F2" w:themeFill="background1" w:themeFillShade="F2"/>
          </w:tcPr>
          <w:p w14:paraId="1716FF54"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75</w:t>
            </w:r>
          </w:p>
        </w:tc>
        <w:tc>
          <w:tcPr>
            <w:tcW w:w="1828" w:type="dxa"/>
            <w:shd w:val="clear" w:color="auto" w:fill="F2F2F2" w:themeFill="background1" w:themeFillShade="F2"/>
          </w:tcPr>
          <w:p w14:paraId="684E0A49" w14:textId="6E8A9088" w:rsidR="00197F7D" w:rsidRPr="003557A6" w:rsidRDefault="00197F7D" w:rsidP="00197F7D">
            <w:pPr>
              <w:jc w:val="center"/>
              <w:rPr>
                <w:rFonts w:cs="Times New Roman"/>
                <w:sz w:val="16"/>
                <w:szCs w:val="16"/>
                <w:lang w:val="en-GB"/>
              </w:rPr>
            </w:pPr>
            <w:r w:rsidRPr="003557A6">
              <w:rPr>
                <w:rFonts w:cs="Times New Roman"/>
                <w:sz w:val="16"/>
                <w:szCs w:val="16"/>
                <w:lang w:val="en-GB"/>
              </w:rPr>
              <w:t xml:space="preserve">105 </w:t>
            </w:r>
            <w:sdt>
              <w:sdtPr>
                <w:rPr>
                  <w:rFonts w:cs="Times New Roman"/>
                  <w:color w:val="000000"/>
                  <w:sz w:val="16"/>
                  <w:szCs w:val="16"/>
                  <w:vertAlign w:val="superscript"/>
                  <w:lang w:val="en-GB"/>
                </w:rPr>
                <w:tag w:val="MENDELEY_CITATION_v3_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"/>
                <w:id w:val="-2118741793"/>
                <w:placeholder>
                  <w:docPart w:val="23BBFEF72BA9264A9429730B84190EBB"/>
                </w:placeholder>
              </w:sdtPr>
              <w:sdtContent>
                <w:r w:rsidR="002B40EB" w:rsidRPr="002B40EB">
                  <w:rPr>
                    <w:rFonts w:cs="Times New Roman"/>
                    <w:color w:val="000000"/>
                    <w:sz w:val="16"/>
                    <w:szCs w:val="16"/>
                    <w:vertAlign w:val="superscript"/>
                    <w:lang w:val="en-GB"/>
                  </w:rPr>
                  <w:t>12</w:t>
                </w:r>
              </w:sdtContent>
            </w:sdt>
          </w:p>
        </w:tc>
        <w:tc>
          <w:tcPr>
            <w:tcW w:w="1418" w:type="dxa"/>
            <w:shd w:val="clear" w:color="auto" w:fill="D0CECE" w:themeFill="background2" w:themeFillShade="E6"/>
          </w:tcPr>
          <w:p w14:paraId="14ED8B62" w14:textId="77777777" w:rsidR="00197F7D" w:rsidRPr="003557A6" w:rsidRDefault="00197F7D" w:rsidP="00197F7D">
            <w:pPr>
              <w:jc w:val="center"/>
              <w:rPr>
                <w:rFonts w:cs="Times New Roman"/>
                <w:i/>
                <w:iCs/>
                <w:sz w:val="16"/>
                <w:szCs w:val="16"/>
                <w:lang w:val="en-GB"/>
              </w:rPr>
            </w:pPr>
          </w:p>
        </w:tc>
        <w:tc>
          <w:tcPr>
            <w:tcW w:w="1828" w:type="dxa"/>
            <w:shd w:val="clear" w:color="auto" w:fill="D0CECE" w:themeFill="background2" w:themeFillShade="E6"/>
          </w:tcPr>
          <w:p w14:paraId="7808E18D" w14:textId="77777777" w:rsidR="00197F7D" w:rsidRPr="003557A6" w:rsidRDefault="00197F7D" w:rsidP="00197F7D">
            <w:pPr>
              <w:jc w:val="center"/>
              <w:rPr>
                <w:rFonts w:cs="Times New Roman"/>
                <w:i/>
                <w:iCs/>
                <w:sz w:val="16"/>
                <w:szCs w:val="16"/>
                <w:lang w:val="en-GB"/>
              </w:rPr>
            </w:pPr>
          </w:p>
        </w:tc>
      </w:tr>
      <w:tr w:rsidR="00197F7D" w:rsidRPr="003557A6" w14:paraId="3FE04A93" w14:textId="77777777" w:rsidTr="00CC64E2">
        <w:trPr>
          <w:trHeight w:val="20"/>
          <w:jc w:val="center"/>
        </w:trPr>
        <w:tc>
          <w:tcPr>
            <w:tcW w:w="1560" w:type="dxa"/>
            <w:vMerge/>
          </w:tcPr>
          <w:p w14:paraId="30B5ED6B" w14:textId="77777777" w:rsidR="00197F7D" w:rsidRPr="003557A6" w:rsidRDefault="00197F7D" w:rsidP="00197F7D">
            <w:pPr>
              <w:jc w:val="both"/>
              <w:rPr>
                <w:rFonts w:cs="Times New Roman"/>
                <w:sz w:val="16"/>
                <w:szCs w:val="16"/>
                <w:lang w:val="en-GB"/>
              </w:rPr>
            </w:pPr>
          </w:p>
        </w:tc>
        <w:tc>
          <w:tcPr>
            <w:tcW w:w="1270" w:type="dxa"/>
          </w:tcPr>
          <w:p w14:paraId="4E61F471"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SD</w:t>
            </w:r>
          </w:p>
        </w:tc>
        <w:tc>
          <w:tcPr>
            <w:tcW w:w="1514" w:type="dxa"/>
            <w:shd w:val="clear" w:color="auto" w:fill="D0CECE" w:themeFill="background2" w:themeFillShade="E6"/>
          </w:tcPr>
          <w:p w14:paraId="1EEB7356" w14:textId="77777777" w:rsidR="00197F7D" w:rsidRPr="003557A6" w:rsidRDefault="00197F7D" w:rsidP="00197F7D">
            <w:pPr>
              <w:jc w:val="center"/>
              <w:rPr>
                <w:rFonts w:cs="Times New Roman"/>
                <w:sz w:val="16"/>
                <w:szCs w:val="16"/>
                <w:lang w:val="en-GB"/>
              </w:rPr>
            </w:pPr>
          </w:p>
        </w:tc>
        <w:tc>
          <w:tcPr>
            <w:tcW w:w="1828" w:type="dxa"/>
            <w:shd w:val="clear" w:color="auto" w:fill="D0CECE" w:themeFill="background2" w:themeFillShade="E6"/>
          </w:tcPr>
          <w:p w14:paraId="49B46D61" w14:textId="77777777" w:rsidR="00197F7D" w:rsidRPr="003557A6" w:rsidRDefault="00197F7D" w:rsidP="00197F7D">
            <w:pPr>
              <w:jc w:val="center"/>
              <w:rPr>
                <w:rFonts w:cs="Times New Roman"/>
                <w:sz w:val="16"/>
                <w:szCs w:val="16"/>
                <w:lang w:val="en-GB"/>
              </w:rPr>
            </w:pPr>
          </w:p>
        </w:tc>
        <w:tc>
          <w:tcPr>
            <w:tcW w:w="1418" w:type="dxa"/>
          </w:tcPr>
          <w:p w14:paraId="29D4F27D"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4</w:t>
            </w:r>
          </w:p>
        </w:tc>
        <w:tc>
          <w:tcPr>
            <w:tcW w:w="1828" w:type="dxa"/>
          </w:tcPr>
          <w:p w14:paraId="69676D7D" w14:textId="77777777" w:rsidR="00197F7D" w:rsidRPr="003557A6" w:rsidRDefault="00197F7D" w:rsidP="00197F7D">
            <w:pPr>
              <w:jc w:val="center"/>
              <w:rPr>
                <w:rFonts w:cs="Times New Roman"/>
                <w:i/>
                <w:iCs/>
                <w:sz w:val="16"/>
                <w:szCs w:val="16"/>
                <w:lang w:val="en-GB"/>
              </w:rPr>
            </w:pPr>
            <w:r w:rsidRPr="003557A6">
              <w:rPr>
                <w:rFonts w:cs="Times New Roman"/>
                <w:sz w:val="16"/>
                <w:szCs w:val="16"/>
                <w:lang w:val="en-GB"/>
              </w:rPr>
              <w:t>6</w:t>
            </w:r>
          </w:p>
        </w:tc>
      </w:tr>
      <w:tr w:rsidR="00197F7D" w:rsidRPr="003557A6" w14:paraId="7ABF0D96" w14:textId="77777777" w:rsidTr="00CC64E2">
        <w:trPr>
          <w:trHeight w:val="20"/>
          <w:jc w:val="center"/>
        </w:trPr>
        <w:tc>
          <w:tcPr>
            <w:tcW w:w="1560" w:type="dxa"/>
            <w:vMerge/>
            <w:shd w:val="clear" w:color="auto" w:fill="F2F2F2" w:themeFill="background1" w:themeFillShade="F2"/>
          </w:tcPr>
          <w:p w14:paraId="1A99AE0A"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14B677CC"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FD</w:t>
            </w:r>
          </w:p>
        </w:tc>
        <w:tc>
          <w:tcPr>
            <w:tcW w:w="1514" w:type="dxa"/>
            <w:shd w:val="clear" w:color="auto" w:fill="D0CECE" w:themeFill="background2" w:themeFillShade="E6"/>
          </w:tcPr>
          <w:p w14:paraId="371E8F7F" w14:textId="77777777" w:rsidR="00197F7D" w:rsidRPr="003557A6" w:rsidRDefault="00197F7D" w:rsidP="00197F7D">
            <w:pPr>
              <w:jc w:val="center"/>
              <w:rPr>
                <w:rFonts w:cs="Times New Roman"/>
                <w:sz w:val="16"/>
                <w:szCs w:val="16"/>
                <w:lang w:val="en-GB"/>
              </w:rPr>
            </w:pPr>
          </w:p>
        </w:tc>
        <w:tc>
          <w:tcPr>
            <w:tcW w:w="1828" w:type="dxa"/>
            <w:shd w:val="clear" w:color="auto" w:fill="D0CECE" w:themeFill="background2" w:themeFillShade="E6"/>
          </w:tcPr>
          <w:p w14:paraId="2A73D26E" w14:textId="77777777" w:rsidR="00197F7D" w:rsidRPr="003557A6" w:rsidRDefault="00197F7D" w:rsidP="00197F7D">
            <w:pPr>
              <w:jc w:val="center"/>
              <w:rPr>
                <w:rFonts w:cs="Times New Roman"/>
                <w:sz w:val="16"/>
                <w:szCs w:val="16"/>
                <w:lang w:val="en-GB"/>
              </w:rPr>
            </w:pPr>
          </w:p>
        </w:tc>
        <w:tc>
          <w:tcPr>
            <w:tcW w:w="1418" w:type="dxa"/>
            <w:shd w:val="clear" w:color="auto" w:fill="F2F2F2" w:themeFill="background1" w:themeFillShade="F2"/>
          </w:tcPr>
          <w:p w14:paraId="385C90E4"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10</w:t>
            </w:r>
          </w:p>
        </w:tc>
        <w:tc>
          <w:tcPr>
            <w:tcW w:w="1828" w:type="dxa"/>
            <w:shd w:val="clear" w:color="auto" w:fill="F2F2F2" w:themeFill="background1" w:themeFillShade="F2"/>
          </w:tcPr>
          <w:p w14:paraId="522F46E1"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12</w:t>
            </w:r>
          </w:p>
        </w:tc>
      </w:tr>
      <w:tr w:rsidR="00197F7D" w:rsidRPr="003557A6" w14:paraId="6599CE1D" w14:textId="77777777" w:rsidTr="00CC64E2">
        <w:trPr>
          <w:trHeight w:val="20"/>
          <w:jc w:val="center"/>
        </w:trPr>
        <w:tc>
          <w:tcPr>
            <w:tcW w:w="1560" w:type="dxa"/>
            <w:shd w:val="clear" w:color="auto" w:fill="F2F2F2" w:themeFill="background1" w:themeFillShade="F2"/>
          </w:tcPr>
          <w:p w14:paraId="0E792A42" w14:textId="77777777" w:rsidR="00197F7D" w:rsidRPr="003557A6" w:rsidRDefault="00197F7D" w:rsidP="00197F7D">
            <w:pPr>
              <w:jc w:val="both"/>
              <w:rPr>
                <w:rFonts w:cs="Times New Roman"/>
                <w:sz w:val="16"/>
                <w:szCs w:val="16"/>
                <w:lang w:val="en-GB"/>
              </w:rPr>
            </w:pPr>
          </w:p>
        </w:tc>
        <w:tc>
          <w:tcPr>
            <w:tcW w:w="1270" w:type="dxa"/>
            <w:shd w:val="clear" w:color="auto" w:fill="FFFFFF" w:themeFill="background1"/>
          </w:tcPr>
          <w:p w14:paraId="5956D5B4"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AGD</w:t>
            </w:r>
          </w:p>
        </w:tc>
        <w:tc>
          <w:tcPr>
            <w:tcW w:w="1514" w:type="dxa"/>
            <w:shd w:val="clear" w:color="auto" w:fill="FFFFFF" w:themeFill="background1"/>
          </w:tcPr>
          <w:p w14:paraId="73514F47"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365</w:t>
            </w:r>
          </w:p>
        </w:tc>
        <w:tc>
          <w:tcPr>
            <w:tcW w:w="1828" w:type="dxa"/>
            <w:shd w:val="clear" w:color="auto" w:fill="FFFFFF" w:themeFill="background1"/>
          </w:tcPr>
          <w:p w14:paraId="115B3E6C"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365</w:t>
            </w:r>
          </w:p>
        </w:tc>
        <w:tc>
          <w:tcPr>
            <w:tcW w:w="1418" w:type="dxa"/>
            <w:shd w:val="clear" w:color="auto" w:fill="FFFFFF" w:themeFill="background1"/>
          </w:tcPr>
          <w:p w14:paraId="747670CD"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c>
          <w:tcPr>
            <w:tcW w:w="1828" w:type="dxa"/>
            <w:shd w:val="clear" w:color="auto" w:fill="FFFFFF" w:themeFill="background1"/>
          </w:tcPr>
          <w:p w14:paraId="7ED251D1"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r>
      <w:tr w:rsidR="00197F7D" w:rsidRPr="003557A6" w14:paraId="4B046E12" w14:textId="77777777" w:rsidTr="00CC64E2">
        <w:trPr>
          <w:trHeight w:val="20"/>
          <w:jc w:val="center"/>
        </w:trPr>
        <w:tc>
          <w:tcPr>
            <w:tcW w:w="1560" w:type="dxa"/>
            <w:shd w:val="clear" w:color="auto" w:fill="F2F2F2" w:themeFill="background1" w:themeFillShade="F2"/>
          </w:tcPr>
          <w:p w14:paraId="58850CDE" w14:textId="77777777" w:rsidR="00197F7D" w:rsidRPr="003557A6" w:rsidRDefault="00197F7D" w:rsidP="00197F7D">
            <w:pPr>
              <w:jc w:val="both"/>
              <w:rPr>
                <w:rFonts w:cs="Times New Roman"/>
                <w:sz w:val="16"/>
                <w:szCs w:val="16"/>
                <w:lang w:val="en-GB"/>
              </w:rPr>
            </w:pPr>
          </w:p>
        </w:tc>
        <w:tc>
          <w:tcPr>
            <w:tcW w:w="1270" w:type="dxa"/>
            <w:shd w:val="clear" w:color="auto" w:fill="F2F2F2" w:themeFill="background1" w:themeFillShade="F2"/>
          </w:tcPr>
          <w:p w14:paraId="034B94CB" w14:textId="77777777" w:rsidR="00197F7D" w:rsidRPr="003557A6" w:rsidRDefault="00197F7D" w:rsidP="00197F7D">
            <w:pPr>
              <w:jc w:val="both"/>
              <w:rPr>
                <w:rFonts w:cs="Times New Roman"/>
                <w:sz w:val="16"/>
                <w:szCs w:val="16"/>
                <w:lang w:val="en-GB"/>
              </w:rPr>
            </w:pPr>
            <w:r w:rsidRPr="003557A6">
              <w:rPr>
                <w:rFonts w:cs="Times New Roman"/>
                <w:sz w:val="16"/>
                <w:szCs w:val="16"/>
                <w:lang w:val="en-GB"/>
              </w:rPr>
              <w:t>CCT</w:t>
            </w:r>
          </w:p>
        </w:tc>
        <w:tc>
          <w:tcPr>
            <w:tcW w:w="1514" w:type="dxa"/>
            <w:shd w:val="clear" w:color="auto" w:fill="D0CECE" w:themeFill="background2" w:themeFillShade="E6"/>
          </w:tcPr>
          <w:p w14:paraId="0597D1B1" w14:textId="77777777" w:rsidR="00197F7D" w:rsidRPr="003557A6" w:rsidRDefault="00197F7D" w:rsidP="00197F7D">
            <w:pPr>
              <w:jc w:val="center"/>
              <w:rPr>
                <w:rFonts w:cs="Times New Roman"/>
                <w:sz w:val="16"/>
                <w:szCs w:val="16"/>
                <w:lang w:val="en-GB"/>
              </w:rPr>
            </w:pPr>
          </w:p>
        </w:tc>
        <w:tc>
          <w:tcPr>
            <w:tcW w:w="1828" w:type="dxa"/>
            <w:shd w:val="clear" w:color="auto" w:fill="D0CECE" w:themeFill="background2" w:themeFillShade="E6"/>
          </w:tcPr>
          <w:p w14:paraId="2C5431A5" w14:textId="77777777" w:rsidR="00197F7D" w:rsidRPr="003557A6" w:rsidRDefault="00197F7D" w:rsidP="00197F7D">
            <w:pPr>
              <w:jc w:val="center"/>
              <w:rPr>
                <w:rFonts w:cs="Times New Roman"/>
                <w:sz w:val="16"/>
                <w:szCs w:val="16"/>
                <w:lang w:val="en-GB"/>
              </w:rPr>
            </w:pPr>
          </w:p>
        </w:tc>
        <w:tc>
          <w:tcPr>
            <w:tcW w:w="1418" w:type="dxa"/>
            <w:shd w:val="clear" w:color="auto" w:fill="F2F2F2" w:themeFill="background1" w:themeFillShade="F2"/>
          </w:tcPr>
          <w:p w14:paraId="35015635"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c>
          <w:tcPr>
            <w:tcW w:w="1828" w:type="dxa"/>
            <w:shd w:val="clear" w:color="auto" w:fill="F2F2F2" w:themeFill="background1" w:themeFillShade="F2"/>
          </w:tcPr>
          <w:p w14:paraId="0F550098" w14:textId="77777777" w:rsidR="00197F7D" w:rsidRPr="003557A6" w:rsidRDefault="00197F7D" w:rsidP="00197F7D">
            <w:pPr>
              <w:jc w:val="center"/>
              <w:rPr>
                <w:rFonts w:cs="Times New Roman"/>
                <w:sz w:val="16"/>
                <w:szCs w:val="16"/>
                <w:lang w:val="en-GB"/>
              </w:rPr>
            </w:pPr>
            <w:r w:rsidRPr="003557A6">
              <w:rPr>
                <w:rFonts w:cs="Times New Roman"/>
                <w:sz w:val="16"/>
                <w:szCs w:val="16"/>
                <w:lang w:val="en-GB"/>
              </w:rPr>
              <w:t>360 *</w:t>
            </w:r>
          </w:p>
        </w:tc>
      </w:tr>
    </w:tbl>
    <w:p w14:paraId="620477A0" w14:textId="77777777" w:rsidR="00197F7D" w:rsidRPr="00460B3D" w:rsidRDefault="00197F7D" w:rsidP="00F705D4">
      <w:pPr>
        <w:spacing w:before="0" w:after="200" w:line="276" w:lineRule="auto"/>
        <w:rPr>
          <w:rFonts w:eastAsia="Times New Roman" w:cs="Times New Roman"/>
          <w:color w:val="000000"/>
          <w:lang w:eastAsia="en-GB"/>
        </w:rPr>
      </w:pPr>
    </w:p>
    <w:p w14:paraId="10B627B4" w14:textId="716B36D7" w:rsidR="009D1EBA" w:rsidRPr="00460B3D" w:rsidRDefault="009D1EBA" w:rsidP="009D1EBA">
      <w:pPr>
        <w:pStyle w:val="Heading1"/>
      </w:pPr>
      <w:r w:rsidRPr="00460B3D">
        <w:t xml:space="preserve">Supplementary </w:t>
      </w:r>
      <w:r w:rsidR="00376869" w:rsidRPr="00460B3D">
        <w:t>Methods</w:t>
      </w:r>
    </w:p>
    <w:p w14:paraId="30958242" w14:textId="0F040A25" w:rsidR="00376869" w:rsidRPr="00460B3D" w:rsidRDefault="00376869" w:rsidP="00376869">
      <w:pPr>
        <w:rPr>
          <w:rFonts w:cs="Times New Roman"/>
          <w:b/>
          <w:bCs/>
        </w:rPr>
      </w:pPr>
      <w:r w:rsidRPr="00460B3D">
        <w:rPr>
          <w:rFonts w:cs="Times New Roman"/>
          <w:b/>
          <w:bCs/>
        </w:rPr>
        <w:t>Plant Balance Model: Sink- and Source limited yield.</w:t>
      </w:r>
    </w:p>
    <w:p w14:paraId="4AB8D322" w14:textId="7B80CAE2" w:rsidR="00376869" w:rsidRPr="00460B3D" w:rsidRDefault="00376869" w:rsidP="00376869">
      <w:pPr>
        <w:jc w:val="both"/>
        <w:rPr>
          <w:rFonts w:cs="Times New Roman"/>
          <w:color w:val="000000"/>
          <w:szCs w:val="24"/>
          <w:lang w:val="en-GB"/>
        </w:rPr>
      </w:pPr>
      <w:r w:rsidRPr="00460B3D">
        <w:rPr>
          <w:rFonts w:cs="Times New Roman"/>
          <w:szCs w:val="24"/>
          <w:lang w:val="en-GB"/>
        </w:rPr>
        <w:t>From a sink-limited perspective, sink-strength is ultimately dependent on the plant’s growth rate, which increases linearly with temperature</w:t>
      </w:r>
      <w:sdt>
        <w:sdtPr>
          <w:rPr>
            <w:rFonts w:cs="Times New Roman"/>
            <w:color w:val="000000"/>
            <w:szCs w:val="24"/>
            <w:vertAlign w:val="superscript"/>
            <w:lang w:val="en-GB"/>
          </w:rPr>
          <w:tag w:val="MENDELEY_CITATION_v3_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"/>
          <w:id w:val="1793480317"/>
          <w:placeholder>
            <w:docPart w:val="006C6750F1A81447A3F57C704B629EB6"/>
          </w:placeholder>
        </w:sdtPr>
        <w:sdtContent>
          <w:r w:rsidR="002B40EB" w:rsidRPr="002B40EB">
            <w:rPr>
              <w:rFonts w:eastAsia="Times New Roman" w:cs="Times New Roman"/>
              <w:color w:val="000000"/>
              <w:vertAlign w:val="superscript"/>
            </w:rPr>
            <w:t>13</w:t>
          </w:r>
        </w:sdtContent>
      </w:sdt>
      <w:r w:rsidRPr="00460B3D">
        <w:rPr>
          <w:rFonts w:cs="Times New Roman"/>
          <w:szCs w:val="24"/>
          <w:lang w:val="en-GB"/>
        </w:rPr>
        <w:t>. However, this effect is constrained by the optimal temperature ranges for different crops, beyond which physiological disorders occur (</w:t>
      </w:r>
      <w:proofErr w:type="gramStart"/>
      <w:r w:rsidRPr="00460B3D">
        <w:rPr>
          <w:rFonts w:cs="Times New Roman"/>
          <w:szCs w:val="24"/>
          <w:lang w:val="en-GB"/>
        </w:rPr>
        <w:t>e.g.</w:t>
      </w:r>
      <w:proofErr w:type="gramEnd"/>
      <w:r w:rsidRPr="00460B3D">
        <w:rPr>
          <w:rFonts w:cs="Times New Roman"/>
          <w:szCs w:val="24"/>
          <w:lang w:val="en-GB"/>
        </w:rPr>
        <w:t xml:space="preserve"> tip burn in lettuce and disrupted fruit production in tomato</w:t>
      </w:r>
      <w:sdt>
        <w:sdtPr>
          <w:rPr>
            <w:rFonts w:cs="Times New Roman"/>
            <w:color w:val="000000"/>
            <w:szCs w:val="24"/>
            <w:vertAlign w:val="superscript"/>
            <w:lang w:val="en-GB"/>
          </w:rPr>
          <w:tag w:val="MENDELEY_CITATION_v3_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"/>
          <w:id w:val="268522513"/>
          <w:placeholder>
            <w:docPart w:val="E6B6B20BFA09714F9C06B7AF1767D92A"/>
          </w:placeholder>
        </w:sdtPr>
        <w:sdtContent>
          <w:r w:rsidR="002B40EB" w:rsidRPr="002B40EB">
            <w:rPr>
              <w:rFonts w:cs="Times New Roman"/>
              <w:color w:val="000000"/>
              <w:szCs w:val="24"/>
              <w:vertAlign w:val="superscript"/>
              <w:lang w:val="en-GB"/>
            </w:rPr>
            <w:t>12</w:t>
          </w:r>
        </w:sdtContent>
      </w:sdt>
      <w:r w:rsidR="0005156A" w:rsidRPr="00460B3D">
        <w:rPr>
          <w:rFonts w:cs="Times New Roman"/>
          <w:color w:val="000000"/>
          <w:szCs w:val="24"/>
          <w:vertAlign w:val="superscript"/>
          <w:lang w:val="en-GB"/>
        </w:rPr>
        <w:t xml:space="preserve">, </w:t>
      </w:r>
      <w:sdt>
        <w:sdtPr>
          <w:rPr>
            <w:rFonts w:cs="Times New Roman"/>
            <w:color w:val="000000"/>
            <w:szCs w:val="24"/>
            <w:vertAlign w:val="superscript"/>
            <w:lang w:val="en-GB"/>
          </w:rPr>
          <w:tag w:val="MENDELEY_CITATION_v3_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"/>
          <w:id w:val="1467082988"/>
          <w:placeholder>
            <w:docPart w:val="9C213ED1CAE3064D9CDF9522FACB826C"/>
          </w:placeholder>
        </w:sdtPr>
        <w:sdtContent>
          <w:r w:rsidR="002B40EB" w:rsidRPr="002B40EB">
            <w:rPr>
              <w:rFonts w:cs="Times New Roman"/>
              <w:color w:val="000000"/>
              <w:szCs w:val="24"/>
              <w:vertAlign w:val="superscript"/>
              <w:lang w:val="en-GB"/>
            </w:rPr>
            <w:t>14</w:t>
          </w:r>
        </w:sdtContent>
      </w:sdt>
      <w:r w:rsidRPr="00460B3D">
        <w:rPr>
          <w:rFonts w:cs="Times New Roman"/>
          <w:szCs w:val="24"/>
          <w:lang w:val="en-GB"/>
        </w:rPr>
        <w:t xml:space="preserve">). To increase growing speed, crops must be bred with either higher temperature tolerances or higher growing speeds at today’s optimal temperatures. </w:t>
      </w:r>
      <w:r w:rsidRPr="00460B3D">
        <w:rPr>
          <w:rFonts w:cs="Times New Roman"/>
        </w:rPr>
        <w:t xml:space="preserve">A faster growth rate shortens the Crop Cycle Time (CCT) in leafy crops and reduces the Fruit Maturation Period (FMP) and Truss Interval (TI) in fruit crops. As temperatures are controllable in VF environments, we explore </w:t>
      </w:r>
      <w:r w:rsidRPr="00460B3D">
        <w:rPr>
          <w:rFonts w:cs="Times New Roman"/>
          <w:color w:val="000000"/>
          <w:szCs w:val="24"/>
          <w:lang w:val="en-GB"/>
        </w:rPr>
        <w:t>cycle times by projecting the effects of increased temperatures assuming a linear relationship between temperature and growth cycle time</w:t>
      </w:r>
      <w:sdt>
        <w:sdtPr>
          <w:rPr>
            <w:rFonts w:cs="Times New Roman"/>
            <w:color w:val="000000"/>
            <w:szCs w:val="24"/>
            <w:vertAlign w:val="superscript"/>
            <w:lang w:val="en-GB"/>
          </w:rPr>
          <w:tag w:val="MENDELEY_CITATION_v3_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"/>
          <w:id w:val="890462853"/>
          <w:placeholder>
            <w:docPart w:val="E8BD13EE24D63B4DA6A736290F611A76"/>
          </w:placeholder>
        </w:sdtPr>
        <w:sdtContent>
          <w:r w:rsidR="002B40EB" w:rsidRPr="002B40EB">
            <w:rPr>
              <w:rFonts w:cs="Times New Roman"/>
              <w:color w:val="000000"/>
              <w:szCs w:val="24"/>
              <w:vertAlign w:val="superscript"/>
              <w:lang w:val="en-GB"/>
            </w:rPr>
            <w:t>15</w:t>
          </w:r>
        </w:sdtContent>
      </w:sdt>
      <w:r w:rsidRPr="00460B3D">
        <w:rPr>
          <w:rFonts w:cs="Times New Roman"/>
          <w:color w:val="000000"/>
          <w:szCs w:val="24"/>
          <w:lang w:val="en-GB"/>
        </w:rPr>
        <w:t>.</w:t>
      </w:r>
    </w:p>
    <w:p w14:paraId="2F88A1BC" w14:textId="77777777" w:rsidR="00376869" w:rsidRPr="00460B3D" w:rsidRDefault="00376869" w:rsidP="00376869">
      <w:pPr>
        <w:jc w:val="both"/>
        <w:rPr>
          <w:rFonts w:cs="Times New Roman"/>
          <w:szCs w:val="24"/>
          <w:lang w:val="en-GB"/>
        </w:rPr>
      </w:pPr>
      <w:r w:rsidRPr="00460B3D">
        <w:rPr>
          <w:rFonts w:cs="Times New Roman"/>
          <w:szCs w:val="24"/>
          <w:lang w:val="en-GB"/>
        </w:rPr>
        <w:t>Sink-limited yield (</w:t>
      </w:r>
      <w:proofErr w:type="spellStart"/>
      <w:r w:rsidRPr="00460B3D">
        <w:rPr>
          <w:rFonts w:cs="Times New Roman"/>
          <w:szCs w:val="24"/>
          <w:lang w:val="en-GB"/>
        </w:rPr>
        <w:t>Y</w:t>
      </w:r>
      <w:r w:rsidRPr="00460B3D">
        <w:rPr>
          <w:rFonts w:cs="Times New Roman"/>
          <w:szCs w:val="24"/>
          <w:vertAlign w:val="subscript"/>
          <w:lang w:val="en-GB"/>
        </w:rPr>
        <w:t>sink</w:t>
      </w:r>
      <w:proofErr w:type="spellEnd"/>
      <w:r w:rsidRPr="00460B3D">
        <w:rPr>
          <w:rFonts w:cs="Times New Roman"/>
          <w:szCs w:val="24"/>
          <w:lang w:val="en-GB"/>
        </w:rPr>
        <w:t>) is primarily determined by the growth rate and Plant Density (PD) of the crop (see Figure 2). We differentiate between fruiting and leafy crop types but in both crops sink capacity can be enhanced by increasing the growing speed of the plant, represented by the CCT in leafy crops and TI in fruit crops. However, in fruit crops, sink strength can also be enhanced by increasing the rate at which a fruit matures, the FMP. We explicitly model differences between a singular Plant Density (PD) for leafy crops, and differentiating between stem density (SD), Cumulative Truss Number (CTN) and Fruit Number per Truss (FNT) in fruit crops (see SI for more details).</w:t>
      </w:r>
    </w:p>
    <w:p w14:paraId="77F3455C" w14:textId="31533602" w:rsidR="00376869" w:rsidRPr="00460B3D" w:rsidRDefault="00376869" w:rsidP="003D0C2A">
      <w:pPr>
        <w:jc w:val="both"/>
        <w:rPr>
          <w:rFonts w:cs="Times New Roman"/>
          <w:sz w:val="22"/>
          <w:lang w:val="en-GB"/>
        </w:rPr>
      </w:pPr>
      <w:r w:rsidRPr="00460B3D">
        <w:rPr>
          <w:rFonts w:cs="Times New Roman"/>
        </w:rPr>
        <w:t xml:space="preserve">Turning to the source-limited component of the PBM, the maximum VF yield is determined by five key factors: light availability, light interception, water, nutrient supply, and CO₂ concentration </w:t>
      </w:r>
      <w:sdt>
        <w:sdtPr>
          <w:rPr>
            <w:rFonts w:cs="Times New Roman"/>
            <w:color w:val="000000"/>
            <w:vertAlign w:val="superscript"/>
          </w:rPr>
          <w:tag w:val="MENDELEY_CITATION_v3_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"/>
          <w:id w:val="755556185"/>
          <w:placeholder>
            <w:docPart w:val="506A4D6290B98842A08832955C660267"/>
          </w:placeholder>
        </w:sdtPr>
        <w:sdtContent>
          <w:r w:rsidR="002B40EB" w:rsidRPr="002B40EB">
            <w:rPr>
              <w:rFonts w:cs="Times New Roman"/>
              <w:color w:val="000000"/>
              <w:vertAlign w:val="superscript"/>
            </w:rPr>
            <w:t>16</w:t>
          </w:r>
        </w:sdtContent>
      </w:sdt>
      <w:r w:rsidRPr="00460B3D">
        <w:rPr>
          <w:rFonts w:cs="Times New Roman"/>
        </w:rPr>
        <w:t xml:space="preserve">. The PBM also includes light availability (DLI, stemming from PPFD and Photoperiod) and light interception (LI), as they are also fundamental components of the ECM. In contrast, water, nutrient availability, and CO₂ concentration are not included in the model, </w:t>
      </w:r>
      <w:r w:rsidRPr="00460B3D">
        <w:rPr>
          <w:rFonts w:cs="Times New Roman"/>
        </w:rPr>
        <w:lastRenderedPageBreak/>
        <w:t>and assumed to be non-limiting, as vertical farming systems are designed to maintain these factors at optimal levels.</w:t>
      </w:r>
    </w:p>
    <w:p w14:paraId="371DE641" w14:textId="77777777" w:rsidR="009D1EBA" w:rsidRPr="00460B3D" w:rsidRDefault="009D1EBA" w:rsidP="009D1EBA">
      <w:pPr>
        <w:pStyle w:val="Heading1"/>
        <w:numPr>
          <w:ilvl w:val="0"/>
          <w:numId w:val="0"/>
        </w:numPr>
        <w:rPr>
          <w:bCs/>
        </w:rPr>
      </w:pPr>
      <w:r w:rsidRPr="00460B3D">
        <w:rPr>
          <w:bCs/>
        </w:rPr>
        <w:t>PBM: Determinate and Indeterminate fruiting crops</w:t>
      </w:r>
    </w:p>
    <w:p w14:paraId="1117187E" w14:textId="7D313A3F" w:rsidR="009D1EBA" w:rsidRPr="00460B3D" w:rsidRDefault="009D1EBA" w:rsidP="009D1EBA">
      <w:pPr>
        <w:jc w:val="both"/>
        <w:rPr>
          <w:rFonts w:eastAsiaTheme="minorEastAsia" w:cs="Times New Roman"/>
          <w:iCs/>
          <w:szCs w:val="24"/>
          <w:lang w:val="en-GB"/>
        </w:rPr>
      </w:pPr>
      <w:r w:rsidRPr="00460B3D">
        <w:rPr>
          <w:rFonts w:eastAsiaTheme="minorEastAsia" w:cs="Times New Roman"/>
          <w:iCs/>
          <w:szCs w:val="24"/>
          <w:lang w:val="en-GB"/>
        </w:rPr>
        <w:t xml:space="preserve">A tomato crop is transplanted when the first fruit of the plant has reached anthesis. From this point it takes time for the whole fruit to develop and mature until it is harvested, the FMP (in the reference example FMP = 55 days </w:t>
      </w:r>
      <w:sdt>
        <w:sdtPr>
          <w:rPr>
            <w:rFonts w:eastAsiaTheme="minorEastAsia" w:cs="Times New Roman"/>
            <w:iCs/>
            <w:color w:val="000000"/>
            <w:szCs w:val="24"/>
            <w:vertAlign w:val="superscript"/>
            <w:lang w:val="en-GB"/>
          </w:rPr>
          <w:tag w:val="MENDELEY_CITATION_v3_eyJjaXRhdGlvbklEIjoiTUVOREVMRVlfQ0lUQVRJT05fOGU5MWY5NjQtNjYzYy00OGZiLWI3NDEtMzg5NDY4ZDY5YzAx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fV19"/>
          <w:id w:val="-1556550491"/>
          <w:placeholder>
            <w:docPart w:val="3D1C58783F2ED647AB8AF1DFCD7D181B"/>
          </w:placeholder>
        </w:sdtPr>
        <w:sdtContent>
          <w:r w:rsidR="002B40EB" w:rsidRPr="002B40EB">
            <w:rPr>
              <w:rFonts w:eastAsiaTheme="minorEastAsia" w:cs="Times New Roman"/>
              <w:iCs/>
              <w:color w:val="000000"/>
              <w:szCs w:val="24"/>
              <w:vertAlign w:val="superscript"/>
              <w:lang w:val="en-GB"/>
            </w:rPr>
            <w:t>17</w:t>
          </w:r>
        </w:sdtContent>
      </w:sdt>
      <w:r w:rsidRPr="00460B3D">
        <w:rPr>
          <w:rFonts w:eastAsiaTheme="minorEastAsia" w:cs="Times New Roman"/>
          <w:iCs/>
          <w:color w:val="000000"/>
          <w:szCs w:val="24"/>
          <w:vertAlign w:val="superscript"/>
          <w:lang w:val="en-GB"/>
        </w:rPr>
        <w:t>)</w:t>
      </w:r>
      <w:r w:rsidRPr="00460B3D">
        <w:rPr>
          <w:rFonts w:eastAsiaTheme="minorEastAsia" w:cs="Times New Roman"/>
          <w:iCs/>
          <w:szCs w:val="24"/>
          <w:lang w:val="en-GB"/>
        </w:rPr>
        <w:t xml:space="preserve">. Starting from the first anthesis, the tomato plant grows in units (1 truss + leaves + internodes), each unit takes TI duration to form (in reference example TI = 6.9 days). In turn, each new unit is harvested after the FMP (see Figure 3a and 3b). </w:t>
      </w:r>
    </w:p>
    <w:p w14:paraId="3E135B30" w14:textId="07C203A6" w:rsidR="009D1EBA" w:rsidRPr="00460B3D" w:rsidRDefault="009D1EBA" w:rsidP="009D1EBA">
      <w:pPr>
        <w:jc w:val="both"/>
        <w:rPr>
          <w:rFonts w:eastAsiaTheme="minorEastAsia" w:cs="Times New Roman"/>
          <w:iCs/>
          <w:szCs w:val="24"/>
          <w:lang w:val="en-GB"/>
        </w:rPr>
      </w:pPr>
      <w:r w:rsidRPr="00460B3D">
        <w:rPr>
          <w:rFonts w:eastAsiaTheme="minorEastAsia" w:cs="Times New Roman"/>
          <w:iCs/>
          <w:szCs w:val="24"/>
          <w:lang w:val="en-GB"/>
        </w:rPr>
        <w:t>In indeterminate crops, the CCT is known by the grower, as the grower decides after how many days the crop is removed. However, the number of trusses grown in that period, the CTN, is unknown. The CTN is calculated by subtracting the FMP from the CCT and dividing it by the TI. Because we already harvest a truss at first harvest, we need to add it to form (CCT-FMP)/TI +1</w:t>
      </w:r>
      <w:r w:rsidR="00EE4EBA" w:rsidRPr="00460B3D">
        <w:rPr>
          <w:rFonts w:eastAsiaTheme="minorEastAsia" w:cs="Times New Roman"/>
          <w:iCs/>
          <w:szCs w:val="24"/>
          <w:lang w:val="en-GB"/>
        </w:rPr>
        <w:t xml:space="preserve">. </w:t>
      </w:r>
    </w:p>
    <w:p w14:paraId="079E09DF" w14:textId="44D4DFAC" w:rsidR="009D1EBA" w:rsidRPr="00460B3D" w:rsidRDefault="009D1EBA" w:rsidP="009D1EBA">
      <w:pPr>
        <w:jc w:val="both"/>
        <w:rPr>
          <w:rFonts w:eastAsiaTheme="minorEastAsia" w:cs="Times New Roman"/>
          <w:iCs/>
          <w:szCs w:val="24"/>
          <w:lang w:val="en-GB"/>
        </w:rPr>
      </w:pPr>
      <w:r w:rsidRPr="00460B3D">
        <w:rPr>
          <w:rFonts w:eastAsiaTheme="minorEastAsia" w:cs="Times New Roman"/>
          <w:iCs/>
          <w:szCs w:val="24"/>
          <w:lang w:val="en-GB"/>
        </w:rPr>
        <w:t>In contrast to indeterminate crops, the number of trusses produced during each growing cycle is genetically limited for determinate crops. In this case, CTN is already known. However, CCT remains unknown and can be calculate by FMP, CTN and TI</w:t>
      </w:r>
      <w:r w:rsidR="00EE4EBA" w:rsidRPr="00460B3D">
        <w:rPr>
          <w:rFonts w:eastAsiaTheme="minorEastAsia" w:cs="Times New Roman"/>
          <w:iCs/>
          <w:szCs w:val="24"/>
          <w:lang w:val="en-GB"/>
        </w:rPr>
        <w:t>.</w:t>
      </w:r>
    </w:p>
    <w:p w14:paraId="5DC215DA" w14:textId="4D9C23DA" w:rsidR="009D1EBA" w:rsidRPr="00460B3D" w:rsidRDefault="009D1EBA" w:rsidP="009D1EBA">
      <w:pPr>
        <w:pStyle w:val="NormalWeb"/>
        <w:jc w:val="both"/>
      </w:pPr>
      <w:bookmarkStart w:id="0" w:name="OLE_LINK3"/>
      <w:bookmarkStart w:id="1" w:name="OLE_LINK4"/>
      <w:r w:rsidRPr="00460B3D">
        <w:rPr>
          <w:rFonts w:eastAsiaTheme="minorEastAsia"/>
          <w:iCs/>
        </w:rPr>
        <w:t>These dynamics also have an influence on the source-limited yield</w:t>
      </w:r>
      <w:r w:rsidR="00EE4EBA" w:rsidRPr="00460B3D">
        <w:rPr>
          <w:rFonts w:eastAsiaTheme="minorEastAsia"/>
          <w:iCs/>
        </w:rPr>
        <w:t xml:space="preserve">. </w:t>
      </w:r>
      <w:r w:rsidRPr="00460B3D">
        <w:t>During the adaptation of the ECM into the PBM, we identified that in indeterminate fruit crops not all assimilated energy contributes to harvestable biomass. Unlike determinate fruiting crops or leafy greens, where uniform light intensities can be applied throughout the cycle, high-wire crops undergo distinct phases of light accumulation and reduction.</w:t>
      </w:r>
    </w:p>
    <w:p w14:paraId="79CD3039" w14:textId="77777777" w:rsidR="009D1EBA" w:rsidRPr="00460B3D" w:rsidRDefault="009D1EBA" w:rsidP="009D1EBA">
      <w:pPr>
        <w:spacing w:before="100" w:beforeAutospacing="1" w:after="100" w:afterAutospacing="1"/>
        <w:jc w:val="both"/>
        <w:rPr>
          <w:rFonts w:eastAsia="Times New Roman" w:cs="Times New Roman"/>
          <w:szCs w:val="24"/>
          <w:lang w:eastAsia="en-GB"/>
        </w:rPr>
      </w:pPr>
      <w:r w:rsidRPr="00460B3D">
        <w:rPr>
          <w:rFonts w:eastAsia="Times New Roman" w:cs="Times New Roman"/>
          <w:szCs w:val="24"/>
          <w:lang w:eastAsia="en-GB"/>
        </w:rPr>
        <w:t xml:space="preserve">At the start of the cultivation cycle, plants are introduced with their first flowering trusses already formed, receiving a lower initial PPFD (e.g., 100 </w:t>
      </w:r>
      <w:proofErr w:type="spellStart"/>
      <w:r w:rsidRPr="00460B3D">
        <w:rPr>
          <w:rFonts w:eastAsia="Times New Roman" w:cs="Times New Roman"/>
          <w:szCs w:val="24"/>
          <w:lang w:eastAsia="en-GB"/>
        </w:rPr>
        <w:t>μmol</w:t>
      </w:r>
      <w:proofErr w:type="spellEnd"/>
      <w:r w:rsidRPr="00460B3D">
        <w:rPr>
          <w:rFonts w:eastAsia="Times New Roman" w:cs="Times New Roman"/>
          <w:szCs w:val="24"/>
          <w:lang w:eastAsia="en-GB"/>
        </w:rPr>
        <w:t xml:space="preserve">/m²·s). Light intensity is then gradually increased as additional trusses develop during the FMP, reaching full production levels (e.g., 400 </w:t>
      </w:r>
      <w:proofErr w:type="spellStart"/>
      <w:r w:rsidRPr="00460B3D">
        <w:rPr>
          <w:rFonts w:eastAsia="Times New Roman" w:cs="Times New Roman"/>
          <w:szCs w:val="24"/>
          <w:lang w:eastAsia="en-GB"/>
        </w:rPr>
        <w:t>μmol</w:t>
      </w:r>
      <w:proofErr w:type="spellEnd"/>
      <w:r w:rsidRPr="00460B3D">
        <w:rPr>
          <w:rFonts w:eastAsia="Times New Roman" w:cs="Times New Roman"/>
          <w:szCs w:val="24"/>
          <w:lang w:eastAsia="en-GB"/>
        </w:rPr>
        <w:t>/m²·s). Conversely, at the end of the cultivation cycle, once the shoot tip is removed, trusses are harvested sequentially, causing a gradual decrease in productive light use. The duration of this light accumulation and reduction period is equal to the 2 x the FMP.</w:t>
      </w:r>
    </w:p>
    <w:p w14:paraId="4FBFE75A" w14:textId="77777777" w:rsidR="009D1EBA" w:rsidRPr="00460B3D" w:rsidRDefault="009D1EBA" w:rsidP="009D1EBA">
      <w:pPr>
        <w:spacing w:before="100" w:beforeAutospacing="1" w:after="100" w:afterAutospacing="1"/>
        <w:jc w:val="both"/>
        <w:rPr>
          <w:rFonts w:eastAsia="Times New Roman" w:cs="Times New Roman"/>
          <w:szCs w:val="24"/>
          <w:lang w:eastAsia="en-GB"/>
        </w:rPr>
      </w:pPr>
      <w:r w:rsidRPr="00460B3D">
        <w:rPr>
          <w:rFonts w:eastAsia="Times New Roman" w:cs="Times New Roman"/>
          <w:szCs w:val="24"/>
          <w:lang w:eastAsia="en-GB"/>
        </w:rPr>
        <w:t>Since, on average, only half of the full PPFD is utilized during these transitional phases, the net productive duration is effectively reduced by 2 x 1/2 × FMP from the AGD. This correction ensures that the PBM accounts only for the days when the crop is in full production, aligning source capacity calculations with realistic light-use patterns. This adjustment is not required for determinate crops (e.g., dwarf tomatoes) or leafy greens (e.g., lettuce), as these crops can receive full PPFD from the start of production without a buildup or reduction phase.</w:t>
      </w:r>
      <w:bookmarkEnd w:id="0"/>
      <w:bookmarkEnd w:id="1"/>
    </w:p>
    <w:p w14:paraId="7C1D68C9" w14:textId="5DADD5FF" w:rsidR="00376869" w:rsidRPr="00460B3D" w:rsidRDefault="00376869" w:rsidP="009D1EBA">
      <w:pPr>
        <w:spacing w:before="100" w:beforeAutospacing="1" w:after="100" w:afterAutospacing="1"/>
        <w:jc w:val="both"/>
        <w:rPr>
          <w:rFonts w:eastAsia="Times New Roman" w:cs="Times New Roman"/>
          <w:b/>
          <w:bCs/>
          <w:szCs w:val="24"/>
          <w:lang w:eastAsia="en-GB"/>
        </w:rPr>
      </w:pPr>
      <w:r w:rsidRPr="00460B3D">
        <w:rPr>
          <w:rFonts w:eastAsia="Times New Roman" w:cs="Times New Roman"/>
          <w:b/>
          <w:bCs/>
          <w:szCs w:val="24"/>
          <w:lang w:eastAsia="en-GB"/>
        </w:rPr>
        <w:t>Parameters (reference values)</w:t>
      </w:r>
    </w:p>
    <w:p w14:paraId="6862E520" w14:textId="1909AD98" w:rsidR="00376869" w:rsidRPr="00460B3D" w:rsidRDefault="00376869" w:rsidP="00376869">
      <w:pPr>
        <w:jc w:val="both"/>
        <w:rPr>
          <w:rFonts w:cs="Times New Roman"/>
          <w:color w:val="000000"/>
          <w:szCs w:val="24"/>
          <w:vertAlign w:val="superscript"/>
          <w:lang w:val="en-GB"/>
        </w:rPr>
      </w:pPr>
      <w:r w:rsidRPr="00460B3D">
        <w:rPr>
          <w:rFonts w:cs="Times New Roman"/>
          <w:b/>
          <w:bCs/>
          <w:color w:val="000000"/>
          <w:szCs w:val="24"/>
          <w:lang w:val="en-GB"/>
        </w:rPr>
        <w:t>Lettuce</w:t>
      </w:r>
      <w:r w:rsidRPr="00460B3D">
        <w:rPr>
          <w:rFonts w:cs="Times New Roman"/>
          <w:color w:val="000000"/>
          <w:szCs w:val="24"/>
          <w:lang w:val="en-GB"/>
        </w:rPr>
        <w:t xml:space="preserve">. </w:t>
      </w:r>
      <w:proofErr w:type="spellStart"/>
      <w:r w:rsidRPr="00460B3D">
        <w:rPr>
          <w:rFonts w:cs="Times New Roman"/>
          <w:color w:val="000000"/>
          <w:szCs w:val="24"/>
          <w:lang w:val="en-GB"/>
        </w:rPr>
        <w:t>CCT</w:t>
      </w:r>
      <w:r w:rsidRPr="00460B3D">
        <w:rPr>
          <w:rFonts w:cs="Times New Roman"/>
          <w:color w:val="000000"/>
          <w:szCs w:val="24"/>
          <w:vertAlign w:val="subscript"/>
          <w:lang w:val="en-GB"/>
        </w:rPr>
        <w:t>ref</w:t>
      </w:r>
      <w:proofErr w:type="spellEnd"/>
      <w:r w:rsidRPr="00460B3D">
        <w:rPr>
          <w:rFonts w:cs="Times New Roman"/>
          <w:color w:val="000000"/>
          <w:szCs w:val="24"/>
          <w:lang w:val="en-GB"/>
        </w:rPr>
        <w:t xml:space="preserve"> (22.5 days) and T</w:t>
      </w:r>
      <w:r w:rsidRPr="00460B3D">
        <w:rPr>
          <w:rFonts w:cs="Times New Roman"/>
          <w:color w:val="000000"/>
          <w:szCs w:val="24"/>
          <w:vertAlign w:val="subscript"/>
          <w:lang w:val="en-GB"/>
        </w:rPr>
        <w:t xml:space="preserve">ref </w:t>
      </w:r>
      <w:r w:rsidRPr="00460B3D">
        <w:rPr>
          <w:rFonts w:cs="Times New Roman"/>
          <w:color w:val="000000"/>
          <w:szCs w:val="24"/>
          <w:lang w:val="en-GB"/>
        </w:rPr>
        <w:t xml:space="preserve">(20 </w:t>
      </w:r>
      <w:r w:rsidRPr="00460B3D">
        <w:rPr>
          <w:rFonts w:cs="Times New Roman"/>
          <w:szCs w:val="24"/>
          <w:lang w:val="en-GB"/>
        </w:rPr>
        <w:sym w:font="Symbol" w:char="F0B0"/>
      </w:r>
      <w:r w:rsidRPr="00460B3D">
        <w:rPr>
          <w:rFonts w:cs="Times New Roman"/>
          <w:szCs w:val="24"/>
          <w:lang w:val="en-GB"/>
        </w:rPr>
        <w:t>C), representing the duration from transplanting to reaching the target harvest weight (125g). A PPFD of 200 µmol m</w:t>
      </w:r>
      <w:r w:rsidRPr="00460B3D">
        <w:rPr>
          <w:rFonts w:cs="Times New Roman"/>
          <w:szCs w:val="24"/>
          <w:vertAlign w:val="superscript"/>
          <w:lang w:val="en-GB"/>
        </w:rPr>
        <w:t>−2</w:t>
      </w:r>
      <w:r w:rsidRPr="00460B3D">
        <w:rPr>
          <w:rFonts w:cs="Times New Roman"/>
          <w:szCs w:val="24"/>
          <w:lang w:val="en-GB"/>
        </w:rPr>
        <w:t>s</w:t>
      </w:r>
      <w:r w:rsidRPr="00460B3D">
        <w:rPr>
          <w:rFonts w:cs="Times New Roman"/>
          <w:szCs w:val="24"/>
          <w:vertAlign w:val="superscript"/>
          <w:lang w:val="en-GB"/>
        </w:rPr>
        <w:t>−</w:t>
      </w:r>
      <w:r w:rsidRPr="00460B3D">
        <w:rPr>
          <w:rFonts w:cs="Times New Roman"/>
          <w:szCs w:val="24"/>
          <w:lang w:val="en-GB"/>
        </w:rPr>
        <w:t>, was used as because experiments at higher PPFD were affected by tip burn</w:t>
      </w:r>
      <w:sdt>
        <w:sdtPr>
          <w:rPr>
            <w:rFonts w:cs="Times New Roman"/>
            <w:color w:val="000000"/>
            <w:szCs w:val="24"/>
            <w:vertAlign w:val="superscript"/>
            <w:lang w:val="en-GB"/>
          </w:rPr>
          <w:tag w:val="MENDELEY_CITATION_v3_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"/>
          <w:id w:val="-1173412885"/>
          <w:placeholder>
            <w:docPart w:val="65864BCD8EAA77478EA1ED0E1429EEE7"/>
          </w:placeholder>
        </w:sdtPr>
        <w:sdtContent>
          <w:r w:rsidR="002B40EB" w:rsidRPr="002B40EB">
            <w:rPr>
              <w:rFonts w:cs="Times New Roman"/>
              <w:color w:val="000000"/>
              <w:szCs w:val="24"/>
              <w:vertAlign w:val="superscript"/>
              <w:lang w:val="en-GB"/>
            </w:rPr>
            <w:t>18</w:t>
          </w:r>
        </w:sdtContent>
      </w:sdt>
      <w:r w:rsidRPr="00460B3D">
        <w:rPr>
          <w:rFonts w:cs="Times New Roman"/>
          <w:color w:val="000000"/>
          <w:szCs w:val="24"/>
          <w:lang w:val="en-GB"/>
        </w:rPr>
        <w:t>. TSF</w:t>
      </w:r>
      <w:r w:rsidRPr="00460B3D">
        <w:rPr>
          <w:rFonts w:cs="Times New Roman"/>
          <w:color w:val="000000"/>
          <w:szCs w:val="24"/>
          <w:vertAlign w:val="subscript"/>
          <w:lang w:val="en-GB"/>
        </w:rPr>
        <w:t>CCT</w:t>
      </w:r>
      <w:r w:rsidRPr="00460B3D">
        <w:rPr>
          <w:rFonts w:cs="Times New Roman"/>
          <w:color w:val="000000"/>
          <w:szCs w:val="24"/>
          <w:lang w:val="en-GB"/>
        </w:rPr>
        <w:t xml:space="preserve"> </w:t>
      </w:r>
      <w:r w:rsidRPr="00460B3D">
        <w:rPr>
          <w:rFonts w:cs="Times New Roman"/>
          <w:szCs w:val="24"/>
          <w:lang w:val="en-GB"/>
        </w:rPr>
        <w:t xml:space="preserve">is set at </w:t>
      </w:r>
      <w:r w:rsidRPr="00460B3D">
        <w:rPr>
          <w:rFonts w:cs="Times New Roman"/>
          <w:color w:val="000000"/>
          <w:szCs w:val="24"/>
          <w:lang w:val="en-GB"/>
        </w:rPr>
        <w:t xml:space="preserve">1.0 </w:t>
      </w:r>
      <w:r w:rsidRPr="00460B3D">
        <w:rPr>
          <w:rFonts w:cs="Times New Roman"/>
          <w:szCs w:val="24"/>
          <w:lang w:val="en-GB"/>
        </w:rPr>
        <w:t>days·</w:t>
      </w:r>
      <w:r w:rsidRPr="00460B3D">
        <w:rPr>
          <w:rFonts w:cs="Times New Roman"/>
          <w:szCs w:val="24"/>
          <w:lang w:val="en-GB"/>
        </w:rPr>
        <w:sym w:font="Symbol" w:char="F0B0"/>
      </w:r>
      <w:r w:rsidRPr="00460B3D">
        <w:rPr>
          <w:rFonts w:cs="Times New Roman"/>
          <w:szCs w:val="24"/>
          <w:lang w:val="en-GB"/>
        </w:rPr>
        <w:t>C</w:t>
      </w:r>
      <w:r w:rsidRPr="00460B3D">
        <w:rPr>
          <w:rFonts w:cs="Times New Roman"/>
          <w:szCs w:val="24"/>
          <w:vertAlign w:val="superscript"/>
          <w:lang w:val="en-GB"/>
        </w:rPr>
        <w:t>-1</w:t>
      </w:r>
      <w:r w:rsidRPr="00460B3D">
        <w:rPr>
          <w:rFonts w:cs="Times New Roman"/>
          <w:szCs w:val="24"/>
          <w:lang w:val="en-GB"/>
        </w:rPr>
        <w:t xml:space="preserve"> based on the relative difference in number of days after transplanting before reaching the harvest weight of 125g at 20 </w:t>
      </w:r>
      <w:r w:rsidRPr="00460B3D">
        <w:rPr>
          <w:rFonts w:cs="Times New Roman"/>
          <w:szCs w:val="24"/>
          <w:lang w:val="en-GB"/>
        </w:rPr>
        <w:sym w:font="Symbol" w:char="F0B0"/>
      </w:r>
      <w:r w:rsidRPr="00460B3D">
        <w:rPr>
          <w:rFonts w:cs="Times New Roman"/>
          <w:szCs w:val="24"/>
          <w:lang w:val="en-GB"/>
        </w:rPr>
        <w:t xml:space="preserve">C (22.5 days) and 24 </w:t>
      </w:r>
      <w:r w:rsidRPr="00460B3D">
        <w:rPr>
          <w:rFonts w:cs="Times New Roman"/>
          <w:szCs w:val="24"/>
          <w:lang w:val="en-GB"/>
        </w:rPr>
        <w:sym w:font="Symbol" w:char="F0B0"/>
      </w:r>
      <w:r w:rsidRPr="00460B3D">
        <w:rPr>
          <w:rFonts w:cs="Times New Roman"/>
          <w:szCs w:val="24"/>
          <w:lang w:val="en-GB"/>
        </w:rPr>
        <w:t>C (18.4 days)</w:t>
      </w:r>
      <w:sdt>
        <w:sdtPr>
          <w:rPr>
            <w:rFonts w:cs="Times New Roman"/>
            <w:color w:val="000000"/>
            <w:szCs w:val="24"/>
            <w:vertAlign w:val="superscript"/>
            <w:lang w:val="en-GB"/>
          </w:rPr>
          <w:tag w:val="MENDELEY_CITATION_v3_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"/>
          <w:id w:val="-1368901489"/>
          <w:placeholder>
            <w:docPart w:val="C059A14B0326504088B68C58C22775FE"/>
          </w:placeholder>
        </w:sdtPr>
        <w:sdtContent>
          <w:r w:rsidR="002B40EB" w:rsidRPr="002B40EB">
            <w:rPr>
              <w:rFonts w:cs="Times New Roman"/>
              <w:color w:val="000000"/>
              <w:szCs w:val="24"/>
              <w:vertAlign w:val="superscript"/>
              <w:lang w:val="en-GB"/>
            </w:rPr>
            <w:t>18</w:t>
          </w:r>
        </w:sdtContent>
      </w:sdt>
      <w:r w:rsidRPr="00460B3D">
        <w:rPr>
          <w:rFonts w:cs="Times New Roman"/>
          <w:color w:val="000000"/>
          <w:szCs w:val="24"/>
          <w:lang w:val="en-GB"/>
        </w:rPr>
        <w:t>.</w:t>
      </w:r>
    </w:p>
    <w:p w14:paraId="5F700B00" w14:textId="4BA5E4E5" w:rsidR="00376869" w:rsidRPr="00460B3D" w:rsidRDefault="00376869" w:rsidP="00376869">
      <w:pPr>
        <w:jc w:val="both"/>
        <w:rPr>
          <w:rFonts w:cs="Times New Roman"/>
          <w:szCs w:val="24"/>
          <w:lang w:val="en-GB"/>
        </w:rPr>
      </w:pPr>
      <w:r w:rsidRPr="00460B3D">
        <w:rPr>
          <w:rFonts w:cs="Times New Roman"/>
          <w:b/>
          <w:bCs/>
          <w:color w:val="000000"/>
          <w:szCs w:val="24"/>
          <w:lang w:val="en-GB"/>
        </w:rPr>
        <w:lastRenderedPageBreak/>
        <w:t>Tomato</w:t>
      </w:r>
      <w:r w:rsidRPr="00460B3D">
        <w:rPr>
          <w:rFonts w:cs="Times New Roman"/>
          <w:color w:val="000000"/>
          <w:szCs w:val="24"/>
          <w:lang w:val="en-GB"/>
        </w:rPr>
        <w:t xml:space="preserve">. </w:t>
      </w:r>
      <w:r w:rsidR="00460B3D">
        <w:rPr>
          <w:rFonts w:cs="Times New Roman"/>
          <w:color w:val="000000"/>
          <w:szCs w:val="24"/>
          <w:lang w:val="en-GB"/>
        </w:rPr>
        <w:t xml:space="preserve">De Koning </w:t>
      </w:r>
      <w:sdt>
        <w:sdtPr>
          <w:rPr>
            <w:rFonts w:cs="Times New Roman"/>
            <w:color w:val="000000"/>
            <w:szCs w:val="24"/>
            <w:vertAlign w:val="superscript"/>
            <w:lang w:val="en-GB"/>
          </w:rPr>
          <w:tag w:val="MENDELEY_CITATION_v3_eyJjaXRhdGlvbklEIjoiTUVOREVMRVlfQ0lUQVRJT05fZjNmMDQxNGUtZjQyOC00ZWUyLWJkZWMtNTc2OGM3M2JhYTky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LCJzdXBwcmVzcy1hdXRob3IiOmZhbHNlLCJjb21wb3NpdGUiOmZhbHNlLCJhdXRob3Itb25seSI6ZmFsc2V9XX0="/>
          <w:id w:val="-629484604"/>
          <w:placeholder>
            <w:docPart w:val="DefaultPlaceholder_-1854013440"/>
          </w:placeholder>
        </w:sdtPr>
        <w:sdtContent>
          <w:r w:rsidR="002B40EB" w:rsidRPr="002B40EB">
            <w:rPr>
              <w:rFonts w:cs="Times New Roman"/>
              <w:color w:val="000000"/>
              <w:szCs w:val="24"/>
              <w:vertAlign w:val="superscript"/>
              <w:lang w:val="en-GB"/>
            </w:rPr>
            <w:t>17</w:t>
          </w:r>
        </w:sdtContent>
      </w:sdt>
      <w:r w:rsidR="00460B3D">
        <w:rPr>
          <w:rFonts w:cs="Times New Roman"/>
          <w:color w:val="000000"/>
          <w:szCs w:val="24"/>
          <w:vertAlign w:val="superscript"/>
          <w:lang w:val="en-GB"/>
        </w:rPr>
        <w:t xml:space="preserve"> </w:t>
      </w:r>
      <w:r w:rsidRPr="00460B3D">
        <w:rPr>
          <w:rFonts w:cs="Times New Roman"/>
          <w:szCs w:val="24"/>
          <w:lang w:val="en-GB"/>
        </w:rPr>
        <w:t xml:space="preserve">reports a </w:t>
      </w:r>
      <w:proofErr w:type="spellStart"/>
      <w:r w:rsidRPr="00460B3D">
        <w:rPr>
          <w:rFonts w:cs="Times New Roman"/>
          <w:szCs w:val="24"/>
          <w:lang w:val="en-GB"/>
        </w:rPr>
        <w:t>FMP</w:t>
      </w:r>
      <w:r w:rsidRPr="00460B3D">
        <w:rPr>
          <w:rFonts w:cs="Times New Roman"/>
          <w:szCs w:val="24"/>
          <w:vertAlign w:val="subscript"/>
          <w:lang w:val="en-GB"/>
        </w:rPr>
        <w:t>ref</w:t>
      </w:r>
      <w:proofErr w:type="spellEnd"/>
      <w:r w:rsidRPr="00460B3D">
        <w:rPr>
          <w:rFonts w:cs="Times New Roman"/>
          <w:szCs w:val="24"/>
          <w:lang w:val="en-GB"/>
        </w:rPr>
        <w:t xml:space="preserve"> of 55 days at a T</w:t>
      </w:r>
      <w:r w:rsidRPr="00460B3D">
        <w:rPr>
          <w:rFonts w:cs="Times New Roman"/>
          <w:szCs w:val="24"/>
          <w:vertAlign w:val="subscript"/>
          <w:lang w:val="en-GB"/>
        </w:rPr>
        <w:t>ref</w:t>
      </w:r>
      <w:r w:rsidRPr="00460B3D">
        <w:rPr>
          <w:rFonts w:cs="Times New Roman"/>
          <w:szCs w:val="24"/>
          <w:lang w:val="en-GB"/>
        </w:rPr>
        <w:t xml:space="preserve"> of 21</w:t>
      </w:r>
      <w:r w:rsidRPr="00460B3D">
        <w:rPr>
          <w:rFonts w:cs="Times New Roman"/>
          <w:szCs w:val="24"/>
          <w:lang w:val="en-GB"/>
        </w:rPr>
        <w:sym w:font="Symbol" w:char="F0B0"/>
      </w:r>
      <w:r w:rsidRPr="00460B3D">
        <w:rPr>
          <w:rFonts w:cs="Times New Roman"/>
          <w:szCs w:val="24"/>
          <w:lang w:val="en-GB"/>
        </w:rPr>
        <w:t xml:space="preserve">C. We base the </w:t>
      </w:r>
      <w:r w:rsidRPr="00460B3D">
        <w:rPr>
          <w:rFonts w:cs="Times New Roman"/>
          <w:color w:val="000000"/>
          <w:szCs w:val="24"/>
          <w:lang w:val="en-GB"/>
        </w:rPr>
        <w:t>TSF</w:t>
      </w:r>
      <w:r w:rsidRPr="00460B3D">
        <w:rPr>
          <w:rFonts w:cs="Times New Roman"/>
          <w:color w:val="000000"/>
          <w:szCs w:val="24"/>
          <w:vertAlign w:val="subscript"/>
          <w:lang w:val="en-GB"/>
        </w:rPr>
        <w:t>FMP</w:t>
      </w:r>
      <w:r w:rsidRPr="00460B3D">
        <w:rPr>
          <w:rFonts w:cs="Times New Roman"/>
          <w:color w:val="000000"/>
          <w:szCs w:val="24"/>
          <w:lang w:val="en-GB"/>
        </w:rPr>
        <w:t xml:space="preserve"> on the difference between the FMP values observed at 17 </w:t>
      </w:r>
      <w:r w:rsidRPr="00460B3D">
        <w:rPr>
          <w:rFonts w:cs="Times New Roman"/>
          <w:szCs w:val="24"/>
          <w:lang w:val="en-GB"/>
        </w:rPr>
        <w:sym w:font="Symbol" w:char="F0B0"/>
      </w:r>
      <w:r w:rsidRPr="00460B3D">
        <w:rPr>
          <w:rFonts w:cs="Times New Roman"/>
          <w:szCs w:val="24"/>
          <w:lang w:val="en-GB"/>
        </w:rPr>
        <w:t>C (67.7 days)</w:t>
      </w:r>
      <w:r w:rsidRPr="00460B3D">
        <w:rPr>
          <w:rFonts w:cs="Times New Roman"/>
          <w:color w:val="000000"/>
          <w:szCs w:val="24"/>
          <w:lang w:val="en-GB"/>
        </w:rPr>
        <w:t xml:space="preserve"> and 19 </w:t>
      </w:r>
      <w:r w:rsidRPr="00460B3D">
        <w:rPr>
          <w:rFonts w:cs="Times New Roman"/>
          <w:szCs w:val="24"/>
          <w:lang w:val="en-GB"/>
        </w:rPr>
        <w:sym w:font="Symbol" w:char="F0B0"/>
      </w:r>
      <w:r w:rsidRPr="00460B3D">
        <w:rPr>
          <w:rFonts w:cs="Times New Roman"/>
          <w:szCs w:val="24"/>
          <w:lang w:val="en-GB"/>
        </w:rPr>
        <w:t xml:space="preserve">C (57.0 days), resulting in a </w:t>
      </w:r>
      <w:r w:rsidRPr="00460B3D">
        <w:rPr>
          <w:rFonts w:cs="Times New Roman"/>
          <w:color w:val="000000"/>
          <w:szCs w:val="24"/>
          <w:lang w:val="en-GB"/>
        </w:rPr>
        <w:t>TSF</w:t>
      </w:r>
      <w:r w:rsidRPr="00460B3D">
        <w:rPr>
          <w:rFonts w:cs="Times New Roman"/>
          <w:color w:val="000000"/>
          <w:szCs w:val="24"/>
          <w:vertAlign w:val="subscript"/>
          <w:lang w:val="en-GB"/>
        </w:rPr>
        <w:t xml:space="preserve">FMP </w:t>
      </w:r>
      <w:r w:rsidRPr="00460B3D">
        <w:rPr>
          <w:rFonts w:cs="Times New Roman"/>
          <w:color w:val="000000"/>
          <w:szCs w:val="24"/>
          <w:lang w:val="en-GB"/>
        </w:rPr>
        <w:t xml:space="preserve">of 5.4 </w:t>
      </w:r>
      <w:r w:rsidRPr="00460B3D">
        <w:rPr>
          <w:rFonts w:cs="Times New Roman"/>
          <w:szCs w:val="24"/>
          <w:lang w:val="en-GB"/>
        </w:rPr>
        <w:t>days·</w:t>
      </w:r>
      <w:r w:rsidRPr="00460B3D">
        <w:rPr>
          <w:rFonts w:cs="Times New Roman"/>
          <w:szCs w:val="24"/>
          <w:lang w:val="en-GB"/>
        </w:rPr>
        <w:sym w:font="Symbol" w:char="F0B0"/>
      </w:r>
      <w:r w:rsidRPr="00460B3D">
        <w:rPr>
          <w:rFonts w:cs="Times New Roman"/>
          <w:szCs w:val="24"/>
          <w:lang w:val="en-GB"/>
        </w:rPr>
        <w:t>C</w:t>
      </w:r>
      <w:r w:rsidRPr="00460B3D">
        <w:rPr>
          <w:rFonts w:cs="Times New Roman"/>
          <w:szCs w:val="24"/>
          <w:vertAlign w:val="superscript"/>
          <w:lang w:val="en-GB"/>
        </w:rPr>
        <w:t>-1</w:t>
      </w:r>
      <w:r w:rsidRPr="00460B3D">
        <w:rPr>
          <w:rFonts w:cs="Times New Roman"/>
          <w:szCs w:val="24"/>
          <w:lang w:val="en-GB"/>
        </w:rPr>
        <w:t xml:space="preserve">. </w:t>
      </w:r>
      <w:r w:rsidRPr="00460B3D">
        <w:rPr>
          <w:rFonts w:cs="Times New Roman"/>
          <w:color w:val="000000"/>
          <w:szCs w:val="24"/>
          <w:lang w:val="en-GB"/>
        </w:rPr>
        <w:t xml:space="preserve">The </w:t>
      </w:r>
      <w:proofErr w:type="spellStart"/>
      <w:r w:rsidRPr="00460B3D">
        <w:rPr>
          <w:rFonts w:cs="Times New Roman"/>
          <w:color w:val="000000"/>
          <w:szCs w:val="24"/>
          <w:lang w:val="en-GB"/>
        </w:rPr>
        <w:t>TI</w:t>
      </w:r>
      <w:r w:rsidRPr="00460B3D">
        <w:rPr>
          <w:rFonts w:cs="Times New Roman"/>
          <w:color w:val="000000"/>
          <w:szCs w:val="24"/>
          <w:vertAlign w:val="subscript"/>
          <w:lang w:val="en-GB"/>
        </w:rPr>
        <w:t>ref</w:t>
      </w:r>
      <w:proofErr w:type="spellEnd"/>
      <w:r w:rsidRPr="00460B3D">
        <w:rPr>
          <w:rFonts w:cs="Times New Roman"/>
          <w:color w:val="000000"/>
          <w:szCs w:val="24"/>
          <w:lang w:val="en-GB"/>
        </w:rPr>
        <w:t xml:space="preserve"> is calculated from the inverse of the number of trusses per day</w:t>
      </w:r>
      <w:sdt>
        <w:sdtPr>
          <w:rPr>
            <w:rFonts w:cs="Times New Roman"/>
            <w:color w:val="000000"/>
            <w:szCs w:val="24"/>
            <w:vertAlign w:val="superscript"/>
            <w:lang w:val="en-GB"/>
          </w:rPr>
          <w:tag w:val="MENDELEY_CITATION_v3_eyJjaXRhdGlvbklEIjoiTUVOREVMRVlfQ0lUQVRJT05fZTU3Y2M3NTUtNjUwNC00ZjVkLTk1YmUtYzMwYjUzYzZlN2E5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LCJzdXBwcmVzcy1hdXRob3IiOmZhbHNlLCJjb21wb3NpdGUiOmZhbHNlLCJhdXRob3Itb25seSI6ZmFsc2V9XX0="/>
          <w:id w:val="-1861816125"/>
          <w:placeholder>
            <w:docPart w:val="E0F5B41925DFD142BF79A36AF2BC5580"/>
          </w:placeholder>
        </w:sdtPr>
        <w:sdtContent>
          <w:r w:rsidR="002B40EB" w:rsidRPr="002B40EB">
            <w:rPr>
              <w:rFonts w:cs="Times New Roman"/>
              <w:color w:val="000000"/>
              <w:szCs w:val="24"/>
              <w:vertAlign w:val="superscript"/>
              <w:lang w:val="en-GB"/>
            </w:rPr>
            <w:t>17</w:t>
          </w:r>
        </w:sdtContent>
      </w:sdt>
      <w:r w:rsidRPr="00460B3D">
        <w:rPr>
          <w:rFonts w:cs="Times New Roman"/>
          <w:szCs w:val="24"/>
          <w:lang w:val="en-GB"/>
        </w:rPr>
        <w:t xml:space="preserve">, resulting in a </w:t>
      </w:r>
      <w:proofErr w:type="spellStart"/>
      <w:r w:rsidRPr="00460B3D">
        <w:rPr>
          <w:rFonts w:cs="Times New Roman"/>
          <w:color w:val="000000"/>
          <w:szCs w:val="24"/>
          <w:lang w:val="en-GB"/>
        </w:rPr>
        <w:t>TI</w:t>
      </w:r>
      <w:r w:rsidRPr="00460B3D">
        <w:rPr>
          <w:rFonts w:cs="Times New Roman"/>
          <w:color w:val="000000"/>
          <w:szCs w:val="24"/>
          <w:vertAlign w:val="subscript"/>
          <w:lang w:val="en-GB"/>
        </w:rPr>
        <w:t>ref</w:t>
      </w:r>
      <w:proofErr w:type="spellEnd"/>
      <w:r w:rsidRPr="00460B3D">
        <w:rPr>
          <w:rFonts w:cs="Times New Roman"/>
          <w:color w:val="000000"/>
          <w:szCs w:val="24"/>
          <w:lang w:val="en-GB"/>
        </w:rPr>
        <w:t xml:space="preserve"> of 6.9 days at a T</w:t>
      </w:r>
      <w:r w:rsidRPr="00460B3D">
        <w:rPr>
          <w:rFonts w:cs="Times New Roman"/>
          <w:color w:val="000000"/>
          <w:szCs w:val="24"/>
          <w:vertAlign w:val="subscript"/>
          <w:lang w:val="en-GB"/>
        </w:rPr>
        <w:t>ref</w:t>
      </w:r>
      <w:r w:rsidRPr="00460B3D">
        <w:rPr>
          <w:rFonts w:cs="Times New Roman"/>
          <w:color w:val="000000"/>
          <w:szCs w:val="24"/>
          <w:lang w:val="en-GB"/>
        </w:rPr>
        <w:t xml:space="preserve"> of 21 </w:t>
      </w:r>
      <w:r w:rsidRPr="00460B3D">
        <w:rPr>
          <w:rFonts w:cs="Times New Roman"/>
          <w:szCs w:val="24"/>
          <w:lang w:val="en-GB"/>
        </w:rPr>
        <w:sym w:font="Symbol" w:char="F0B0"/>
      </w:r>
      <w:r w:rsidRPr="00460B3D">
        <w:rPr>
          <w:rFonts w:cs="Times New Roman"/>
          <w:szCs w:val="24"/>
          <w:lang w:val="en-GB"/>
        </w:rPr>
        <w:t>C.  The TSF</w:t>
      </w:r>
      <w:r w:rsidRPr="00460B3D">
        <w:rPr>
          <w:rFonts w:cs="Times New Roman"/>
          <w:szCs w:val="24"/>
          <w:vertAlign w:val="subscript"/>
          <w:lang w:val="en-GB"/>
        </w:rPr>
        <w:t>TI</w:t>
      </w:r>
      <w:r w:rsidRPr="00460B3D">
        <w:rPr>
          <w:rFonts w:cs="Times New Roman"/>
          <w:szCs w:val="24"/>
          <w:lang w:val="en-GB"/>
        </w:rPr>
        <w:t xml:space="preserve"> is based on the difference in the inversed flowering rate at </w:t>
      </w:r>
      <w:r w:rsidRPr="00460B3D">
        <w:rPr>
          <w:rFonts w:cs="Times New Roman"/>
          <w:color w:val="000000"/>
          <w:szCs w:val="24"/>
          <w:lang w:val="en-GB"/>
        </w:rPr>
        <w:t xml:space="preserve">17 </w:t>
      </w:r>
      <w:r w:rsidRPr="00460B3D">
        <w:rPr>
          <w:rFonts w:cs="Times New Roman"/>
          <w:szCs w:val="24"/>
          <w:lang w:val="en-GB"/>
        </w:rPr>
        <w:sym w:font="Symbol" w:char="F0B0"/>
      </w:r>
      <w:r w:rsidRPr="00460B3D">
        <w:rPr>
          <w:rFonts w:cs="Times New Roman"/>
          <w:szCs w:val="24"/>
          <w:lang w:val="en-GB"/>
        </w:rPr>
        <w:t>C (8.4 days)</w:t>
      </w:r>
      <w:r w:rsidRPr="00460B3D">
        <w:rPr>
          <w:rFonts w:cs="Times New Roman"/>
          <w:color w:val="000000"/>
          <w:szCs w:val="24"/>
          <w:lang w:val="en-GB"/>
        </w:rPr>
        <w:t xml:space="preserve"> and 19 </w:t>
      </w:r>
      <w:r w:rsidRPr="00460B3D">
        <w:rPr>
          <w:rFonts w:cs="Times New Roman"/>
          <w:szCs w:val="24"/>
          <w:lang w:val="en-GB"/>
        </w:rPr>
        <w:sym w:font="Symbol" w:char="F0B0"/>
      </w:r>
      <w:r w:rsidRPr="00460B3D">
        <w:rPr>
          <w:rFonts w:cs="Times New Roman"/>
          <w:szCs w:val="24"/>
          <w:lang w:val="en-GB"/>
        </w:rPr>
        <w:t>C (7.3 days), resulting in a TSF</w:t>
      </w:r>
      <w:r w:rsidRPr="00460B3D">
        <w:rPr>
          <w:rFonts w:cs="Times New Roman"/>
          <w:szCs w:val="24"/>
          <w:vertAlign w:val="subscript"/>
          <w:lang w:val="en-GB"/>
        </w:rPr>
        <w:t>TI</w:t>
      </w:r>
      <w:r w:rsidRPr="00460B3D">
        <w:rPr>
          <w:rFonts w:cs="Times New Roman"/>
          <w:szCs w:val="24"/>
          <w:lang w:val="en-GB"/>
        </w:rPr>
        <w:t xml:space="preserve"> of 0.6. </w:t>
      </w:r>
    </w:p>
    <w:p w14:paraId="46DAE2D4" w14:textId="62FFAF6F" w:rsidR="00FF6F88" w:rsidRPr="00460B3D" w:rsidRDefault="00FF6F88" w:rsidP="00376869">
      <w:pPr>
        <w:jc w:val="both"/>
        <w:rPr>
          <w:rFonts w:cs="Times New Roman"/>
          <w:b/>
          <w:bCs/>
          <w:szCs w:val="24"/>
          <w:lang w:val="en-GB"/>
        </w:rPr>
      </w:pPr>
      <w:r w:rsidRPr="00460B3D">
        <w:rPr>
          <w:rFonts w:cs="Times New Roman"/>
          <w:b/>
          <w:bCs/>
          <w:szCs w:val="24"/>
          <w:lang w:val="en-GB"/>
        </w:rPr>
        <w:t>Model Validation</w:t>
      </w:r>
    </w:p>
    <w:p w14:paraId="5BC79B42" w14:textId="2431B189" w:rsidR="00460B3D" w:rsidRDefault="00460B3D" w:rsidP="00376869">
      <w:pPr>
        <w:jc w:val="both"/>
      </w:pPr>
      <w:r>
        <w:t xml:space="preserve">We validated the PBM using experimental data from </w:t>
      </w:r>
      <w:proofErr w:type="spellStart"/>
      <w:r>
        <w:t>Karpe</w:t>
      </w:r>
      <w:proofErr w:type="spellEnd"/>
      <w:r>
        <w:t xml:space="preserve"> et al. (2024)</w:t>
      </w:r>
      <w:sdt>
        <w:sdtPr>
          <w:rPr>
            <w:rFonts w:cs="Times New Roman"/>
            <w:color w:val="000000"/>
            <w:szCs w:val="24"/>
            <w:vertAlign w:val="superscript"/>
            <w:lang w:val="en-GB"/>
          </w:rPr>
          <w:tag w:val="MENDELEY_CITATION_v3_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"/>
          <w:id w:val="-1517072630"/>
          <w:placeholder>
            <w:docPart w:val="33ACE7336AF36C43A821F15D7B77E9B5"/>
          </w:placeholder>
        </w:sdtPr>
        <w:sdtContent>
          <w:r w:rsidR="002B40EB" w:rsidRPr="002B40EB">
            <w:rPr>
              <w:rFonts w:cs="Times New Roman"/>
              <w:color w:val="000000"/>
              <w:szCs w:val="24"/>
              <w:vertAlign w:val="superscript"/>
              <w:lang w:val="en-GB"/>
            </w:rPr>
            <w:t>19</w:t>
          </w:r>
        </w:sdtContent>
      </w:sdt>
      <w:r>
        <w:t>, specifically the ‘75% ground coverage’ and ‘low-density’ experiments. Data points from the study’s supplementary information were used as input variables in the PBM, and the resulting yield estimates were compared with the reported experimental yields (see SI Table 2).</w:t>
      </w:r>
    </w:p>
    <w:p w14:paraId="68B6A6CD" w14:textId="6D50ED27" w:rsidR="00FF6F88" w:rsidRPr="00460B3D" w:rsidRDefault="00460B3D" w:rsidP="00376869">
      <w:pPr>
        <w:jc w:val="both"/>
        <w:rPr>
          <w:rFonts w:cs="Times New Roman"/>
          <w:szCs w:val="24"/>
          <w:lang w:val="en-GB"/>
        </w:rPr>
      </w:pPr>
      <w:r>
        <w:t>It is important to note that some input variables—such as FTN, FHW, LI, LUE, and HI—were calculated after the experiment and thus depend on the observed yield. As a result, this validation primarily assesses the internal model dynamics rather than its predictive accuracy. Future validation efforts should focus on independent yield predictions using fully empirical input data.</w:t>
      </w:r>
    </w:p>
    <w:p w14:paraId="101B5039" w14:textId="77777777" w:rsidR="009D1EBA" w:rsidRPr="00460B3D" w:rsidRDefault="009D1EBA" w:rsidP="009D1EBA">
      <w:pPr>
        <w:pStyle w:val="Heading2"/>
        <w:numPr>
          <w:ilvl w:val="0"/>
          <w:numId w:val="0"/>
        </w:numPr>
        <w:ind w:left="567" w:hanging="567"/>
        <w:jc w:val="both"/>
        <w:rPr>
          <w:lang w:val="en-GB"/>
        </w:rPr>
      </w:pPr>
      <w:r w:rsidRPr="00460B3D">
        <w:rPr>
          <w:lang w:val="en-GB"/>
        </w:rPr>
        <w:t>Software</w:t>
      </w:r>
    </w:p>
    <w:p w14:paraId="02E15D19" w14:textId="0500550F" w:rsidR="009D1EBA" w:rsidRPr="00460B3D" w:rsidRDefault="009D1EBA" w:rsidP="009D1EBA">
      <w:pPr>
        <w:jc w:val="both"/>
        <w:rPr>
          <w:rFonts w:cs="Times New Roman"/>
          <w:szCs w:val="24"/>
          <w:lang w:val="en-GB"/>
        </w:rPr>
      </w:pPr>
      <w:r w:rsidRPr="00460B3D">
        <w:rPr>
          <w:rFonts w:cs="Times New Roman"/>
          <w:szCs w:val="24"/>
          <w:lang w:val="en-GB"/>
        </w:rPr>
        <w:t>The development and implementation of the PBM were performed using Python</w:t>
      </w:r>
      <w:r w:rsidR="00557535">
        <w:rPr>
          <w:rFonts w:cs="Times New Roman"/>
          <w:szCs w:val="24"/>
          <w:lang w:val="en-GB"/>
        </w:rPr>
        <w:t xml:space="preserve">. </w:t>
      </w:r>
      <w:r w:rsidRPr="00460B3D">
        <w:rPr>
          <w:rFonts w:cs="Times New Roman"/>
          <w:szCs w:val="24"/>
          <w:lang w:val="en-GB"/>
        </w:rPr>
        <w:t xml:space="preserve">In addition, </w:t>
      </w:r>
      <w:proofErr w:type="spellStart"/>
      <w:r w:rsidRPr="00460B3D">
        <w:rPr>
          <w:rFonts w:cs="Times New Roman"/>
          <w:szCs w:val="24"/>
          <w:lang w:val="en-GB"/>
        </w:rPr>
        <w:t>WebPlotDigitizer</w:t>
      </w:r>
      <w:proofErr w:type="spellEnd"/>
      <w:r w:rsidRPr="00460B3D">
        <w:rPr>
          <w:rFonts w:cs="Times New Roman"/>
          <w:szCs w:val="24"/>
          <w:lang w:val="en-GB"/>
        </w:rPr>
        <w:t xml:space="preserve"> was employed for data extraction from figures, charts, and plots when values were not explicitly reported in the literature. The model is open-source an</w:t>
      </w:r>
      <w:r w:rsidR="004C4A6F">
        <w:rPr>
          <w:rFonts w:cs="Times New Roman"/>
          <w:szCs w:val="24"/>
          <w:lang w:val="en-GB"/>
        </w:rPr>
        <w:t xml:space="preserve">d available at:  </w:t>
      </w:r>
      <w:r w:rsidR="004C4A6F" w:rsidRPr="004C4A6F">
        <w:rPr>
          <w:rFonts w:cs="Times New Roman"/>
          <w:szCs w:val="24"/>
          <w:lang w:val="en-GB"/>
        </w:rPr>
        <w:t>https://github.com/daanheeling/PlantBalanceModel</w:t>
      </w:r>
      <w:r w:rsidRPr="00460B3D">
        <w:rPr>
          <w:rFonts w:cs="Times New Roman"/>
          <w:szCs w:val="24"/>
          <w:lang w:val="en-GB"/>
        </w:rPr>
        <w:t xml:space="preserve">. </w:t>
      </w:r>
    </w:p>
    <w:p w14:paraId="64658F9E" w14:textId="011A339A" w:rsidR="00376869" w:rsidRPr="00460B3D" w:rsidRDefault="00376869" w:rsidP="00376869">
      <w:pPr>
        <w:pStyle w:val="Heading1"/>
      </w:pPr>
      <w:r w:rsidRPr="00460B3D">
        <w:t xml:space="preserve">Supplementary </w:t>
      </w:r>
      <w:r w:rsidR="00207ACD" w:rsidRPr="00460B3D">
        <w:t>Discussion</w:t>
      </w:r>
    </w:p>
    <w:p w14:paraId="14903DC7" w14:textId="0BA25808" w:rsidR="00207ACD" w:rsidRPr="00460B3D" w:rsidRDefault="007A6D12" w:rsidP="00207ACD">
      <w:pPr>
        <w:rPr>
          <w:rFonts w:cs="Times New Roman"/>
          <w:b/>
          <w:bCs/>
          <w:color w:val="000000"/>
          <w:kern w:val="2"/>
          <w:szCs w:val="24"/>
          <w:lang w:val="en-GB"/>
          <w14:ligatures w14:val="standardContextual"/>
        </w:rPr>
      </w:pPr>
      <w:r>
        <w:rPr>
          <w:rFonts w:cs="Times New Roman"/>
          <w:b/>
          <w:bCs/>
          <w:color w:val="000000"/>
          <w:kern w:val="2"/>
          <w:szCs w:val="24"/>
          <w:lang w:val="en-GB"/>
          <w14:ligatures w14:val="standardContextual"/>
        </w:rPr>
        <w:t>Light Use Efficiency</w:t>
      </w:r>
    </w:p>
    <w:p w14:paraId="35B9F1CA" w14:textId="14A72CB9" w:rsidR="007A6D12" w:rsidRPr="007A6D12" w:rsidRDefault="007A6D12" w:rsidP="0005156A">
      <w:pPr>
        <w:jc w:val="both"/>
        <w:rPr>
          <w:rFonts w:cs="Times New Roman"/>
          <w:color w:val="000000"/>
          <w:szCs w:val="24"/>
          <w:lang w:val="en-GB"/>
        </w:rPr>
      </w:pPr>
      <w:r>
        <w:rPr>
          <w:rFonts w:cs="Times New Roman"/>
          <w:b/>
          <w:bCs/>
          <w:szCs w:val="24"/>
          <w:lang w:val="en-GB"/>
        </w:rPr>
        <w:t xml:space="preserve">Mineral Content. </w:t>
      </w:r>
      <w:r w:rsidRPr="00075A72">
        <w:rPr>
          <w:rFonts w:cs="Times New Roman"/>
          <w:szCs w:val="24"/>
          <w:lang w:val="en-GB"/>
        </w:rPr>
        <w:t xml:space="preserve">The theoretical maximum represents carbohydrate fixation through photosynthesis, whereas experimentally measured LUE reflects total plant dry weight of the plant at harvest per mol incident light. This </w:t>
      </w:r>
      <w:r>
        <w:rPr>
          <w:rFonts w:cs="Times New Roman"/>
          <w:szCs w:val="24"/>
          <w:lang w:val="en-GB"/>
        </w:rPr>
        <w:t>distinction matters as plant dry weight includes 10-20% mineral content</w:t>
      </w:r>
      <w:sdt>
        <w:sdtPr>
          <w:rPr>
            <w:rFonts w:cs="Times New Roman"/>
            <w:color w:val="000000"/>
            <w:szCs w:val="24"/>
            <w:vertAlign w:val="superscript"/>
            <w:lang w:val="en-GB"/>
          </w:rPr>
          <w:tag w:val="MENDELEY_CITATION_v3_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"/>
          <w:id w:val="-688757186"/>
          <w:placeholder>
            <w:docPart w:val="DefaultPlaceholder_-1854013440"/>
          </w:placeholder>
        </w:sdtPr>
        <w:sdtContent>
          <w:r w:rsidR="002B40EB" w:rsidRPr="002B40EB">
            <w:rPr>
              <w:rFonts w:cs="Times New Roman"/>
              <w:color w:val="000000"/>
              <w:szCs w:val="24"/>
              <w:vertAlign w:val="superscript"/>
              <w:lang w:val="en-GB"/>
            </w:rPr>
            <w:t>20</w:t>
          </w:r>
        </w:sdtContent>
      </w:sdt>
      <w:r>
        <w:rPr>
          <w:rFonts w:cs="Times New Roman"/>
          <w:szCs w:val="24"/>
          <w:lang w:val="en-GB"/>
        </w:rPr>
        <w:t xml:space="preserve">, which is not accounted for in the </w:t>
      </w:r>
      <w:r w:rsidRPr="00075A72">
        <w:rPr>
          <w:rFonts w:cs="Times New Roman"/>
          <w:szCs w:val="24"/>
          <w:lang w:val="en-GB"/>
        </w:rPr>
        <w:t xml:space="preserve">theoretical estimate. </w:t>
      </w:r>
      <w:r>
        <w:rPr>
          <w:rFonts w:cs="Times New Roman"/>
          <w:szCs w:val="24"/>
          <w:lang w:val="en-GB"/>
        </w:rPr>
        <w:t>The</w:t>
      </w:r>
      <w:r w:rsidRPr="00FC2C1B">
        <w:rPr>
          <w:rFonts w:cs="Times New Roman"/>
          <w:szCs w:val="24"/>
          <w:lang w:val="en-GB"/>
        </w:rPr>
        <w:t xml:space="preserve"> theoretical maximum must be critically evaluated, </w:t>
      </w:r>
      <w:r>
        <w:t>especially since</w:t>
      </w:r>
      <w:r w:rsidRPr="00FC2C1B">
        <w:t xml:space="preserve"> </w:t>
      </w:r>
      <w:r>
        <w:t xml:space="preserve">meta-analysis studies </w:t>
      </w:r>
      <w:sdt>
        <w:sdtPr>
          <w:rPr>
            <w:color w:val="000000"/>
            <w:vertAlign w:val="superscript"/>
          </w:rPr>
          <w:tag w:val="MENDELEY_CITATION_v3_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"/>
          <w:id w:val="-467128603"/>
          <w:placeholder>
            <w:docPart w:val="DefaultPlaceholder_-1854013440"/>
          </w:placeholder>
        </w:sdtPr>
        <w:sdtContent>
          <w:r w:rsidR="002B40EB" w:rsidRPr="002B40EB">
            <w:rPr>
              <w:color w:val="000000"/>
              <w:vertAlign w:val="superscript"/>
            </w:rPr>
            <w:t>21</w:t>
          </w:r>
        </w:sdtContent>
      </w:sdt>
      <w:r>
        <w:t>have</w:t>
      </w:r>
      <w:r w:rsidRPr="00FC2C1B">
        <w:t xml:space="preserve"> excluded data points exceed</w:t>
      </w:r>
      <w:r>
        <w:t>ing</w:t>
      </w:r>
      <w:r w:rsidRPr="00FC2C1B">
        <w:t xml:space="preserve"> this threshold</w:t>
      </w:r>
      <w:r w:rsidRPr="00FC2C1B">
        <w:rPr>
          <w:rFonts w:cs="Times New Roman"/>
          <w:color w:val="000000"/>
          <w:szCs w:val="24"/>
          <w:lang w:val="en-GB"/>
        </w:rPr>
        <w:t>.</w:t>
      </w:r>
      <w:r>
        <w:rPr>
          <w:rFonts w:cs="Times New Roman"/>
          <w:color w:val="000000"/>
          <w:szCs w:val="24"/>
          <w:lang w:val="en-GB"/>
        </w:rPr>
        <w:t xml:space="preserve"> </w:t>
      </w:r>
      <w:r w:rsidRPr="00075A72">
        <w:rPr>
          <w:rFonts w:cs="Times New Roman"/>
          <w:szCs w:val="24"/>
          <w:lang w:val="en-GB"/>
        </w:rPr>
        <w:t xml:space="preserve">To ensure a valid comparison, either the theoretical maximum LUE </w:t>
      </w:r>
      <w:r>
        <w:rPr>
          <w:rFonts w:cs="Times New Roman"/>
          <w:szCs w:val="24"/>
          <w:lang w:val="en-GB"/>
        </w:rPr>
        <w:t>should</w:t>
      </w:r>
      <w:r w:rsidRPr="00075A72">
        <w:rPr>
          <w:rFonts w:cs="Times New Roman"/>
          <w:szCs w:val="24"/>
          <w:lang w:val="en-GB"/>
        </w:rPr>
        <w:t xml:space="preserve"> include mineral content (raising it to 1.99–2.17 </w:t>
      </w:r>
      <w:r>
        <w:rPr>
          <w:rFonts w:cs="Times New Roman"/>
          <w:szCs w:val="24"/>
          <w:lang w:val="en-GB"/>
        </w:rPr>
        <w:t>g mol⁻¹</w:t>
      </w:r>
      <w:r w:rsidRPr="00075A72">
        <w:rPr>
          <w:rFonts w:cs="Times New Roman"/>
          <w:szCs w:val="24"/>
          <w:lang w:val="en-GB"/>
        </w:rPr>
        <w:t>)</w:t>
      </w:r>
      <w:r>
        <w:rPr>
          <w:rFonts w:cs="Times New Roman"/>
          <w:szCs w:val="24"/>
          <w:lang w:val="en-GB"/>
        </w:rPr>
        <w:t xml:space="preserve"> </w:t>
      </w:r>
      <w:r w:rsidRPr="00075A72">
        <w:rPr>
          <w:rFonts w:cs="Times New Roman"/>
          <w:szCs w:val="24"/>
          <w:lang w:val="en-GB"/>
        </w:rPr>
        <w:t xml:space="preserve">or experimental LUE should be </w:t>
      </w:r>
      <w:r>
        <w:rPr>
          <w:rFonts w:cs="Times New Roman"/>
          <w:szCs w:val="24"/>
          <w:lang w:val="en-GB"/>
        </w:rPr>
        <w:t>adjusted</w:t>
      </w:r>
      <w:r w:rsidRPr="00075A72">
        <w:rPr>
          <w:rFonts w:cs="Times New Roman"/>
          <w:szCs w:val="24"/>
          <w:lang w:val="en-GB"/>
        </w:rPr>
        <w:t xml:space="preserve"> to reflect only the organic fraction (</w:t>
      </w:r>
      <w:r>
        <w:rPr>
          <w:rFonts w:cs="Times New Roman"/>
          <w:szCs w:val="24"/>
          <w:lang w:val="en-GB"/>
        </w:rPr>
        <w:t>lowering</w:t>
      </w:r>
      <w:r w:rsidRPr="00075A72">
        <w:rPr>
          <w:rFonts w:cs="Times New Roman"/>
          <w:szCs w:val="24"/>
          <w:lang w:val="en-GB"/>
        </w:rPr>
        <w:t xml:space="preserve"> the highest recorded LUE from 1.63 </w:t>
      </w:r>
      <w:r>
        <w:rPr>
          <w:rFonts w:cs="Times New Roman"/>
          <w:szCs w:val="24"/>
          <w:lang w:val="en-GB"/>
        </w:rPr>
        <w:t>g mol⁻¹</w:t>
      </w:r>
      <w:r w:rsidRPr="00075A72">
        <w:rPr>
          <w:rFonts w:cs="Times New Roman"/>
          <w:szCs w:val="24"/>
          <w:lang w:val="en-GB"/>
        </w:rPr>
        <w:t xml:space="preserve"> to 1.30</w:t>
      </w:r>
      <w:r>
        <w:rPr>
          <w:rFonts w:cs="Times New Roman"/>
          <w:szCs w:val="24"/>
          <w:lang w:val="en-GB"/>
        </w:rPr>
        <w:t>-</w:t>
      </w:r>
      <w:r w:rsidRPr="00075A72">
        <w:rPr>
          <w:rFonts w:cs="Times New Roman"/>
          <w:szCs w:val="24"/>
          <w:lang w:val="en-GB"/>
        </w:rPr>
        <w:t xml:space="preserve">1.47 </w:t>
      </w:r>
      <w:r>
        <w:rPr>
          <w:rFonts w:cs="Times New Roman"/>
          <w:szCs w:val="24"/>
          <w:lang w:val="en-GB"/>
        </w:rPr>
        <w:t>g mol⁻¹</w:t>
      </w:r>
      <w:r w:rsidRPr="00075A72">
        <w:rPr>
          <w:rFonts w:cs="Times New Roman"/>
          <w:szCs w:val="24"/>
          <w:lang w:val="en-GB"/>
        </w:rPr>
        <w:t xml:space="preserve">). </w:t>
      </w:r>
      <w:r>
        <w:rPr>
          <w:rFonts w:cs="Times New Roman"/>
          <w:color w:val="000000"/>
          <w:szCs w:val="24"/>
          <w:lang w:val="en-GB"/>
        </w:rPr>
        <w:t xml:space="preserve"> </w:t>
      </w:r>
      <w:r w:rsidR="00207ACD" w:rsidRPr="00460B3D">
        <w:rPr>
          <w:rFonts w:cs="Times New Roman"/>
          <w:color w:val="000000"/>
          <w:kern w:val="2"/>
          <w:szCs w:val="24"/>
          <w:lang w:val="en-GB"/>
          <w14:ligatures w14:val="standardContextual"/>
        </w:rPr>
        <w:t>When adjusting the LUE to 2.17 g·mol⁻¹ to include mineral content, the PPFD levels required to achieve the highest projected yields under future scenarios would be 183 µmol·m⁻²·s⁻¹ for lettuce (yielding 330 kg·m⁻²·year⁻¹) and 794 µmol·m⁻²·s⁻¹ for tomato (yielding 36</w:t>
      </w:r>
      <w:r w:rsidR="00557535">
        <w:rPr>
          <w:rFonts w:cs="Times New Roman"/>
          <w:color w:val="000000"/>
          <w:kern w:val="2"/>
          <w:szCs w:val="24"/>
          <w:lang w:val="en-GB"/>
          <w14:ligatures w14:val="standardContextual"/>
        </w:rPr>
        <w:t>9</w:t>
      </w:r>
      <w:r w:rsidR="00207ACD" w:rsidRPr="00460B3D">
        <w:rPr>
          <w:rFonts w:cs="Times New Roman"/>
          <w:color w:val="000000"/>
          <w:kern w:val="2"/>
          <w:szCs w:val="24"/>
          <w:lang w:val="en-GB"/>
          <w14:ligatures w14:val="standardContextual"/>
        </w:rPr>
        <w:t xml:space="preserve"> kg·m⁻²·year⁻¹).</w:t>
      </w:r>
      <w:r>
        <w:rPr>
          <w:rFonts w:cs="Times New Roman"/>
          <w:color w:val="000000"/>
          <w:kern w:val="2"/>
          <w:szCs w:val="24"/>
          <w:lang w:val="en-GB"/>
          <w14:ligatures w14:val="standardContextual"/>
        </w:rPr>
        <w:t xml:space="preserve"> </w:t>
      </w:r>
    </w:p>
    <w:p w14:paraId="7A9B5AEB" w14:textId="729D1D88" w:rsidR="00376869" w:rsidRPr="00460B3D" w:rsidRDefault="007A6D12" w:rsidP="00376869">
      <w:pPr>
        <w:jc w:val="both"/>
        <w:rPr>
          <w:rFonts w:cs="Times New Roman"/>
          <w:szCs w:val="24"/>
          <w:lang w:val="en-GB"/>
        </w:rPr>
      </w:pPr>
      <w:r>
        <w:rPr>
          <w:rFonts w:cs="Times New Roman"/>
          <w:b/>
          <w:bCs/>
          <w:color w:val="000000"/>
          <w:kern w:val="2"/>
          <w:szCs w:val="24"/>
          <w:lang w:val="en-GB"/>
          <w14:ligatures w14:val="standardContextual"/>
        </w:rPr>
        <w:t xml:space="preserve">Harvest Index. </w:t>
      </w:r>
      <w:r w:rsidR="00376869" w:rsidRPr="00460B3D">
        <w:rPr>
          <w:rFonts w:cs="Times New Roman"/>
          <w:szCs w:val="24"/>
          <w:lang w:val="en-GB"/>
        </w:rPr>
        <w:t xml:space="preserve">Additionally, </w:t>
      </w:r>
      <w:proofErr w:type="spellStart"/>
      <w:r w:rsidR="00376869" w:rsidRPr="00460B3D">
        <w:rPr>
          <w:rFonts w:cs="Times New Roman"/>
          <w:szCs w:val="24"/>
          <w:lang w:val="en-GB"/>
        </w:rPr>
        <w:t>Jin</w:t>
      </w:r>
      <w:proofErr w:type="spellEnd"/>
      <w:r w:rsidR="00376869" w:rsidRPr="00460B3D">
        <w:rPr>
          <w:rFonts w:cs="Times New Roman"/>
          <w:szCs w:val="24"/>
          <w:lang w:val="en-GB"/>
        </w:rPr>
        <w:t xml:space="preserve"> et al. (2023) </w:t>
      </w:r>
      <w:sdt>
        <w:sdtPr>
          <w:rPr>
            <w:rFonts w:cs="Times New Roman"/>
            <w:color w:val="000000"/>
            <w:szCs w:val="24"/>
            <w:vertAlign w:val="superscript"/>
            <w:lang w:val="en-GB"/>
          </w:rPr>
          <w:tag w:val="MENDELEY_CITATION_v3_eyJjaXRhdGlvbklEIjoiTUVOREVMRVlfQ0lUQVRJT05fZjFjMGU3NDgtM2JhNy00M2UxLWEyMjAtYzRmZmMzZDJlMjg4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
          <w:id w:val="871653314"/>
          <w:placeholder>
            <w:docPart w:val="D90060DCA5C1A940BB0E56F3E52645F5"/>
          </w:placeholder>
        </w:sdtPr>
        <w:sdtContent>
          <w:r w:rsidR="002B40EB" w:rsidRPr="002B40EB">
            <w:rPr>
              <w:rFonts w:cs="Times New Roman"/>
              <w:color w:val="000000"/>
              <w:szCs w:val="24"/>
              <w:vertAlign w:val="superscript"/>
              <w:lang w:val="en-GB"/>
            </w:rPr>
            <w:t>1</w:t>
          </w:r>
        </w:sdtContent>
      </w:sdt>
      <w:r w:rsidR="00376869" w:rsidRPr="00460B3D">
        <w:rPr>
          <w:rFonts w:cs="Times New Roman"/>
          <w:szCs w:val="24"/>
          <w:lang w:val="en-GB"/>
        </w:rPr>
        <w:t xml:space="preserve"> incorporate the harvest index (HI) into their LUE calculations. While this accounts for the proportion of biomass allocated to harvestable organs, it can confuse differences in HI with differences in photosynthetic efficiency. In the PBM, these should be treated separately. A lower HI does not imply lower LUE but instead reflects biomass partitioning between harvestable and non-harvestable organs. </w:t>
      </w:r>
      <w:r w:rsidR="00376869" w:rsidRPr="00460B3D">
        <w:rPr>
          <w:rFonts w:cs="Times New Roman"/>
          <w:lang w:val="en-GB"/>
        </w:rPr>
        <w:t xml:space="preserve">The theoretical LUE estimate of 1.81 g·mol⁻¹ assumes an HI of 1, meaning all biomass is harvestable. However, more realistic estimates indicate that lettuce allocates ~5% of its biomass to roots, </w:t>
      </w:r>
      <w:r w:rsidR="00376869" w:rsidRPr="00460B3D">
        <w:rPr>
          <w:rFonts w:cs="Times New Roman"/>
          <w:lang w:val="en-GB"/>
        </w:rPr>
        <w:lastRenderedPageBreak/>
        <w:t xml:space="preserve">reducing HI to 0.95 </w:t>
      </w:r>
      <w:sdt>
        <w:sdtPr>
          <w:rPr>
            <w:rFonts w:cs="Times New Roman"/>
            <w:color w:val="000000"/>
            <w:vertAlign w:val="superscript"/>
            <w:lang w:val="en-GB"/>
          </w:rPr>
          <w:tag w:val="MENDELEY_CITATION_v3_eyJjaXRhdGlvbklEIjoiTUVOREVMRVlfQ0lUQVRJT05fODRkNTUzODEtM2E3My00ZTc1LWIxOGMtYzM2ZmI4MDk5Zjhi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
          <w:id w:val="205684433"/>
          <w:placeholder>
            <w:docPart w:val="D90060DCA5C1A940BB0E56F3E52645F5"/>
          </w:placeholder>
        </w:sdtPr>
        <w:sdtContent>
          <w:r w:rsidR="002B40EB" w:rsidRPr="002B40EB">
            <w:rPr>
              <w:rFonts w:cs="Times New Roman"/>
              <w:color w:val="000000"/>
              <w:vertAlign w:val="superscript"/>
              <w:lang w:val="en-GB"/>
            </w:rPr>
            <w:t>1</w:t>
          </w:r>
        </w:sdtContent>
      </w:sdt>
      <w:r w:rsidR="00376869" w:rsidRPr="00460B3D">
        <w:rPr>
          <w:rFonts w:cs="Times New Roman"/>
          <w:lang w:val="en-GB"/>
        </w:rPr>
        <w:t>. Since experimentally observed LUE excludes root biomass, directly comparing it to a theoretical maximum that includes roots introduces inconsistencies. Using our LUE definition based on total DW, the recorded 1.63 g·mol⁻¹ would effectively increase by ~5%, making comparisons more accurate.</w:t>
      </w:r>
    </w:p>
    <w:p w14:paraId="7E0CA519" w14:textId="77777777" w:rsidR="006425A1" w:rsidRPr="00460B3D" w:rsidRDefault="006425A1" w:rsidP="00376869">
      <w:pPr>
        <w:rPr>
          <w:rFonts w:cs="Times New Roman"/>
          <w:b/>
          <w:bCs/>
          <w:color w:val="000000"/>
          <w:kern w:val="2"/>
          <w:szCs w:val="24"/>
          <w:lang w:val="en-GB"/>
          <w14:ligatures w14:val="standardContextual"/>
        </w:rPr>
      </w:pPr>
      <w:r w:rsidRPr="00460B3D">
        <w:rPr>
          <w:rFonts w:cs="Times New Roman"/>
          <w:b/>
          <w:bCs/>
          <w:color w:val="000000"/>
          <w:kern w:val="2"/>
          <w:szCs w:val="24"/>
          <w:lang w:val="en-GB"/>
          <w14:ligatures w14:val="standardContextual"/>
        </w:rPr>
        <w:t xml:space="preserve">Model Assumption and Limitations </w:t>
      </w:r>
    </w:p>
    <w:p w14:paraId="60A11983" w14:textId="51711EB4" w:rsidR="00376869" w:rsidRPr="00460B3D" w:rsidRDefault="006425A1" w:rsidP="006425A1">
      <w:pPr>
        <w:jc w:val="both"/>
        <w:rPr>
          <w:rFonts w:eastAsia="Times New Roman" w:cs="Times New Roman"/>
          <w:szCs w:val="24"/>
          <w:lang w:val="en-GB" w:eastAsia="en-GB"/>
        </w:rPr>
      </w:pPr>
      <w:r w:rsidRPr="00460B3D">
        <w:rPr>
          <w:rFonts w:eastAsia="Times New Roman" w:cs="Times New Roman"/>
          <w:szCs w:val="24"/>
          <w:lang w:val="en-GB" w:eastAsia="en-GB"/>
        </w:rPr>
        <w:t>The PBM’s source-limited yield does not account for the light compensation point, a simplification made for modelling efficiency. As such, the relationship between PPFD and yield passes through the origin, implying that even minimal PPFD levels result in a nonzero yield, which is unrealistic. The light compensation point—the PPFD level where photosynthetic carbon assimilation equals respiratory carbon loss</w:t>
      </w:r>
      <w:sdt>
        <w:sdtPr>
          <w:rPr>
            <w:rFonts w:cs="Times New Roman"/>
            <w:color w:val="000000"/>
            <w:vertAlign w:val="superscript"/>
            <w:lang w:val="en-GB" w:eastAsia="en-GB"/>
          </w:rPr>
          <w:tag w:val="MENDELEY_CITATION_v3_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"/>
          <w:id w:val="-359205778"/>
          <w:placeholder>
            <w:docPart w:val="7DE9868C8548DE489F48AD37ED747F0A"/>
          </w:placeholder>
        </w:sdtPr>
        <w:sdtContent>
          <w:r w:rsidR="002B40EB" w:rsidRPr="002B40EB">
            <w:rPr>
              <w:rFonts w:eastAsia="Times New Roman" w:cs="Times New Roman"/>
              <w:color w:val="000000"/>
              <w:vertAlign w:val="superscript"/>
            </w:rPr>
            <w:t>22</w:t>
          </w:r>
        </w:sdtContent>
      </w:sdt>
      <w:r w:rsidRPr="00460B3D">
        <w:rPr>
          <w:rFonts w:eastAsia="Times New Roman" w:cs="Times New Roman"/>
          <w:color w:val="000000"/>
          <w:szCs w:val="24"/>
          <w:vertAlign w:val="superscript"/>
          <w:lang w:val="en-GB" w:eastAsia="en-GB"/>
        </w:rPr>
        <w:t xml:space="preserve"> </w:t>
      </w:r>
      <w:r w:rsidRPr="00460B3D">
        <w:rPr>
          <w:rFonts w:eastAsia="Times New Roman" w:cs="Times New Roman"/>
          <w:szCs w:val="24"/>
          <w:lang w:val="en-GB" w:eastAsia="en-GB"/>
        </w:rPr>
        <w:t xml:space="preserve">—sets a threshold below which net photosynthesis is negative, preventing biomass accumulation. </w:t>
      </w:r>
      <w:r w:rsidRPr="00460B3D">
        <w:rPr>
          <w:rFonts w:cs="Times New Roman"/>
        </w:rPr>
        <w:t xml:space="preserve">The specific PPFD level at which this occurs depends on the LUE. </w:t>
      </w:r>
      <w:r w:rsidRPr="00460B3D">
        <w:rPr>
          <w:rFonts w:eastAsia="Times New Roman" w:cs="Times New Roman"/>
          <w:szCs w:val="24"/>
          <w:lang w:val="en-GB" w:eastAsia="en-GB"/>
        </w:rPr>
        <w:t xml:space="preserve">Despite this simplification, we expect minimal impact on our results, as yields in our study are primarily determined under sink-limited conditions, making the source-limited yield threshold less consequential. </w:t>
      </w:r>
    </w:p>
    <w:p w14:paraId="46442515" w14:textId="5032FB88" w:rsidR="006425A1" w:rsidRPr="00460B3D" w:rsidRDefault="006425A1" w:rsidP="006425A1">
      <w:pPr>
        <w:jc w:val="both"/>
        <w:rPr>
          <w:rFonts w:eastAsia="Times New Roman" w:cs="Times New Roman"/>
          <w:szCs w:val="24"/>
          <w:lang w:val="en-GB" w:eastAsia="en-GB"/>
        </w:rPr>
      </w:pPr>
      <w:r w:rsidRPr="00460B3D">
        <w:rPr>
          <w:rFonts w:cs="Times New Roman"/>
        </w:rPr>
        <w:t>Furthermore, some PBM components rely on assumptions and parameters derived from existing literature, particularly older studies. A comprehensive re-evaluation of the parameters used in the PBM to establish the relation between Temperature and plant growth is essential. This effort should focus on incorporating data from modern VF to ensure the model reflects current practices and conditions.</w:t>
      </w:r>
    </w:p>
    <w:p w14:paraId="068591C7" w14:textId="72071CA2" w:rsidR="006425A1" w:rsidRPr="00460B3D" w:rsidRDefault="006425A1" w:rsidP="006425A1">
      <w:pPr>
        <w:pStyle w:val="Heading1"/>
      </w:pPr>
      <w:r w:rsidRPr="00460B3D">
        <w:t>Supplementary References</w:t>
      </w:r>
    </w:p>
    <w:sdt>
      <w:sdtPr>
        <w:rPr>
          <w:rFonts w:cs="Times New Roman"/>
          <w:color w:val="000000"/>
        </w:rPr>
        <w:tag w:val="MENDELEY_BIBLIOGRAPHY"/>
        <w:id w:val="994464072"/>
        <w:placeholder>
          <w:docPart w:val="DefaultPlaceholder_-1854013440"/>
        </w:placeholder>
      </w:sdtPr>
      <w:sdtContent>
        <w:p w14:paraId="00B3F3CD" w14:textId="77777777" w:rsidR="002B40EB" w:rsidRDefault="002B40EB">
          <w:pPr>
            <w:autoSpaceDE w:val="0"/>
            <w:autoSpaceDN w:val="0"/>
            <w:ind w:hanging="640"/>
            <w:divId w:val="700011562"/>
            <w:rPr>
              <w:rFonts w:eastAsia="Times New Roman"/>
              <w:szCs w:val="24"/>
            </w:rPr>
          </w:pPr>
          <w:r>
            <w:rPr>
              <w:rFonts w:eastAsia="Times New Roman"/>
            </w:rPr>
            <w:t>1.</w:t>
          </w:r>
          <w:r>
            <w:rPr>
              <w:rFonts w:eastAsia="Times New Roman"/>
            </w:rPr>
            <w:tab/>
          </w:r>
          <w:proofErr w:type="spellStart"/>
          <w:r>
            <w:rPr>
              <w:rFonts w:eastAsia="Times New Roman"/>
            </w:rPr>
            <w:t>Jin</w:t>
          </w:r>
          <w:proofErr w:type="spellEnd"/>
          <w:r>
            <w:rPr>
              <w:rFonts w:eastAsia="Times New Roman"/>
            </w:rPr>
            <w:t xml:space="preserve">, W., </w:t>
          </w:r>
          <w:proofErr w:type="spellStart"/>
          <w:r>
            <w:rPr>
              <w:rFonts w:eastAsia="Times New Roman"/>
            </w:rPr>
            <w:t>Formiga</w:t>
          </w:r>
          <w:proofErr w:type="spellEnd"/>
          <w:r>
            <w:rPr>
              <w:rFonts w:eastAsia="Times New Roman"/>
            </w:rPr>
            <w:t xml:space="preserve"> Lopez, D., </w:t>
          </w:r>
          <w:proofErr w:type="spellStart"/>
          <w:r>
            <w:rPr>
              <w:rFonts w:eastAsia="Times New Roman"/>
            </w:rPr>
            <w:t>Heuvelink</w:t>
          </w:r>
          <w:proofErr w:type="spellEnd"/>
          <w:r>
            <w:rPr>
              <w:rFonts w:eastAsia="Times New Roman"/>
            </w:rPr>
            <w:t xml:space="preserve">, E. &amp; </w:t>
          </w:r>
          <w:proofErr w:type="spellStart"/>
          <w:r>
            <w:rPr>
              <w:rFonts w:eastAsia="Times New Roman"/>
            </w:rPr>
            <w:t>Marcelis</w:t>
          </w:r>
          <w:proofErr w:type="spellEnd"/>
          <w:r>
            <w:rPr>
              <w:rFonts w:eastAsia="Times New Roman"/>
            </w:rPr>
            <w:t xml:space="preserve">, L. F. M. Light use efficiency of lettuce cultivation in vertical farms compared with greenhouse and field. </w:t>
          </w:r>
          <w:r>
            <w:rPr>
              <w:rFonts w:eastAsia="Times New Roman"/>
              <w:i/>
              <w:iCs/>
            </w:rPr>
            <w:t xml:space="preserve">Food Energy </w:t>
          </w:r>
          <w:proofErr w:type="spellStart"/>
          <w:r>
            <w:rPr>
              <w:rFonts w:eastAsia="Times New Roman"/>
              <w:i/>
              <w:iCs/>
            </w:rPr>
            <w:t>Secur</w:t>
          </w:r>
          <w:proofErr w:type="spellEnd"/>
          <w:r>
            <w:rPr>
              <w:rFonts w:eastAsia="Times New Roman"/>
            </w:rPr>
            <w:t xml:space="preserve"> </w:t>
          </w:r>
          <w:r>
            <w:rPr>
              <w:rFonts w:eastAsia="Times New Roman"/>
              <w:b/>
              <w:bCs/>
            </w:rPr>
            <w:t>12</w:t>
          </w:r>
          <w:r>
            <w:rPr>
              <w:rFonts w:eastAsia="Times New Roman"/>
            </w:rPr>
            <w:t>, (2023).</w:t>
          </w:r>
        </w:p>
        <w:p w14:paraId="129CBFBA" w14:textId="77777777" w:rsidR="002B40EB" w:rsidRDefault="002B40EB">
          <w:pPr>
            <w:autoSpaceDE w:val="0"/>
            <w:autoSpaceDN w:val="0"/>
            <w:ind w:hanging="640"/>
            <w:divId w:val="1924872483"/>
            <w:rPr>
              <w:rFonts w:eastAsia="Times New Roman"/>
            </w:rPr>
          </w:pPr>
          <w:r>
            <w:rPr>
              <w:rFonts w:eastAsia="Times New Roman"/>
            </w:rPr>
            <w:t>2.</w:t>
          </w:r>
          <w:r>
            <w:rPr>
              <w:rFonts w:eastAsia="Times New Roman"/>
            </w:rPr>
            <w:tab/>
          </w:r>
          <w:proofErr w:type="spellStart"/>
          <w:r>
            <w:rPr>
              <w:rFonts w:eastAsia="Times New Roman"/>
            </w:rPr>
            <w:t>Pennisi</w:t>
          </w:r>
          <w:proofErr w:type="spellEnd"/>
          <w:r>
            <w:rPr>
              <w:rFonts w:eastAsia="Times New Roman"/>
            </w:rPr>
            <w:t xml:space="preserve">, G. </w:t>
          </w:r>
          <w:r>
            <w:rPr>
              <w:rFonts w:eastAsia="Times New Roman"/>
              <w:i/>
              <w:iCs/>
            </w:rPr>
            <w:t>et al.</w:t>
          </w:r>
          <w:r>
            <w:rPr>
              <w:rFonts w:eastAsia="Times New Roman"/>
            </w:rPr>
            <w:t xml:space="preserve"> Optimal light intensity for sustainable water and energy use in indoor cultivation of lettuce and basil under red and blue LEDs. </w:t>
          </w:r>
          <w:r>
            <w:rPr>
              <w:rFonts w:eastAsia="Times New Roman"/>
              <w:i/>
              <w:iCs/>
            </w:rPr>
            <w:t xml:space="preserve">Sci </w:t>
          </w:r>
          <w:proofErr w:type="spellStart"/>
          <w:r>
            <w:rPr>
              <w:rFonts w:eastAsia="Times New Roman"/>
              <w:i/>
              <w:iCs/>
            </w:rPr>
            <w:t>Hortic</w:t>
          </w:r>
          <w:proofErr w:type="spellEnd"/>
          <w:r>
            <w:rPr>
              <w:rFonts w:eastAsia="Times New Roman"/>
            </w:rPr>
            <w:t xml:space="preserve"> </w:t>
          </w:r>
          <w:r>
            <w:rPr>
              <w:rFonts w:eastAsia="Times New Roman"/>
              <w:b/>
              <w:bCs/>
            </w:rPr>
            <w:t>272</w:t>
          </w:r>
          <w:r>
            <w:rPr>
              <w:rFonts w:eastAsia="Times New Roman"/>
            </w:rPr>
            <w:t>, (2020).</w:t>
          </w:r>
        </w:p>
        <w:p w14:paraId="2273FFE7" w14:textId="77777777" w:rsidR="002B40EB" w:rsidRDefault="002B40EB">
          <w:pPr>
            <w:autoSpaceDE w:val="0"/>
            <w:autoSpaceDN w:val="0"/>
            <w:ind w:hanging="640"/>
            <w:divId w:val="273825717"/>
            <w:rPr>
              <w:rFonts w:eastAsia="Times New Roman"/>
            </w:rPr>
          </w:pPr>
          <w:r>
            <w:rPr>
              <w:rFonts w:eastAsia="Times New Roman"/>
            </w:rPr>
            <w:t>3.</w:t>
          </w:r>
          <w:r>
            <w:rPr>
              <w:rFonts w:eastAsia="Times New Roman"/>
            </w:rPr>
            <w:tab/>
          </w:r>
          <w:proofErr w:type="spellStart"/>
          <w:r>
            <w:rPr>
              <w:rFonts w:eastAsia="Times New Roman"/>
            </w:rPr>
            <w:t>Hikosaka</w:t>
          </w:r>
          <w:proofErr w:type="spellEnd"/>
          <w:r>
            <w:rPr>
              <w:rFonts w:eastAsia="Times New Roman"/>
            </w:rPr>
            <w:t xml:space="preserve">, S., </w:t>
          </w:r>
          <w:proofErr w:type="spellStart"/>
          <w:r>
            <w:rPr>
              <w:rFonts w:eastAsia="Times New Roman"/>
            </w:rPr>
            <w:t>Iyoki</w:t>
          </w:r>
          <w:proofErr w:type="spellEnd"/>
          <w:r>
            <w:rPr>
              <w:rFonts w:eastAsia="Times New Roman"/>
            </w:rPr>
            <w:t xml:space="preserve">, S., </w:t>
          </w:r>
          <w:proofErr w:type="spellStart"/>
          <w:r>
            <w:rPr>
              <w:rFonts w:eastAsia="Times New Roman"/>
            </w:rPr>
            <w:t>Hayakumo</w:t>
          </w:r>
          <w:proofErr w:type="spellEnd"/>
          <w:r>
            <w:rPr>
              <w:rFonts w:eastAsia="Times New Roman"/>
            </w:rPr>
            <w:t xml:space="preserve">, M. &amp; </w:t>
          </w:r>
          <w:proofErr w:type="spellStart"/>
          <w:r>
            <w:rPr>
              <w:rFonts w:eastAsia="Times New Roman"/>
            </w:rPr>
            <w:t>Goto</w:t>
          </w:r>
          <w:proofErr w:type="spellEnd"/>
          <w:r>
            <w:rPr>
              <w:rFonts w:eastAsia="Times New Roman"/>
            </w:rPr>
            <w:t xml:space="preserve">, E. Effects of light intensity and amount of supplemental LED lighting on photosynthesis and fruit growth of tomato plants under artificial conditions. </w:t>
          </w:r>
          <w:r>
            <w:rPr>
              <w:rFonts w:eastAsia="Times New Roman"/>
              <w:i/>
              <w:iCs/>
            </w:rPr>
            <w:t xml:space="preserve">J. Agric. </w:t>
          </w:r>
          <w:proofErr w:type="spellStart"/>
          <w:r>
            <w:rPr>
              <w:rFonts w:eastAsia="Times New Roman"/>
              <w:i/>
              <w:iCs/>
            </w:rPr>
            <w:t>Meteorol</w:t>
          </w:r>
          <w:proofErr w:type="spellEnd"/>
          <w:r>
            <w:rPr>
              <w:rFonts w:eastAsia="Times New Roman"/>
            </w:rPr>
            <w:t xml:space="preserve"> </w:t>
          </w:r>
          <w:r>
            <w:rPr>
              <w:rFonts w:eastAsia="Times New Roman"/>
              <w:b/>
              <w:bCs/>
            </w:rPr>
            <w:t>69</w:t>
          </w:r>
          <w:r>
            <w:rPr>
              <w:rFonts w:eastAsia="Times New Roman"/>
            </w:rPr>
            <w:t>, 93–100 (2013).</w:t>
          </w:r>
        </w:p>
        <w:p w14:paraId="572D0686" w14:textId="77777777" w:rsidR="002B40EB" w:rsidRDefault="002B40EB">
          <w:pPr>
            <w:autoSpaceDE w:val="0"/>
            <w:autoSpaceDN w:val="0"/>
            <w:ind w:hanging="640"/>
            <w:divId w:val="292713349"/>
            <w:rPr>
              <w:rFonts w:eastAsia="Times New Roman"/>
            </w:rPr>
          </w:pPr>
          <w:r>
            <w:rPr>
              <w:rFonts w:eastAsia="Times New Roman"/>
            </w:rPr>
            <w:t>4.</w:t>
          </w:r>
          <w:r>
            <w:rPr>
              <w:rFonts w:eastAsia="Times New Roman"/>
            </w:rPr>
            <w:tab/>
          </w:r>
          <w:proofErr w:type="spellStart"/>
          <w:r>
            <w:rPr>
              <w:rFonts w:eastAsia="Times New Roman"/>
            </w:rPr>
            <w:t>Ke</w:t>
          </w:r>
          <w:proofErr w:type="spellEnd"/>
          <w:r>
            <w:rPr>
              <w:rFonts w:eastAsia="Times New Roman"/>
            </w:rPr>
            <w:t xml:space="preserve">, X., Yoshida, H., </w:t>
          </w:r>
          <w:proofErr w:type="spellStart"/>
          <w:r>
            <w:rPr>
              <w:rFonts w:eastAsia="Times New Roman"/>
            </w:rPr>
            <w:t>Hikosaka</w:t>
          </w:r>
          <w:proofErr w:type="spellEnd"/>
          <w:r>
            <w:rPr>
              <w:rFonts w:eastAsia="Times New Roman"/>
            </w:rPr>
            <w:t xml:space="preserve">, S. &amp; </w:t>
          </w:r>
          <w:proofErr w:type="spellStart"/>
          <w:r>
            <w:rPr>
              <w:rFonts w:eastAsia="Times New Roman"/>
            </w:rPr>
            <w:t>Goto</w:t>
          </w:r>
          <w:proofErr w:type="spellEnd"/>
          <w:r>
            <w:rPr>
              <w:rFonts w:eastAsia="Times New Roman"/>
            </w:rPr>
            <w:t xml:space="preserve">, E. Photosynthetic photon flux density affects fruit biomass radiation-use efficiency of dwarf tomatoes under LED light at the reproductive growth stage. </w:t>
          </w:r>
          <w:r>
            <w:rPr>
              <w:rFonts w:eastAsia="Times New Roman"/>
              <w:i/>
              <w:iCs/>
            </w:rPr>
            <w:t>Front Plant Sci</w:t>
          </w:r>
          <w:r>
            <w:rPr>
              <w:rFonts w:eastAsia="Times New Roman"/>
            </w:rPr>
            <w:t xml:space="preserve"> </w:t>
          </w:r>
          <w:r>
            <w:rPr>
              <w:rFonts w:eastAsia="Times New Roman"/>
              <w:b/>
              <w:bCs/>
            </w:rPr>
            <w:t>14</w:t>
          </w:r>
          <w:r>
            <w:rPr>
              <w:rFonts w:eastAsia="Times New Roman"/>
            </w:rPr>
            <w:t>, (2023).</w:t>
          </w:r>
        </w:p>
        <w:p w14:paraId="75603910" w14:textId="77777777" w:rsidR="002B40EB" w:rsidRDefault="002B40EB">
          <w:pPr>
            <w:autoSpaceDE w:val="0"/>
            <w:autoSpaceDN w:val="0"/>
            <w:ind w:hanging="640"/>
            <w:divId w:val="1296712737"/>
            <w:rPr>
              <w:rFonts w:eastAsia="Times New Roman"/>
            </w:rPr>
          </w:pPr>
          <w:r>
            <w:rPr>
              <w:rFonts w:eastAsia="Times New Roman"/>
            </w:rPr>
            <w:t>5.</w:t>
          </w:r>
          <w:r>
            <w:rPr>
              <w:rFonts w:eastAsia="Times New Roman"/>
            </w:rPr>
            <w:tab/>
          </w:r>
          <w:proofErr w:type="spellStart"/>
          <w:r>
            <w:rPr>
              <w:rFonts w:eastAsia="Times New Roman"/>
            </w:rPr>
            <w:t>Pennisi</w:t>
          </w:r>
          <w:proofErr w:type="spellEnd"/>
          <w:r>
            <w:rPr>
              <w:rFonts w:eastAsia="Times New Roman"/>
            </w:rPr>
            <w:t xml:space="preserve">, G. </w:t>
          </w:r>
          <w:r>
            <w:rPr>
              <w:rFonts w:eastAsia="Times New Roman"/>
              <w:i/>
              <w:iCs/>
            </w:rPr>
            <w:t>et al.</w:t>
          </w:r>
          <w:r>
            <w:rPr>
              <w:rFonts w:eastAsia="Times New Roman"/>
            </w:rPr>
            <w:t xml:space="preserve"> Optimal photoperiod for indoor cultivation of leafy vegetables and herbs. </w:t>
          </w:r>
          <w:proofErr w:type="spellStart"/>
          <w:r>
            <w:rPr>
              <w:rFonts w:eastAsia="Times New Roman"/>
              <w:i/>
              <w:iCs/>
            </w:rPr>
            <w:t>Eur</w:t>
          </w:r>
          <w:proofErr w:type="spellEnd"/>
          <w:r>
            <w:rPr>
              <w:rFonts w:eastAsia="Times New Roman"/>
              <w:i/>
              <w:iCs/>
            </w:rPr>
            <w:t xml:space="preserve"> J </w:t>
          </w:r>
          <w:proofErr w:type="spellStart"/>
          <w:r>
            <w:rPr>
              <w:rFonts w:eastAsia="Times New Roman"/>
              <w:i/>
              <w:iCs/>
            </w:rPr>
            <w:t>Hortic</w:t>
          </w:r>
          <w:proofErr w:type="spellEnd"/>
          <w:r>
            <w:rPr>
              <w:rFonts w:eastAsia="Times New Roman"/>
              <w:i/>
              <w:iCs/>
            </w:rPr>
            <w:t xml:space="preserve"> Sci</w:t>
          </w:r>
          <w:r>
            <w:rPr>
              <w:rFonts w:eastAsia="Times New Roman"/>
            </w:rPr>
            <w:t xml:space="preserve"> </w:t>
          </w:r>
          <w:r>
            <w:rPr>
              <w:rFonts w:eastAsia="Times New Roman"/>
              <w:b/>
              <w:bCs/>
            </w:rPr>
            <w:t>85</w:t>
          </w:r>
          <w:r>
            <w:rPr>
              <w:rFonts w:eastAsia="Times New Roman"/>
            </w:rPr>
            <w:t>, 329–338 (2020).</w:t>
          </w:r>
        </w:p>
        <w:p w14:paraId="077A1AB8" w14:textId="77777777" w:rsidR="002B40EB" w:rsidRDefault="002B40EB">
          <w:pPr>
            <w:autoSpaceDE w:val="0"/>
            <w:autoSpaceDN w:val="0"/>
            <w:ind w:hanging="640"/>
            <w:divId w:val="810487710"/>
            <w:rPr>
              <w:rFonts w:eastAsia="Times New Roman"/>
            </w:rPr>
          </w:pPr>
          <w:r>
            <w:rPr>
              <w:rFonts w:eastAsia="Times New Roman"/>
            </w:rPr>
            <w:t>6.</w:t>
          </w:r>
          <w:r>
            <w:rPr>
              <w:rFonts w:eastAsia="Times New Roman"/>
            </w:rPr>
            <w:tab/>
          </w:r>
          <w:proofErr w:type="spellStart"/>
          <w:r>
            <w:rPr>
              <w:rFonts w:eastAsia="Times New Roman"/>
            </w:rPr>
            <w:t>Logendra</w:t>
          </w:r>
          <w:proofErr w:type="spellEnd"/>
          <w:r>
            <w:rPr>
              <w:rFonts w:eastAsia="Times New Roman"/>
            </w:rPr>
            <w:t xml:space="preserve">, S., Putman, J. D. &amp; Janes, H. W. </w:t>
          </w:r>
          <w:r>
            <w:rPr>
              <w:rFonts w:eastAsia="Times New Roman"/>
              <w:i/>
              <w:iCs/>
            </w:rPr>
            <w:t>The Influence of Light Period on Carbon Partitioning, Translocation and Growth in Tomato*</w:t>
          </w:r>
          <w:r>
            <w:rPr>
              <w:rFonts w:eastAsia="Times New Roman"/>
            </w:rPr>
            <w:t xml:space="preserve">. </w:t>
          </w:r>
          <w:r>
            <w:rPr>
              <w:rFonts w:eastAsia="Times New Roman"/>
              <w:i/>
              <w:iCs/>
            </w:rPr>
            <w:t xml:space="preserve">Scientia </w:t>
          </w:r>
          <w:proofErr w:type="spellStart"/>
          <w:r>
            <w:rPr>
              <w:rFonts w:eastAsia="Times New Roman"/>
              <w:i/>
              <w:iCs/>
            </w:rPr>
            <w:t>Horticulturae</w:t>
          </w:r>
          <w:proofErr w:type="spellEnd"/>
          <w:r>
            <w:rPr>
              <w:rFonts w:eastAsia="Times New Roman"/>
            </w:rPr>
            <w:t xml:space="preserve"> (1990).</w:t>
          </w:r>
        </w:p>
        <w:p w14:paraId="725FBAB7" w14:textId="77777777" w:rsidR="002B40EB" w:rsidRDefault="002B40EB">
          <w:pPr>
            <w:autoSpaceDE w:val="0"/>
            <w:autoSpaceDN w:val="0"/>
            <w:ind w:hanging="640"/>
            <w:divId w:val="1069575014"/>
            <w:rPr>
              <w:rFonts w:eastAsia="Times New Roman"/>
            </w:rPr>
          </w:pPr>
          <w:r>
            <w:rPr>
              <w:rFonts w:eastAsia="Times New Roman"/>
            </w:rPr>
            <w:t>7.</w:t>
          </w:r>
          <w:r>
            <w:rPr>
              <w:rFonts w:eastAsia="Times New Roman"/>
            </w:rPr>
            <w:tab/>
            <w:t xml:space="preserve">Jensen, E. B. &amp; </w:t>
          </w:r>
          <w:proofErr w:type="spellStart"/>
          <w:r>
            <w:rPr>
              <w:rFonts w:eastAsia="Times New Roman"/>
            </w:rPr>
            <w:t>Veierskov</w:t>
          </w:r>
          <w:proofErr w:type="spellEnd"/>
          <w:r>
            <w:rPr>
              <w:rFonts w:eastAsia="Times New Roman"/>
            </w:rPr>
            <w:t xml:space="preserve">, B. Interaction between photoperiod, photosynthesis and ethylene formation in tomato plants </w:t>
          </w:r>
          <w:proofErr w:type="gramStart"/>
          <w:r>
            <w:rPr>
              <w:rFonts w:eastAsia="Times New Roman"/>
            </w:rPr>
            <w:t xml:space="preserve">( </w:t>
          </w:r>
          <w:r>
            <w:rPr>
              <w:rFonts w:eastAsia="Times New Roman"/>
              <w:i/>
              <w:iCs/>
            </w:rPr>
            <w:t>Lycopersicon</w:t>
          </w:r>
          <w:proofErr w:type="gramEnd"/>
          <w:r>
            <w:rPr>
              <w:rFonts w:eastAsia="Times New Roman"/>
              <w:i/>
              <w:iCs/>
            </w:rPr>
            <w:t xml:space="preserve"> esculentum</w:t>
          </w:r>
          <w:r>
            <w:rPr>
              <w:rFonts w:eastAsia="Times New Roman"/>
            </w:rPr>
            <w:t xml:space="preserve"> cv. Ailsa Craig and ACC‐oxidase antisense pTOM13). </w:t>
          </w:r>
          <w:proofErr w:type="spellStart"/>
          <w:r>
            <w:rPr>
              <w:rFonts w:eastAsia="Times New Roman"/>
              <w:i/>
              <w:iCs/>
            </w:rPr>
            <w:t>Physiol</w:t>
          </w:r>
          <w:proofErr w:type="spellEnd"/>
          <w:r>
            <w:rPr>
              <w:rFonts w:eastAsia="Times New Roman"/>
              <w:i/>
              <w:iCs/>
            </w:rPr>
            <w:t xml:space="preserve"> Plant</w:t>
          </w:r>
          <w:r>
            <w:rPr>
              <w:rFonts w:eastAsia="Times New Roman"/>
            </w:rPr>
            <w:t xml:space="preserve"> </w:t>
          </w:r>
          <w:r>
            <w:rPr>
              <w:rFonts w:eastAsia="Times New Roman"/>
              <w:b/>
              <w:bCs/>
            </w:rPr>
            <w:t>103</w:t>
          </w:r>
          <w:r>
            <w:rPr>
              <w:rFonts w:eastAsia="Times New Roman"/>
            </w:rPr>
            <w:t>, 363–368 (1998).</w:t>
          </w:r>
        </w:p>
        <w:p w14:paraId="5D8AEF52" w14:textId="77777777" w:rsidR="002B40EB" w:rsidRDefault="002B40EB">
          <w:pPr>
            <w:autoSpaceDE w:val="0"/>
            <w:autoSpaceDN w:val="0"/>
            <w:ind w:hanging="640"/>
            <w:divId w:val="1373849428"/>
            <w:rPr>
              <w:rFonts w:eastAsia="Times New Roman"/>
            </w:rPr>
          </w:pPr>
          <w:r>
            <w:rPr>
              <w:rFonts w:eastAsia="Times New Roman"/>
            </w:rPr>
            <w:t>8.</w:t>
          </w:r>
          <w:r>
            <w:rPr>
              <w:rFonts w:eastAsia="Times New Roman"/>
            </w:rPr>
            <w:tab/>
            <w:t xml:space="preserve">Ho, L. C. </w:t>
          </w:r>
          <w:r>
            <w:rPr>
              <w:rFonts w:eastAsia="Times New Roman"/>
              <w:i/>
              <w:iCs/>
            </w:rPr>
            <w:t>Partitioning of Assimilates in Fruiting Tomato Plants</w:t>
          </w:r>
          <w:r>
            <w:rPr>
              <w:rFonts w:eastAsia="Times New Roman"/>
            </w:rPr>
            <w:t xml:space="preserve">. </w:t>
          </w:r>
          <w:r>
            <w:rPr>
              <w:rFonts w:eastAsia="Times New Roman"/>
              <w:i/>
              <w:iCs/>
            </w:rPr>
            <w:t>Plant Growth Regulation</w:t>
          </w:r>
          <w:r>
            <w:rPr>
              <w:rFonts w:eastAsia="Times New Roman"/>
            </w:rPr>
            <w:t xml:space="preserve"> vol. 2 (1984).</w:t>
          </w:r>
        </w:p>
        <w:p w14:paraId="360C0BE9" w14:textId="77777777" w:rsidR="002B40EB" w:rsidRDefault="002B40EB">
          <w:pPr>
            <w:autoSpaceDE w:val="0"/>
            <w:autoSpaceDN w:val="0"/>
            <w:ind w:hanging="640"/>
            <w:divId w:val="216596500"/>
            <w:rPr>
              <w:rFonts w:eastAsia="Times New Roman"/>
            </w:rPr>
          </w:pPr>
          <w:r>
            <w:rPr>
              <w:rFonts w:eastAsia="Times New Roman"/>
            </w:rPr>
            <w:lastRenderedPageBreak/>
            <w:t>9.</w:t>
          </w:r>
          <w:r>
            <w:rPr>
              <w:rFonts w:eastAsia="Times New Roman"/>
            </w:rPr>
            <w:tab/>
            <w:t xml:space="preserve">Heinen, M. </w:t>
          </w:r>
          <w:r>
            <w:rPr>
              <w:rFonts w:eastAsia="Times New Roman"/>
              <w:i/>
              <w:iCs/>
            </w:rPr>
            <w:t>Growth and Nutrient Uptake by Lettuce Grown on NFT</w:t>
          </w:r>
          <w:r>
            <w:rPr>
              <w:rFonts w:eastAsia="Times New Roman"/>
            </w:rPr>
            <w:t>. (1994).</w:t>
          </w:r>
        </w:p>
        <w:p w14:paraId="0731AB6F" w14:textId="77777777" w:rsidR="002B40EB" w:rsidRDefault="002B40EB">
          <w:pPr>
            <w:autoSpaceDE w:val="0"/>
            <w:autoSpaceDN w:val="0"/>
            <w:ind w:hanging="640"/>
            <w:divId w:val="316999114"/>
            <w:rPr>
              <w:rFonts w:eastAsia="Times New Roman"/>
            </w:rPr>
          </w:pPr>
          <w:r>
            <w:rPr>
              <w:rFonts w:eastAsia="Times New Roman"/>
            </w:rPr>
            <w:t>10.</w:t>
          </w:r>
          <w:r>
            <w:rPr>
              <w:rFonts w:eastAsia="Times New Roman"/>
            </w:rPr>
            <w:tab/>
          </w:r>
          <w:proofErr w:type="spellStart"/>
          <w:r>
            <w:rPr>
              <w:rFonts w:eastAsia="Times New Roman"/>
            </w:rPr>
            <w:t>Roorda</w:t>
          </w:r>
          <w:proofErr w:type="spellEnd"/>
          <w:r>
            <w:rPr>
              <w:rFonts w:eastAsia="Times New Roman"/>
            </w:rPr>
            <w:t xml:space="preserve"> van </w:t>
          </w:r>
          <w:proofErr w:type="spellStart"/>
          <w:r>
            <w:rPr>
              <w:rFonts w:eastAsia="Times New Roman"/>
            </w:rPr>
            <w:t>Eysinga</w:t>
          </w:r>
          <w:proofErr w:type="spellEnd"/>
          <w:r>
            <w:rPr>
              <w:rFonts w:eastAsia="Times New Roman"/>
            </w:rPr>
            <w:t xml:space="preserve">, J. P. N. </w:t>
          </w:r>
          <w:proofErr w:type="gramStart"/>
          <w:r>
            <w:rPr>
              <w:rFonts w:eastAsia="Times New Roman"/>
            </w:rPr>
            <w:t>L. ,</w:t>
          </w:r>
          <w:proofErr w:type="gramEnd"/>
          <w:r>
            <w:rPr>
              <w:rFonts w:eastAsia="Times New Roman"/>
            </w:rPr>
            <w:t xml:space="preserve"> &amp; </w:t>
          </w:r>
          <w:proofErr w:type="spellStart"/>
          <w:r>
            <w:rPr>
              <w:rFonts w:eastAsia="Times New Roman"/>
            </w:rPr>
            <w:t>Smilde</w:t>
          </w:r>
          <w:proofErr w:type="spellEnd"/>
          <w:r>
            <w:rPr>
              <w:rFonts w:eastAsia="Times New Roman"/>
            </w:rPr>
            <w:t xml:space="preserve">, K. W. Nutritional Disorders in Glasshouse Lettuce. </w:t>
          </w:r>
          <w:r>
            <w:rPr>
              <w:rFonts w:eastAsia="Times New Roman"/>
              <w:i/>
              <w:iCs/>
            </w:rPr>
            <w:t xml:space="preserve">Centre for agricultural publishing and documentation </w:t>
          </w:r>
          <w:proofErr w:type="spellStart"/>
          <w:r>
            <w:rPr>
              <w:rFonts w:eastAsia="Times New Roman"/>
              <w:i/>
              <w:iCs/>
            </w:rPr>
            <w:t>wageningen</w:t>
          </w:r>
          <w:proofErr w:type="spellEnd"/>
          <w:r>
            <w:rPr>
              <w:rFonts w:eastAsia="Times New Roman"/>
            </w:rPr>
            <w:t xml:space="preserve"> (1971).</w:t>
          </w:r>
        </w:p>
        <w:p w14:paraId="178A873C" w14:textId="77777777" w:rsidR="002B40EB" w:rsidRDefault="002B40EB">
          <w:pPr>
            <w:autoSpaceDE w:val="0"/>
            <w:autoSpaceDN w:val="0"/>
            <w:ind w:hanging="640"/>
            <w:divId w:val="301350204"/>
            <w:rPr>
              <w:rFonts w:eastAsia="Times New Roman"/>
            </w:rPr>
          </w:pPr>
          <w:r>
            <w:rPr>
              <w:rFonts w:eastAsia="Times New Roman"/>
            </w:rPr>
            <w:t>11.</w:t>
          </w:r>
          <w:r>
            <w:rPr>
              <w:rFonts w:eastAsia="Times New Roman"/>
            </w:rPr>
            <w:tab/>
          </w:r>
          <w:proofErr w:type="spellStart"/>
          <w:r>
            <w:rPr>
              <w:rFonts w:eastAsia="Times New Roman"/>
            </w:rPr>
            <w:t>Heuvelink</w:t>
          </w:r>
          <w:proofErr w:type="spellEnd"/>
          <w:r>
            <w:rPr>
              <w:rFonts w:eastAsia="Times New Roman"/>
            </w:rPr>
            <w:t xml:space="preserve">, E. </w:t>
          </w:r>
          <w:r>
            <w:rPr>
              <w:rFonts w:eastAsia="Times New Roman"/>
              <w:i/>
              <w:iCs/>
            </w:rPr>
            <w:t>Tomatoes</w:t>
          </w:r>
          <w:r>
            <w:rPr>
              <w:rFonts w:eastAsia="Times New Roman"/>
            </w:rPr>
            <w:t>. (CABI, Oxford, 2005). doi:10.1079/9780851993966.0000.</w:t>
          </w:r>
        </w:p>
        <w:p w14:paraId="3872CE55" w14:textId="77777777" w:rsidR="002B40EB" w:rsidRDefault="002B40EB">
          <w:pPr>
            <w:autoSpaceDE w:val="0"/>
            <w:autoSpaceDN w:val="0"/>
            <w:ind w:hanging="640"/>
            <w:divId w:val="769665617"/>
            <w:rPr>
              <w:rFonts w:eastAsia="Times New Roman"/>
            </w:rPr>
          </w:pPr>
          <w:r>
            <w:rPr>
              <w:rFonts w:eastAsia="Times New Roman"/>
            </w:rPr>
            <w:t>12.</w:t>
          </w:r>
          <w:r>
            <w:rPr>
              <w:rFonts w:eastAsia="Times New Roman"/>
            </w:rPr>
            <w:tab/>
            <w:t xml:space="preserve">Frantz, J. M., Ritchie, G., </w:t>
          </w:r>
          <w:proofErr w:type="spellStart"/>
          <w:r>
            <w:rPr>
              <w:rFonts w:eastAsia="Times New Roman"/>
            </w:rPr>
            <w:t>Cometti</w:t>
          </w:r>
          <w:proofErr w:type="spellEnd"/>
          <w:r>
            <w:rPr>
              <w:rFonts w:eastAsia="Times New Roman"/>
            </w:rPr>
            <w:t xml:space="preserve">, N. N., Robinson, J. &amp; Bugbee, B. Exploring the Limits of Crop Productivity: Beyond the Limits of </w:t>
          </w:r>
          <w:proofErr w:type="spellStart"/>
          <w:r>
            <w:rPr>
              <w:rFonts w:eastAsia="Times New Roman"/>
            </w:rPr>
            <w:t>Tipburn</w:t>
          </w:r>
          <w:proofErr w:type="spellEnd"/>
          <w:r>
            <w:rPr>
              <w:rFonts w:eastAsia="Times New Roman"/>
            </w:rPr>
            <w:t xml:space="preserve"> in Lettuce. </w:t>
          </w:r>
          <w:r>
            <w:rPr>
              <w:rFonts w:eastAsia="Times New Roman"/>
              <w:i/>
              <w:iCs/>
            </w:rPr>
            <w:t>Journal of the American Society for Horticultural Science</w:t>
          </w:r>
          <w:r>
            <w:rPr>
              <w:rFonts w:eastAsia="Times New Roman"/>
            </w:rPr>
            <w:t xml:space="preserve"> </w:t>
          </w:r>
          <w:r>
            <w:rPr>
              <w:rFonts w:eastAsia="Times New Roman"/>
              <w:b/>
              <w:bCs/>
            </w:rPr>
            <w:t>129</w:t>
          </w:r>
          <w:r>
            <w:rPr>
              <w:rFonts w:eastAsia="Times New Roman"/>
            </w:rPr>
            <w:t>, 331–338 (2004).</w:t>
          </w:r>
        </w:p>
        <w:p w14:paraId="27625BF0" w14:textId="77777777" w:rsidR="002B40EB" w:rsidRDefault="002B40EB">
          <w:pPr>
            <w:autoSpaceDE w:val="0"/>
            <w:autoSpaceDN w:val="0"/>
            <w:ind w:hanging="640"/>
            <w:divId w:val="47151669"/>
            <w:rPr>
              <w:rFonts w:eastAsia="Times New Roman"/>
            </w:rPr>
          </w:pPr>
          <w:r>
            <w:rPr>
              <w:rFonts w:eastAsia="Times New Roman"/>
            </w:rPr>
            <w:t>13.</w:t>
          </w:r>
          <w:r>
            <w:rPr>
              <w:rFonts w:eastAsia="Times New Roman"/>
            </w:rPr>
            <w:tab/>
            <w:t xml:space="preserve">Yan, W. &amp; Hunt, L. A. </w:t>
          </w:r>
          <w:r>
            <w:rPr>
              <w:rFonts w:eastAsia="Times New Roman"/>
              <w:i/>
              <w:iCs/>
            </w:rPr>
            <w:t>An Equation for Modelling the Temperature Response of Plants Using Only the Cardinal Temperatures</w:t>
          </w:r>
          <w:r>
            <w:rPr>
              <w:rFonts w:eastAsia="Times New Roman"/>
            </w:rPr>
            <w:t xml:space="preserve">. </w:t>
          </w:r>
          <w:r>
            <w:rPr>
              <w:rFonts w:eastAsia="Times New Roman"/>
              <w:i/>
              <w:iCs/>
            </w:rPr>
            <w:t>Annals of Botany</w:t>
          </w:r>
          <w:r>
            <w:rPr>
              <w:rFonts w:eastAsia="Times New Roman"/>
            </w:rPr>
            <w:t xml:space="preserve"> vol. 84 (1999).</w:t>
          </w:r>
        </w:p>
        <w:p w14:paraId="036DBD7D" w14:textId="77777777" w:rsidR="002B40EB" w:rsidRDefault="002B40EB">
          <w:pPr>
            <w:autoSpaceDE w:val="0"/>
            <w:autoSpaceDN w:val="0"/>
            <w:ind w:hanging="640"/>
            <w:divId w:val="1907647608"/>
            <w:rPr>
              <w:rFonts w:eastAsia="Times New Roman"/>
            </w:rPr>
          </w:pPr>
          <w:r>
            <w:rPr>
              <w:rFonts w:eastAsia="Times New Roman"/>
            </w:rPr>
            <w:t>14.</w:t>
          </w:r>
          <w:r>
            <w:rPr>
              <w:rFonts w:eastAsia="Times New Roman"/>
            </w:rPr>
            <w:tab/>
          </w:r>
          <w:proofErr w:type="spellStart"/>
          <w:r>
            <w:rPr>
              <w:rFonts w:eastAsia="Times New Roman"/>
            </w:rPr>
            <w:t>Rudich</w:t>
          </w:r>
          <w:proofErr w:type="spellEnd"/>
          <w:r>
            <w:rPr>
              <w:rFonts w:eastAsia="Times New Roman"/>
            </w:rPr>
            <w:t xml:space="preserve">, J., </w:t>
          </w:r>
          <w:proofErr w:type="spellStart"/>
          <w:r>
            <w:rPr>
              <w:rFonts w:eastAsia="Times New Roman"/>
            </w:rPr>
            <w:t>Zamski</w:t>
          </w:r>
          <w:proofErr w:type="spellEnd"/>
          <w:r>
            <w:rPr>
              <w:rFonts w:eastAsia="Times New Roman"/>
            </w:rPr>
            <w:t xml:space="preserve">, E. &amp; Regev, Y. GENOTYPIC VARIATION FOR SENSITIVITY TO HIGH TEMPERATURE IN THE TOMATO: POLLINATION AND FRUIT SET. </w:t>
          </w:r>
          <w:r>
            <w:rPr>
              <w:rFonts w:eastAsia="Times New Roman"/>
              <w:i/>
              <w:iCs/>
            </w:rPr>
            <w:t>BOT. GAZ</w:t>
          </w:r>
          <w:r>
            <w:rPr>
              <w:rFonts w:eastAsia="Times New Roman"/>
            </w:rPr>
            <w:t xml:space="preserve"> </w:t>
          </w:r>
          <w:r>
            <w:rPr>
              <w:rFonts w:eastAsia="Times New Roman"/>
              <w:b/>
              <w:bCs/>
            </w:rPr>
            <w:t>138</w:t>
          </w:r>
          <w:r>
            <w:rPr>
              <w:rFonts w:eastAsia="Times New Roman"/>
            </w:rPr>
            <w:t>, 448–452 (1977).</w:t>
          </w:r>
        </w:p>
        <w:p w14:paraId="240B19D6" w14:textId="77777777" w:rsidR="002B40EB" w:rsidRDefault="002B40EB">
          <w:pPr>
            <w:autoSpaceDE w:val="0"/>
            <w:autoSpaceDN w:val="0"/>
            <w:ind w:hanging="640"/>
            <w:divId w:val="1721202592"/>
            <w:rPr>
              <w:rFonts w:eastAsia="Times New Roman"/>
            </w:rPr>
          </w:pPr>
          <w:r>
            <w:rPr>
              <w:rFonts w:eastAsia="Times New Roman"/>
            </w:rPr>
            <w:t>15.</w:t>
          </w:r>
          <w:r>
            <w:rPr>
              <w:rFonts w:eastAsia="Times New Roman"/>
            </w:rPr>
            <w:tab/>
          </w:r>
          <w:proofErr w:type="spellStart"/>
          <w:r>
            <w:rPr>
              <w:rFonts w:eastAsia="Times New Roman"/>
            </w:rPr>
            <w:t>Bensink</w:t>
          </w:r>
          <w:proofErr w:type="spellEnd"/>
          <w:r>
            <w:rPr>
              <w:rFonts w:eastAsia="Times New Roman"/>
            </w:rPr>
            <w:t xml:space="preserve">, J. </w:t>
          </w:r>
          <w:r>
            <w:rPr>
              <w:rFonts w:eastAsia="Times New Roman"/>
              <w:i/>
              <w:iCs/>
            </w:rPr>
            <w:t>On Morphogenesis of Lettuce Leaves in Relation to Light and Temperature</w:t>
          </w:r>
          <w:r>
            <w:rPr>
              <w:rFonts w:eastAsia="Times New Roman"/>
            </w:rPr>
            <w:t>. (1971).</w:t>
          </w:r>
        </w:p>
        <w:p w14:paraId="58EAEDC6" w14:textId="77777777" w:rsidR="002B40EB" w:rsidRDefault="002B40EB">
          <w:pPr>
            <w:autoSpaceDE w:val="0"/>
            <w:autoSpaceDN w:val="0"/>
            <w:ind w:hanging="640"/>
            <w:divId w:val="1595505297"/>
            <w:rPr>
              <w:rFonts w:eastAsia="Times New Roman"/>
            </w:rPr>
          </w:pPr>
          <w:r>
            <w:rPr>
              <w:rFonts w:eastAsia="Times New Roman"/>
            </w:rPr>
            <w:t>16.</w:t>
          </w:r>
          <w:r>
            <w:rPr>
              <w:rFonts w:eastAsia="Times New Roman"/>
            </w:rPr>
            <w:tab/>
            <w:t xml:space="preserve">Kreuger, M., </w:t>
          </w:r>
          <w:proofErr w:type="spellStart"/>
          <w:r>
            <w:rPr>
              <w:rFonts w:eastAsia="Times New Roman"/>
            </w:rPr>
            <w:t>Meeuws</w:t>
          </w:r>
          <w:proofErr w:type="spellEnd"/>
          <w:r>
            <w:rPr>
              <w:rFonts w:eastAsia="Times New Roman"/>
            </w:rPr>
            <w:t xml:space="preserve">, L. &amp; </w:t>
          </w:r>
          <w:proofErr w:type="spellStart"/>
          <w:r>
            <w:rPr>
              <w:rFonts w:eastAsia="Times New Roman"/>
            </w:rPr>
            <w:t>Meeuws</w:t>
          </w:r>
          <w:proofErr w:type="spellEnd"/>
          <w:r>
            <w:rPr>
              <w:rFonts w:eastAsia="Times New Roman"/>
            </w:rPr>
            <w:t xml:space="preserve">, G. Total Indoor Farming Concepts for Large-Scale Production. in </w:t>
          </w:r>
          <w:r>
            <w:rPr>
              <w:rFonts w:eastAsia="Times New Roman"/>
              <w:i/>
              <w:iCs/>
            </w:rPr>
            <w:t>Smart Plant Factory: The Next Generation Indoor Vertical Farms</w:t>
          </w:r>
          <w:r>
            <w:rPr>
              <w:rFonts w:eastAsia="Times New Roman"/>
            </w:rPr>
            <w:t xml:space="preserve"> 125–135 (Springer Singapore, 2018). doi:10.1007/978-981-13-1065-2_8.</w:t>
          </w:r>
        </w:p>
        <w:p w14:paraId="47B0A643" w14:textId="77777777" w:rsidR="002B40EB" w:rsidRDefault="002B40EB">
          <w:pPr>
            <w:autoSpaceDE w:val="0"/>
            <w:autoSpaceDN w:val="0"/>
            <w:ind w:hanging="640"/>
            <w:divId w:val="657999766"/>
            <w:rPr>
              <w:rFonts w:eastAsia="Times New Roman"/>
            </w:rPr>
          </w:pPr>
          <w:r>
            <w:rPr>
              <w:rFonts w:eastAsia="Times New Roman"/>
            </w:rPr>
            <w:t>17.</w:t>
          </w:r>
          <w:r>
            <w:rPr>
              <w:rFonts w:eastAsia="Times New Roman"/>
            </w:rPr>
            <w:tab/>
            <w:t xml:space="preserve">de Koning, A. N. M. </w:t>
          </w:r>
          <w:r>
            <w:rPr>
              <w:rFonts w:eastAsia="Times New Roman"/>
              <w:i/>
              <w:iCs/>
            </w:rPr>
            <w:t>Development and Dry Matter Distribution in Glasshouse Tomato: A Quantitative Approach</w:t>
          </w:r>
          <w:r>
            <w:rPr>
              <w:rFonts w:eastAsia="Times New Roman"/>
            </w:rPr>
            <w:t>. (1994).</w:t>
          </w:r>
        </w:p>
        <w:p w14:paraId="5EE7304E" w14:textId="77777777" w:rsidR="002B40EB" w:rsidRDefault="002B40EB">
          <w:pPr>
            <w:autoSpaceDE w:val="0"/>
            <w:autoSpaceDN w:val="0"/>
            <w:ind w:hanging="640"/>
            <w:divId w:val="1493838995"/>
            <w:rPr>
              <w:rFonts w:eastAsia="Times New Roman"/>
            </w:rPr>
          </w:pPr>
          <w:r>
            <w:rPr>
              <w:rFonts w:eastAsia="Times New Roman"/>
            </w:rPr>
            <w:t>18.</w:t>
          </w:r>
          <w:r>
            <w:rPr>
              <w:rFonts w:eastAsia="Times New Roman"/>
            </w:rPr>
            <w:tab/>
          </w:r>
          <w:proofErr w:type="spellStart"/>
          <w:r>
            <w:rPr>
              <w:rFonts w:eastAsia="Times New Roman"/>
            </w:rPr>
            <w:t>Carotti</w:t>
          </w:r>
          <w:proofErr w:type="spellEnd"/>
          <w:r>
            <w:rPr>
              <w:rFonts w:eastAsia="Times New Roman"/>
            </w:rPr>
            <w:t xml:space="preserve">, L. </w:t>
          </w:r>
          <w:r>
            <w:rPr>
              <w:rFonts w:eastAsia="Times New Roman"/>
              <w:i/>
              <w:iCs/>
            </w:rPr>
            <w:t>et al.</w:t>
          </w:r>
          <w:r>
            <w:rPr>
              <w:rFonts w:eastAsia="Times New Roman"/>
            </w:rPr>
            <w:t xml:space="preserve"> Plant Factories Are Heating Up: Hunting for the Best Combination of Light Intensity, Air Temperature and Root-Zone Temperature in Lettuce Production. </w:t>
          </w:r>
          <w:r>
            <w:rPr>
              <w:rFonts w:eastAsia="Times New Roman"/>
              <w:i/>
              <w:iCs/>
            </w:rPr>
            <w:t>Front Plant Sci</w:t>
          </w:r>
          <w:r>
            <w:rPr>
              <w:rFonts w:eastAsia="Times New Roman"/>
            </w:rPr>
            <w:t xml:space="preserve"> </w:t>
          </w:r>
          <w:r>
            <w:rPr>
              <w:rFonts w:eastAsia="Times New Roman"/>
              <w:b/>
              <w:bCs/>
            </w:rPr>
            <w:t>11</w:t>
          </w:r>
          <w:r>
            <w:rPr>
              <w:rFonts w:eastAsia="Times New Roman"/>
            </w:rPr>
            <w:t>, (2021).</w:t>
          </w:r>
        </w:p>
        <w:p w14:paraId="6635039D" w14:textId="77777777" w:rsidR="002B40EB" w:rsidRDefault="002B40EB">
          <w:pPr>
            <w:autoSpaceDE w:val="0"/>
            <w:autoSpaceDN w:val="0"/>
            <w:ind w:hanging="640"/>
            <w:divId w:val="598022157"/>
            <w:rPr>
              <w:rFonts w:eastAsia="Times New Roman"/>
            </w:rPr>
          </w:pPr>
          <w:r>
            <w:rPr>
              <w:rFonts w:eastAsia="Times New Roman"/>
            </w:rPr>
            <w:t>19.</w:t>
          </w:r>
          <w:r>
            <w:rPr>
              <w:rFonts w:eastAsia="Times New Roman"/>
            </w:rPr>
            <w:tab/>
          </w:r>
          <w:proofErr w:type="spellStart"/>
          <w:r>
            <w:rPr>
              <w:rFonts w:eastAsia="Times New Roman"/>
            </w:rPr>
            <w:t>Karpe</w:t>
          </w:r>
          <w:proofErr w:type="spellEnd"/>
          <w:r>
            <w:rPr>
              <w:rFonts w:eastAsia="Times New Roman"/>
            </w:rPr>
            <w:t xml:space="preserve">, M., </w:t>
          </w:r>
          <w:proofErr w:type="spellStart"/>
          <w:r>
            <w:rPr>
              <w:rFonts w:eastAsia="Times New Roman"/>
            </w:rPr>
            <w:t>Marcelis</w:t>
          </w:r>
          <w:proofErr w:type="spellEnd"/>
          <w:r>
            <w:rPr>
              <w:rFonts w:eastAsia="Times New Roman"/>
            </w:rPr>
            <w:t xml:space="preserve">, L. F. M. &amp; </w:t>
          </w:r>
          <w:proofErr w:type="spellStart"/>
          <w:r>
            <w:rPr>
              <w:rFonts w:eastAsia="Times New Roman"/>
            </w:rPr>
            <w:t>Heuvelink</w:t>
          </w:r>
          <w:proofErr w:type="spellEnd"/>
          <w:r>
            <w:rPr>
              <w:rFonts w:eastAsia="Times New Roman"/>
            </w:rPr>
            <w:t xml:space="preserve">, E. Dynamic plant spacing in tomato results in high yields while mitigating the reduction in fruit quality associated with high planting densities. </w:t>
          </w:r>
          <w:r>
            <w:rPr>
              <w:rFonts w:eastAsia="Times New Roman"/>
              <w:i/>
              <w:iCs/>
            </w:rPr>
            <w:t>Front Plant Sci</w:t>
          </w:r>
          <w:r>
            <w:rPr>
              <w:rFonts w:eastAsia="Times New Roman"/>
            </w:rPr>
            <w:t xml:space="preserve"> </w:t>
          </w:r>
          <w:r>
            <w:rPr>
              <w:rFonts w:eastAsia="Times New Roman"/>
              <w:b/>
              <w:bCs/>
            </w:rPr>
            <w:t>15</w:t>
          </w:r>
          <w:r>
            <w:rPr>
              <w:rFonts w:eastAsia="Times New Roman"/>
            </w:rPr>
            <w:t>, (2024).</w:t>
          </w:r>
        </w:p>
        <w:p w14:paraId="1AD891BA" w14:textId="77777777" w:rsidR="002B40EB" w:rsidRDefault="002B40EB">
          <w:pPr>
            <w:autoSpaceDE w:val="0"/>
            <w:autoSpaceDN w:val="0"/>
            <w:ind w:hanging="640"/>
            <w:divId w:val="911619483"/>
            <w:rPr>
              <w:rFonts w:eastAsia="Times New Roman"/>
            </w:rPr>
          </w:pPr>
          <w:r>
            <w:rPr>
              <w:rFonts w:eastAsia="Times New Roman"/>
            </w:rPr>
            <w:t>20.</w:t>
          </w:r>
          <w:r>
            <w:rPr>
              <w:rFonts w:eastAsia="Times New Roman"/>
            </w:rPr>
            <w:tab/>
            <w:t xml:space="preserve">Brouwer, R. Distribution of dry matter in the plant. </w:t>
          </w:r>
          <w:r>
            <w:rPr>
              <w:rFonts w:eastAsia="Times New Roman"/>
              <w:i/>
              <w:iCs/>
            </w:rPr>
            <w:t>Netherlands Journal of Agricultural Science</w:t>
          </w:r>
          <w:r>
            <w:rPr>
              <w:rFonts w:eastAsia="Times New Roman"/>
            </w:rPr>
            <w:t xml:space="preserve"> </w:t>
          </w:r>
          <w:r>
            <w:rPr>
              <w:rFonts w:eastAsia="Times New Roman"/>
              <w:b/>
              <w:bCs/>
            </w:rPr>
            <w:t>10</w:t>
          </w:r>
          <w:r>
            <w:rPr>
              <w:rFonts w:eastAsia="Times New Roman"/>
            </w:rPr>
            <w:t>, 361–376 (1962).</w:t>
          </w:r>
        </w:p>
        <w:p w14:paraId="015B516F" w14:textId="77777777" w:rsidR="002B40EB" w:rsidRDefault="002B40EB">
          <w:pPr>
            <w:autoSpaceDE w:val="0"/>
            <w:autoSpaceDN w:val="0"/>
            <w:ind w:hanging="640"/>
            <w:divId w:val="202987441"/>
            <w:rPr>
              <w:rFonts w:eastAsia="Times New Roman"/>
            </w:rPr>
          </w:pPr>
          <w:r>
            <w:rPr>
              <w:rFonts w:eastAsia="Times New Roman"/>
            </w:rPr>
            <w:t>21.</w:t>
          </w:r>
          <w:r>
            <w:rPr>
              <w:rFonts w:eastAsia="Times New Roman"/>
            </w:rPr>
            <w:tab/>
          </w:r>
          <w:proofErr w:type="spellStart"/>
          <w:r>
            <w:rPr>
              <w:rFonts w:eastAsia="Times New Roman"/>
            </w:rPr>
            <w:t>Eichelsbacher</w:t>
          </w:r>
          <w:proofErr w:type="spellEnd"/>
          <w:r>
            <w:rPr>
              <w:rFonts w:eastAsia="Times New Roman"/>
            </w:rPr>
            <w:t xml:space="preserve">, S. </w:t>
          </w:r>
          <w:r>
            <w:rPr>
              <w:rFonts w:eastAsia="Times New Roman"/>
              <w:i/>
              <w:iCs/>
            </w:rPr>
            <w:t>et al.</w:t>
          </w:r>
          <w:r>
            <w:rPr>
              <w:rFonts w:eastAsia="Times New Roman"/>
            </w:rPr>
            <w:t xml:space="preserve"> What Is the Limit of Vertical Farming Productivity? </w:t>
          </w:r>
          <w:r>
            <w:rPr>
              <w:rFonts w:eastAsia="Times New Roman"/>
              <w:i/>
              <w:iCs/>
            </w:rPr>
            <w:t>Food and Energy Security</w:t>
          </w:r>
          <w:r>
            <w:rPr>
              <w:rFonts w:eastAsia="Times New Roman"/>
            </w:rPr>
            <w:t xml:space="preserve"> vol. 14 Preprint at https://doi.org/10.1002/fes3.70061 (2025).</w:t>
          </w:r>
        </w:p>
        <w:p w14:paraId="274FC008" w14:textId="77777777" w:rsidR="002B40EB" w:rsidRDefault="002B40EB">
          <w:pPr>
            <w:autoSpaceDE w:val="0"/>
            <w:autoSpaceDN w:val="0"/>
            <w:ind w:hanging="640"/>
            <w:divId w:val="1120419709"/>
            <w:rPr>
              <w:rFonts w:eastAsia="Times New Roman"/>
            </w:rPr>
          </w:pPr>
          <w:r>
            <w:rPr>
              <w:rFonts w:eastAsia="Times New Roman"/>
            </w:rPr>
            <w:t>22.</w:t>
          </w:r>
          <w:r>
            <w:rPr>
              <w:rFonts w:eastAsia="Times New Roman"/>
            </w:rPr>
            <w:tab/>
            <w:t xml:space="preserve">NOBEL, P. S. &amp; LONG, S. P. CANOPY STRUCTURE AND LIGHT INTERCEPTION. </w:t>
          </w:r>
          <w:r>
            <w:rPr>
              <w:rFonts w:eastAsia="Times New Roman"/>
              <w:i/>
              <w:iCs/>
            </w:rPr>
            <w:t xml:space="preserve">Techniques in </w:t>
          </w:r>
          <w:proofErr w:type="spellStart"/>
          <w:r>
            <w:rPr>
              <w:rFonts w:eastAsia="Times New Roman"/>
              <w:i/>
              <w:iCs/>
            </w:rPr>
            <w:t>Bioproductivity</w:t>
          </w:r>
          <w:proofErr w:type="spellEnd"/>
          <w:r>
            <w:rPr>
              <w:rFonts w:eastAsia="Times New Roman"/>
              <w:i/>
              <w:iCs/>
            </w:rPr>
            <w:t xml:space="preserve"> and Photosynthesis</w:t>
          </w:r>
          <w:r>
            <w:rPr>
              <w:rFonts w:eastAsia="Times New Roman"/>
            </w:rPr>
            <w:t xml:space="preserve"> 41–49 (1985) doi:10.1016/B978-0-08-031999-5.50014-5.</w:t>
          </w:r>
        </w:p>
        <w:p w14:paraId="053EE700" w14:textId="3986A8EE" w:rsidR="006425A1" w:rsidRPr="00460B3D" w:rsidRDefault="002B40EB" w:rsidP="00376869">
          <w:pPr>
            <w:rPr>
              <w:rFonts w:cs="Times New Roman"/>
            </w:rPr>
          </w:pPr>
          <w:r>
            <w:rPr>
              <w:rFonts w:eastAsia="Times New Roman"/>
            </w:rPr>
            <w:t> </w:t>
          </w:r>
        </w:p>
      </w:sdtContent>
    </w:sdt>
    <w:p w14:paraId="1ABD3903" w14:textId="74A4D1D7" w:rsidR="009D1EBA" w:rsidRPr="00460B3D" w:rsidRDefault="009D1EBA">
      <w:pPr>
        <w:rPr>
          <w:rFonts w:cs="Times New Roman"/>
        </w:rPr>
      </w:pPr>
    </w:p>
    <w:sectPr w:rsidR="009D1EBA" w:rsidRPr="00460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2423"/>
    <w:multiLevelType w:val="hybridMultilevel"/>
    <w:tmpl w:val="107A8F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AB0F0F"/>
    <w:multiLevelType w:val="hybridMultilevel"/>
    <w:tmpl w:val="107A8F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8C4386"/>
    <w:multiLevelType w:val="hybridMultilevel"/>
    <w:tmpl w:val="B194100A"/>
    <w:lvl w:ilvl="0" w:tplc="68841108">
      <w:start w:val="3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05246">
    <w:abstractNumId w:val="2"/>
  </w:num>
  <w:num w:numId="2" w16cid:durableId="515769853">
    <w:abstractNumId w:val="1"/>
  </w:num>
  <w:num w:numId="3" w16cid:durableId="646785841">
    <w:abstractNumId w:val="4"/>
  </w:num>
  <w:num w:numId="4" w16cid:durableId="98263183">
    <w:abstractNumId w:val="0"/>
  </w:num>
  <w:num w:numId="5" w16cid:durableId="156586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BA"/>
    <w:rsid w:val="0005156A"/>
    <w:rsid w:val="000A5154"/>
    <w:rsid w:val="0014222E"/>
    <w:rsid w:val="00194CA8"/>
    <w:rsid w:val="00197F7D"/>
    <w:rsid w:val="00207ACD"/>
    <w:rsid w:val="002B40EB"/>
    <w:rsid w:val="00320D94"/>
    <w:rsid w:val="00351D89"/>
    <w:rsid w:val="00376869"/>
    <w:rsid w:val="00387C18"/>
    <w:rsid w:val="003D0C2A"/>
    <w:rsid w:val="003E30C0"/>
    <w:rsid w:val="00460B3D"/>
    <w:rsid w:val="004C4A6F"/>
    <w:rsid w:val="00557535"/>
    <w:rsid w:val="006425A1"/>
    <w:rsid w:val="00684258"/>
    <w:rsid w:val="007A6D12"/>
    <w:rsid w:val="008A75B9"/>
    <w:rsid w:val="009A021D"/>
    <w:rsid w:val="009D1EBA"/>
    <w:rsid w:val="00AA0FE2"/>
    <w:rsid w:val="00AA2DCA"/>
    <w:rsid w:val="00DA260B"/>
    <w:rsid w:val="00E50C84"/>
    <w:rsid w:val="00EC627C"/>
    <w:rsid w:val="00EE4EBA"/>
    <w:rsid w:val="00F02A01"/>
    <w:rsid w:val="00F705D4"/>
    <w:rsid w:val="00FF0141"/>
    <w:rsid w:val="00FF6F8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52D63E2"/>
  <w15:chartTrackingRefBased/>
  <w15:docId w15:val="{CF1ED094-B569-074E-98DD-3289C383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BA"/>
    <w:pPr>
      <w:spacing w:before="120" w:after="240"/>
    </w:pPr>
    <w:rPr>
      <w:rFonts w:ascii="Times New Roman" w:hAnsi="Times New Roman"/>
      <w:kern w:val="0"/>
      <w:szCs w:val="22"/>
      <w:lang w:val="en-US"/>
      <w14:ligatures w14:val="none"/>
    </w:rPr>
  </w:style>
  <w:style w:type="paragraph" w:styleId="Heading1">
    <w:name w:val="heading 1"/>
    <w:basedOn w:val="ListParagraph"/>
    <w:next w:val="Normal"/>
    <w:link w:val="Heading1Char"/>
    <w:uiPriority w:val="2"/>
    <w:qFormat/>
    <w:rsid w:val="009D1EBA"/>
    <w:pPr>
      <w:numPr>
        <w:numId w:val="2"/>
      </w:numPr>
      <w:spacing w:before="240"/>
      <w:contextualSpacing w:val="0"/>
      <w:outlineLvl w:val="0"/>
    </w:pPr>
    <w:rPr>
      <w:b/>
    </w:rPr>
  </w:style>
  <w:style w:type="paragraph" w:styleId="Heading2">
    <w:name w:val="heading 2"/>
    <w:basedOn w:val="Heading1"/>
    <w:next w:val="Normal"/>
    <w:link w:val="Heading2Char"/>
    <w:uiPriority w:val="2"/>
    <w:qFormat/>
    <w:rsid w:val="009D1EBA"/>
    <w:pPr>
      <w:numPr>
        <w:ilvl w:val="1"/>
      </w:numPr>
      <w:spacing w:after="200"/>
      <w:outlineLvl w:val="1"/>
    </w:pPr>
  </w:style>
  <w:style w:type="paragraph" w:styleId="Heading3">
    <w:name w:val="heading 3"/>
    <w:basedOn w:val="Normal"/>
    <w:next w:val="Normal"/>
    <w:link w:val="Heading3Char"/>
    <w:uiPriority w:val="2"/>
    <w:qFormat/>
    <w:rsid w:val="009D1EBA"/>
    <w:pPr>
      <w:keepNext/>
      <w:keepLines/>
      <w:numPr>
        <w:ilvl w:val="2"/>
        <w:numId w:val="2"/>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9D1EBA"/>
    <w:pPr>
      <w:numPr>
        <w:ilvl w:val="3"/>
      </w:numPr>
      <w:outlineLvl w:val="3"/>
    </w:pPr>
    <w:rPr>
      <w:iCs/>
    </w:rPr>
  </w:style>
  <w:style w:type="paragraph" w:styleId="Heading5">
    <w:name w:val="heading 5"/>
    <w:basedOn w:val="Heading4"/>
    <w:next w:val="Normal"/>
    <w:link w:val="Heading5Char"/>
    <w:uiPriority w:val="2"/>
    <w:qFormat/>
    <w:rsid w:val="009D1EBA"/>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D1EBA"/>
    <w:rPr>
      <w:rFonts w:ascii="Times New Roman" w:eastAsia="Cambria" w:hAnsi="Times New Roman" w:cs="Times New Roman"/>
      <w:b/>
      <w:kern w:val="0"/>
      <w:lang w:val="en-US"/>
      <w14:ligatures w14:val="none"/>
    </w:rPr>
  </w:style>
  <w:style w:type="character" w:customStyle="1" w:styleId="Heading2Char">
    <w:name w:val="Heading 2 Char"/>
    <w:basedOn w:val="DefaultParagraphFont"/>
    <w:link w:val="Heading2"/>
    <w:uiPriority w:val="2"/>
    <w:rsid w:val="009D1EBA"/>
    <w:rPr>
      <w:rFonts w:ascii="Times New Roman" w:eastAsia="Cambria" w:hAnsi="Times New Roman" w:cs="Times New Roman"/>
      <w:b/>
      <w:kern w:val="0"/>
      <w:lang w:val="en-US"/>
      <w14:ligatures w14:val="none"/>
    </w:rPr>
  </w:style>
  <w:style w:type="character" w:customStyle="1" w:styleId="Heading3Char">
    <w:name w:val="Heading 3 Char"/>
    <w:basedOn w:val="DefaultParagraphFont"/>
    <w:link w:val="Heading3"/>
    <w:uiPriority w:val="2"/>
    <w:rsid w:val="009D1EBA"/>
    <w:rPr>
      <w:rFonts w:ascii="Times New Roman" w:eastAsiaTheme="majorEastAsia" w:hAnsi="Times New Roman" w:cstheme="majorBidi"/>
      <w:b/>
      <w:kern w:val="0"/>
      <w:lang w:val="en-US"/>
      <w14:ligatures w14:val="none"/>
    </w:rPr>
  </w:style>
  <w:style w:type="character" w:customStyle="1" w:styleId="Heading4Char">
    <w:name w:val="Heading 4 Char"/>
    <w:basedOn w:val="DefaultParagraphFont"/>
    <w:link w:val="Heading4"/>
    <w:uiPriority w:val="2"/>
    <w:rsid w:val="009D1EBA"/>
    <w:rPr>
      <w:rFonts w:ascii="Times New Roman" w:eastAsiaTheme="majorEastAsia" w:hAnsi="Times New Roman" w:cstheme="majorBidi"/>
      <w:b/>
      <w:iCs/>
      <w:kern w:val="0"/>
      <w:lang w:val="en-US"/>
      <w14:ligatures w14:val="none"/>
    </w:rPr>
  </w:style>
  <w:style w:type="character" w:customStyle="1" w:styleId="Heading5Char">
    <w:name w:val="Heading 5 Char"/>
    <w:basedOn w:val="DefaultParagraphFont"/>
    <w:link w:val="Heading5"/>
    <w:uiPriority w:val="2"/>
    <w:rsid w:val="009D1EBA"/>
    <w:rPr>
      <w:rFonts w:ascii="Times New Roman" w:eastAsiaTheme="majorEastAsia" w:hAnsi="Times New Roman" w:cstheme="majorBidi"/>
      <w:b/>
      <w:iCs/>
      <w:kern w:val="0"/>
      <w:lang w:val="en-US"/>
      <w14:ligatures w14:val="none"/>
    </w:rPr>
  </w:style>
  <w:style w:type="character" w:styleId="CommentReference">
    <w:name w:val="annotation reference"/>
    <w:basedOn w:val="DefaultParagraphFont"/>
    <w:uiPriority w:val="99"/>
    <w:semiHidden/>
    <w:unhideWhenUsed/>
    <w:rsid w:val="009D1EBA"/>
    <w:rPr>
      <w:sz w:val="16"/>
      <w:szCs w:val="16"/>
    </w:rPr>
  </w:style>
  <w:style w:type="paragraph" w:styleId="CommentText">
    <w:name w:val="annotation text"/>
    <w:basedOn w:val="Normal"/>
    <w:link w:val="CommentTextChar"/>
    <w:uiPriority w:val="99"/>
    <w:semiHidden/>
    <w:unhideWhenUsed/>
    <w:rsid w:val="009D1EBA"/>
    <w:rPr>
      <w:sz w:val="20"/>
      <w:szCs w:val="20"/>
    </w:rPr>
  </w:style>
  <w:style w:type="character" w:customStyle="1" w:styleId="CommentTextChar">
    <w:name w:val="Comment Text Char"/>
    <w:basedOn w:val="DefaultParagraphFont"/>
    <w:link w:val="CommentText"/>
    <w:uiPriority w:val="99"/>
    <w:semiHidden/>
    <w:rsid w:val="009D1EBA"/>
    <w:rPr>
      <w:rFonts w:ascii="Times New Roman" w:hAnsi="Times New Roman"/>
      <w:kern w:val="0"/>
      <w:sz w:val="20"/>
      <w:szCs w:val="20"/>
      <w:lang w:val="en-US"/>
      <w14:ligatures w14:val="none"/>
    </w:rPr>
  </w:style>
  <w:style w:type="paragraph" w:styleId="ListParagraph">
    <w:name w:val="List Paragraph"/>
    <w:basedOn w:val="Normal"/>
    <w:uiPriority w:val="34"/>
    <w:qFormat/>
    <w:rsid w:val="009D1EBA"/>
    <w:pPr>
      <w:numPr>
        <w:numId w:val="1"/>
      </w:numPr>
      <w:contextualSpacing/>
    </w:pPr>
    <w:rPr>
      <w:rFonts w:eastAsia="Cambria" w:cs="Times New Roman"/>
      <w:szCs w:val="24"/>
    </w:rPr>
  </w:style>
  <w:style w:type="numbering" w:customStyle="1" w:styleId="Headings">
    <w:name w:val="Headings"/>
    <w:uiPriority w:val="99"/>
    <w:rsid w:val="009D1EBA"/>
    <w:pPr>
      <w:numPr>
        <w:numId w:val="2"/>
      </w:numPr>
    </w:pPr>
  </w:style>
  <w:style w:type="paragraph" w:styleId="NormalWeb">
    <w:name w:val="Normal (Web)"/>
    <w:basedOn w:val="Normal"/>
    <w:uiPriority w:val="99"/>
    <w:unhideWhenUsed/>
    <w:rsid w:val="009D1EBA"/>
    <w:pPr>
      <w:spacing w:before="100" w:beforeAutospacing="1" w:after="100" w:afterAutospacing="1"/>
    </w:pPr>
    <w:rPr>
      <w:rFonts w:eastAsia="Times New Roman" w:cs="Times New Roman"/>
      <w:szCs w:val="24"/>
    </w:rPr>
  </w:style>
  <w:style w:type="paragraph" w:customStyle="1" w:styleId="SupplementaryMaterial">
    <w:name w:val="Supplementary Material"/>
    <w:basedOn w:val="Title"/>
    <w:next w:val="Title"/>
    <w:qFormat/>
    <w:rsid w:val="009D1EBA"/>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paragraph" w:styleId="Title">
    <w:name w:val="Title"/>
    <w:basedOn w:val="Normal"/>
    <w:next w:val="Normal"/>
    <w:link w:val="TitleChar"/>
    <w:uiPriority w:val="10"/>
    <w:qFormat/>
    <w:rsid w:val="009D1EB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EBA"/>
    <w:rPr>
      <w:rFonts w:asciiTheme="majorHAnsi" w:eastAsiaTheme="majorEastAsia" w:hAnsiTheme="majorHAnsi" w:cstheme="majorBidi"/>
      <w:spacing w:val="-10"/>
      <w:kern w:val="28"/>
      <w:sz w:val="56"/>
      <w:szCs w:val="56"/>
      <w:lang w:val="en-US"/>
      <w14:ligatures w14:val="none"/>
    </w:rPr>
  </w:style>
  <w:style w:type="table" w:styleId="TableGrid">
    <w:name w:val="Table Grid"/>
    <w:basedOn w:val="TableNormal"/>
    <w:uiPriority w:val="39"/>
    <w:rsid w:val="000A5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05D4"/>
    <w:rPr>
      <w:b/>
      <w:bCs/>
    </w:rPr>
  </w:style>
  <w:style w:type="character" w:customStyle="1" w:styleId="CommentSubjectChar">
    <w:name w:val="Comment Subject Char"/>
    <w:basedOn w:val="CommentTextChar"/>
    <w:link w:val="CommentSubject"/>
    <w:uiPriority w:val="99"/>
    <w:semiHidden/>
    <w:rsid w:val="00F705D4"/>
    <w:rPr>
      <w:rFonts w:ascii="Times New Roman" w:hAnsi="Times New Roman"/>
      <w:b/>
      <w:bCs/>
      <w:kern w:val="0"/>
      <w:sz w:val="20"/>
      <w:szCs w:val="20"/>
      <w:lang w:val="en-US"/>
      <w14:ligatures w14:val="none"/>
    </w:rPr>
  </w:style>
  <w:style w:type="character" w:styleId="PlaceholderText">
    <w:name w:val="Placeholder Text"/>
    <w:basedOn w:val="DefaultParagraphFont"/>
    <w:uiPriority w:val="99"/>
    <w:semiHidden/>
    <w:rsid w:val="006425A1"/>
    <w:rPr>
      <w:color w:val="666666"/>
    </w:rPr>
  </w:style>
  <w:style w:type="character" w:styleId="Hyperlink">
    <w:name w:val="Hyperlink"/>
    <w:basedOn w:val="DefaultParagraphFont"/>
    <w:uiPriority w:val="99"/>
    <w:unhideWhenUsed/>
    <w:rsid w:val="004C4A6F"/>
    <w:rPr>
      <w:color w:val="0563C1" w:themeColor="hyperlink"/>
      <w:u w:val="single"/>
    </w:rPr>
  </w:style>
  <w:style w:type="character" w:styleId="UnresolvedMention">
    <w:name w:val="Unresolved Mention"/>
    <w:basedOn w:val="DefaultParagraphFont"/>
    <w:uiPriority w:val="99"/>
    <w:semiHidden/>
    <w:unhideWhenUsed/>
    <w:rsid w:val="004C4A6F"/>
    <w:rPr>
      <w:color w:val="605E5C"/>
      <w:shd w:val="clear" w:color="auto" w:fill="E1DFDD"/>
    </w:rPr>
  </w:style>
  <w:style w:type="character" w:styleId="FollowedHyperlink">
    <w:name w:val="FollowedHyperlink"/>
    <w:basedOn w:val="DefaultParagraphFont"/>
    <w:uiPriority w:val="99"/>
    <w:semiHidden/>
    <w:unhideWhenUsed/>
    <w:rsid w:val="004C4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2221">
      <w:bodyDiv w:val="1"/>
      <w:marLeft w:val="0"/>
      <w:marRight w:val="0"/>
      <w:marTop w:val="0"/>
      <w:marBottom w:val="0"/>
      <w:divBdr>
        <w:top w:val="none" w:sz="0" w:space="0" w:color="auto"/>
        <w:left w:val="none" w:sz="0" w:space="0" w:color="auto"/>
        <w:bottom w:val="none" w:sz="0" w:space="0" w:color="auto"/>
        <w:right w:val="none" w:sz="0" w:space="0" w:color="auto"/>
      </w:divBdr>
    </w:div>
    <w:div w:id="401680929">
      <w:bodyDiv w:val="1"/>
      <w:marLeft w:val="0"/>
      <w:marRight w:val="0"/>
      <w:marTop w:val="0"/>
      <w:marBottom w:val="0"/>
      <w:divBdr>
        <w:top w:val="none" w:sz="0" w:space="0" w:color="auto"/>
        <w:left w:val="none" w:sz="0" w:space="0" w:color="auto"/>
        <w:bottom w:val="none" w:sz="0" w:space="0" w:color="auto"/>
        <w:right w:val="none" w:sz="0" w:space="0" w:color="auto"/>
      </w:divBdr>
    </w:div>
    <w:div w:id="458769360">
      <w:bodyDiv w:val="1"/>
      <w:marLeft w:val="0"/>
      <w:marRight w:val="0"/>
      <w:marTop w:val="0"/>
      <w:marBottom w:val="0"/>
      <w:divBdr>
        <w:top w:val="none" w:sz="0" w:space="0" w:color="auto"/>
        <w:left w:val="none" w:sz="0" w:space="0" w:color="auto"/>
        <w:bottom w:val="none" w:sz="0" w:space="0" w:color="auto"/>
        <w:right w:val="none" w:sz="0" w:space="0" w:color="auto"/>
      </w:divBdr>
    </w:div>
    <w:div w:id="559481691">
      <w:bodyDiv w:val="1"/>
      <w:marLeft w:val="0"/>
      <w:marRight w:val="0"/>
      <w:marTop w:val="0"/>
      <w:marBottom w:val="0"/>
      <w:divBdr>
        <w:top w:val="none" w:sz="0" w:space="0" w:color="auto"/>
        <w:left w:val="none" w:sz="0" w:space="0" w:color="auto"/>
        <w:bottom w:val="none" w:sz="0" w:space="0" w:color="auto"/>
        <w:right w:val="none" w:sz="0" w:space="0" w:color="auto"/>
      </w:divBdr>
      <w:divsChild>
        <w:div w:id="445278457">
          <w:marLeft w:val="640"/>
          <w:marRight w:val="0"/>
          <w:marTop w:val="0"/>
          <w:marBottom w:val="0"/>
          <w:divBdr>
            <w:top w:val="none" w:sz="0" w:space="0" w:color="auto"/>
            <w:left w:val="none" w:sz="0" w:space="0" w:color="auto"/>
            <w:bottom w:val="none" w:sz="0" w:space="0" w:color="auto"/>
            <w:right w:val="none" w:sz="0" w:space="0" w:color="auto"/>
          </w:divBdr>
        </w:div>
        <w:div w:id="1266574280">
          <w:marLeft w:val="640"/>
          <w:marRight w:val="0"/>
          <w:marTop w:val="0"/>
          <w:marBottom w:val="0"/>
          <w:divBdr>
            <w:top w:val="none" w:sz="0" w:space="0" w:color="auto"/>
            <w:left w:val="none" w:sz="0" w:space="0" w:color="auto"/>
            <w:bottom w:val="none" w:sz="0" w:space="0" w:color="auto"/>
            <w:right w:val="none" w:sz="0" w:space="0" w:color="auto"/>
          </w:divBdr>
        </w:div>
        <w:div w:id="149953352">
          <w:marLeft w:val="640"/>
          <w:marRight w:val="0"/>
          <w:marTop w:val="0"/>
          <w:marBottom w:val="0"/>
          <w:divBdr>
            <w:top w:val="none" w:sz="0" w:space="0" w:color="auto"/>
            <w:left w:val="none" w:sz="0" w:space="0" w:color="auto"/>
            <w:bottom w:val="none" w:sz="0" w:space="0" w:color="auto"/>
            <w:right w:val="none" w:sz="0" w:space="0" w:color="auto"/>
          </w:divBdr>
        </w:div>
        <w:div w:id="555506091">
          <w:marLeft w:val="640"/>
          <w:marRight w:val="0"/>
          <w:marTop w:val="0"/>
          <w:marBottom w:val="0"/>
          <w:divBdr>
            <w:top w:val="none" w:sz="0" w:space="0" w:color="auto"/>
            <w:left w:val="none" w:sz="0" w:space="0" w:color="auto"/>
            <w:bottom w:val="none" w:sz="0" w:space="0" w:color="auto"/>
            <w:right w:val="none" w:sz="0" w:space="0" w:color="auto"/>
          </w:divBdr>
        </w:div>
        <w:div w:id="631060238">
          <w:marLeft w:val="640"/>
          <w:marRight w:val="0"/>
          <w:marTop w:val="0"/>
          <w:marBottom w:val="0"/>
          <w:divBdr>
            <w:top w:val="none" w:sz="0" w:space="0" w:color="auto"/>
            <w:left w:val="none" w:sz="0" w:space="0" w:color="auto"/>
            <w:bottom w:val="none" w:sz="0" w:space="0" w:color="auto"/>
            <w:right w:val="none" w:sz="0" w:space="0" w:color="auto"/>
          </w:divBdr>
        </w:div>
        <w:div w:id="794837336">
          <w:marLeft w:val="640"/>
          <w:marRight w:val="0"/>
          <w:marTop w:val="0"/>
          <w:marBottom w:val="0"/>
          <w:divBdr>
            <w:top w:val="none" w:sz="0" w:space="0" w:color="auto"/>
            <w:left w:val="none" w:sz="0" w:space="0" w:color="auto"/>
            <w:bottom w:val="none" w:sz="0" w:space="0" w:color="auto"/>
            <w:right w:val="none" w:sz="0" w:space="0" w:color="auto"/>
          </w:divBdr>
        </w:div>
        <w:div w:id="1679965965">
          <w:marLeft w:val="640"/>
          <w:marRight w:val="0"/>
          <w:marTop w:val="0"/>
          <w:marBottom w:val="0"/>
          <w:divBdr>
            <w:top w:val="none" w:sz="0" w:space="0" w:color="auto"/>
            <w:left w:val="none" w:sz="0" w:space="0" w:color="auto"/>
            <w:bottom w:val="none" w:sz="0" w:space="0" w:color="auto"/>
            <w:right w:val="none" w:sz="0" w:space="0" w:color="auto"/>
          </w:divBdr>
        </w:div>
        <w:div w:id="1875577305">
          <w:marLeft w:val="640"/>
          <w:marRight w:val="0"/>
          <w:marTop w:val="0"/>
          <w:marBottom w:val="0"/>
          <w:divBdr>
            <w:top w:val="none" w:sz="0" w:space="0" w:color="auto"/>
            <w:left w:val="none" w:sz="0" w:space="0" w:color="auto"/>
            <w:bottom w:val="none" w:sz="0" w:space="0" w:color="auto"/>
            <w:right w:val="none" w:sz="0" w:space="0" w:color="auto"/>
          </w:divBdr>
        </w:div>
        <w:div w:id="1644771927">
          <w:marLeft w:val="640"/>
          <w:marRight w:val="0"/>
          <w:marTop w:val="0"/>
          <w:marBottom w:val="0"/>
          <w:divBdr>
            <w:top w:val="none" w:sz="0" w:space="0" w:color="auto"/>
            <w:left w:val="none" w:sz="0" w:space="0" w:color="auto"/>
            <w:bottom w:val="none" w:sz="0" w:space="0" w:color="auto"/>
            <w:right w:val="none" w:sz="0" w:space="0" w:color="auto"/>
          </w:divBdr>
        </w:div>
        <w:div w:id="841629258">
          <w:marLeft w:val="640"/>
          <w:marRight w:val="0"/>
          <w:marTop w:val="0"/>
          <w:marBottom w:val="0"/>
          <w:divBdr>
            <w:top w:val="none" w:sz="0" w:space="0" w:color="auto"/>
            <w:left w:val="none" w:sz="0" w:space="0" w:color="auto"/>
            <w:bottom w:val="none" w:sz="0" w:space="0" w:color="auto"/>
            <w:right w:val="none" w:sz="0" w:space="0" w:color="auto"/>
          </w:divBdr>
        </w:div>
        <w:div w:id="1059863371">
          <w:marLeft w:val="640"/>
          <w:marRight w:val="0"/>
          <w:marTop w:val="0"/>
          <w:marBottom w:val="0"/>
          <w:divBdr>
            <w:top w:val="none" w:sz="0" w:space="0" w:color="auto"/>
            <w:left w:val="none" w:sz="0" w:space="0" w:color="auto"/>
            <w:bottom w:val="none" w:sz="0" w:space="0" w:color="auto"/>
            <w:right w:val="none" w:sz="0" w:space="0" w:color="auto"/>
          </w:divBdr>
        </w:div>
        <w:div w:id="1303805163">
          <w:marLeft w:val="640"/>
          <w:marRight w:val="0"/>
          <w:marTop w:val="0"/>
          <w:marBottom w:val="0"/>
          <w:divBdr>
            <w:top w:val="none" w:sz="0" w:space="0" w:color="auto"/>
            <w:left w:val="none" w:sz="0" w:space="0" w:color="auto"/>
            <w:bottom w:val="none" w:sz="0" w:space="0" w:color="auto"/>
            <w:right w:val="none" w:sz="0" w:space="0" w:color="auto"/>
          </w:divBdr>
        </w:div>
        <w:div w:id="1722484978">
          <w:marLeft w:val="640"/>
          <w:marRight w:val="0"/>
          <w:marTop w:val="0"/>
          <w:marBottom w:val="0"/>
          <w:divBdr>
            <w:top w:val="none" w:sz="0" w:space="0" w:color="auto"/>
            <w:left w:val="none" w:sz="0" w:space="0" w:color="auto"/>
            <w:bottom w:val="none" w:sz="0" w:space="0" w:color="auto"/>
            <w:right w:val="none" w:sz="0" w:space="0" w:color="auto"/>
          </w:divBdr>
        </w:div>
        <w:div w:id="655036536">
          <w:marLeft w:val="640"/>
          <w:marRight w:val="0"/>
          <w:marTop w:val="0"/>
          <w:marBottom w:val="0"/>
          <w:divBdr>
            <w:top w:val="none" w:sz="0" w:space="0" w:color="auto"/>
            <w:left w:val="none" w:sz="0" w:space="0" w:color="auto"/>
            <w:bottom w:val="none" w:sz="0" w:space="0" w:color="auto"/>
            <w:right w:val="none" w:sz="0" w:space="0" w:color="auto"/>
          </w:divBdr>
        </w:div>
        <w:div w:id="1678917687">
          <w:marLeft w:val="640"/>
          <w:marRight w:val="0"/>
          <w:marTop w:val="0"/>
          <w:marBottom w:val="0"/>
          <w:divBdr>
            <w:top w:val="none" w:sz="0" w:space="0" w:color="auto"/>
            <w:left w:val="none" w:sz="0" w:space="0" w:color="auto"/>
            <w:bottom w:val="none" w:sz="0" w:space="0" w:color="auto"/>
            <w:right w:val="none" w:sz="0" w:space="0" w:color="auto"/>
          </w:divBdr>
        </w:div>
        <w:div w:id="124546143">
          <w:marLeft w:val="640"/>
          <w:marRight w:val="0"/>
          <w:marTop w:val="0"/>
          <w:marBottom w:val="0"/>
          <w:divBdr>
            <w:top w:val="none" w:sz="0" w:space="0" w:color="auto"/>
            <w:left w:val="none" w:sz="0" w:space="0" w:color="auto"/>
            <w:bottom w:val="none" w:sz="0" w:space="0" w:color="auto"/>
            <w:right w:val="none" w:sz="0" w:space="0" w:color="auto"/>
          </w:divBdr>
        </w:div>
        <w:div w:id="319237002">
          <w:marLeft w:val="640"/>
          <w:marRight w:val="0"/>
          <w:marTop w:val="0"/>
          <w:marBottom w:val="0"/>
          <w:divBdr>
            <w:top w:val="none" w:sz="0" w:space="0" w:color="auto"/>
            <w:left w:val="none" w:sz="0" w:space="0" w:color="auto"/>
            <w:bottom w:val="none" w:sz="0" w:space="0" w:color="auto"/>
            <w:right w:val="none" w:sz="0" w:space="0" w:color="auto"/>
          </w:divBdr>
        </w:div>
        <w:div w:id="1842427217">
          <w:marLeft w:val="640"/>
          <w:marRight w:val="0"/>
          <w:marTop w:val="0"/>
          <w:marBottom w:val="0"/>
          <w:divBdr>
            <w:top w:val="none" w:sz="0" w:space="0" w:color="auto"/>
            <w:left w:val="none" w:sz="0" w:space="0" w:color="auto"/>
            <w:bottom w:val="none" w:sz="0" w:space="0" w:color="auto"/>
            <w:right w:val="none" w:sz="0" w:space="0" w:color="auto"/>
          </w:divBdr>
        </w:div>
        <w:div w:id="1960254896">
          <w:marLeft w:val="640"/>
          <w:marRight w:val="0"/>
          <w:marTop w:val="0"/>
          <w:marBottom w:val="0"/>
          <w:divBdr>
            <w:top w:val="none" w:sz="0" w:space="0" w:color="auto"/>
            <w:left w:val="none" w:sz="0" w:space="0" w:color="auto"/>
            <w:bottom w:val="none" w:sz="0" w:space="0" w:color="auto"/>
            <w:right w:val="none" w:sz="0" w:space="0" w:color="auto"/>
          </w:divBdr>
        </w:div>
        <w:div w:id="1901942148">
          <w:marLeft w:val="640"/>
          <w:marRight w:val="0"/>
          <w:marTop w:val="0"/>
          <w:marBottom w:val="0"/>
          <w:divBdr>
            <w:top w:val="none" w:sz="0" w:space="0" w:color="auto"/>
            <w:left w:val="none" w:sz="0" w:space="0" w:color="auto"/>
            <w:bottom w:val="none" w:sz="0" w:space="0" w:color="auto"/>
            <w:right w:val="none" w:sz="0" w:space="0" w:color="auto"/>
          </w:divBdr>
        </w:div>
        <w:div w:id="1065883644">
          <w:marLeft w:val="640"/>
          <w:marRight w:val="0"/>
          <w:marTop w:val="0"/>
          <w:marBottom w:val="0"/>
          <w:divBdr>
            <w:top w:val="none" w:sz="0" w:space="0" w:color="auto"/>
            <w:left w:val="none" w:sz="0" w:space="0" w:color="auto"/>
            <w:bottom w:val="none" w:sz="0" w:space="0" w:color="auto"/>
            <w:right w:val="none" w:sz="0" w:space="0" w:color="auto"/>
          </w:divBdr>
        </w:div>
        <w:div w:id="537932894">
          <w:marLeft w:val="640"/>
          <w:marRight w:val="0"/>
          <w:marTop w:val="0"/>
          <w:marBottom w:val="0"/>
          <w:divBdr>
            <w:top w:val="none" w:sz="0" w:space="0" w:color="auto"/>
            <w:left w:val="none" w:sz="0" w:space="0" w:color="auto"/>
            <w:bottom w:val="none" w:sz="0" w:space="0" w:color="auto"/>
            <w:right w:val="none" w:sz="0" w:space="0" w:color="auto"/>
          </w:divBdr>
        </w:div>
      </w:divsChild>
    </w:div>
    <w:div w:id="583338822">
      <w:bodyDiv w:val="1"/>
      <w:marLeft w:val="0"/>
      <w:marRight w:val="0"/>
      <w:marTop w:val="0"/>
      <w:marBottom w:val="0"/>
      <w:divBdr>
        <w:top w:val="none" w:sz="0" w:space="0" w:color="auto"/>
        <w:left w:val="none" w:sz="0" w:space="0" w:color="auto"/>
        <w:bottom w:val="none" w:sz="0" w:space="0" w:color="auto"/>
        <w:right w:val="none" w:sz="0" w:space="0" w:color="auto"/>
      </w:divBdr>
      <w:divsChild>
        <w:div w:id="499542417">
          <w:marLeft w:val="640"/>
          <w:marRight w:val="0"/>
          <w:marTop w:val="0"/>
          <w:marBottom w:val="0"/>
          <w:divBdr>
            <w:top w:val="none" w:sz="0" w:space="0" w:color="auto"/>
            <w:left w:val="none" w:sz="0" w:space="0" w:color="auto"/>
            <w:bottom w:val="none" w:sz="0" w:space="0" w:color="auto"/>
            <w:right w:val="none" w:sz="0" w:space="0" w:color="auto"/>
          </w:divBdr>
        </w:div>
        <w:div w:id="2081630099">
          <w:marLeft w:val="640"/>
          <w:marRight w:val="0"/>
          <w:marTop w:val="0"/>
          <w:marBottom w:val="0"/>
          <w:divBdr>
            <w:top w:val="none" w:sz="0" w:space="0" w:color="auto"/>
            <w:left w:val="none" w:sz="0" w:space="0" w:color="auto"/>
            <w:bottom w:val="none" w:sz="0" w:space="0" w:color="auto"/>
            <w:right w:val="none" w:sz="0" w:space="0" w:color="auto"/>
          </w:divBdr>
        </w:div>
        <w:div w:id="1130125833">
          <w:marLeft w:val="640"/>
          <w:marRight w:val="0"/>
          <w:marTop w:val="0"/>
          <w:marBottom w:val="0"/>
          <w:divBdr>
            <w:top w:val="none" w:sz="0" w:space="0" w:color="auto"/>
            <w:left w:val="none" w:sz="0" w:space="0" w:color="auto"/>
            <w:bottom w:val="none" w:sz="0" w:space="0" w:color="auto"/>
            <w:right w:val="none" w:sz="0" w:space="0" w:color="auto"/>
          </w:divBdr>
        </w:div>
        <w:div w:id="777870144">
          <w:marLeft w:val="640"/>
          <w:marRight w:val="0"/>
          <w:marTop w:val="0"/>
          <w:marBottom w:val="0"/>
          <w:divBdr>
            <w:top w:val="none" w:sz="0" w:space="0" w:color="auto"/>
            <w:left w:val="none" w:sz="0" w:space="0" w:color="auto"/>
            <w:bottom w:val="none" w:sz="0" w:space="0" w:color="auto"/>
            <w:right w:val="none" w:sz="0" w:space="0" w:color="auto"/>
          </w:divBdr>
        </w:div>
        <w:div w:id="1320845000">
          <w:marLeft w:val="640"/>
          <w:marRight w:val="0"/>
          <w:marTop w:val="0"/>
          <w:marBottom w:val="0"/>
          <w:divBdr>
            <w:top w:val="none" w:sz="0" w:space="0" w:color="auto"/>
            <w:left w:val="none" w:sz="0" w:space="0" w:color="auto"/>
            <w:bottom w:val="none" w:sz="0" w:space="0" w:color="auto"/>
            <w:right w:val="none" w:sz="0" w:space="0" w:color="auto"/>
          </w:divBdr>
        </w:div>
        <w:div w:id="2013484937">
          <w:marLeft w:val="640"/>
          <w:marRight w:val="0"/>
          <w:marTop w:val="0"/>
          <w:marBottom w:val="0"/>
          <w:divBdr>
            <w:top w:val="none" w:sz="0" w:space="0" w:color="auto"/>
            <w:left w:val="none" w:sz="0" w:space="0" w:color="auto"/>
            <w:bottom w:val="none" w:sz="0" w:space="0" w:color="auto"/>
            <w:right w:val="none" w:sz="0" w:space="0" w:color="auto"/>
          </w:divBdr>
        </w:div>
        <w:div w:id="1274678017">
          <w:marLeft w:val="640"/>
          <w:marRight w:val="0"/>
          <w:marTop w:val="0"/>
          <w:marBottom w:val="0"/>
          <w:divBdr>
            <w:top w:val="none" w:sz="0" w:space="0" w:color="auto"/>
            <w:left w:val="none" w:sz="0" w:space="0" w:color="auto"/>
            <w:bottom w:val="none" w:sz="0" w:space="0" w:color="auto"/>
            <w:right w:val="none" w:sz="0" w:space="0" w:color="auto"/>
          </w:divBdr>
        </w:div>
        <w:div w:id="591858284">
          <w:marLeft w:val="640"/>
          <w:marRight w:val="0"/>
          <w:marTop w:val="0"/>
          <w:marBottom w:val="0"/>
          <w:divBdr>
            <w:top w:val="none" w:sz="0" w:space="0" w:color="auto"/>
            <w:left w:val="none" w:sz="0" w:space="0" w:color="auto"/>
            <w:bottom w:val="none" w:sz="0" w:space="0" w:color="auto"/>
            <w:right w:val="none" w:sz="0" w:space="0" w:color="auto"/>
          </w:divBdr>
        </w:div>
        <w:div w:id="1743403326">
          <w:marLeft w:val="640"/>
          <w:marRight w:val="0"/>
          <w:marTop w:val="0"/>
          <w:marBottom w:val="0"/>
          <w:divBdr>
            <w:top w:val="none" w:sz="0" w:space="0" w:color="auto"/>
            <w:left w:val="none" w:sz="0" w:space="0" w:color="auto"/>
            <w:bottom w:val="none" w:sz="0" w:space="0" w:color="auto"/>
            <w:right w:val="none" w:sz="0" w:space="0" w:color="auto"/>
          </w:divBdr>
        </w:div>
      </w:divsChild>
    </w:div>
    <w:div w:id="600602479">
      <w:bodyDiv w:val="1"/>
      <w:marLeft w:val="0"/>
      <w:marRight w:val="0"/>
      <w:marTop w:val="0"/>
      <w:marBottom w:val="0"/>
      <w:divBdr>
        <w:top w:val="none" w:sz="0" w:space="0" w:color="auto"/>
        <w:left w:val="none" w:sz="0" w:space="0" w:color="auto"/>
        <w:bottom w:val="none" w:sz="0" w:space="0" w:color="auto"/>
        <w:right w:val="none" w:sz="0" w:space="0" w:color="auto"/>
      </w:divBdr>
      <w:divsChild>
        <w:div w:id="1178079118">
          <w:marLeft w:val="640"/>
          <w:marRight w:val="0"/>
          <w:marTop w:val="0"/>
          <w:marBottom w:val="0"/>
          <w:divBdr>
            <w:top w:val="none" w:sz="0" w:space="0" w:color="auto"/>
            <w:left w:val="none" w:sz="0" w:space="0" w:color="auto"/>
            <w:bottom w:val="none" w:sz="0" w:space="0" w:color="auto"/>
            <w:right w:val="none" w:sz="0" w:space="0" w:color="auto"/>
          </w:divBdr>
        </w:div>
        <w:div w:id="1452020216">
          <w:marLeft w:val="640"/>
          <w:marRight w:val="0"/>
          <w:marTop w:val="0"/>
          <w:marBottom w:val="0"/>
          <w:divBdr>
            <w:top w:val="none" w:sz="0" w:space="0" w:color="auto"/>
            <w:left w:val="none" w:sz="0" w:space="0" w:color="auto"/>
            <w:bottom w:val="none" w:sz="0" w:space="0" w:color="auto"/>
            <w:right w:val="none" w:sz="0" w:space="0" w:color="auto"/>
          </w:divBdr>
        </w:div>
        <w:div w:id="1698694910">
          <w:marLeft w:val="640"/>
          <w:marRight w:val="0"/>
          <w:marTop w:val="0"/>
          <w:marBottom w:val="0"/>
          <w:divBdr>
            <w:top w:val="none" w:sz="0" w:space="0" w:color="auto"/>
            <w:left w:val="none" w:sz="0" w:space="0" w:color="auto"/>
            <w:bottom w:val="none" w:sz="0" w:space="0" w:color="auto"/>
            <w:right w:val="none" w:sz="0" w:space="0" w:color="auto"/>
          </w:divBdr>
        </w:div>
        <w:div w:id="1027292012">
          <w:marLeft w:val="640"/>
          <w:marRight w:val="0"/>
          <w:marTop w:val="0"/>
          <w:marBottom w:val="0"/>
          <w:divBdr>
            <w:top w:val="none" w:sz="0" w:space="0" w:color="auto"/>
            <w:left w:val="none" w:sz="0" w:space="0" w:color="auto"/>
            <w:bottom w:val="none" w:sz="0" w:space="0" w:color="auto"/>
            <w:right w:val="none" w:sz="0" w:space="0" w:color="auto"/>
          </w:divBdr>
        </w:div>
        <w:div w:id="983121595">
          <w:marLeft w:val="640"/>
          <w:marRight w:val="0"/>
          <w:marTop w:val="0"/>
          <w:marBottom w:val="0"/>
          <w:divBdr>
            <w:top w:val="none" w:sz="0" w:space="0" w:color="auto"/>
            <w:left w:val="none" w:sz="0" w:space="0" w:color="auto"/>
            <w:bottom w:val="none" w:sz="0" w:space="0" w:color="auto"/>
            <w:right w:val="none" w:sz="0" w:space="0" w:color="auto"/>
          </w:divBdr>
        </w:div>
        <w:div w:id="849877498">
          <w:marLeft w:val="640"/>
          <w:marRight w:val="0"/>
          <w:marTop w:val="0"/>
          <w:marBottom w:val="0"/>
          <w:divBdr>
            <w:top w:val="none" w:sz="0" w:space="0" w:color="auto"/>
            <w:left w:val="none" w:sz="0" w:space="0" w:color="auto"/>
            <w:bottom w:val="none" w:sz="0" w:space="0" w:color="auto"/>
            <w:right w:val="none" w:sz="0" w:space="0" w:color="auto"/>
          </w:divBdr>
        </w:div>
        <w:div w:id="358700534">
          <w:marLeft w:val="640"/>
          <w:marRight w:val="0"/>
          <w:marTop w:val="0"/>
          <w:marBottom w:val="0"/>
          <w:divBdr>
            <w:top w:val="none" w:sz="0" w:space="0" w:color="auto"/>
            <w:left w:val="none" w:sz="0" w:space="0" w:color="auto"/>
            <w:bottom w:val="none" w:sz="0" w:space="0" w:color="auto"/>
            <w:right w:val="none" w:sz="0" w:space="0" w:color="auto"/>
          </w:divBdr>
        </w:div>
        <w:div w:id="1898974734">
          <w:marLeft w:val="640"/>
          <w:marRight w:val="0"/>
          <w:marTop w:val="0"/>
          <w:marBottom w:val="0"/>
          <w:divBdr>
            <w:top w:val="none" w:sz="0" w:space="0" w:color="auto"/>
            <w:left w:val="none" w:sz="0" w:space="0" w:color="auto"/>
            <w:bottom w:val="none" w:sz="0" w:space="0" w:color="auto"/>
            <w:right w:val="none" w:sz="0" w:space="0" w:color="auto"/>
          </w:divBdr>
        </w:div>
        <w:div w:id="1286499578">
          <w:marLeft w:val="640"/>
          <w:marRight w:val="0"/>
          <w:marTop w:val="0"/>
          <w:marBottom w:val="0"/>
          <w:divBdr>
            <w:top w:val="none" w:sz="0" w:space="0" w:color="auto"/>
            <w:left w:val="none" w:sz="0" w:space="0" w:color="auto"/>
            <w:bottom w:val="none" w:sz="0" w:space="0" w:color="auto"/>
            <w:right w:val="none" w:sz="0" w:space="0" w:color="auto"/>
          </w:divBdr>
        </w:div>
        <w:div w:id="1581870627">
          <w:marLeft w:val="640"/>
          <w:marRight w:val="0"/>
          <w:marTop w:val="0"/>
          <w:marBottom w:val="0"/>
          <w:divBdr>
            <w:top w:val="none" w:sz="0" w:space="0" w:color="auto"/>
            <w:left w:val="none" w:sz="0" w:space="0" w:color="auto"/>
            <w:bottom w:val="none" w:sz="0" w:space="0" w:color="auto"/>
            <w:right w:val="none" w:sz="0" w:space="0" w:color="auto"/>
          </w:divBdr>
        </w:div>
        <w:div w:id="1342007719">
          <w:marLeft w:val="640"/>
          <w:marRight w:val="0"/>
          <w:marTop w:val="0"/>
          <w:marBottom w:val="0"/>
          <w:divBdr>
            <w:top w:val="none" w:sz="0" w:space="0" w:color="auto"/>
            <w:left w:val="none" w:sz="0" w:space="0" w:color="auto"/>
            <w:bottom w:val="none" w:sz="0" w:space="0" w:color="auto"/>
            <w:right w:val="none" w:sz="0" w:space="0" w:color="auto"/>
          </w:divBdr>
        </w:div>
        <w:div w:id="1103040272">
          <w:marLeft w:val="640"/>
          <w:marRight w:val="0"/>
          <w:marTop w:val="0"/>
          <w:marBottom w:val="0"/>
          <w:divBdr>
            <w:top w:val="none" w:sz="0" w:space="0" w:color="auto"/>
            <w:left w:val="none" w:sz="0" w:space="0" w:color="auto"/>
            <w:bottom w:val="none" w:sz="0" w:space="0" w:color="auto"/>
            <w:right w:val="none" w:sz="0" w:space="0" w:color="auto"/>
          </w:divBdr>
        </w:div>
        <w:div w:id="1897008394">
          <w:marLeft w:val="640"/>
          <w:marRight w:val="0"/>
          <w:marTop w:val="0"/>
          <w:marBottom w:val="0"/>
          <w:divBdr>
            <w:top w:val="none" w:sz="0" w:space="0" w:color="auto"/>
            <w:left w:val="none" w:sz="0" w:space="0" w:color="auto"/>
            <w:bottom w:val="none" w:sz="0" w:space="0" w:color="auto"/>
            <w:right w:val="none" w:sz="0" w:space="0" w:color="auto"/>
          </w:divBdr>
        </w:div>
        <w:div w:id="1278295469">
          <w:marLeft w:val="640"/>
          <w:marRight w:val="0"/>
          <w:marTop w:val="0"/>
          <w:marBottom w:val="0"/>
          <w:divBdr>
            <w:top w:val="none" w:sz="0" w:space="0" w:color="auto"/>
            <w:left w:val="none" w:sz="0" w:space="0" w:color="auto"/>
            <w:bottom w:val="none" w:sz="0" w:space="0" w:color="auto"/>
            <w:right w:val="none" w:sz="0" w:space="0" w:color="auto"/>
          </w:divBdr>
        </w:div>
        <w:div w:id="797991103">
          <w:marLeft w:val="640"/>
          <w:marRight w:val="0"/>
          <w:marTop w:val="0"/>
          <w:marBottom w:val="0"/>
          <w:divBdr>
            <w:top w:val="none" w:sz="0" w:space="0" w:color="auto"/>
            <w:left w:val="none" w:sz="0" w:space="0" w:color="auto"/>
            <w:bottom w:val="none" w:sz="0" w:space="0" w:color="auto"/>
            <w:right w:val="none" w:sz="0" w:space="0" w:color="auto"/>
          </w:divBdr>
        </w:div>
        <w:div w:id="627781596">
          <w:marLeft w:val="640"/>
          <w:marRight w:val="0"/>
          <w:marTop w:val="0"/>
          <w:marBottom w:val="0"/>
          <w:divBdr>
            <w:top w:val="none" w:sz="0" w:space="0" w:color="auto"/>
            <w:left w:val="none" w:sz="0" w:space="0" w:color="auto"/>
            <w:bottom w:val="none" w:sz="0" w:space="0" w:color="auto"/>
            <w:right w:val="none" w:sz="0" w:space="0" w:color="auto"/>
          </w:divBdr>
        </w:div>
        <w:div w:id="719479693">
          <w:marLeft w:val="640"/>
          <w:marRight w:val="0"/>
          <w:marTop w:val="0"/>
          <w:marBottom w:val="0"/>
          <w:divBdr>
            <w:top w:val="none" w:sz="0" w:space="0" w:color="auto"/>
            <w:left w:val="none" w:sz="0" w:space="0" w:color="auto"/>
            <w:bottom w:val="none" w:sz="0" w:space="0" w:color="auto"/>
            <w:right w:val="none" w:sz="0" w:space="0" w:color="auto"/>
          </w:divBdr>
        </w:div>
        <w:div w:id="1162089419">
          <w:marLeft w:val="640"/>
          <w:marRight w:val="0"/>
          <w:marTop w:val="0"/>
          <w:marBottom w:val="0"/>
          <w:divBdr>
            <w:top w:val="none" w:sz="0" w:space="0" w:color="auto"/>
            <w:left w:val="none" w:sz="0" w:space="0" w:color="auto"/>
            <w:bottom w:val="none" w:sz="0" w:space="0" w:color="auto"/>
            <w:right w:val="none" w:sz="0" w:space="0" w:color="auto"/>
          </w:divBdr>
        </w:div>
        <w:div w:id="1328634184">
          <w:marLeft w:val="640"/>
          <w:marRight w:val="0"/>
          <w:marTop w:val="0"/>
          <w:marBottom w:val="0"/>
          <w:divBdr>
            <w:top w:val="none" w:sz="0" w:space="0" w:color="auto"/>
            <w:left w:val="none" w:sz="0" w:space="0" w:color="auto"/>
            <w:bottom w:val="none" w:sz="0" w:space="0" w:color="auto"/>
            <w:right w:val="none" w:sz="0" w:space="0" w:color="auto"/>
          </w:divBdr>
        </w:div>
        <w:div w:id="1119569689">
          <w:marLeft w:val="640"/>
          <w:marRight w:val="0"/>
          <w:marTop w:val="0"/>
          <w:marBottom w:val="0"/>
          <w:divBdr>
            <w:top w:val="none" w:sz="0" w:space="0" w:color="auto"/>
            <w:left w:val="none" w:sz="0" w:space="0" w:color="auto"/>
            <w:bottom w:val="none" w:sz="0" w:space="0" w:color="auto"/>
            <w:right w:val="none" w:sz="0" w:space="0" w:color="auto"/>
          </w:divBdr>
        </w:div>
        <w:div w:id="627054504">
          <w:marLeft w:val="640"/>
          <w:marRight w:val="0"/>
          <w:marTop w:val="0"/>
          <w:marBottom w:val="0"/>
          <w:divBdr>
            <w:top w:val="none" w:sz="0" w:space="0" w:color="auto"/>
            <w:left w:val="none" w:sz="0" w:space="0" w:color="auto"/>
            <w:bottom w:val="none" w:sz="0" w:space="0" w:color="auto"/>
            <w:right w:val="none" w:sz="0" w:space="0" w:color="auto"/>
          </w:divBdr>
        </w:div>
      </w:divsChild>
    </w:div>
    <w:div w:id="745612970">
      <w:bodyDiv w:val="1"/>
      <w:marLeft w:val="0"/>
      <w:marRight w:val="0"/>
      <w:marTop w:val="0"/>
      <w:marBottom w:val="0"/>
      <w:divBdr>
        <w:top w:val="none" w:sz="0" w:space="0" w:color="auto"/>
        <w:left w:val="none" w:sz="0" w:space="0" w:color="auto"/>
        <w:bottom w:val="none" w:sz="0" w:space="0" w:color="auto"/>
        <w:right w:val="none" w:sz="0" w:space="0" w:color="auto"/>
      </w:divBdr>
    </w:div>
    <w:div w:id="970330672">
      <w:bodyDiv w:val="1"/>
      <w:marLeft w:val="0"/>
      <w:marRight w:val="0"/>
      <w:marTop w:val="0"/>
      <w:marBottom w:val="0"/>
      <w:divBdr>
        <w:top w:val="none" w:sz="0" w:space="0" w:color="auto"/>
        <w:left w:val="none" w:sz="0" w:space="0" w:color="auto"/>
        <w:bottom w:val="none" w:sz="0" w:space="0" w:color="auto"/>
        <w:right w:val="none" w:sz="0" w:space="0" w:color="auto"/>
      </w:divBdr>
      <w:divsChild>
        <w:div w:id="700011562">
          <w:marLeft w:val="640"/>
          <w:marRight w:val="0"/>
          <w:marTop w:val="0"/>
          <w:marBottom w:val="0"/>
          <w:divBdr>
            <w:top w:val="none" w:sz="0" w:space="0" w:color="auto"/>
            <w:left w:val="none" w:sz="0" w:space="0" w:color="auto"/>
            <w:bottom w:val="none" w:sz="0" w:space="0" w:color="auto"/>
            <w:right w:val="none" w:sz="0" w:space="0" w:color="auto"/>
          </w:divBdr>
        </w:div>
        <w:div w:id="1924872483">
          <w:marLeft w:val="640"/>
          <w:marRight w:val="0"/>
          <w:marTop w:val="0"/>
          <w:marBottom w:val="0"/>
          <w:divBdr>
            <w:top w:val="none" w:sz="0" w:space="0" w:color="auto"/>
            <w:left w:val="none" w:sz="0" w:space="0" w:color="auto"/>
            <w:bottom w:val="none" w:sz="0" w:space="0" w:color="auto"/>
            <w:right w:val="none" w:sz="0" w:space="0" w:color="auto"/>
          </w:divBdr>
        </w:div>
        <w:div w:id="273825717">
          <w:marLeft w:val="640"/>
          <w:marRight w:val="0"/>
          <w:marTop w:val="0"/>
          <w:marBottom w:val="0"/>
          <w:divBdr>
            <w:top w:val="none" w:sz="0" w:space="0" w:color="auto"/>
            <w:left w:val="none" w:sz="0" w:space="0" w:color="auto"/>
            <w:bottom w:val="none" w:sz="0" w:space="0" w:color="auto"/>
            <w:right w:val="none" w:sz="0" w:space="0" w:color="auto"/>
          </w:divBdr>
        </w:div>
        <w:div w:id="292713349">
          <w:marLeft w:val="640"/>
          <w:marRight w:val="0"/>
          <w:marTop w:val="0"/>
          <w:marBottom w:val="0"/>
          <w:divBdr>
            <w:top w:val="none" w:sz="0" w:space="0" w:color="auto"/>
            <w:left w:val="none" w:sz="0" w:space="0" w:color="auto"/>
            <w:bottom w:val="none" w:sz="0" w:space="0" w:color="auto"/>
            <w:right w:val="none" w:sz="0" w:space="0" w:color="auto"/>
          </w:divBdr>
        </w:div>
        <w:div w:id="1296712737">
          <w:marLeft w:val="640"/>
          <w:marRight w:val="0"/>
          <w:marTop w:val="0"/>
          <w:marBottom w:val="0"/>
          <w:divBdr>
            <w:top w:val="none" w:sz="0" w:space="0" w:color="auto"/>
            <w:left w:val="none" w:sz="0" w:space="0" w:color="auto"/>
            <w:bottom w:val="none" w:sz="0" w:space="0" w:color="auto"/>
            <w:right w:val="none" w:sz="0" w:space="0" w:color="auto"/>
          </w:divBdr>
        </w:div>
        <w:div w:id="810487710">
          <w:marLeft w:val="640"/>
          <w:marRight w:val="0"/>
          <w:marTop w:val="0"/>
          <w:marBottom w:val="0"/>
          <w:divBdr>
            <w:top w:val="none" w:sz="0" w:space="0" w:color="auto"/>
            <w:left w:val="none" w:sz="0" w:space="0" w:color="auto"/>
            <w:bottom w:val="none" w:sz="0" w:space="0" w:color="auto"/>
            <w:right w:val="none" w:sz="0" w:space="0" w:color="auto"/>
          </w:divBdr>
        </w:div>
        <w:div w:id="1069575014">
          <w:marLeft w:val="640"/>
          <w:marRight w:val="0"/>
          <w:marTop w:val="0"/>
          <w:marBottom w:val="0"/>
          <w:divBdr>
            <w:top w:val="none" w:sz="0" w:space="0" w:color="auto"/>
            <w:left w:val="none" w:sz="0" w:space="0" w:color="auto"/>
            <w:bottom w:val="none" w:sz="0" w:space="0" w:color="auto"/>
            <w:right w:val="none" w:sz="0" w:space="0" w:color="auto"/>
          </w:divBdr>
        </w:div>
        <w:div w:id="1373849428">
          <w:marLeft w:val="640"/>
          <w:marRight w:val="0"/>
          <w:marTop w:val="0"/>
          <w:marBottom w:val="0"/>
          <w:divBdr>
            <w:top w:val="none" w:sz="0" w:space="0" w:color="auto"/>
            <w:left w:val="none" w:sz="0" w:space="0" w:color="auto"/>
            <w:bottom w:val="none" w:sz="0" w:space="0" w:color="auto"/>
            <w:right w:val="none" w:sz="0" w:space="0" w:color="auto"/>
          </w:divBdr>
        </w:div>
        <w:div w:id="216596500">
          <w:marLeft w:val="640"/>
          <w:marRight w:val="0"/>
          <w:marTop w:val="0"/>
          <w:marBottom w:val="0"/>
          <w:divBdr>
            <w:top w:val="none" w:sz="0" w:space="0" w:color="auto"/>
            <w:left w:val="none" w:sz="0" w:space="0" w:color="auto"/>
            <w:bottom w:val="none" w:sz="0" w:space="0" w:color="auto"/>
            <w:right w:val="none" w:sz="0" w:space="0" w:color="auto"/>
          </w:divBdr>
        </w:div>
        <w:div w:id="316999114">
          <w:marLeft w:val="640"/>
          <w:marRight w:val="0"/>
          <w:marTop w:val="0"/>
          <w:marBottom w:val="0"/>
          <w:divBdr>
            <w:top w:val="none" w:sz="0" w:space="0" w:color="auto"/>
            <w:left w:val="none" w:sz="0" w:space="0" w:color="auto"/>
            <w:bottom w:val="none" w:sz="0" w:space="0" w:color="auto"/>
            <w:right w:val="none" w:sz="0" w:space="0" w:color="auto"/>
          </w:divBdr>
        </w:div>
        <w:div w:id="301350204">
          <w:marLeft w:val="640"/>
          <w:marRight w:val="0"/>
          <w:marTop w:val="0"/>
          <w:marBottom w:val="0"/>
          <w:divBdr>
            <w:top w:val="none" w:sz="0" w:space="0" w:color="auto"/>
            <w:left w:val="none" w:sz="0" w:space="0" w:color="auto"/>
            <w:bottom w:val="none" w:sz="0" w:space="0" w:color="auto"/>
            <w:right w:val="none" w:sz="0" w:space="0" w:color="auto"/>
          </w:divBdr>
        </w:div>
        <w:div w:id="769665617">
          <w:marLeft w:val="640"/>
          <w:marRight w:val="0"/>
          <w:marTop w:val="0"/>
          <w:marBottom w:val="0"/>
          <w:divBdr>
            <w:top w:val="none" w:sz="0" w:space="0" w:color="auto"/>
            <w:left w:val="none" w:sz="0" w:space="0" w:color="auto"/>
            <w:bottom w:val="none" w:sz="0" w:space="0" w:color="auto"/>
            <w:right w:val="none" w:sz="0" w:space="0" w:color="auto"/>
          </w:divBdr>
        </w:div>
        <w:div w:id="47151669">
          <w:marLeft w:val="640"/>
          <w:marRight w:val="0"/>
          <w:marTop w:val="0"/>
          <w:marBottom w:val="0"/>
          <w:divBdr>
            <w:top w:val="none" w:sz="0" w:space="0" w:color="auto"/>
            <w:left w:val="none" w:sz="0" w:space="0" w:color="auto"/>
            <w:bottom w:val="none" w:sz="0" w:space="0" w:color="auto"/>
            <w:right w:val="none" w:sz="0" w:space="0" w:color="auto"/>
          </w:divBdr>
        </w:div>
        <w:div w:id="1907647608">
          <w:marLeft w:val="640"/>
          <w:marRight w:val="0"/>
          <w:marTop w:val="0"/>
          <w:marBottom w:val="0"/>
          <w:divBdr>
            <w:top w:val="none" w:sz="0" w:space="0" w:color="auto"/>
            <w:left w:val="none" w:sz="0" w:space="0" w:color="auto"/>
            <w:bottom w:val="none" w:sz="0" w:space="0" w:color="auto"/>
            <w:right w:val="none" w:sz="0" w:space="0" w:color="auto"/>
          </w:divBdr>
        </w:div>
        <w:div w:id="1721202592">
          <w:marLeft w:val="640"/>
          <w:marRight w:val="0"/>
          <w:marTop w:val="0"/>
          <w:marBottom w:val="0"/>
          <w:divBdr>
            <w:top w:val="none" w:sz="0" w:space="0" w:color="auto"/>
            <w:left w:val="none" w:sz="0" w:space="0" w:color="auto"/>
            <w:bottom w:val="none" w:sz="0" w:space="0" w:color="auto"/>
            <w:right w:val="none" w:sz="0" w:space="0" w:color="auto"/>
          </w:divBdr>
        </w:div>
        <w:div w:id="1595505297">
          <w:marLeft w:val="640"/>
          <w:marRight w:val="0"/>
          <w:marTop w:val="0"/>
          <w:marBottom w:val="0"/>
          <w:divBdr>
            <w:top w:val="none" w:sz="0" w:space="0" w:color="auto"/>
            <w:left w:val="none" w:sz="0" w:space="0" w:color="auto"/>
            <w:bottom w:val="none" w:sz="0" w:space="0" w:color="auto"/>
            <w:right w:val="none" w:sz="0" w:space="0" w:color="auto"/>
          </w:divBdr>
        </w:div>
        <w:div w:id="657999766">
          <w:marLeft w:val="640"/>
          <w:marRight w:val="0"/>
          <w:marTop w:val="0"/>
          <w:marBottom w:val="0"/>
          <w:divBdr>
            <w:top w:val="none" w:sz="0" w:space="0" w:color="auto"/>
            <w:left w:val="none" w:sz="0" w:space="0" w:color="auto"/>
            <w:bottom w:val="none" w:sz="0" w:space="0" w:color="auto"/>
            <w:right w:val="none" w:sz="0" w:space="0" w:color="auto"/>
          </w:divBdr>
        </w:div>
        <w:div w:id="1493838995">
          <w:marLeft w:val="640"/>
          <w:marRight w:val="0"/>
          <w:marTop w:val="0"/>
          <w:marBottom w:val="0"/>
          <w:divBdr>
            <w:top w:val="none" w:sz="0" w:space="0" w:color="auto"/>
            <w:left w:val="none" w:sz="0" w:space="0" w:color="auto"/>
            <w:bottom w:val="none" w:sz="0" w:space="0" w:color="auto"/>
            <w:right w:val="none" w:sz="0" w:space="0" w:color="auto"/>
          </w:divBdr>
        </w:div>
        <w:div w:id="598022157">
          <w:marLeft w:val="640"/>
          <w:marRight w:val="0"/>
          <w:marTop w:val="0"/>
          <w:marBottom w:val="0"/>
          <w:divBdr>
            <w:top w:val="none" w:sz="0" w:space="0" w:color="auto"/>
            <w:left w:val="none" w:sz="0" w:space="0" w:color="auto"/>
            <w:bottom w:val="none" w:sz="0" w:space="0" w:color="auto"/>
            <w:right w:val="none" w:sz="0" w:space="0" w:color="auto"/>
          </w:divBdr>
        </w:div>
        <w:div w:id="911619483">
          <w:marLeft w:val="640"/>
          <w:marRight w:val="0"/>
          <w:marTop w:val="0"/>
          <w:marBottom w:val="0"/>
          <w:divBdr>
            <w:top w:val="none" w:sz="0" w:space="0" w:color="auto"/>
            <w:left w:val="none" w:sz="0" w:space="0" w:color="auto"/>
            <w:bottom w:val="none" w:sz="0" w:space="0" w:color="auto"/>
            <w:right w:val="none" w:sz="0" w:space="0" w:color="auto"/>
          </w:divBdr>
        </w:div>
        <w:div w:id="202987441">
          <w:marLeft w:val="640"/>
          <w:marRight w:val="0"/>
          <w:marTop w:val="0"/>
          <w:marBottom w:val="0"/>
          <w:divBdr>
            <w:top w:val="none" w:sz="0" w:space="0" w:color="auto"/>
            <w:left w:val="none" w:sz="0" w:space="0" w:color="auto"/>
            <w:bottom w:val="none" w:sz="0" w:space="0" w:color="auto"/>
            <w:right w:val="none" w:sz="0" w:space="0" w:color="auto"/>
          </w:divBdr>
        </w:div>
        <w:div w:id="1120419709">
          <w:marLeft w:val="640"/>
          <w:marRight w:val="0"/>
          <w:marTop w:val="0"/>
          <w:marBottom w:val="0"/>
          <w:divBdr>
            <w:top w:val="none" w:sz="0" w:space="0" w:color="auto"/>
            <w:left w:val="none" w:sz="0" w:space="0" w:color="auto"/>
            <w:bottom w:val="none" w:sz="0" w:space="0" w:color="auto"/>
            <w:right w:val="none" w:sz="0" w:space="0" w:color="auto"/>
          </w:divBdr>
        </w:div>
      </w:divsChild>
    </w:div>
    <w:div w:id="1005596186">
      <w:bodyDiv w:val="1"/>
      <w:marLeft w:val="0"/>
      <w:marRight w:val="0"/>
      <w:marTop w:val="0"/>
      <w:marBottom w:val="0"/>
      <w:divBdr>
        <w:top w:val="none" w:sz="0" w:space="0" w:color="auto"/>
        <w:left w:val="none" w:sz="0" w:space="0" w:color="auto"/>
        <w:bottom w:val="none" w:sz="0" w:space="0" w:color="auto"/>
        <w:right w:val="none" w:sz="0" w:space="0" w:color="auto"/>
      </w:divBdr>
      <w:divsChild>
        <w:div w:id="1075736017">
          <w:marLeft w:val="640"/>
          <w:marRight w:val="0"/>
          <w:marTop w:val="0"/>
          <w:marBottom w:val="0"/>
          <w:divBdr>
            <w:top w:val="none" w:sz="0" w:space="0" w:color="auto"/>
            <w:left w:val="none" w:sz="0" w:space="0" w:color="auto"/>
            <w:bottom w:val="none" w:sz="0" w:space="0" w:color="auto"/>
            <w:right w:val="none" w:sz="0" w:space="0" w:color="auto"/>
          </w:divBdr>
        </w:div>
        <w:div w:id="233667911">
          <w:marLeft w:val="640"/>
          <w:marRight w:val="0"/>
          <w:marTop w:val="0"/>
          <w:marBottom w:val="0"/>
          <w:divBdr>
            <w:top w:val="none" w:sz="0" w:space="0" w:color="auto"/>
            <w:left w:val="none" w:sz="0" w:space="0" w:color="auto"/>
            <w:bottom w:val="none" w:sz="0" w:space="0" w:color="auto"/>
            <w:right w:val="none" w:sz="0" w:space="0" w:color="auto"/>
          </w:divBdr>
        </w:div>
        <w:div w:id="1178234936">
          <w:marLeft w:val="640"/>
          <w:marRight w:val="0"/>
          <w:marTop w:val="0"/>
          <w:marBottom w:val="0"/>
          <w:divBdr>
            <w:top w:val="none" w:sz="0" w:space="0" w:color="auto"/>
            <w:left w:val="none" w:sz="0" w:space="0" w:color="auto"/>
            <w:bottom w:val="none" w:sz="0" w:space="0" w:color="auto"/>
            <w:right w:val="none" w:sz="0" w:space="0" w:color="auto"/>
          </w:divBdr>
        </w:div>
        <w:div w:id="1285699325">
          <w:marLeft w:val="640"/>
          <w:marRight w:val="0"/>
          <w:marTop w:val="0"/>
          <w:marBottom w:val="0"/>
          <w:divBdr>
            <w:top w:val="none" w:sz="0" w:space="0" w:color="auto"/>
            <w:left w:val="none" w:sz="0" w:space="0" w:color="auto"/>
            <w:bottom w:val="none" w:sz="0" w:space="0" w:color="auto"/>
            <w:right w:val="none" w:sz="0" w:space="0" w:color="auto"/>
          </w:divBdr>
        </w:div>
        <w:div w:id="647784093">
          <w:marLeft w:val="640"/>
          <w:marRight w:val="0"/>
          <w:marTop w:val="0"/>
          <w:marBottom w:val="0"/>
          <w:divBdr>
            <w:top w:val="none" w:sz="0" w:space="0" w:color="auto"/>
            <w:left w:val="none" w:sz="0" w:space="0" w:color="auto"/>
            <w:bottom w:val="none" w:sz="0" w:space="0" w:color="auto"/>
            <w:right w:val="none" w:sz="0" w:space="0" w:color="auto"/>
          </w:divBdr>
        </w:div>
        <w:div w:id="715591597">
          <w:marLeft w:val="640"/>
          <w:marRight w:val="0"/>
          <w:marTop w:val="0"/>
          <w:marBottom w:val="0"/>
          <w:divBdr>
            <w:top w:val="none" w:sz="0" w:space="0" w:color="auto"/>
            <w:left w:val="none" w:sz="0" w:space="0" w:color="auto"/>
            <w:bottom w:val="none" w:sz="0" w:space="0" w:color="auto"/>
            <w:right w:val="none" w:sz="0" w:space="0" w:color="auto"/>
          </w:divBdr>
        </w:div>
        <w:div w:id="1977954032">
          <w:marLeft w:val="640"/>
          <w:marRight w:val="0"/>
          <w:marTop w:val="0"/>
          <w:marBottom w:val="0"/>
          <w:divBdr>
            <w:top w:val="none" w:sz="0" w:space="0" w:color="auto"/>
            <w:left w:val="none" w:sz="0" w:space="0" w:color="auto"/>
            <w:bottom w:val="none" w:sz="0" w:space="0" w:color="auto"/>
            <w:right w:val="none" w:sz="0" w:space="0" w:color="auto"/>
          </w:divBdr>
        </w:div>
        <w:div w:id="1071738216">
          <w:marLeft w:val="640"/>
          <w:marRight w:val="0"/>
          <w:marTop w:val="0"/>
          <w:marBottom w:val="0"/>
          <w:divBdr>
            <w:top w:val="none" w:sz="0" w:space="0" w:color="auto"/>
            <w:left w:val="none" w:sz="0" w:space="0" w:color="auto"/>
            <w:bottom w:val="none" w:sz="0" w:space="0" w:color="auto"/>
            <w:right w:val="none" w:sz="0" w:space="0" w:color="auto"/>
          </w:divBdr>
        </w:div>
        <w:div w:id="1554347895">
          <w:marLeft w:val="640"/>
          <w:marRight w:val="0"/>
          <w:marTop w:val="0"/>
          <w:marBottom w:val="0"/>
          <w:divBdr>
            <w:top w:val="none" w:sz="0" w:space="0" w:color="auto"/>
            <w:left w:val="none" w:sz="0" w:space="0" w:color="auto"/>
            <w:bottom w:val="none" w:sz="0" w:space="0" w:color="auto"/>
            <w:right w:val="none" w:sz="0" w:space="0" w:color="auto"/>
          </w:divBdr>
        </w:div>
        <w:div w:id="899174185">
          <w:marLeft w:val="640"/>
          <w:marRight w:val="0"/>
          <w:marTop w:val="0"/>
          <w:marBottom w:val="0"/>
          <w:divBdr>
            <w:top w:val="none" w:sz="0" w:space="0" w:color="auto"/>
            <w:left w:val="none" w:sz="0" w:space="0" w:color="auto"/>
            <w:bottom w:val="none" w:sz="0" w:space="0" w:color="auto"/>
            <w:right w:val="none" w:sz="0" w:space="0" w:color="auto"/>
          </w:divBdr>
        </w:div>
        <w:div w:id="1694263938">
          <w:marLeft w:val="640"/>
          <w:marRight w:val="0"/>
          <w:marTop w:val="0"/>
          <w:marBottom w:val="0"/>
          <w:divBdr>
            <w:top w:val="none" w:sz="0" w:space="0" w:color="auto"/>
            <w:left w:val="none" w:sz="0" w:space="0" w:color="auto"/>
            <w:bottom w:val="none" w:sz="0" w:space="0" w:color="auto"/>
            <w:right w:val="none" w:sz="0" w:space="0" w:color="auto"/>
          </w:divBdr>
        </w:div>
        <w:div w:id="362023172">
          <w:marLeft w:val="640"/>
          <w:marRight w:val="0"/>
          <w:marTop w:val="0"/>
          <w:marBottom w:val="0"/>
          <w:divBdr>
            <w:top w:val="none" w:sz="0" w:space="0" w:color="auto"/>
            <w:left w:val="none" w:sz="0" w:space="0" w:color="auto"/>
            <w:bottom w:val="none" w:sz="0" w:space="0" w:color="auto"/>
            <w:right w:val="none" w:sz="0" w:space="0" w:color="auto"/>
          </w:divBdr>
        </w:div>
        <w:div w:id="1875579981">
          <w:marLeft w:val="640"/>
          <w:marRight w:val="0"/>
          <w:marTop w:val="0"/>
          <w:marBottom w:val="0"/>
          <w:divBdr>
            <w:top w:val="none" w:sz="0" w:space="0" w:color="auto"/>
            <w:left w:val="none" w:sz="0" w:space="0" w:color="auto"/>
            <w:bottom w:val="none" w:sz="0" w:space="0" w:color="auto"/>
            <w:right w:val="none" w:sz="0" w:space="0" w:color="auto"/>
          </w:divBdr>
        </w:div>
        <w:div w:id="1395200439">
          <w:marLeft w:val="640"/>
          <w:marRight w:val="0"/>
          <w:marTop w:val="0"/>
          <w:marBottom w:val="0"/>
          <w:divBdr>
            <w:top w:val="none" w:sz="0" w:space="0" w:color="auto"/>
            <w:left w:val="none" w:sz="0" w:space="0" w:color="auto"/>
            <w:bottom w:val="none" w:sz="0" w:space="0" w:color="auto"/>
            <w:right w:val="none" w:sz="0" w:space="0" w:color="auto"/>
          </w:divBdr>
        </w:div>
        <w:div w:id="452986223">
          <w:marLeft w:val="640"/>
          <w:marRight w:val="0"/>
          <w:marTop w:val="0"/>
          <w:marBottom w:val="0"/>
          <w:divBdr>
            <w:top w:val="none" w:sz="0" w:space="0" w:color="auto"/>
            <w:left w:val="none" w:sz="0" w:space="0" w:color="auto"/>
            <w:bottom w:val="none" w:sz="0" w:space="0" w:color="auto"/>
            <w:right w:val="none" w:sz="0" w:space="0" w:color="auto"/>
          </w:divBdr>
        </w:div>
        <w:div w:id="2057973656">
          <w:marLeft w:val="640"/>
          <w:marRight w:val="0"/>
          <w:marTop w:val="0"/>
          <w:marBottom w:val="0"/>
          <w:divBdr>
            <w:top w:val="none" w:sz="0" w:space="0" w:color="auto"/>
            <w:left w:val="none" w:sz="0" w:space="0" w:color="auto"/>
            <w:bottom w:val="none" w:sz="0" w:space="0" w:color="auto"/>
            <w:right w:val="none" w:sz="0" w:space="0" w:color="auto"/>
          </w:divBdr>
        </w:div>
        <w:div w:id="1620261377">
          <w:marLeft w:val="640"/>
          <w:marRight w:val="0"/>
          <w:marTop w:val="0"/>
          <w:marBottom w:val="0"/>
          <w:divBdr>
            <w:top w:val="none" w:sz="0" w:space="0" w:color="auto"/>
            <w:left w:val="none" w:sz="0" w:space="0" w:color="auto"/>
            <w:bottom w:val="none" w:sz="0" w:space="0" w:color="auto"/>
            <w:right w:val="none" w:sz="0" w:space="0" w:color="auto"/>
          </w:divBdr>
        </w:div>
        <w:div w:id="1358702310">
          <w:marLeft w:val="640"/>
          <w:marRight w:val="0"/>
          <w:marTop w:val="0"/>
          <w:marBottom w:val="0"/>
          <w:divBdr>
            <w:top w:val="none" w:sz="0" w:space="0" w:color="auto"/>
            <w:left w:val="none" w:sz="0" w:space="0" w:color="auto"/>
            <w:bottom w:val="none" w:sz="0" w:space="0" w:color="auto"/>
            <w:right w:val="none" w:sz="0" w:space="0" w:color="auto"/>
          </w:divBdr>
        </w:div>
        <w:div w:id="1555695829">
          <w:marLeft w:val="640"/>
          <w:marRight w:val="0"/>
          <w:marTop w:val="0"/>
          <w:marBottom w:val="0"/>
          <w:divBdr>
            <w:top w:val="none" w:sz="0" w:space="0" w:color="auto"/>
            <w:left w:val="none" w:sz="0" w:space="0" w:color="auto"/>
            <w:bottom w:val="none" w:sz="0" w:space="0" w:color="auto"/>
            <w:right w:val="none" w:sz="0" w:space="0" w:color="auto"/>
          </w:divBdr>
        </w:div>
        <w:div w:id="1844315294">
          <w:marLeft w:val="640"/>
          <w:marRight w:val="0"/>
          <w:marTop w:val="0"/>
          <w:marBottom w:val="0"/>
          <w:divBdr>
            <w:top w:val="none" w:sz="0" w:space="0" w:color="auto"/>
            <w:left w:val="none" w:sz="0" w:space="0" w:color="auto"/>
            <w:bottom w:val="none" w:sz="0" w:space="0" w:color="auto"/>
            <w:right w:val="none" w:sz="0" w:space="0" w:color="auto"/>
          </w:divBdr>
        </w:div>
        <w:div w:id="741217316">
          <w:marLeft w:val="640"/>
          <w:marRight w:val="0"/>
          <w:marTop w:val="0"/>
          <w:marBottom w:val="0"/>
          <w:divBdr>
            <w:top w:val="none" w:sz="0" w:space="0" w:color="auto"/>
            <w:left w:val="none" w:sz="0" w:space="0" w:color="auto"/>
            <w:bottom w:val="none" w:sz="0" w:space="0" w:color="auto"/>
            <w:right w:val="none" w:sz="0" w:space="0" w:color="auto"/>
          </w:divBdr>
        </w:div>
      </w:divsChild>
    </w:div>
    <w:div w:id="1014847517">
      <w:bodyDiv w:val="1"/>
      <w:marLeft w:val="0"/>
      <w:marRight w:val="0"/>
      <w:marTop w:val="0"/>
      <w:marBottom w:val="0"/>
      <w:divBdr>
        <w:top w:val="none" w:sz="0" w:space="0" w:color="auto"/>
        <w:left w:val="none" w:sz="0" w:space="0" w:color="auto"/>
        <w:bottom w:val="none" w:sz="0" w:space="0" w:color="auto"/>
        <w:right w:val="none" w:sz="0" w:space="0" w:color="auto"/>
      </w:divBdr>
      <w:divsChild>
        <w:div w:id="2114979702">
          <w:marLeft w:val="480"/>
          <w:marRight w:val="0"/>
          <w:marTop w:val="0"/>
          <w:marBottom w:val="0"/>
          <w:divBdr>
            <w:top w:val="none" w:sz="0" w:space="0" w:color="auto"/>
            <w:left w:val="none" w:sz="0" w:space="0" w:color="auto"/>
            <w:bottom w:val="none" w:sz="0" w:space="0" w:color="auto"/>
            <w:right w:val="none" w:sz="0" w:space="0" w:color="auto"/>
          </w:divBdr>
        </w:div>
        <w:div w:id="953442808">
          <w:marLeft w:val="480"/>
          <w:marRight w:val="0"/>
          <w:marTop w:val="0"/>
          <w:marBottom w:val="0"/>
          <w:divBdr>
            <w:top w:val="none" w:sz="0" w:space="0" w:color="auto"/>
            <w:left w:val="none" w:sz="0" w:space="0" w:color="auto"/>
            <w:bottom w:val="none" w:sz="0" w:space="0" w:color="auto"/>
            <w:right w:val="none" w:sz="0" w:space="0" w:color="auto"/>
          </w:divBdr>
        </w:div>
        <w:div w:id="2093308855">
          <w:marLeft w:val="480"/>
          <w:marRight w:val="0"/>
          <w:marTop w:val="0"/>
          <w:marBottom w:val="0"/>
          <w:divBdr>
            <w:top w:val="none" w:sz="0" w:space="0" w:color="auto"/>
            <w:left w:val="none" w:sz="0" w:space="0" w:color="auto"/>
            <w:bottom w:val="none" w:sz="0" w:space="0" w:color="auto"/>
            <w:right w:val="none" w:sz="0" w:space="0" w:color="auto"/>
          </w:divBdr>
        </w:div>
        <w:div w:id="837115126">
          <w:marLeft w:val="480"/>
          <w:marRight w:val="0"/>
          <w:marTop w:val="0"/>
          <w:marBottom w:val="0"/>
          <w:divBdr>
            <w:top w:val="none" w:sz="0" w:space="0" w:color="auto"/>
            <w:left w:val="none" w:sz="0" w:space="0" w:color="auto"/>
            <w:bottom w:val="none" w:sz="0" w:space="0" w:color="auto"/>
            <w:right w:val="none" w:sz="0" w:space="0" w:color="auto"/>
          </w:divBdr>
        </w:div>
        <w:div w:id="1947687162">
          <w:marLeft w:val="480"/>
          <w:marRight w:val="0"/>
          <w:marTop w:val="0"/>
          <w:marBottom w:val="0"/>
          <w:divBdr>
            <w:top w:val="none" w:sz="0" w:space="0" w:color="auto"/>
            <w:left w:val="none" w:sz="0" w:space="0" w:color="auto"/>
            <w:bottom w:val="none" w:sz="0" w:space="0" w:color="auto"/>
            <w:right w:val="none" w:sz="0" w:space="0" w:color="auto"/>
          </w:divBdr>
        </w:div>
        <w:div w:id="94373540">
          <w:marLeft w:val="480"/>
          <w:marRight w:val="0"/>
          <w:marTop w:val="0"/>
          <w:marBottom w:val="0"/>
          <w:divBdr>
            <w:top w:val="none" w:sz="0" w:space="0" w:color="auto"/>
            <w:left w:val="none" w:sz="0" w:space="0" w:color="auto"/>
            <w:bottom w:val="none" w:sz="0" w:space="0" w:color="auto"/>
            <w:right w:val="none" w:sz="0" w:space="0" w:color="auto"/>
          </w:divBdr>
        </w:div>
        <w:div w:id="1431199496">
          <w:marLeft w:val="480"/>
          <w:marRight w:val="0"/>
          <w:marTop w:val="0"/>
          <w:marBottom w:val="0"/>
          <w:divBdr>
            <w:top w:val="none" w:sz="0" w:space="0" w:color="auto"/>
            <w:left w:val="none" w:sz="0" w:space="0" w:color="auto"/>
            <w:bottom w:val="none" w:sz="0" w:space="0" w:color="auto"/>
            <w:right w:val="none" w:sz="0" w:space="0" w:color="auto"/>
          </w:divBdr>
        </w:div>
        <w:div w:id="1245919159">
          <w:marLeft w:val="480"/>
          <w:marRight w:val="0"/>
          <w:marTop w:val="0"/>
          <w:marBottom w:val="0"/>
          <w:divBdr>
            <w:top w:val="none" w:sz="0" w:space="0" w:color="auto"/>
            <w:left w:val="none" w:sz="0" w:space="0" w:color="auto"/>
            <w:bottom w:val="none" w:sz="0" w:space="0" w:color="auto"/>
            <w:right w:val="none" w:sz="0" w:space="0" w:color="auto"/>
          </w:divBdr>
        </w:div>
        <w:div w:id="2057774528">
          <w:marLeft w:val="480"/>
          <w:marRight w:val="0"/>
          <w:marTop w:val="0"/>
          <w:marBottom w:val="0"/>
          <w:divBdr>
            <w:top w:val="none" w:sz="0" w:space="0" w:color="auto"/>
            <w:left w:val="none" w:sz="0" w:space="0" w:color="auto"/>
            <w:bottom w:val="none" w:sz="0" w:space="0" w:color="auto"/>
            <w:right w:val="none" w:sz="0" w:space="0" w:color="auto"/>
          </w:divBdr>
        </w:div>
      </w:divsChild>
    </w:div>
    <w:div w:id="1044863326">
      <w:bodyDiv w:val="1"/>
      <w:marLeft w:val="0"/>
      <w:marRight w:val="0"/>
      <w:marTop w:val="0"/>
      <w:marBottom w:val="0"/>
      <w:divBdr>
        <w:top w:val="none" w:sz="0" w:space="0" w:color="auto"/>
        <w:left w:val="none" w:sz="0" w:space="0" w:color="auto"/>
        <w:bottom w:val="none" w:sz="0" w:space="0" w:color="auto"/>
        <w:right w:val="none" w:sz="0" w:space="0" w:color="auto"/>
      </w:divBdr>
    </w:div>
    <w:div w:id="1082414580">
      <w:bodyDiv w:val="1"/>
      <w:marLeft w:val="0"/>
      <w:marRight w:val="0"/>
      <w:marTop w:val="0"/>
      <w:marBottom w:val="0"/>
      <w:divBdr>
        <w:top w:val="none" w:sz="0" w:space="0" w:color="auto"/>
        <w:left w:val="none" w:sz="0" w:space="0" w:color="auto"/>
        <w:bottom w:val="none" w:sz="0" w:space="0" w:color="auto"/>
        <w:right w:val="none" w:sz="0" w:space="0" w:color="auto"/>
      </w:divBdr>
    </w:div>
    <w:div w:id="1125929315">
      <w:bodyDiv w:val="1"/>
      <w:marLeft w:val="0"/>
      <w:marRight w:val="0"/>
      <w:marTop w:val="0"/>
      <w:marBottom w:val="0"/>
      <w:divBdr>
        <w:top w:val="none" w:sz="0" w:space="0" w:color="auto"/>
        <w:left w:val="none" w:sz="0" w:space="0" w:color="auto"/>
        <w:bottom w:val="none" w:sz="0" w:space="0" w:color="auto"/>
        <w:right w:val="none" w:sz="0" w:space="0" w:color="auto"/>
      </w:divBdr>
    </w:div>
    <w:div w:id="1184436764">
      <w:bodyDiv w:val="1"/>
      <w:marLeft w:val="0"/>
      <w:marRight w:val="0"/>
      <w:marTop w:val="0"/>
      <w:marBottom w:val="0"/>
      <w:divBdr>
        <w:top w:val="none" w:sz="0" w:space="0" w:color="auto"/>
        <w:left w:val="none" w:sz="0" w:space="0" w:color="auto"/>
        <w:bottom w:val="none" w:sz="0" w:space="0" w:color="auto"/>
        <w:right w:val="none" w:sz="0" w:space="0" w:color="auto"/>
      </w:divBdr>
      <w:divsChild>
        <w:div w:id="1590234914">
          <w:marLeft w:val="640"/>
          <w:marRight w:val="0"/>
          <w:marTop w:val="0"/>
          <w:marBottom w:val="0"/>
          <w:divBdr>
            <w:top w:val="none" w:sz="0" w:space="0" w:color="auto"/>
            <w:left w:val="none" w:sz="0" w:space="0" w:color="auto"/>
            <w:bottom w:val="none" w:sz="0" w:space="0" w:color="auto"/>
            <w:right w:val="none" w:sz="0" w:space="0" w:color="auto"/>
          </w:divBdr>
        </w:div>
        <w:div w:id="590892290">
          <w:marLeft w:val="640"/>
          <w:marRight w:val="0"/>
          <w:marTop w:val="0"/>
          <w:marBottom w:val="0"/>
          <w:divBdr>
            <w:top w:val="none" w:sz="0" w:space="0" w:color="auto"/>
            <w:left w:val="none" w:sz="0" w:space="0" w:color="auto"/>
            <w:bottom w:val="none" w:sz="0" w:space="0" w:color="auto"/>
            <w:right w:val="none" w:sz="0" w:space="0" w:color="auto"/>
          </w:divBdr>
        </w:div>
        <w:div w:id="1643998704">
          <w:marLeft w:val="640"/>
          <w:marRight w:val="0"/>
          <w:marTop w:val="0"/>
          <w:marBottom w:val="0"/>
          <w:divBdr>
            <w:top w:val="none" w:sz="0" w:space="0" w:color="auto"/>
            <w:left w:val="none" w:sz="0" w:space="0" w:color="auto"/>
            <w:bottom w:val="none" w:sz="0" w:space="0" w:color="auto"/>
            <w:right w:val="none" w:sz="0" w:space="0" w:color="auto"/>
          </w:divBdr>
        </w:div>
        <w:div w:id="774138365">
          <w:marLeft w:val="640"/>
          <w:marRight w:val="0"/>
          <w:marTop w:val="0"/>
          <w:marBottom w:val="0"/>
          <w:divBdr>
            <w:top w:val="none" w:sz="0" w:space="0" w:color="auto"/>
            <w:left w:val="none" w:sz="0" w:space="0" w:color="auto"/>
            <w:bottom w:val="none" w:sz="0" w:space="0" w:color="auto"/>
            <w:right w:val="none" w:sz="0" w:space="0" w:color="auto"/>
          </w:divBdr>
        </w:div>
        <w:div w:id="778258334">
          <w:marLeft w:val="640"/>
          <w:marRight w:val="0"/>
          <w:marTop w:val="0"/>
          <w:marBottom w:val="0"/>
          <w:divBdr>
            <w:top w:val="none" w:sz="0" w:space="0" w:color="auto"/>
            <w:left w:val="none" w:sz="0" w:space="0" w:color="auto"/>
            <w:bottom w:val="none" w:sz="0" w:space="0" w:color="auto"/>
            <w:right w:val="none" w:sz="0" w:space="0" w:color="auto"/>
          </w:divBdr>
        </w:div>
        <w:div w:id="305940893">
          <w:marLeft w:val="640"/>
          <w:marRight w:val="0"/>
          <w:marTop w:val="0"/>
          <w:marBottom w:val="0"/>
          <w:divBdr>
            <w:top w:val="none" w:sz="0" w:space="0" w:color="auto"/>
            <w:left w:val="none" w:sz="0" w:space="0" w:color="auto"/>
            <w:bottom w:val="none" w:sz="0" w:space="0" w:color="auto"/>
            <w:right w:val="none" w:sz="0" w:space="0" w:color="auto"/>
          </w:divBdr>
        </w:div>
        <w:div w:id="513107745">
          <w:marLeft w:val="640"/>
          <w:marRight w:val="0"/>
          <w:marTop w:val="0"/>
          <w:marBottom w:val="0"/>
          <w:divBdr>
            <w:top w:val="none" w:sz="0" w:space="0" w:color="auto"/>
            <w:left w:val="none" w:sz="0" w:space="0" w:color="auto"/>
            <w:bottom w:val="none" w:sz="0" w:space="0" w:color="auto"/>
            <w:right w:val="none" w:sz="0" w:space="0" w:color="auto"/>
          </w:divBdr>
        </w:div>
        <w:div w:id="2124612281">
          <w:marLeft w:val="640"/>
          <w:marRight w:val="0"/>
          <w:marTop w:val="0"/>
          <w:marBottom w:val="0"/>
          <w:divBdr>
            <w:top w:val="none" w:sz="0" w:space="0" w:color="auto"/>
            <w:left w:val="none" w:sz="0" w:space="0" w:color="auto"/>
            <w:bottom w:val="none" w:sz="0" w:space="0" w:color="auto"/>
            <w:right w:val="none" w:sz="0" w:space="0" w:color="auto"/>
          </w:divBdr>
        </w:div>
        <w:div w:id="27919993">
          <w:marLeft w:val="640"/>
          <w:marRight w:val="0"/>
          <w:marTop w:val="0"/>
          <w:marBottom w:val="0"/>
          <w:divBdr>
            <w:top w:val="none" w:sz="0" w:space="0" w:color="auto"/>
            <w:left w:val="none" w:sz="0" w:space="0" w:color="auto"/>
            <w:bottom w:val="none" w:sz="0" w:space="0" w:color="auto"/>
            <w:right w:val="none" w:sz="0" w:space="0" w:color="auto"/>
          </w:divBdr>
        </w:div>
        <w:div w:id="1500610512">
          <w:marLeft w:val="640"/>
          <w:marRight w:val="0"/>
          <w:marTop w:val="0"/>
          <w:marBottom w:val="0"/>
          <w:divBdr>
            <w:top w:val="none" w:sz="0" w:space="0" w:color="auto"/>
            <w:left w:val="none" w:sz="0" w:space="0" w:color="auto"/>
            <w:bottom w:val="none" w:sz="0" w:space="0" w:color="auto"/>
            <w:right w:val="none" w:sz="0" w:space="0" w:color="auto"/>
          </w:divBdr>
        </w:div>
        <w:div w:id="2021156897">
          <w:marLeft w:val="640"/>
          <w:marRight w:val="0"/>
          <w:marTop w:val="0"/>
          <w:marBottom w:val="0"/>
          <w:divBdr>
            <w:top w:val="none" w:sz="0" w:space="0" w:color="auto"/>
            <w:left w:val="none" w:sz="0" w:space="0" w:color="auto"/>
            <w:bottom w:val="none" w:sz="0" w:space="0" w:color="auto"/>
            <w:right w:val="none" w:sz="0" w:space="0" w:color="auto"/>
          </w:divBdr>
        </w:div>
        <w:div w:id="1469590851">
          <w:marLeft w:val="640"/>
          <w:marRight w:val="0"/>
          <w:marTop w:val="0"/>
          <w:marBottom w:val="0"/>
          <w:divBdr>
            <w:top w:val="none" w:sz="0" w:space="0" w:color="auto"/>
            <w:left w:val="none" w:sz="0" w:space="0" w:color="auto"/>
            <w:bottom w:val="none" w:sz="0" w:space="0" w:color="auto"/>
            <w:right w:val="none" w:sz="0" w:space="0" w:color="auto"/>
          </w:divBdr>
        </w:div>
        <w:div w:id="1896965251">
          <w:marLeft w:val="640"/>
          <w:marRight w:val="0"/>
          <w:marTop w:val="0"/>
          <w:marBottom w:val="0"/>
          <w:divBdr>
            <w:top w:val="none" w:sz="0" w:space="0" w:color="auto"/>
            <w:left w:val="none" w:sz="0" w:space="0" w:color="auto"/>
            <w:bottom w:val="none" w:sz="0" w:space="0" w:color="auto"/>
            <w:right w:val="none" w:sz="0" w:space="0" w:color="auto"/>
          </w:divBdr>
        </w:div>
        <w:div w:id="639847895">
          <w:marLeft w:val="640"/>
          <w:marRight w:val="0"/>
          <w:marTop w:val="0"/>
          <w:marBottom w:val="0"/>
          <w:divBdr>
            <w:top w:val="none" w:sz="0" w:space="0" w:color="auto"/>
            <w:left w:val="none" w:sz="0" w:space="0" w:color="auto"/>
            <w:bottom w:val="none" w:sz="0" w:space="0" w:color="auto"/>
            <w:right w:val="none" w:sz="0" w:space="0" w:color="auto"/>
          </w:divBdr>
        </w:div>
        <w:div w:id="1437018724">
          <w:marLeft w:val="640"/>
          <w:marRight w:val="0"/>
          <w:marTop w:val="0"/>
          <w:marBottom w:val="0"/>
          <w:divBdr>
            <w:top w:val="none" w:sz="0" w:space="0" w:color="auto"/>
            <w:left w:val="none" w:sz="0" w:space="0" w:color="auto"/>
            <w:bottom w:val="none" w:sz="0" w:space="0" w:color="auto"/>
            <w:right w:val="none" w:sz="0" w:space="0" w:color="auto"/>
          </w:divBdr>
        </w:div>
        <w:div w:id="1617517603">
          <w:marLeft w:val="640"/>
          <w:marRight w:val="0"/>
          <w:marTop w:val="0"/>
          <w:marBottom w:val="0"/>
          <w:divBdr>
            <w:top w:val="none" w:sz="0" w:space="0" w:color="auto"/>
            <w:left w:val="none" w:sz="0" w:space="0" w:color="auto"/>
            <w:bottom w:val="none" w:sz="0" w:space="0" w:color="auto"/>
            <w:right w:val="none" w:sz="0" w:space="0" w:color="auto"/>
          </w:divBdr>
        </w:div>
        <w:div w:id="1272935441">
          <w:marLeft w:val="640"/>
          <w:marRight w:val="0"/>
          <w:marTop w:val="0"/>
          <w:marBottom w:val="0"/>
          <w:divBdr>
            <w:top w:val="none" w:sz="0" w:space="0" w:color="auto"/>
            <w:left w:val="none" w:sz="0" w:space="0" w:color="auto"/>
            <w:bottom w:val="none" w:sz="0" w:space="0" w:color="auto"/>
            <w:right w:val="none" w:sz="0" w:space="0" w:color="auto"/>
          </w:divBdr>
        </w:div>
        <w:div w:id="1595047518">
          <w:marLeft w:val="640"/>
          <w:marRight w:val="0"/>
          <w:marTop w:val="0"/>
          <w:marBottom w:val="0"/>
          <w:divBdr>
            <w:top w:val="none" w:sz="0" w:space="0" w:color="auto"/>
            <w:left w:val="none" w:sz="0" w:space="0" w:color="auto"/>
            <w:bottom w:val="none" w:sz="0" w:space="0" w:color="auto"/>
            <w:right w:val="none" w:sz="0" w:space="0" w:color="auto"/>
          </w:divBdr>
        </w:div>
        <w:div w:id="1998073639">
          <w:marLeft w:val="640"/>
          <w:marRight w:val="0"/>
          <w:marTop w:val="0"/>
          <w:marBottom w:val="0"/>
          <w:divBdr>
            <w:top w:val="none" w:sz="0" w:space="0" w:color="auto"/>
            <w:left w:val="none" w:sz="0" w:space="0" w:color="auto"/>
            <w:bottom w:val="none" w:sz="0" w:space="0" w:color="auto"/>
            <w:right w:val="none" w:sz="0" w:space="0" w:color="auto"/>
          </w:divBdr>
        </w:div>
        <w:div w:id="68115491">
          <w:marLeft w:val="640"/>
          <w:marRight w:val="0"/>
          <w:marTop w:val="0"/>
          <w:marBottom w:val="0"/>
          <w:divBdr>
            <w:top w:val="none" w:sz="0" w:space="0" w:color="auto"/>
            <w:left w:val="none" w:sz="0" w:space="0" w:color="auto"/>
            <w:bottom w:val="none" w:sz="0" w:space="0" w:color="auto"/>
            <w:right w:val="none" w:sz="0" w:space="0" w:color="auto"/>
          </w:divBdr>
        </w:div>
        <w:div w:id="1475947438">
          <w:marLeft w:val="640"/>
          <w:marRight w:val="0"/>
          <w:marTop w:val="0"/>
          <w:marBottom w:val="0"/>
          <w:divBdr>
            <w:top w:val="none" w:sz="0" w:space="0" w:color="auto"/>
            <w:left w:val="none" w:sz="0" w:space="0" w:color="auto"/>
            <w:bottom w:val="none" w:sz="0" w:space="0" w:color="auto"/>
            <w:right w:val="none" w:sz="0" w:space="0" w:color="auto"/>
          </w:divBdr>
        </w:div>
      </w:divsChild>
    </w:div>
    <w:div w:id="1232348057">
      <w:bodyDiv w:val="1"/>
      <w:marLeft w:val="0"/>
      <w:marRight w:val="0"/>
      <w:marTop w:val="0"/>
      <w:marBottom w:val="0"/>
      <w:divBdr>
        <w:top w:val="none" w:sz="0" w:space="0" w:color="auto"/>
        <w:left w:val="none" w:sz="0" w:space="0" w:color="auto"/>
        <w:bottom w:val="none" w:sz="0" w:space="0" w:color="auto"/>
        <w:right w:val="none" w:sz="0" w:space="0" w:color="auto"/>
      </w:divBdr>
    </w:div>
    <w:div w:id="1262689906">
      <w:bodyDiv w:val="1"/>
      <w:marLeft w:val="0"/>
      <w:marRight w:val="0"/>
      <w:marTop w:val="0"/>
      <w:marBottom w:val="0"/>
      <w:divBdr>
        <w:top w:val="none" w:sz="0" w:space="0" w:color="auto"/>
        <w:left w:val="none" w:sz="0" w:space="0" w:color="auto"/>
        <w:bottom w:val="none" w:sz="0" w:space="0" w:color="auto"/>
        <w:right w:val="none" w:sz="0" w:space="0" w:color="auto"/>
      </w:divBdr>
      <w:divsChild>
        <w:div w:id="1234201221">
          <w:marLeft w:val="640"/>
          <w:marRight w:val="0"/>
          <w:marTop w:val="0"/>
          <w:marBottom w:val="0"/>
          <w:divBdr>
            <w:top w:val="none" w:sz="0" w:space="0" w:color="auto"/>
            <w:left w:val="none" w:sz="0" w:space="0" w:color="auto"/>
            <w:bottom w:val="none" w:sz="0" w:space="0" w:color="auto"/>
            <w:right w:val="none" w:sz="0" w:space="0" w:color="auto"/>
          </w:divBdr>
        </w:div>
        <w:div w:id="155730553">
          <w:marLeft w:val="640"/>
          <w:marRight w:val="0"/>
          <w:marTop w:val="0"/>
          <w:marBottom w:val="0"/>
          <w:divBdr>
            <w:top w:val="none" w:sz="0" w:space="0" w:color="auto"/>
            <w:left w:val="none" w:sz="0" w:space="0" w:color="auto"/>
            <w:bottom w:val="none" w:sz="0" w:space="0" w:color="auto"/>
            <w:right w:val="none" w:sz="0" w:space="0" w:color="auto"/>
          </w:divBdr>
        </w:div>
        <w:div w:id="1214150861">
          <w:marLeft w:val="640"/>
          <w:marRight w:val="0"/>
          <w:marTop w:val="0"/>
          <w:marBottom w:val="0"/>
          <w:divBdr>
            <w:top w:val="none" w:sz="0" w:space="0" w:color="auto"/>
            <w:left w:val="none" w:sz="0" w:space="0" w:color="auto"/>
            <w:bottom w:val="none" w:sz="0" w:space="0" w:color="auto"/>
            <w:right w:val="none" w:sz="0" w:space="0" w:color="auto"/>
          </w:divBdr>
        </w:div>
        <w:div w:id="214971243">
          <w:marLeft w:val="640"/>
          <w:marRight w:val="0"/>
          <w:marTop w:val="0"/>
          <w:marBottom w:val="0"/>
          <w:divBdr>
            <w:top w:val="none" w:sz="0" w:space="0" w:color="auto"/>
            <w:left w:val="none" w:sz="0" w:space="0" w:color="auto"/>
            <w:bottom w:val="none" w:sz="0" w:space="0" w:color="auto"/>
            <w:right w:val="none" w:sz="0" w:space="0" w:color="auto"/>
          </w:divBdr>
        </w:div>
        <w:div w:id="510922986">
          <w:marLeft w:val="640"/>
          <w:marRight w:val="0"/>
          <w:marTop w:val="0"/>
          <w:marBottom w:val="0"/>
          <w:divBdr>
            <w:top w:val="none" w:sz="0" w:space="0" w:color="auto"/>
            <w:left w:val="none" w:sz="0" w:space="0" w:color="auto"/>
            <w:bottom w:val="none" w:sz="0" w:space="0" w:color="auto"/>
            <w:right w:val="none" w:sz="0" w:space="0" w:color="auto"/>
          </w:divBdr>
        </w:div>
        <w:div w:id="1957635452">
          <w:marLeft w:val="640"/>
          <w:marRight w:val="0"/>
          <w:marTop w:val="0"/>
          <w:marBottom w:val="0"/>
          <w:divBdr>
            <w:top w:val="none" w:sz="0" w:space="0" w:color="auto"/>
            <w:left w:val="none" w:sz="0" w:space="0" w:color="auto"/>
            <w:bottom w:val="none" w:sz="0" w:space="0" w:color="auto"/>
            <w:right w:val="none" w:sz="0" w:space="0" w:color="auto"/>
          </w:divBdr>
        </w:div>
        <w:div w:id="490105343">
          <w:marLeft w:val="640"/>
          <w:marRight w:val="0"/>
          <w:marTop w:val="0"/>
          <w:marBottom w:val="0"/>
          <w:divBdr>
            <w:top w:val="none" w:sz="0" w:space="0" w:color="auto"/>
            <w:left w:val="none" w:sz="0" w:space="0" w:color="auto"/>
            <w:bottom w:val="none" w:sz="0" w:space="0" w:color="auto"/>
            <w:right w:val="none" w:sz="0" w:space="0" w:color="auto"/>
          </w:divBdr>
        </w:div>
        <w:div w:id="2083722705">
          <w:marLeft w:val="640"/>
          <w:marRight w:val="0"/>
          <w:marTop w:val="0"/>
          <w:marBottom w:val="0"/>
          <w:divBdr>
            <w:top w:val="none" w:sz="0" w:space="0" w:color="auto"/>
            <w:left w:val="none" w:sz="0" w:space="0" w:color="auto"/>
            <w:bottom w:val="none" w:sz="0" w:space="0" w:color="auto"/>
            <w:right w:val="none" w:sz="0" w:space="0" w:color="auto"/>
          </w:divBdr>
        </w:div>
        <w:div w:id="165873236">
          <w:marLeft w:val="640"/>
          <w:marRight w:val="0"/>
          <w:marTop w:val="0"/>
          <w:marBottom w:val="0"/>
          <w:divBdr>
            <w:top w:val="none" w:sz="0" w:space="0" w:color="auto"/>
            <w:left w:val="none" w:sz="0" w:space="0" w:color="auto"/>
            <w:bottom w:val="none" w:sz="0" w:space="0" w:color="auto"/>
            <w:right w:val="none" w:sz="0" w:space="0" w:color="auto"/>
          </w:divBdr>
        </w:div>
        <w:div w:id="1415856820">
          <w:marLeft w:val="640"/>
          <w:marRight w:val="0"/>
          <w:marTop w:val="0"/>
          <w:marBottom w:val="0"/>
          <w:divBdr>
            <w:top w:val="none" w:sz="0" w:space="0" w:color="auto"/>
            <w:left w:val="none" w:sz="0" w:space="0" w:color="auto"/>
            <w:bottom w:val="none" w:sz="0" w:space="0" w:color="auto"/>
            <w:right w:val="none" w:sz="0" w:space="0" w:color="auto"/>
          </w:divBdr>
        </w:div>
        <w:div w:id="349259835">
          <w:marLeft w:val="640"/>
          <w:marRight w:val="0"/>
          <w:marTop w:val="0"/>
          <w:marBottom w:val="0"/>
          <w:divBdr>
            <w:top w:val="none" w:sz="0" w:space="0" w:color="auto"/>
            <w:left w:val="none" w:sz="0" w:space="0" w:color="auto"/>
            <w:bottom w:val="none" w:sz="0" w:space="0" w:color="auto"/>
            <w:right w:val="none" w:sz="0" w:space="0" w:color="auto"/>
          </w:divBdr>
        </w:div>
        <w:div w:id="278493329">
          <w:marLeft w:val="640"/>
          <w:marRight w:val="0"/>
          <w:marTop w:val="0"/>
          <w:marBottom w:val="0"/>
          <w:divBdr>
            <w:top w:val="none" w:sz="0" w:space="0" w:color="auto"/>
            <w:left w:val="none" w:sz="0" w:space="0" w:color="auto"/>
            <w:bottom w:val="none" w:sz="0" w:space="0" w:color="auto"/>
            <w:right w:val="none" w:sz="0" w:space="0" w:color="auto"/>
          </w:divBdr>
        </w:div>
        <w:div w:id="2111312514">
          <w:marLeft w:val="640"/>
          <w:marRight w:val="0"/>
          <w:marTop w:val="0"/>
          <w:marBottom w:val="0"/>
          <w:divBdr>
            <w:top w:val="none" w:sz="0" w:space="0" w:color="auto"/>
            <w:left w:val="none" w:sz="0" w:space="0" w:color="auto"/>
            <w:bottom w:val="none" w:sz="0" w:space="0" w:color="auto"/>
            <w:right w:val="none" w:sz="0" w:space="0" w:color="auto"/>
          </w:divBdr>
        </w:div>
        <w:div w:id="218131491">
          <w:marLeft w:val="640"/>
          <w:marRight w:val="0"/>
          <w:marTop w:val="0"/>
          <w:marBottom w:val="0"/>
          <w:divBdr>
            <w:top w:val="none" w:sz="0" w:space="0" w:color="auto"/>
            <w:left w:val="none" w:sz="0" w:space="0" w:color="auto"/>
            <w:bottom w:val="none" w:sz="0" w:space="0" w:color="auto"/>
            <w:right w:val="none" w:sz="0" w:space="0" w:color="auto"/>
          </w:divBdr>
        </w:div>
        <w:div w:id="890308747">
          <w:marLeft w:val="640"/>
          <w:marRight w:val="0"/>
          <w:marTop w:val="0"/>
          <w:marBottom w:val="0"/>
          <w:divBdr>
            <w:top w:val="none" w:sz="0" w:space="0" w:color="auto"/>
            <w:left w:val="none" w:sz="0" w:space="0" w:color="auto"/>
            <w:bottom w:val="none" w:sz="0" w:space="0" w:color="auto"/>
            <w:right w:val="none" w:sz="0" w:space="0" w:color="auto"/>
          </w:divBdr>
        </w:div>
        <w:div w:id="1474370403">
          <w:marLeft w:val="640"/>
          <w:marRight w:val="0"/>
          <w:marTop w:val="0"/>
          <w:marBottom w:val="0"/>
          <w:divBdr>
            <w:top w:val="none" w:sz="0" w:space="0" w:color="auto"/>
            <w:left w:val="none" w:sz="0" w:space="0" w:color="auto"/>
            <w:bottom w:val="none" w:sz="0" w:space="0" w:color="auto"/>
            <w:right w:val="none" w:sz="0" w:space="0" w:color="auto"/>
          </w:divBdr>
        </w:div>
        <w:div w:id="576404169">
          <w:marLeft w:val="640"/>
          <w:marRight w:val="0"/>
          <w:marTop w:val="0"/>
          <w:marBottom w:val="0"/>
          <w:divBdr>
            <w:top w:val="none" w:sz="0" w:space="0" w:color="auto"/>
            <w:left w:val="none" w:sz="0" w:space="0" w:color="auto"/>
            <w:bottom w:val="none" w:sz="0" w:space="0" w:color="auto"/>
            <w:right w:val="none" w:sz="0" w:space="0" w:color="auto"/>
          </w:divBdr>
        </w:div>
        <w:div w:id="1057584532">
          <w:marLeft w:val="640"/>
          <w:marRight w:val="0"/>
          <w:marTop w:val="0"/>
          <w:marBottom w:val="0"/>
          <w:divBdr>
            <w:top w:val="none" w:sz="0" w:space="0" w:color="auto"/>
            <w:left w:val="none" w:sz="0" w:space="0" w:color="auto"/>
            <w:bottom w:val="none" w:sz="0" w:space="0" w:color="auto"/>
            <w:right w:val="none" w:sz="0" w:space="0" w:color="auto"/>
          </w:divBdr>
        </w:div>
        <w:div w:id="1735741571">
          <w:marLeft w:val="640"/>
          <w:marRight w:val="0"/>
          <w:marTop w:val="0"/>
          <w:marBottom w:val="0"/>
          <w:divBdr>
            <w:top w:val="none" w:sz="0" w:space="0" w:color="auto"/>
            <w:left w:val="none" w:sz="0" w:space="0" w:color="auto"/>
            <w:bottom w:val="none" w:sz="0" w:space="0" w:color="auto"/>
            <w:right w:val="none" w:sz="0" w:space="0" w:color="auto"/>
          </w:divBdr>
        </w:div>
        <w:div w:id="1555116587">
          <w:marLeft w:val="640"/>
          <w:marRight w:val="0"/>
          <w:marTop w:val="0"/>
          <w:marBottom w:val="0"/>
          <w:divBdr>
            <w:top w:val="none" w:sz="0" w:space="0" w:color="auto"/>
            <w:left w:val="none" w:sz="0" w:space="0" w:color="auto"/>
            <w:bottom w:val="none" w:sz="0" w:space="0" w:color="auto"/>
            <w:right w:val="none" w:sz="0" w:space="0" w:color="auto"/>
          </w:divBdr>
        </w:div>
        <w:div w:id="895749797">
          <w:marLeft w:val="640"/>
          <w:marRight w:val="0"/>
          <w:marTop w:val="0"/>
          <w:marBottom w:val="0"/>
          <w:divBdr>
            <w:top w:val="none" w:sz="0" w:space="0" w:color="auto"/>
            <w:left w:val="none" w:sz="0" w:space="0" w:color="auto"/>
            <w:bottom w:val="none" w:sz="0" w:space="0" w:color="auto"/>
            <w:right w:val="none" w:sz="0" w:space="0" w:color="auto"/>
          </w:divBdr>
        </w:div>
      </w:divsChild>
    </w:div>
    <w:div w:id="1275863942">
      <w:bodyDiv w:val="1"/>
      <w:marLeft w:val="0"/>
      <w:marRight w:val="0"/>
      <w:marTop w:val="0"/>
      <w:marBottom w:val="0"/>
      <w:divBdr>
        <w:top w:val="none" w:sz="0" w:space="0" w:color="auto"/>
        <w:left w:val="none" w:sz="0" w:space="0" w:color="auto"/>
        <w:bottom w:val="none" w:sz="0" w:space="0" w:color="auto"/>
        <w:right w:val="none" w:sz="0" w:space="0" w:color="auto"/>
      </w:divBdr>
      <w:divsChild>
        <w:div w:id="2099670214">
          <w:marLeft w:val="640"/>
          <w:marRight w:val="0"/>
          <w:marTop w:val="0"/>
          <w:marBottom w:val="0"/>
          <w:divBdr>
            <w:top w:val="none" w:sz="0" w:space="0" w:color="auto"/>
            <w:left w:val="none" w:sz="0" w:space="0" w:color="auto"/>
            <w:bottom w:val="none" w:sz="0" w:space="0" w:color="auto"/>
            <w:right w:val="none" w:sz="0" w:space="0" w:color="auto"/>
          </w:divBdr>
        </w:div>
        <w:div w:id="2107773264">
          <w:marLeft w:val="640"/>
          <w:marRight w:val="0"/>
          <w:marTop w:val="0"/>
          <w:marBottom w:val="0"/>
          <w:divBdr>
            <w:top w:val="none" w:sz="0" w:space="0" w:color="auto"/>
            <w:left w:val="none" w:sz="0" w:space="0" w:color="auto"/>
            <w:bottom w:val="none" w:sz="0" w:space="0" w:color="auto"/>
            <w:right w:val="none" w:sz="0" w:space="0" w:color="auto"/>
          </w:divBdr>
        </w:div>
        <w:div w:id="891116445">
          <w:marLeft w:val="640"/>
          <w:marRight w:val="0"/>
          <w:marTop w:val="0"/>
          <w:marBottom w:val="0"/>
          <w:divBdr>
            <w:top w:val="none" w:sz="0" w:space="0" w:color="auto"/>
            <w:left w:val="none" w:sz="0" w:space="0" w:color="auto"/>
            <w:bottom w:val="none" w:sz="0" w:space="0" w:color="auto"/>
            <w:right w:val="none" w:sz="0" w:space="0" w:color="auto"/>
          </w:divBdr>
        </w:div>
        <w:div w:id="684400574">
          <w:marLeft w:val="640"/>
          <w:marRight w:val="0"/>
          <w:marTop w:val="0"/>
          <w:marBottom w:val="0"/>
          <w:divBdr>
            <w:top w:val="none" w:sz="0" w:space="0" w:color="auto"/>
            <w:left w:val="none" w:sz="0" w:space="0" w:color="auto"/>
            <w:bottom w:val="none" w:sz="0" w:space="0" w:color="auto"/>
            <w:right w:val="none" w:sz="0" w:space="0" w:color="auto"/>
          </w:divBdr>
        </w:div>
        <w:div w:id="1549956410">
          <w:marLeft w:val="640"/>
          <w:marRight w:val="0"/>
          <w:marTop w:val="0"/>
          <w:marBottom w:val="0"/>
          <w:divBdr>
            <w:top w:val="none" w:sz="0" w:space="0" w:color="auto"/>
            <w:left w:val="none" w:sz="0" w:space="0" w:color="auto"/>
            <w:bottom w:val="none" w:sz="0" w:space="0" w:color="auto"/>
            <w:right w:val="none" w:sz="0" w:space="0" w:color="auto"/>
          </w:divBdr>
        </w:div>
        <w:div w:id="1242333027">
          <w:marLeft w:val="640"/>
          <w:marRight w:val="0"/>
          <w:marTop w:val="0"/>
          <w:marBottom w:val="0"/>
          <w:divBdr>
            <w:top w:val="none" w:sz="0" w:space="0" w:color="auto"/>
            <w:left w:val="none" w:sz="0" w:space="0" w:color="auto"/>
            <w:bottom w:val="none" w:sz="0" w:space="0" w:color="auto"/>
            <w:right w:val="none" w:sz="0" w:space="0" w:color="auto"/>
          </w:divBdr>
        </w:div>
        <w:div w:id="363483652">
          <w:marLeft w:val="640"/>
          <w:marRight w:val="0"/>
          <w:marTop w:val="0"/>
          <w:marBottom w:val="0"/>
          <w:divBdr>
            <w:top w:val="none" w:sz="0" w:space="0" w:color="auto"/>
            <w:left w:val="none" w:sz="0" w:space="0" w:color="auto"/>
            <w:bottom w:val="none" w:sz="0" w:space="0" w:color="auto"/>
            <w:right w:val="none" w:sz="0" w:space="0" w:color="auto"/>
          </w:divBdr>
        </w:div>
        <w:div w:id="360593251">
          <w:marLeft w:val="640"/>
          <w:marRight w:val="0"/>
          <w:marTop w:val="0"/>
          <w:marBottom w:val="0"/>
          <w:divBdr>
            <w:top w:val="none" w:sz="0" w:space="0" w:color="auto"/>
            <w:left w:val="none" w:sz="0" w:space="0" w:color="auto"/>
            <w:bottom w:val="none" w:sz="0" w:space="0" w:color="auto"/>
            <w:right w:val="none" w:sz="0" w:space="0" w:color="auto"/>
          </w:divBdr>
        </w:div>
        <w:div w:id="1879900567">
          <w:marLeft w:val="640"/>
          <w:marRight w:val="0"/>
          <w:marTop w:val="0"/>
          <w:marBottom w:val="0"/>
          <w:divBdr>
            <w:top w:val="none" w:sz="0" w:space="0" w:color="auto"/>
            <w:left w:val="none" w:sz="0" w:space="0" w:color="auto"/>
            <w:bottom w:val="none" w:sz="0" w:space="0" w:color="auto"/>
            <w:right w:val="none" w:sz="0" w:space="0" w:color="auto"/>
          </w:divBdr>
        </w:div>
        <w:div w:id="85540429">
          <w:marLeft w:val="640"/>
          <w:marRight w:val="0"/>
          <w:marTop w:val="0"/>
          <w:marBottom w:val="0"/>
          <w:divBdr>
            <w:top w:val="none" w:sz="0" w:space="0" w:color="auto"/>
            <w:left w:val="none" w:sz="0" w:space="0" w:color="auto"/>
            <w:bottom w:val="none" w:sz="0" w:space="0" w:color="auto"/>
            <w:right w:val="none" w:sz="0" w:space="0" w:color="auto"/>
          </w:divBdr>
        </w:div>
        <w:div w:id="575553754">
          <w:marLeft w:val="640"/>
          <w:marRight w:val="0"/>
          <w:marTop w:val="0"/>
          <w:marBottom w:val="0"/>
          <w:divBdr>
            <w:top w:val="none" w:sz="0" w:space="0" w:color="auto"/>
            <w:left w:val="none" w:sz="0" w:space="0" w:color="auto"/>
            <w:bottom w:val="none" w:sz="0" w:space="0" w:color="auto"/>
            <w:right w:val="none" w:sz="0" w:space="0" w:color="auto"/>
          </w:divBdr>
        </w:div>
        <w:div w:id="221646890">
          <w:marLeft w:val="640"/>
          <w:marRight w:val="0"/>
          <w:marTop w:val="0"/>
          <w:marBottom w:val="0"/>
          <w:divBdr>
            <w:top w:val="none" w:sz="0" w:space="0" w:color="auto"/>
            <w:left w:val="none" w:sz="0" w:space="0" w:color="auto"/>
            <w:bottom w:val="none" w:sz="0" w:space="0" w:color="auto"/>
            <w:right w:val="none" w:sz="0" w:space="0" w:color="auto"/>
          </w:divBdr>
        </w:div>
        <w:div w:id="763918414">
          <w:marLeft w:val="640"/>
          <w:marRight w:val="0"/>
          <w:marTop w:val="0"/>
          <w:marBottom w:val="0"/>
          <w:divBdr>
            <w:top w:val="none" w:sz="0" w:space="0" w:color="auto"/>
            <w:left w:val="none" w:sz="0" w:space="0" w:color="auto"/>
            <w:bottom w:val="none" w:sz="0" w:space="0" w:color="auto"/>
            <w:right w:val="none" w:sz="0" w:space="0" w:color="auto"/>
          </w:divBdr>
        </w:div>
        <w:div w:id="1896812178">
          <w:marLeft w:val="640"/>
          <w:marRight w:val="0"/>
          <w:marTop w:val="0"/>
          <w:marBottom w:val="0"/>
          <w:divBdr>
            <w:top w:val="none" w:sz="0" w:space="0" w:color="auto"/>
            <w:left w:val="none" w:sz="0" w:space="0" w:color="auto"/>
            <w:bottom w:val="none" w:sz="0" w:space="0" w:color="auto"/>
            <w:right w:val="none" w:sz="0" w:space="0" w:color="auto"/>
          </w:divBdr>
        </w:div>
        <w:div w:id="60099182">
          <w:marLeft w:val="640"/>
          <w:marRight w:val="0"/>
          <w:marTop w:val="0"/>
          <w:marBottom w:val="0"/>
          <w:divBdr>
            <w:top w:val="none" w:sz="0" w:space="0" w:color="auto"/>
            <w:left w:val="none" w:sz="0" w:space="0" w:color="auto"/>
            <w:bottom w:val="none" w:sz="0" w:space="0" w:color="auto"/>
            <w:right w:val="none" w:sz="0" w:space="0" w:color="auto"/>
          </w:divBdr>
        </w:div>
        <w:div w:id="646475360">
          <w:marLeft w:val="640"/>
          <w:marRight w:val="0"/>
          <w:marTop w:val="0"/>
          <w:marBottom w:val="0"/>
          <w:divBdr>
            <w:top w:val="none" w:sz="0" w:space="0" w:color="auto"/>
            <w:left w:val="none" w:sz="0" w:space="0" w:color="auto"/>
            <w:bottom w:val="none" w:sz="0" w:space="0" w:color="auto"/>
            <w:right w:val="none" w:sz="0" w:space="0" w:color="auto"/>
          </w:divBdr>
        </w:div>
        <w:div w:id="2061132057">
          <w:marLeft w:val="640"/>
          <w:marRight w:val="0"/>
          <w:marTop w:val="0"/>
          <w:marBottom w:val="0"/>
          <w:divBdr>
            <w:top w:val="none" w:sz="0" w:space="0" w:color="auto"/>
            <w:left w:val="none" w:sz="0" w:space="0" w:color="auto"/>
            <w:bottom w:val="none" w:sz="0" w:space="0" w:color="auto"/>
            <w:right w:val="none" w:sz="0" w:space="0" w:color="auto"/>
          </w:divBdr>
        </w:div>
        <w:div w:id="642778981">
          <w:marLeft w:val="640"/>
          <w:marRight w:val="0"/>
          <w:marTop w:val="0"/>
          <w:marBottom w:val="0"/>
          <w:divBdr>
            <w:top w:val="none" w:sz="0" w:space="0" w:color="auto"/>
            <w:left w:val="none" w:sz="0" w:space="0" w:color="auto"/>
            <w:bottom w:val="none" w:sz="0" w:space="0" w:color="auto"/>
            <w:right w:val="none" w:sz="0" w:space="0" w:color="auto"/>
          </w:divBdr>
        </w:div>
        <w:div w:id="671950882">
          <w:marLeft w:val="640"/>
          <w:marRight w:val="0"/>
          <w:marTop w:val="0"/>
          <w:marBottom w:val="0"/>
          <w:divBdr>
            <w:top w:val="none" w:sz="0" w:space="0" w:color="auto"/>
            <w:left w:val="none" w:sz="0" w:space="0" w:color="auto"/>
            <w:bottom w:val="none" w:sz="0" w:space="0" w:color="auto"/>
            <w:right w:val="none" w:sz="0" w:space="0" w:color="auto"/>
          </w:divBdr>
        </w:div>
        <w:div w:id="765999898">
          <w:marLeft w:val="640"/>
          <w:marRight w:val="0"/>
          <w:marTop w:val="0"/>
          <w:marBottom w:val="0"/>
          <w:divBdr>
            <w:top w:val="none" w:sz="0" w:space="0" w:color="auto"/>
            <w:left w:val="none" w:sz="0" w:space="0" w:color="auto"/>
            <w:bottom w:val="none" w:sz="0" w:space="0" w:color="auto"/>
            <w:right w:val="none" w:sz="0" w:space="0" w:color="auto"/>
          </w:divBdr>
        </w:div>
        <w:div w:id="1851095910">
          <w:marLeft w:val="640"/>
          <w:marRight w:val="0"/>
          <w:marTop w:val="0"/>
          <w:marBottom w:val="0"/>
          <w:divBdr>
            <w:top w:val="none" w:sz="0" w:space="0" w:color="auto"/>
            <w:left w:val="none" w:sz="0" w:space="0" w:color="auto"/>
            <w:bottom w:val="none" w:sz="0" w:space="0" w:color="auto"/>
            <w:right w:val="none" w:sz="0" w:space="0" w:color="auto"/>
          </w:divBdr>
        </w:div>
        <w:div w:id="586841269">
          <w:marLeft w:val="640"/>
          <w:marRight w:val="0"/>
          <w:marTop w:val="0"/>
          <w:marBottom w:val="0"/>
          <w:divBdr>
            <w:top w:val="none" w:sz="0" w:space="0" w:color="auto"/>
            <w:left w:val="none" w:sz="0" w:space="0" w:color="auto"/>
            <w:bottom w:val="none" w:sz="0" w:space="0" w:color="auto"/>
            <w:right w:val="none" w:sz="0" w:space="0" w:color="auto"/>
          </w:divBdr>
        </w:div>
      </w:divsChild>
    </w:div>
    <w:div w:id="1436091374">
      <w:bodyDiv w:val="1"/>
      <w:marLeft w:val="0"/>
      <w:marRight w:val="0"/>
      <w:marTop w:val="0"/>
      <w:marBottom w:val="0"/>
      <w:divBdr>
        <w:top w:val="none" w:sz="0" w:space="0" w:color="auto"/>
        <w:left w:val="none" w:sz="0" w:space="0" w:color="auto"/>
        <w:bottom w:val="none" w:sz="0" w:space="0" w:color="auto"/>
        <w:right w:val="none" w:sz="0" w:space="0" w:color="auto"/>
      </w:divBdr>
    </w:div>
    <w:div w:id="1453593992">
      <w:bodyDiv w:val="1"/>
      <w:marLeft w:val="0"/>
      <w:marRight w:val="0"/>
      <w:marTop w:val="0"/>
      <w:marBottom w:val="0"/>
      <w:divBdr>
        <w:top w:val="none" w:sz="0" w:space="0" w:color="auto"/>
        <w:left w:val="none" w:sz="0" w:space="0" w:color="auto"/>
        <w:bottom w:val="none" w:sz="0" w:space="0" w:color="auto"/>
        <w:right w:val="none" w:sz="0" w:space="0" w:color="auto"/>
      </w:divBdr>
      <w:divsChild>
        <w:div w:id="1870484653">
          <w:marLeft w:val="640"/>
          <w:marRight w:val="0"/>
          <w:marTop w:val="0"/>
          <w:marBottom w:val="0"/>
          <w:divBdr>
            <w:top w:val="none" w:sz="0" w:space="0" w:color="auto"/>
            <w:left w:val="none" w:sz="0" w:space="0" w:color="auto"/>
            <w:bottom w:val="none" w:sz="0" w:space="0" w:color="auto"/>
            <w:right w:val="none" w:sz="0" w:space="0" w:color="auto"/>
          </w:divBdr>
        </w:div>
        <w:div w:id="222760815">
          <w:marLeft w:val="640"/>
          <w:marRight w:val="0"/>
          <w:marTop w:val="0"/>
          <w:marBottom w:val="0"/>
          <w:divBdr>
            <w:top w:val="none" w:sz="0" w:space="0" w:color="auto"/>
            <w:left w:val="none" w:sz="0" w:space="0" w:color="auto"/>
            <w:bottom w:val="none" w:sz="0" w:space="0" w:color="auto"/>
            <w:right w:val="none" w:sz="0" w:space="0" w:color="auto"/>
          </w:divBdr>
        </w:div>
        <w:div w:id="506023202">
          <w:marLeft w:val="640"/>
          <w:marRight w:val="0"/>
          <w:marTop w:val="0"/>
          <w:marBottom w:val="0"/>
          <w:divBdr>
            <w:top w:val="none" w:sz="0" w:space="0" w:color="auto"/>
            <w:left w:val="none" w:sz="0" w:space="0" w:color="auto"/>
            <w:bottom w:val="none" w:sz="0" w:space="0" w:color="auto"/>
            <w:right w:val="none" w:sz="0" w:space="0" w:color="auto"/>
          </w:divBdr>
        </w:div>
        <w:div w:id="851722664">
          <w:marLeft w:val="640"/>
          <w:marRight w:val="0"/>
          <w:marTop w:val="0"/>
          <w:marBottom w:val="0"/>
          <w:divBdr>
            <w:top w:val="none" w:sz="0" w:space="0" w:color="auto"/>
            <w:left w:val="none" w:sz="0" w:space="0" w:color="auto"/>
            <w:bottom w:val="none" w:sz="0" w:space="0" w:color="auto"/>
            <w:right w:val="none" w:sz="0" w:space="0" w:color="auto"/>
          </w:divBdr>
        </w:div>
        <w:div w:id="1949122616">
          <w:marLeft w:val="640"/>
          <w:marRight w:val="0"/>
          <w:marTop w:val="0"/>
          <w:marBottom w:val="0"/>
          <w:divBdr>
            <w:top w:val="none" w:sz="0" w:space="0" w:color="auto"/>
            <w:left w:val="none" w:sz="0" w:space="0" w:color="auto"/>
            <w:bottom w:val="none" w:sz="0" w:space="0" w:color="auto"/>
            <w:right w:val="none" w:sz="0" w:space="0" w:color="auto"/>
          </w:divBdr>
        </w:div>
        <w:div w:id="973874106">
          <w:marLeft w:val="640"/>
          <w:marRight w:val="0"/>
          <w:marTop w:val="0"/>
          <w:marBottom w:val="0"/>
          <w:divBdr>
            <w:top w:val="none" w:sz="0" w:space="0" w:color="auto"/>
            <w:left w:val="none" w:sz="0" w:space="0" w:color="auto"/>
            <w:bottom w:val="none" w:sz="0" w:space="0" w:color="auto"/>
            <w:right w:val="none" w:sz="0" w:space="0" w:color="auto"/>
          </w:divBdr>
        </w:div>
        <w:div w:id="572862350">
          <w:marLeft w:val="640"/>
          <w:marRight w:val="0"/>
          <w:marTop w:val="0"/>
          <w:marBottom w:val="0"/>
          <w:divBdr>
            <w:top w:val="none" w:sz="0" w:space="0" w:color="auto"/>
            <w:left w:val="none" w:sz="0" w:space="0" w:color="auto"/>
            <w:bottom w:val="none" w:sz="0" w:space="0" w:color="auto"/>
            <w:right w:val="none" w:sz="0" w:space="0" w:color="auto"/>
          </w:divBdr>
        </w:div>
        <w:div w:id="1741243521">
          <w:marLeft w:val="640"/>
          <w:marRight w:val="0"/>
          <w:marTop w:val="0"/>
          <w:marBottom w:val="0"/>
          <w:divBdr>
            <w:top w:val="none" w:sz="0" w:space="0" w:color="auto"/>
            <w:left w:val="none" w:sz="0" w:space="0" w:color="auto"/>
            <w:bottom w:val="none" w:sz="0" w:space="0" w:color="auto"/>
            <w:right w:val="none" w:sz="0" w:space="0" w:color="auto"/>
          </w:divBdr>
        </w:div>
        <w:div w:id="652755261">
          <w:marLeft w:val="640"/>
          <w:marRight w:val="0"/>
          <w:marTop w:val="0"/>
          <w:marBottom w:val="0"/>
          <w:divBdr>
            <w:top w:val="none" w:sz="0" w:space="0" w:color="auto"/>
            <w:left w:val="none" w:sz="0" w:space="0" w:color="auto"/>
            <w:bottom w:val="none" w:sz="0" w:space="0" w:color="auto"/>
            <w:right w:val="none" w:sz="0" w:space="0" w:color="auto"/>
          </w:divBdr>
        </w:div>
      </w:divsChild>
    </w:div>
    <w:div w:id="1458064567">
      <w:bodyDiv w:val="1"/>
      <w:marLeft w:val="0"/>
      <w:marRight w:val="0"/>
      <w:marTop w:val="0"/>
      <w:marBottom w:val="0"/>
      <w:divBdr>
        <w:top w:val="none" w:sz="0" w:space="0" w:color="auto"/>
        <w:left w:val="none" w:sz="0" w:space="0" w:color="auto"/>
        <w:bottom w:val="none" w:sz="0" w:space="0" w:color="auto"/>
        <w:right w:val="none" w:sz="0" w:space="0" w:color="auto"/>
      </w:divBdr>
    </w:div>
    <w:div w:id="1469854273">
      <w:bodyDiv w:val="1"/>
      <w:marLeft w:val="0"/>
      <w:marRight w:val="0"/>
      <w:marTop w:val="0"/>
      <w:marBottom w:val="0"/>
      <w:divBdr>
        <w:top w:val="none" w:sz="0" w:space="0" w:color="auto"/>
        <w:left w:val="none" w:sz="0" w:space="0" w:color="auto"/>
        <w:bottom w:val="none" w:sz="0" w:space="0" w:color="auto"/>
        <w:right w:val="none" w:sz="0" w:space="0" w:color="auto"/>
      </w:divBdr>
      <w:divsChild>
        <w:div w:id="1923756694">
          <w:marLeft w:val="640"/>
          <w:marRight w:val="0"/>
          <w:marTop w:val="0"/>
          <w:marBottom w:val="0"/>
          <w:divBdr>
            <w:top w:val="none" w:sz="0" w:space="0" w:color="auto"/>
            <w:left w:val="none" w:sz="0" w:space="0" w:color="auto"/>
            <w:bottom w:val="none" w:sz="0" w:space="0" w:color="auto"/>
            <w:right w:val="none" w:sz="0" w:space="0" w:color="auto"/>
          </w:divBdr>
        </w:div>
        <w:div w:id="818693033">
          <w:marLeft w:val="640"/>
          <w:marRight w:val="0"/>
          <w:marTop w:val="0"/>
          <w:marBottom w:val="0"/>
          <w:divBdr>
            <w:top w:val="none" w:sz="0" w:space="0" w:color="auto"/>
            <w:left w:val="none" w:sz="0" w:space="0" w:color="auto"/>
            <w:bottom w:val="none" w:sz="0" w:space="0" w:color="auto"/>
            <w:right w:val="none" w:sz="0" w:space="0" w:color="auto"/>
          </w:divBdr>
        </w:div>
        <w:div w:id="1495218554">
          <w:marLeft w:val="640"/>
          <w:marRight w:val="0"/>
          <w:marTop w:val="0"/>
          <w:marBottom w:val="0"/>
          <w:divBdr>
            <w:top w:val="none" w:sz="0" w:space="0" w:color="auto"/>
            <w:left w:val="none" w:sz="0" w:space="0" w:color="auto"/>
            <w:bottom w:val="none" w:sz="0" w:space="0" w:color="auto"/>
            <w:right w:val="none" w:sz="0" w:space="0" w:color="auto"/>
          </w:divBdr>
        </w:div>
        <w:div w:id="342828010">
          <w:marLeft w:val="640"/>
          <w:marRight w:val="0"/>
          <w:marTop w:val="0"/>
          <w:marBottom w:val="0"/>
          <w:divBdr>
            <w:top w:val="none" w:sz="0" w:space="0" w:color="auto"/>
            <w:left w:val="none" w:sz="0" w:space="0" w:color="auto"/>
            <w:bottom w:val="none" w:sz="0" w:space="0" w:color="auto"/>
            <w:right w:val="none" w:sz="0" w:space="0" w:color="auto"/>
          </w:divBdr>
        </w:div>
        <w:div w:id="1251498707">
          <w:marLeft w:val="640"/>
          <w:marRight w:val="0"/>
          <w:marTop w:val="0"/>
          <w:marBottom w:val="0"/>
          <w:divBdr>
            <w:top w:val="none" w:sz="0" w:space="0" w:color="auto"/>
            <w:left w:val="none" w:sz="0" w:space="0" w:color="auto"/>
            <w:bottom w:val="none" w:sz="0" w:space="0" w:color="auto"/>
            <w:right w:val="none" w:sz="0" w:space="0" w:color="auto"/>
          </w:divBdr>
        </w:div>
        <w:div w:id="1650399318">
          <w:marLeft w:val="640"/>
          <w:marRight w:val="0"/>
          <w:marTop w:val="0"/>
          <w:marBottom w:val="0"/>
          <w:divBdr>
            <w:top w:val="none" w:sz="0" w:space="0" w:color="auto"/>
            <w:left w:val="none" w:sz="0" w:space="0" w:color="auto"/>
            <w:bottom w:val="none" w:sz="0" w:space="0" w:color="auto"/>
            <w:right w:val="none" w:sz="0" w:space="0" w:color="auto"/>
          </w:divBdr>
        </w:div>
        <w:div w:id="441917660">
          <w:marLeft w:val="640"/>
          <w:marRight w:val="0"/>
          <w:marTop w:val="0"/>
          <w:marBottom w:val="0"/>
          <w:divBdr>
            <w:top w:val="none" w:sz="0" w:space="0" w:color="auto"/>
            <w:left w:val="none" w:sz="0" w:space="0" w:color="auto"/>
            <w:bottom w:val="none" w:sz="0" w:space="0" w:color="auto"/>
            <w:right w:val="none" w:sz="0" w:space="0" w:color="auto"/>
          </w:divBdr>
        </w:div>
        <w:div w:id="936475139">
          <w:marLeft w:val="640"/>
          <w:marRight w:val="0"/>
          <w:marTop w:val="0"/>
          <w:marBottom w:val="0"/>
          <w:divBdr>
            <w:top w:val="none" w:sz="0" w:space="0" w:color="auto"/>
            <w:left w:val="none" w:sz="0" w:space="0" w:color="auto"/>
            <w:bottom w:val="none" w:sz="0" w:space="0" w:color="auto"/>
            <w:right w:val="none" w:sz="0" w:space="0" w:color="auto"/>
          </w:divBdr>
        </w:div>
        <w:div w:id="1656185549">
          <w:marLeft w:val="640"/>
          <w:marRight w:val="0"/>
          <w:marTop w:val="0"/>
          <w:marBottom w:val="0"/>
          <w:divBdr>
            <w:top w:val="none" w:sz="0" w:space="0" w:color="auto"/>
            <w:left w:val="none" w:sz="0" w:space="0" w:color="auto"/>
            <w:bottom w:val="none" w:sz="0" w:space="0" w:color="auto"/>
            <w:right w:val="none" w:sz="0" w:space="0" w:color="auto"/>
          </w:divBdr>
        </w:div>
        <w:div w:id="8995710">
          <w:marLeft w:val="640"/>
          <w:marRight w:val="0"/>
          <w:marTop w:val="0"/>
          <w:marBottom w:val="0"/>
          <w:divBdr>
            <w:top w:val="none" w:sz="0" w:space="0" w:color="auto"/>
            <w:left w:val="none" w:sz="0" w:space="0" w:color="auto"/>
            <w:bottom w:val="none" w:sz="0" w:space="0" w:color="auto"/>
            <w:right w:val="none" w:sz="0" w:space="0" w:color="auto"/>
          </w:divBdr>
        </w:div>
      </w:divsChild>
    </w:div>
    <w:div w:id="1509518446">
      <w:bodyDiv w:val="1"/>
      <w:marLeft w:val="0"/>
      <w:marRight w:val="0"/>
      <w:marTop w:val="0"/>
      <w:marBottom w:val="0"/>
      <w:divBdr>
        <w:top w:val="none" w:sz="0" w:space="0" w:color="auto"/>
        <w:left w:val="none" w:sz="0" w:space="0" w:color="auto"/>
        <w:bottom w:val="none" w:sz="0" w:space="0" w:color="auto"/>
        <w:right w:val="none" w:sz="0" w:space="0" w:color="auto"/>
      </w:divBdr>
      <w:divsChild>
        <w:div w:id="489711598">
          <w:marLeft w:val="640"/>
          <w:marRight w:val="0"/>
          <w:marTop w:val="0"/>
          <w:marBottom w:val="0"/>
          <w:divBdr>
            <w:top w:val="none" w:sz="0" w:space="0" w:color="auto"/>
            <w:left w:val="none" w:sz="0" w:space="0" w:color="auto"/>
            <w:bottom w:val="none" w:sz="0" w:space="0" w:color="auto"/>
            <w:right w:val="none" w:sz="0" w:space="0" w:color="auto"/>
          </w:divBdr>
        </w:div>
        <w:div w:id="1044135517">
          <w:marLeft w:val="640"/>
          <w:marRight w:val="0"/>
          <w:marTop w:val="0"/>
          <w:marBottom w:val="0"/>
          <w:divBdr>
            <w:top w:val="none" w:sz="0" w:space="0" w:color="auto"/>
            <w:left w:val="none" w:sz="0" w:space="0" w:color="auto"/>
            <w:bottom w:val="none" w:sz="0" w:space="0" w:color="auto"/>
            <w:right w:val="none" w:sz="0" w:space="0" w:color="auto"/>
          </w:divBdr>
        </w:div>
        <w:div w:id="56175233">
          <w:marLeft w:val="640"/>
          <w:marRight w:val="0"/>
          <w:marTop w:val="0"/>
          <w:marBottom w:val="0"/>
          <w:divBdr>
            <w:top w:val="none" w:sz="0" w:space="0" w:color="auto"/>
            <w:left w:val="none" w:sz="0" w:space="0" w:color="auto"/>
            <w:bottom w:val="none" w:sz="0" w:space="0" w:color="auto"/>
            <w:right w:val="none" w:sz="0" w:space="0" w:color="auto"/>
          </w:divBdr>
        </w:div>
        <w:div w:id="557204629">
          <w:marLeft w:val="640"/>
          <w:marRight w:val="0"/>
          <w:marTop w:val="0"/>
          <w:marBottom w:val="0"/>
          <w:divBdr>
            <w:top w:val="none" w:sz="0" w:space="0" w:color="auto"/>
            <w:left w:val="none" w:sz="0" w:space="0" w:color="auto"/>
            <w:bottom w:val="none" w:sz="0" w:space="0" w:color="auto"/>
            <w:right w:val="none" w:sz="0" w:space="0" w:color="auto"/>
          </w:divBdr>
        </w:div>
        <w:div w:id="849484987">
          <w:marLeft w:val="640"/>
          <w:marRight w:val="0"/>
          <w:marTop w:val="0"/>
          <w:marBottom w:val="0"/>
          <w:divBdr>
            <w:top w:val="none" w:sz="0" w:space="0" w:color="auto"/>
            <w:left w:val="none" w:sz="0" w:space="0" w:color="auto"/>
            <w:bottom w:val="none" w:sz="0" w:space="0" w:color="auto"/>
            <w:right w:val="none" w:sz="0" w:space="0" w:color="auto"/>
          </w:divBdr>
        </w:div>
        <w:div w:id="1255018639">
          <w:marLeft w:val="640"/>
          <w:marRight w:val="0"/>
          <w:marTop w:val="0"/>
          <w:marBottom w:val="0"/>
          <w:divBdr>
            <w:top w:val="none" w:sz="0" w:space="0" w:color="auto"/>
            <w:left w:val="none" w:sz="0" w:space="0" w:color="auto"/>
            <w:bottom w:val="none" w:sz="0" w:space="0" w:color="auto"/>
            <w:right w:val="none" w:sz="0" w:space="0" w:color="auto"/>
          </w:divBdr>
        </w:div>
        <w:div w:id="993484871">
          <w:marLeft w:val="640"/>
          <w:marRight w:val="0"/>
          <w:marTop w:val="0"/>
          <w:marBottom w:val="0"/>
          <w:divBdr>
            <w:top w:val="none" w:sz="0" w:space="0" w:color="auto"/>
            <w:left w:val="none" w:sz="0" w:space="0" w:color="auto"/>
            <w:bottom w:val="none" w:sz="0" w:space="0" w:color="auto"/>
            <w:right w:val="none" w:sz="0" w:space="0" w:color="auto"/>
          </w:divBdr>
        </w:div>
        <w:div w:id="428233249">
          <w:marLeft w:val="640"/>
          <w:marRight w:val="0"/>
          <w:marTop w:val="0"/>
          <w:marBottom w:val="0"/>
          <w:divBdr>
            <w:top w:val="none" w:sz="0" w:space="0" w:color="auto"/>
            <w:left w:val="none" w:sz="0" w:space="0" w:color="auto"/>
            <w:bottom w:val="none" w:sz="0" w:space="0" w:color="auto"/>
            <w:right w:val="none" w:sz="0" w:space="0" w:color="auto"/>
          </w:divBdr>
        </w:div>
        <w:div w:id="1582912902">
          <w:marLeft w:val="640"/>
          <w:marRight w:val="0"/>
          <w:marTop w:val="0"/>
          <w:marBottom w:val="0"/>
          <w:divBdr>
            <w:top w:val="none" w:sz="0" w:space="0" w:color="auto"/>
            <w:left w:val="none" w:sz="0" w:space="0" w:color="auto"/>
            <w:bottom w:val="none" w:sz="0" w:space="0" w:color="auto"/>
            <w:right w:val="none" w:sz="0" w:space="0" w:color="auto"/>
          </w:divBdr>
        </w:div>
        <w:div w:id="669911760">
          <w:marLeft w:val="640"/>
          <w:marRight w:val="0"/>
          <w:marTop w:val="0"/>
          <w:marBottom w:val="0"/>
          <w:divBdr>
            <w:top w:val="none" w:sz="0" w:space="0" w:color="auto"/>
            <w:left w:val="none" w:sz="0" w:space="0" w:color="auto"/>
            <w:bottom w:val="none" w:sz="0" w:space="0" w:color="auto"/>
            <w:right w:val="none" w:sz="0" w:space="0" w:color="auto"/>
          </w:divBdr>
        </w:div>
      </w:divsChild>
    </w:div>
    <w:div w:id="1681008005">
      <w:bodyDiv w:val="1"/>
      <w:marLeft w:val="0"/>
      <w:marRight w:val="0"/>
      <w:marTop w:val="0"/>
      <w:marBottom w:val="0"/>
      <w:divBdr>
        <w:top w:val="none" w:sz="0" w:space="0" w:color="auto"/>
        <w:left w:val="none" w:sz="0" w:space="0" w:color="auto"/>
        <w:bottom w:val="none" w:sz="0" w:space="0" w:color="auto"/>
        <w:right w:val="none" w:sz="0" w:space="0" w:color="auto"/>
      </w:divBdr>
    </w:div>
    <w:div w:id="1750538636">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sChild>
        <w:div w:id="462114885">
          <w:marLeft w:val="640"/>
          <w:marRight w:val="0"/>
          <w:marTop w:val="0"/>
          <w:marBottom w:val="0"/>
          <w:divBdr>
            <w:top w:val="none" w:sz="0" w:space="0" w:color="auto"/>
            <w:left w:val="none" w:sz="0" w:space="0" w:color="auto"/>
            <w:bottom w:val="none" w:sz="0" w:space="0" w:color="auto"/>
            <w:right w:val="none" w:sz="0" w:space="0" w:color="auto"/>
          </w:divBdr>
        </w:div>
        <w:div w:id="2125999961">
          <w:marLeft w:val="640"/>
          <w:marRight w:val="0"/>
          <w:marTop w:val="0"/>
          <w:marBottom w:val="0"/>
          <w:divBdr>
            <w:top w:val="none" w:sz="0" w:space="0" w:color="auto"/>
            <w:left w:val="none" w:sz="0" w:space="0" w:color="auto"/>
            <w:bottom w:val="none" w:sz="0" w:space="0" w:color="auto"/>
            <w:right w:val="none" w:sz="0" w:space="0" w:color="auto"/>
          </w:divBdr>
        </w:div>
        <w:div w:id="269093360">
          <w:marLeft w:val="640"/>
          <w:marRight w:val="0"/>
          <w:marTop w:val="0"/>
          <w:marBottom w:val="0"/>
          <w:divBdr>
            <w:top w:val="none" w:sz="0" w:space="0" w:color="auto"/>
            <w:left w:val="none" w:sz="0" w:space="0" w:color="auto"/>
            <w:bottom w:val="none" w:sz="0" w:space="0" w:color="auto"/>
            <w:right w:val="none" w:sz="0" w:space="0" w:color="auto"/>
          </w:divBdr>
        </w:div>
        <w:div w:id="1036737946">
          <w:marLeft w:val="640"/>
          <w:marRight w:val="0"/>
          <w:marTop w:val="0"/>
          <w:marBottom w:val="0"/>
          <w:divBdr>
            <w:top w:val="none" w:sz="0" w:space="0" w:color="auto"/>
            <w:left w:val="none" w:sz="0" w:space="0" w:color="auto"/>
            <w:bottom w:val="none" w:sz="0" w:space="0" w:color="auto"/>
            <w:right w:val="none" w:sz="0" w:space="0" w:color="auto"/>
          </w:divBdr>
        </w:div>
        <w:div w:id="1971668711">
          <w:marLeft w:val="640"/>
          <w:marRight w:val="0"/>
          <w:marTop w:val="0"/>
          <w:marBottom w:val="0"/>
          <w:divBdr>
            <w:top w:val="none" w:sz="0" w:space="0" w:color="auto"/>
            <w:left w:val="none" w:sz="0" w:space="0" w:color="auto"/>
            <w:bottom w:val="none" w:sz="0" w:space="0" w:color="auto"/>
            <w:right w:val="none" w:sz="0" w:space="0" w:color="auto"/>
          </w:divBdr>
        </w:div>
        <w:div w:id="763383909">
          <w:marLeft w:val="640"/>
          <w:marRight w:val="0"/>
          <w:marTop w:val="0"/>
          <w:marBottom w:val="0"/>
          <w:divBdr>
            <w:top w:val="none" w:sz="0" w:space="0" w:color="auto"/>
            <w:left w:val="none" w:sz="0" w:space="0" w:color="auto"/>
            <w:bottom w:val="none" w:sz="0" w:space="0" w:color="auto"/>
            <w:right w:val="none" w:sz="0" w:space="0" w:color="auto"/>
          </w:divBdr>
        </w:div>
        <w:div w:id="1424032347">
          <w:marLeft w:val="640"/>
          <w:marRight w:val="0"/>
          <w:marTop w:val="0"/>
          <w:marBottom w:val="0"/>
          <w:divBdr>
            <w:top w:val="none" w:sz="0" w:space="0" w:color="auto"/>
            <w:left w:val="none" w:sz="0" w:space="0" w:color="auto"/>
            <w:bottom w:val="none" w:sz="0" w:space="0" w:color="auto"/>
            <w:right w:val="none" w:sz="0" w:space="0" w:color="auto"/>
          </w:divBdr>
        </w:div>
        <w:div w:id="1699311304">
          <w:marLeft w:val="640"/>
          <w:marRight w:val="0"/>
          <w:marTop w:val="0"/>
          <w:marBottom w:val="0"/>
          <w:divBdr>
            <w:top w:val="none" w:sz="0" w:space="0" w:color="auto"/>
            <w:left w:val="none" w:sz="0" w:space="0" w:color="auto"/>
            <w:bottom w:val="none" w:sz="0" w:space="0" w:color="auto"/>
            <w:right w:val="none" w:sz="0" w:space="0" w:color="auto"/>
          </w:divBdr>
        </w:div>
        <w:div w:id="114758869">
          <w:marLeft w:val="640"/>
          <w:marRight w:val="0"/>
          <w:marTop w:val="0"/>
          <w:marBottom w:val="0"/>
          <w:divBdr>
            <w:top w:val="none" w:sz="0" w:space="0" w:color="auto"/>
            <w:left w:val="none" w:sz="0" w:space="0" w:color="auto"/>
            <w:bottom w:val="none" w:sz="0" w:space="0" w:color="auto"/>
            <w:right w:val="none" w:sz="0" w:space="0" w:color="auto"/>
          </w:divBdr>
        </w:div>
        <w:div w:id="1237863094">
          <w:marLeft w:val="640"/>
          <w:marRight w:val="0"/>
          <w:marTop w:val="0"/>
          <w:marBottom w:val="0"/>
          <w:divBdr>
            <w:top w:val="none" w:sz="0" w:space="0" w:color="auto"/>
            <w:left w:val="none" w:sz="0" w:space="0" w:color="auto"/>
            <w:bottom w:val="none" w:sz="0" w:space="0" w:color="auto"/>
            <w:right w:val="none" w:sz="0" w:space="0" w:color="auto"/>
          </w:divBdr>
        </w:div>
        <w:div w:id="1129014441">
          <w:marLeft w:val="640"/>
          <w:marRight w:val="0"/>
          <w:marTop w:val="0"/>
          <w:marBottom w:val="0"/>
          <w:divBdr>
            <w:top w:val="none" w:sz="0" w:space="0" w:color="auto"/>
            <w:left w:val="none" w:sz="0" w:space="0" w:color="auto"/>
            <w:bottom w:val="none" w:sz="0" w:space="0" w:color="auto"/>
            <w:right w:val="none" w:sz="0" w:space="0" w:color="auto"/>
          </w:divBdr>
        </w:div>
        <w:div w:id="1021514610">
          <w:marLeft w:val="640"/>
          <w:marRight w:val="0"/>
          <w:marTop w:val="0"/>
          <w:marBottom w:val="0"/>
          <w:divBdr>
            <w:top w:val="none" w:sz="0" w:space="0" w:color="auto"/>
            <w:left w:val="none" w:sz="0" w:space="0" w:color="auto"/>
            <w:bottom w:val="none" w:sz="0" w:space="0" w:color="auto"/>
            <w:right w:val="none" w:sz="0" w:space="0" w:color="auto"/>
          </w:divBdr>
        </w:div>
        <w:div w:id="93012551">
          <w:marLeft w:val="640"/>
          <w:marRight w:val="0"/>
          <w:marTop w:val="0"/>
          <w:marBottom w:val="0"/>
          <w:divBdr>
            <w:top w:val="none" w:sz="0" w:space="0" w:color="auto"/>
            <w:left w:val="none" w:sz="0" w:space="0" w:color="auto"/>
            <w:bottom w:val="none" w:sz="0" w:space="0" w:color="auto"/>
            <w:right w:val="none" w:sz="0" w:space="0" w:color="auto"/>
          </w:divBdr>
        </w:div>
        <w:div w:id="809829370">
          <w:marLeft w:val="640"/>
          <w:marRight w:val="0"/>
          <w:marTop w:val="0"/>
          <w:marBottom w:val="0"/>
          <w:divBdr>
            <w:top w:val="none" w:sz="0" w:space="0" w:color="auto"/>
            <w:left w:val="none" w:sz="0" w:space="0" w:color="auto"/>
            <w:bottom w:val="none" w:sz="0" w:space="0" w:color="auto"/>
            <w:right w:val="none" w:sz="0" w:space="0" w:color="auto"/>
          </w:divBdr>
        </w:div>
        <w:div w:id="540434211">
          <w:marLeft w:val="640"/>
          <w:marRight w:val="0"/>
          <w:marTop w:val="0"/>
          <w:marBottom w:val="0"/>
          <w:divBdr>
            <w:top w:val="none" w:sz="0" w:space="0" w:color="auto"/>
            <w:left w:val="none" w:sz="0" w:space="0" w:color="auto"/>
            <w:bottom w:val="none" w:sz="0" w:space="0" w:color="auto"/>
            <w:right w:val="none" w:sz="0" w:space="0" w:color="auto"/>
          </w:divBdr>
        </w:div>
        <w:div w:id="1851334349">
          <w:marLeft w:val="640"/>
          <w:marRight w:val="0"/>
          <w:marTop w:val="0"/>
          <w:marBottom w:val="0"/>
          <w:divBdr>
            <w:top w:val="none" w:sz="0" w:space="0" w:color="auto"/>
            <w:left w:val="none" w:sz="0" w:space="0" w:color="auto"/>
            <w:bottom w:val="none" w:sz="0" w:space="0" w:color="auto"/>
            <w:right w:val="none" w:sz="0" w:space="0" w:color="auto"/>
          </w:divBdr>
        </w:div>
        <w:div w:id="990594824">
          <w:marLeft w:val="640"/>
          <w:marRight w:val="0"/>
          <w:marTop w:val="0"/>
          <w:marBottom w:val="0"/>
          <w:divBdr>
            <w:top w:val="none" w:sz="0" w:space="0" w:color="auto"/>
            <w:left w:val="none" w:sz="0" w:space="0" w:color="auto"/>
            <w:bottom w:val="none" w:sz="0" w:space="0" w:color="auto"/>
            <w:right w:val="none" w:sz="0" w:space="0" w:color="auto"/>
          </w:divBdr>
        </w:div>
        <w:div w:id="686758584">
          <w:marLeft w:val="640"/>
          <w:marRight w:val="0"/>
          <w:marTop w:val="0"/>
          <w:marBottom w:val="0"/>
          <w:divBdr>
            <w:top w:val="none" w:sz="0" w:space="0" w:color="auto"/>
            <w:left w:val="none" w:sz="0" w:space="0" w:color="auto"/>
            <w:bottom w:val="none" w:sz="0" w:space="0" w:color="auto"/>
            <w:right w:val="none" w:sz="0" w:space="0" w:color="auto"/>
          </w:divBdr>
        </w:div>
        <w:div w:id="241915340">
          <w:marLeft w:val="640"/>
          <w:marRight w:val="0"/>
          <w:marTop w:val="0"/>
          <w:marBottom w:val="0"/>
          <w:divBdr>
            <w:top w:val="none" w:sz="0" w:space="0" w:color="auto"/>
            <w:left w:val="none" w:sz="0" w:space="0" w:color="auto"/>
            <w:bottom w:val="none" w:sz="0" w:space="0" w:color="auto"/>
            <w:right w:val="none" w:sz="0" w:space="0" w:color="auto"/>
          </w:divBdr>
        </w:div>
        <w:div w:id="373819007">
          <w:marLeft w:val="640"/>
          <w:marRight w:val="0"/>
          <w:marTop w:val="0"/>
          <w:marBottom w:val="0"/>
          <w:divBdr>
            <w:top w:val="none" w:sz="0" w:space="0" w:color="auto"/>
            <w:left w:val="none" w:sz="0" w:space="0" w:color="auto"/>
            <w:bottom w:val="none" w:sz="0" w:space="0" w:color="auto"/>
            <w:right w:val="none" w:sz="0" w:space="0" w:color="auto"/>
          </w:divBdr>
        </w:div>
        <w:div w:id="834994476">
          <w:marLeft w:val="640"/>
          <w:marRight w:val="0"/>
          <w:marTop w:val="0"/>
          <w:marBottom w:val="0"/>
          <w:divBdr>
            <w:top w:val="none" w:sz="0" w:space="0" w:color="auto"/>
            <w:left w:val="none" w:sz="0" w:space="0" w:color="auto"/>
            <w:bottom w:val="none" w:sz="0" w:space="0" w:color="auto"/>
            <w:right w:val="none" w:sz="0" w:space="0" w:color="auto"/>
          </w:divBdr>
        </w:div>
      </w:divsChild>
    </w:div>
    <w:div w:id="2140490219">
      <w:bodyDiv w:val="1"/>
      <w:marLeft w:val="0"/>
      <w:marRight w:val="0"/>
      <w:marTop w:val="0"/>
      <w:marBottom w:val="0"/>
      <w:divBdr>
        <w:top w:val="none" w:sz="0" w:space="0" w:color="auto"/>
        <w:left w:val="none" w:sz="0" w:space="0" w:color="auto"/>
        <w:bottom w:val="none" w:sz="0" w:space="0" w:color="auto"/>
        <w:right w:val="none" w:sz="0" w:space="0" w:color="auto"/>
      </w:divBdr>
      <w:divsChild>
        <w:div w:id="1290547525">
          <w:marLeft w:val="640"/>
          <w:marRight w:val="0"/>
          <w:marTop w:val="0"/>
          <w:marBottom w:val="0"/>
          <w:divBdr>
            <w:top w:val="none" w:sz="0" w:space="0" w:color="auto"/>
            <w:left w:val="none" w:sz="0" w:space="0" w:color="auto"/>
            <w:bottom w:val="none" w:sz="0" w:space="0" w:color="auto"/>
            <w:right w:val="none" w:sz="0" w:space="0" w:color="auto"/>
          </w:divBdr>
        </w:div>
        <w:div w:id="1250045361">
          <w:marLeft w:val="640"/>
          <w:marRight w:val="0"/>
          <w:marTop w:val="0"/>
          <w:marBottom w:val="0"/>
          <w:divBdr>
            <w:top w:val="none" w:sz="0" w:space="0" w:color="auto"/>
            <w:left w:val="none" w:sz="0" w:space="0" w:color="auto"/>
            <w:bottom w:val="none" w:sz="0" w:space="0" w:color="auto"/>
            <w:right w:val="none" w:sz="0" w:space="0" w:color="auto"/>
          </w:divBdr>
        </w:div>
        <w:div w:id="2105683386">
          <w:marLeft w:val="640"/>
          <w:marRight w:val="0"/>
          <w:marTop w:val="0"/>
          <w:marBottom w:val="0"/>
          <w:divBdr>
            <w:top w:val="none" w:sz="0" w:space="0" w:color="auto"/>
            <w:left w:val="none" w:sz="0" w:space="0" w:color="auto"/>
            <w:bottom w:val="none" w:sz="0" w:space="0" w:color="auto"/>
            <w:right w:val="none" w:sz="0" w:space="0" w:color="auto"/>
          </w:divBdr>
        </w:div>
        <w:div w:id="1109355960">
          <w:marLeft w:val="640"/>
          <w:marRight w:val="0"/>
          <w:marTop w:val="0"/>
          <w:marBottom w:val="0"/>
          <w:divBdr>
            <w:top w:val="none" w:sz="0" w:space="0" w:color="auto"/>
            <w:left w:val="none" w:sz="0" w:space="0" w:color="auto"/>
            <w:bottom w:val="none" w:sz="0" w:space="0" w:color="auto"/>
            <w:right w:val="none" w:sz="0" w:space="0" w:color="auto"/>
          </w:divBdr>
        </w:div>
        <w:div w:id="1195196138">
          <w:marLeft w:val="640"/>
          <w:marRight w:val="0"/>
          <w:marTop w:val="0"/>
          <w:marBottom w:val="0"/>
          <w:divBdr>
            <w:top w:val="none" w:sz="0" w:space="0" w:color="auto"/>
            <w:left w:val="none" w:sz="0" w:space="0" w:color="auto"/>
            <w:bottom w:val="none" w:sz="0" w:space="0" w:color="auto"/>
            <w:right w:val="none" w:sz="0" w:space="0" w:color="auto"/>
          </w:divBdr>
        </w:div>
        <w:div w:id="1067848450">
          <w:marLeft w:val="640"/>
          <w:marRight w:val="0"/>
          <w:marTop w:val="0"/>
          <w:marBottom w:val="0"/>
          <w:divBdr>
            <w:top w:val="none" w:sz="0" w:space="0" w:color="auto"/>
            <w:left w:val="none" w:sz="0" w:space="0" w:color="auto"/>
            <w:bottom w:val="none" w:sz="0" w:space="0" w:color="auto"/>
            <w:right w:val="none" w:sz="0" w:space="0" w:color="auto"/>
          </w:divBdr>
        </w:div>
        <w:div w:id="1084375273">
          <w:marLeft w:val="640"/>
          <w:marRight w:val="0"/>
          <w:marTop w:val="0"/>
          <w:marBottom w:val="0"/>
          <w:divBdr>
            <w:top w:val="none" w:sz="0" w:space="0" w:color="auto"/>
            <w:left w:val="none" w:sz="0" w:space="0" w:color="auto"/>
            <w:bottom w:val="none" w:sz="0" w:space="0" w:color="auto"/>
            <w:right w:val="none" w:sz="0" w:space="0" w:color="auto"/>
          </w:divBdr>
        </w:div>
        <w:div w:id="1118986313">
          <w:marLeft w:val="640"/>
          <w:marRight w:val="0"/>
          <w:marTop w:val="0"/>
          <w:marBottom w:val="0"/>
          <w:divBdr>
            <w:top w:val="none" w:sz="0" w:space="0" w:color="auto"/>
            <w:left w:val="none" w:sz="0" w:space="0" w:color="auto"/>
            <w:bottom w:val="none" w:sz="0" w:space="0" w:color="auto"/>
            <w:right w:val="none" w:sz="0" w:space="0" w:color="auto"/>
          </w:divBdr>
        </w:div>
        <w:div w:id="2079395190">
          <w:marLeft w:val="640"/>
          <w:marRight w:val="0"/>
          <w:marTop w:val="0"/>
          <w:marBottom w:val="0"/>
          <w:divBdr>
            <w:top w:val="none" w:sz="0" w:space="0" w:color="auto"/>
            <w:left w:val="none" w:sz="0" w:space="0" w:color="auto"/>
            <w:bottom w:val="none" w:sz="0" w:space="0" w:color="auto"/>
            <w:right w:val="none" w:sz="0" w:space="0" w:color="auto"/>
          </w:divBdr>
        </w:div>
        <w:div w:id="19635350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C58783F2ED647AB8AF1DFCD7D181B"/>
        <w:category>
          <w:name w:val="General"/>
          <w:gallery w:val="placeholder"/>
        </w:category>
        <w:types>
          <w:type w:val="bbPlcHdr"/>
        </w:types>
        <w:behaviors>
          <w:behavior w:val="content"/>
        </w:behaviors>
        <w:guid w:val="{56BBF92A-A3D8-7F40-9103-E3B4CA363A11}"/>
      </w:docPartPr>
      <w:docPartBody>
        <w:p w:rsidR="00EE5938" w:rsidRDefault="000B4355" w:rsidP="000B4355">
          <w:pPr>
            <w:pStyle w:val="3D1C58783F2ED647AB8AF1DFCD7D181B"/>
          </w:pPr>
          <w:r w:rsidRPr="00025CC9">
            <w:rPr>
              <w:rStyle w:val="PlaceholderText"/>
            </w:rPr>
            <w:t>Click or tap here to enter text.</w:t>
          </w:r>
        </w:p>
      </w:docPartBody>
    </w:docPart>
    <w:docPart>
      <w:docPartPr>
        <w:name w:val="006C6750F1A81447A3F57C704B629EB6"/>
        <w:category>
          <w:name w:val="General"/>
          <w:gallery w:val="placeholder"/>
        </w:category>
        <w:types>
          <w:type w:val="bbPlcHdr"/>
        </w:types>
        <w:behaviors>
          <w:behavior w:val="content"/>
        </w:behaviors>
        <w:guid w:val="{0C1705C0-9136-D84B-8459-C2A5862CC71C}"/>
      </w:docPartPr>
      <w:docPartBody>
        <w:p w:rsidR="00EE5938" w:rsidRDefault="000B4355" w:rsidP="000B4355">
          <w:pPr>
            <w:pStyle w:val="006C6750F1A81447A3F57C704B629EB6"/>
          </w:pPr>
          <w:r w:rsidRPr="00B12FA0">
            <w:rPr>
              <w:rStyle w:val="PlaceholderText"/>
            </w:rPr>
            <w:t>Click or tap here to enter text.</w:t>
          </w:r>
        </w:p>
      </w:docPartBody>
    </w:docPart>
    <w:docPart>
      <w:docPartPr>
        <w:name w:val="E6B6B20BFA09714F9C06B7AF1767D92A"/>
        <w:category>
          <w:name w:val="General"/>
          <w:gallery w:val="placeholder"/>
        </w:category>
        <w:types>
          <w:type w:val="bbPlcHdr"/>
        </w:types>
        <w:behaviors>
          <w:behavior w:val="content"/>
        </w:behaviors>
        <w:guid w:val="{E69D674C-6861-B147-AB0F-1BCC103C9465}"/>
      </w:docPartPr>
      <w:docPartBody>
        <w:p w:rsidR="00EE5938" w:rsidRDefault="000B4355" w:rsidP="000B4355">
          <w:pPr>
            <w:pStyle w:val="E6B6B20BFA09714F9C06B7AF1767D92A"/>
          </w:pPr>
          <w:r w:rsidRPr="00025CC9">
            <w:rPr>
              <w:rStyle w:val="PlaceholderText"/>
            </w:rPr>
            <w:t>Click or tap here to enter text.</w:t>
          </w:r>
        </w:p>
      </w:docPartBody>
    </w:docPart>
    <w:docPart>
      <w:docPartPr>
        <w:name w:val="9C213ED1CAE3064D9CDF9522FACB826C"/>
        <w:category>
          <w:name w:val="General"/>
          <w:gallery w:val="placeholder"/>
        </w:category>
        <w:types>
          <w:type w:val="bbPlcHdr"/>
        </w:types>
        <w:behaviors>
          <w:behavior w:val="content"/>
        </w:behaviors>
        <w:guid w:val="{500851CC-C308-6547-9B30-C806F497FB16}"/>
      </w:docPartPr>
      <w:docPartBody>
        <w:p w:rsidR="00EE5938" w:rsidRDefault="000B4355" w:rsidP="000B4355">
          <w:pPr>
            <w:pStyle w:val="9C213ED1CAE3064D9CDF9522FACB826C"/>
          </w:pPr>
          <w:r w:rsidRPr="009454B6">
            <w:rPr>
              <w:rStyle w:val="PlaceholderText"/>
            </w:rPr>
            <w:t>Click or tap here to enter text.</w:t>
          </w:r>
        </w:p>
      </w:docPartBody>
    </w:docPart>
    <w:docPart>
      <w:docPartPr>
        <w:name w:val="E8BD13EE24D63B4DA6A736290F611A76"/>
        <w:category>
          <w:name w:val="General"/>
          <w:gallery w:val="placeholder"/>
        </w:category>
        <w:types>
          <w:type w:val="bbPlcHdr"/>
        </w:types>
        <w:behaviors>
          <w:behavior w:val="content"/>
        </w:behaviors>
        <w:guid w:val="{CB211D5D-B7EB-084C-9A8E-8D5056501A59}"/>
      </w:docPartPr>
      <w:docPartBody>
        <w:p w:rsidR="00EE5938" w:rsidRDefault="000B4355" w:rsidP="000B4355">
          <w:pPr>
            <w:pStyle w:val="E8BD13EE24D63B4DA6A736290F611A76"/>
          </w:pPr>
          <w:r w:rsidRPr="009454B6">
            <w:rPr>
              <w:rStyle w:val="PlaceholderText"/>
            </w:rPr>
            <w:t>Click or tap here to enter text.</w:t>
          </w:r>
        </w:p>
      </w:docPartBody>
    </w:docPart>
    <w:docPart>
      <w:docPartPr>
        <w:name w:val="506A4D6290B98842A08832955C660267"/>
        <w:category>
          <w:name w:val="General"/>
          <w:gallery w:val="placeholder"/>
        </w:category>
        <w:types>
          <w:type w:val="bbPlcHdr"/>
        </w:types>
        <w:behaviors>
          <w:behavior w:val="content"/>
        </w:behaviors>
        <w:guid w:val="{153F76AE-3625-7246-BB47-32665991EB81}"/>
      </w:docPartPr>
      <w:docPartBody>
        <w:p w:rsidR="00EE5938" w:rsidRDefault="000B4355" w:rsidP="000B4355">
          <w:pPr>
            <w:pStyle w:val="506A4D6290B98842A08832955C660267"/>
          </w:pPr>
          <w:r w:rsidRPr="009454B6">
            <w:rPr>
              <w:rStyle w:val="PlaceholderText"/>
            </w:rPr>
            <w:t>Click or tap here to enter text.</w:t>
          </w:r>
        </w:p>
      </w:docPartBody>
    </w:docPart>
    <w:docPart>
      <w:docPartPr>
        <w:name w:val="65864BCD8EAA77478EA1ED0E1429EEE7"/>
        <w:category>
          <w:name w:val="General"/>
          <w:gallery w:val="placeholder"/>
        </w:category>
        <w:types>
          <w:type w:val="bbPlcHdr"/>
        </w:types>
        <w:behaviors>
          <w:behavior w:val="content"/>
        </w:behaviors>
        <w:guid w:val="{B116A50E-19D4-AE43-A019-5BBD6F6AFBE3}"/>
      </w:docPartPr>
      <w:docPartBody>
        <w:p w:rsidR="00EE5938" w:rsidRDefault="000B4355" w:rsidP="000B4355">
          <w:pPr>
            <w:pStyle w:val="65864BCD8EAA77478EA1ED0E1429EEE7"/>
          </w:pPr>
          <w:r w:rsidRPr="00025CC9">
            <w:rPr>
              <w:rStyle w:val="PlaceholderText"/>
            </w:rPr>
            <w:t>Click or tap here to enter text.</w:t>
          </w:r>
        </w:p>
      </w:docPartBody>
    </w:docPart>
    <w:docPart>
      <w:docPartPr>
        <w:name w:val="C059A14B0326504088B68C58C22775FE"/>
        <w:category>
          <w:name w:val="General"/>
          <w:gallery w:val="placeholder"/>
        </w:category>
        <w:types>
          <w:type w:val="bbPlcHdr"/>
        </w:types>
        <w:behaviors>
          <w:behavior w:val="content"/>
        </w:behaviors>
        <w:guid w:val="{D335B2E1-AD47-E445-B461-FBD497FA63F4}"/>
      </w:docPartPr>
      <w:docPartBody>
        <w:p w:rsidR="00EE5938" w:rsidRDefault="000B4355" w:rsidP="000B4355">
          <w:pPr>
            <w:pStyle w:val="C059A14B0326504088B68C58C22775FE"/>
          </w:pPr>
          <w:r w:rsidRPr="00025CC9">
            <w:rPr>
              <w:rStyle w:val="PlaceholderText"/>
            </w:rPr>
            <w:t>Click or tap here to enter text.</w:t>
          </w:r>
        </w:p>
      </w:docPartBody>
    </w:docPart>
    <w:docPart>
      <w:docPartPr>
        <w:name w:val="E0F5B41925DFD142BF79A36AF2BC5580"/>
        <w:category>
          <w:name w:val="General"/>
          <w:gallery w:val="placeholder"/>
        </w:category>
        <w:types>
          <w:type w:val="bbPlcHdr"/>
        </w:types>
        <w:behaviors>
          <w:behavior w:val="content"/>
        </w:behaviors>
        <w:guid w:val="{1ED754AF-873A-DB40-80FB-8720FA7783B8}"/>
      </w:docPartPr>
      <w:docPartBody>
        <w:p w:rsidR="00EE5938" w:rsidRDefault="000B4355" w:rsidP="000B4355">
          <w:pPr>
            <w:pStyle w:val="E0F5B41925DFD142BF79A36AF2BC5580"/>
          </w:pPr>
          <w:r w:rsidRPr="009454B6">
            <w:rPr>
              <w:rStyle w:val="PlaceholderText"/>
            </w:rPr>
            <w:t>Click or tap here to enter text.</w:t>
          </w:r>
        </w:p>
      </w:docPartBody>
    </w:docPart>
    <w:docPart>
      <w:docPartPr>
        <w:name w:val="D90060DCA5C1A940BB0E56F3E52645F5"/>
        <w:category>
          <w:name w:val="General"/>
          <w:gallery w:val="placeholder"/>
        </w:category>
        <w:types>
          <w:type w:val="bbPlcHdr"/>
        </w:types>
        <w:behaviors>
          <w:behavior w:val="content"/>
        </w:behaviors>
        <w:guid w:val="{7AB9D69F-DB03-104E-9281-BBD02C8DEACF}"/>
      </w:docPartPr>
      <w:docPartBody>
        <w:p w:rsidR="00EE5938" w:rsidRDefault="000B4355" w:rsidP="000B4355">
          <w:pPr>
            <w:pStyle w:val="D90060DCA5C1A940BB0E56F3E52645F5"/>
          </w:pPr>
          <w:r w:rsidRPr="009454B6">
            <w:rPr>
              <w:rStyle w:val="PlaceholderText"/>
            </w:rPr>
            <w:t>Click or tap here to enter text.</w:t>
          </w:r>
        </w:p>
      </w:docPartBody>
    </w:docPart>
    <w:docPart>
      <w:docPartPr>
        <w:name w:val="7DE9868C8548DE489F48AD37ED747F0A"/>
        <w:category>
          <w:name w:val="General"/>
          <w:gallery w:val="placeholder"/>
        </w:category>
        <w:types>
          <w:type w:val="bbPlcHdr"/>
        </w:types>
        <w:behaviors>
          <w:behavior w:val="content"/>
        </w:behaviors>
        <w:guid w:val="{BF67F34D-E08B-F04F-80E2-30C8EE8FD911}"/>
      </w:docPartPr>
      <w:docPartBody>
        <w:p w:rsidR="001A6A48" w:rsidRDefault="0010097C" w:rsidP="0010097C">
          <w:pPr>
            <w:pStyle w:val="7DE9868C8548DE489F48AD37ED747F0A"/>
          </w:pPr>
          <w:r w:rsidRPr="009454B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4596AEE-6B4F-464E-B8E5-61CBE322E288}"/>
      </w:docPartPr>
      <w:docPartBody>
        <w:p w:rsidR="001A6A48" w:rsidRDefault="0010097C">
          <w:r w:rsidRPr="00BE720C">
            <w:rPr>
              <w:rStyle w:val="PlaceholderText"/>
            </w:rPr>
            <w:t>Click or tap here to enter text.</w:t>
          </w:r>
        </w:p>
      </w:docPartBody>
    </w:docPart>
    <w:docPart>
      <w:docPartPr>
        <w:name w:val="33ACE7336AF36C43A821F15D7B77E9B5"/>
        <w:category>
          <w:name w:val="General"/>
          <w:gallery w:val="placeholder"/>
        </w:category>
        <w:types>
          <w:type w:val="bbPlcHdr"/>
        </w:types>
        <w:behaviors>
          <w:behavior w:val="content"/>
        </w:behaviors>
        <w:guid w:val="{5ADC336B-80BC-EF4A-BD11-8367CFE7A64D}"/>
      </w:docPartPr>
      <w:docPartBody>
        <w:p w:rsidR="001A6A48" w:rsidRDefault="0010097C" w:rsidP="0010097C">
          <w:pPr>
            <w:pStyle w:val="33ACE7336AF36C43A821F15D7B77E9B5"/>
          </w:pPr>
          <w:r w:rsidRPr="00BE720C">
            <w:rPr>
              <w:rStyle w:val="PlaceholderText"/>
            </w:rPr>
            <w:t>Click or tap here to enter text.</w:t>
          </w:r>
        </w:p>
      </w:docPartBody>
    </w:docPart>
    <w:docPart>
      <w:docPartPr>
        <w:name w:val="E7E2F22D37822A489A4765DA0AAE90E3"/>
        <w:category>
          <w:name w:val="General"/>
          <w:gallery w:val="placeholder"/>
        </w:category>
        <w:types>
          <w:type w:val="bbPlcHdr"/>
        </w:types>
        <w:behaviors>
          <w:behavior w:val="content"/>
        </w:behaviors>
        <w:guid w:val="{0F0A213C-4B88-5B47-9124-E877FBAADCD5}"/>
      </w:docPartPr>
      <w:docPartBody>
        <w:p w:rsidR="0054505B" w:rsidRDefault="001A6A48" w:rsidP="001A6A48">
          <w:pPr>
            <w:pStyle w:val="E7E2F22D37822A489A4765DA0AAE90E3"/>
          </w:pPr>
          <w:r w:rsidRPr="00025CC9">
            <w:rPr>
              <w:rStyle w:val="PlaceholderText"/>
            </w:rPr>
            <w:t>Click or tap here to enter text.</w:t>
          </w:r>
        </w:p>
      </w:docPartBody>
    </w:docPart>
    <w:docPart>
      <w:docPartPr>
        <w:name w:val="A9F652E24F334349B0C51324FBF8F190"/>
        <w:category>
          <w:name w:val="General"/>
          <w:gallery w:val="placeholder"/>
        </w:category>
        <w:types>
          <w:type w:val="bbPlcHdr"/>
        </w:types>
        <w:behaviors>
          <w:behavior w:val="content"/>
        </w:behaviors>
        <w:guid w:val="{748A95BD-1EAE-994A-A71A-0250A4BA9490}"/>
      </w:docPartPr>
      <w:docPartBody>
        <w:p w:rsidR="0054505B" w:rsidRDefault="001A6A48" w:rsidP="001A6A48">
          <w:pPr>
            <w:pStyle w:val="A9F652E24F334349B0C51324FBF8F190"/>
          </w:pPr>
          <w:r w:rsidRPr="00025CC9">
            <w:rPr>
              <w:rStyle w:val="PlaceholderText"/>
            </w:rPr>
            <w:t>Click or tap here to enter text.</w:t>
          </w:r>
        </w:p>
      </w:docPartBody>
    </w:docPart>
    <w:docPart>
      <w:docPartPr>
        <w:name w:val="E3FCFA05C7FEA84688F6A36D0FC621C4"/>
        <w:category>
          <w:name w:val="General"/>
          <w:gallery w:val="placeholder"/>
        </w:category>
        <w:types>
          <w:type w:val="bbPlcHdr"/>
        </w:types>
        <w:behaviors>
          <w:behavior w:val="content"/>
        </w:behaviors>
        <w:guid w:val="{D6844F2E-0D3E-6C4C-AF7A-588735F8125C}"/>
      </w:docPartPr>
      <w:docPartBody>
        <w:p w:rsidR="0054505B" w:rsidRDefault="001A6A48" w:rsidP="001A6A48">
          <w:pPr>
            <w:pStyle w:val="E3FCFA05C7FEA84688F6A36D0FC621C4"/>
          </w:pPr>
          <w:r w:rsidRPr="00025CC9">
            <w:rPr>
              <w:rStyle w:val="PlaceholderText"/>
            </w:rPr>
            <w:t>Click or tap here to enter text.</w:t>
          </w:r>
        </w:p>
      </w:docPartBody>
    </w:docPart>
    <w:docPart>
      <w:docPartPr>
        <w:name w:val="23BBFEF72BA9264A9429730B84190EBB"/>
        <w:category>
          <w:name w:val="General"/>
          <w:gallery w:val="placeholder"/>
        </w:category>
        <w:types>
          <w:type w:val="bbPlcHdr"/>
        </w:types>
        <w:behaviors>
          <w:behavior w:val="content"/>
        </w:behaviors>
        <w:guid w:val="{98AA8759-67DC-E042-8DBF-6FBD840D48DD}"/>
      </w:docPartPr>
      <w:docPartBody>
        <w:p w:rsidR="0054505B" w:rsidRDefault="001A6A48" w:rsidP="001A6A48">
          <w:pPr>
            <w:pStyle w:val="23BBFEF72BA9264A9429730B84190EBB"/>
          </w:pPr>
          <w:r w:rsidRPr="00025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55"/>
    <w:rsid w:val="000B4355"/>
    <w:rsid w:val="0010097C"/>
    <w:rsid w:val="0014188F"/>
    <w:rsid w:val="001A6A48"/>
    <w:rsid w:val="00391BDF"/>
    <w:rsid w:val="0054505B"/>
    <w:rsid w:val="005D1ACC"/>
    <w:rsid w:val="006D460A"/>
    <w:rsid w:val="008C07C4"/>
    <w:rsid w:val="00945790"/>
    <w:rsid w:val="00D25AE7"/>
    <w:rsid w:val="00EA4DC2"/>
    <w:rsid w:val="00EE593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L"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AE7"/>
    <w:rPr>
      <w:color w:val="666666"/>
    </w:rPr>
  </w:style>
  <w:style w:type="paragraph" w:customStyle="1" w:styleId="3D1C58783F2ED647AB8AF1DFCD7D181B">
    <w:name w:val="3D1C58783F2ED647AB8AF1DFCD7D181B"/>
    <w:rsid w:val="000B4355"/>
  </w:style>
  <w:style w:type="paragraph" w:customStyle="1" w:styleId="7DE9868C8548DE489F48AD37ED747F0A">
    <w:name w:val="7DE9868C8548DE489F48AD37ED747F0A"/>
    <w:rsid w:val="0010097C"/>
  </w:style>
  <w:style w:type="paragraph" w:customStyle="1" w:styleId="33ACE7336AF36C43A821F15D7B77E9B5">
    <w:name w:val="33ACE7336AF36C43A821F15D7B77E9B5"/>
    <w:rsid w:val="0010097C"/>
  </w:style>
  <w:style w:type="paragraph" w:customStyle="1" w:styleId="006C6750F1A81447A3F57C704B629EB6">
    <w:name w:val="006C6750F1A81447A3F57C704B629EB6"/>
    <w:rsid w:val="000B4355"/>
  </w:style>
  <w:style w:type="paragraph" w:customStyle="1" w:styleId="E6B6B20BFA09714F9C06B7AF1767D92A">
    <w:name w:val="E6B6B20BFA09714F9C06B7AF1767D92A"/>
    <w:rsid w:val="000B4355"/>
  </w:style>
  <w:style w:type="paragraph" w:customStyle="1" w:styleId="9C213ED1CAE3064D9CDF9522FACB826C">
    <w:name w:val="9C213ED1CAE3064D9CDF9522FACB826C"/>
    <w:rsid w:val="000B4355"/>
  </w:style>
  <w:style w:type="paragraph" w:customStyle="1" w:styleId="E8BD13EE24D63B4DA6A736290F611A76">
    <w:name w:val="E8BD13EE24D63B4DA6A736290F611A76"/>
    <w:rsid w:val="000B4355"/>
  </w:style>
  <w:style w:type="paragraph" w:customStyle="1" w:styleId="506A4D6290B98842A08832955C660267">
    <w:name w:val="506A4D6290B98842A08832955C660267"/>
    <w:rsid w:val="000B4355"/>
  </w:style>
  <w:style w:type="paragraph" w:customStyle="1" w:styleId="65864BCD8EAA77478EA1ED0E1429EEE7">
    <w:name w:val="65864BCD8EAA77478EA1ED0E1429EEE7"/>
    <w:rsid w:val="000B4355"/>
  </w:style>
  <w:style w:type="paragraph" w:customStyle="1" w:styleId="C059A14B0326504088B68C58C22775FE">
    <w:name w:val="C059A14B0326504088B68C58C22775FE"/>
    <w:rsid w:val="000B4355"/>
  </w:style>
  <w:style w:type="paragraph" w:customStyle="1" w:styleId="E0F5B41925DFD142BF79A36AF2BC5580">
    <w:name w:val="E0F5B41925DFD142BF79A36AF2BC5580"/>
    <w:rsid w:val="000B4355"/>
  </w:style>
  <w:style w:type="paragraph" w:customStyle="1" w:styleId="D90060DCA5C1A940BB0E56F3E52645F5">
    <w:name w:val="D90060DCA5C1A940BB0E56F3E52645F5"/>
    <w:rsid w:val="000B4355"/>
  </w:style>
  <w:style w:type="paragraph" w:customStyle="1" w:styleId="E7E2F22D37822A489A4765DA0AAE90E3">
    <w:name w:val="E7E2F22D37822A489A4765DA0AAE90E3"/>
    <w:rsid w:val="001A6A48"/>
  </w:style>
  <w:style w:type="paragraph" w:customStyle="1" w:styleId="A9F652E24F334349B0C51324FBF8F190">
    <w:name w:val="A9F652E24F334349B0C51324FBF8F190"/>
    <w:rsid w:val="001A6A48"/>
  </w:style>
  <w:style w:type="paragraph" w:customStyle="1" w:styleId="E3FCFA05C7FEA84688F6A36D0FC621C4">
    <w:name w:val="E3FCFA05C7FEA84688F6A36D0FC621C4"/>
    <w:rsid w:val="001A6A48"/>
  </w:style>
  <w:style w:type="paragraph" w:customStyle="1" w:styleId="23BBFEF72BA9264A9429730B84190EBB">
    <w:name w:val="23BBFEF72BA9264A9429730B84190EBB"/>
    <w:rsid w:val="001A6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AA06DA-32C7-C240-BE79-DEF9F7952DBE}">
  <we:reference id="wa104382081" version="1.55.1.0" store="en-US" storeType="OMEX"/>
  <we:alternateReferences>
    <we:reference id="wa104382081" version="1.55.1.0" store="en-US" storeType="OMEX"/>
  </we:alternateReferences>
  <we:properties>
    <we:property name="MENDELEY_CITATIONS" value="[{&quot;citationID&quot;:&quot;MENDELEY_CITATION_fe6b49e9-d7fd-4450-b336-6f884ef4680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mU2YjQ5ZTktZDdmZC00NDUwLWIzMzYtNmY4ODRlZjQ2ODBh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container-title-short&quot;:&quot;Food Energy Secur&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isTemporary&quot;:false,&quot;suppress-author&quot;:false,&quot;composite&quot;:false,&quot;author-only&quot;:false}]},{&quot;citationID&quot;:&quot;MENDELEY_CITATION_61cee1de-8230-4d13-8cf8-4bc8307a36e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&quot;,&quot;citationItems&quot;:[{&quot;id&quot;:&quot;51debd63-4390-307d-95c7-2e5970b9e8c7&quot;,&quot;itemData&quot;:{&quot;type&quot;:&quot;article-journal&quot;,&quot;id&quot;:&quot;51debd63-4390-307d-95c7-2e5970b9e8c7&quot;,&quot;title&quot;:&quot;Optimal light intensity for sustainable water and energy use in indoor cultivation of lettuce and basil under red and blue LEDs&quot;,&quot;author&quot;:[{&quot;family&quot;:&quot;Pennisi&quot;,&quot;given&quot;:&quot;Giuseppina&quot;,&quot;parse-names&quot;:false,&quot;dropping-particle&quot;:&quot;&quot;,&quot;non-dropping-particle&quot;:&quot;&quot;},{&quot;family&quot;:&quot;Pistillo&quot;,&quot;given&quot;:&quot;Alessandro&quot;,&quot;parse-names&quot;:false,&quot;dropping-particle&quot;:&quot;&quot;,&quot;non-dropping-particle&quot;:&quot;&quot;},{&quot;family&quot;:&quot;Orsini&quot;,&quot;given&quot;:&quot;Francesco&quot;,&quot;parse-names&quot;:false,&quot;dropping-particle&quot;:&quot;&quot;,&quot;non-dropping-particle&quot;:&quot;&quot;},{&quot;family&quot;:&quot;Cellini&quot;,&quot;given&quot;:&quot;Antonio&quot;,&quot;parse-names&quot;:false,&quot;dropping-particle&quot;:&quot;&quot;,&quot;non-dropping-particle&quot;:&quot;&quot;},{&quot;family&quot;:&quot;Spinelli&quot;,&quot;given&quot;:&quot;Francesco&quot;,&quot;parse-names&quot;:false,&quot;dropping-particle&quot;:&quot;&quot;,&quot;non-dropping-particle&quot;:&quot;&quot;},{&quot;family&quot;:&quot;Nicola&quot;,&quot;given&quot;:&quot;Silvana&quot;,&quot;parse-names&quot;:false,&quot;dropping-particle&quot;:&quot;&quot;,&quot;non-dropping-particle&quot;:&quot;&quot;},{&quot;family&quot;:&quot;Fernandez&quot;,&quot;given&quot;:&quot;Juan A.&quot;,&quot;parse-names&quot;:false,&quot;dropping-particle&quot;:&quot;&quot;,&quot;non-dropping-particle&quot;:&quot;&quot;},{&quot;family&quot;:&quot;Crepaldi&quot;,&quot;given&quot;:&quot;Andrea&quot;,&quot;parse-names&quot;:false,&quot;dropping-particle&quot;:&quot;&quot;,&quot;non-dropping-particle&quot;:&quot;&quot;},{&quot;family&quot;:&quot;Gianquinto&quot;,&quot;given&quot;:&quot;Giorgio&quot;,&quot;parse-names&quot;:false,&quot;dropping-particle&quot;:&quot;&quot;,&quot;non-dropping-particle&quot;:&quot;&quot;},{&quot;family&quot;:&quot;Marcelis&quot;,&quot;given&quot;:&quot;Leo F.M.&quot;,&quot;parse-names&quot;:false,&quot;dropping-particle&quot;:&quot;&quot;,&quot;non-dropping-particle&quot;:&quot;&quot;}],&quot;container-title&quot;:&quot;Scientia Horticulturae&quot;,&quot;container-title-short&quot;:&quot;Sci Hortic&quot;,&quot;DOI&quot;:&quot;10.1016/j.scienta.2020.109508&quot;,&quot;ISSN&quot;:&quot;03044238&quot;,&quot;issued&quot;:{&quot;date-parts&quot;:[[2020,10,15]]},&quot;abstract&quot;:&quot;Indoor plant cultivation systems are gaining increasing popularity because of their ability to meet the needs of producing food in unfavourable climatic contexts and in urban environments, allowing high yield, high quality, and great efficiency in the use of resources such as water and nutrients. While light is one of the most important environmental factors affecting plant development and morphology, electricity costs can limit the widespread adoption of indoor plant cultivation systems at a commercial scale. LED lighting technologies for plant cultivation are also rapidly evolving, and lamps for indoor cultivation are often designed to optimize their light emissions in the photosynthetically active spectrum (i.e. red and blue), in order to reduce energetic requirements for satisfactory yield. Under these light regimens, however, little information is available in literature about minimum photosynthetic photon flux density (PPFD) for indoor production of leafy vegetables and herbs, while existing literature often adopts light intensities from 100 to 300 μmol m-2 s-1. This study aims at defining the optimal PPFD for indoor cultivation of basil (Ocimum basilicum L.) and lettuce (Lactuca sativa L.), by linking resource use efficiency to physiological responses and biomass production under different light intensities. Basil and lettuce plants were cultivated at 24 °C and 450 μmol mol-1 CO2 under red and blue light (with red:blue ratio of 3) and a photoperiod of 16 h d-1 of light in growth chambers using five PPFD (100, 150, 200, 250 and 300 μmol m-2 s-1, resulting in daily light integrals, DLI, of 5.8, 8.6, 11.5, 14.4 and 17.3 mol m-2 d-1, respectively). A progressive increase of biomass production for both lettuce and basil up to a PPFD of 250 μmol m-2 s-1 was observed, whereas no further yield increases were associated with higher PPFD (300 μmol m-2 s-1). Despite the highest stomatal conductance associated to a PPFD of 250 μmol m-2 s-1 in lettuce and to a PPFD ≥ 200 μmol m-2 s-1 in basil, water use efficiency was maximized under a PPFD ≥ 200 μmol m-2 s-1 in lettuce and PPFD ≥ 250 μmol m-2 s-1 in basil. Energy and light use efficiencies were increased under a PPFD of 200 and 250 μmol m-2 s-1 in lettuce and under a PPFD of 250 μmol m-2 s-1 in basil. Furthermore, in lettuce grown under 250 μmol m-2 s-1 antioxidant capacity, phenolics and flavonoids were higher as compared with plants supplied with PPFD ≤ 150 μmol m-2 s-1. Accordingly, a PPFD of 250 μmol m-2 s-1 seems suitable for optimizing yield and resource use efficiency in red and blue LED lighting for indoor cultivation of lettuce and basil under the prevailing conditions of the used indoor farming set-up.&quot;,&quot;publisher&quot;:&quot;Elsevier B.V.&quot;,&quot;volume&quot;:&quot;272&quot;},&quot;isTemporary&quot;:false}]},{&quot;citationID&quot;:&quot;MENDELEY_CITATION_b0258687-b2e5-4c43-a232-e51b652de7cf&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&quot;,&quot;citationItems&quot;:[{&quot;id&quot;:&quot;aa27bb8d-45f2-3b05-982b-04c34ad493c5&quot;,&quot;itemData&quot;:{&quot;type&quot;:&quot;article-journal&quot;,&quot;id&quot;:&quot;aa27bb8d-45f2-3b05-982b-04c34ad493c5&quot;,&quot;title&quot;:&quot;Effects of light intensity and amount of supplemental LED lighting on photosynthesis and fruit growth of tomato plants under artificial conditions&quot;,&quot;author&quot;:[{&quot;family&quot;:&quot;Hikosaka&quot;,&quot;given&quot;:&quot;Shoko&quot;,&quot;parse-names&quot;:false,&quot;dropping-particle&quot;:&quot;&quot;,&quot;non-dropping-particle&quot;:&quot;&quot;},{&quot;family&quot;:&quot;Iyoki&quot;,&quot;given&quot;:&quot;Soushi&quot;,&quot;parse-names&quot;:false,&quot;dropping-particle&quot;:&quot;&quot;,&quot;non-dropping-particle&quot;:&quot;&quot;},{&quot;family&quot;:&quot;Hayakumo&quot;,&quot;given&quot;:&quot;Mariko&quot;,&quot;parse-names&quot;:false,&quot;dropping-particle&quot;:&quot;&quot;,&quot;non-dropping-particle&quot;:&quot;&quot;},{&quot;family&quot;:&quot;Goto&quot;,&quot;given&quot;:&quot;Eiji&quot;,&quot;parse-names&quot;:false,&quot;dropping-particle&quot;:&quot;&quot;,&quot;non-dropping-particle&quot;:&quot;&quot;}],&quot;container-title&quot;:&quot;J. Agric. Meteorol&quot;,&quot;issued&quot;:{&quot;date-parts&quot;:[[2013]]},&quot;page&quot;:&quot;93-100&quot;,&quot;abstract&quot;:&quot;We assessed the effects of light intensity (photosynthetic photon flux [PPF in µmol·m-2 ·s-1 ]) and number of irradiated leaves on photosynthesis and the fruit growth of individual tomato plants to develop supplemental LED lighting techniques for greenhouse tomato production. In Experiment (Exp.) 1, three PPF levels (P200, P500, and P1000) were applied to a post-anthesis tomato plant for three weeks, each plant pruned to have one leaf and one truss with three flowers. The fruit set and leaf and fruit dry-weight increased with increasing PPF; however, after P500 and P1000 treatments, the leaves showed signs of stress and accompanying disorders. Thus, to increase the fruit set ratio and growth rate of tomato fruits and plants, the total amount of irradiation received by each plant should be increased by increasing the number of irradiated leaves, rather than raising the PPF per leaf. For prolonged cultivation, P200 was the optimal PPF per leaf under the tested treatments. Exp. 2 used standard tomato plants with no leaves or trusses removed. We used an assimilation chamber to examine the effect of the number of leaves receiving P200 irradiation on the photosynthetic rate (Pn) per plant (above ground part). The Pn per plant in treatments where one and two leaves were irradiated by supplemental LED lighting were, respectively, 12 and 28％ higher than that in the control (only top lighting). Therefore, fruit growth and yields in tomato cultivation may be raised via acceleration of photosynthesis by increasing the number of leaves that receive P200 irradiation rather than by increasing PPF.&quot;,&quot;issue&quot;:&quot;2&quot;,&quot;volume&quot;:&quot;69&quot;,&quot;container-title-short&quot;:&quot;&quot;},&quot;isTemporary&quot;:false,&quot;suppress-author&quot;:false,&quot;composite&quot;:false,&quot;author-only&quot;:false},{&quot;id&quot;:&quot;23b98453-60bf-3027-9bee-d3a789b64eae&quot;,&quot;itemData&quot;:{&quot;type&quot;:&quot;article-journal&quot;,&quot;id&quot;:&quot;23b98453-60bf-3027-9bee-d3a789b64eae&quot;,&quot;title&quot;:&quot;Photosynthetic photon flux density affects fruit biomass radiation-use efficiency of dwarf tomatoes under LED light at the reproductive growth stage&quot;,&quot;author&quot;:[{&quot;family&quot;:&quot;Ke&quot;,&quot;given&quot;:&quot;Xinglin&quot;,&quot;parse-names&quot;:false,&quot;dropping-particle&quot;:&quot;&quot;,&quot;non-dropping-particle&quot;:&quot;&quot;},{&quot;family&quot;:&quot;Yoshida&quot;,&quot;given&quot;:&quot;Hideo&quot;,&quot;parse-names&quot;:false,&quot;dropping-particle&quot;:&quot;&quot;,&quot;non-dropping-particle&quot;:&quot;&quot;},{&quot;family&quot;:&quot;Hikosaka&quot;,&quot;given&quot;:&quot;Shoko&quot;,&quot;parse-names&quot;:false,&quot;dropping-particle&quot;:&quot;&quot;,&quot;non-dropping-particle&quot;:&quot;&quot;},{&quot;family&quot;:&quot;Goto&quot;,&quot;given&quot;:&quot;Eiji&quot;,&quot;parse-names&quot;:false,&quot;dropping-particle&quot;:&quot;&quot;,&quot;non-dropping-particle&quot;:&quot;&quot;}],&quot;container-title&quot;:&quot;Frontiers in Plant Science&quot;,&quot;DOI&quot;:&quot;10.3389/fpls.2023.1076423&quot;,&quot;ISSN&quot;:&quot;1664462X&quot;,&quot;issued&quot;:{&quot;date-parts&quot;:[[2023]]},&quot;abstract&quot;:&quot;This study aimed to analyze the effects of photosynthetic photon flux density (PPFD) on fruit biomass radiation-use efficiency (FBRUE) of the dwarf tomato cultivar ‘Micro-Tom’ and to determine the suitable PPFD for enhancing the FBRUE under LED light at the reproductive growth stage. We performed four PPFD treatments under white LED light: 200, 300, 500, and 700 μmol m−2 s−1. The results demonstrated that a higher PPFD led to higher fresh and dry weights of the plants and lowered specific leaf areas. FBRUE and radiation-use efficiency (RUE) were the highest under 300 μmol m−2 s−1. FBRUE decreased by 37.7% because RUE decreased by 25% and the fraction of dry mass portioned to fruits decreased by 16.9% when PPFD increased from 300 to 700 μmol m−2 s−1. Higher PPFD (500 and 700 μmol m−2 s−1) led to lower RUE owing to lower light absorptance, photosynthetic quantum yield, and photosynthetic capacity of the leaves. High source strength and low fruit sink strength at the late reproductive growth stage led to a low fraction of dry mass portioned to fruits. In conclusion, 300 µmol m−2 s−1 PPFD is recommended for ‘Micro-Tom’ cultivation to improve the FBRUE at the reproductive growth stage.&quot;,&quot;publisher&quot;:&quot;Frontiers Media S.A.&quot;,&quot;volume&quot;:&quot;14&quot;,&quot;container-title-short&quot;:&quot;Front Plant Sci&quot;},&quot;isTemporary&quot;:false}]},{&quot;citationID&quot;:&quot;MENDELEY_CITATION_ef33e3f5-2915-42c6-b04a-74dbae20257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&quot;,&quot;citationItems&quot;:[{&quot;id&quot;:&quot;aa27bb8d-45f2-3b05-982b-04c34ad493c5&quot;,&quot;itemData&quot;:{&quot;type&quot;:&quot;article-journal&quot;,&quot;id&quot;:&quot;aa27bb8d-45f2-3b05-982b-04c34ad493c5&quot;,&quot;title&quot;:&quot;Effects of light intensity and amount of supplemental LED lighting on photosynthesis and fruit growth of tomato plants under artificial conditions&quot;,&quot;author&quot;:[{&quot;family&quot;:&quot;Hikosaka&quot;,&quot;given&quot;:&quot;Shoko&quot;,&quot;parse-names&quot;:false,&quot;dropping-particle&quot;:&quot;&quot;,&quot;non-dropping-particle&quot;:&quot;&quot;},{&quot;family&quot;:&quot;Iyoki&quot;,&quot;given&quot;:&quot;Soushi&quot;,&quot;parse-names&quot;:false,&quot;dropping-particle&quot;:&quot;&quot;,&quot;non-dropping-particle&quot;:&quot;&quot;},{&quot;family&quot;:&quot;Hayakumo&quot;,&quot;given&quot;:&quot;Mariko&quot;,&quot;parse-names&quot;:false,&quot;dropping-particle&quot;:&quot;&quot;,&quot;non-dropping-particle&quot;:&quot;&quot;},{&quot;family&quot;:&quot;Goto&quot;,&quot;given&quot;:&quot;Eiji&quot;,&quot;parse-names&quot;:false,&quot;dropping-particle&quot;:&quot;&quot;,&quot;non-dropping-particle&quot;:&quot;&quot;}],&quot;container-title&quot;:&quot;J. Agric. Meteorol&quot;,&quot;issued&quot;:{&quot;date-parts&quot;:[[2013]]},&quot;page&quot;:&quot;93-100&quot;,&quot;abstract&quot;:&quot;We assessed the effects of light intensity (photosynthetic photon flux [PPF in µmol·m-2 ·s-1 ]) and number of irradiated leaves on photosynthesis and the fruit growth of individual tomato plants to develop supplemental LED lighting techniques for greenhouse tomato production. In Experiment (Exp.) 1, three PPF levels (P200, P500, and P1000) were applied to a post-anthesis tomato plant for three weeks, each plant pruned to have one leaf and one truss with three flowers. The fruit set and leaf and fruit dry-weight increased with increasing PPF; however, after P500 and P1000 treatments, the leaves showed signs of stress and accompanying disorders. Thus, to increase the fruit set ratio and growth rate of tomato fruits and plants, the total amount of irradiation received by each plant should be increased by increasing the number of irradiated leaves, rather than raising the PPF per leaf. For prolonged cultivation, P200 was the optimal PPF per leaf under the tested treatments. Exp. 2 used standard tomato plants with no leaves or trusses removed. We used an assimilation chamber to examine the effect of the number of leaves receiving P200 irradiation on the photosynthetic rate (Pn) per plant (above ground part). The Pn per plant in treatments where one and two leaves were irradiated by supplemental LED lighting were, respectively, 12 and 28％ higher than that in the control (only top lighting). Therefore, fruit growth and yields in tomato cultivation may be raised via acceleration of photosynthesis by increasing the number of leaves that receive P200 irradiation rather than by increasing PPF.&quot;,&quot;issue&quot;:&quot;2&quot;,&quot;volume&quot;:&quot;69&quot;,&quot;container-title-short&quot;:&quot;&quot;},&quot;isTemporary&quot;:false,&quot;suppress-author&quot;:false,&quot;composite&quot;:false,&quot;author-only&quot;:false}]},{&quot;citationID&quot;:&quot;MENDELEY_CITATION_16ac6282-391d-4415-a24f-83352d4b2fa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&quot;,&quot;citationItems&quot;:[{&quot;id&quot;:&quot;40b5ce5e-6f94-3995-983c-df9f57c89af1&quot;,&quot;itemData&quot;:{&quot;type&quot;:&quot;article-journal&quot;,&quot;id&quot;:&quot;40b5ce5e-6f94-3995-983c-df9f57c89af1&quot;,&quot;title&quot;:&quot;Optimal photoperiod for indoor cultivation of leafy vegetables and herbs&quot;,&quot;author&quot;:[{&quot;family&quot;:&quot;Pennisi&quot;,&quot;given&quot;:&quot;G.&quot;,&quot;parse-names&quot;:false,&quot;dropping-particle&quot;:&quot;&quot;,&quot;non-dropping-particle&quot;:&quot;&quot;},{&quot;family&quot;:&quot;Orsini&quot;,&quot;given&quot;:&quot;F.&quot;,&quot;parse-names&quot;:false,&quot;dropping-particle&quot;:&quot;&quot;,&quot;non-dropping-particle&quot;:&quot;&quot;},{&quot;family&quot;:&quot;Landolfo&quot;,&quot;given&quot;:&quot;M.&quot;,&quot;parse-names&quot;:false,&quot;dropping-particle&quot;:&quot;&quot;,&quot;non-dropping-particle&quot;:&quot;&quot;},{&quot;family&quot;:&quot;Pistillo&quot;,&quot;given&quot;:&quot;A.&quot;,&quot;parse-names&quot;:false,&quot;dropping-particle&quot;:&quot;&quot;,&quot;non-dropping-particle&quot;:&quot;&quot;},{&quot;family&quot;:&quot;Crepaldi&quot;,&quot;given&quot;:&quot;A.&quot;,&quot;parse-names&quot;:false,&quot;dropping-particle&quot;:&quot;&quot;,&quot;non-dropping-particle&quot;:&quot;&quot;},{&quot;family&quot;:&quot;Nicola&quot;,&quot;given&quot;:&quot;S.&quot;,&quot;parse-names&quot;:false,&quot;dropping-particle&quot;:&quot;&quot;,&quot;non-dropping-particle&quot;:&quot;&quot;},{&quot;family&quot;:&quot;Fernández&quot;,&quot;given&quot;:&quot;J. A.&quot;,&quot;parse-names&quot;:false,&quot;dropping-particle&quot;:&quot;&quot;,&quot;non-dropping-particle&quot;:&quot;&quot;},{&quot;family&quot;:&quot;Marcelis&quot;,&quot;given&quot;:&quot;L. F.M.&quot;,&quot;parse-names&quot;:false,&quot;dropping-particle&quot;:&quot;&quot;,&quot;non-dropping-particle&quot;:&quot;&quot;},{&quot;family&quot;:&quot;Gianquinto&quot;,&quot;given&quot;:&quot;G.&quot;,&quot;parse-names&quot;:false,&quot;dropping-particle&quot;:&quot;&quot;,&quot;non-dropping-particle&quot;:&quot;&quot;}],&quot;container-title&quot;:&quot;European Journal of Horticultural Science&quot;,&quot;container-title-short&quot;:&quot;Eur J Hortic Sci&quot;,&quot;DOI&quot;:&quot;10.17660/eJHS.2020/85.5.4&quot;,&quot;ISSN&quot;:&quot;16114434&quot;,&quot;issued&quot;:{&quot;date-parts&quot;:[[2020]]},&quot;page&quot;:&quot;329-338&quot;,&quot;abstract&quot;:&quot;In Vertical Farms with Artificial Lighting (VFALs), optimal light management is a crucial determinant of both economic and environmental viability. Applications of LED technologies to plant cultivation are still recent, and research has to date mainly targeted the definition of optimal spectral and light intensity features. On the other hand, despite the relevant implications on production costs, literature on optimal photoperiod management is to date limited. Indeed, the number of hours per day correlates with the total light supplied to the crop - expressed as Daily Light Integral (DLI) - and the associated energetic costs. The present study aims at defining how photoperiods of 16 h d-1 (DLI= 14.4 mol m-2 d-1), 20 h d-1 (DLI= 18 mol m-2 d-1) and 24 h d-1 (DLI= 21.6 mol m-2 d-1)of light affect growth performances and resource use efficiency in leafy vegetables and herbs, represented by lettuce (Lactuca sativa L.), basil (Ocimum basilicum L.), rocket (Eruca sativa Mill.), and chicory (Cichorium intybus L.). Plants were cultivated indoor under a red (R) and blue (B) LED light (RB=3, photosynthetic photon flux density (PPFD)=250 µmol m-2 s-1). Photoperiod variations’ effects differed according to the considered plant species. In lettuce and chicory, the adoption of a DLI of 14.4 mol m-2 d-1 at 16 h d-1 photoperiod resulted in a greater plants fresh biomass and leaf area, which also contributed to generally obtain higher energy use efficiency (fresh biomass per unit of electricity input), light use efficiency (dry biomass per unit of light input) and, in chicory, also water use efficiency (fresh biomass per liter of water consumed). Contrarily, although photoperiod variations did not affect basil and rocket growth parameters (e.g., fresh biomass and leaf area) and the plant capacity to transform resources (e.g., water use efficiency and light use efficiency), energy use efficiency in basil also presented a downward trend in response to growing DLI. Accordingly, the adoption of a DLI of 14.4 mol m-2 d-1 at 16 h d-1 photoperiod resulted to be the optimal option among the ones tested in the presented research.&quot;,&quot;publisher&quot;:&quot;International Society for Horticultural Science&quot;,&quot;issue&quot;:&quot;5&quot;,&quot;volume&quot;:&quot;85&quot;},&quot;isTemporary&quot;:false}]},{&quot;citationID&quot;:&quot;MENDELEY_CITATION_339832c4-dbb0-4fdb-be8e-9e2b92fecd4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&quot;,&quot;citationItems&quot;:[{&quot;id&quot;:&quot;aa27bb8d-45f2-3b05-982b-04c34ad493c5&quot;,&quot;itemData&quot;:{&quot;type&quot;:&quot;article-journal&quot;,&quot;id&quot;:&quot;aa27bb8d-45f2-3b05-982b-04c34ad493c5&quot;,&quot;title&quot;:&quot;Effects of light intensity and amount of supplemental LED lighting on photosynthesis and fruit growth of tomato plants under artificial conditions&quot;,&quot;author&quot;:[{&quot;family&quot;:&quot;Hikosaka&quot;,&quot;given&quot;:&quot;Shoko&quot;,&quot;parse-names&quot;:false,&quot;dropping-particle&quot;:&quot;&quot;,&quot;non-dropping-particle&quot;:&quot;&quot;},{&quot;family&quot;:&quot;Iyoki&quot;,&quot;given&quot;:&quot;Soushi&quot;,&quot;parse-names&quot;:false,&quot;dropping-particle&quot;:&quot;&quot;,&quot;non-dropping-particle&quot;:&quot;&quot;},{&quot;family&quot;:&quot;Hayakumo&quot;,&quot;given&quot;:&quot;Mariko&quot;,&quot;parse-names&quot;:false,&quot;dropping-particle&quot;:&quot;&quot;,&quot;non-dropping-particle&quot;:&quot;&quot;},{&quot;family&quot;:&quot;Goto&quot;,&quot;given&quot;:&quot;Eiji&quot;,&quot;parse-names&quot;:false,&quot;dropping-particle&quot;:&quot;&quot;,&quot;non-dropping-particle&quot;:&quot;&quot;}],&quot;container-title&quot;:&quot;J. Agric. Meteorol&quot;,&quot;issued&quot;:{&quot;date-parts&quot;:[[2013]]},&quot;page&quot;:&quot;93-100&quot;,&quot;abstract&quot;:&quot;We assessed the effects of light intensity (photosynthetic photon flux [PPF in µmol·m-2 ·s-1 ]) and number of irradiated leaves on photosynthesis and the fruit growth of individual tomato plants to develop supplemental LED lighting techniques for greenhouse tomato production. In Experiment (Exp.) 1, three PPF levels (P200, P500, and P1000) were applied to a post-anthesis tomato plant for three weeks, each plant pruned to have one leaf and one truss with three flowers. The fruit set and leaf and fruit dry-weight increased with increasing PPF; however, after P500 and P1000 treatments, the leaves showed signs of stress and accompanying disorders. Thus, to increase the fruit set ratio and growth rate of tomato fruits and plants, the total amount of irradiation received by each plant should be increased by increasing the number of irradiated leaves, rather than raising the PPF per leaf. For prolonged cultivation, P200 was the optimal PPF per leaf under the tested treatments. Exp. 2 used standard tomato plants with no leaves or trusses removed. We used an assimilation chamber to examine the effect of the number of leaves receiving P200 irradiation on the photosynthetic rate (Pn) per plant (above ground part). The Pn per plant in treatments where one and two leaves were irradiated by supplemental LED lighting were, respectively, 12 and 28％ higher than that in the control (only top lighting). Therefore, fruit growth and yields in tomato cultivation may be raised via acceleration of photosynthesis by increasing the number of leaves that receive P200 irradiation rather than by increasing PPF.&quot;,&quot;issue&quot;:&quot;2&quot;,&quot;volume&quot;:&quot;69&quot;,&quot;container-title-short&quot;:&quot;&quot;},&quot;isTemporary&quot;:false,&quot;suppress-author&quot;:false,&quot;composite&quot;:false,&quot;author-only&quot;:false}]},{&quot;citationID&quot;:&quot;MENDELEY_CITATION_52cdaa69-cee1-4a86-8a61-583b7c738c45&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&quot;,&quot;citationItems&quot;:[{&quot;id&quot;:&quot;1c1652e0-9a2a-3452-98e6-e11d69018462&quot;,&quot;itemData&quot;:{&quot;type&quot;:&quot;report&quot;,&quot;id&quot;:&quot;1c1652e0-9a2a-3452-98e6-e11d69018462&quot;,&quot;title&quot;:&quot;The Influence of Light Period on Carbon Partitioning, Translocation and Growth in Tomato*&quot;,&quot;author&quot;:[{&quot;family&quot;:&quot;Logendra&quot;,&quot;given&quot;:&quot;Sitheswary&quot;,&quot;parse-names&quot;:false,&quot;dropping-particle&quot;:&quot;&quot;,&quot;non-dropping-particle&quot;:&quot;&quot;},{&quot;family&quot;:&quot;Putman&quot;,&quot;given&quot;:&quot;James D&quot;,&quot;parse-names&quot;:false,&quot;dropping-particle&quot;:&quot;&quot;,&quot;non-dropping-particle&quot;:&quot;&quot;},{&quot;family&quot;:&quot;Janes&quot;,&quot;given&quot;:&quot;Harry W&quot;,&quot;parse-names&quot;:false,&quot;dropping-particle&quot;:&quot;&quot;,&quot;non-dropping-particle&quot;:&quot;&quot;}],&quot;container-title&quot;:&quot;Scientia Horticulturae&quot;,&quot;container-title-short&quot;:&quot;Sci Hortic&quot;,&quot;ISBN&quot;:&quot;03044238/90&quot;,&quot;issued&quot;:{&quot;date-parts&quot;:[[1990]]},&quot;number-of-pages&quot;:&quot;75-83&quot;,&quot;abstract&quot;:&quot;Logendra, S., Putman, J.D. and Janes, H.W., 1990. The influence of light period on carbon partitioning , translocation and growth in tomato. Scientia Hortic., 42: 75-83. Carbon partitioning, translocation and growth were examined in young tomato (Lycopersicon esculentum Mill.) plants grown for 38 days under a 12-h light period and a photosynthetic photon flux density (PPFD) of 150 #moles m-2 s-1 and then transferred and grown under 8-, 16-or 20-h light periods for an additional 7 days under similar PPFD. The third leaf from the base of the plant was used for carbon partitioning and translocation studies. The longer the length of the light period, the greater were the net assimilation rate (NAR), relative growth rate (RGR) and amount of carbon fixed and translocated. The shoot-to-root ratio and leaf area ratio (LAR) decreased with an increase in the light period. No significant differences were observed in photosynthetic rate among the three light treatments. From the total amount of carbon fixed, a certain amount stayed in the leaf independent of light period and the surplus was translocated. The 8-h light treatment had the highest accumulation rates of hexose, and starch. The starch accumulation rate in the 8-and 16-h light treatments were twice as high as that in the 20-h light treatment. The amount of hexose, sucrose and starch at any one time increased with an increase in the length of the light period. The carbon fixed in excess of demand was stored in the leaf as starch, and this accumulated over time in the 20-h light treatment. The leaves appeared to have a maximum capacity to store starch.&quot;},&quot;isTemporary&quot;:false,&quot;suppress-author&quot;:false,&quot;composite&quot;:false,&quot;author-only&quot;:false},{&quot;id&quot;:&quot;b5b46af9-0183-31a0-b265-59b4392103e8&quot;,&quot;itemData&quot;:{&quot;type&quot;:&quot;article-journal&quot;,&quot;id&quot;:&quot;b5b46af9-0183-31a0-b265-59b4392103e8&quot;,&quot;title&quot;:&quot;Interaction between photoperiod, photosynthesis and ethylene formation in tomato plants ( &lt;i&gt;Lycopersicon esculentum&lt;/i&gt; cv. Ailsa Craig and ACC‐oxidase antisense pTOM13)&quot;,&quot;author&quot;:[{&quot;family&quot;:&quot;Jensen&quot;,&quot;given&quot;:&quot;E. B.&quot;,&quot;parse-names&quot;:false,&quot;dropping-particle&quot;:&quot;&quot;,&quot;non-dropping-particle&quot;:&quot;&quot;},{&quot;family&quot;:&quot;Veierskov&quot;,&quot;given&quot;:&quot;B.&quot;,&quot;parse-names&quot;:false,&quot;dropping-particle&quot;:&quot;&quot;,&quot;non-dropping-particle&quot;:&quot;&quot;}],&quot;container-title&quot;:&quot;Physiologia Plantarum&quot;,&quot;container-title-short&quot;:&quot;Physiol Plant&quot;,&quot;DOI&quot;:&quot;10.1034/j.1399-3054.1998.1030309.x&quot;,&quot;ISSN&quot;:&quot;0031-9317&quot;,&quot;issued&quot;:{&quot;date-parts&quot;:[[1998,7,17]]},&quot;page&quot;:&quot;363-368&quot;,&quot;abstract&quot;:&quot;&lt;p&gt; Wild‐type and ACC‐oxidase antisense tomato plants ( &lt;italic&gt;Lycopersicon esculentum&lt;/italic&gt; Mill. cv. Ailsa Craig and pTOM13) were grown in environment‐controlled rooms for 21 days under photoperiods of 8, 16 or 23.5 h at an irradiance of 300 µmol m &lt;sup&gt;−2&lt;/sup&gt; s &lt;sup&gt;−1&lt;/sup&gt; . Photosynthetic pigments, photosynthesis, soluble carbohydrates, starch and ethylene were measured on the last fully expanded leaf. Increasing the photoperiod from 8 to 16 h stimulated all measured growth parameters in both cultivars. However, when the photoperiod was increased to 23.5 h, foliar yellowing and deformation were observed in the wild‐type Ailsa Craig whereas no change was observed in pTOM13. It was not possible to relate these foliar changes in Ailsa Craig to destruction of the photosynthetic apparatus by excess carbohydrate levels in the leaves. Because pTOM13 was antisense to ACC‐oxidase. it is proposed that yellowing and deformation in leaves of wild‐type tomato plants grown under long photoperiods may be caused by stress ethylene induced by a long photoperiod. &lt;/p&gt;&quot;,&quot;issue&quot;:&quot;3&quot;,&quot;volume&quot;:&quot;103&quot;},&quot;isTemporary&quot;:false}]},{&quot;citationID&quot;:&quot;MENDELEY_CITATION_11aac0db-c5c9-4173-93de-93228058bdc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FhYWMwZGItYzVjOS00MTczLTkzZGUtOTMyMjgwNThiZGM1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container-title-short&quot;:&quot;Food Energy Secur&quot;},&quot;isTemporary&quot;:false,&quot;suppress-author&quot;:false,&quot;composite&quot;:false,&quot;author-only&quot;:false}]},{&quot;citationID&quot;:&quot;MENDELEY_CITATION_f763b55d-a6ca-4a1d-9837-245a62702ac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c2M2I1NWQtYTZjYS00YTFkLTk4MzctMjQ1YTYyNzAyYWM2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container-title-short&quot;:&quot;Food Energy Secur&quot;},&quot;isTemporary&quot;:false,&quot;suppress-author&quot;:false,&quot;composite&quot;:false,&quot;author-only&quot;:false}]},{&quot;citationID&quot;:&quot;MENDELEY_CITATION_6f6ccd8f-0a20-4e8e-b4c6-d244c36ed47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Y2Y2NkOGYtMGEyMC00ZThlLWI0YzYtZDI0NGMzNmVkNDc2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container-title-short&quot;:&quot;Food Energy Secur&quot;},&quot;isTemporary&quot;:false,&quot;suppress-author&quot;:false,&quot;composite&quot;:false,&quot;author-only&quot;:false}]},{&quot;citationID&quot;:&quot;MENDELEY_CITATION_eca2772b-8d7b-4cc6-ba42-fbcb07d144c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&quot;,&quot;citationItems&quot;:[{&quot;id&quot;:&quot;8daf0bb3-07b3-3c86-bd07-a55556c1b72b&quot;,&quot;itemData&quot;:{&quot;type&quot;:&quot;report&quot;,&quot;id&quot;:&quot;8daf0bb3-07b3-3c86-bd07-a55556c1b72b&quot;,&quot;title&quot;:&quot;Partitioning of assimilates in fruiting tomato plants&quot;,&quot;author&quot;:[{&quot;family&quot;:&quot;Ho&quot;,&quot;given&quot;:&quot;L C&quot;,&quot;parse-names&quot;:false,&quot;dropping-particle&quot;:&quot;&quot;,&quot;non-dropping-particle&quot;:&quot;&quot;}],&quot;container-title&quot;:&quot;Plant Growth Regulation&quot;,&quot;container-title-short&quot;:&quot;Plant Growth Regul&quot;,&quot;issued&quot;:{&quot;date-parts&quot;:[[1984]]},&quot;number-of-pages&quot;:&quot;277-285&quot;,&quot;abstract&quot;:&quot;Tomato is a potentially high-yield crop with a harvest index of about 65%. During fruiting, fruit growth accounts for 80 to 90% of the plant fresh weight gain and fruits are therefore the strongest sinks for assimilate. At initiation, an inflorescence is a weak sink in comparison with apical shoots. When assimilate supply is inadequate, the inflorescence has a reduced level of endogenous cytokinin and the degree of abortion is inversely related to the activity of sucrose hydrolase. Application of cytokinin plus gibberellins to the inflorescence increases its capacity to attract assimilate at the expense of apical shoots. At fruit set, cell division is activated and the ovary starts to accumulate reducing sugars and starch. Both the final cell number and the potential cell size are determined in the first two weeks and may be related to the levels of cytokinin and auxin. At the early stage of rapid growth a fruit accumulates imported assimilates, mainly in the forms of hexoses and starch. The rate of starch accumulation increases with the absolute fruit growth rate and affects the final soluble solids content of a fruit. The change in the fruit growth rate during fruit development does not coincide with the changes in the endogenous hormone levels of the fruit. A fruit competes for assimilate with others mainly in the same truss.&quot;,&quot;volume&quot;:&quot;2&quot;},&quot;isTemporary&quot;:false,&quot;suppress-author&quot;:false,&quot;composite&quot;:false,&quot;author-only&quot;:false}]},{&quot;citationID&quot;:&quot;MENDELEY_CITATION_6d5d97bc-87be-4f7d-9918-2012eb23789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&quot;,&quot;citationItems&quot;:[{&quot;id&quot;:&quot;8daf0bb3-07b3-3c86-bd07-a55556c1b72b&quot;,&quot;itemData&quot;:{&quot;type&quot;:&quot;report&quot;,&quot;id&quot;:&quot;8daf0bb3-07b3-3c86-bd07-a55556c1b72b&quot;,&quot;title&quot;:&quot;Partitioning of assimilates in fruiting tomato plants&quot;,&quot;author&quot;:[{&quot;family&quot;:&quot;Ho&quot;,&quot;given&quot;:&quot;L C&quot;,&quot;parse-names&quot;:false,&quot;dropping-particle&quot;:&quot;&quot;,&quot;non-dropping-particle&quot;:&quot;&quot;}],&quot;container-title&quot;:&quot;Plant Growth Regulation&quot;,&quot;container-title-short&quot;:&quot;Plant Growth Regul&quot;,&quot;issued&quot;:{&quot;date-parts&quot;:[[1984]]},&quot;number-of-pages&quot;:&quot;277-285&quot;,&quot;abstract&quot;:&quot;Tomato is a potentially high-yield crop with a harvest index of about 65%. During fruiting, fruit growth accounts for 80 to 90% of the plant fresh weight gain and fruits are therefore the strongest sinks for assimilate. At initiation, an inflorescence is a weak sink in comparison with apical shoots. When assimilate supply is inadequate, the inflorescence has a reduced level of endogenous cytokinin and the degree of abortion is inversely related to the activity of sucrose hydrolase. Application of cytokinin plus gibberellins to the inflorescence increases its capacity to attract assimilate at the expense of apical shoots. At fruit set, cell division is activated and the ovary starts to accumulate reducing sugars and starch. Both the final cell number and the potential cell size are determined in the first two weeks and may be related to the levels of cytokinin and auxin. At the early stage of rapid growth a fruit accumulates imported assimilates, mainly in the forms of hexoses and starch. The rate of starch accumulation increases with the absolute fruit growth rate and affects the final soluble solids content of a fruit. The change in the fruit growth rate during fruit development does not coincide with the changes in the endogenous hormone levels of the fruit. A fruit competes for assimilate with others mainly in the same truss.&quot;,&quot;volume&quot;:&quot;2&quot;},&quot;isTemporary&quot;:false,&quot;suppress-author&quot;:false,&quot;composite&quot;:false,&quot;author-only&quot;:false}]},{&quot;citationID&quot;:&quot;MENDELEY_CITATION_20e8db8a-efa3-4b8c-b81d-bd121b1fa62f&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&quot;,&quot;citationItems&quot;:[{&quot;id&quot;:&quot;25fc3206-5504-3760-9289-df7ed0141e45&quot;,&quot;itemData&quot;:{&quot;type&quot;:&quot;report&quot;,&quot;id&quot;:&quot;25fc3206-5504-3760-9289-df7ed0141e45&quot;,&quot;title&quot;:&quot;Growth and nutrient uptake by lettuce grown on NFT&quot;,&quot;author&quot;:[{&quot;family&quot;:&quot;Heinen&quot;,&quot;given&quot;:&quot;M&quot;,&quot;parse-names&quot;:false,&quot;dropping-particle&quot;:&quot;&quot;,&quot;non-dropping-particle&quot;:&quot;&quot;}],&quot;ISBN&quot;:&quot;31.50.337291&quot;,&quot;issued&quot;:{&quot;date-parts&quot;:[[1994]]},&quot;abstract&quot;:&quot;The DLO organization generates new knowledge and develops and maintains the expertise needed for implementing government policies, for improving the agro-industry, for the planning and management of rural areas and for protecting the environment. AB-DLO, with locations in Wageningen and Haren, will carry out research into plant physiology, soil science and agro-ecology with the aim of improving the quality of soils and agricultural produce and of furthering sustainable plant production systems.&quot;,&quot;container-title-short&quot;:&quot;&quot;},&quot;isTemporary&quot;:false},{&quot;id&quot;:&quot;f6eef032-b7d6-3baa-af82-d2c282252d36&quot;,&quot;itemData&quot;:{&quot;type&quot;:&quot;article-journal&quot;,&quot;id&quot;:&quot;f6eef032-b7d6-3baa-af82-d2c282252d36&quot;,&quot;title&quot;:&quot;Nutritional Disorders in Glasshouse Lettuce&quot;,&quot;author&quot;:[{&quot;family&quot;:&quot;Roorda van Eysinga&quot;,&quot;given&quot;:&quot;J. P. N. L.,&quot;,&quot;parse-names&quot;:false,&quot;dropping-particle&quot;:&quot;&quot;,&quot;non-dropping-particle&quot;:&quot;&quot;},{&quot;family&quot;:&quot;Smilde&quot;,&quot;given&quot;:&quot;K. W.&quot;,&quot;parse-names&quot;:false,&quot;dropping-particle&quot;:&quot;&quot;,&quot;non-dropping-particle&quot;:&quot;&quot;}],&quot;container-title&quot;:&quot;Centre for agricultural publishing and documentation wageningen&quot;,&quot;issued&quot;:{&quot;date-parts&quot;:[[1971]]},&quot;container-title-short&quot;:&quot;&quot;},&quot;isTemporary&quot;:false}]},{&quot;citationID&quot;:&quot;MENDELEY_CITATION_cb3a4af2-1076-4fae-b001-b41a37c233c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&quot;,&quot;citationItems&quot;:[{&quot;id&quot;:&quot;ad220566-2f27-3322-bbd6-66d63b770293&quot;,&quot;itemData&quot;:{&quot;type&quot;:&quot;book&quot;,&quot;id&quot;:&quot;ad220566-2f27-3322-bbd6-66d63b770293&quot;,&quot;title&quot;:&quot;Tomatoes&quot;,&quot;author&quot;:[{&quot;family&quot;:&quot;Heuvelink&quot;,&quot;given&quot;:&quot;E&quot;,&quot;parse-names&quot;:false,&quot;dropping-particle&quot;:&quot;&quot;,&quot;non-dropping-particle&quot;:&quot;&quot;}],&quot;DOI&quot;:&quot;10.1079/9780851993966.0000&quot;,&quot;ISBN&quot;:&quot;9780851993966&quot;,&quot;issued&quot;:{&quot;date-parts&quot;:[[2005]]},&quot;publisher-place&quot;:&quot;Oxford&quot;,&quot;publisher&quot;:&quot;CABI&quot;,&quot;container-title-short&quot;:&quot;&quot;},&quot;isTemporary&quot;:false,&quot;suppress-author&quot;:false,&quot;composite&quot;:false,&quot;author-only&quot;:false}]},{&quot;citationID&quot;:&quot;MENDELEY_CITATION_191c3a9f-c779-4d21-addc-3fa54095ca1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&quot;,&quot;citationItems&quot;:[{&quot;id&quot;:&quot;ad220566-2f27-3322-bbd6-66d63b770293&quot;,&quot;itemData&quot;:{&quot;type&quot;:&quot;book&quot;,&quot;id&quot;:&quot;ad220566-2f27-3322-bbd6-66d63b770293&quot;,&quot;title&quot;:&quot;Tomatoes&quot;,&quot;author&quot;:[{&quot;family&quot;:&quot;Heuvelink&quot;,&quot;given&quot;:&quot;E&quot;,&quot;parse-names&quot;:false,&quot;dropping-particle&quot;:&quot;&quot;,&quot;non-dropping-particle&quot;:&quot;&quot;}],&quot;DOI&quot;:&quot;10.1079/9780851993966.0000&quot;,&quot;ISBN&quot;:&quot;9780851993966&quot;,&quot;issued&quot;:{&quot;date-parts&quot;:[[2005]]},&quot;publisher-place&quot;:&quot;Oxford&quot;,&quot;publisher&quot;:&quot;CABI&quot;,&quot;container-title-short&quot;:&quot;&quot;},&quot;isTemporary&quot;:false,&quot;suppress-author&quot;:false,&quot;composite&quot;:false,&quot;author-only&quot;:false}]},{&quot;citationID&quot;:&quot;MENDELEY_CITATION_e4dab793-434c-4588-bba7-7017f96d09d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&quot;,&quot;citationItems&quot;:[{&quot;id&quot;:&quot;454f88d6-c979-3001-a84c-4ed9fbd1dd28&quot;,&quot;itemData&quot;:{&quot;type&quot;:&quot;article-journal&quot;,&quot;id&quot;:&quot;454f88d6-c979-3001-a84c-4ed9fbd1dd28&quot;,&quot;title&quot;:&quot;Exploring the Limits of Crop Productivity: Beyond the Limits of Tipburn in Lettuce&quot;,&quot;author&quot;:[{&quot;family&quot;:&quot;Frantz&quot;,&quot;given&quot;:&quot;Jonathan M.&quot;,&quot;parse-names&quot;:false,&quot;dropping-particle&quot;:&quot;&quot;,&quot;non-dropping-particle&quot;:&quot;&quot;},{&quot;family&quot;:&quot;Ritchie&quot;,&quot;given&quot;:&quot;Glen&quot;,&quot;parse-names&quot;:false,&quot;dropping-particle&quot;:&quot;&quot;,&quot;non-dropping-particle&quot;:&quot;&quot;},{&quot;family&quot;:&quot;Cometti&quot;,&quot;given&quot;:&quot;Nilton N.&quot;,&quot;parse-names&quot;:false,&quot;dropping-particle&quot;:&quot;&quot;,&quot;non-dropping-particle&quot;:&quot;&quot;},{&quot;family&quot;:&quot;Robinson&quot;,&quot;given&quot;:&quot;Justin&quot;,&quot;parse-names&quot;:false,&quot;dropping-particle&quot;:&quot;&quot;,&quot;non-dropping-particle&quot;:&quot;&quot;},{&quot;family&quot;:&quot;Bugbee&quot;,&quot;given&quot;:&quot;Bruce&quot;,&quot;parse-names&quot;:false,&quot;dropping-particle&quot;:&quot;&quot;,&quot;non-dropping-particle&quot;:&quot;&quot;}],&quot;container-title&quot;:&quot;Journal of the American Society for Horticultural Science&quot;,&quot;issued&quot;:{&quot;date-parts&quot;:[[2004,5]]},&quot;page&quot;:&quot;331-338&quot;,&quot;issue&quot;:&quot;3&quot;,&quot;volume&quot;:&quot;129&quot;,&quot;container-title-short&quot;:&quot;&quot;},&quot;isTemporary&quot;:false,&quot;suppress-author&quot;:false,&quot;composite&quot;:false,&quot;author-only&quot;:false}]},{&quot;citationID&quot;:&quot;MENDELEY_CITATION_501e54c1-ee8c-4059-95d5-a5561353307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&quot;,&quot;citationItems&quot;:[{&quot;id&quot;:&quot;b64617a0-de6f-3d01-a8d7-96254fe6f246&quot;,&quot;itemData&quot;:{&quot;type&quot;:&quot;report&quot;,&quot;id&quot;:&quot;b64617a0-de6f-3d01-a8d7-96254fe6f246&quot;,&quot;title&quot;:&quot;An Equation for Modelling the Temperature Response of Plants using only the Cardinal Temperatures&quot;,&quot;author&quot;:[{&quot;family&quot;:&quot;Yan&quot;,&quot;given&quot;:&quot;Weikai&quot;,&quot;parse-names&quot;:false,&quot;dropping-particle&quot;:&quot;&quot;,&quot;non-dropping-particle&quot;:&quot;&quot;},{&quot;family&quot;:&quot;Hunt&quot;,&quot;given&quot;:&quot;L A&quot;,&quot;parse-names&quot;:false,&quot;dropping-particle&quot;:&quot;&quot;,&quot;non-dropping-particle&quot;:&quot;&quot;}],&quot;container-title&quot;:&quot;Annals of Botany&quot;,&quot;issued&quot;:{&quot;date-parts&quot;:[[1999]]},&quot;number-of-pages&quot;:&quot;607-614&quot;,&quot;abstract&quot;:&quot;Temperature is one of the most important factors that determine plant growth, development, and yield. Accurate summarization of plant temperature response is thus a prerequisite to successful crop systems modelling and application of such models to management. This paper reports on a general equation that can be used to simulate the temperature response of plants. The equation reads asr l R max 0 T max kT T max kT opt 10 T T opt 1 T opt T max −T opt , where r is the daily rate of growth (or development) at any temperature, T opt is the optimum temperature, T max is the maximum temperature, and R max is the maximum rate of growth or development at T opt. It has the smallest number of parameters possible to simulate the plant response to the full range of temperatures relevant to plant growth and development. The equation was shown to successfully simulate the growth and development of maize, bean, wheat, barley, sorghum, and lambsquarters. The adjusted R-square of fit ranged from 0n747 to 0n998, mostly greater than 0n9. For one maize dataset that contains independent data, the equation was shown to be highly predictive. The equation could find application in crop germplasm classification, crop modelling and environmental control of artificial crop production systems.&quot;,&quot;volume&quot;:&quot;84&quot;,&quot;container-title-short&quot;:&quot;Ann Bot&quot;},&quot;isTemporary&quot;:false,&quot;suppress-author&quot;:false,&quot;composite&quot;:false,&quot;author-only&quot;:false}]},{&quot;citationID&quot;:&quot;MENDELEY_CITATION_88f43069-1695-4224-9150-5f7dc21ac29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&quot;,&quot;citationItems&quot;:[{&quot;id&quot;:&quot;454f88d6-c979-3001-a84c-4ed9fbd1dd28&quot;,&quot;itemData&quot;:{&quot;type&quot;:&quot;article-journal&quot;,&quot;id&quot;:&quot;454f88d6-c979-3001-a84c-4ed9fbd1dd28&quot;,&quot;title&quot;:&quot;Exploring the Limits of Crop Productivity: Beyond the Limits of Tipburn in Lettuce&quot;,&quot;author&quot;:[{&quot;family&quot;:&quot;Frantz&quot;,&quot;given&quot;:&quot;Jonathan M.&quot;,&quot;parse-names&quot;:false,&quot;dropping-particle&quot;:&quot;&quot;,&quot;non-dropping-particle&quot;:&quot;&quot;},{&quot;family&quot;:&quot;Ritchie&quot;,&quot;given&quot;:&quot;Glen&quot;,&quot;parse-names&quot;:false,&quot;dropping-particle&quot;:&quot;&quot;,&quot;non-dropping-particle&quot;:&quot;&quot;},{&quot;family&quot;:&quot;Cometti&quot;,&quot;given&quot;:&quot;Nilton N.&quot;,&quot;parse-names&quot;:false,&quot;dropping-particle&quot;:&quot;&quot;,&quot;non-dropping-particle&quot;:&quot;&quot;},{&quot;family&quot;:&quot;Robinson&quot;,&quot;given&quot;:&quot;Justin&quot;,&quot;parse-names&quot;:false,&quot;dropping-particle&quot;:&quot;&quot;,&quot;non-dropping-particle&quot;:&quot;&quot;},{&quot;family&quot;:&quot;Bugbee&quot;,&quot;given&quot;:&quot;Bruce&quot;,&quot;parse-names&quot;:false,&quot;dropping-particle&quot;:&quot;&quot;,&quot;non-dropping-particle&quot;:&quot;&quot;}],&quot;container-title&quot;:&quot;Journal of the American Society for Horticultural Science&quot;,&quot;issued&quot;:{&quot;date-parts&quot;:[[2004,5]]},&quot;page&quot;:&quot;331-338&quot;,&quot;issue&quot;:&quot;3&quot;,&quot;volume&quot;:&quot;129&quot;,&quot;container-title-short&quot;:&quot;&quot;},&quot;isTemporary&quot;:false,&quot;suppress-author&quot;:false,&quot;composite&quot;:false,&quot;author-only&quot;:false}]},{&quot;citationID&quot;:&quot;MENDELEY_CITATION_ebccfabb-66b9-499e-97c4-93d9e72e6c0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&quot;,&quot;citationItems&quot;:[{&quot;id&quot;:&quot;8be64e2f-ce5c-301b-b3d4-146188f68aee&quot;,&quot;itemData&quot;:{&quot;type&quot;:&quot;article-journal&quot;,&quot;id&quot;:&quot;8be64e2f-ce5c-301b-b3d4-146188f68aee&quot;,&quot;title&quot;:&quot;GENOTYPIC VARIATION FOR SENSITIVITY TO HIGH TEMPERATURE IN THE TOMATO: POLLINATION AND FRUIT SET&quot;,&quot;author&quot;:[{&quot;family&quot;:&quot;Rudich&quot;,&quot;given&quot;:&quot;J&quot;,&quot;parse-names&quot;:false,&quot;dropping-particle&quot;:&quot;&quot;,&quot;non-dropping-particle&quot;:&quot;&quot;},{&quot;family&quot;:&quot;Zamski&quot;,&quot;given&quot;:&quot;E&quot;,&quot;parse-names&quot;:false,&quot;dropping-particle&quot;:&quot;&quot;,&quot;non-dropping-particle&quot;:&quot;&quot;},{&quot;family&quot;:&quot;Regev&quot;,&quot;given&quot;:&quot;Yael&quot;,&quot;parse-names&quot;:false,&quot;dropping-particle&quot;:&quot;&quot;,&quot;non-dropping-particle&quot;:&quot;&quot;}],&quot;container-title&quot;:&quot;BOT. GAZ&quot;,&quot;URL&quot;:&quot;http://www.journals.uchicago.edu/t-and-c&quot;,&quot;issued&quot;:{&quot;date-parts&quot;:[[1977]]},&quot;page&quot;:&quot;448-452&quot;,&quot;abstract&quot;:&quot;High-temperature conditions (39 + 2 C day and 22 + 2 C night) caused deficient fruit set in tomatoes (Lycopersiclfm esculentum Mill.). Fruit set of 12 cultivars from divergent sources ranged from 0°,70 to 22°,7o while that of 'Saladette' was between 56°/7o and 60%. The impaired fruit set of 'Roma VF' was found to be associated with pollen viability, style elongation, and lack of formation of the endothecium, which is essential to stamen and pollen thecae opening. In 'Saladette,' damage was slight or nonexistent, and the endothecium formed normally under high-temperature conditions. The pronounced differences in cultivar response to high temperature permit the breeding of tolerant cultivars and the study of the nature of the primary physiological processes impeding fruit set. Introduction A marked flower drop occurs in tomato plants when temperatures exceed 30 C during the day and 20 C at night. Most of the work on the influence of temperature on tomato plants and on its physiological aspects was reported by WENT (1944) and VERKERK (1957). Flower drop was associated with injuries caused by high night temperature (WENT 1944; SCHAIBLE 1962) or high day temperature (IWAHORI 1965). Limited fruit set under high-temperature conditions has been reported to occur as a result of flower drop (VERKERK 1957; IWAHORI 1965; SUGIYAMA, IWAHORI, and TAKAHASHI 1966; ABDALLA and VERKERK 1968; CHARLES and HARRIS 1972). Some researchers link impairment of fruit set to a single factor, namely, the effect of high or low temperature on pollen viability. IWAHORI (1965) found that, under normal temperature conditions, reduction division takes place about 10 days before anthesis. Nine days before anthesis it is possible to discern the tetrad groups. This phase is the most sensitive to high temperature, a phenomenon noted when the plant was treated with temperatures of 40 C and 45 C for a limited number of hours. A single 3-h treatment with high temperature caused a marked reduction of fruit set (SUGIYAMA et al. 1966). Though most researchers attribute injury caused by high temperature to reduced pollen viability, it has in some cases been ascribed to ovule damage, particularly when heat treatment is applied 24-96 h after anthesis. This treatment resulted in embryo-sac degeneration (IWAHORI 1966). Exposure to temperatures above 34 C at the time of pollen-grain germination causes a decrease in the germination percentage and in the rate of pollen-tube development. Damage is especially marked when the source of pollen is flowers grown under high-tem&quot;,&quot;issue&quot;:&quot;4&quot;,&quot;volume&quot;:&quot;138&quot;,&quot;container-title-short&quot;:&quot;&quot;},&quot;isTemporary&quot;:false,&quot;suppress-author&quot;:false,&quot;composite&quot;:false,&quot;author-only&quot;:false}]},{&quot;citationID&quot;:&quot;MENDELEY_CITATION_f1236912-9194-4fca-ab8e-7d4e38d618b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&quot;,&quot;citationItems&quot;:[{&quot;id&quot;:&quot;dc785ec1-543f-333d-a817-108b5e20aae5&quot;,&quot;itemData&quot;:{&quot;type&quot;:&quot;report&quot;,&quot;id&quot;:&quot;dc785ec1-543f-333d-a817-108b5e20aae5&quot;,&quot;title&quot;:&quot;On morphogenesis of lettuce leaves in relation to light and temperature&quot;,&quot;author&quot;:[{&quot;family&quot;:&quot;Bensink&quot;,&quot;given&quot;:&quot;J&quot;,&quot;parse-names&quot;:false,&quot;dropping-particle&quot;:&quot;&quot;,&quot;non-dropping-particle&quot;:&quot;&quot;}],&quot;issued&quot;:{&quot;date-parts&quot;:[[1971,6,30]]},&quot;container-title-short&quot;:&quot;&quot;},&quot;isTemporary&quot;:false,&quot;suppress-author&quot;:false,&quot;composite&quot;:false,&quot;author-only&quot;:false}]},{&quot;citationID&quot;:&quot;MENDELEY_CITATION_6d85a4e2-9ed7-450c-a0ea-5b41d8c9c6c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&quot;,&quot;citationItems&quot;:[{&quot;id&quot;:&quot;99d4637f-ae90-3384-9cd8-200b460dedd9&quot;,&quot;itemData&quot;:{&quot;type&quot;:&quot;chapter&quot;,&quot;id&quot;:&quot;99d4637f-ae90-3384-9cd8-200b460dedd9&quot;,&quot;title&quot;:&quot;Total Indoor Farming Concepts for Large-Scale Production&quot;,&quot;author&quot;:[{&quot;family&quot;:&quot;Kreuger&quot;,&quot;given&quot;:&quot;Marc&quot;,&quot;parse-names&quot;:false,&quot;dropping-particle&quot;:&quot;&quot;,&quot;non-dropping-particle&quot;:&quot;&quot;},{&quot;family&quot;:&quot;Meeuws&quot;,&quot;given&quot;:&quot;Lianne&quot;,&quot;parse-names&quot;:false,&quot;dropping-particle&quot;:&quot;&quot;,&quot;non-dropping-particle&quot;:&quot;&quot;},{&quot;family&quot;:&quot;Meeuws&quot;,&quot;given&quot;:&quot;Gertjan&quot;,&quot;parse-names&quot;:false,&quot;dropping-particle&quot;:&quot;&quot;,&quot;non-dropping-particle&quot;:&quot;&quot;}],&quot;container-title&quot;:&quot;Smart Plant Factory: The Next Generation Indoor Vertical Farms&quot;,&quot;DOI&quot;:&quot;10.1007/978-981-13-1065-2_8&quot;,&quot;ISBN&quot;:&quot;9789811310652&quot;,&quot;issued&quot;:{&quot;date-parts&quot;:[[2018,1,1]]},&quot;page&quot;:&quot;125-135&quot;,&quot;abstract&quot;:&quot;Indoor farming can contribute to the world food production in the coming decades. Indoor growing would greatly reduce the need for water and pesticides to grow crops and enable the production of safe, clean, nutritious, and affordable food. However, to realize the yields needed, some of the plant’s requirements must be met. For this a climate system was designed where light, temperature, and evaporation are controlled independently. In the modular system, a laminar airflow controls evaporation, independent of light levels and without impact of infrared light. Together with crop models, calculations and predictions of yields can be made, which are necessary to define commercial success in advance. The Plant Balance Model allows to further increase yields and quality by finetuning the specific effects of temperature, evaporation, light, and crop management. In the modular indoor farm, a large variety of crops can be grown. It can consist of a single-layer growing area dedicated for vine crops like tomato, cucumber, and pepper. Alternatively, a multilayer area can produce herbs, lettuce, and other small crops.&quot;,&quot;publisher&quot;:&quot;Springer Singapore&quot;,&quot;container-title-short&quot;:&quot;&quot;},&quot;isTemporary&quot;:false,&quot;suppress-author&quot;:false,&quot;composite&quot;:false,&quot;author-only&quot;:false}]},{&quot;citationID&quot;:&quot;MENDELEY_CITATION_8e91f964-663c-48fb-b741-389468d69c01&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U5MWY5NjQtNjYzYy00OGZiLWI3NDEtMzg5NDY4ZDY5YzAx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fV19&quot;,&quot;citationItems&quot;:[{&quot;id&quot;:&quot;326e7e0d-e127-31a4-a779-3b8f0c28b478&quot;,&quot;itemData&quot;:{&quot;type&quot;:&quot;report&quot;,&quot;id&quot;:&quot;326e7e0d-e127-31a4-a779-3b8f0c28b478&quot;,&quot;title&quot;:&quot;Development and dry matter distribution in glasshouse tomato: a quantitative approach&quot;,&quot;author&quot;:[{&quot;family&quot;:&quot;Koning&quot;,&quot;given&quot;:&quot;A N M&quot;,&quot;parse-names&quot;:false,&quot;dropping-particle&quot;:&quot;&quot;,&quot;non-dropping-particle&quot;:&quot;de&quot;}],&quot;ISBN&quot;:&quot;90-5485-332-8&quot;,&quot;issued&quot;:{&quot;date-parts&quot;:[[1994]]},&quot;publisher-place&quot;:&quot;Wageningen&quot;,&quot;number-of-pages&quot;:&quot;0-240&quot;,&quot;container-title-short&quot;:&quot;&quot;},&quot;isTemporary&quot;:false}]},{&quot;citationID&quot;:&quot;MENDELEY_CITATION_e7dbb9be-47fe-40aa-94b3-8f8e7fd190f5&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&quot;,&quot;citationItems&quot;:[{&quot;id&quot;:&quot;01f8fd8a-30bc-37b5-8564-2f127be9ce64&quot;,&quot;itemData&quot;:{&quot;type&quot;:&quot;article-journal&quot;,&quot;id&quot;:&quot;01f8fd8a-30bc-37b5-8564-2f127be9ce64&quot;,&quot;title&quot;:&quot;Plant Factories Are Heating Up: Hunting for the Best Combination of Light Intensity, Air Temperature and Root-Zone Temperature in Lettuce Production&quot;,&quot;author&quot;:[{&quot;family&quot;:&quot;Carotti&quot;,&quot;given&quot;:&quot;Laura&quot;,&quot;parse-names&quot;:false,&quot;dropping-particle&quot;:&quot;&quot;,&quot;non-dropping-particle&quot;:&quot;&quot;},{&quot;family&quot;:&quot;Graamans&quot;,&quot;given&quot;:&quot;Luuk&quot;,&quot;parse-names&quot;:false,&quot;dropping-particle&quot;:&quot;&quot;,&quot;non-dropping-particle&quot;:&quot;&quot;},{&quot;family&quot;:&quot;Puksic&quot;,&quot;given&quot;:&quot;Federico&quot;,&quot;parse-names&quot;:false,&quot;dropping-particle&quot;:&quot;&quot;,&quot;non-dropping-particle&quot;:&quot;&quot;},{&quot;family&quot;:&quot;Butturini&quot;,&quot;given&quot;:&quot;Michele&quot;,&quot;parse-names&quot;:false,&quot;dropping-particle&quot;:&quot;&quot;,&quot;non-dropping-particle&quot;:&quot;&quot;},{&quot;family&quot;:&quot;Meinen&quot;,&quot;given&quot;:&quot;Esther&quot;,&quot;parse-names&quot;:false,&quot;dropping-particle&quot;:&quot;&quot;,&quot;non-dropping-particle&quot;:&quot;&quot;},{&quot;family&quot;:&quot;Heuvelink&quot;,&quot;given&quot;:&quot;Ep&quot;,&quot;parse-names&quot;:false,&quot;dropping-particle&quot;:&quot;&quot;,&quot;non-dropping-particle&quot;:&quot;&quot;},{&quot;family&quot;:&quot;Stanghellini&quot;,&quot;given&quot;:&quot;Cecilia&quot;,&quot;parse-names&quot;:false,&quot;dropping-particle&quot;:&quot;&quot;,&quot;non-dropping-particle&quot;:&quot;&quot;}],&quot;container-title&quot;:&quot;Frontiers in Plant Science&quot;,&quot;DOI&quot;:&quot;10.3389/fpls.2020.592171&quot;,&quot;ISSN&quot;:&quot;1664462X&quot;,&quot;issued&quot;:{&quot;date-parts&quot;:[[2021,1,28]]},&quot;abstract&quot;:&quot;This study analyzed interactions among photon flux density (PPFD), air temperature, root-zone temperature for growth of lettuce with non-limiting water, nutrient, and CO2 concentration. We measured growth parameters in 48 combinations of a PPFD of 200, 400, and 750 μmol m–2 s–1 (16 h daylength), with air and root-zone temperatures of 20, 24, 28, and 32°C. Lettuce (Lactuca sativa cv. Batavia Othilie) was grown for four cycles (29 days after transplanting). Eight combinations with low root-zone (20 and 24°C), high air temperature (28 and 32°C) and high PPFD (400 and 750 μmol m–2 s–1) resulted in an excessive incidence of tip-burn and were not included in further analysis. Dry mass increased with increasing photon flux to a PPFD of 750 μmol m–2 s–1. The photon conversion efficiency (both dry and fresh weight) decreased with increasing photon flux: 29, 27, and 21 g FW shoot and 1.01, 0.87, and 0.76 g DW shoot per mol incident light at 200, 400, and 750 μmol m–2 s–1, respectively, averaged over all temperature combinations, following a concurrent decrease in specific leaf area (SLA). The highest efficiency was achieved at 200 μmol m–2 s–1, 24°C air temperature and 28°C root-zone temperature: 44 g FW and 1.23 g DW per mol incident light. The effect of air temperature on fresh yield was linked to all leaf expansion processes. SLA, shoot mass allocation and water content of leaves showed the same trend for air temperature with a maximum around 24°C. The effect of root temperature was less prominent with an optimum around 28°C in nearly all conditions. With this combination of temperatures, market size (fresh weight shoot = 250 g) was achieved in 26, 20, and 18 days, at 200, 400, and 750 μmol m–2 s–1, respectively, with a corresponding shoot dry matter content of 2.6, 3.8, and 4.2%. In conclusion, three factors determine the “optimal” PPFD: capital and operational costs of light intensity vs the value of reducing cropping time, and the market value of higher dry matter contents.&quot;,&quot;publisher&quot;:&quot;Frontiers Media S.A.&quot;,&quot;volume&quot;:&quot;11&quot;,&quot;container-title-short&quot;:&quot;Front Plant Sci&quot;},&quot;isTemporary&quot;:false,&quot;suppress-author&quot;:false,&quot;composite&quot;:false,&quot;author-only&quot;:false}]},{&quot;citationID&quot;:&quot;MENDELEY_CITATION_08b8fac9-4252-45c0-a432-8c18dd85dc9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&quot;,&quot;citationItems&quot;:[{&quot;id&quot;:&quot;01f8fd8a-30bc-37b5-8564-2f127be9ce64&quot;,&quot;itemData&quot;:{&quot;type&quot;:&quot;article-journal&quot;,&quot;id&quot;:&quot;01f8fd8a-30bc-37b5-8564-2f127be9ce64&quot;,&quot;title&quot;:&quot;Plant Factories Are Heating Up: Hunting for the Best Combination of Light Intensity, Air Temperature and Root-Zone Temperature in Lettuce Production&quot;,&quot;author&quot;:[{&quot;family&quot;:&quot;Carotti&quot;,&quot;given&quot;:&quot;Laura&quot;,&quot;parse-names&quot;:false,&quot;dropping-particle&quot;:&quot;&quot;,&quot;non-dropping-particle&quot;:&quot;&quot;},{&quot;family&quot;:&quot;Graamans&quot;,&quot;given&quot;:&quot;Luuk&quot;,&quot;parse-names&quot;:false,&quot;dropping-particle&quot;:&quot;&quot;,&quot;non-dropping-particle&quot;:&quot;&quot;},{&quot;family&quot;:&quot;Puksic&quot;,&quot;given&quot;:&quot;Federico&quot;,&quot;parse-names&quot;:false,&quot;dropping-particle&quot;:&quot;&quot;,&quot;non-dropping-particle&quot;:&quot;&quot;},{&quot;family&quot;:&quot;Butturini&quot;,&quot;given&quot;:&quot;Michele&quot;,&quot;parse-names&quot;:false,&quot;dropping-particle&quot;:&quot;&quot;,&quot;non-dropping-particle&quot;:&quot;&quot;},{&quot;family&quot;:&quot;Meinen&quot;,&quot;given&quot;:&quot;Esther&quot;,&quot;parse-names&quot;:false,&quot;dropping-particle&quot;:&quot;&quot;,&quot;non-dropping-particle&quot;:&quot;&quot;},{&quot;family&quot;:&quot;Heuvelink&quot;,&quot;given&quot;:&quot;Ep&quot;,&quot;parse-names&quot;:false,&quot;dropping-particle&quot;:&quot;&quot;,&quot;non-dropping-particle&quot;:&quot;&quot;},{&quot;family&quot;:&quot;Stanghellini&quot;,&quot;given&quot;:&quot;Cecilia&quot;,&quot;parse-names&quot;:false,&quot;dropping-particle&quot;:&quot;&quot;,&quot;non-dropping-particle&quot;:&quot;&quot;}],&quot;container-title&quot;:&quot;Frontiers in Plant Science&quot;,&quot;DOI&quot;:&quot;10.3389/fpls.2020.592171&quot;,&quot;ISSN&quot;:&quot;1664462X&quot;,&quot;issued&quot;:{&quot;date-parts&quot;:[[2021,1,28]]},&quot;abstract&quot;:&quot;This study analyzed interactions among photon flux density (PPFD), air temperature, root-zone temperature for growth of lettuce with non-limiting water, nutrient, and CO2 concentration. We measured growth parameters in 48 combinations of a PPFD of 200, 400, and 750 μmol m–2 s–1 (16 h daylength), with air and root-zone temperatures of 20, 24, 28, and 32°C. Lettuce (Lactuca sativa cv. Batavia Othilie) was grown for four cycles (29 days after transplanting). Eight combinations with low root-zone (20 and 24°C), high air temperature (28 and 32°C) and high PPFD (400 and 750 μmol m–2 s–1) resulted in an excessive incidence of tip-burn and were not included in further analysis. Dry mass increased with increasing photon flux to a PPFD of 750 μmol m–2 s–1. The photon conversion efficiency (both dry and fresh weight) decreased with increasing photon flux: 29, 27, and 21 g FW shoot and 1.01, 0.87, and 0.76 g DW shoot per mol incident light at 200, 400, and 750 μmol m–2 s–1, respectively, averaged over all temperature combinations, following a concurrent decrease in specific leaf area (SLA). The highest efficiency was achieved at 200 μmol m–2 s–1, 24°C air temperature and 28°C root-zone temperature: 44 g FW and 1.23 g DW per mol incident light. The effect of air temperature on fresh yield was linked to all leaf expansion processes. SLA, shoot mass allocation and water content of leaves showed the same trend for air temperature with a maximum around 24°C. The effect of root temperature was less prominent with an optimum around 28°C in nearly all conditions. With this combination of temperatures, market size (fresh weight shoot = 250 g) was achieved in 26, 20, and 18 days, at 200, 400, and 750 μmol m–2 s–1, respectively, with a corresponding shoot dry matter content of 2.6, 3.8, and 4.2%. In conclusion, three factors determine the “optimal” PPFD: capital and operational costs of light intensity vs the value of reducing cropping time, and the market value of higher dry matter contents.&quot;,&quot;publisher&quot;:&quot;Frontiers Media S.A.&quot;,&quot;volume&quot;:&quot;11&quot;,&quot;container-title-short&quot;:&quot;Front Plant Sci&quot;},&quot;isTemporary&quot;:false,&quot;suppress-author&quot;:false,&quot;composite&quot;:false,&quot;author-only&quot;:false}]},{&quot;citationID&quot;:&quot;MENDELEY_CITATION_f3f0414e-f428-4ee2-bdec-5768c73baa9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jNmMDQxNGUtZjQyOC00ZWUyLWJkZWMtNTc2OGM3M2JhYTky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LCJzdXBwcmVzcy1hdXRob3IiOmZhbHNlLCJjb21wb3NpdGUiOmZhbHNlLCJhdXRob3Itb25seSI6ZmFsc2V9XX0=&quot;,&quot;citationItems&quot;:[{&quot;id&quot;:&quot;326e7e0d-e127-31a4-a779-3b8f0c28b478&quot;,&quot;itemData&quot;:{&quot;type&quot;:&quot;report&quot;,&quot;id&quot;:&quot;326e7e0d-e127-31a4-a779-3b8f0c28b478&quot;,&quot;title&quot;:&quot;Development and dry matter distribution in glasshouse tomato: a quantitative approach&quot;,&quot;author&quot;:[{&quot;family&quot;:&quot;Koning&quot;,&quot;given&quot;:&quot;A N M&quot;,&quot;parse-names&quot;:false,&quot;dropping-particle&quot;:&quot;&quot;,&quot;non-dropping-particle&quot;:&quot;de&quot;}],&quot;ISBN&quot;:&quot;90-5485-332-8&quot;,&quot;issued&quot;:{&quot;date-parts&quot;:[[1994]]},&quot;publisher-place&quot;:&quot;Wageningen&quot;,&quot;number-of-pages&quot;:&quot;0-240&quot;,&quot;container-title-short&quot;:&quot;&quot;},&quot;isTemporary&quot;:false,&quot;suppress-author&quot;:false,&quot;composite&quot;:false,&quot;author-only&quot;:false}]},{&quot;citationID&quot;:&quot;MENDELEY_CITATION_e57cc755-6504-4f5d-95be-c30b53c6e7a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&quot;,&quot;citationItems&quot;:[{&quot;id&quot;:&quot;326e7e0d-e127-31a4-a779-3b8f0c28b478&quot;,&quot;itemData&quot;:{&quot;type&quot;:&quot;report&quot;,&quot;id&quot;:&quot;326e7e0d-e127-31a4-a779-3b8f0c28b478&quot;,&quot;title&quot;:&quot;Development and dry matter distribution in glasshouse tomato: a quantitative approach&quot;,&quot;author&quot;:[{&quot;family&quot;:&quot;Koning&quot;,&quot;given&quot;:&quot;A N M&quot;,&quot;parse-names&quot;:false,&quot;dropping-particle&quot;:&quot;&quot;,&quot;non-dropping-particle&quot;:&quot;de&quot;}],&quot;ISBN&quot;:&quot;90-5485-332-8&quot;,&quot;issued&quot;:{&quot;date-parts&quot;:[[1994]]},&quot;publisher-place&quot;:&quot;Wageningen&quot;,&quot;number-of-pages&quot;:&quot;0-240&quot;,&quot;container-title-short&quot;:&quot;&quot;},&quot;isTemporary&quot;:false,&quot;suppress-author&quot;:false,&quot;composite&quot;:false,&quot;author-only&quot;:false}]},{&quot;citationID&quot;:&quot;MENDELEY_CITATION_f45b62b8-dcce-4aab-b251-64ee2d4de6d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&quot;,&quot;citationItems&quot;:[{&quot;id&quot;:&quot;9d116836-d6b3-37eb-aca3-e60b8a25a826&quot;,&quot;itemData&quot;:{&quot;type&quot;:&quot;article-journal&quot;,&quot;id&quot;:&quot;9d116836-d6b3-37eb-aca3-e60b8a25a826&quot;,&quot;title&quot;:&quot;Dynamic plant spacing in tomato results in high yields while mitigating the reduction in fruit quality associated with high planting densities&quot;,&quot;author&quot;:[{&quot;family&quot;:&quot;Karpe&quot;,&quot;given&quot;:&quot;Margarethe&quot;,&quot;parse-names&quot;:false,&quot;dropping-particle&quot;:&quot;&quot;,&quot;non-dropping-particle&quot;:&quot;&quot;},{&quot;family&quot;:&quot;Marcelis&quot;,&quot;given&quot;:&quot;Leo F.M.&quot;,&quot;parse-names&quot;:false,&quot;dropping-particle&quot;:&quot;&quot;,&quot;non-dropping-particle&quot;:&quot;&quot;},{&quot;family&quot;:&quot;Heuvelink&quot;,&quot;given&quot;:&quot;Ep&quot;,&quot;parse-names&quot;:false,&quot;dropping-particle&quot;:&quot;&quot;,&quot;non-dropping-particle&quot;:&quot;&quot;}],&quot;container-title&quot;:&quot;Frontiers in Plant Science&quot;,&quot;container-title-short&quot;:&quot;Front Plant Sci&quot;,&quot;DOI&quot;:&quot;10.3389/fpls.2024.1386950&quot;,&quot;ISSN&quot;:&quot;1664462X&quot;,&quot;issued&quot;:{&quot;date-parts&quot;:[[2024]]},&quot;abstract&quot;:&quot;High planting densities achieve high light interception and harvestable yield per area but at the expense of product quality. This study aimed to maintain high light interception without negative impacts on fruit quality. Dwarf tomato was grown at four densities in a climate-controlled room—at two constant densities (high and low) and two dynamic spacing treatments (maintaining 90% and 75% ground coverage by decreasing planting density in 3–4 steps)—resulting in ~100, 19, 54, and 41 plants/m2 averaged over 100 days of cultivation, respectively. Constant high density resulted in the highest light use efficiency (LUE; 7.7 g fruit fresh weight per mol photons incident on the canopy) and the highest harvestable fruit yield (11.1 kg/m2) but the lowest fruit size and quality. Constant low density resulted in the lowest LUE and yield (2.3 g/mol and 3.2 kg/m2, respectively), but higher fruit size and quality than high density. Compared to low density, maintaining 90% ground coverage increased yield (9.1 kg/m2) and LUE (6.4 g/mol). Maintaining 75% ground coverage resulted in a 7.2 kg/m2 yield and 5.1 g/mol LUE. Both dynamic spacing treatments attained the same or slightly reduced fruit quality compared to low density. Total plant weight per m2 increased with planting density and saturated at a constant high density. Assimilate shortage at the plant level and flower abortion lowered harvestable fruit yield per plant, sweetness, and acidity under constant high density. Harvestable fruit yield per plant was the highest under dynamic spacing and low density. Under constant high density, morphological responses to lower light availability per plant—i.e., higher specific leaf area, internode elongation, and increased slenderness—coincided with the improved whole-plant LUE (g plant dry weight per mol photons). We conclude that a constant high planting density results in the highest harvestable fruit yield per area, but with reduced fruit quality. Dynamic spacing during cultivation produces the same fruit quality as constant low density, but with more than double the harvestable yield per area.&quot;,&quot;publisher&quot;:&quot;Frontiers Media SA&quot;,&quot;volume&quot;:&quot;15&quot;},&quot;isTemporary&quot;:false,&quot;suppress-author&quot;:false,&quot;composite&quot;:false,&quot;author-only&quot;:false}]},{&quot;citationID&quot;:&quot;MENDELEY_CITATION_f427d445-a2ff-4b36-a96c-2937af84e40a&quot;,&quot;properties&quot;:{&quot;noteIndex&quot;:0},&quot;isEdited&quot;:false,&quot;manualOverride&quot;:{&quot;isManuallyOverridden&quot;:false,&quot;citeprocText&quot;:&quot;&lt;sup&gt;20&lt;/sup&gt;&quot;,&quot;manualOverrideText&quot;:&quot;&quot;},&quot;citationItems&quot;:[{&quot;id&quot;:&quot;77d69262-bf39-373c-86b2-d14049dab4d3&quot;,&quot;itemData&quot;:{&quot;type&quot;:&quot;article-journal&quot;,&quot;id&quot;:&quot;77d69262-bf39-373c-86b2-d14049dab4d3&quot;,&quot;title&quot;:&quot;Distribution of dry matter in the plant&quot;,&quot;author&quot;:[{&quot;family&quot;:&quot;Brouwer&quot;,&quot;given&quot;:&quot;R&quot;,&quot;parse-names&quot;:false,&quot;dropping-particle&quot;:&quot;&quot;,&quot;non-dropping-particle&quot;:&quot;&quot;}],&quot;container-title&quot;:&quot;Netherlands Journal of Agricultural Science&quot;,&quot;issued&quot;:{&quot;date-parts&quot;:[[1962]]},&quot;page&quot;:&quot;361-376&quot;,&quot;abstract&quot;:&quot;The distribution of dry matter over the various parts of the plant has been described many times as ratios, for instance as shoot/root-ratio or leaf/stem-ratio. A gradually changing ratio during the course of development indicates a growth rate of one organ favoured over the growth rate of the other. In doing so many details are overlooked. VAN DE SANDE BAKHUYZEN (1937) has introduced the method of plotting the weights of the different organs against the total weight or against the weight of an other organ. Then it appears that long periods of constant distri­ bution occur. These periods, called phases, are of utmost importance for investigations into the physiological background of the distribution pattern. As to changes in the distribution pattern, various causes are shortly mentioned each of which will be described more extensively in the following papers of this series. Whereas in recent physiological literature much attention is drawn to hormonal control of growth correlations, few instances are known in which this is clearly demonstrated. This is not sur­ prising at all as the growth substances form only one group of essentials needed for plant growth. It seems that in agricultural practice nutrition and temperature play a more important role. It cannot be expected that changing the distribution pattern can greatly enhance yield.&quot;,&quot;issue&quot;:&quot;No. 5 Special Issue&quot;,&quot;volume&quot;:&quot;10&quot;,&quot;container-title-short&quot;:&quot;&quot;},&quot;isTemporary&quot;:false,&quot;suppress-author&quot;:false,&quot;composite&quot;:false,&quot;author-only&quot;:false}],&quot;citationTag&quot;:&quot;MENDELEY_CITATION_v3_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&quot;},{&quot;citationID&quot;:&quot;MENDELEY_CITATION_b0bb9cf4-c6b9-43f9-97d5-a834439898c7&quot;,&quot;properties&quot;:{&quot;noteIndex&quot;:0},&quot;isEdited&quot;:false,&quot;manualOverride&quot;:{&quot;isManuallyOverridden&quot;:false,&quot;citeprocText&quot;:&quot;&lt;sup&gt;21&lt;/sup&gt;&quot;,&quot;manualOverrideText&quot;:&quot;&quot;},&quot;citationItems&quot;:[{&quot;id&quot;:&quot;08558d34-5108-3592-a7a3-7e5b920f8aad&quot;,&quot;itemData&quot;:{&quot;type&quot;:&quot;article&quot;,&quot;id&quot;:&quot;08558d34-5108-3592-a7a3-7e5b920f8aad&quot;,&quot;title&quot;:&quot;What Is the Limit of Vertical Farming Productivity?&quot;,&quot;author&quot;:[{&quot;family&quot;:&quot;Eichelsbacher&quot;,&quot;given&quot;:&quot;Sebastian&quot;,&quot;parse-names&quot;:false,&quot;dropping-particle&quot;:&quot;&quot;,&quot;non-dropping-particle&quot;:&quot;&quot;},{&quot;family&quot;:&quot;Luksch&quot;,&quot;given&quot;:&quot;Claudia R.&quot;,&quot;parse-names&quot;:false,&quot;dropping-particle&quot;:&quot;&quot;,&quot;non-dropping-particle&quot;:&quot;&quot;},{&quot;family&quot;:&quot;Bienert&quot;,&quot;given&quot;:&quot;Gerd Patrick&quot;,&quot;parse-names&quot;:false,&quot;dropping-particle&quot;:&quot;&quot;,&quot;non-dropping-particle&quot;:&quot;&quot;},{&quot;family&quot;:&quot;Alcock&quot;,&quot;given&quot;:&quot;Thomas D.&quot;,&quot;parse-names&quot;:false,&quot;dropping-particle&quot;:&quot;&quot;,&quot;non-dropping-particle&quot;:&quot;&quot;},{&quot;family&quot;:&quot;Steppe&quot;,&quot;given&quot;:&quot;Kathy&quot;,&quot;parse-names&quot;:false,&quot;dropping-particle&quot;:&quot;&quot;,&quot;non-dropping-particle&quot;:&quot;&quot;},{&quot;family&quot;:&quot;Marcelis&quot;,&quot;given&quot;:&quot;Leo F.M.&quot;,&quot;parse-names&quot;:false,&quot;dropping-particle&quot;:&quot;&quot;,&quot;non-dropping-particle&quot;:&quot;&quot;},{&quot;family&quot;:&quot;Orsini&quot;,&quot;given&quot;:&quot;Francesco&quot;,&quot;parse-names&quot;:false,&quot;dropping-particle&quot;:&quot;&quot;,&quot;non-dropping-particle&quot;:&quot;&quot;},{&quot;family&quot;:&quot;Rosenqvist&quot;,&quot;given&quot;:&quot;Eva&quot;,&quot;parse-names&quot;:false,&quot;dropping-particle&quot;:&quot;&quot;,&quot;non-dropping-particle&quot;:&quot;&quot;},{&quot;family&quot;:&quot;Lambers&quot;,&quot;given&quot;:&quot;Hans&quot;,&quot;parse-names&quot;:false,&quot;dropping-particle&quot;:&quot;&quot;,&quot;non-dropping-particle&quot;:&quot;&quot;},{&quot;family&quot;:&quot;Runkle&quot;,&quot;given&quot;:&quot;Erik&quot;,&quot;parse-names&quot;:false,&quot;dropping-particle&quot;:&quot;&quot;,&quot;non-dropping-particle&quot;:&quot;&quot;},{&quot;family&quot;:&quot;Lawson&quot;,&quot;given&quot;:&quot;Tracy&quot;,&quot;parse-names&quot;:false,&quot;dropping-particle&quot;:&quot;&quot;,&quot;non-dropping-particle&quot;:&quot;&quot;},{&quot;family&quot;:&quot;Asseng&quot;,&quot;given&quot;:&quot;Senthold&quot;,&quot;parse-names&quot;:false,&quot;dropping-particle&quot;:&quot;&quot;,&quot;non-dropping-particle&quot;:&quot;&quot;}],&quot;container-title&quot;:&quot;Food and Energy Security&quot;,&quot;container-title-short&quot;:&quot;Food Energy Secur&quot;,&quot;DOI&quot;:&quot;10.1002/fes3.70061&quot;,&quot;ISSN&quot;:&quot;20483694&quot;,&quot;issued&quot;:{&quot;date-parts&quot;:[[2025,3,1]]},&quot;abstract&quot;:&quot;With the possibility of co-optimizing all growth factors in vertical farming, such systems could contribute to future food supply, but the potential productivity is unknown. Analyzing 171 publications with 1403 data points across 10 crop categories from controlled-environment experiments revealed major productivity variation among and within crop species. Potato produced the most edible dry mass of 33 g m−2 day−1, 28 times more per layer than open-field cultivation. High planting density crops generally showed a high productivity, while crops with longer life cycles were less productive considering time and space. The limits of productivity, defined as the points at which optimizing growth factors return no further benefit, remain uncertain. Uncovering this limit requires systematic, standardized, and scalable controlled-environment experiments across crop types.&quot;,&quot;publisher&quot;:&quot;John Wiley and Sons Inc&quot;,&quot;issue&quot;:&quot;2&quot;,&quot;volume&quot;:&quot;14&quot;},&quot;isTemporary&quot;:false,&quot;suppress-author&quot;:false,&quot;composite&quot;:false,&quot;author-only&quot;:false}],&quot;citationTag&quot;:&quot;MENDELEY_CITATION_v3_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&quot;},{&quot;citationID&quot;:&quot;MENDELEY_CITATION_f1c0e748-3ba7-43e1-a220-c4ffc3d2e28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FjMGU3NDgtM2JhNy00M2UxLWEyMjAtYzRmZmMzZDJlMjg4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container-title-short&quot;:&quot;Food Energy Secur&quot;},&quot;isTemporary&quot;:false,&quot;suppress-author&quot;:false,&quot;composite&quot;:false,&quot;author-only&quot;:false}]},{&quot;citationID&quot;:&quot;MENDELEY_CITATION_84d55381-3a73-4e75-b18c-c36fb8099f8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&quot;,&quot;citationItems&quot;:[{&quot;id&quot;:&quot;f0e69e05-356d-3524-83b7-2b3f25d28740&quot;,&quot;itemData&quot;:{&quot;type&quot;:&quot;article-journal&quot;,&quot;id&quot;:&quot;f0e69e05-356d-3524-83b7-2b3f25d28740&quot;,&quot;title&quot;:&quot;Light use efficiency of lettuce cultivation in vertical farms compared with greenhouse and field&quot;,&quot;author&quot;:[{&quot;family&quot;:&quot;Jin&quot;,&quot;given&quot;:&quot;Wenqing&quot;,&quot;parse-names&quot;:false,&quot;dropping-particle&quot;:&quot;&quot;,&quot;non-dropping-particle&quot;:&quot;&quot;},{&quot;family&quot;:&quot;Formiga Lopez&quot;,&quot;given&quot;:&quot;David&quot;,&quot;parse-names&quot;:false,&quot;dropping-particle&quot;:&quot;&quot;,&quot;non-dropping-particle&quot;:&quot;&quot;},{&quot;family&quot;:&quot;Heuvelink&quot;,&quot;given&quot;:&quot;Ep&quot;,&quot;parse-names&quot;:false,&quot;dropping-particle&quot;:&quot;&quot;,&quot;non-dropping-particle&quot;:&quot;&quot;},{&quot;family&quot;:&quot;Marcelis&quot;,&quot;given&quot;:&quot;Leo F.M.&quot;,&quot;parse-names&quot;:false,&quot;dropping-particle&quot;:&quot;&quot;,&quot;non-dropping-particle&quot;:&quot;&quot;}],&quot;container-title&quot;:&quot;Food and Energy Security&quot;,&quot;DOI&quot;:&quot;10.1002/fes3.391&quot;,&quot;ISSN&quot;:&quot;20483694&quot;,&quot;issued&quot;:{&quot;date-parts&quot;:[[2023,1,1]]},&quot;abstract&quot;:&quot;Vertical farming is a relatively new fresh fruit and vegetable production system, where lamps (mostly light emitting diodes [LED]) are the sole light source. A high light use efficiency (LUEinc), defined as shoot dry weight per incident photosynthetic photon flux density (PPFD; g mol−1) integral, is crucial for the economic viability of vertical farming. Very different values for LUEinc have been reported in the literature and it is not clear whether LUEinc is higher in vertical farming than in greenhouse or open field cultivation. Values of LUEinc of lettuce grown in a vertical farm (53 studies), greenhouse (13 studies) and open field (8 studies) were collected from literature, as well as relevant cultivation aspects such as lettuce weight at harvest, cultivation period (plant age at harvest), daily light integral, cumulative daily light integral for the whole cultivation period, planting density and CO2 concentration. The average LUEinc for lettuce grown in a vertical farm was 0.55 g mol−1 which was higher than 0.39 g mol−1 for greenhouse-grown lettuce. Both were substantially higher than for field-grown lettuce (0.23 g mol−1). The maximum measured LUEinc for lettuce grown in a vertical farm (1.63 g mol−1) is close to the published maximum theoretical value, which ranges from 1.26 to 1.81 g mol−1. Since all environmental factors can be fully controlled, vertical farming has the capability to achieve the theoretical maximum LUEinc. Using the highest reported LUEinc based on shoot fresh weight (44 g mol−1 at 200 μmol m−2 s−1 PPFD and 16 h photoperiod), it is estimated that each layer of a vertical farm can potentially produce annually up to 700 kg of lettuce per m2 at 500 μmol m−2 s−1 of continuous light.&quot;,&quot;publisher&quot;:&quot;John Wiley and Sons Inc&quot;,&quot;issue&quot;:&quot;1&quot;,&quot;volume&quot;:&quot;12&quot;,&quot;container-title-short&quot;:&quot;Food Energy Secur&quot;},&quot;isTemporary&quot;:false,&quot;suppress-author&quot;:false,&quot;composite&quot;:false,&quot;author-only&quot;:false}]},{&quot;citationID&quot;:&quot;MENDELEY_CITATION_3a9e9244-6d73-4672-a201-bea1c0b4493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&quot;,&quot;citationItems&quot;:[{&quot;id&quot;:&quot;e46f3437-a2f7-3fba-ae11-6f0a14ee4873&quot;,&quot;itemData&quot;:{&quot;type&quot;:&quot;article-journal&quot;,&quot;id&quot;:&quot;e46f3437-a2f7-3fba-ae11-6f0a14ee4873&quot;,&quot;title&quot;:&quot;CANOPY STRUCTURE AND LIGHT INTERCEPTION&quot;,&quot;author&quot;:[{&quot;family&quot;:&quot;NOBEL&quot;,&quot;given&quot;:&quot;P.S.&quot;,&quot;parse-names&quot;:false,&quot;dropping-particle&quot;:&quot;&quot;,&quot;non-dropping-particle&quot;:&quot;&quot;},{&quot;family&quot;:&quot;LONG&quot;,&quot;given&quot;:&quot;S.P.&quot;,&quot;parse-names&quot;:false,&quot;dropping-particle&quot;:&quot;&quot;,&quot;non-dropping-particle&quot;:&quot;&quot;}],&quot;container-title&quot;:&quot;Techniques in Bioproductivity and Photosynthesis&quot;,&quot;accessed&quot;:{&quot;date-parts&quot;:[[2025,2,13]]},&quot;DOI&quot;:&quot;10.1016/B978-0-08-031999-5.50014-5&quot;,&quot;issued&quot;:{&quot;date-parts&quot;:[[1985,1,1]]},&quot;page&quot;:&quot;41-49&quot;,&quot;abstract&quot;:&quot;This chapter discusses canopy structure and light interception. Each plant community has its own unique spatial pattern for displaying photosynthetic surfaces and, hence, for intercepting photosynthetically active photon flux density—that is, photons with wavelengths between 400 nm and 700 nm. The presence of many layers of leaves and the diurnally changing availability and direction of the flux complicate the analysis. Photon flux density at each level in a canopy is often the major factor determining the rate of CO2 assimilation of individual leaves. Crop photosynthesis will not only depend on the distribution of the flux between layers but also on the total amount of the flux absorbed by the canopy. Absorption depends on leaf angle, sun elevation, the finite width of the sun's disc, changes in spectral distribution of the flux through the canopy, multiple reflections of the flux within the canopy, and the arrangement of leaves in the canopy. Even in the simplest of canopies, an analysis covering all of these factors is usually too complex to be of any practical use.&quot;,&quot;publisher&quot;:&quot;Pergamon&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5769-5430-AD4B-B498-81E58E4F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heeling</dc:creator>
  <cp:keywords/>
  <dc:description/>
  <cp:lastModifiedBy>Daan Heeling</cp:lastModifiedBy>
  <cp:revision>3</cp:revision>
  <dcterms:created xsi:type="dcterms:W3CDTF">2025-04-03T10:35:00Z</dcterms:created>
  <dcterms:modified xsi:type="dcterms:W3CDTF">2025-04-03T10:35:00Z</dcterms:modified>
</cp:coreProperties>
</file>