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CB25AFD" w14:textId="043DB154" w:rsidR="00117CEE" w:rsidRDefault="00117CEE" w:rsidP="00117CEE">
      <w:pPr>
        <w:rPr>
          <w:rStyle w:val="skip"/>
          <w:rFonts w:cs="Times New Roman"/>
          <w:color w:val="000000" w:themeColor="text1"/>
          <w:sz w:val="28"/>
          <w:szCs w:val="28"/>
        </w:rPr>
      </w:pPr>
      <w:r w:rsidRPr="001C70F9">
        <w:rPr>
          <w:rStyle w:val="skip"/>
          <w:rFonts w:cs="Times New Roman"/>
          <w:color w:val="000000" w:themeColor="text1"/>
          <w:sz w:val="28"/>
          <w:szCs w:val="28"/>
        </w:rPr>
        <w:t>Supporting information</w:t>
      </w:r>
    </w:p>
    <w:p w14:paraId="12B96DB5" w14:textId="77777777" w:rsidR="00202665" w:rsidRDefault="00202665" w:rsidP="00202665">
      <w:pPr>
        <w:jc w:val="center"/>
        <w:rPr>
          <w:rFonts w:cs="Times New Roman"/>
          <w:b/>
          <w:bCs/>
          <w:sz w:val="28"/>
          <w:szCs w:val="28"/>
        </w:rPr>
      </w:pPr>
    </w:p>
    <w:p w14:paraId="509B0653" w14:textId="77777777" w:rsidR="00202665" w:rsidRDefault="00202665" w:rsidP="00202665">
      <w:pPr>
        <w:jc w:val="center"/>
        <w:rPr>
          <w:rFonts w:cs="Times New Roman"/>
          <w:b/>
          <w:bCs/>
          <w:sz w:val="28"/>
          <w:szCs w:val="28"/>
        </w:rPr>
      </w:pPr>
    </w:p>
    <w:p w14:paraId="0172EF99" w14:textId="5289064A" w:rsidR="00202665" w:rsidRPr="009934D0" w:rsidRDefault="00202665" w:rsidP="00202665">
      <w:pPr>
        <w:jc w:val="center"/>
        <w:rPr>
          <w:rFonts w:cs="Times New Roman"/>
          <w:b/>
          <w:bCs/>
          <w:sz w:val="28"/>
          <w:szCs w:val="28"/>
        </w:rPr>
      </w:pPr>
      <w:r>
        <w:rPr>
          <w:rFonts w:cs="Times New Roman" w:hint="eastAsia"/>
          <w:b/>
          <w:bCs/>
          <w:sz w:val="28"/>
          <w:szCs w:val="28"/>
        </w:rPr>
        <w:t>Iron</w:t>
      </w:r>
      <w:r w:rsidRPr="009934D0">
        <w:rPr>
          <w:rFonts w:cs="Times New Roman" w:hint="eastAsia"/>
          <w:b/>
          <w:bCs/>
          <w:sz w:val="28"/>
          <w:szCs w:val="28"/>
        </w:rPr>
        <w:t xml:space="preserve"> and </w:t>
      </w:r>
      <w:r w:rsidR="00416624">
        <w:rPr>
          <w:rFonts w:cs="Times New Roman" w:hint="eastAsia"/>
          <w:b/>
          <w:bCs/>
          <w:sz w:val="28"/>
          <w:szCs w:val="28"/>
        </w:rPr>
        <w:t>o</w:t>
      </w:r>
      <w:r w:rsidRPr="009934D0">
        <w:rPr>
          <w:rFonts w:cs="Times New Roman" w:hint="eastAsia"/>
          <w:b/>
          <w:bCs/>
          <w:sz w:val="28"/>
          <w:szCs w:val="28"/>
        </w:rPr>
        <w:t xml:space="preserve">xygen </w:t>
      </w:r>
      <w:r w:rsidR="00416624">
        <w:rPr>
          <w:rFonts w:cs="Times New Roman" w:hint="eastAsia"/>
          <w:b/>
          <w:bCs/>
          <w:sz w:val="28"/>
          <w:szCs w:val="28"/>
        </w:rPr>
        <w:t>v</w:t>
      </w:r>
      <w:r w:rsidRPr="009934D0">
        <w:rPr>
          <w:rFonts w:cs="Times New Roman" w:hint="eastAsia"/>
          <w:b/>
          <w:bCs/>
          <w:sz w:val="28"/>
          <w:szCs w:val="28"/>
        </w:rPr>
        <w:t xml:space="preserve">acancies </w:t>
      </w:r>
      <w:r w:rsidR="00416624">
        <w:rPr>
          <w:rFonts w:cs="Times New Roman" w:hint="eastAsia"/>
          <w:b/>
          <w:bCs/>
          <w:sz w:val="28"/>
          <w:szCs w:val="28"/>
        </w:rPr>
        <w:t>c</w:t>
      </w:r>
      <w:r w:rsidRPr="009934D0">
        <w:rPr>
          <w:rFonts w:cs="Times New Roman" w:hint="eastAsia"/>
          <w:b/>
          <w:bCs/>
          <w:sz w:val="28"/>
          <w:szCs w:val="28"/>
        </w:rPr>
        <w:t>o-</w:t>
      </w:r>
      <w:r w:rsidR="00416624">
        <w:rPr>
          <w:rFonts w:cs="Times New Roman" w:hint="eastAsia"/>
          <w:b/>
          <w:bCs/>
          <w:sz w:val="28"/>
          <w:szCs w:val="28"/>
        </w:rPr>
        <w:t>m</w:t>
      </w:r>
      <w:r>
        <w:rPr>
          <w:rFonts w:cs="Times New Roman" w:hint="eastAsia"/>
          <w:b/>
          <w:bCs/>
          <w:sz w:val="28"/>
          <w:szCs w:val="28"/>
        </w:rPr>
        <w:t>od</w:t>
      </w:r>
      <w:r w:rsidRPr="009934D0">
        <w:rPr>
          <w:rFonts w:cs="Times New Roman"/>
          <w:b/>
          <w:bCs/>
          <w:sz w:val="28"/>
          <w:szCs w:val="28"/>
        </w:rPr>
        <w:t>ulated</w:t>
      </w:r>
      <w:r w:rsidRPr="009934D0">
        <w:rPr>
          <w:rFonts w:cs="Times New Roman" w:hint="eastAsia"/>
          <w:b/>
          <w:bCs/>
          <w:sz w:val="28"/>
          <w:szCs w:val="28"/>
        </w:rPr>
        <w:t xml:space="preserve"> </w:t>
      </w:r>
      <w:r w:rsidR="00416624">
        <w:rPr>
          <w:rFonts w:cs="Times New Roman" w:hint="eastAsia"/>
          <w:b/>
          <w:bCs/>
          <w:sz w:val="28"/>
          <w:szCs w:val="28"/>
        </w:rPr>
        <w:t>a</w:t>
      </w:r>
      <w:r w:rsidRPr="009934D0">
        <w:rPr>
          <w:rFonts w:cs="Times New Roman" w:hint="eastAsia"/>
          <w:b/>
          <w:bCs/>
          <w:sz w:val="28"/>
          <w:szCs w:val="28"/>
        </w:rPr>
        <w:t xml:space="preserve">dsorption </w:t>
      </w:r>
      <w:r w:rsidR="00416624">
        <w:rPr>
          <w:rFonts w:cs="Times New Roman" w:hint="eastAsia"/>
          <w:b/>
          <w:bCs/>
          <w:sz w:val="28"/>
          <w:szCs w:val="28"/>
        </w:rPr>
        <w:t>e</w:t>
      </w:r>
      <w:r w:rsidRPr="009934D0">
        <w:rPr>
          <w:rFonts w:cs="Times New Roman"/>
          <w:b/>
          <w:bCs/>
          <w:sz w:val="28"/>
          <w:szCs w:val="28"/>
        </w:rPr>
        <w:t xml:space="preserve">volution and </w:t>
      </w:r>
      <w:r w:rsidR="00416624">
        <w:rPr>
          <w:rFonts w:cs="Times New Roman" w:hint="eastAsia"/>
          <w:b/>
          <w:bCs/>
          <w:sz w:val="28"/>
          <w:szCs w:val="28"/>
        </w:rPr>
        <w:t>l</w:t>
      </w:r>
      <w:r w:rsidRPr="009934D0">
        <w:rPr>
          <w:rFonts w:cs="Times New Roman"/>
          <w:b/>
          <w:bCs/>
          <w:sz w:val="28"/>
          <w:szCs w:val="28"/>
        </w:rPr>
        <w:t xml:space="preserve">attice </w:t>
      </w:r>
      <w:r w:rsidR="00416624">
        <w:rPr>
          <w:rFonts w:cs="Times New Roman" w:hint="eastAsia"/>
          <w:b/>
          <w:bCs/>
          <w:sz w:val="28"/>
          <w:szCs w:val="28"/>
        </w:rPr>
        <w:t>o</w:t>
      </w:r>
      <w:r w:rsidRPr="009934D0">
        <w:rPr>
          <w:rFonts w:cs="Times New Roman"/>
          <w:b/>
          <w:bCs/>
          <w:sz w:val="28"/>
          <w:szCs w:val="28"/>
        </w:rPr>
        <w:t>xygen</w:t>
      </w:r>
      <w:r w:rsidRPr="009934D0">
        <w:rPr>
          <w:rFonts w:cs="Times New Roman" w:hint="eastAsia"/>
          <w:b/>
          <w:bCs/>
          <w:sz w:val="28"/>
          <w:szCs w:val="28"/>
        </w:rPr>
        <w:t xml:space="preserve"> </w:t>
      </w:r>
      <w:r w:rsidR="00416624">
        <w:rPr>
          <w:rFonts w:cs="Times New Roman" w:hint="eastAsia"/>
          <w:b/>
          <w:bCs/>
          <w:sz w:val="28"/>
          <w:szCs w:val="28"/>
        </w:rPr>
        <w:t>d</w:t>
      </w:r>
      <w:r w:rsidRPr="009934D0">
        <w:rPr>
          <w:rFonts w:cs="Times New Roman" w:hint="eastAsia"/>
          <w:b/>
          <w:bCs/>
          <w:sz w:val="28"/>
          <w:szCs w:val="28"/>
        </w:rPr>
        <w:t>ual-</w:t>
      </w:r>
      <w:r w:rsidR="00416624">
        <w:rPr>
          <w:rFonts w:cs="Times New Roman" w:hint="eastAsia"/>
          <w:b/>
          <w:bCs/>
          <w:sz w:val="28"/>
          <w:szCs w:val="28"/>
        </w:rPr>
        <w:t>p</w:t>
      </w:r>
      <w:r w:rsidRPr="009934D0">
        <w:rPr>
          <w:rFonts w:cs="Times New Roman" w:hint="eastAsia"/>
          <w:b/>
          <w:bCs/>
          <w:sz w:val="28"/>
          <w:szCs w:val="28"/>
        </w:rPr>
        <w:t xml:space="preserve">ath </w:t>
      </w:r>
      <w:r w:rsidR="00416624">
        <w:rPr>
          <w:rFonts w:cs="Times New Roman" w:hint="eastAsia"/>
          <w:b/>
          <w:bCs/>
          <w:sz w:val="28"/>
          <w:szCs w:val="28"/>
        </w:rPr>
        <w:t>m</w:t>
      </w:r>
      <w:r w:rsidRPr="009934D0">
        <w:rPr>
          <w:rFonts w:cs="Times New Roman"/>
          <w:b/>
          <w:bCs/>
          <w:sz w:val="28"/>
          <w:szCs w:val="28"/>
        </w:rPr>
        <w:t>echanism</w:t>
      </w:r>
      <w:r w:rsidRPr="009934D0">
        <w:rPr>
          <w:rFonts w:cs="Times New Roman" w:hint="eastAsia"/>
          <w:b/>
          <w:bCs/>
          <w:sz w:val="28"/>
          <w:szCs w:val="28"/>
        </w:rPr>
        <w:t xml:space="preserve"> for </w:t>
      </w:r>
      <w:r w:rsidR="00416624">
        <w:rPr>
          <w:rFonts w:cs="Times New Roman" w:hint="eastAsia"/>
          <w:b/>
          <w:bCs/>
          <w:sz w:val="28"/>
          <w:szCs w:val="28"/>
        </w:rPr>
        <w:t>e</w:t>
      </w:r>
      <w:r w:rsidRPr="009934D0">
        <w:rPr>
          <w:rFonts w:cs="Times New Roman" w:hint="eastAsia"/>
          <w:b/>
          <w:bCs/>
          <w:sz w:val="28"/>
          <w:szCs w:val="28"/>
        </w:rPr>
        <w:t xml:space="preserve">nhanced </w:t>
      </w:r>
      <w:r w:rsidR="00416624">
        <w:rPr>
          <w:rFonts w:cs="Times New Roman" w:hint="eastAsia"/>
          <w:b/>
          <w:bCs/>
          <w:sz w:val="28"/>
          <w:szCs w:val="28"/>
        </w:rPr>
        <w:t>a</w:t>
      </w:r>
      <w:r w:rsidRPr="009934D0">
        <w:rPr>
          <w:rFonts w:cs="Times New Roman" w:hint="eastAsia"/>
          <w:b/>
          <w:bCs/>
          <w:sz w:val="28"/>
          <w:szCs w:val="28"/>
        </w:rPr>
        <w:t>mpere-</w:t>
      </w:r>
      <w:r w:rsidR="00416624">
        <w:rPr>
          <w:rFonts w:cs="Times New Roman" w:hint="eastAsia"/>
          <w:b/>
          <w:bCs/>
          <w:sz w:val="28"/>
          <w:szCs w:val="28"/>
        </w:rPr>
        <w:t>l</w:t>
      </w:r>
      <w:r w:rsidRPr="009934D0">
        <w:rPr>
          <w:rFonts w:cs="Times New Roman" w:hint="eastAsia"/>
          <w:b/>
          <w:bCs/>
          <w:sz w:val="28"/>
          <w:szCs w:val="28"/>
        </w:rPr>
        <w:t xml:space="preserve">evel </w:t>
      </w:r>
      <w:r w:rsidR="00416624">
        <w:rPr>
          <w:rFonts w:cs="Times New Roman" w:hint="eastAsia"/>
          <w:b/>
          <w:bCs/>
          <w:sz w:val="28"/>
          <w:szCs w:val="28"/>
        </w:rPr>
        <w:t>f</w:t>
      </w:r>
      <w:r w:rsidRPr="009934D0">
        <w:rPr>
          <w:rFonts w:cs="Times New Roman" w:hint="eastAsia"/>
          <w:b/>
          <w:bCs/>
          <w:sz w:val="28"/>
          <w:szCs w:val="28"/>
        </w:rPr>
        <w:t>reshwater/</w:t>
      </w:r>
      <w:r w:rsidR="00416624">
        <w:rPr>
          <w:rFonts w:cs="Times New Roman" w:hint="eastAsia"/>
          <w:b/>
          <w:bCs/>
          <w:sz w:val="28"/>
          <w:szCs w:val="28"/>
        </w:rPr>
        <w:t>s</w:t>
      </w:r>
      <w:r w:rsidRPr="009934D0">
        <w:rPr>
          <w:rFonts w:cs="Times New Roman" w:hint="eastAsia"/>
          <w:b/>
          <w:bCs/>
          <w:sz w:val="28"/>
          <w:szCs w:val="28"/>
        </w:rPr>
        <w:t xml:space="preserve">eawater </w:t>
      </w:r>
      <w:r w:rsidR="00416624">
        <w:rPr>
          <w:rFonts w:cs="Times New Roman" w:hint="eastAsia"/>
          <w:b/>
          <w:bCs/>
          <w:sz w:val="28"/>
          <w:szCs w:val="28"/>
        </w:rPr>
        <w:t>o</w:t>
      </w:r>
      <w:r w:rsidRPr="009934D0">
        <w:rPr>
          <w:rFonts w:cs="Times New Roman" w:hint="eastAsia"/>
          <w:b/>
          <w:bCs/>
          <w:sz w:val="28"/>
          <w:szCs w:val="28"/>
        </w:rPr>
        <w:t>xidation</w:t>
      </w:r>
    </w:p>
    <w:p w14:paraId="315E7110" w14:textId="77777777" w:rsidR="00202665" w:rsidRDefault="00202665" w:rsidP="00202665">
      <w:pPr>
        <w:spacing w:line="240" w:lineRule="auto"/>
        <w:jc w:val="center"/>
        <w:rPr>
          <w:rFonts w:cs="Times New Roman"/>
        </w:rPr>
      </w:pPr>
    </w:p>
    <w:p w14:paraId="0F243A4C" w14:textId="77777777" w:rsidR="00202665" w:rsidRPr="00DE1C68" w:rsidRDefault="00202665" w:rsidP="00202665">
      <w:pPr>
        <w:spacing w:line="360" w:lineRule="auto"/>
        <w:jc w:val="center"/>
        <w:rPr>
          <w:rFonts w:cs="Times New Roman"/>
          <w:vertAlign w:val="superscript"/>
        </w:rPr>
      </w:pPr>
      <w:r w:rsidRPr="00DE1C68">
        <w:rPr>
          <w:rFonts w:cs="Times New Roman"/>
        </w:rPr>
        <w:t>Xiwen Tao</w:t>
      </w:r>
      <w:r w:rsidRPr="00DE1C68">
        <w:rPr>
          <w:rFonts w:cs="Times New Roman"/>
          <w:vertAlign w:val="superscript"/>
        </w:rPr>
        <w:t>1</w:t>
      </w:r>
      <w:r w:rsidRPr="00DE1C68">
        <w:rPr>
          <w:rFonts w:cs="Times New Roman"/>
        </w:rPr>
        <w:t>, Li Hou</w:t>
      </w:r>
      <w:r w:rsidRPr="00DE1C68">
        <w:rPr>
          <w:rFonts w:cs="Times New Roman"/>
          <w:vertAlign w:val="superscript"/>
        </w:rPr>
        <w:t xml:space="preserve"> 1, *</w:t>
      </w:r>
      <w:r w:rsidRPr="00DE1C68">
        <w:rPr>
          <w:rFonts w:cs="Times New Roman"/>
        </w:rPr>
        <w:t>,</w:t>
      </w:r>
      <w:r>
        <w:rPr>
          <w:rFonts w:cs="Times New Roman"/>
        </w:rPr>
        <w:t xml:space="preserve"> </w:t>
      </w:r>
      <w:r w:rsidRPr="00DE1C68">
        <w:rPr>
          <w:rFonts w:cs="Times New Roman"/>
        </w:rPr>
        <w:t>Xinyi Wang</w:t>
      </w:r>
      <w:r w:rsidRPr="00DE1C68">
        <w:rPr>
          <w:rFonts w:cs="Times New Roman"/>
          <w:vertAlign w:val="superscript"/>
        </w:rPr>
        <w:t>1</w:t>
      </w:r>
      <w:r w:rsidRPr="00DE1C68">
        <w:rPr>
          <w:rFonts w:cs="Times New Roman"/>
        </w:rPr>
        <w:t>, Jing Jin</w:t>
      </w:r>
      <w:r w:rsidRPr="00DE1C68">
        <w:rPr>
          <w:rFonts w:cs="Times New Roman"/>
          <w:vertAlign w:val="superscript"/>
        </w:rPr>
        <w:t>1</w:t>
      </w:r>
      <w:r w:rsidRPr="00DE1C68">
        <w:rPr>
          <w:rFonts w:cs="Times New Roman"/>
        </w:rPr>
        <w:t xml:space="preserve">, </w:t>
      </w:r>
      <w:r>
        <w:rPr>
          <w:rFonts w:cs="Times New Roman" w:hint="eastAsia"/>
        </w:rPr>
        <w:t>Hu</w:t>
      </w:r>
      <w:r>
        <w:rPr>
          <w:rFonts w:cs="Times New Roman"/>
        </w:rPr>
        <w:t>a</w:t>
      </w:r>
      <w:r>
        <w:rPr>
          <w:rFonts w:cs="Times New Roman" w:hint="eastAsia"/>
        </w:rPr>
        <w:t>n</w:t>
      </w:r>
      <w:r>
        <w:rPr>
          <w:rFonts w:cs="Times New Roman"/>
        </w:rPr>
        <w:t>a Li</w:t>
      </w:r>
      <w:r>
        <w:rPr>
          <w:rFonts w:cs="Times New Roman"/>
          <w:vertAlign w:val="superscript"/>
        </w:rPr>
        <w:t>1</w:t>
      </w:r>
      <w:r>
        <w:rPr>
          <w:rFonts w:cs="Times New Roman"/>
        </w:rPr>
        <w:t xml:space="preserve"> </w:t>
      </w:r>
      <w:r w:rsidRPr="00DE1C68">
        <w:rPr>
          <w:rFonts w:cs="Times New Roman"/>
        </w:rPr>
        <w:t>and Faming Gao</w:t>
      </w:r>
      <w:r w:rsidRPr="00DE1C68">
        <w:rPr>
          <w:rFonts w:cs="Times New Roman"/>
          <w:vertAlign w:val="superscript"/>
        </w:rPr>
        <w:t>1, 2, *</w:t>
      </w:r>
    </w:p>
    <w:p w14:paraId="7BDD3F86" w14:textId="77777777" w:rsidR="00202665" w:rsidRPr="00DE1C68" w:rsidRDefault="00202665" w:rsidP="00202665">
      <w:pPr>
        <w:spacing w:line="360" w:lineRule="auto"/>
        <w:jc w:val="center"/>
        <w:rPr>
          <w:rFonts w:cs="Times New Roman"/>
        </w:rPr>
      </w:pPr>
      <w:r w:rsidRPr="00DE1C68">
        <w:rPr>
          <w:rFonts w:cs="Times New Roman"/>
          <w:vertAlign w:val="superscript"/>
        </w:rPr>
        <w:t>1</w:t>
      </w:r>
      <w:r w:rsidRPr="00DE1C68">
        <w:rPr>
          <w:rFonts w:cs="Times New Roman"/>
        </w:rPr>
        <w:t xml:space="preserve"> Hebei Key Laboratory of Applied Chemistry, State Key Laboratory of Metastable Materials Science and Technology, Yanshan University, Qinhuangdao 066004, China</w:t>
      </w:r>
    </w:p>
    <w:p w14:paraId="71DAEBEE" w14:textId="77777777" w:rsidR="00202665" w:rsidRPr="00DE1C68" w:rsidRDefault="00202665" w:rsidP="00202665">
      <w:pPr>
        <w:spacing w:line="360" w:lineRule="auto"/>
        <w:jc w:val="center"/>
        <w:rPr>
          <w:rFonts w:cs="Times New Roman"/>
        </w:rPr>
      </w:pPr>
      <w:r w:rsidRPr="00DE1C68">
        <w:rPr>
          <w:rFonts w:cs="Times New Roman"/>
          <w:vertAlign w:val="superscript"/>
        </w:rPr>
        <w:t>2</w:t>
      </w:r>
      <w:r w:rsidRPr="00DE1C68">
        <w:rPr>
          <w:rFonts w:cs="Times New Roman"/>
        </w:rPr>
        <w:t xml:space="preserve"> College of Chemical Engineering and Materials Science, Tianjin University of Science and Technology, Tianjin 300457, China</w:t>
      </w:r>
    </w:p>
    <w:p w14:paraId="7699EF6F" w14:textId="77777777" w:rsidR="00202665" w:rsidRPr="00DE1C68" w:rsidRDefault="00202665" w:rsidP="00202665">
      <w:pPr>
        <w:spacing w:line="360" w:lineRule="auto"/>
        <w:rPr>
          <w:rFonts w:cs="Times New Roman"/>
        </w:rPr>
      </w:pPr>
      <w:r w:rsidRPr="00DE1C68">
        <w:rPr>
          <w:rFonts w:cs="Times New Roman"/>
        </w:rPr>
        <w:t xml:space="preserve">* Corresponding authors. </w:t>
      </w:r>
    </w:p>
    <w:p w14:paraId="0A837DC6" w14:textId="77777777" w:rsidR="00202665" w:rsidRPr="00DE1C68" w:rsidRDefault="00202665" w:rsidP="00202665">
      <w:pPr>
        <w:spacing w:line="360" w:lineRule="auto"/>
        <w:ind w:firstLineChars="50" w:firstLine="120"/>
        <w:rPr>
          <w:rFonts w:cs="Times New Roman"/>
        </w:rPr>
      </w:pPr>
      <w:r w:rsidRPr="00DE1C68">
        <w:rPr>
          <w:rFonts w:cs="Times New Roman"/>
        </w:rPr>
        <w:t xml:space="preserve">E-mail address: holy@ysu.edu.cn; fmgao@ysu.edu.cn </w:t>
      </w:r>
    </w:p>
    <w:p w14:paraId="4DC89D49" w14:textId="2446D515" w:rsidR="00202665" w:rsidRDefault="00202665" w:rsidP="00117CEE">
      <w:pPr>
        <w:rPr>
          <w:rStyle w:val="skip"/>
          <w:rFonts w:cs="Times New Roman"/>
          <w:color w:val="000000" w:themeColor="text1"/>
          <w:sz w:val="28"/>
          <w:szCs w:val="28"/>
        </w:rPr>
      </w:pPr>
    </w:p>
    <w:p w14:paraId="33D03E3F" w14:textId="77777777" w:rsidR="004449E6" w:rsidRDefault="004449E6" w:rsidP="00117CEE">
      <w:pPr>
        <w:rPr>
          <w:rStyle w:val="skip"/>
          <w:rFonts w:cs="Times New Roman"/>
          <w:color w:val="000000" w:themeColor="text1"/>
          <w:sz w:val="28"/>
          <w:szCs w:val="28"/>
        </w:rPr>
      </w:pPr>
    </w:p>
    <w:p w14:paraId="6D98B75B" w14:textId="77777777" w:rsidR="004449E6" w:rsidRDefault="004449E6" w:rsidP="00117CEE">
      <w:pPr>
        <w:rPr>
          <w:rStyle w:val="skip"/>
          <w:rFonts w:cs="Times New Roman"/>
          <w:color w:val="000000" w:themeColor="text1"/>
          <w:sz w:val="28"/>
          <w:szCs w:val="28"/>
        </w:rPr>
      </w:pPr>
    </w:p>
    <w:p w14:paraId="39470CB6" w14:textId="77777777" w:rsidR="004449E6" w:rsidRDefault="004449E6" w:rsidP="00117CEE">
      <w:pPr>
        <w:rPr>
          <w:rStyle w:val="skip"/>
          <w:rFonts w:cs="Times New Roman"/>
          <w:color w:val="000000" w:themeColor="text1"/>
          <w:sz w:val="28"/>
          <w:szCs w:val="28"/>
        </w:rPr>
      </w:pPr>
    </w:p>
    <w:p w14:paraId="4C3FEBFB" w14:textId="77777777" w:rsidR="004449E6" w:rsidRPr="00202665" w:rsidRDefault="004449E6" w:rsidP="00117CEE">
      <w:pPr>
        <w:rPr>
          <w:rStyle w:val="skip"/>
          <w:rFonts w:cs="Times New Roman"/>
          <w:color w:val="000000" w:themeColor="text1"/>
          <w:sz w:val="28"/>
          <w:szCs w:val="28"/>
        </w:rPr>
      </w:pPr>
    </w:p>
    <w:p w14:paraId="4C695F1E" w14:textId="77777777" w:rsidR="00202665" w:rsidRPr="00A0362B" w:rsidRDefault="00202665" w:rsidP="00117CEE">
      <w:pPr>
        <w:rPr>
          <w:rStyle w:val="skip"/>
          <w:rFonts w:cs="Times New Roman"/>
          <w:color w:val="000000" w:themeColor="text1"/>
          <w:sz w:val="28"/>
          <w:szCs w:val="28"/>
        </w:rPr>
      </w:pPr>
    </w:p>
    <w:p w14:paraId="326DFF2A" w14:textId="42D0DB72" w:rsidR="00117CEE" w:rsidRPr="00202665" w:rsidRDefault="00117CEE">
      <w:pPr>
        <w:widowControl/>
        <w:spacing w:line="240" w:lineRule="auto"/>
        <w:jc w:val="left"/>
      </w:pPr>
      <w:r>
        <w:br w:type="page"/>
      </w:r>
    </w:p>
    <w:p w14:paraId="2860639B" w14:textId="1390820C" w:rsidR="00705156" w:rsidRPr="00424564" w:rsidRDefault="004449E6" w:rsidP="00424564">
      <w:pPr>
        <w:rPr>
          <w:rFonts w:cs="Times New Roman" w:hint="eastAsia"/>
          <w:b/>
          <w:bCs/>
          <w:sz w:val="28"/>
          <w:szCs w:val="28"/>
        </w:rPr>
      </w:pPr>
      <w:bookmarkStart w:id="0" w:name="_Hlk193897819"/>
      <w:r w:rsidRPr="004449E6">
        <w:rPr>
          <w:rFonts w:cs="Times New Roman"/>
          <w:b/>
          <w:bCs/>
          <w:sz w:val="28"/>
          <w:szCs w:val="28"/>
        </w:rPr>
        <w:lastRenderedPageBreak/>
        <w:t xml:space="preserve">Supplementary </w:t>
      </w:r>
      <w:bookmarkEnd w:id="0"/>
      <w:r w:rsidR="008733B5">
        <w:rPr>
          <w:rFonts w:cs="Times New Roman" w:hint="eastAsia"/>
          <w:b/>
          <w:bCs/>
          <w:sz w:val="28"/>
          <w:szCs w:val="28"/>
        </w:rPr>
        <w:t>Notes</w:t>
      </w:r>
    </w:p>
    <w:p w14:paraId="06627AC0" w14:textId="5FD89725" w:rsidR="00705156" w:rsidRDefault="00705156" w:rsidP="00117CEE">
      <w:pPr>
        <w:widowControl/>
        <w:jc w:val="left"/>
        <w:rPr>
          <w:rFonts w:cs="Times New Roman"/>
          <w:b/>
          <w:bCs/>
        </w:rPr>
      </w:pPr>
      <w:r w:rsidRPr="009A3015">
        <w:rPr>
          <w:rFonts w:cs="Times New Roman"/>
          <w:b/>
          <w:bCs/>
        </w:rPr>
        <w:t>Preparation of</w:t>
      </w:r>
      <w:r>
        <w:rPr>
          <w:rFonts w:cs="Times New Roman" w:hint="eastAsia"/>
          <w:b/>
          <w:bCs/>
        </w:rPr>
        <w:t xml:space="preserve"> </w:t>
      </w:r>
      <w:r w:rsidR="00CE7072">
        <w:rPr>
          <w:rFonts w:cs="Times New Roman" w:hint="eastAsia"/>
          <w:b/>
          <w:bCs/>
        </w:rPr>
        <w:t>Fe-Ni</w:t>
      </w:r>
      <w:r w:rsidR="00CE7072" w:rsidRPr="00CE7072">
        <w:rPr>
          <w:rFonts w:cs="Times New Roman" w:hint="eastAsia"/>
          <w:b/>
          <w:bCs/>
          <w:vertAlign w:val="subscript"/>
        </w:rPr>
        <w:t>2</w:t>
      </w:r>
      <w:r w:rsidR="00CE7072">
        <w:rPr>
          <w:rFonts w:cs="Times New Roman" w:hint="eastAsia"/>
          <w:b/>
          <w:bCs/>
        </w:rPr>
        <w:t>P</w:t>
      </w:r>
    </w:p>
    <w:p w14:paraId="7D61FAEB" w14:textId="4C3ABE6A" w:rsidR="00CE7072" w:rsidRDefault="00CE7072" w:rsidP="004E3EAF">
      <w:pPr>
        <w:widowControl/>
        <w:rPr>
          <w:rFonts w:eastAsia="等线 Light"/>
        </w:rPr>
      </w:pPr>
      <w:r>
        <w:rPr>
          <w:rFonts w:cs="Times New Roman" w:hint="eastAsia"/>
        </w:rPr>
        <w:t xml:space="preserve">The treated NF was directly immersed in the 40 mL mixed solution containing 0.8 mmol </w:t>
      </w:r>
      <w:r w:rsidRPr="009A3015">
        <w:rPr>
          <w:rFonts w:cs="Times New Roman"/>
        </w:rPr>
        <w:t>Ni(NO</w:t>
      </w:r>
      <w:r w:rsidRPr="009A3015">
        <w:rPr>
          <w:rFonts w:cs="Times New Roman"/>
          <w:vertAlign w:val="subscript"/>
        </w:rPr>
        <w:t>3</w:t>
      </w:r>
      <w:r w:rsidRPr="009A3015">
        <w:rPr>
          <w:rFonts w:cs="Times New Roman"/>
        </w:rPr>
        <w:t>)</w:t>
      </w:r>
      <w:r w:rsidRPr="009A3015">
        <w:rPr>
          <w:rFonts w:cs="Times New Roman"/>
          <w:vertAlign w:val="subscript"/>
        </w:rPr>
        <w:t>2</w:t>
      </w:r>
      <w:r w:rsidRPr="009A3015">
        <w:rPr>
          <w:rFonts w:cs="Times New Roman"/>
        </w:rPr>
        <w:t>·6H</w:t>
      </w:r>
      <w:r w:rsidRPr="009A3015">
        <w:rPr>
          <w:rFonts w:cs="Times New Roman"/>
          <w:vertAlign w:val="subscript"/>
        </w:rPr>
        <w:t>2</w:t>
      </w:r>
      <w:r w:rsidRPr="009A3015">
        <w:rPr>
          <w:rFonts w:cs="Times New Roman"/>
        </w:rPr>
        <w:t>O</w:t>
      </w:r>
      <w:r>
        <w:rPr>
          <w:rFonts w:cs="Times New Roman" w:hint="eastAsia"/>
        </w:rPr>
        <w:t xml:space="preserve">, 1.2 mmol </w:t>
      </w:r>
      <w:r w:rsidRPr="00614965">
        <w:rPr>
          <w:rFonts w:cs="Times New Roman"/>
        </w:rPr>
        <w:t>C</w:t>
      </w:r>
      <w:r w:rsidRPr="00614965">
        <w:rPr>
          <w:rFonts w:cs="Times New Roman"/>
          <w:vertAlign w:val="subscript"/>
        </w:rPr>
        <w:t>6</w:t>
      </w:r>
      <w:r w:rsidRPr="00614965">
        <w:rPr>
          <w:rFonts w:cs="Times New Roman"/>
        </w:rPr>
        <w:t>H</w:t>
      </w:r>
      <w:r w:rsidRPr="00614965">
        <w:rPr>
          <w:rFonts w:cs="Times New Roman"/>
          <w:vertAlign w:val="subscript"/>
        </w:rPr>
        <w:t>5</w:t>
      </w:r>
      <w:r w:rsidRPr="00614965">
        <w:rPr>
          <w:rFonts w:cs="Times New Roman"/>
        </w:rPr>
        <w:t>Na</w:t>
      </w:r>
      <w:r w:rsidRPr="00614965">
        <w:rPr>
          <w:rFonts w:cs="Times New Roman"/>
          <w:vertAlign w:val="subscript"/>
        </w:rPr>
        <w:t>3</w:t>
      </w:r>
      <w:r w:rsidRPr="00614965">
        <w:rPr>
          <w:rFonts w:cs="Times New Roman"/>
        </w:rPr>
        <w:t>O</w:t>
      </w:r>
      <w:r w:rsidRPr="00614965">
        <w:rPr>
          <w:rFonts w:cs="Times New Roman"/>
          <w:vertAlign w:val="subscript"/>
        </w:rPr>
        <w:t>7</w:t>
      </w:r>
      <w:r w:rsidR="00485632">
        <w:rPr>
          <w:rFonts w:cs="Times New Roman" w:hint="eastAsia"/>
          <w:vertAlign w:val="subscript"/>
        </w:rPr>
        <w:t xml:space="preserve"> </w:t>
      </w:r>
      <w:r>
        <w:rPr>
          <w:rFonts w:cs="Times New Roman" w:hint="eastAsia"/>
        </w:rPr>
        <w:t>and 0.5 mmol K</w:t>
      </w:r>
      <w:r w:rsidRPr="00117CEE">
        <w:rPr>
          <w:rFonts w:cs="Times New Roman" w:hint="eastAsia"/>
          <w:vertAlign w:val="subscript"/>
        </w:rPr>
        <w:t>3</w:t>
      </w:r>
      <w:r>
        <w:rPr>
          <w:rFonts w:cs="Times New Roman" w:hint="eastAsia"/>
        </w:rPr>
        <w:t>Fe(CN)</w:t>
      </w:r>
      <w:r w:rsidRPr="00117CEE">
        <w:rPr>
          <w:rFonts w:cs="Times New Roman" w:hint="eastAsia"/>
          <w:vertAlign w:val="subscript"/>
        </w:rPr>
        <w:t>6</w:t>
      </w:r>
      <w:r w:rsidR="003979D8">
        <w:rPr>
          <w:rFonts w:cs="Times New Roman" w:hint="eastAsia"/>
        </w:rPr>
        <w:t xml:space="preserve"> to synthesize the NiFe PBA. The Fe-Ni</w:t>
      </w:r>
      <w:r w:rsidR="003979D8" w:rsidRPr="003979D8">
        <w:rPr>
          <w:rFonts w:cs="Times New Roman" w:hint="eastAsia"/>
          <w:vertAlign w:val="subscript"/>
        </w:rPr>
        <w:t>2</w:t>
      </w:r>
      <w:r w:rsidR="003979D8">
        <w:rPr>
          <w:rFonts w:cs="Times New Roman" w:hint="eastAsia"/>
        </w:rPr>
        <w:t xml:space="preserve">P was obtained via the low-temperature </w:t>
      </w:r>
      <w:r w:rsidR="003979D8" w:rsidRPr="00D06375">
        <w:rPr>
          <w:rFonts w:eastAsia="等线 Light"/>
        </w:rPr>
        <w:t xml:space="preserve">phosphorization </w:t>
      </w:r>
      <w:r w:rsidR="003979D8">
        <w:rPr>
          <w:rFonts w:eastAsia="等线 Light" w:hint="eastAsia"/>
        </w:rPr>
        <w:t>process under identical conditions.</w:t>
      </w:r>
    </w:p>
    <w:p w14:paraId="45B53F14" w14:textId="755E18F4" w:rsidR="003979D8" w:rsidRDefault="003979D8" w:rsidP="003979D8">
      <w:pPr>
        <w:widowControl/>
        <w:jc w:val="left"/>
        <w:rPr>
          <w:rFonts w:cs="Times New Roman"/>
          <w:b/>
          <w:bCs/>
        </w:rPr>
      </w:pPr>
      <w:r w:rsidRPr="009A3015">
        <w:rPr>
          <w:rFonts w:cs="Times New Roman"/>
          <w:b/>
          <w:bCs/>
        </w:rPr>
        <w:t>Preparation of</w:t>
      </w:r>
      <w:r>
        <w:rPr>
          <w:rFonts w:cs="Times New Roman" w:hint="eastAsia"/>
          <w:b/>
          <w:bCs/>
        </w:rPr>
        <w:t xml:space="preserve"> MoNi</w:t>
      </w:r>
      <w:r w:rsidRPr="003979D8">
        <w:rPr>
          <w:rFonts w:cs="Times New Roman" w:hint="eastAsia"/>
          <w:b/>
          <w:bCs/>
          <w:vertAlign w:val="subscript"/>
        </w:rPr>
        <w:t>4</w:t>
      </w:r>
    </w:p>
    <w:p w14:paraId="7B3E5235" w14:textId="1DADC799" w:rsidR="003979D8" w:rsidRPr="006A0911" w:rsidRDefault="006A0911" w:rsidP="004E3EAF">
      <w:pPr>
        <w:widowControl/>
        <w:rPr>
          <w:rFonts w:eastAsia="等线 Light"/>
        </w:rPr>
      </w:pPr>
      <w:r>
        <w:rPr>
          <w:rFonts w:cs="Times New Roman" w:hint="eastAsia"/>
        </w:rPr>
        <w:t xml:space="preserve">The as-prepared </w:t>
      </w:r>
      <w:r w:rsidRPr="00D608EC">
        <w:rPr>
          <w:rFonts w:cs="Times New Roman"/>
        </w:rPr>
        <w:t>NiMoO</w:t>
      </w:r>
      <w:r w:rsidRPr="00D608EC">
        <w:rPr>
          <w:rFonts w:cs="Times New Roman"/>
          <w:vertAlign w:val="subscript"/>
        </w:rPr>
        <w:t>4</w:t>
      </w:r>
      <w:r w:rsidRPr="00D608EC">
        <w:rPr>
          <w:rFonts w:cs="Times New Roman"/>
        </w:rPr>
        <w:t>·</w:t>
      </w:r>
      <w:r>
        <w:rPr>
          <w:rFonts w:cs="Times New Roman" w:hint="eastAsia"/>
        </w:rPr>
        <w:t>x</w:t>
      </w:r>
      <w:r w:rsidRPr="00D608EC">
        <w:rPr>
          <w:rFonts w:cs="Times New Roman"/>
        </w:rPr>
        <w:t>H</w:t>
      </w:r>
      <w:r w:rsidRPr="00D608EC">
        <w:rPr>
          <w:rFonts w:cs="Times New Roman"/>
          <w:vertAlign w:val="subscript"/>
        </w:rPr>
        <w:t>2</w:t>
      </w:r>
      <w:r w:rsidRPr="00D608EC">
        <w:rPr>
          <w:rFonts w:cs="Times New Roman"/>
        </w:rPr>
        <w:t>O</w:t>
      </w:r>
      <w:r>
        <w:rPr>
          <w:rFonts w:cs="Times New Roman" w:hint="eastAsia"/>
        </w:rPr>
        <w:t xml:space="preserve"> was heated at 400 </w:t>
      </w:r>
      <w:r w:rsidRPr="00F54EFD">
        <w:rPr>
          <w:rFonts w:cs="Times New Roman"/>
        </w:rPr>
        <w:t>°</w:t>
      </w:r>
      <w:r>
        <w:rPr>
          <w:rFonts w:cs="Times New Roman" w:hint="eastAsia"/>
        </w:rPr>
        <w:t>C for 2 h in a H</w:t>
      </w:r>
      <w:r w:rsidRPr="0067231A">
        <w:rPr>
          <w:rFonts w:cs="Times New Roman" w:hint="eastAsia"/>
          <w:vertAlign w:val="subscript"/>
        </w:rPr>
        <w:t>2</w:t>
      </w:r>
      <w:r>
        <w:rPr>
          <w:rFonts w:cs="Times New Roman" w:hint="eastAsia"/>
        </w:rPr>
        <w:t xml:space="preserve">/Ar (5:95) atmosphere, to synthesize the </w:t>
      </w:r>
      <w:r w:rsidRPr="0067231A">
        <w:rPr>
          <w:rFonts w:cs="Times New Roman" w:hint="eastAsia"/>
        </w:rPr>
        <w:t>MoNi</w:t>
      </w:r>
      <w:r w:rsidRPr="0067231A">
        <w:rPr>
          <w:rFonts w:cs="Times New Roman" w:hint="eastAsia"/>
          <w:vertAlign w:val="subscript"/>
        </w:rPr>
        <w:t>4</w:t>
      </w:r>
      <w:r>
        <w:rPr>
          <w:rFonts w:cs="Times New Roman" w:hint="eastAsia"/>
          <w:vertAlign w:val="subscript"/>
        </w:rPr>
        <w:t xml:space="preserve"> </w:t>
      </w:r>
      <w:r>
        <w:rPr>
          <w:rFonts w:cs="Times New Roman" w:hint="eastAsia"/>
        </w:rPr>
        <w:t>catalyst for HER.</w:t>
      </w:r>
    </w:p>
    <w:p w14:paraId="5B46A610" w14:textId="3394FCFA" w:rsidR="00CA4D25" w:rsidRPr="001C47F2" w:rsidRDefault="00CA4D25" w:rsidP="00CA4D25">
      <w:pPr>
        <w:rPr>
          <w:rFonts w:cs="Times New Roman"/>
          <w:b/>
          <w:bCs/>
        </w:rPr>
      </w:pPr>
      <w:r w:rsidRPr="001C47F2">
        <w:rPr>
          <w:rFonts w:cs="Times New Roman" w:hint="eastAsia"/>
          <w:b/>
          <w:bCs/>
        </w:rPr>
        <w:t>Preparation of Pt/C and RuO</w:t>
      </w:r>
      <w:r w:rsidRPr="001C47F2">
        <w:rPr>
          <w:rFonts w:cs="Times New Roman" w:hint="eastAsia"/>
          <w:b/>
          <w:bCs/>
          <w:vertAlign w:val="subscript"/>
        </w:rPr>
        <w:t>2</w:t>
      </w:r>
      <w:r w:rsidRPr="001C47F2">
        <w:rPr>
          <w:rFonts w:cs="Times New Roman" w:hint="eastAsia"/>
          <w:b/>
          <w:bCs/>
        </w:rPr>
        <w:t xml:space="preserve"> </w:t>
      </w:r>
      <w:r>
        <w:rPr>
          <w:rFonts w:cs="Times New Roman" w:hint="eastAsia"/>
          <w:b/>
          <w:bCs/>
        </w:rPr>
        <w:t xml:space="preserve">benchmarked </w:t>
      </w:r>
      <w:r w:rsidRPr="001C47F2">
        <w:rPr>
          <w:rFonts w:cs="Times New Roman" w:hint="eastAsia"/>
          <w:b/>
          <w:bCs/>
        </w:rPr>
        <w:t>catalyst</w:t>
      </w:r>
      <w:r>
        <w:rPr>
          <w:rFonts w:cs="Times New Roman" w:hint="eastAsia"/>
          <w:b/>
          <w:bCs/>
        </w:rPr>
        <w:t>s</w:t>
      </w:r>
    </w:p>
    <w:p w14:paraId="0756CA41" w14:textId="5A484B68" w:rsidR="006A0911" w:rsidRPr="00BD68CD" w:rsidRDefault="00CA4D25" w:rsidP="006A0911">
      <w:pPr>
        <w:rPr>
          <w:rFonts w:cs="Times New Roman"/>
        </w:rPr>
      </w:pPr>
      <w:r>
        <w:rPr>
          <w:rFonts w:cs="Times New Roman" w:hint="eastAsia"/>
        </w:rPr>
        <w:t xml:space="preserve">20 mg </w:t>
      </w:r>
      <w:r w:rsidRPr="00F57184">
        <w:rPr>
          <w:rFonts w:cs="Times New Roman"/>
        </w:rPr>
        <w:t>commercial</w:t>
      </w:r>
      <w:r>
        <w:rPr>
          <w:rFonts w:cs="Times New Roman" w:hint="eastAsia"/>
        </w:rPr>
        <w:t xml:space="preserve"> Pt/C or RuO</w:t>
      </w:r>
      <w:r w:rsidRPr="00B54A37">
        <w:rPr>
          <w:rFonts w:cs="Times New Roman" w:hint="eastAsia"/>
          <w:vertAlign w:val="subscript"/>
        </w:rPr>
        <w:t>2</w:t>
      </w:r>
      <w:r>
        <w:rPr>
          <w:rFonts w:cs="Times New Roman" w:hint="eastAsia"/>
        </w:rPr>
        <w:t xml:space="preserve"> powder </w:t>
      </w:r>
      <w:r>
        <w:rPr>
          <w:rFonts w:cs="Times New Roman"/>
        </w:rPr>
        <w:t>was</w:t>
      </w:r>
      <w:r>
        <w:rPr>
          <w:rFonts w:cs="Times New Roman" w:hint="eastAsia"/>
        </w:rPr>
        <w:t xml:space="preserve"> dispersed in </w:t>
      </w:r>
      <w:r>
        <w:rPr>
          <w:rFonts w:cs="Times New Roman"/>
        </w:rPr>
        <w:t xml:space="preserve">a </w:t>
      </w:r>
      <w:r>
        <w:rPr>
          <w:rFonts w:cs="Times New Roman" w:hint="eastAsia"/>
        </w:rPr>
        <w:t xml:space="preserve">2 mL mixture solution </w:t>
      </w:r>
      <w:r w:rsidRPr="00B4626A">
        <w:rPr>
          <w:rFonts w:cs="Times New Roman"/>
        </w:rPr>
        <w:t>composed</w:t>
      </w:r>
      <w:r>
        <w:rPr>
          <w:rFonts w:cs="Times New Roman" w:hint="eastAsia"/>
        </w:rPr>
        <w:t xml:space="preserve"> of 1.45 mL a</w:t>
      </w:r>
      <w:r w:rsidRPr="009A3015">
        <w:rPr>
          <w:rFonts w:cs="Times New Roman"/>
        </w:rPr>
        <w:t>bsolute ethanol</w:t>
      </w:r>
      <w:r>
        <w:rPr>
          <w:rFonts w:cs="Times New Roman" w:hint="eastAsia"/>
        </w:rPr>
        <w:t>, 0.5 mL i</w:t>
      </w:r>
      <w:r w:rsidRPr="00F57184">
        <w:rPr>
          <w:rFonts w:cs="Times New Roman"/>
        </w:rPr>
        <w:t>sopropanol</w:t>
      </w:r>
      <w:r>
        <w:rPr>
          <w:rFonts w:cs="Times New Roman" w:hint="eastAsia"/>
        </w:rPr>
        <w:t xml:space="preserve">, and 0.05 mL </w:t>
      </w:r>
      <w:r w:rsidRPr="009A3015">
        <w:rPr>
          <w:rFonts w:cs="Times New Roman"/>
        </w:rPr>
        <w:t>Nafion solution</w:t>
      </w:r>
      <w:r>
        <w:rPr>
          <w:rFonts w:cs="Times New Roman" w:hint="eastAsia"/>
        </w:rPr>
        <w:t xml:space="preserve">. The </w:t>
      </w:r>
      <w:r w:rsidRPr="00B54A37">
        <w:rPr>
          <w:rFonts w:cs="Times New Roman"/>
        </w:rPr>
        <w:t>homogeneous</w:t>
      </w:r>
      <w:r>
        <w:rPr>
          <w:rFonts w:cs="Times New Roman" w:hint="eastAsia"/>
        </w:rPr>
        <w:t xml:space="preserve"> ink was obtained under ultrasonication for 2 h, and dropped upon two clean NF, respectively. Then, the Pt/C and RuO</w:t>
      </w:r>
      <w:r w:rsidRPr="00481B75">
        <w:rPr>
          <w:rFonts w:cs="Times New Roman" w:hint="eastAsia"/>
          <w:vertAlign w:val="subscript"/>
        </w:rPr>
        <w:t>2</w:t>
      </w:r>
      <w:r>
        <w:rPr>
          <w:rFonts w:cs="Times New Roman" w:hint="eastAsia"/>
        </w:rPr>
        <w:t xml:space="preserve"> catalysts loading on NF were prepared after drying in </w:t>
      </w:r>
      <w:r>
        <w:rPr>
          <w:rFonts w:cs="Times New Roman"/>
        </w:rPr>
        <w:t xml:space="preserve">a </w:t>
      </w:r>
      <w:r>
        <w:rPr>
          <w:rFonts w:cs="Times New Roman" w:hint="eastAsia"/>
        </w:rPr>
        <w:t>vacuum oven at 60</w:t>
      </w:r>
      <w:r w:rsidRPr="00481B75">
        <w:rPr>
          <w:rFonts w:cs="Times New Roman"/>
        </w:rPr>
        <w:t xml:space="preserve"> °</w:t>
      </w:r>
      <w:r>
        <w:rPr>
          <w:rFonts w:cs="Times New Roman" w:hint="eastAsia"/>
        </w:rPr>
        <w:t>C for 12 h.</w:t>
      </w:r>
    </w:p>
    <w:p w14:paraId="30A035C3" w14:textId="77777777" w:rsidR="00BD68CD" w:rsidRDefault="006A0911" w:rsidP="00BD68CD">
      <w:pPr>
        <w:rPr>
          <w:rFonts w:cs="Times New Roman"/>
          <w:b/>
          <w:bCs/>
        </w:rPr>
      </w:pPr>
      <w:r w:rsidRPr="00405E94">
        <w:rPr>
          <w:rFonts w:cs="Times New Roman" w:hint="eastAsia"/>
          <w:b/>
          <w:bCs/>
        </w:rPr>
        <w:t>Material characterizations</w:t>
      </w:r>
    </w:p>
    <w:p w14:paraId="0051BC31" w14:textId="646277F1" w:rsidR="003979D8" w:rsidRPr="00BD68CD" w:rsidRDefault="006A0911" w:rsidP="00BD68CD">
      <w:pPr>
        <w:rPr>
          <w:rFonts w:cs="Times New Roman"/>
          <w:b/>
          <w:bCs/>
        </w:rPr>
      </w:pPr>
      <w:r>
        <w:rPr>
          <w:rFonts w:cs="Times New Roman" w:hint="eastAsia"/>
        </w:rPr>
        <w:t>The crystalline phase of all catalysts was measured via powder XRD using a D/Max-2500/PC X-ray diffractometer with Cu K</w:t>
      </w:r>
      <w:r w:rsidRPr="009D5DCC">
        <w:rPr>
          <w:rFonts w:cs="Times New Roman"/>
        </w:rPr>
        <w:t>α</w:t>
      </w:r>
      <w:r>
        <w:rPr>
          <w:rFonts w:cs="Times New Roman" w:hint="eastAsia"/>
        </w:rPr>
        <w:t xml:space="preserve"> radiation</w:t>
      </w:r>
      <w:r w:rsidRPr="009D5DCC">
        <w:rPr>
          <w:rFonts w:cs="Times New Roman"/>
        </w:rPr>
        <w:t xml:space="preserve"> (λ = 1.5418 </w:t>
      </w:r>
      <w:r w:rsidRPr="009D5DCC">
        <w:rPr>
          <w:rFonts w:cs="Times New Roman"/>
          <w:color w:val="333333"/>
          <w:sz w:val="20"/>
          <w:szCs w:val="20"/>
          <w:shd w:val="clear" w:color="auto" w:fill="FFFFFF"/>
        </w:rPr>
        <w:t>Å</w:t>
      </w:r>
      <w:r w:rsidRPr="009D5DCC">
        <w:rPr>
          <w:rFonts w:cs="Times New Roman"/>
        </w:rPr>
        <w:t>)</w:t>
      </w:r>
      <w:r>
        <w:rPr>
          <w:rFonts w:cs="Times New Roman" w:hint="eastAsia"/>
        </w:rPr>
        <w:t xml:space="preserve"> over an angle (2</w:t>
      </w:r>
      <w:r w:rsidRPr="009D5DCC">
        <w:rPr>
          <w:rFonts w:cs="Times New Roman"/>
        </w:rPr>
        <w:t>θ</w:t>
      </w:r>
      <w:r>
        <w:rPr>
          <w:rFonts w:cs="Times New Roman" w:hint="eastAsia"/>
        </w:rPr>
        <w:t xml:space="preserve">) range from 5 to 80 degree under the scanning rate of 5 </w:t>
      </w:r>
      <w:r w:rsidRPr="009D5DCC">
        <w:rPr>
          <w:rFonts w:cs="Times New Roman"/>
        </w:rPr>
        <w:t>°/min</w:t>
      </w:r>
      <w:r>
        <w:rPr>
          <w:rFonts w:cs="Times New Roman" w:hint="eastAsia"/>
        </w:rPr>
        <w:t xml:space="preserve">. Raman spectra were recorded on a Renishaw inVia laser Raman spectrometer with a laser excitation of 532 nm. </w:t>
      </w:r>
      <w:r w:rsidRPr="00E94620">
        <w:rPr>
          <w:rFonts w:cs="Times New Roman" w:hint="eastAsia"/>
        </w:rPr>
        <w:t xml:space="preserve">XPS test was performed on the ESCALab MKII X-ray photoelectron spectrometer equipped </w:t>
      </w:r>
      <w:r w:rsidRPr="00E94620">
        <w:rPr>
          <w:rFonts w:cs="Times New Roman"/>
        </w:rPr>
        <w:t xml:space="preserve">with </w:t>
      </w:r>
      <w:r w:rsidRPr="00E94620">
        <w:rPr>
          <w:rFonts w:cs="Times New Roman" w:hint="eastAsia"/>
        </w:rPr>
        <w:t>Al K</w:t>
      </w:r>
      <w:r w:rsidRPr="00E94620">
        <w:rPr>
          <w:rFonts w:cs="Times New Roman"/>
        </w:rPr>
        <w:t>α</w:t>
      </w:r>
      <w:r w:rsidRPr="00E94620">
        <w:rPr>
          <w:rFonts w:cs="Times New Roman" w:hint="eastAsia"/>
        </w:rPr>
        <w:t xml:space="preserve"> X-ray radiation as the excitation source.</w:t>
      </w:r>
      <w:r>
        <w:rPr>
          <w:rFonts w:cs="Times New Roman" w:hint="eastAsia"/>
        </w:rPr>
        <w:t xml:space="preserve"> The morphology and microstructure of the samples were characterized via Field-emission Scanning Electron Microscopy (FESEM, Zeiss SUPRA 55), Transmission Electron Microscopy (TEM, Hitachi-7700), High-</w:t>
      </w:r>
      <w:r>
        <w:rPr>
          <w:rFonts w:cs="Times New Roman"/>
        </w:rPr>
        <w:t>Resolution</w:t>
      </w:r>
      <w:r>
        <w:rPr>
          <w:rFonts w:cs="Times New Roman" w:hint="eastAsia"/>
        </w:rPr>
        <w:t xml:space="preserve"> Transmission Electron Microscopy (HRTEM, FEI TALOS F200) combined with </w:t>
      </w:r>
      <w:r w:rsidRPr="00F65178">
        <w:rPr>
          <w:rFonts w:cs="Times New Roman"/>
        </w:rPr>
        <w:t>High-angle annular darkfield-scanning transmission electron microscopy (HAADF-STEM)</w:t>
      </w:r>
      <w:r>
        <w:rPr>
          <w:rFonts w:cs="Times New Roman" w:hint="eastAsia"/>
        </w:rPr>
        <w:t xml:space="preserve"> and</w:t>
      </w:r>
      <w:r w:rsidRPr="00F65178">
        <w:rPr>
          <w:rFonts w:cs="Times New Roman"/>
        </w:rPr>
        <w:t xml:space="preserve"> </w:t>
      </w:r>
      <w:r>
        <w:rPr>
          <w:rFonts w:cs="Times New Roman" w:hint="eastAsia"/>
        </w:rPr>
        <w:t xml:space="preserve">energy-dispersive X-ray spectroscopy (EDS). </w:t>
      </w:r>
    </w:p>
    <w:p w14:paraId="6487C05E" w14:textId="77777777" w:rsidR="004E3EAF" w:rsidRPr="00CB4966" w:rsidRDefault="004E3EAF" w:rsidP="004E3EAF">
      <w:pPr>
        <w:rPr>
          <w:rFonts w:cs="Times New Roman"/>
          <w:b/>
          <w:bCs/>
        </w:rPr>
      </w:pPr>
      <w:r w:rsidRPr="00CB4966">
        <w:rPr>
          <w:rFonts w:cs="Times New Roman" w:hint="eastAsia"/>
          <w:b/>
          <w:bCs/>
        </w:rPr>
        <w:t>Electrochemical measurements</w:t>
      </w:r>
    </w:p>
    <w:p w14:paraId="46EBBB74" w14:textId="11DA8798" w:rsidR="004E3EAF" w:rsidRDefault="004E3EAF" w:rsidP="004E3EAF">
      <w:pPr>
        <w:rPr>
          <w:rFonts w:cs="Times New Roman"/>
        </w:rPr>
      </w:pPr>
      <w:r>
        <w:rPr>
          <w:rFonts w:cs="Times New Roman" w:hint="eastAsia"/>
        </w:rPr>
        <w:t>Unless specified, all electrochemical measurements were performed on the Corr</w:t>
      </w:r>
      <w:r w:rsidR="00B25692">
        <w:rPr>
          <w:rFonts w:cs="Times New Roman" w:hint="eastAsia"/>
        </w:rPr>
        <w:t>t</w:t>
      </w:r>
      <w:r>
        <w:rPr>
          <w:rFonts w:cs="Times New Roman" w:hint="eastAsia"/>
        </w:rPr>
        <w:t>est CS310MA electrochemical workstation (</w:t>
      </w:r>
      <w:r w:rsidR="00B25692" w:rsidRPr="00B25692">
        <w:rPr>
          <w:rFonts w:cs="Times New Roman"/>
        </w:rPr>
        <w:t>Wuhan Corrtest Instruments Corp.,</w:t>
      </w:r>
      <w:r w:rsidR="00B25692">
        <w:rPr>
          <w:rFonts w:cs="Times New Roman" w:hint="eastAsia"/>
        </w:rPr>
        <w:t xml:space="preserve"> </w:t>
      </w:r>
      <w:r w:rsidR="00B25692" w:rsidRPr="00B25692">
        <w:rPr>
          <w:rFonts w:cs="Times New Roman"/>
        </w:rPr>
        <w:t>Ltd</w:t>
      </w:r>
      <w:r>
        <w:rPr>
          <w:rFonts w:cs="Times New Roman" w:hint="eastAsia"/>
        </w:rPr>
        <w:t>)</w:t>
      </w:r>
      <w:r w:rsidRPr="006E08C6">
        <w:rPr>
          <w:rFonts w:cs="Times New Roman" w:hint="eastAsia"/>
        </w:rPr>
        <w:t xml:space="preserve"> </w:t>
      </w:r>
      <w:r>
        <w:rPr>
          <w:rFonts w:cs="Times New Roman" w:hint="eastAsia"/>
        </w:rPr>
        <w:t>at room temperature, constructing a three-electrode system in 1 M KOH, 1 M KOH + 0.5 M NaCl (s</w:t>
      </w:r>
      <w:r w:rsidRPr="005F2233">
        <w:rPr>
          <w:rFonts w:cs="Times New Roman"/>
        </w:rPr>
        <w:t>imulate</w:t>
      </w:r>
      <w:r>
        <w:rPr>
          <w:rFonts w:cs="Times New Roman" w:hint="eastAsia"/>
        </w:rPr>
        <w:t>d</w:t>
      </w:r>
      <w:r w:rsidRPr="005F2233">
        <w:rPr>
          <w:rFonts w:cs="Times New Roman"/>
        </w:rPr>
        <w:t xml:space="preserve"> alkaline seawater</w:t>
      </w:r>
      <w:r>
        <w:rPr>
          <w:rFonts w:cs="Times New Roman" w:hint="eastAsia"/>
        </w:rPr>
        <w:t>), and 1 M KOH + seawater (</w:t>
      </w:r>
      <w:r w:rsidRPr="005F2233">
        <w:rPr>
          <w:rFonts w:cs="Times New Roman"/>
        </w:rPr>
        <w:t>alkaline seawater</w:t>
      </w:r>
      <w:r>
        <w:rPr>
          <w:rFonts w:cs="Times New Roman" w:hint="eastAsia"/>
        </w:rPr>
        <w:t xml:space="preserve">) electrolyte. The as-prepared catalysts were directly applied as the working </w:t>
      </w:r>
      <w:r>
        <w:rPr>
          <w:rFonts w:cs="Times New Roman"/>
        </w:rPr>
        <w:t>electrode</w:t>
      </w:r>
      <w:r>
        <w:rPr>
          <w:rFonts w:cs="Times New Roman" w:hint="eastAsia"/>
        </w:rPr>
        <w:t xml:space="preserve"> with 1 </w:t>
      </w:r>
      <w:r w:rsidRPr="00F3005E">
        <w:rPr>
          <w:rFonts w:cs="Times New Roman"/>
        </w:rPr>
        <w:t>×</w:t>
      </w:r>
      <w:r>
        <w:rPr>
          <w:rFonts w:cs="Times New Roman" w:hint="eastAsia"/>
        </w:rPr>
        <w:t xml:space="preserve"> 1 cm</w:t>
      </w:r>
      <w:r w:rsidRPr="00F3005E">
        <w:rPr>
          <w:rFonts w:cs="Times New Roman" w:hint="eastAsia"/>
          <w:vertAlign w:val="superscript"/>
        </w:rPr>
        <w:t>2</w:t>
      </w:r>
      <w:r>
        <w:rPr>
          <w:rFonts w:cs="Times New Roman" w:hint="eastAsia"/>
        </w:rPr>
        <w:t xml:space="preserve"> immersing area in </w:t>
      </w:r>
      <w:r>
        <w:rPr>
          <w:rFonts w:cs="Times New Roman"/>
        </w:rPr>
        <w:t xml:space="preserve">the </w:t>
      </w:r>
      <w:r>
        <w:rPr>
          <w:rFonts w:cs="Times New Roman" w:hint="eastAsia"/>
        </w:rPr>
        <w:t>electrolyte. A standard Hg/HgO electrode and a graphite rod (</w:t>
      </w:r>
      <w:r w:rsidRPr="00F3005E">
        <w:rPr>
          <w:rFonts w:cs="Times New Roman"/>
        </w:rPr>
        <w:t>purity</w:t>
      </w:r>
      <w:r>
        <w:rPr>
          <w:rFonts w:cs="Times New Roman" w:hint="eastAsia"/>
        </w:rPr>
        <w:t xml:space="preserve">: 99%) were used as the reference </w:t>
      </w:r>
      <w:r>
        <w:rPr>
          <w:rFonts w:cs="Times New Roman"/>
        </w:rPr>
        <w:t>electrode</w:t>
      </w:r>
      <w:r>
        <w:rPr>
          <w:rFonts w:cs="Times New Roman" w:hint="eastAsia"/>
        </w:rPr>
        <w:t xml:space="preserve"> and the counter electrode, respectively. Linear sweep voltammetry (LSV) was operated under a scanning rate of 5 mV s</w:t>
      </w:r>
      <w:r w:rsidRPr="00945905">
        <w:rPr>
          <w:rFonts w:cs="Times New Roman" w:hint="eastAsia"/>
          <w:vertAlign w:val="superscript"/>
        </w:rPr>
        <w:t>-1</w:t>
      </w:r>
      <w:r>
        <w:rPr>
          <w:rFonts w:cs="Times New Roman" w:hint="eastAsia"/>
        </w:rPr>
        <w:t>. All the potentials in LSV were iR-compensated (compensation level: 90%), and the resistance (R</w:t>
      </w:r>
      <w:r w:rsidRPr="009A5F53">
        <w:rPr>
          <w:rFonts w:cs="Times New Roman" w:hint="eastAsia"/>
          <w:vertAlign w:val="subscript"/>
        </w:rPr>
        <w:t>s</w:t>
      </w:r>
      <w:r>
        <w:rPr>
          <w:rFonts w:cs="Times New Roman" w:hint="eastAsia"/>
        </w:rPr>
        <w:t xml:space="preserve">) for iR-compensation was tested at the open circuit </w:t>
      </w:r>
      <w:r>
        <w:rPr>
          <w:rFonts w:cs="Times New Roman"/>
        </w:rPr>
        <w:t>potential</w:t>
      </w:r>
      <w:r>
        <w:rPr>
          <w:rFonts w:cs="Times New Roman" w:hint="eastAsia"/>
        </w:rPr>
        <w:t xml:space="preserve"> (OCP). </w:t>
      </w:r>
      <w:r w:rsidR="00EA2778">
        <w:rPr>
          <w:rFonts w:cs="Times New Roman" w:hint="eastAsia"/>
        </w:rPr>
        <w:t>The in-situ e</w:t>
      </w:r>
      <w:r w:rsidR="00CA4D25">
        <w:rPr>
          <w:rFonts w:cs="Times New Roman" w:hint="eastAsia"/>
        </w:rPr>
        <w:t xml:space="preserve">lectrochemical </w:t>
      </w:r>
      <w:r w:rsidR="00CA4D25">
        <w:rPr>
          <w:rFonts w:cs="Times New Roman"/>
        </w:rPr>
        <w:t>impedance</w:t>
      </w:r>
      <w:r w:rsidR="00CA4D25">
        <w:rPr>
          <w:rFonts w:cs="Times New Roman" w:hint="eastAsia"/>
        </w:rPr>
        <w:t xml:space="preserve"> spectroscopy (EIS) was operated from 100 kHz to 0.01 Hz at a </w:t>
      </w:r>
      <w:r w:rsidR="00CA4D25">
        <w:rPr>
          <w:rFonts w:cs="Times New Roman"/>
        </w:rPr>
        <w:t xml:space="preserve">serious </w:t>
      </w:r>
      <w:r w:rsidR="00CA4D25" w:rsidRPr="00B22F49">
        <w:rPr>
          <w:rFonts w:cs="Times New Roman"/>
        </w:rPr>
        <w:t>voltage with a small amplitude (</w:t>
      </w:r>
      <w:r w:rsidR="00EA2778">
        <w:rPr>
          <w:rFonts w:cs="Times New Roman" w:hint="eastAsia"/>
        </w:rPr>
        <w:t>3</w:t>
      </w:r>
      <w:r w:rsidR="00CA4D25" w:rsidRPr="00B22F49">
        <w:rPr>
          <w:rFonts w:cs="Times New Roman"/>
        </w:rPr>
        <w:t>0 mV)</w:t>
      </w:r>
      <w:r w:rsidR="00CA4D25">
        <w:rPr>
          <w:rFonts w:cs="Times New Roman" w:hint="eastAsia"/>
        </w:rPr>
        <w:t xml:space="preserve">. The </w:t>
      </w:r>
      <w:r w:rsidR="00CA4D25" w:rsidRPr="00945905">
        <w:rPr>
          <w:rFonts w:cs="Times New Roman"/>
        </w:rPr>
        <w:t>durability</w:t>
      </w:r>
      <w:r w:rsidR="00CA4D25">
        <w:rPr>
          <w:rFonts w:cs="Times New Roman" w:hint="eastAsia"/>
        </w:rPr>
        <w:t xml:space="preserve"> tests were </w:t>
      </w:r>
      <w:r w:rsidR="00CA4D25">
        <w:rPr>
          <w:rFonts w:cs="Times New Roman"/>
        </w:rPr>
        <w:t>performed</w:t>
      </w:r>
      <w:r w:rsidR="00CA4D25">
        <w:rPr>
          <w:rFonts w:cs="Times New Roman" w:hint="eastAsia"/>
        </w:rPr>
        <w:t xml:space="preserve"> by </w:t>
      </w:r>
      <w:r w:rsidR="00CA4D25">
        <w:rPr>
          <w:rFonts w:cs="Times New Roman" w:hint="eastAsia"/>
        </w:rPr>
        <w:lastRenderedPageBreak/>
        <w:t>c</w:t>
      </w:r>
      <w:r w:rsidR="00CA4D25" w:rsidRPr="00136232">
        <w:rPr>
          <w:rFonts w:cs="Times New Roman"/>
        </w:rPr>
        <w:t>hronopotentiometry</w:t>
      </w:r>
      <w:r w:rsidR="00CA4D25">
        <w:rPr>
          <w:rFonts w:cs="Times New Roman" w:hint="eastAsia"/>
        </w:rPr>
        <w:t xml:space="preserve"> (CP) at </w:t>
      </w:r>
      <w:r w:rsidR="00CA4D25">
        <w:rPr>
          <w:rFonts w:cs="Times New Roman"/>
        </w:rPr>
        <w:t xml:space="preserve">the </w:t>
      </w:r>
      <w:r w:rsidR="00CA4D25">
        <w:rPr>
          <w:rFonts w:cs="Times New Roman" w:hint="eastAsia"/>
        </w:rPr>
        <w:t>current density of 1.0 A cm</w:t>
      </w:r>
      <w:r w:rsidR="00CA4D25" w:rsidRPr="00136232">
        <w:rPr>
          <w:rFonts w:cs="Times New Roman" w:hint="eastAsia"/>
          <w:vertAlign w:val="superscript"/>
        </w:rPr>
        <w:t>-2</w:t>
      </w:r>
      <w:r w:rsidR="00CA4D25">
        <w:rPr>
          <w:rFonts w:cs="Times New Roman" w:hint="eastAsia"/>
        </w:rPr>
        <w:t xml:space="preserve">. </w:t>
      </w:r>
      <w:r>
        <w:rPr>
          <w:rFonts w:cs="Times New Roman" w:hint="eastAsia"/>
        </w:rPr>
        <w:t xml:space="preserve">Cyclic voltammetry (CV) was operated at the potential range of </w:t>
      </w:r>
      <w:r w:rsidR="00B25692">
        <w:rPr>
          <w:rFonts w:cs="Times New Roman" w:hint="eastAsia"/>
        </w:rPr>
        <w:t>0.30</w:t>
      </w:r>
      <w:r>
        <w:rPr>
          <w:rFonts w:cs="Times New Roman" w:hint="eastAsia"/>
        </w:rPr>
        <w:t xml:space="preserve"> to </w:t>
      </w:r>
      <w:r w:rsidR="00B25692">
        <w:rPr>
          <w:rFonts w:cs="Times New Roman" w:hint="eastAsia"/>
        </w:rPr>
        <w:t>0.40</w:t>
      </w:r>
      <w:r>
        <w:rPr>
          <w:rFonts w:cs="Times New Roman" w:hint="eastAsia"/>
        </w:rPr>
        <w:t xml:space="preserve"> V vs. Hg/HgO with a series scanning rate of </w:t>
      </w:r>
      <w:r w:rsidR="00B25692">
        <w:rPr>
          <w:rFonts w:cs="Times New Roman" w:hint="eastAsia"/>
        </w:rPr>
        <w:t>20</w:t>
      </w:r>
      <w:r>
        <w:rPr>
          <w:rFonts w:cs="Times New Roman" w:hint="eastAsia"/>
        </w:rPr>
        <w:t xml:space="preserve">, </w:t>
      </w:r>
      <w:r w:rsidR="00B25692">
        <w:rPr>
          <w:rFonts w:cs="Times New Roman" w:hint="eastAsia"/>
        </w:rPr>
        <w:t>40</w:t>
      </w:r>
      <w:r>
        <w:rPr>
          <w:rFonts w:cs="Times New Roman" w:hint="eastAsia"/>
        </w:rPr>
        <w:t xml:space="preserve">, </w:t>
      </w:r>
      <w:r w:rsidR="00B25692">
        <w:rPr>
          <w:rFonts w:cs="Times New Roman" w:hint="eastAsia"/>
        </w:rPr>
        <w:t>60</w:t>
      </w:r>
      <w:r>
        <w:rPr>
          <w:rFonts w:cs="Times New Roman" w:hint="eastAsia"/>
        </w:rPr>
        <w:t xml:space="preserve">, </w:t>
      </w:r>
      <w:r w:rsidR="00B25692">
        <w:rPr>
          <w:rFonts w:cs="Times New Roman" w:hint="eastAsia"/>
        </w:rPr>
        <w:t>80</w:t>
      </w:r>
      <w:r>
        <w:rPr>
          <w:rFonts w:cs="Times New Roman" w:hint="eastAsia"/>
        </w:rPr>
        <w:t xml:space="preserve">, </w:t>
      </w:r>
      <w:r>
        <w:rPr>
          <w:rFonts w:cs="Times New Roman"/>
        </w:rPr>
        <w:t xml:space="preserve">and </w:t>
      </w:r>
      <w:r w:rsidR="00B25692">
        <w:rPr>
          <w:rFonts w:cs="Times New Roman" w:hint="eastAsia"/>
        </w:rPr>
        <w:t>100</w:t>
      </w:r>
      <w:r>
        <w:rPr>
          <w:rFonts w:cs="Times New Roman" w:hint="eastAsia"/>
        </w:rPr>
        <w:t xml:space="preserve"> mV s</w:t>
      </w:r>
      <w:r w:rsidRPr="00945905">
        <w:rPr>
          <w:rFonts w:cs="Times New Roman" w:hint="eastAsia"/>
          <w:vertAlign w:val="superscript"/>
        </w:rPr>
        <w:t>-1</w:t>
      </w:r>
      <w:r>
        <w:rPr>
          <w:rFonts w:cs="Times New Roman" w:hint="eastAsia"/>
        </w:rPr>
        <w:t xml:space="preserve">. The electric </w:t>
      </w:r>
      <w:bookmarkStart w:id="1" w:name="_Hlk191545897"/>
      <w:r>
        <w:rPr>
          <w:rFonts w:cs="Times New Roman" w:hint="eastAsia"/>
        </w:rPr>
        <w:t>double-layer capacitance (C</w:t>
      </w:r>
      <w:r w:rsidRPr="00D00A5C">
        <w:rPr>
          <w:rFonts w:cs="Times New Roman" w:hint="eastAsia"/>
          <w:vertAlign w:val="subscript"/>
        </w:rPr>
        <w:t>dl</w:t>
      </w:r>
      <w:r>
        <w:rPr>
          <w:rFonts w:cs="Times New Roman" w:hint="eastAsia"/>
        </w:rPr>
        <w:t>)</w:t>
      </w:r>
      <w:bookmarkEnd w:id="1"/>
      <w:r>
        <w:rPr>
          <w:rFonts w:cs="Times New Roman" w:hint="eastAsia"/>
        </w:rPr>
        <w:t xml:space="preserve"> was calculated by the current density difference (</w:t>
      </w:r>
      <w:r w:rsidRPr="00D00A5C">
        <w:rPr>
          <w:rFonts w:cs="Times New Roman"/>
        </w:rPr>
        <w:t>Δ</w:t>
      </w:r>
      <w:r>
        <w:rPr>
          <w:rFonts w:cs="Times New Roman" w:hint="eastAsia"/>
        </w:rPr>
        <w:t>j/2) in the center of the potential range under different scanning rates. ECSA was established by the following equation:</w:t>
      </w:r>
    </w:p>
    <w:p w14:paraId="5C831ACB" w14:textId="77777777" w:rsidR="004E3EAF" w:rsidRPr="0020194D" w:rsidRDefault="00000000" w:rsidP="004E3EAF">
      <w:pPr>
        <w:rPr>
          <w:rFonts w:cs="Times New Roman"/>
        </w:rPr>
      </w:pPr>
      <m:oMathPara>
        <m:oMath>
          <m:eqArr>
            <m:eqArrPr>
              <m:maxDist m:val="1"/>
              <m:ctrlPr>
                <w:rPr>
                  <w:rFonts w:ascii="Cambria Math" w:hAnsi="Cambria Math" w:cs="Times New Roman"/>
                  <w:i/>
                </w:rPr>
              </m:ctrlPr>
            </m:eqArrPr>
            <m:e>
              <m:r>
                <w:rPr>
                  <w:rFonts w:ascii="Cambria Math" w:hAnsi="Cambria Math" w:cs="Times New Roman"/>
                </w:rPr>
                <m:t>ECSA=</m:t>
              </m:r>
              <m:f>
                <m:fPr>
                  <m:type m:val="lin"/>
                  <m:ctrlPr>
                    <w:rPr>
                      <w:rFonts w:ascii="Cambria Math" w:hAnsi="Cambria Math" w:cs="Times New Roman"/>
                      <w:i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dl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s</m:t>
                      </m:r>
                    </m:sub>
                  </m:sSub>
                </m:den>
              </m:f>
              <m:r>
                <w:rPr>
                  <w:rFonts w:ascii="Cambria Math" w:hAnsi="Cambria Math" w:cs="Times New Roman"/>
                </w:rPr>
                <m:t>×A#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</w:rPr>
                    <m:t>1</m:t>
                  </m:r>
                </m:e>
              </m:d>
            </m:e>
          </m:eqArr>
        </m:oMath>
      </m:oMathPara>
    </w:p>
    <w:p w14:paraId="2CA7CCCB" w14:textId="77777777" w:rsidR="004E3EAF" w:rsidRPr="0020194D" w:rsidRDefault="004E3EAF" w:rsidP="004E3EAF">
      <w:pPr>
        <w:rPr>
          <w:rFonts w:cs="Times New Roman"/>
        </w:rPr>
      </w:pPr>
      <w:r>
        <w:rPr>
          <w:rFonts w:cs="Times New Roman"/>
        </w:rPr>
        <w:t>W</w:t>
      </w:r>
      <w:r>
        <w:rPr>
          <w:rFonts w:cs="Times New Roman" w:hint="eastAsia"/>
        </w:rPr>
        <w:t>here the s</w:t>
      </w:r>
      <w:r w:rsidRPr="0020194D">
        <w:rPr>
          <w:rFonts w:cs="Times New Roman"/>
        </w:rPr>
        <w:t>pecific capacity</w:t>
      </w:r>
      <w:r>
        <w:rPr>
          <w:rFonts w:cs="Times New Roman" w:hint="eastAsia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s</m:t>
            </m:r>
          </m:sub>
        </m:sSub>
      </m:oMath>
      <w:r>
        <w:rPr>
          <w:rFonts w:cs="Times New Roman" w:hint="eastAsia"/>
        </w:rPr>
        <w:t xml:space="preserve"> is 0.04 mF cm</w:t>
      </w:r>
      <w:r w:rsidRPr="00916065">
        <w:rPr>
          <w:rFonts w:cs="Times New Roman" w:hint="eastAsia"/>
          <w:vertAlign w:val="superscript"/>
        </w:rPr>
        <w:t>-2</w:t>
      </w:r>
      <w:r>
        <w:rPr>
          <w:rFonts w:cs="Times New Roman" w:hint="eastAsia"/>
        </w:rPr>
        <w:t xml:space="preserve"> in 1 M KOH electrolyte, and </w:t>
      </w:r>
      <m:oMath>
        <m:r>
          <w:rPr>
            <w:rFonts w:ascii="Cambria Math" w:hAnsi="Cambria Math" w:cs="Times New Roman"/>
          </w:rPr>
          <m:t>A</m:t>
        </m:r>
      </m:oMath>
      <w:r>
        <w:rPr>
          <w:rFonts w:cs="Times New Roman" w:hint="eastAsia"/>
        </w:rPr>
        <w:t xml:space="preserve"> is the geometric area of working electrode soaking in the </w:t>
      </w:r>
      <w:r>
        <w:rPr>
          <w:rFonts w:cs="Times New Roman"/>
        </w:rPr>
        <w:t>electrolyte</w:t>
      </w:r>
      <w:r>
        <w:rPr>
          <w:rFonts w:cs="Times New Roman" w:hint="eastAsia"/>
        </w:rPr>
        <w:t xml:space="preserve"> (1 </w:t>
      </w:r>
      <w:r w:rsidRPr="00794172">
        <w:rPr>
          <w:rFonts w:cs="Times New Roman"/>
        </w:rPr>
        <w:t>×</w:t>
      </w:r>
      <w:r>
        <w:rPr>
          <w:rFonts w:cs="Times New Roman" w:hint="eastAsia"/>
        </w:rPr>
        <w:t xml:space="preserve"> 1 cm</w:t>
      </w:r>
      <w:r w:rsidRPr="00794172">
        <w:rPr>
          <w:rFonts w:cs="Times New Roman" w:hint="eastAsia"/>
          <w:vertAlign w:val="superscript"/>
        </w:rPr>
        <w:t>2</w:t>
      </w:r>
      <w:r>
        <w:rPr>
          <w:rFonts w:cs="Times New Roman" w:hint="eastAsia"/>
        </w:rPr>
        <w:t>).</w:t>
      </w:r>
    </w:p>
    <w:p w14:paraId="3C684291" w14:textId="1A6743AF" w:rsidR="004E3EAF" w:rsidRDefault="004E3EAF" w:rsidP="004E3EAF">
      <w:pPr>
        <w:ind w:firstLineChars="100" w:firstLine="240"/>
        <w:rPr>
          <w:rFonts w:cs="Times New Roman"/>
        </w:rPr>
      </w:pPr>
      <w:r>
        <w:rPr>
          <w:rFonts w:cs="Times New Roman" w:hint="eastAsia"/>
        </w:rPr>
        <w:t xml:space="preserve">All measured potentials vs. Hg/HgO were converted to reversible hydrogen electrode (RHE) by the Nernst equation </w:t>
      </w:r>
      <w:r w:rsidRPr="00580A2A">
        <w:rPr>
          <w:rFonts w:cs="Times New Roman"/>
        </w:rPr>
        <w:t>in addition to</w:t>
      </w:r>
      <w:r>
        <w:rPr>
          <w:rFonts w:cs="Times New Roman" w:hint="eastAsia"/>
        </w:rPr>
        <w:t xml:space="preserve"> special note:</w:t>
      </w:r>
    </w:p>
    <w:p w14:paraId="06CE7EB5" w14:textId="77777777" w:rsidR="004E3EAF" w:rsidRPr="00916065" w:rsidRDefault="00000000" w:rsidP="004E3EAF">
      <w:pPr>
        <w:ind w:left="2098" w:firstLine="420"/>
        <w:jc w:val="center"/>
        <w:rPr>
          <w:rFonts w:cs="Times New Roman"/>
        </w:rPr>
      </w:pPr>
      <m:oMathPara>
        <m:oMath>
          <m:eqArr>
            <m:eqArrPr>
              <m:maxDist m:val="1"/>
              <m:ctrlPr>
                <w:rPr>
                  <w:rFonts w:ascii="Cambria Math" w:hAnsi="Cambria Math" w:cs="Times New Roman"/>
                  <w:i/>
                </w:rPr>
              </m:ctrlPr>
            </m:eqArrPr>
            <m:e>
              <m:r>
                <w:rPr>
                  <w:rFonts w:ascii="Cambria Math" w:hAnsi="Cambria Math" w:cs="Times New Roman"/>
                </w:rPr>
                <m:t xml:space="preserve">E 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</w:rPr>
                    <m:t>V vs. RHE</m:t>
                  </m:r>
                </m:e>
              </m:d>
              <m:r>
                <w:rPr>
                  <w:rFonts w:ascii="Cambria Math" w:hAnsi="Cambria Math" w:cs="Times New Roman"/>
                </w:rPr>
                <m:t xml:space="preserve">=E 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</w:rPr>
                    <m:t>V vs.</m:t>
                  </m:r>
                  <m:f>
                    <m:fPr>
                      <m:type m:val="lin"/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</w:rPr>
                        <m:t>Hg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</w:rPr>
                        <m:t>HgO</m:t>
                      </m:r>
                    </m:den>
                  </m:f>
                </m:e>
              </m:d>
              <m:r>
                <w:rPr>
                  <w:rFonts w:ascii="Cambria Math" w:hAnsi="Cambria Math" w:cs="Times New Roman"/>
                </w:rPr>
                <m:t>+0.098+0.0592×pH#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</w:rPr>
                    <m:t>2</m:t>
                  </m:r>
                </m:e>
              </m:d>
            </m:e>
          </m:eqArr>
        </m:oMath>
      </m:oMathPara>
    </w:p>
    <w:p w14:paraId="3ADFAAEA" w14:textId="39564D96" w:rsidR="004E3EAF" w:rsidRDefault="004E3EAF" w:rsidP="004E3EAF">
      <w:pPr>
        <w:rPr>
          <w:rFonts w:cs="Times New Roman"/>
        </w:rPr>
      </w:pPr>
      <w:r>
        <w:rPr>
          <w:rFonts w:cs="Times New Roman" w:hint="eastAsia"/>
        </w:rPr>
        <w:t xml:space="preserve">  Overall water splitting (OWS) measurements were tested under </w:t>
      </w:r>
      <w:r>
        <w:rPr>
          <w:rFonts w:cs="Times New Roman"/>
        </w:rPr>
        <w:t xml:space="preserve">a </w:t>
      </w:r>
      <w:r>
        <w:rPr>
          <w:rFonts w:cs="Times New Roman" w:hint="eastAsia"/>
        </w:rPr>
        <w:t>two-electrode system. The as-</w:t>
      </w:r>
      <w:r w:rsidRPr="008D50D1">
        <w:rPr>
          <w:rFonts w:cs="Times New Roman"/>
        </w:rPr>
        <w:t>synthesize</w:t>
      </w:r>
      <w:r>
        <w:rPr>
          <w:rFonts w:cs="Times New Roman" w:hint="eastAsia"/>
        </w:rPr>
        <w:t xml:space="preserve">d </w:t>
      </w:r>
      <w:r w:rsidR="00CA4D25">
        <w:rPr>
          <w:rFonts w:cs="Times New Roman" w:hint="eastAsia"/>
          <w:szCs w:val="24"/>
        </w:rPr>
        <w:t>Fe-Ni</w:t>
      </w:r>
      <w:r w:rsidR="00CA4D25" w:rsidRPr="004C6EA5">
        <w:rPr>
          <w:rFonts w:cs="Times New Roman" w:hint="eastAsia"/>
          <w:szCs w:val="24"/>
          <w:vertAlign w:val="subscript"/>
        </w:rPr>
        <w:t>2</w:t>
      </w:r>
      <w:r w:rsidR="00CA4D25">
        <w:rPr>
          <w:rFonts w:cs="Times New Roman" w:hint="eastAsia"/>
          <w:szCs w:val="24"/>
        </w:rPr>
        <w:t>P/</w:t>
      </w:r>
      <w:r w:rsidR="00CA4D25" w:rsidRPr="004C6EA5">
        <w:rPr>
          <w:rFonts w:cs="Times New Roman"/>
          <w:szCs w:val="24"/>
        </w:rPr>
        <w:t>NiMoO</w:t>
      </w:r>
      <w:r w:rsidR="00CA4D25" w:rsidRPr="004C6EA5">
        <w:rPr>
          <w:rFonts w:cs="Times New Roman"/>
          <w:szCs w:val="24"/>
          <w:vertAlign w:val="subscript"/>
        </w:rPr>
        <w:t>4</w:t>
      </w:r>
      <w:r>
        <w:rPr>
          <w:rFonts w:cs="Times New Roman" w:hint="eastAsia"/>
        </w:rPr>
        <w:t xml:space="preserve"> was used as </w:t>
      </w:r>
      <w:r w:rsidR="00B25692">
        <w:rPr>
          <w:rFonts w:cs="Times New Roman" w:hint="eastAsia"/>
        </w:rPr>
        <w:t>the</w:t>
      </w:r>
      <w:r>
        <w:rPr>
          <w:rFonts w:cs="Times New Roman" w:hint="eastAsia"/>
        </w:rPr>
        <w:t xml:space="preserve"> anode for OER</w:t>
      </w:r>
      <w:r w:rsidR="00CA4D25">
        <w:rPr>
          <w:rFonts w:cs="Times New Roman" w:hint="eastAsia"/>
        </w:rPr>
        <w:t>, while the MoNi</w:t>
      </w:r>
      <w:r w:rsidR="00CA4D25" w:rsidRPr="00CA4D25">
        <w:rPr>
          <w:rFonts w:cs="Times New Roman" w:hint="eastAsia"/>
          <w:vertAlign w:val="subscript"/>
        </w:rPr>
        <w:t>4</w:t>
      </w:r>
      <w:r w:rsidR="00CA4D25">
        <w:rPr>
          <w:rFonts w:cs="Times New Roman" w:hint="eastAsia"/>
        </w:rPr>
        <w:t xml:space="preserve"> served as the cathode for HER</w:t>
      </w:r>
      <w:r>
        <w:rPr>
          <w:rFonts w:cs="Times New Roman" w:hint="eastAsia"/>
        </w:rPr>
        <w:t xml:space="preserve">. For the performance comparison, the as-prepared </w:t>
      </w:r>
      <w:r w:rsidRPr="008D50D1">
        <w:rPr>
          <w:rFonts w:cs="Times New Roman"/>
        </w:rPr>
        <w:t>commercial</w:t>
      </w:r>
      <w:r>
        <w:rPr>
          <w:rFonts w:cs="Times New Roman" w:hint="eastAsia"/>
        </w:rPr>
        <w:t xml:space="preserve"> Pt/C and RuO</w:t>
      </w:r>
      <w:r w:rsidRPr="008D50D1">
        <w:rPr>
          <w:rFonts w:cs="Times New Roman" w:hint="eastAsia"/>
          <w:vertAlign w:val="subscript"/>
        </w:rPr>
        <w:t>2</w:t>
      </w:r>
      <w:r>
        <w:rPr>
          <w:rFonts w:cs="Times New Roman" w:hint="eastAsia"/>
        </w:rPr>
        <w:t xml:space="preserve"> catalysts were employed as </w:t>
      </w:r>
      <w:r>
        <w:rPr>
          <w:rFonts w:cs="Times New Roman"/>
        </w:rPr>
        <w:t>cathodes</w:t>
      </w:r>
      <w:r>
        <w:rPr>
          <w:rFonts w:cs="Times New Roman" w:hint="eastAsia"/>
        </w:rPr>
        <w:t xml:space="preserve"> for HER and anode for OER, respectively. LSV curves of OWS were measured in 1 M KOH, 1 M KOH + 0.5 M NaCl, and 1 M KOH + seawater electrolyte at a sweeping rate of 5 mV s</w:t>
      </w:r>
      <w:r w:rsidRPr="005F2233">
        <w:rPr>
          <w:rFonts w:cs="Times New Roman" w:hint="eastAsia"/>
          <w:vertAlign w:val="superscript"/>
        </w:rPr>
        <w:t>-1</w:t>
      </w:r>
      <w:r>
        <w:rPr>
          <w:rFonts w:cs="Times New Roman" w:hint="eastAsia"/>
        </w:rPr>
        <w:t xml:space="preserve"> with 90% IR compensation. The </w:t>
      </w:r>
      <w:r w:rsidRPr="00945905">
        <w:rPr>
          <w:rFonts w:cs="Times New Roman"/>
        </w:rPr>
        <w:t>durability</w:t>
      </w:r>
      <w:r>
        <w:rPr>
          <w:rFonts w:cs="Times New Roman" w:hint="eastAsia"/>
        </w:rPr>
        <w:t xml:space="preserve"> of </w:t>
      </w:r>
      <w:r>
        <w:rPr>
          <w:rFonts w:cs="Times New Roman"/>
        </w:rPr>
        <w:t xml:space="preserve">the </w:t>
      </w:r>
      <w:r>
        <w:rPr>
          <w:rFonts w:cs="Times New Roman" w:hint="eastAsia"/>
        </w:rPr>
        <w:t>catalyst was tested via c</w:t>
      </w:r>
      <w:r w:rsidRPr="00136232">
        <w:rPr>
          <w:rFonts w:cs="Times New Roman"/>
        </w:rPr>
        <w:t>hronopotentiometry</w:t>
      </w:r>
      <w:r>
        <w:rPr>
          <w:rFonts w:cs="Times New Roman" w:hint="eastAsia"/>
        </w:rPr>
        <w:t xml:space="preserve"> (CP) at </w:t>
      </w:r>
      <w:r>
        <w:rPr>
          <w:rFonts w:cs="Times New Roman"/>
        </w:rPr>
        <w:t xml:space="preserve">a </w:t>
      </w:r>
      <w:r>
        <w:rPr>
          <w:rFonts w:cs="Times New Roman" w:hint="eastAsia"/>
        </w:rPr>
        <w:t>constant current density of 1</w:t>
      </w:r>
      <w:r w:rsidR="00CA4D25">
        <w:rPr>
          <w:rFonts w:cs="Times New Roman" w:hint="eastAsia"/>
        </w:rPr>
        <w:t>.0</w:t>
      </w:r>
      <w:r>
        <w:rPr>
          <w:rFonts w:cs="Times New Roman" w:hint="eastAsia"/>
        </w:rPr>
        <w:t xml:space="preserve"> A cm</w:t>
      </w:r>
      <w:r w:rsidRPr="00136232">
        <w:rPr>
          <w:rFonts w:cs="Times New Roman" w:hint="eastAsia"/>
          <w:vertAlign w:val="superscript"/>
        </w:rPr>
        <w:t>-2</w:t>
      </w:r>
      <w:r>
        <w:rPr>
          <w:rFonts w:cs="Times New Roman" w:hint="eastAsia"/>
        </w:rPr>
        <w:t>.</w:t>
      </w:r>
    </w:p>
    <w:p w14:paraId="18C6BAE7" w14:textId="4CC3C968" w:rsidR="00CA4D25" w:rsidRDefault="00E1740B" w:rsidP="004E3EAF">
      <w:pPr>
        <w:rPr>
          <w:rFonts w:cs="Times New Roman"/>
          <w:b/>
          <w:bCs/>
        </w:rPr>
      </w:pPr>
      <w:r w:rsidRPr="00CB4966">
        <w:rPr>
          <w:rFonts w:cs="Times New Roman" w:hint="eastAsia"/>
          <w:b/>
          <w:bCs/>
        </w:rPr>
        <w:t>In</w:t>
      </w:r>
      <w:r>
        <w:rPr>
          <w:rFonts w:cs="Times New Roman" w:hint="eastAsia"/>
          <w:b/>
          <w:bCs/>
        </w:rPr>
        <w:t>-</w:t>
      </w:r>
      <w:r w:rsidRPr="00CB4966">
        <w:rPr>
          <w:rFonts w:cs="Times New Roman" w:hint="eastAsia"/>
          <w:b/>
          <w:bCs/>
        </w:rPr>
        <w:t xml:space="preserve">situ </w:t>
      </w:r>
      <w:r>
        <w:rPr>
          <w:rFonts w:cs="Times New Roman" w:hint="eastAsia"/>
          <w:b/>
          <w:bCs/>
        </w:rPr>
        <w:t>Raman</w:t>
      </w:r>
      <w:r w:rsidRPr="00CB4966">
        <w:rPr>
          <w:rFonts w:cs="Times New Roman" w:hint="eastAsia"/>
          <w:b/>
          <w:bCs/>
        </w:rPr>
        <w:t xml:space="preserve"> measurements</w:t>
      </w:r>
    </w:p>
    <w:p w14:paraId="61BA2CFA" w14:textId="3F92B7C6" w:rsidR="00E1740B" w:rsidRDefault="00E1740B" w:rsidP="00E1740B">
      <w:pPr>
        <w:rPr>
          <w:rFonts w:cs="Times New Roman"/>
        </w:rPr>
      </w:pPr>
      <w:r w:rsidRPr="00E1740B">
        <w:rPr>
          <w:rFonts w:cs="Times New Roman"/>
        </w:rPr>
        <w:t xml:space="preserve">The in-situ Raman spectra were collected by a </w:t>
      </w:r>
      <w:r>
        <w:rPr>
          <w:rFonts w:cs="Times New Roman" w:hint="eastAsia"/>
        </w:rPr>
        <w:t xml:space="preserve">Renishaw inVia laser Raman spectrometer with a laser excitation of 532 nm. The as-prepared </w:t>
      </w:r>
      <w:r>
        <w:rPr>
          <w:rFonts w:cs="Times New Roman"/>
        </w:rPr>
        <w:t>catalysts</w:t>
      </w:r>
      <w:r>
        <w:rPr>
          <w:rFonts w:cs="Times New Roman" w:hint="eastAsia"/>
        </w:rPr>
        <w:t xml:space="preserve"> were used as the work electrodes, with an Ag/AgCl and a graphite rod as the reference and counter electrodes, respectively. </w:t>
      </w:r>
      <w:r w:rsidR="00A30A8F">
        <w:rPr>
          <w:rFonts w:cs="Times New Roman" w:hint="eastAsia"/>
        </w:rPr>
        <w:t>The N</w:t>
      </w:r>
      <w:r w:rsidR="00A30A8F" w:rsidRPr="008E364B">
        <w:rPr>
          <w:rFonts w:cs="Times New Roman" w:hint="eastAsia"/>
          <w:vertAlign w:val="subscript"/>
        </w:rPr>
        <w:t>2</w:t>
      </w:r>
      <w:r w:rsidR="00A30A8F">
        <w:rPr>
          <w:rFonts w:cs="Times New Roman" w:hint="eastAsia"/>
        </w:rPr>
        <w:t>-</w:t>
      </w:r>
      <w:r w:rsidR="00A30A8F" w:rsidRPr="008E364B">
        <w:rPr>
          <w:rFonts w:cs="Times New Roman"/>
        </w:rPr>
        <w:t>saturated</w:t>
      </w:r>
      <w:r w:rsidR="00A30A8F" w:rsidRPr="008E364B">
        <w:rPr>
          <w:rFonts w:cs="Times New Roman" w:hint="eastAsia"/>
        </w:rPr>
        <w:t xml:space="preserve"> </w:t>
      </w:r>
      <w:r w:rsidR="00A30A8F">
        <w:rPr>
          <w:rFonts w:cs="Times New Roman" w:hint="eastAsia"/>
        </w:rPr>
        <w:t xml:space="preserve">0.1 M KOH was employed as the electrolyte to slow down the gas bubble production under OER potentials. </w:t>
      </w:r>
      <w:r>
        <w:rPr>
          <w:rFonts w:cs="Times New Roman" w:hint="eastAsia"/>
        </w:rPr>
        <w:t>The Raman spectra were obtained on the</w:t>
      </w:r>
      <w:r>
        <w:rPr>
          <w:rFonts w:cs="Times New Roman"/>
        </w:rPr>
        <w:t xml:space="preserve"> </w:t>
      </w:r>
      <w:r>
        <w:rPr>
          <w:rFonts w:cs="Times New Roman" w:hint="eastAsia"/>
        </w:rPr>
        <w:t xml:space="preserve">multi-potential steps test, which </w:t>
      </w:r>
      <w:r>
        <w:rPr>
          <w:rFonts w:cs="Times New Roman"/>
        </w:rPr>
        <w:t xml:space="preserve">was </w:t>
      </w:r>
      <w:r>
        <w:rPr>
          <w:rFonts w:cs="Times New Roman" w:hint="eastAsia"/>
        </w:rPr>
        <w:t>conducted on CHI 760E electrochemical workstation (Shanghai Chenhua Instrument Co., Ltd), with the potential windows from 1.20 to 1.50 V vs. RHE.</w:t>
      </w:r>
    </w:p>
    <w:p w14:paraId="67F8CFFA" w14:textId="43EC77BB" w:rsidR="00CA4D25" w:rsidRPr="00CB4966" w:rsidRDefault="00CA4D25" w:rsidP="00E1740B">
      <w:pPr>
        <w:rPr>
          <w:rFonts w:cs="Times New Roman"/>
          <w:b/>
          <w:bCs/>
        </w:rPr>
      </w:pPr>
      <w:r w:rsidRPr="00CB4966">
        <w:rPr>
          <w:rFonts w:cs="Times New Roman" w:hint="eastAsia"/>
          <w:b/>
          <w:bCs/>
        </w:rPr>
        <w:t>In</w:t>
      </w:r>
      <w:r>
        <w:rPr>
          <w:rFonts w:cs="Times New Roman" w:hint="eastAsia"/>
          <w:b/>
          <w:bCs/>
        </w:rPr>
        <w:t>-</w:t>
      </w:r>
      <w:r w:rsidRPr="00CB4966">
        <w:rPr>
          <w:rFonts w:cs="Times New Roman" w:hint="eastAsia"/>
          <w:b/>
          <w:bCs/>
        </w:rPr>
        <w:t>situ ATR-SEIRAS measurements</w:t>
      </w:r>
    </w:p>
    <w:p w14:paraId="4F4F9B30" w14:textId="474FADB4" w:rsidR="00CA4D25" w:rsidRDefault="00CA4D25" w:rsidP="00CA4D25">
      <w:pPr>
        <w:rPr>
          <w:rFonts w:cs="Times New Roman"/>
        </w:rPr>
      </w:pPr>
      <w:r>
        <w:rPr>
          <w:rFonts w:cs="Times New Roman" w:hint="eastAsia"/>
        </w:rPr>
        <w:t xml:space="preserve">The surface-enhanced </w:t>
      </w:r>
      <w:r>
        <w:rPr>
          <w:rFonts w:cs="Times New Roman"/>
        </w:rPr>
        <w:t>infrared</w:t>
      </w:r>
      <w:r>
        <w:rPr>
          <w:rFonts w:cs="Times New Roman" w:hint="eastAsia"/>
        </w:rPr>
        <w:t xml:space="preserve"> absorption spectroscopy (SEIRAS) with attenuated total reflection (ATR) was employed to detect the intermediates of </w:t>
      </w:r>
      <w:r>
        <w:rPr>
          <w:rFonts w:cs="Times New Roman"/>
        </w:rPr>
        <w:t xml:space="preserve">the </w:t>
      </w:r>
      <w:r>
        <w:rPr>
          <w:rFonts w:cs="Times New Roman" w:hint="eastAsia"/>
        </w:rPr>
        <w:t>OER process. The electrochemical ATR-SEIRAS measurements were used on the Thermo Nicolet 8700 spectrometer equipped with the mercury-cadmium-telluride detector cooled by liquid nitrogen. U</w:t>
      </w:r>
      <w:r w:rsidRPr="008B340F">
        <w:rPr>
          <w:rFonts w:cs="Times New Roman"/>
        </w:rPr>
        <w:t>tiliz</w:t>
      </w:r>
      <w:r>
        <w:rPr>
          <w:rFonts w:cs="Times New Roman" w:hint="eastAsia"/>
        </w:rPr>
        <w:t xml:space="preserve">ing the two-step wet chemical method, Au thin film (~60 nm) was deposited on the surface of </w:t>
      </w:r>
      <w:r>
        <w:rPr>
          <w:rFonts w:cs="Times New Roman"/>
        </w:rPr>
        <w:t xml:space="preserve">the </w:t>
      </w:r>
      <w:r>
        <w:rPr>
          <w:rFonts w:cs="Times New Roman" w:hint="eastAsia"/>
        </w:rPr>
        <w:t xml:space="preserve">Si prism for IR reflection </w:t>
      </w:r>
      <w:r>
        <w:rPr>
          <w:rFonts w:cs="Times New Roman"/>
        </w:rPr>
        <w:t>enhancement</w:t>
      </w:r>
      <w:r>
        <w:rPr>
          <w:rFonts w:cs="Times New Roman" w:hint="eastAsia"/>
        </w:rPr>
        <w:t xml:space="preserve">. Before </w:t>
      </w:r>
      <w:r>
        <w:rPr>
          <w:rFonts w:cs="Times New Roman"/>
        </w:rPr>
        <w:t xml:space="preserve">the </w:t>
      </w:r>
      <w:r>
        <w:rPr>
          <w:rFonts w:cs="Times New Roman" w:hint="eastAsia"/>
        </w:rPr>
        <w:t>chemical deposition of Au, the Si prism was polished with Al</w:t>
      </w:r>
      <w:r w:rsidRPr="008B340F">
        <w:rPr>
          <w:rFonts w:cs="Times New Roman" w:hint="eastAsia"/>
          <w:vertAlign w:val="subscript"/>
        </w:rPr>
        <w:t>2</w:t>
      </w:r>
      <w:r>
        <w:rPr>
          <w:rFonts w:cs="Times New Roman" w:hint="eastAsia"/>
        </w:rPr>
        <w:t>O</w:t>
      </w:r>
      <w:r w:rsidRPr="008B340F">
        <w:rPr>
          <w:rFonts w:cs="Times New Roman" w:hint="eastAsia"/>
          <w:vertAlign w:val="subscript"/>
        </w:rPr>
        <w:t>3</w:t>
      </w:r>
      <w:r>
        <w:rPr>
          <w:rFonts w:cs="Times New Roman" w:hint="eastAsia"/>
        </w:rPr>
        <w:t xml:space="preserve"> and SiO</w:t>
      </w:r>
      <w:r w:rsidRPr="008B340F">
        <w:rPr>
          <w:rFonts w:cs="Times New Roman" w:hint="eastAsia"/>
          <w:vertAlign w:val="subscript"/>
        </w:rPr>
        <w:t>2</w:t>
      </w:r>
      <w:r>
        <w:rPr>
          <w:rFonts w:cs="Times New Roman" w:hint="eastAsia"/>
        </w:rPr>
        <w:t xml:space="preserve"> </w:t>
      </w:r>
      <w:r w:rsidRPr="008B340F">
        <w:rPr>
          <w:rFonts w:cs="Times New Roman"/>
        </w:rPr>
        <w:t>suspension</w:t>
      </w:r>
      <w:r>
        <w:rPr>
          <w:rFonts w:cs="Times New Roman" w:hint="eastAsia"/>
        </w:rPr>
        <w:t>, respectively, and cleaned in DI water with ultrasonication. Then the Si prism was immersed in a mixed solution of 98% H</w:t>
      </w:r>
      <w:r w:rsidRPr="004F682C">
        <w:rPr>
          <w:rFonts w:cs="Times New Roman" w:hint="eastAsia"/>
          <w:vertAlign w:val="subscript"/>
        </w:rPr>
        <w:t>2</w:t>
      </w:r>
      <w:r>
        <w:rPr>
          <w:rFonts w:cs="Times New Roman" w:hint="eastAsia"/>
        </w:rPr>
        <w:t>SO</w:t>
      </w:r>
      <w:r w:rsidRPr="004F682C">
        <w:rPr>
          <w:rFonts w:cs="Times New Roman" w:hint="eastAsia"/>
          <w:vertAlign w:val="subscript"/>
        </w:rPr>
        <w:t>4</w:t>
      </w:r>
      <w:r>
        <w:rPr>
          <w:rFonts w:cs="Times New Roman" w:hint="eastAsia"/>
        </w:rPr>
        <w:t xml:space="preserve"> and 30% H</w:t>
      </w:r>
      <w:r w:rsidRPr="004F682C">
        <w:rPr>
          <w:rFonts w:cs="Times New Roman" w:hint="eastAsia"/>
          <w:vertAlign w:val="subscript"/>
        </w:rPr>
        <w:t>2</w:t>
      </w:r>
      <w:r>
        <w:rPr>
          <w:rFonts w:cs="Times New Roman" w:hint="eastAsia"/>
        </w:rPr>
        <w:t>O</w:t>
      </w:r>
      <w:r w:rsidRPr="004F682C">
        <w:rPr>
          <w:rFonts w:cs="Times New Roman" w:hint="eastAsia"/>
          <w:vertAlign w:val="subscript"/>
        </w:rPr>
        <w:t>2</w:t>
      </w:r>
      <w:r>
        <w:rPr>
          <w:rFonts w:cs="Times New Roman" w:hint="eastAsia"/>
        </w:rPr>
        <w:t xml:space="preserve"> (volumetric ratio = 7:3) for 30 min. After rinsing off the residual acid solution with DI water, the Si prism was soaked in the quartz crucible containing 40% NH</w:t>
      </w:r>
      <w:r w:rsidRPr="00F06BE6">
        <w:rPr>
          <w:rFonts w:cs="Times New Roman" w:hint="eastAsia"/>
          <w:vertAlign w:val="subscript"/>
        </w:rPr>
        <w:t>4</w:t>
      </w:r>
      <w:r>
        <w:rPr>
          <w:rFonts w:cs="Times New Roman" w:hint="eastAsia"/>
        </w:rPr>
        <w:t xml:space="preserve">F </w:t>
      </w:r>
      <w:r w:rsidRPr="00F06BE6">
        <w:rPr>
          <w:rFonts w:cs="Times New Roman"/>
        </w:rPr>
        <w:t>aqueous solution</w:t>
      </w:r>
      <w:r>
        <w:rPr>
          <w:rFonts w:cs="Times New Roman" w:hint="eastAsia"/>
        </w:rPr>
        <w:t xml:space="preserve"> and Au plating bath for 3 min, respectively, to prepare Au film on </w:t>
      </w:r>
      <w:r>
        <w:rPr>
          <w:rFonts w:cs="Times New Roman"/>
        </w:rPr>
        <w:t xml:space="preserve">the </w:t>
      </w:r>
      <w:r>
        <w:rPr>
          <w:rFonts w:cs="Times New Roman" w:hint="eastAsia"/>
        </w:rPr>
        <w:t>IR reflection surface. 10 mg catalyst powder was dispersed in the</w:t>
      </w:r>
      <w:r>
        <w:rPr>
          <w:rFonts w:cs="Times New Roman"/>
        </w:rPr>
        <w:t xml:space="preserve"> </w:t>
      </w:r>
      <w:r>
        <w:rPr>
          <w:rFonts w:cs="Times New Roman" w:hint="eastAsia"/>
        </w:rPr>
        <w:t xml:space="preserve">1 mL mixture solution </w:t>
      </w:r>
      <w:r w:rsidRPr="00CE4C75">
        <w:rPr>
          <w:rFonts w:cs="Times New Roman"/>
        </w:rPr>
        <w:t>comprised</w:t>
      </w:r>
      <w:r>
        <w:rPr>
          <w:rFonts w:cs="Times New Roman" w:hint="eastAsia"/>
        </w:rPr>
        <w:t xml:space="preserve"> </w:t>
      </w:r>
      <w:r>
        <w:rPr>
          <w:rFonts w:cs="Times New Roman" w:hint="eastAsia"/>
        </w:rPr>
        <w:lastRenderedPageBreak/>
        <w:t xml:space="preserve">of 975 </w:t>
      </w:r>
      <w:r w:rsidRPr="00DF1D5A">
        <w:rPr>
          <w:rFonts w:cs="Times New Roman"/>
        </w:rPr>
        <w:t>μ</w:t>
      </w:r>
      <w:r>
        <w:rPr>
          <w:rFonts w:cs="Times New Roman" w:hint="eastAsia"/>
        </w:rPr>
        <w:t xml:space="preserve">L DI water and </w:t>
      </w:r>
      <w:r w:rsidRPr="00DF1D5A">
        <w:rPr>
          <w:rFonts w:cs="Times New Roman"/>
        </w:rPr>
        <w:t>isopropanol</w:t>
      </w:r>
      <w:r>
        <w:rPr>
          <w:rFonts w:cs="Times New Roman" w:hint="eastAsia"/>
        </w:rPr>
        <w:t xml:space="preserve"> (volumetric ratio = 1:1), and 25 </w:t>
      </w:r>
      <w:r w:rsidRPr="00DF1D5A">
        <w:rPr>
          <w:rFonts w:cs="Times New Roman"/>
        </w:rPr>
        <w:t>μ</w:t>
      </w:r>
      <w:r>
        <w:rPr>
          <w:rFonts w:cs="Times New Roman" w:hint="eastAsia"/>
        </w:rPr>
        <w:t xml:space="preserve">L Nafion solution under ultrasonication for 2 h to obtain catalyst ink. 30 </w:t>
      </w:r>
      <w:r w:rsidRPr="00DF1D5A">
        <w:rPr>
          <w:rFonts w:cs="Times New Roman"/>
        </w:rPr>
        <w:t>μ</w:t>
      </w:r>
      <w:r>
        <w:rPr>
          <w:rFonts w:cs="Times New Roman" w:hint="eastAsia"/>
        </w:rPr>
        <w:t xml:space="preserve">L ink was dropped and dried on the Au-coated prism as the working electrode. </w:t>
      </w:r>
      <w:r>
        <w:rPr>
          <w:rFonts w:cs="Times New Roman"/>
        </w:rPr>
        <w:t>The saturated</w:t>
      </w:r>
      <w:r>
        <w:rPr>
          <w:rFonts w:cs="Times New Roman" w:hint="eastAsia"/>
        </w:rPr>
        <w:t xml:space="preserve"> Ag/AgCl </w:t>
      </w:r>
      <w:r>
        <w:rPr>
          <w:rFonts w:cs="Times New Roman"/>
        </w:rPr>
        <w:t>electrode</w:t>
      </w:r>
      <w:r>
        <w:rPr>
          <w:rFonts w:cs="Times New Roman" w:hint="eastAsia"/>
        </w:rPr>
        <w:t xml:space="preserve"> (</w:t>
      </w:r>
      <w:r w:rsidRPr="00794172">
        <w:rPr>
          <w:rFonts w:cs="Times New Roman"/>
        </w:rPr>
        <w:t>reference electrode</w:t>
      </w:r>
      <w:r>
        <w:rPr>
          <w:rFonts w:cs="Times New Roman" w:hint="eastAsia"/>
        </w:rPr>
        <w:t xml:space="preserve">) and Pt foil (counter electrode, 1 </w:t>
      </w:r>
      <w:r w:rsidRPr="00794172">
        <w:rPr>
          <w:rFonts w:cs="Times New Roman"/>
        </w:rPr>
        <w:t>×</w:t>
      </w:r>
      <w:r>
        <w:rPr>
          <w:rFonts w:cs="Times New Roman" w:hint="eastAsia"/>
        </w:rPr>
        <w:t xml:space="preserve"> 1 cm</w:t>
      </w:r>
      <w:r w:rsidRPr="00794172">
        <w:rPr>
          <w:rFonts w:cs="Times New Roman" w:hint="eastAsia"/>
          <w:vertAlign w:val="superscript"/>
        </w:rPr>
        <w:t>2</w:t>
      </w:r>
      <w:r>
        <w:rPr>
          <w:rFonts w:cs="Times New Roman" w:hint="eastAsia"/>
        </w:rPr>
        <w:t xml:space="preserve">) were assembled into </w:t>
      </w:r>
      <w:r>
        <w:rPr>
          <w:rFonts w:cs="Times New Roman"/>
        </w:rPr>
        <w:t>a</w:t>
      </w:r>
      <w:r>
        <w:rPr>
          <w:rFonts w:cs="Times New Roman" w:hint="eastAsia"/>
        </w:rPr>
        <w:t xml:space="preserve"> </w:t>
      </w:r>
      <w:r w:rsidRPr="00794172">
        <w:rPr>
          <w:rFonts w:cs="Times New Roman"/>
        </w:rPr>
        <w:t>spectroelectrochemical cell</w:t>
      </w:r>
      <w:r>
        <w:rPr>
          <w:rFonts w:cs="Times New Roman" w:hint="eastAsia"/>
        </w:rPr>
        <w:t xml:space="preserve"> with the</w:t>
      </w:r>
      <w:r>
        <w:rPr>
          <w:rFonts w:cs="Times New Roman"/>
        </w:rPr>
        <w:t xml:space="preserve"> </w:t>
      </w:r>
      <w:r>
        <w:rPr>
          <w:rFonts w:cs="Times New Roman" w:hint="eastAsia"/>
        </w:rPr>
        <w:t>Au-film prism. The N</w:t>
      </w:r>
      <w:r w:rsidRPr="008E364B">
        <w:rPr>
          <w:rFonts w:cs="Times New Roman" w:hint="eastAsia"/>
          <w:vertAlign w:val="subscript"/>
        </w:rPr>
        <w:t>2</w:t>
      </w:r>
      <w:r>
        <w:rPr>
          <w:rFonts w:cs="Times New Roman" w:hint="eastAsia"/>
        </w:rPr>
        <w:t>-</w:t>
      </w:r>
      <w:r w:rsidRPr="008E364B">
        <w:rPr>
          <w:rFonts w:cs="Times New Roman"/>
        </w:rPr>
        <w:t>saturated</w:t>
      </w:r>
      <w:r w:rsidRPr="008E364B">
        <w:rPr>
          <w:rFonts w:cs="Times New Roman" w:hint="eastAsia"/>
        </w:rPr>
        <w:t xml:space="preserve"> </w:t>
      </w:r>
      <w:r>
        <w:rPr>
          <w:rFonts w:cs="Times New Roman" w:hint="eastAsia"/>
        </w:rPr>
        <w:t xml:space="preserve">0.1 M KOH was employed as the electrolyte to slow down the gas bubble production under </w:t>
      </w:r>
      <w:r w:rsidR="00E1740B">
        <w:rPr>
          <w:rFonts w:cs="Times New Roman" w:hint="eastAsia"/>
        </w:rPr>
        <w:t>OER</w:t>
      </w:r>
      <w:r>
        <w:rPr>
          <w:rFonts w:cs="Times New Roman" w:hint="eastAsia"/>
        </w:rPr>
        <w:t xml:space="preserve"> potentials. The electrochemical ATR-SEIRAS was obtained on the</w:t>
      </w:r>
      <w:r>
        <w:rPr>
          <w:rFonts w:cs="Times New Roman"/>
        </w:rPr>
        <w:t xml:space="preserve"> </w:t>
      </w:r>
      <w:r>
        <w:rPr>
          <w:rFonts w:cs="Times New Roman" w:hint="eastAsia"/>
        </w:rPr>
        <w:t xml:space="preserve">multi-potential steps test, which </w:t>
      </w:r>
      <w:r>
        <w:rPr>
          <w:rFonts w:cs="Times New Roman"/>
        </w:rPr>
        <w:t xml:space="preserve">was </w:t>
      </w:r>
      <w:r>
        <w:rPr>
          <w:rFonts w:cs="Times New Roman" w:hint="eastAsia"/>
        </w:rPr>
        <w:t xml:space="preserve">conducted on CHI 760E electrochemical workstation (Shanghai Chenhua Instrument Co., Ltd), with the open circuit potential and potential windows from </w:t>
      </w:r>
      <w:r w:rsidR="00E1740B">
        <w:rPr>
          <w:rFonts w:cs="Times New Roman" w:hint="eastAsia"/>
        </w:rPr>
        <w:t>1.20</w:t>
      </w:r>
      <w:r>
        <w:rPr>
          <w:rFonts w:cs="Times New Roman" w:hint="eastAsia"/>
        </w:rPr>
        <w:t xml:space="preserve"> to </w:t>
      </w:r>
      <w:r w:rsidR="00E1740B">
        <w:rPr>
          <w:rFonts w:cs="Times New Roman" w:hint="eastAsia"/>
        </w:rPr>
        <w:t>1.50</w:t>
      </w:r>
      <w:r>
        <w:rPr>
          <w:rFonts w:cs="Times New Roman" w:hint="eastAsia"/>
        </w:rPr>
        <w:t xml:space="preserve"> V vs. RHE. The spectral resolution was 4 cm</w:t>
      </w:r>
      <w:r w:rsidRPr="000447D2">
        <w:rPr>
          <w:rFonts w:cs="Times New Roman" w:hint="eastAsia"/>
          <w:vertAlign w:val="superscript"/>
        </w:rPr>
        <w:t>-1</w:t>
      </w:r>
      <w:r>
        <w:rPr>
          <w:rFonts w:cs="Times New Roman" w:hint="eastAsia"/>
        </w:rPr>
        <w:t xml:space="preserve"> for all the measurements. The spectra were obtained via the built-in processing program by equation:</w:t>
      </w:r>
    </w:p>
    <w:p w14:paraId="3C015375" w14:textId="77777777" w:rsidR="00CA4D25" w:rsidRPr="007351CA" w:rsidRDefault="00000000" w:rsidP="00CA4D25">
      <w:pPr>
        <w:rPr>
          <w:rFonts w:cs="Times New Roman"/>
        </w:rPr>
      </w:pPr>
      <m:oMathPara>
        <m:oMath>
          <m:eqArr>
            <m:eqArrPr>
              <m:maxDist m:val="1"/>
              <m:ctrlPr>
                <w:rPr>
                  <w:rFonts w:ascii="Cambria Math" w:hAnsi="Cambria Math" w:cs="Times New Roman"/>
                  <w:i/>
                </w:rPr>
              </m:ctrlPr>
            </m:eqArrPr>
            <m:e>
              <m:r>
                <w:rPr>
                  <w:rFonts w:ascii="Cambria Math" w:hAnsi="Cambria Math" w:cs="Times New Roman"/>
                </w:rPr>
                <m:t>A=-</m:t>
              </m:r>
              <m:func>
                <m:funcPr>
                  <m:ctrlPr>
                    <w:rPr>
                      <w:rFonts w:ascii="Cambria Math" w:hAnsi="Cambria Math" w:cs="Times New Roman"/>
                      <w:i/>
                    </w:rPr>
                  </m:ctrlPr>
                </m:funcPr>
                <m:fName>
                  <m:r>
                    <w:rPr>
                      <w:rFonts w:ascii="Cambria Math" w:hAnsi="Cambria Math" w:cs="Times New Roman"/>
                    </w:rPr>
                    <m:t>log</m:t>
                  </m:r>
                </m:fName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dPr>
                    <m:e>
                      <m:f>
                        <m:fPr>
                          <m:type m:val="lin"/>
                          <m:ctrlPr>
                            <w:rPr>
                              <w:rFonts w:ascii="Cambria Math" w:hAnsi="Cambria Math" w:cs="Times New Roman"/>
                              <w:i/>
                            </w:rPr>
                          </m:ctrlPr>
                        </m:fPr>
                        <m:num>
                          <m:sSub>
                            <m:sSubPr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 New Roman"/>
                                </w:rPr>
                                <m:t>R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 New Roman"/>
                                </w:rPr>
                                <m:t>Es</m:t>
                              </m:r>
                            </m:sub>
                          </m:sSub>
                        </m:num>
                        <m:den>
                          <m:sSub>
                            <m:sSubPr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 New Roman"/>
                                </w:rPr>
                                <m:t>R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 New Roman"/>
                                </w:rPr>
                                <m:t>ER</m:t>
                              </m:r>
                            </m:sub>
                          </m:sSub>
                        </m:den>
                      </m:f>
                    </m:e>
                  </m:d>
                </m:e>
              </m:func>
              <m:r>
                <w:rPr>
                  <w:rFonts w:ascii="Cambria Math" w:hAnsi="Cambria Math" w:cs="Times New Roman"/>
                </w:rPr>
                <m:t>#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</w:rPr>
                    <m:t>3</m:t>
                  </m:r>
                </m:e>
              </m:d>
            </m:e>
          </m:eqArr>
        </m:oMath>
      </m:oMathPara>
    </w:p>
    <w:p w14:paraId="22C0E307" w14:textId="0FEB5273" w:rsidR="00A30A8F" w:rsidRPr="004327C4" w:rsidRDefault="00CA4D25" w:rsidP="00CA4D25">
      <w:pPr>
        <w:rPr>
          <w:rFonts w:cs="Times New Roman"/>
        </w:rPr>
      </w:pPr>
      <w:r>
        <w:rPr>
          <w:rFonts w:cs="Times New Roman"/>
          <w:iCs/>
        </w:rPr>
        <w:t>W</w:t>
      </w:r>
      <w:r>
        <w:rPr>
          <w:rFonts w:cs="Times New Roman" w:hint="eastAsia"/>
          <w:iCs/>
        </w:rPr>
        <w:t xml:space="preserve">here </w:t>
      </w:r>
      <m:oMath>
        <m:r>
          <w:rPr>
            <w:rFonts w:ascii="Cambria Math" w:hAnsi="Cambria Math" w:cs="Times New Roman"/>
          </w:rPr>
          <m:t>A</m:t>
        </m:r>
      </m:oMath>
      <w:r>
        <w:rPr>
          <w:rFonts w:cs="Times New Roman" w:hint="eastAsia"/>
          <w:iCs/>
        </w:rPr>
        <w:t xml:space="preserve"> is absorbance,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Es</m:t>
            </m:r>
          </m:sub>
        </m:sSub>
      </m:oMath>
      <w:r>
        <w:rPr>
          <w:rFonts w:cs="Times New Roman" w:hint="eastAsia"/>
        </w:rPr>
        <w:t xml:space="preserve"> is reflection under potentials range,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ER</m:t>
            </m:r>
          </m:sub>
        </m:sSub>
      </m:oMath>
      <w:r>
        <w:rPr>
          <w:rFonts w:cs="Times New Roman" w:hint="eastAsia"/>
        </w:rPr>
        <w:t xml:space="preserve"> is reflection at open circuit potential.</w:t>
      </w:r>
    </w:p>
    <w:p w14:paraId="195EE160" w14:textId="2E2A5BE2" w:rsidR="00CA4D25" w:rsidRPr="00A30A8F" w:rsidRDefault="00A30A8F" w:rsidP="004E3EAF">
      <w:pPr>
        <w:rPr>
          <w:rFonts w:cs="Times New Roman"/>
          <w:b/>
          <w:bCs/>
        </w:rPr>
      </w:pPr>
      <w:r w:rsidRPr="00A30A8F">
        <w:rPr>
          <w:rFonts w:cs="Times New Roman" w:hint="eastAsia"/>
          <w:b/>
          <w:bCs/>
        </w:rPr>
        <w:t>In-situ isotope-labelled DEMS measurements</w:t>
      </w:r>
    </w:p>
    <w:p w14:paraId="7DF49441" w14:textId="3796E1CD" w:rsidR="00415A6C" w:rsidRDefault="00A30A8F" w:rsidP="00415A6C">
      <w:pPr>
        <w:rPr>
          <w:rFonts w:cs="Times New Roman"/>
        </w:rPr>
      </w:pPr>
      <w:r w:rsidRPr="00A30A8F">
        <w:rPr>
          <w:rFonts w:cs="Times New Roman"/>
        </w:rPr>
        <w:t>Isotope-labeled DEMS measurements were performed on a QAS 100</w:t>
      </w:r>
      <w:r>
        <w:rPr>
          <w:rFonts w:cs="Times New Roman" w:hint="eastAsia"/>
        </w:rPr>
        <w:t xml:space="preserve"> </w:t>
      </w:r>
      <w:r w:rsidRPr="00A30A8F">
        <w:rPr>
          <w:rFonts w:cs="Times New Roman"/>
        </w:rPr>
        <w:t>device (Linglu Instruments, Shanghai)</w:t>
      </w:r>
      <w:r w:rsidR="00D0470C">
        <w:rPr>
          <w:rFonts w:cs="Times New Roman" w:hint="eastAsia"/>
        </w:rPr>
        <w:t>. The H</w:t>
      </w:r>
      <w:r w:rsidR="00D0470C" w:rsidRPr="00D0470C">
        <w:rPr>
          <w:rFonts w:cs="Times New Roman" w:hint="eastAsia"/>
          <w:vertAlign w:val="subscript"/>
        </w:rPr>
        <w:t>2</w:t>
      </w:r>
      <w:r w:rsidR="00D0470C" w:rsidRPr="00D0470C">
        <w:rPr>
          <w:rFonts w:cs="Times New Roman" w:hint="eastAsia"/>
          <w:vertAlign w:val="superscript"/>
        </w:rPr>
        <w:t>18</w:t>
      </w:r>
      <w:r w:rsidR="00D0470C">
        <w:rPr>
          <w:rFonts w:cs="Times New Roman" w:hint="eastAsia"/>
        </w:rPr>
        <w:t>O (</w:t>
      </w:r>
      <w:r w:rsidR="00D0470C" w:rsidRPr="00D0470C">
        <w:rPr>
          <w:rFonts w:cs="Times New Roman" w:hint="eastAsia"/>
          <w:vertAlign w:val="superscript"/>
        </w:rPr>
        <w:t>18</w:t>
      </w:r>
      <w:r w:rsidR="00D0470C">
        <w:rPr>
          <w:rFonts w:cs="Times New Roman" w:hint="eastAsia"/>
        </w:rPr>
        <w:t xml:space="preserve">O abundance: 98%) was purchased from </w:t>
      </w:r>
      <w:r w:rsidR="00D0470C" w:rsidRPr="00D0470C">
        <w:rPr>
          <w:rFonts w:cs="Times New Roman"/>
        </w:rPr>
        <w:t>Beijing InnoChem Science &amp; Technology Co., Ltd.</w:t>
      </w:r>
      <w:r w:rsidR="00D0470C">
        <w:rPr>
          <w:rFonts w:cs="Times New Roman" w:hint="eastAsia"/>
        </w:rPr>
        <w:t xml:space="preserve"> The as-prepared </w:t>
      </w:r>
      <w:r w:rsidR="00D0470C">
        <w:rPr>
          <w:rFonts w:cs="Times New Roman"/>
        </w:rPr>
        <w:t>catalysts</w:t>
      </w:r>
      <w:r w:rsidR="00D0470C">
        <w:rPr>
          <w:rFonts w:cs="Times New Roman" w:hint="eastAsia"/>
        </w:rPr>
        <w:t xml:space="preserve"> were used as the work electrodes, with an Hg/HgO and a graphite rod as the reference and counter electrodes, respectively. Firstly, </w:t>
      </w:r>
      <w:r w:rsidR="00073153">
        <w:rPr>
          <w:rFonts w:cs="Times New Roman" w:hint="eastAsia"/>
        </w:rPr>
        <w:t xml:space="preserve">the samples were labelled with </w:t>
      </w:r>
      <w:r w:rsidR="00073153" w:rsidRPr="00D0470C">
        <w:rPr>
          <w:rFonts w:cs="Times New Roman" w:hint="eastAsia"/>
          <w:vertAlign w:val="superscript"/>
        </w:rPr>
        <w:t>18</w:t>
      </w:r>
      <w:r w:rsidR="00073153">
        <w:rPr>
          <w:rFonts w:cs="Times New Roman" w:hint="eastAsia"/>
        </w:rPr>
        <w:t>O-isotopes by the LSV activation for six times in the 0.2 - 0.8 V vs. Hg/HgO potential window in 1 M KOH solution with H</w:t>
      </w:r>
      <w:r w:rsidR="00073153" w:rsidRPr="00D0470C">
        <w:rPr>
          <w:rFonts w:cs="Times New Roman" w:hint="eastAsia"/>
          <w:vertAlign w:val="subscript"/>
        </w:rPr>
        <w:t>2</w:t>
      </w:r>
      <w:r w:rsidR="00073153" w:rsidRPr="00D0470C">
        <w:rPr>
          <w:rFonts w:cs="Times New Roman" w:hint="eastAsia"/>
          <w:vertAlign w:val="superscript"/>
        </w:rPr>
        <w:t>18</w:t>
      </w:r>
      <w:r w:rsidR="00073153">
        <w:rPr>
          <w:rFonts w:cs="Times New Roman" w:hint="eastAsia"/>
        </w:rPr>
        <w:t>O (scan rate: 5 mV s</w:t>
      </w:r>
      <w:r w:rsidR="00073153" w:rsidRPr="00073153">
        <w:rPr>
          <w:rFonts w:cs="Times New Roman" w:hint="eastAsia"/>
          <w:vertAlign w:val="superscript"/>
        </w:rPr>
        <w:t>-1</w:t>
      </w:r>
      <w:r w:rsidR="00073153">
        <w:rPr>
          <w:rFonts w:cs="Times New Roman" w:hint="eastAsia"/>
        </w:rPr>
        <w:t xml:space="preserve">), while recording the DEMS signal. Subsequently, </w:t>
      </w:r>
      <w:r w:rsidR="00073153" w:rsidRPr="00073153">
        <w:rPr>
          <w:rFonts w:cs="Times New Roman"/>
        </w:rPr>
        <w:t xml:space="preserve">the </w:t>
      </w:r>
      <w:r w:rsidR="00073153" w:rsidRPr="00073153">
        <w:rPr>
          <w:rFonts w:cs="Times New Roman"/>
          <w:vertAlign w:val="superscript"/>
        </w:rPr>
        <w:t>18</w:t>
      </w:r>
      <w:r w:rsidR="00073153" w:rsidRPr="00073153">
        <w:rPr>
          <w:rFonts w:cs="Times New Roman"/>
        </w:rPr>
        <w:t>O</w:t>
      </w:r>
      <w:r w:rsidR="00073153">
        <w:rPr>
          <w:rFonts w:cs="Times New Roman" w:hint="eastAsia"/>
        </w:rPr>
        <w:t>-</w:t>
      </w:r>
      <w:r w:rsidR="00073153" w:rsidRPr="00073153">
        <w:rPr>
          <w:rFonts w:cs="Times New Roman"/>
        </w:rPr>
        <w:t>isotope</w:t>
      </w:r>
      <w:r w:rsidR="00073153">
        <w:rPr>
          <w:rFonts w:cs="Times New Roman" w:hint="eastAsia"/>
        </w:rPr>
        <w:t xml:space="preserve"> </w:t>
      </w:r>
      <w:r w:rsidR="00073153" w:rsidRPr="00073153">
        <w:rPr>
          <w:rFonts w:cs="Times New Roman"/>
        </w:rPr>
        <w:t>label</w:t>
      </w:r>
      <w:r w:rsidR="00073153">
        <w:rPr>
          <w:rFonts w:cs="Times New Roman" w:hint="eastAsia"/>
        </w:rPr>
        <w:t>l</w:t>
      </w:r>
      <w:r w:rsidR="00073153" w:rsidRPr="00073153">
        <w:rPr>
          <w:rFonts w:cs="Times New Roman"/>
        </w:rPr>
        <w:t>ed samples were carefully rinsed with H</w:t>
      </w:r>
      <w:r w:rsidR="00073153" w:rsidRPr="00415A6C">
        <w:rPr>
          <w:rFonts w:cs="Times New Roman"/>
          <w:vertAlign w:val="subscript"/>
        </w:rPr>
        <w:t>2</w:t>
      </w:r>
      <w:r w:rsidR="00415A6C" w:rsidRPr="00415A6C">
        <w:rPr>
          <w:rFonts w:cs="Times New Roman" w:hint="eastAsia"/>
          <w:vertAlign w:val="superscript"/>
        </w:rPr>
        <w:t>16</w:t>
      </w:r>
      <w:r w:rsidR="00415A6C">
        <w:rPr>
          <w:rFonts w:cs="Times New Roman" w:hint="eastAsia"/>
        </w:rPr>
        <w:t>O several times to remove the residual H</w:t>
      </w:r>
      <w:r w:rsidR="00415A6C" w:rsidRPr="00D0470C">
        <w:rPr>
          <w:rFonts w:cs="Times New Roman" w:hint="eastAsia"/>
          <w:vertAlign w:val="subscript"/>
        </w:rPr>
        <w:t>2</w:t>
      </w:r>
      <w:r w:rsidR="00415A6C" w:rsidRPr="00D0470C">
        <w:rPr>
          <w:rFonts w:cs="Times New Roman" w:hint="eastAsia"/>
          <w:vertAlign w:val="superscript"/>
        </w:rPr>
        <w:t>18</w:t>
      </w:r>
      <w:r w:rsidR="00415A6C">
        <w:rPr>
          <w:rFonts w:cs="Times New Roman" w:hint="eastAsia"/>
        </w:rPr>
        <w:t xml:space="preserve">O. Finally, LSV tests were performed for the labelled catalysts in 1 M KOH with </w:t>
      </w:r>
      <w:r w:rsidR="00415A6C" w:rsidRPr="00073153">
        <w:rPr>
          <w:rFonts w:cs="Times New Roman"/>
        </w:rPr>
        <w:t>H</w:t>
      </w:r>
      <w:r w:rsidR="00415A6C" w:rsidRPr="00415A6C">
        <w:rPr>
          <w:rFonts w:cs="Times New Roman"/>
          <w:vertAlign w:val="subscript"/>
        </w:rPr>
        <w:t>2</w:t>
      </w:r>
      <w:r w:rsidR="00415A6C" w:rsidRPr="00415A6C">
        <w:rPr>
          <w:rFonts w:cs="Times New Roman" w:hint="eastAsia"/>
          <w:vertAlign w:val="superscript"/>
        </w:rPr>
        <w:t>16</w:t>
      </w:r>
      <w:r w:rsidR="00415A6C">
        <w:rPr>
          <w:rFonts w:cs="Times New Roman" w:hint="eastAsia"/>
        </w:rPr>
        <w:t xml:space="preserve">O from 0.2 to 0.8 V vs. Hg/HgO, </w:t>
      </w:r>
      <w:r w:rsidR="00415A6C" w:rsidRPr="00415A6C">
        <w:rPr>
          <w:rFonts w:cs="Times New Roman"/>
        </w:rPr>
        <w:t>and the produced oxygen with different molecular weights during OER</w:t>
      </w:r>
      <w:r w:rsidR="00B449C1">
        <w:rPr>
          <w:rFonts w:cs="Times New Roman" w:hint="eastAsia"/>
        </w:rPr>
        <w:t xml:space="preserve"> was detected in real time by mass spectroscopy</w:t>
      </w:r>
      <w:r w:rsidR="00415A6C">
        <w:rPr>
          <w:rFonts w:cs="Times New Roman" w:hint="eastAsia"/>
        </w:rPr>
        <w:t>.</w:t>
      </w:r>
    </w:p>
    <w:p w14:paraId="4D157E77" w14:textId="6823458A" w:rsidR="00EA2778" w:rsidRPr="00EA2778" w:rsidRDefault="00EA2778" w:rsidP="00415A6C">
      <w:pPr>
        <w:rPr>
          <w:rFonts w:cs="Times New Roman"/>
          <w:b/>
          <w:bCs/>
        </w:rPr>
      </w:pPr>
      <w:r w:rsidRPr="00EA2778">
        <w:rPr>
          <w:rFonts w:cs="Times New Roman" w:hint="eastAsia"/>
          <w:b/>
          <w:bCs/>
        </w:rPr>
        <w:t>AEM</w:t>
      </w:r>
      <w:r>
        <w:rPr>
          <w:rFonts w:cs="Times New Roman" w:hint="eastAsia"/>
          <w:b/>
          <w:bCs/>
        </w:rPr>
        <w:t>WE</w:t>
      </w:r>
      <w:r w:rsidRPr="00EA2778">
        <w:rPr>
          <w:rFonts w:cs="Times New Roman" w:hint="eastAsia"/>
          <w:b/>
          <w:bCs/>
        </w:rPr>
        <w:t xml:space="preserve"> </w:t>
      </w:r>
      <w:r w:rsidR="00C30BE5" w:rsidRPr="00A30A8F">
        <w:rPr>
          <w:rFonts w:cs="Times New Roman" w:hint="eastAsia"/>
          <w:b/>
          <w:bCs/>
        </w:rPr>
        <w:t>measurements</w:t>
      </w:r>
    </w:p>
    <w:p w14:paraId="34DE2ABF" w14:textId="35A435E7" w:rsidR="00EA2778" w:rsidRPr="00990A0A" w:rsidRDefault="00990A0A" w:rsidP="00415A6C">
      <w:pPr>
        <w:rPr>
          <w:rFonts w:cs="Times New Roman"/>
          <w:szCs w:val="24"/>
        </w:rPr>
      </w:pPr>
      <w:r w:rsidRPr="00990A0A">
        <w:rPr>
          <w:rFonts w:cs="Times New Roman"/>
        </w:rPr>
        <w:t>Anion exchange membrane (AEM) water electrolyzers with serpentine flow channel were used to test practical applications of</w:t>
      </w:r>
      <w:r>
        <w:rPr>
          <w:rFonts w:cs="Times New Roman" w:hint="eastAsia"/>
        </w:rPr>
        <w:t xml:space="preserve"> </w:t>
      </w:r>
      <w:r>
        <w:rPr>
          <w:rFonts w:cs="Times New Roman" w:hint="eastAsia"/>
          <w:szCs w:val="24"/>
        </w:rPr>
        <w:t>Fe-Ni</w:t>
      </w:r>
      <w:r w:rsidRPr="004C6EA5">
        <w:rPr>
          <w:rFonts w:cs="Times New Roman" w:hint="eastAsia"/>
          <w:szCs w:val="24"/>
          <w:vertAlign w:val="subscript"/>
        </w:rPr>
        <w:t>2</w:t>
      </w:r>
      <w:r>
        <w:rPr>
          <w:rFonts w:cs="Times New Roman" w:hint="eastAsia"/>
          <w:szCs w:val="24"/>
        </w:rPr>
        <w:t>P/</w:t>
      </w:r>
      <w:r w:rsidRPr="004C6EA5">
        <w:rPr>
          <w:rFonts w:cs="Times New Roman"/>
          <w:szCs w:val="24"/>
        </w:rPr>
        <w:t>NiMoO</w:t>
      </w:r>
      <w:r w:rsidRPr="004C6EA5">
        <w:rPr>
          <w:rFonts w:cs="Times New Roman"/>
          <w:szCs w:val="24"/>
          <w:vertAlign w:val="subscript"/>
        </w:rPr>
        <w:t>4</w:t>
      </w:r>
      <w:r>
        <w:rPr>
          <w:rFonts w:cs="Times New Roman" w:hint="eastAsia"/>
          <w:szCs w:val="24"/>
          <w:vertAlign w:val="subscript"/>
        </w:rPr>
        <w:t xml:space="preserve"> </w:t>
      </w:r>
      <w:r>
        <w:rPr>
          <w:rFonts w:cs="Times New Roman" w:hint="eastAsia"/>
          <w:szCs w:val="24"/>
        </w:rPr>
        <w:t xml:space="preserve">electrocatalyst. </w:t>
      </w:r>
      <w:r w:rsidRPr="00990A0A">
        <w:rPr>
          <w:rFonts w:cs="Times New Roman"/>
          <w:color w:val="000000" w:themeColor="text1"/>
          <w:szCs w:val="24"/>
        </w:rPr>
        <w:t xml:space="preserve">The AEM was purchased from </w:t>
      </w:r>
      <w:r>
        <w:rPr>
          <w:rFonts w:cs="Times New Roman" w:hint="eastAsia"/>
          <w:color w:val="000000" w:themeColor="text1"/>
          <w:szCs w:val="24"/>
        </w:rPr>
        <w:t xml:space="preserve">the </w:t>
      </w:r>
      <w:r w:rsidRPr="00990A0A">
        <w:rPr>
          <w:rFonts w:cs="Times New Roman"/>
          <w:color w:val="000000" w:themeColor="text1"/>
          <w:szCs w:val="24"/>
        </w:rPr>
        <w:t>Anhui Mainz Experimental Equipment Co., Ltd.</w:t>
      </w:r>
      <w:r>
        <w:rPr>
          <w:rFonts w:cs="Times New Roman" w:hint="eastAsia"/>
          <w:color w:val="000000" w:themeColor="text1"/>
          <w:szCs w:val="24"/>
        </w:rPr>
        <w:t xml:space="preserve"> The as-synthesized </w:t>
      </w:r>
      <w:r>
        <w:rPr>
          <w:rFonts w:cs="Times New Roman" w:hint="eastAsia"/>
          <w:szCs w:val="24"/>
        </w:rPr>
        <w:t>Fe-Ni</w:t>
      </w:r>
      <w:r w:rsidRPr="004C6EA5">
        <w:rPr>
          <w:rFonts w:cs="Times New Roman" w:hint="eastAsia"/>
          <w:szCs w:val="24"/>
          <w:vertAlign w:val="subscript"/>
        </w:rPr>
        <w:t>2</w:t>
      </w:r>
      <w:r>
        <w:rPr>
          <w:rFonts w:cs="Times New Roman" w:hint="eastAsia"/>
          <w:szCs w:val="24"/>
        </w:rPr>
        <w:t>P/</w:t>
      </w:r>
      <w:r w:rsidRPr="004C6EA5">
        <w:rPr>
          <w:rFonts w:cs="Times New Roman"/>
          <w:szCs w:val="24"/>
        </w:rPr>
        <w:t>NiMoO</w:t>
      </w:r>
      <w:r w:rsidRPr="004C6EA5">
        <w:rPr>
          <w:rFonts w:cs="Times New Roman"/>
          <w:szCs w:val="24"/>
          <w:vertAlign w:val="subscript"/>
        </w:rPr>
        <w:t>4</w:t>
      </w:r>
      <w:r>
        <w:rPr>
          <w:rFonts w:cs="Times New Roman" w:hint="eastAsia"/>
          <w:szCs w:val="24"/>
          <w:vertAlign w:val="subscript"/>
        </w:rPr>
        <w:t xml:space="preserve"> </w:t>
      </w:r>
      <w:r>
        <w:rPr>
          <w:rFonts w:cs="Times New Roman" w:hint="eastAsia"/>
          <w:szCs w:val="24"/>
        </w:rPr>
        <w:t>and MoNi</w:t>
      </w:r>
      <w:r w:rsidRPr="00445237">
        <w:rPr>
          <w:rFonts w:cs="Times New Roman" w:hint="eastAsia"/>
          <w:szCs w:val="24"/>
          <w:vertAlign w:val="subscript"/>
        </w:rPr>
        <w:t>4</w:t>
      </w:r>
      <w:r>
        <w:rPr>
          <w:rFonts w:cs="Times New Roman" w:hint="eastAsia"/>
          <w:szCs w:val="24"/>
        </w:rPr>
        <w:t xml:space="preserve"> on NF were directly used as the anode and cathode, respectively. The AEMWE </w:t>
      </w:r>
      <w:r w:rsidR="00C30BE5" w:rsidRPr="00C30BE5">
        <w:rPr>
          <w:rFonts w:cs="Times New Roman" w:hint="eastAsia"/>
        </w:rPr>
        <w:t>measurements</w:t>
      </w:r>
      <w:r w:rsidR="00C30BE5">
        <w:rPr>
          <w:rFonts w:cs="Times New Roman" w:hint="eastAsia"/>
        </w:rPr>
        <w:t xml:space="preserve"> were operated at 25 </w:t>
      </w:r>
      <w:r w:rsidR="00C30BE5" w:rsidRPr="00C30BE5">
        <w:rPr>
          <w:rFonts w:cs="Times New Roman"/>
        </w:rPr>
        <w:t>°C</w:t>
      </w:r>
      <w:r w:rsidR="00C30BE5">
        <w:rPr>
          <w:rFonts w:cs="Times New Roman" w:hint="eastAsia"/>
        </w:rPr>
        <w:t xml:space="preserve"> </w:t>
      </w:r>
      <w:r w:rsidR="00C30BE5" w:rsidRPr="00C30BE5">
        <w:rPr>
          <w:rFonts w:cs="Times New Roman"/>
        </w:rPr>
        <w:t xml:space="preserve">with a peristaltic pump pumping 1 M KOH at a flow rate of </w:t>
      </w:r>
      <w:r w:rsidR="00C30BE5">
        <w:rPr>
          <w:rFonts w:cs="Times New Roman" w:hint="eastAsia"/>
        </w:rPr>
        <w:t>3</w:t>
      </w:r>
      <w:r w:rsidR="00C30BE5" w:rsidRPr="00C30BE5">
        <w:rPr>
          <w:rFonts w:cs="Times New Roman"/>
        </w:rPr>
        <w:t>0 mL·min</w:t>
      </w:r>
      <w:r w:rsidR="00C30BE5" w:rsidRPr="00C30BE5">
        <w:rPr>
          <w:rFonts w:cs="Times New Roman"/>
          <w:vertAlign w:val="superscript"/>
        </w:rPr>
        <w:t>-1</w:t>
      </w:r>
      <w:r w:rsidR="00C30BE5">
        <w:rPr>
          <w:rFonts w:cs="Times New Roman" w:hint="eastAsia"/>
        </w:rPr>
        <w:t>. The electrochemical measurements were conducted on the Corrtest CS310MA electrochemical workstation (</w:t>
      </w:r>
      <w:r w:rsidR="00C30BE5" w:rsidRPr="00B25692">
        <w:rPr>
          <w:rFonts w:cs="Times New Roman"/>
        </w:rPr>
        <w:t>Wuhan Corrtest Instruments Corp.,</w:t>
      </w:r>
      <w:r w:rsidR="00C30BE5">
        <w:rPr>
          <w:rFonts w:cs="Times New Roman" w:hint="eastAsia"/>
        </w:rPr>
        <w:t xml:space="preserve"> </w:t>
      </w:r>
      <w:r w:rsidR="00C30BE5" w:rsidRPr="00B25692">
        <w:rPr>
          <w:rFonts w:cs="Times New Roman"/>
        </w:rPr>
        <w:t>Ltd</w:t>
      </w:r>
      <w:r w:rsidR="00C30BE5">
        <w:rPr>
          <w:rFonts w:cs="Times New Roman" w:hint="eastAsia"/>
        </w:rPr>
        <w:t>).</w:t>
      </w:r>
    </w:p>
    <w:p w14:paraId="5DFB092B" w14:textId="77777777" w:rsidR="00A30A8F" w:rsidRDefault="00A30A8F" w:rsidP="00A30A8F">
      <w:pPr>
        <w:rPr>
          <w:rFonts w:cs="Times New Roman"/>
          <w:b/>
          <w:bCs/>
        </w:rPr>
      </w:pPr>
      <w:r w:rsidRPr="00CB4966">
        <w:rPr>
          <w:rFonts w:cs="Times New Roman" w:hint="eastAsia"/>
          <w:b/>
          <w:bCs/>
        </w:rPr>
        <w:t>DFT calculations</w:t>
      </w:r>
    </w:p>
    <w:p w14:paraId="2AE93F79" w14:textId="3CB0A34C" w:rsidR="007061BC" w:rsidRPr="007061BC" w:rsidRDefault="007061BC" w:rsidP="007061BC">
      <w:pPr>
        <w:rPr>
          <w:rFonts w:cs="Times New Roman"/>
        </w:rPr>
      </w:pPr>
      <w:r w:rsidRPr="007061BC">
        <w:rPr>
          <w:rFonts w:cs="Times New Roman"/>
        </w:rPr>
        <w:t>In Density Functional Theory (DFT) calculations, structural optimizations were performed under the scheme of generalized gradient approximation (GGA) using the Perdew-Burke-</w:t>
      </w:r>
      <w:proofErr w:type="spellStart"/>
      <w:r w:rsidRPr="007061BC">
        <w:rPr>
          <w:rFonts w:cs="Times New Roman"/>
        </w:rPr>
        <w:t>Ernzerhof</w:t>
      </w:r>
      <w:proofErr w:type="spellEnd"/>
      <w:r w:rsidRPr="007061BC">
        <w:rPr>
          <w:rFonts w:cs="Times New Roman"/>
        </w:rPr>
        <w:t xml:space="preserve"> (PBE) functional</w:t>
      </w:r>
      <w:r w:rsidR="003D6D63" w:rsidRPr="003D6D63">
        <w:rPr>
          <w:rFonts w:cs="Times New Roman" w:hint="eastAsia"/>
          <w:vertAlign w:val="superscript"/>
        </w:rPr>
        <w:t>1</w:t>
      </w:r>
      <w:r w:rsidR="00EC1468">
        <w:rPr>
          <w:rFonts w:cs="Times New Roman" w:hint="eastAsia"/>
        </w:rPr>
        <w:t>,</w:t>
      </w:r>
      <w:r w:rsidRPr="007061BC">
        <w:rPr>
          <w:rFonts w:cs="Times New Roman"/>
        </w:rPr>
        <w:t xml:space="preserve"> as embedded in the Vienna </w:t>
      </w:r>
      <w:r w:rsidRPr="007061BC">
        <w:rPr>
          <w:rFonts w:cs="Times New Roman"/>
          <w:i/>
          <w:iCs/>
        </w:rPr>
        <w:t>Ab-initio</w:t>
      </w:r>
      <w:r w:rsidRPr="007061BC">
        <w:rPr>
          <w:rFonts w:cs="Times New Roman"/>
        </w:rPr>
        <w:t xml:space="preserve"> Simulation Package (VASP</w:t>
      </w:r>
      <w:r w:rsidR="00C343CD" w:rsidRPr="007061BC">
        <w:rPr>
          <w:rFonts w:cs="Times New Roman"/>
        </w:rPr>
        <w:t>)</w:t>
      </w:r>
      <w:r w:rsidR="003D6D63" w:rsidRPr="003D6D63">
        <w:rPr>
          <w:rFonts w:cs="Times New Roman" w:hint="eastAsia"/>
          <w:vertAlign w:val="superscript"/>
        </w:rPr>
        <w:t>2,3</w:t>
      </w:r>
      <w:r w:rsidR="00EC1468">
        <w:rPr>
          <w:rFonts w:cs="Times New Roman" w:hint="eastAsia"/>
        </w:rPr>
        <w:t>.</w:t>
      </w:r>
      <w:r w:rsidRPr="007061BC">
        <w:rPr>
          <w:rFonts w:cs="Times New Roman"/>
        </w:rPr>
        <w:t xml:space="preserve"> The projector augmented-wave (PAW) method was employed to treat interactions between ion cores and valence </w:t>
      </w:r>
      <w:r w:rsidR="00C343CD" w:rsidRPr="007061BC">
        <w:rPr>
          <w:rFonts w:cs="Times New Roman"/>
        </w:rPr>
        <w:t>electrons</w:t>
      </w:r>
      <w:r w:rsidR="003D6D63" w:rsidRPr="003D6D63">
        <w:rPr>
          <w:rFonts w:cs="Times New Roman" w:hint="eastAsia"/>
          <w:vertAlign w:val="superscript"/>
        </w:rPr>
        <w:t>4,5</w:t>
      </w:r>
      <w:r w:rsidR="00EC1468">
        <w:rPr>
          <w:rFonts w:cs="Times New Roman" w:hint="eastAsia"/>
        </w:rPr>
        <w:t>.</w:t>
      </w:r>
      <w:r w:rsidRPr="007061BC">
        <w:rPr>
          <w:rFonts w:cs="Times New Roman"/>
        </w:rPr>
        <w:t xml:space="preserve"> The plane-wave cutoff </w:t>
      </w:r>
      <w:r w:rsidRPr="007061BC">
        <w:rPr>
          <w:rFonts w:cs="Times New Roman"/>
        </w:rPr>
        <w:lastRenderedPageBreak/>
        <w:t xml:space="preserve">energy was fixed to 450 eV. The Van der Waals interactions were considered by grime's DFT-D3 </w:t>
      </w:r>
      <w:r w:rsidR="00C343CD" w:rsidRPr="007061BC">
        <w:rPr>
          <w:rFonts w:cs="Times New Roman"/>
        </w:rPr>
        <w:t>method</w:t>
      </w:r>
      <w:r w:rsidR="003D6D63" w:rsidRPr="003D6D63">
        <w:rPr>
          <w:rFonts w:cs="Times New Roman" w:hint="eastAsia"/>
          <w:vertAlign w:val="superscript"/>
        </w:rPr>
        <w:t>6,7</w:t>
      </w:r>
      <w:r w:rsidR="00EC1468">
        <w:rPr>
          <w:rFonts w:cs="Times New Roman" w:hint="eastAsia"/>
        </w:rPr>
        <w:t>.</w:t>
      </w:r>
      <w:r>
        <w:rPr>
          <w:rFonts w:cs="Times New Roman" w:hint="eastAsia"/>
        </w:rPr>
        <w:t xml:space="preserve"> </w:t>
      </w:r>
      <w:r w:rsidRPr="007061BC">
        <w:rPr>
          <w:rFonts w:cs="Times New Roman"/>
        </w:rPr>
        <w:t>The self-consistent calculations applied a convergence energy threshold of 10</w:t>
      </w:r>
      <w:r w:rsidRPr="007061BC">
        <w:rPr>
          <w:rFonts w:cs="Times New Roman"/>
          <w:vertAlign w:val="superscript"/>
        </w:rPr>
        <w:t>-5</w:t>
      </w:r>
      <w:r w:rsidRPr="007061BC">
        <w:rPr>
          <w:rFonts w:cs="Times New Roman"/>
        </w:rPr>
        <w:t xml:space="preserve"> eV. The equilibrium geometries and lattice constants were optimized with maximum stress on each atom within 0.02 eV Å</w:t>
      </w:r>
      <w:r w:rsidRPr="007061BC">
        <w:rPr>
          <w:rFonts w:cs="Times New Roman"/>
          <w:vertAlign w:val="superscript"/>
        </w:rPr>
        <w:t>-1</w:t>
      </w:r>
      <w:r w:rsidRPr="007061BC">
        <w:rPr>
          <w:rFonts w:cs="Times New Roman"/>
        </w:rPr>
        <w:t>. During the relaxation, the Brillouin zone with a 3 × 2 × 1 Gamma centered grid was used. Spin polarized calculations were performed for this calculation.</w:t>
      </w:r>
    </w:p>
    <w:p w14:paraId="5134E11E" w14:textId="750F3BA4" w:rsidR="007061BC" w:rsidRPr="007061BC" w:rsidRDefault="007061BC" w:rsidP="007061BC">
      <w:pPr>
        <w:rPr>
          <w:rFonts w:cs="Times New Roman"/>
        </w:rPr>
      </w:pPr>
      <w:r w:rsidRPr="007061BC">
        <w:rPr>
          <w:rFonts w:cs="Times New Roman"/>
        </w:rPr>
        <w:t>For each elementary step, the Gibbs reaction free energy ΔG is defined as the difference between free energies of the initial and final states and is given by the expression:</w:t>
      </w:r>
    </w:p>
    <w:p w14:paraId="74AD25C5" w14:textId="09CE6F54" w:rsidR="007061BC" w:rsidRPr="007061BC" w:rsidRDefault="007061BC" w:rsidP="007061BC">
      <w:pPr>
        <w:jc w:val="center"/>
        <w:rPr>
          <w:rFonts w:cs="Times New Roman"/>
        </w:rPr>
      </w:pPr>
      <w:r w:rsidRPr="007061BC">
        <w:rPr>
          <w:rFonts w:cs="Times New Roman"/>
        </w:rPr>
        <w:softHyphen/>
      </w:r>
      <w:r w:rsidRPr="007061BC">
        <w:rPr>
          <w:rFonts w:cs="Times New Roman" w:hint="eastAsia"/>
        </w:rPr>
        <w:t xml:space="preserve"> </w:t>
      </w:r>
      <m:oMath>
        <m:r>
          <w:rPr>
            <w:rFonts w:ascii="Cambria Math" w:hAnsi="Cambria Math" w:cs="Times New Roman"/>
          </w:rPr>
          <m:t>ΔG=ΔE+Δ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E</m:t>
            </m:r>
          </m:e>
          <m:sub>
            <m:r>
              <w:rPr>
                <w:rFonts w:ascii="Cambria Math" w:hAnsi="Cambria Math" w:cs="Times New Roman"/>
              </w:rPr>
              <m:t>ZPE</m:t>
            </m:r>
          </m:sub>
        </m:sSub>
        <m:r>
          <m:rPr>
            <m:nor/>
          </m:rPr>
          <w:rPr>
            <w:rFonts w:cs="Times New Roman"/>
          </w:rPr>
          <m:t xml:space="preserve"> - T</m:t>
        </m:r>
        <m:r>
          <m:rPr>
            <m:sty m:val="p"/>
          </m:rPr>
          <w:rPr>
            <w:rFonts w:ascii="Cambria Math" w:hAnsi="Cambria Math" w:cs="Times New Roman" w:hint="eastAsia"/>
          </w:rPr>
          <m:t>Δ</m:t>
        </m:r>
        <m:r>
          <w:rPr>
            <w:rFonts w:ascii="Cambria Math" w:hAnsi="Cambria Math" w:cs="Times New Roman"/>
          </w:rPr>
          <m:t>S</m:t>
        </m:r>
      </m:oMath>
    </w:p>
    <w:p w14:paraId="74CC558D" w14:textId="4D70AA70" w:rsidR="00A30A8F" w:rsidRPr="007061BC" w:rsidRDefault="007061BC" w:rsidP="004E3EAF">
      <w:pPr>
        <w:rPr>
          <w:rFonts w:cs="Times New Roman"/>
        </w:rPr>
      </w:pPr>
      <w:r w:rsidRPr="007061BC">
        <w:rPr>
          <w:rFonts w:cs="Times New Roman"/>
        </w:rPr>
        <w:t xml:space="preserve">where </w:t>
      </w:r>
      <m:oMath>
        <m:r>
          <w:rPr>
            <w:rFonts w:ascii="Cambria Math" w:hAnsi="Cambria Math" w:cs="Times New Roman"/>
          </w:rPr>
          <m:t>ΔE</m:t>
        </m:r>
      </m:oMath>
      <w:r w:rsidRPr="007061BC">
        <w:rPr>
          <w:rFonts w:cs="Times New Roman"/>
        </w:rPr>
        <w:t xml:space="preserve"> is the reaction energy of reactant and product molecules adsorbed on catalyst surface, obtained from DFT calculations;</w:t>
      </w:r>
      <w:r w:rsidRPr="007061BC">
        <w:rPr>
          <w:rFonts w:cs="Times New Roman"/>
          <w:i/>
        </w:rPr>
        <w:t xml:space="preserve"> </w:t>
      </w:r>
      <m:oMath>
        <m:r>
          <w:rPr>
            <w:rFonts w:ascii="Cambria Math" w:hAnsi="Cambria Math" w:cs="Times New Roman"/>
          </w:rPr>
          <m:t>Δ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E</m:t>
            </m:r>
          </m:e>
          <m:sub>
            <m:r>
              <w:rPr>
                <w:rFonts w:ascii="Cambria Math" w:hAnsi="Cambria Math" w:cs="Times New Roman"/>
              </w:rPr>
              <m:t>ZPE</m:t>
            </m:r>
          </m:sub>
        </m:sSub>
      </m:oMath>
      <w:r w:rsidRPr="007061BC">
        <w:rPr>
          <w:rFonts w:cs="Times New Roman"/>
        </w:rPr>
        <w:t xml:space="preserve"> and </w:t>
      </w:r>
      <m:oMath>
        <m:r>
          <m:rPr>
            <m:sty m:val="p"/>
          </m:rPr>
          <w:rPr>
            <w:rFonts w:ascii="Cambria Math" w:hAnsi="Cambria Math" w:cs="Times New Roman" w:hint="eastAsia"/>
          </w:rPr>
          <m:t>Δ</m:t>
        </m:r>
        <m:r>
          <w:rPr>
            <w:rFonts w:ascii="Cambria Math" w:hAnsi="Cambria Math" w:cs="Times New Roman"/>
          </w:rPr>
          <m:t>S</m:t>
        </m:r>
      </m:oMath>
      <w:r w:rsidRPr="007061BC">
        <w:rPr>
          <w:rFonts w:cs="Times New Roman"/>
        </w:rPr>
        <w:t xml:space="preserve"> are the change in zero point energies and entropy due to the reaction. </w:t>
      </w:r>
    </w:p>
    <w:p w14:paraId="18D77812" w14:textId="1D260AE8" w:rsidR="00117CEE" w:rsidRDefault="00117CEE">
      <w:pPr>
        <w:widowControl/>
        <w:spacing w:line="240" w:lineRule="auto"/>
        <w:jc w:val="left"/>
      </w:pPr>
      <w:r>
        <w:br w:type="page"/>
      </w:r>
    </w:p>
    <w:p w14:paraId="293CF254" w14:textId="6D1A40F4" w:rsidR="00EC1468" w:rsidRDefault="00EC1468" w:rsidP="00EC1468">
      <w:pPr>
        <w:spacing w:line="240" w:lineRule="auto"/>
        <w:jc w:val="left"/>
        <w:rPr>
          <w:b/>
          <w:bCs/>
          <w:sz w:val="28"/>
          <w:szCs w:val="28"/>
        </w:rPr>
      </w:pPr>
      <w:r w:rsidRPr="00EC1468">
        <w:rPr>
          <w:rFonts w:hint="eastAsia"/>
          <w:b/>
          <w:bCs/>
          <w:sz w:val="28"/>
          <w:szCs w:val="28"/>
        </w:rPr>
        <w:lastRenderedPageBreak/>
        <w:t>Supporting Figures</w:t>
      </w:r>
    </w:p>
    <w:p w14:paraId="237BE99B" w14:textId="77777777" w:rsidR="00EC1468" w:rsidRPr="00EC1468" w:rsidRDefault="00EC1468" w:rsidP="00EC1468">
      <w:pPr>
        <w:spacing w:line="240" w:lineRule="auto"/>
        <w:jc w:val="left"/>
        <w:rPr>
          <w:b/>
          <w:bCs/>
          <w:sz w:val="28"/>
          <w:szCs w:val="28"/>
        </w:rPr>
      </w:pPr>
    </w:p>
    <w:p w14:paraId="2FBE3130" w14:textId="4E8656B9" w:rsidR="00B0429F" w:rsidRDefault="007D142B" w:rsidP="0089570F">
      <w:pPr>
        <w:spacing w:line="240" w:lineRule="auto"/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62B75C34" wp14:editId="002B6FE8">
            <wp:extent cx="6480000" cy="1621304"/>
            <wp:effectExtent l="0" t="0" r="0" b="0"/>
            <wp:docPr id="139876358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6213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988D55" w14:textId="07A9DB76" w:rsidR="004C6EA5" w:rsidRPr="00117CEE" w:rsidRDefault="008733B5" w:rsidP="00C343CD">
      <w:pPr>
        <w:pStyle w:val="af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</w:t>
      </w:r>
      <w:r w:rsidR="00B25B11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EA7470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B25B1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C6EA5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4C6EA5" w:rsidRPr="00F42845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4C6EA5" w:rsidRPr="00F42845">
        <w:rPr>
          <w:rFonts w:ascii="Times New Roman" w:hAnsi="Times New Roman" w:cs="Times New Roman"/>
          <w:sz w:val="24"/>
          <w:szCs w:val="24"/>
        </w:rPr>
        <w:t xml:space="preserve"> </w:t>
      </w:r>
      <w:r w:rsidR="004C6EA5" w:rsidRPr="004C6EA5">
        <w:rPr>
          <w:rFonts w:ascii="Times New Roman" w:hAnsi="Times New Roman" w:cs="Times New Roman"/>
          <w:sz w:val="24"/>
          <w:szCs w:val="24"/>
        </w:rPr>
        <w:t>Digital photograph of</w:t>
      </w:r>
      <w:r w:rsidR="004C6EA5">
        <w:rPr>
          <w:rFonts w:ascii="Times New Roman" w:hAnsi="Times New Roman" w:cs="Times New Roman" w:hint="eastAsia"/>
          <w:sz w:val="24"/>
          <w:szCs w:val="24"/>
        </w:rPr>
        <w:t xml:space="preserve"> as-prepared catalysts</w:t>
      </w:r>
      <w:r w:rsidR="00765295">
        <w:rPr>
          <w:rFonts w:ascii="Times New Roman" w:hAnsi="Times New Roman" w:cs="Times New Roman" w:hint="eastAsia"/>
          <w:sz w:val="24"/>
          <w:szCs w:val="24"/>
        </w:rPr>
        <w:t xml:space="preserve"> for</w:t>
      </w:r>
      <w:r w:rsidR="004C6EA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8733B5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="004C6EA5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spellStart"/>
      <w:r w:rsidR="00F3654E" w:rsidRPr="00F3654E">
        <w:rPr>
          <w:rFonts w:ascii="Times New Roman" w:hAnsi="Times New Roman" w:cs="Times New Roman"/>
          <w:sz w:val="24"/>
          <w:szCs w:val="24"/>
        </w:rPr>
        <w:t>NiMoO</w:t>
      </w:r>
      <w:proofErr w:type="spellEnd"/>
      <w:r w:rsidR="00F3654E" w:rsidRPr="00F3654E">
        <w:rPr>
          <w:rFonts w:ascii="Times New Roman" w:hAnsi="Times New Roman" w:cs="Times New Roman"/>
          <w:sz w:val="24"/>
          <w:szCs w:val="24"/>
        </w:rPr>
        <w:t>₄·</w:t>
      </w:r>
      <w:proofErr w:type="spellStart"/>
      <w:r w:rsidR="00F3654E" w:rsidRPr="00F3654E">
        <w:rPr>
          <w:rFonts w:ascii="Times New Roman" w:hAnsi="Times New Roman" w:cs="Times New Roman"/>
          <w:sz w:val="24"/>
          <w:szCs w:val="24"/>
        </w:rPr>
        <w:t>xH₂O</w:t>
      </w:r>
      <w:proofErr w:type="spellEnd"/>
      <w:r w:rsidR="004C6EA5">
        <w:rPr>
          <w:rFonts w:ascii="Times New Roman" w:hAnsi="Times New Roman" w:cs="Times New Roman" w:hint="eastAsia"/>
          <w:sz w:val="24"/>
          <w:szCs w:val="24"/>
        </w:rPr>
        <w:t xml:space="preserve">,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="004C6EA5">
        <w:rPr>
          <w:rFonts w:ascii="Times New Roman" w:hAnsi="Times New Roman" w:cs="Times New Roman" w:hint="eastAsia"/>
          <w:sz w:val="24"/>
          <w:szCs w:val="24"/>
        </w:rPr>
        <w:t xml:space="preserve"> PBA@</w:t>
      </w:r>
      <w:r w:rsidR="004C6EA5" w:rsidRPr="004C6EA5">
        <w:rPr>
          <w:rFonts w:ascii="Times New Roman" w:hAnsi="Times New Roman" w:cs="Times New Roman"/>
          <w:sz w:val="24"/>
          <w:szCs w:val="24"/>
        </w:rPr>
        <w:t>NiMoO</w:t>
      </w:r>
      <w:r w:rsidR="004C6EA5" w:rsidRPr="004C6EA5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4C6EA5">
        <w:rPr>
          <w:rFonts w:ascii="Times New Roman" w:hAnsi="Times New Roman" w:cs="Times New Roman" w:hint="eastAsia"/>
          <w:sz w:val="24"/>
          <w:szCs w:val="24"/>
        </w:rPr>
        <w:t xml:space="preserve">, and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 w:rsidR="004C6EA5">
        <w:rPr>
          <w:rFonts w:ascii="Times New Roman" w:hAnsi="Times New Roman" w:cs="Times New Roman" w:hint="eastAsia"/>
          <w:sz w:val="24"/>
          <w:szCs w:val="24"/>
        </w:rPr>
        <w:t xml:space="preserve"> Fe-Ni</w:t>
      </w:r>
      <w:r w:rsidR="004C6EA5" w:rsidRPr="004C6EA5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4C6EA5">
        <w:rPr>
          <w:rFonts w:ascii="Times New Roman" w:hAnsi="Times New Roman" w:cs="Times New Roman" w:hint="eastAsia"/>
          <w:sz w:val="24"/>
          <w:szCs w:val="24"/>
        </w:rPr>
        <w:t>P/</w:t>
      </w:r>
      <w:r w:rsidR="004C6EA5" w:rsidRPr="004C6EA5">
        <w:rPr>
          <w:rFonts w:ascii="Times New Roman" w:hAnsi="Times New Roman" w:cs="Times New Roman"/>
          <w:sz w:val="24"/>
          <w:szCs w:val="24"/>
        </w:rPr>
        <w:t>NiMoO</w:t>
      </w:r>
      <w:r w:rsidR="004C6EA5" w:rsidRPr="004C6EA5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F3654E">
        <w:rPr>
          <w:rFonts w:ascii="Times New Roman" w:hAnsi="Times New Roman" w:cs="Times New Roman" w:hint="eastAsia"/>
          <w:sz w:val="24"/>
          <w:szCs w:val="24"/>
          <w:vertAlign w:val="subscript"/>
        </w:rPr>
        <w:t xml:space="preserve"> </w:t>
      </w:r>
      <w:r w:rsidR="00F3654E">
        <w:rPr>
          <w:rFonts w:ascii="Times New Roman" w:hAnsi="Times New Roman" w:cs="Times New Roman" w:hint="eastAsia"/>
          <w:sz w:val="24"/>
          <w:szCs w:val="24"/>
        </w:rPr>
        <w:t>on nickel foams</w:t>
      </w:r>
      <w:r w:rsidR="004C6EA5" w:rsidRPr="00F42845">
        <w:rPr>
          <w:rFonts w:ascii="Times New Roman" w:hAnsi="Times New Roman" w:cs="Times New Roman"/>
          <w:sz w:val="24"/>
          <w:szCs w:val="24"/>
        </w:rPr>
        <w:t>.</w:t>
      </w:r>
    </w:p>
    <w:p w14:paraId="5F3E1523" w14:textId="6BBDD8DF" w:rsidR="0089570F" w:rsidRDefault="0089570F">
      <w:pPr>
        <w:widowControl/>
        <w:spacing w:line="240" w:lineRule="auto"/>
        <w:jc w:val="left"/>
      </w:pPr>
      <w:r>
        <w:br w:type="page"/>
      </w:r>
    </w:p>
    <w:p w14:paraId="6D35D832" w14:textId="22F22661" w:rsidR="0089570F" w:rsidRDefault="0077771B" w:rsidP="0089570F">
      <w:pPr>
        <w:spacing w:line="240" w:lineRule="auto"/>
        <w:jc w:val="center"/>
      </w:pPr>
      <w:r w:rsidRPr="0077771B">
        <w:rPr>
          <w:rFonts w:hint="eastAsia"/>
        </w:rPr>
        <w:object w:dxaOrig="5570" w:dyaOrig="4373" w14:anchorId="7712AFE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8.3pt;height:218.75pt" o:ole="">
            <v:imagedata r:id="rId8" o:title=""/>
          </v:shape>
          <o:OLEObject Type="Embed" ProgID="Origin95.Graph" ShapeID="_x0000_i1025" DrawAspect="Content" ObjectID="_1805016619" r:id="rId9"/>
        </w:object>
      </w:r>
    </w:p>
    <w:p w14:paraId="3DDB35B6" w14:textId="17AAD798" w:rsidR="004E54DE" w:rsidRDefault="008733B5" w:rsidP="00243732">
      <w:pPr>
        <w:spacing w:line="240" w:lineRule="auto"/>
        <w:jc w:val="left"/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2</w:t>
      </w:r>
      <w:r w:rsidRPr="00F42845">
        <w:rPr>
          <w:rFonts w:cs="Times New Roman"/>
          <w:b/>
          <w:bCs/>
          <w:szCs w:val="24"/>
        </w:rPr>
        <w:t>.</w:t>
      </w:r>
      <w:r w:rsidR="004E54DE" w:rsidRPr="000A6EF0">
        <w:rPr>
          <w:rFonts w:cs="Times New Roman"/>
          <w:szCs w:val="24"/>
        </w:rPr>
        <w:t xml:space="preserve"> </w:t>
      </w:r>
      <w:r w:rsidR="004E54DE">
        <w:rPr>
          <w:rFonts w:cs="Times New Roman" w:hint="eastAsia"/>
          <w:szCs w:val="24"/>
        </w:rPr>
        <w:t>XRD pattern</w:t>
      </w:r>
      <w:r w:rsidR="004E54DE" w:rsidRPr="007107B6">
        <w:rPr>
          <w:rFonts w:cs="Times New Roman"/>
          <w:szCs w:val="24"/>
        </w:rPr>
        <w:t xml:space="preserve"> of </w:t>
      </w:r>
      <w:r w:rsidR="004E54DE" w:rsidRPr="004C6EA5">
        <w:rPr>
          <w:rFonts w:cs="Times New Roman"/>
          <w:szCs w:val="24"/>
        </w:rPr>
        <w:t>NiMoO</w:t>
      </w:r>
      <w:r w:rsidR="004E54DE" w:rsidRPr="004C6EA5">
        <w:rPr>
          <w:rFonts w:cs="Times New Roman"/>
          <w:szCs w:val="24"/>
          <w:vertAlign w:val="subscript"/>
        </w:rPr>
        <w:t>4</w:t>
      </w:r>
      <w:r w:rsidR="004E54DE">
        <w:rPr>
          <w:rFonts w:cs="Times New Roman" w:hint="eastAsia"/>
          <w:szCs w:val="24"/>
        </w:rPr>
        <w:t>/NF</w:t>
      </w:r>
      <w:r w:rsidR="004E54DE" w:rsidRPr="007107B6">
        <w:rPr>
          <w:rFonts w:cs="Times New Roman"/>
          <w:szCs w:val="24"/>
        </w:rPr>
        <w:t xml:space="preserve"> and </w:t>
      </w:r>
      <w:r w:rsidR="004E54DE">
        <w:rPr>
          <w:rFonts w:cs="Times New Roman" w:hint="eastAsia"/>
          <w:szCs w:val="24"/>
        </w:rPr>
        <w:t>PBA@</w:t>
      </w:r>
      <w:r w:rsidR="004E54DE" w:rsidRPr="004C6EA5">
        <w:rPr>
          <w:rFonts w:cs="Times New Roman"/>
          <w:szCs w:val="24"/>
        </w:rPr>
        <w:t>NiMoO</w:t>
      </w:r>
      <w:r w:rsidR="004E54DE" w:rsidRPr="004C6EA5">
        <w:rPr>
          <w:rFonts w:cs="Times New Roman"/>
          <w:szCs w:val="24"/>
          <w:vertAlign w:val="subscript"/>
        </w:rPr>
        <w:t>4</w:t>
      </w:r>
      <w:r w:rsidR="004E54DE">
        <w:rPr>
          <w:rFonts w:cs="Times New Roman" w:hint="eastAsia"/>
          <w:szCs w:val="24"/>
        </w:rPr>
        <w:t>/NF.</w:t>
      </w:r>
    </w:p>
    <w:p w14:paraId="36E215AC" w14:textId="1A663018" w:rsidR="0089570F" w:rsidRDefault="0089570F">
      <w:pPr>
        <w:widowControl/>
        <w:spacing w:line="240" w:lineRule="auto"/>
        <w:jc w:val="left"/>
      </w:pPr>
      <w:r>
        <w:br w:type="page"/>
      </w:r>
    </w:p>
    <w:p w14:paraId="5D4FBC91" w14:textId="33D1DB05" w:rsidR="0089570F" w:rsidRDefault="007D142B" w:rsidP="0089570F">
      <w:pPr>
        <w:spacing w:line="240" w:lineRule="auto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77F386C4" wp14:editId="5012E6C2">
            <wp:extent cx="4320000" cy="3234670"/>
            <wp:effectExtent l="0" t="0" r="4445" b="4445"/>
            <wp:docPr id="12252417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4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578C5D" w14:textId="094BDC5A" w:rsidR="004E54DE" w:rsidRPr="004E54DE" w:rsidRDefault="008733B5" w:rsidP="00243732">
      <w:pPr>
        <w:pStyle w:val="af2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</w:t>
      </w:r>
      <w:r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F42845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4E54DE" w:rsidRPr="00F4284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a-d</w:t>
      </w:r>
      <w:r w:rsidR="003A5AC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E54DE" w:rsidRPr="00F42845">
        <w:rPr>
          <w:rFonts w:ascii="Times New Roman" w:hAnsi="Times New Roman" w:cs="Times New Roman"/>
          <w:sz w:val="24"/>
          <w:szCs w:val="24"/>
        </w:rPr>
        <w:t>FESEM images of NiMoO</w:t>
      </w:r>
      <w:r w:rsidR="004E54DE" w:rsidRPr="00156630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4E54DE" w:rsidRPr="00F42845">
        <w:rPr>
          <w:rFonts w:ascii="Times New Roman" w:hAnsi="Times New Roman" w:cs="Times New Roman"/>
          <w:sz w:val="24"/>
          <w:szCs w:val="24"/>
        </w:rPr>
        <w:t xml:space="preserve"> at different magnifications.</w:t>
      </w:r>
    </w:p>
    <w:p w14:paraId="4804BDCF" w14:textId="78F29BE4" w:rsidR="0089570F" w:rsidRDefault="0089570F">
      <w:pPr>
        <w:widowControl/>
        <w:spacing w:line="240" w:lineRule="auto"/>
        <w:jc w:val="left"/>
      </w:pPr>
      <w:r>
        <w:br w:type="page"/>
      </w:r>
    </w:p>
    <w:p w14:paraId="0E537709" w14:textId="05A465DD" w:rsidR="0089570F" w:rsidRDefault="007D142B" w:rsidP="0089570F">
      <w:pPr>
        <w:spacing w:line="240" w:lineRule="auto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7E6162E4" wp14:editId="6491FFE5">
            <wp:extent cx="4320000" cy="3236901"/>
            <wp:effectExtent l="0" t="0" r="4445" b="1905"/>
            <wp:docPr id="5341705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69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15AF20" w14:textId="678929E3" w:rsidR="004E54DE" w:rsidRPr="00156630" w:rsidRDefault="008733B5" w:rsidP="00243732">
      <w:pPr>
        <w:pStyle w:val="af2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</w:t>
      </w:r>
      <w:r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F42845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4E54DE" w:rsidRPr="00F4284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a-d</w:t>
      </w:r>
      <w:r w:rsidR="003A5AC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E54DE" w:rsidRPr="00F42845">
        <w:rPr>
          <w:rFonts w:ascii="Times New Roman" w:hAnsi="Times New Roman" w:cs="Times New Roman"/>
          <w:sz w:val="24"/>
          <w:szCs w:val="24"/>
        </w:rPr>
        <w:t xml:space="preserve">FESEM images of </w:t>
      </w:r>
      <w:r w:rsidR="004E54DE">
        <w:rPr>
          <w:rFonts w:ascii="Times New Roman" w:hAnsi="Times New Roman" w:cs="Times New Roman" w:hint="eastAsia"/>
          <w:sz w:val="24"/>
          <w:szCs w:val="24"/>
        </w:rPr>
        <w:t>PBA@</w:t>
      </w:r>
      <w:r w:rsidR="004E54DE" w:rsidRPr="00F42845">
        <w:rPr>
          <w:rFonts w:ascii="Times New Roman" w:hAnsi="Times New Roman" w:cs="Times New Roman"/>
          <w:sz w:val="24"/>
          <w:szCs w:val="24"/>
        </w:rPr>
        <w:t>NiMoO</w:t>
      </w:r>
      <w:r w:rsidR="004E54DE" w:rsidRPr="00156630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4E54DE" w:rsidRPr="00F42845">
        <w:rPr>
          <w:rFonts w:ascii="Times New Roman" w:hAnsi="Times New Roman" w:cs="Times New Roman"/>
          <w:sz w:val="24"/>
          <w:szCs w:val="24"/>
        </w:rPr>
        <w:t xml:space="preserve"> at different magnifications.</w:t>
      </w:r>
    </w:p>
    <w:p w14:paraId="7E940877" w14:textId="77777777" w:rsidR="004E54DE" w:rsidRPr="004E54DE" w:rsidRDefault="004E54DE" w:rsidP="0089570F">
      <w:pPr>
        <w:spacing w:line="240" w:lineRule="auto"/>
        <w:jc w:val="center"/>
      </w:pPr>
    </w:p>
    <w:p w14:paraId="17CB68E4" w14:textId="71839F42" w:rsidR="0089570F" w:rsidRDefault="0089570F">
      <w:pPr>
        <w:widowControl/>
        <w:spacing w:line="240" w:lineRule="auto"/>
        <w:jc w:val="left"/>
      </w:pPr>
      <w:r>
        <w:br w:type="page"/>
      </w:r>
    </w:p>
    <w:p w14:paraId="61819C2A" w14:textId="5E361D23" w:rsidR="0089570F" w:rsidRDefault="007D142B" w:rsidP="0089570F">
      <w:pPr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43479351" wp14:editId="7457BA46">
            <wp:extent cx="4320000" cy="3236527"/>
            <wp:effectExtent l="0" t="0" r="4445" b="2540"/>
            <wp:docPr id="18283041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65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60A089" w14:textId="724F17F8" w:rsidR="004E54DE" w:rsidRPr="00156630" w:rsidRDefault="008733B5" w:rsidP="00243732">
      <w:pPr>
        <w:pStyle w:val="af2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</w:t>
      </w:r>
      <w:r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F42845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4E54DE" w:rsidRPr="00F4284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a-d</w:t>
      </w:r>
      <w:r w:rsidR="003A5AC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E54DE" w:rsidRPr="00F42845">
        <w:rPr>
          <w:rFonts w:ascii="Times New Roman" w:hAnsi="Times New Roman" w:cs="Times New Roman"/>
          <w:sz w:val="24"/>
          <w:szCs w:val="24"/>
        </w:rPr>
        <w:t xml:space="preserve">FESEM images of </w:t>
      </w:r>
      <w:bookmarkStart w:id="2" w:name="_Hlk191473365"/>
      <w:r w:rsidR="004E54DE">
        <w:rPr>
          <w:rFonts w:ascii="Times New Roman" w:hAnsi="Times New Roman" w:cs="Times New Roman" w:hint="eastAsia"/>
          <w:sz w:val="24"/>
          <w:szCs w:val="24"/>
        </w:rPr>
        <w:t>Fe-Ni</w:t>
      </w:r>
      <w:r w:rsidR="004E54DE" w:rsidRPr="004C6EA5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4E54DE">
        <w:rPr>
          <w:rFonts w:ascii="Times New Roman" w:hAnsi="Times New Roman" w:cs="Times New Roman" w:hint="eastAsia"/>
          <w:sz w:val="24"/>
          <w:szCs w:val="24"/>
        </w:rPr>
        <w:t>P/</w:t>
      </w:r>
      <w:r w:rsidR="004E54DE" w:rsidRPr="004C6EA5">
        <w:rPr>
          <w:rFonts w:ascii="Times New Roman" w:hAnsi="Times New Roman" w:cs="Times New Roman"/>
          <w:sz w:val="24"/>
          <w:szCs w:val="24"/>
        </w:rPr>
        <w:t>NiMoO</w:t>
      </w:r>
      <w:r w:rsidR="004E54DE" w:rsidRPr="004C6EA5">
        <w:rPr>
          <w:rFonts w:ascii="Times New Roman" w:hAnsi="Times New Roman" w:cs="Times New Roman"/>
          <w:sz w:val="24"/>
          <w:szCs w:val="24"/>
          <w:vertAlign w:val="subscript"/>
        </w:rPr>
        <w:t>4</w:t>
      </w:r>
      <w:bookmarkEnd w:id="2"/>
      <w:r w:rsidR="004E54DE" w:rsidRPr="00F42845">
        <w:rPr>
          <w:rFonts w:ascii="Times New Roman" w:hAnsi="Times New Roman" w:cs="Times New Roman"/>
          <w:sz w:val="24"/>
          <w:szCs w:val="24"/>
        </w:rPr>
        <w:t xml:space="preserve"> at different magnifications.</w:t>
      </w:r>
    </w:p>
    <w:p w14:paraId="0ACF579C" w14:textId="77777777" w:rsidR="004E54DE" w:rsidRPr="004E54DE" w:rsidRDefault="004E54DE" w:rsidP="0089570F">
      <w:pPr>
        <w:spacing w:line="240" w:lineRule="auto"/>
        <w:jc w:val="center"/>
      </w:pPr>
    </w:p>
    <w:p w14:paraId="7B30D4D1" w14:textId="1B615216" w:rsidR="0089570F" w:rsidRDefault="0089570F">
      <w:pPr>
        <w:widowControl/>
        <w:spacing w:line="240" w:lineRule="auto"/>
        <w:jc w:val="left"/>
      </w:pPr>
      <w:r>
        <w:br w:type="page"/>
      </w:r>
    </w:p>
    <w:p w14:paraId="7F96C8B7" w14:textId="25FC94D2" w:rsidR="0089570F" w:rsidRDefault="0077771B" w:rsidP="0089570F">
      <w:pPr>
        <w:spacing w:line="240" w:lineRule="auto"/>
        <w:jc w:val="center"/>
      </w:pPr>
      <w:r w:rsidRPr="0077771B">
        <w:rPr>
          <w:rFonts w:hint="eastAsia"/>
        </w:rPr>
        <w:object w:dxaOrig="5867" w:dyaOrig="4373" w14:anchorId="43FEEDFB">
          <v:shape id="_x0000_i1026" type="#_x0000_t75" style="width:293.1pt;height:218.75pt" o:ole="">
            <v:imagedata r:id="rId13" o:title=""/>
          </v:shape>
          <o:OLEObject Type="Embed" ProgID="Origin95.Graph" ShapeID="_x0000_i1026" DrawAspect="Content" ObjectID="_1805016620" r:id="rId14"/>
        </w:object>
      </w:r>
    </w:p>
    <w:p w14:paraId="6DABE68C" w14:textId="25214BB3" w:rsidR="004E54DE" w:rsidRPr="004E54DE" w:rsidRDefault="008733B5" w:rsidP="00243732">
      <w:pPr>
        <w:jc w:val="left"/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6</w:t>
      </w:r>
      <w:r w:rsidRPr="00F42845">
        <w:rPr>
          <w:rFonts w:cs="Times New Roman"/>
          <w:b/>
          <w:bCs/>
          <w:szCs w:val="24"/>
        </w:rPr>
        <w:t>.</w:t>
      </w:r>
      <w:r w:rsidR="004E54DE" w:rsidRPr="00F42845">
        <w:rPr>
          <w:rFonts w:cs="Times New Roman"/>
          <w:szCs w:val="24"/>
        </w:rPr>
        <w:t xml:space="preserve"> </w:t>
      </w:r>
      <w:r w:rsidR="004E54DE">
        <w:rPr>
          <w:rFonts w:cs="Times New Roman" w:hint="eastAsia"/>
          <w:szCs w:val="24"/>
        </w:rPr>
        <w:t>XRD pattern of 0-PBA@</w:t>
      </w:r>
      <w:r w:rsidR="004E54DE" w:rsidRPr="00F42845">
        <w:rPr>
          <w:rFonts w:cs="Times New Roman"/>
          <w:szCs w:val="24"/>
        </w:rPr>
        <w:t>NiMoO</w:t>
      </w:r>
      <w:r w:rsidR="004E54DE" w:rsidRPr="00156630">
        <w:rPr>
          <w:rFonts w:cs="Times New Roman"/>
          <w:szCs w:val="24"/>
          <w:vertAlign w:val="subscript"/>
        </w:rPr>
        <w:t>4</w:t>
      </w:r>
      <w:r w:rsidR="004E54DE">
        <w:rPr>
          <w:rFonts w:cs="Times New Roman" w:hint="eastAsia"/>
          <w:szCs w:val="24"/>
        </w:rPr>
        <w:t xml:space="preserve">, </w:t>
      </w:r>
      <w:r w:rsidR="004E54DE" w:rsidRPr="004E54DE">
        <w:rPr>
          <w:rFonts w:cs="Times New Roman" w:hint="eastAsia"/>
          <w:szCs w:val="24"/>
        </w:rPr>
        <w:t>1.2-PBA@</w:t>
      </w:r>
      <w:r w:rsidR="004E54DE" w:rsidRPr="004E54DE">
        <w:rPr>
          <w:rFonts w:cs="Times New Roman"/>
          <w:szCs w:val="24"/>
        </w:rPr>
        <w:t>NiMoO</w:t>
      </w:r>
      <w:r w:rsidR="004E54DE" w:rsidRPr="004E54DE">
        <w:rPr>
          <w:rFonts w:cs="Times New Roman"/>
          <w:szCs w:val="24"/>
          <w:vertAlign w:val="subscript"/>
        </w:rPr>
        <w:t>4</w:t>
      </w:r>
      <w:r w:rsidR="004E54DE">
        <w:rPr>
          <w:rFonts w:cs="Times New Roman" w:hint="eastAsia"/>
          <w:szCs w:val="24"/>
        </w:rPr>
        <w:t>, and 2.4-PBA@</w:t>
      </w:r>
      <w:r w:rsidR="004E54DE" w:rsidRPr="00F42845">
        <w:rPr>
          <w:rFonts w:cs="Times New Roman"/>
          <w:szCs w:val="24"/>
        </w:rPr>
        <w:t>NiMoO</w:t>
      </w:r>
      <w:r w:rsidR="004E54DE" w:rsidRPr="00156630">
        <w:rPr>
          <w:rFonts w:cs="Times New Roman"/>
          <w:szCs w:val="24"/>
          <w:vertAlign w:val="subscript"/>
        </w:rPr>
        <w:t>4</w:t>
      </w:r>
      <w:r w:rsidR="004E54DE">
        <w:rPr>
          <w:rFonts w:cs="Times New Roman" w:hint="eastAsia"/>
          <w:szCs w:val="24"/>
        </w:rPr>
        <w:t>.</w:t>
      </w:r>
    </w:p>
    <w:p w14:paraId="46A61CCE" w14:textId="77777777" w:rsidR="004E54DE" w:rsidRPr="004E54DE" w:rsidRDefault="004E54DE" w:rsidP="0089570F">
      <w:pPr>
        <w:spacing w:line="240" w:lineRule="auto"/>
        <w:jc w:val="center"/>
      </w:pPr>
    </w:p>
    <w:p w14:paraId="647790BD" w14:textId="59F8917A" w:rsidR="0089570F" w:rsidRDefault="0089570F">
      <w:pPr>
        <w:widowControl/>
        <w:spacing w:line="240" w:lineRule="auto"/>
        <w:jc w:val="left"/>
      </w:pPr>
      <w:r>
        <w:br w:type="page"/>
      </w:r>
    </w:p>
    <w:p w14:paraId="2FF1E7F6" w14:textId="1A07FE4F" w:rsidR="0089570F" w:rsidRDefault="007D142B" w:rsidP="0089570F">
      <w:pPr>
        <w:spacing w:line="240" w:lineRule="auto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7EE7D419" wp14:editId="3B112EAB">
            <wp:extent cx="6480000" cy="1614102"/>
            <wp:effectExtent l="0" t="0" r="0" b="5715"/>
            <wp:docPr id="106311144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6141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8F04D0" w14:textId="1EE2A0D0" w:rsidR="00AE6F5E" w:rsidRPr="00156630" w:rsidRDefault="008733B5" w:rsidP="00992162">
      <w:pPr>
        <w:pStyle w:val="af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</w:t>
      </w:r>
      <w:r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Pr="00F42845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AE6F5E" w:rsidRPr="00F42845">
        <w:rPr>
          <w:rFonts w:ascii="Times New Roman" w:hAnsi="Times New Roman" w:cs="Times New Roman"/>
          <w:sz w:val="24"/>
          <w:szCs w:val="24"/>
        </w:rPr>
        <w:t xml:space="preserve"> </w:t>
      </w:r>
      <w:r w:rsidR="00AE6F5E" w:rsidRPr="00AE6F5E">
        <w:rPr>
          <w:rFonts w:ascii="Times New Roman" w:hAnsi="Times New Roman" w:cs="Times New Roman"/>
          <w:sz w:val="24"/>
          <w:szCs w:val="24"/>
        </w:rPr>
        <w:t xml:space="preserve">FESEM images of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="00AE6F5E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E6F5E" w:rsidRPr="00AE6F5E">
        <w:rPr>
          <w:rFonts w:ascii="Times New Roman" w:hAnsi="Times New Roman" w:cs="Times New Roman"/>
          <w:sz w:val="24"/>
          <w:szCs w:val="24"/>
        </w:rPr>
        <w:t>0-PBA@NiMoO</w:t>
      </w:r>
      <w:r w:rsidR="00AE6F5E" w:rsidRPr="00AE6F5E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AE6F5E" w:rsidRPr="00AE6F5E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="00AE6F5E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E6F5E" w:rsidRPr="00AE6F5E">
        <w:rPr>
          <w:rFonts w:ascii="Times New Roman" w:hAnsi="Times New Roman" w:cs="Times New Roman"/>
          <w:sz w:val="24"/>
          <w:szCs w:val="24"/>
        </w:rPr>
        <w:t>1.2-PBA@NiMoO</w:t>
      </w:r>
      <w:r w:rsidR="00AE6F5E" w:rsidRPr="00AE6F5E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AE6F5E" w:rsidRPr="00AE6F5E">
        <w:rPr>
          <w:rFonts w:ascii="Times New Roman" w:hAnsi="Times New Roman" w:cs="Times New Roman"/>
          <w:sz w:val="24"/>
          <w:szCs w:val="24"/>
        </w:rPr>
        <w:t xml:space="preserve">, and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 w:rsidR="00AE6F5E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E6F5E" w:rsidRPr="00AE6F5E">
        <w:rPr>
          <w:rFonts w:ascii="Times New Roman" w:hAnsi="Times New Roman" w:cs="Times New Roman"/>
          <w:sz w:val="24"/>
          <w:szCs w:val="24"/>
        </w:rPr>
        <w:t>2.4-PBA@NiMoO</w:t>
      </w:r>
      <w:r w:rsidR="00AE6F5E" w:rsidRPr="00AE6F5E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AE6F5E" w:rsidRPr="00AE6F5E">
        <w:rPr>
          <w:rFonts w:ascii="Times New Roman" w:hAnsi="Times New Roman" w:cs="Times New Roman"/>
          <w:sz w:val="24"/>
          <w:szCs w:val="24"/>
        </w:rPr>
        <w:t>.</w:t>
      </w:r>
    </w:p>
    <w:p w14:paraId="1A1D5D3F" w14:textId="77777777" w:rsidR="00AE6F5E" w:rsidRPr="00AE6F5E" w:rsidRDefault="00AE6F5E" w:rsidP="0089570F">
      <w:pPr>
        <w:spacing w:line="240" w:lineRule="auto"/>
        <w:jc w:val="center"/>
      </w:pPr>
    </w:p>
    <w:p w14:paraId="6CE642B4" w14:textId="5899F803" w:rsidR="00DD6896" w:rsidRDefault="00DD6896">
      <w:pPr>
        <w:widowControl/>
        <w:spacing w:line="240" w:lineRule="auto"/>
        <w:jc w:val="left"/>
      </w:pPr>
      <w:r>
        <w:br w:type="page"/>
      </w:r>
    </w:p>
    <w:p w14:paraId="25CC786A" w14:textId="3DF59F75" w:rsidR="00DD6896" w:rsidRDefault="007D142B" w:rsidP="0089570F">
      <w:pPr>
        <w:spacing w:line="240" w:lineRule="auto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7C19C506" wp14:editId="4B4D6CE7">
            <wp:extent cx="4320000" cy="4860186"/>
            <wp:effectExtent l="0" t="0" r="4445" b="0"/>
            <wp:docPr id="113969906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48601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26E90F" w14:textId="3BCAC7EC" w:rsidR="00AE6F5E" w:rsidRPr="00AE6F5E" w:rsidRDefault="008733B5" w:rsidP="00D76AB0">
      <w:pPr>
        <w:widowControl/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8</w:t>
      </w:r>
      <w:r w:rsidRPr="00F42845">
        <w:rPr>
          <w:rFonts w:cs="Times New Roman"/>
          <w:b/>
          <w:bCs/>
          <w:szCs w:val="24"/>
        </w:rPr>
        <w:t>.</w:t>
      </w:r>
      <w:r w:rsidR="00AE6F5E" w:rsidRPr="00F42845">
        <w:rPr>
          <w:rFonts w:cs="Times New Roman"/>
          <w:szCs w:val="24"/>
        </w:rPr>
        <w:t xml:space="preserve"> </w:t>
      </w:r>
      <w:r w:rsidR="00AE6F5E" w:rsidRPr="00AE6F5E">
        <w:rPr>
          <w:rFonts w:cs="Times New Roman"/>
          <w:szCs w:val="24"/>
        </w:rPr>
        <w:t>FESEM images of</w:t>
      </w:r>
      <w:r w:rsidR="00AE6F5E" w:rsidRPr="00AE6F5E">
        <w:rPr>
          <w:rFonts w:cs="Times New Roman" w:hint="eastAsia"/>
          <w:szCs w:val="24"/>
        </w:rPr>
        <w:t xml:space="preserve"> </w:t>
      </w:r>
      <w:r w:rsidR="00AE6F5E">
        <w:rPr>
          <w:rFonts w:cs="Times New Roman" w:hint="eastAsia"/>
          <w:szCs w:val="24"/>
        </w:rPr>
        <w:t>Fe-Ni</w:t>
      </w:r>
      <w:r w:rsidR="00AE6F5E" w:rsidRPr="004C6EA5">
        <w:rPr>
          <w:rFonts w:cs="Times New Roman" w:hint="eastAsia"/>
          <w:szCs w:val="24"/>
          <w:vertAlign w:val="subscript"/>
        </w:rPr>
        <w:t>2</w:t>
      </w:r>
      <w:r w:rsidR="00AE6F5E">
        <w:rPr>
          <w:rFonts w:cs="Times New Roman" w:hint="eastAsia"/>
          <w:szCs w:val="24"/>
        </w:rPr>
        <w:t>P/</w:t>
      </w:r>
      <w:r w:rsidR="00AE6F5E" w:rsidRPr="004C6EA5">
        <w:rPr>
          <w:rFonts w:cs="Times New Roman"/>
          <w:szCs w:val="24"/>
        </w:rPr>
        <w:t>NiMoO</w:t>
      </w:r>
      <w:r w:rsidR="00AE6F5E" w:rsidRPr="004C6EA5">
        <w:rPr>
          <w:rFonts w:cs="Times New Roman"/>
          <w:szCs w:val="24"/>
          <w:vertAlign w:val="subscript"/>
        </w:rPr>
        <w:t>4</w:t>
      </w:r>
      <w:r w:rsidR="00AE6F5E">
        <w:rPr>
          <w:rFonts w:cs="Times New Roman" w:hint="eastAsia"/>
          <w:szCs w:val="24"/>
          <w:vertAlign w:val="subscript"/>
        </w:rPr>
        <w:t xml:space="preserve"> </w:t>
      </w:r>
      <w:r w:rsidR="00AE6F5E">
        <w:rPr>
          <w:rFonts w:cs="Times New Roman" w:hint="eastAsia"/>
          <w:szCs w:val="24"/>
        </w:rPr>
        <w:t>with different p</w:t>
      </w:r>
      <w:r w:rsidR="00AE6F5E" w:rsidRPr="00AE6F5E">
        <w:rPr>
          <w:rFonts w:cs="Times New Roman"/>
          <w:szCs w:val="24"/>
        </w:rPr>
        <w:t>hosphorus source usage</w:t>
      </w:r>
      <w:r w:rsidR="00480F0C">
        <w:rPr>
          <w:rFonts w:cs="Times New Roman" w:hint="eastAsia"/>
          <w:szCs w:val="24"/>
        </w:rPr>
        <w:t xml:space="preserve"> for</w:t>
      </w:r>
      <w:r w:rsidR="00754243">
        <w:rPr>
          <w:rFonts w:cs="Times New Roman" w:hint="eastAsia"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a, b</w:t>
      </w:r>
      <w:r w:rsidR="00AE6F5E">
        <w:rPr>
          <w:rFonts w:cs="Times New Roman" w:hint="eastAsia"/>
          <w:szCs w:val="24"/>
        </w:rPr>
        <w:t xml:space="preserve"> </w:t>
      </w:r>
      <w:r w:rsidR="003C12DF">
        <w:rPr>
          <w:rFonts w:cs="Times New Roman" w:hint="eastAsia"/>
          <w:szCs w:val="24"/>
        </w:rPr>
        <w:t>0.9 g</w:t>
      </w:r>
      <w:r w:rsidR="00AE6F5E" w:rsidRPr="00AE6F5E">
        <w:rPr>
          <w:rFonts w:cs="Times New Roman"/>
          <w:szCs w:val="24"/>
        </w:rPr>
        <w:t xml:space="preserve">, </w:t>
      </w:r>
      <w:r>
        <w:rPr>
          <w:rFonts w:cs="Times New Roman" w:hint="eastAsia"/>
          <w:b/>
          <w:bCs/>
          <w:szCs w:val="24"/>
        </w:rPr>
        <w:t>c, d</w:t>
      </w:r>
      <w:r w:rsidR="00AE6F5E">
        <w:rPr>
          <w:rFonts w:cs="Times New Roman" w:hint="eastAsia"/>
          <w:szCs w:val="24"/>
        </w:rPr>
        <w:t xml:space="preserve"> </w:t>
      </w:r>
      <w:r w:rsidR="003C12DF">
        <w:rPr>
          <w:rFonts w:cs="Times New Roman" w:hint="eastAsia"/>
          <w:szCs w:val="24"/>
        </w:rPr>
        <w:t>1.8 g</w:t>
      </w:r>
      <w:r w:rsidR="00AE6F5E" w:rsidRPr="00AE6F5E">
        <w:rPr>
          <w:rFonts w:cs="Times New Roman"/>
          <w:szCs w:val="24"/>
        </w:rPr>
        <w:t xml:space="preserve">, and </w:t>
      </w:r>
      <w:r>
        <w:rPr>
          <w:rFonts w:cs="Times New Roman" w:hint="eastAsia"/>
          <w:b/>
          <w:bCs/>
          <w:szCs w:val="24"/>
        </w:rPr>
        <w:t>e, f</w:t>
      </w:r>
      <w:r w:rsidR="00AE6F5E">
        <w:rPr>
          <w:rFonts w:cs="Times New Roman" w:hint="eastAsia"/>
          <w:szCs w:val="24"/>
        </w:rPr>
        <w:t xml:space="preserve"> </w:t>
      </w:r>
      <w:r w:rsidR="00AE6F5E" w:rsidRPr="00AE6F5E">
        <w:rPr>
          <w:rFonts w:cs="Times New Roman"/>
          <w:szCs w:val="24"/>
        </w:rPr>
        <w:t>2</w:t>
      </w:r>
      <w:r w:rsidR="003C12DF">
        <w:rPr>
          <w:rFonts w:cs="Times New Roman" w:hint="eastAsia"/>
          <w:szCs w:val="24"/>
        </w:rPr>
        <w:t>.7 g</w:t>
      </w:r>
      <w:r w:rsidR="00AE6F5E" w:rsidRPr="00AE6F5E">
        <w:rPr>
          <w:rFonts w:cs="Times New Roman"/>
          <w:szCs w:val="24"/>
        </w:rPr>
        <w:t>.</w:t>
      </w:r>
    </w:p>
    <w:p w14:paraId="3E1A3B73" w14:textId="77777777" w:rsidR="00DD6896" w:rsidRDefault="00DD6896">
      <w:pPr>
        <w:widowControl/>
        <w:spacing w:line="240" w:lineRule="auto"/>
        <w:jc w:val="left"/>
      </w:pPr>
      <w:r>
        <w:br w:type="page"/>
      </w:r>
    </w:p>
    <w:p w14:paraId="1686B373" w14:textId="61A69AD4" w:rsidR="00DD6896" w:rsidRDefault="007D142B" w:rsidP="0089570F">
      <w:pPr>
        <w:spacing w:line="240" w:lineRule="auto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4FFD454" wp14:editId="49EE0548">
            <wp:extent cx="4320000" cy="4281343"/>
            <wp:effectExtent l="0" t="0" r="4445" b="5080"/>
            <wp:docPr id="53022546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42813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0F217F" w14:textId="14C64220" w:rsidR="00835DCA" w:rsidRPr="00B41B88" w:rsidRDefault="008733B5" w:rsidP="008733B5">
      <w:pPr>
        <w:widowControl/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9</w:t>
      </w:r>
      <w:r w:rsidRPr="00F42845">
        <w:rPr>
          <w:rFonts w:cs="Times New Roman"/>
          <w:b/>
          <w:bCs/>
          <w:szCs w:val="24"/>
        </w:rPr>
        <w:t>.</w:t>
      </w:r>
      <w:r w:rsidR="00B41B88">
        <w:rPr>
          <w:rFonts w:cs="Times New Roman" w:hint="eastAsia"/>
          <w:b/>
          <w:bCs/>
          <w:szCs w:val="24"/>
        </w:rPr>
        <w:t xml:space="preserve"> </w:t>
      </w:r>
      <w:r w:rsidRPr="008733B5">
        <w:rPr>
          <w:rFonts w:cs="Times New Roman" w:hint="eastAsia"/>
          <w:b/>
          <w:bCs/>
          <w:szCs w:val="24"/>
        </w:rPr>
        <w:t>a-d</w:t>
      </w:r>
      <w:r w:rsidR="003A5ACA">
        <w:rPr>
          <w:rFonts w:cs="Times New Roman" w:hint="eastAsia"/>
          <w:szCs w:val="24"/>
        </w:rPr>
        <w:t xml:space="preserve"> </w:t>
      </w:r>
      <w:proofErr w:type="gramStart"/>
      <w:r w:rsidR="003A5ACA">
        <w:rPr>
          <w:rFonts w:cs="Times New Roman" w:hint="eastAsia"/>
          <w:szCs w:val="24"/>
        </w:rPr>
        <w:t>T</w:t>
      </w:r>
      <w:r w:rsidR="00EB4BB3" w:rsidRPr="00EB4BB3">
        <w:rPr>
          <w:rFonts w:cs="Times New Roman" w:hint="eastAsia"/>
          <w:szCs w:val="24"/>
        </w:rPr>
        <w:t>he</w:t>
      </w:r>
      <w:proofErr w:type="gramEnd"/>
      <w:r w:rsidR="00EB4BB3" w:rsidRPr="00EB4BB3">
        <w:rPr>
          <w:rFonts w:cs="Times New Roman" w:hint="eastAsia"/>
          <w:szCs w:val="24"/>
        </w:rPr>
        <w:t xml:space="preserve"> </w:t>
      </w:r>
      <w:r w:rsidR="00EB4BB3" w:rsidRPr="00EB4BB3">
        <w:rPr>
          <w:rFonts w:cs="Times New Roman"/>
          <w:szCs w:val="24"/>
        </w:rPr>
        <w:t>cross-sectional</w:t>
      </w:r>
      <w:r w:rsidR="00EB4BB3" w:rsidRPr="00EB4BB3">
        <w:rPr>
          <w:rFonts w:cs="Times New Roman" w:hint="eastAsia"/>
          <w:szCs w:val="24"/>
        </w:rPr>
        <w:t xml:space="preserve"> </w:t>
      </w:r>
      <w:r w:rsidR="00B41B88">
        <w:rPr>
          <w:rFonts w:cs="Times New Roman" w:hint="eastAsia"/>
          <w:szCs w:val="24"/>
        </w:rPr>
        <w:t>TEM</w:t>
      </w:r>
      <w:r w:rsidR="00B41B88" w:rsidRPr="00C52431">
        <w:rPr>
          <w:rFonts w:cs="Times New Roman" w:hint="eastAsia"/>
          <w:szCs w:val="24"/>
        </w:rPr>
        <w:t xml:space="preserve"> images</w:t>
      </w:r>
      <w:r w:rsidR="00B41B88">
        <w:rPr>
          <w:rFonts w:cs="Times New Roman" w:hint="eastAsia"/>
          <w:szCs w:val="24"/>
        </w:rPr>
        <w:t xml:space="preserve"> of </w:t>
      </w:r>
      <w:bookmarkStart w:id="3" w:name="_Hlk191473671"/>
      <w:r w:rsidR="00B41B88">
        <w:rPr>
          <w:rFonts w:cs="Times New Roman" w:hint="eastAsia"/>
          <w:szCs w:val="24"/>
        </w:rPr>
        <w:t>Fe-Ni</w:t>
      </w:r>
      <w:r w:rsidR="00B41B88" w:rsidRPr="004C6EA5">
        <w:rPr>
          <w:rFonts w:cs="Times New Roman" w:hint="eastAsia"/>
          <w:szCs w:val="24"/>
          <w:vertAlign w:val="subscript"/>
        </w:rPr>
        <w:t>2</w:t>
      </w:r>
      <w:r w:rsidR="00B41B88">
        <w:rPr>
          <w:rFonts w:cs="Times New Roman" w:hint="eastAsia"/>
          <w:szCs w:val="24"/>
        </w:rPr>
        <w:t>P/</w:t>
      </w:r>
      <w:r w:rsidR="00B41B88" w:rsidRPr="004C6EA5">
        <w:rPr>
          <w:rFonts w:cs="Times New Roman"/>
          <w:szCs w:val="24"/>
        </w:rPr>
        <w:t>NiMoO</w:t>
      </w:r>
      <w:r w:rsidR="00B41B88" w:rsidRPr="004C6EA5">
        <w:rPr>
          <w:rFonts w:cs="Times New Roman"/>
          <w:szCs w:val="24"/>
          <w:vertAlign w:val="subscript"/>
        </w:rPr>
        <w:t>4</w:t>
      </w:r>
      <w:bookmarkEnd w:id="3"/>
      <w:r w:rsidR="00B41B88">
        <w:rPr>
          <w:rFonts w:cs="Times New Roman" w:hint="eastAsia"/>
          <w:szCs w:val="24"/>
        </w:rPr>
        <w:t xml:space="preserve"> </w:t>
      </w:r>
      <w:r w:rsidR="00EB4BB3">
        <w:rPr>
          <w:rFonts w:cs="Times New Roman" w:hint="eastAsia"/>
          <w:szCs w:val="24"/>
        </w:rPr>
        <w:t>at</w:t>
      </w:r>
      <w:r w:rsidR="00EB4BB3" w:rsidRPr="00F42845">
        <w:rPr>
          <w:rFonts w:cs="Times New Roman"/>
          <w:szCs w:val="24"/>
        </w:rPr>
        <w:t xml:space="preserve"> different magnifications.</w:t>
      </w:r>
    </w:p>
    <w:p w14:paraId="4C595FDF" w14:textId="1BBFC694" w:rsidR="00DD6896" w:rsidRDefault="00DD6896">
      <w:pPr>
        <w:widowControl/>
        <w:spacing w:line="240" w:lineRule="auto"/>
        <w:jc w:val="left"/>
      </w:pPr>
      <w:r>
        <w:br w:type="page"/>
      </w:r>
    </w:p>
    <w:p w14:paraId="2731EA11" w14:textId="060AC713" w:rsidR="00DD6896" w:rsidRDefault="007D142B" w:rsidP="0089570F">
      <w:pPr>
        <w:spacing w:line="240" w:lineRule="auto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889E0AC" wp14:editId="6E262F35">
            <wp:extent cx="4320000" cy="2139266"/>
            <wp:effectExtent l="0" t="0" r="4445" b="0"/>
            <wp:docPr id="65307209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392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FB95B6" w14:textId="79CC16D0" w:rsidR="00EB4BB3" w:rsidRPr="00EB4BB3" w:rsidRDefault="008733B5" w:rsidP="0034020F">
      <w:pPr>
        <w:widowControl/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1</w:t>
      </w:r>
      <w:r>
        <w:rPr>
          <w:rFonts w:cs="Times New Roman" w:hint="eastAsia"/>
          <w:b/>
          <w:bCs/>
          <w:szCs w:val="24"/>
        </w:rPr>
        <w:t>0</w:t>
      </w:r>
      <w:r w:rsidRPr="00F42845">
        <w:rPr>
          <w:rFonts w:cs="Times New Roman"/>
          <w:b/>
          <w:bCs/>
          <w:szCs w:val="24"/>
        </w:rPr>
        <w:t>.</w:t>
      </w:r>
      <w:r w:rsidR="00EB4BB3">
        <w:rPr>
          <w:rFonts w:cs="Times New Roman" w:hint="eastAsia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a</w:t>
      </w:r>
      <w:r w:rsidR="00EB4BB3">
        <w:rPr>
          <w:rFonts w:cs="Times New Roman" w:hint="eastAsia"/>
          <w:b/>
          <w:bCs/>
          <w:szCs w:val="24"/>
        </w:rPr>
        <w:t xml:space="preserve"> </w:t>
      </w:r>
      <w:r w:rsidR="00EB4BB3">
        <w:rPr>
          <w:rFonts w:cs="Times New Roman" w:hint="eastAsia"/>
          <w:szCs w:val="24"/>
        </w:rPr>
        <w:t>HRTEM</w:t>
      </w:r>
      <w:r w:rsidR="00EB4BB3" w:rsidRPr="00C52431">
        <w:rPr>
          <w:rFonts w:cs="Times New Roman" w:hint="eastAsia"/>
          <w:szCs w:val="24"/>
        </w:rPr>
        <w:t xml:space="preserve"> image</w:t>
      </w:r>
      <w:r w:rsidR="00EB4BB3">
        <w:rPr>
          <w:rFonts w:cs="Times New Roman" w:hint="eastAsia"/>
          <w:szCs w:val="24"/>
        </w:rPr>
        <w:t xml:space="preserve">, and </w:t>
      </w:r>
      <w:r>
        <w:rPr>
          <w:rFonts w:cs="Times New Roman" w:hint="eastAsia"/>
          <w:b/>
          <w:bCs/>
          <w:szCs w:val="24"/>
        </w:rPr>
        <w:t xml:space="preserve">b </w:t>
      </w:r>
      <w:r w:rsidR="00EB4BB3" w:rsidRPr="00C52431">
        <w:rPr>
          <w:rFonts w:cs="Times New Roman" w:hint="eastAsia"/>
          <w:szCs w:val="24"/>
        </w:rPr>
        <w:t>corresponding</w:t>
      </w:r>
      <w:r w:rsidR="00EB4BB3">
        <w:rPr>
          <w:rFonts w:cs="Times New Roman" w:hint="eastAsia"/>
          <w:szCs w:val="24"/>
        </w:rPr>
        <w:t xml:space="preserve"> SAED </w:t>
      </w:r>
      <w:r w:rsidR="00EB4BB3" w:rsidRPr="00C52431">
        <w:rPr>
          <w:rFonts w:cs="Times New Roman" w:hint="eastAsia"/>
          <w:szCs w:val="24"/>
        </w:rPr>
        <w:t>pattern</w:t>
      </w:r>
      <w:r w:rsidR="00EB4BB3">
        <w:rPr>
          <w:rFonts w:cs="Times New Roman" w:hint="eastAsia"/>
          <w:szCs w:val="24"/>
        </w:rPr>
        <w:t xml:space="preserve"> of </w:t>
      </w:r>
      <w:r w:rsidR="0034020F">
        <w:rPr>
          <w:rFonts w:cs="Times New Roman" w:hint="eastAsia"/>
          <w:szCs w:val="24"/>
        </w:rPr>
        <w:t xml:space="preserve">the amorphous region for </w:t>
      </w:r>
      <w:r w:rsidR="00EB4BB3">
        <w:rPr>
          <w:rFonts w:cs="Times New Roman" w:hint="eastAsia"/>
          <w:szCs w:val="24"/>
        </w:rPr>
        <w:t>Fe-Ni</w:t>
      </w:r>
      <w:r w:rsidR="00EB4BB3" w:rsidRPr="004C6EA5">
        <w:rPr>
          <w:rFonts w:cs="Times New Roman" w:hint="eastAsia"/>
          <w:szCs w:val="24"/>
          <w:vertAlign w:val="subscript"/>
        </w:rPr>
        <w:t>2</w:t>
      </w:r>
      <w:r w:rsidR="00EB4BB3">
        <w:rPr>
          <w:rFonts w:cs="Times New Roman" w:hint="eastAsia"/>
          <w:szCs w:val="24"/>
        </w:rPr>
        <w:t>P/</w:t>
      </w:r>
      <w:r w:rsidR="00EB4BB3" w:rsidRPr="004C6EA5">
        <w:rPr>
          <w:rFonts w:cs="Times New Roman"/>
          <w:szCs w:val="24"/>
        </w:rPr>
        <w:t>NiMoO</w:t>
      </w:r>
      <w:r w:rsidR="00EB4BB3" w:rsidRPr="004C6EA5">
        <w:rPr>
          <w:rFonts w:cs="Times New Roman"/>
          <w:szCs w:val="24"/>
          <w:vertAlign w:val="subscript"/>
        </w:rPr>
        <w:t>4</w:t>
      </w:r>
      <w:r w:rsidR="00EB4BB3">
        <w:rPr>
          <w:rFonts w:cs="Times New Roman" w:hint="eastAsia"/>
          <w:szCs w:val="24"/>
        </w:rPr>
        <w:t>.</w:t>
      </w:r>
    </w:p>
    <w:p w14:paraId="6EDE7AB1" w14:textId="6815B8A8" w:rsidR="00DD6896" w:rsidRDefault="00DD6896">
      <w:pPr>
        <w:widowControl/>
        <w:spacing w:line="240" w:lineRule="auto"/>
        <w:jc w:val="left"/>
      </w:pPr>
      <w:r>
        <w:br w:type="page"/>
      </w:r>
    </w:p>
    <w:p w14:paraId="2459F5A7" w14:textId="5D7486F0" w:rsidR="00DD6896" w:rsidRDefault="007D142B" w:rsidP="0089570F">
      <w:pPr>
        <w:spacing w:line="240" w:lineRule="auto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7A7669EA" wp14:editId="3719A6F1">
            <wp:extent cx="4320000" cy="2791767"/>
            <wp:effectExtent l="0" t="0" r="4445" b="8890"/>
            <wp:docPr id="78204593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7917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2C0D96" w14:textId="75E303C5" w:rsidR="000716C9" w:rsidRDefault="008733B5" w:rsidP="00754243"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1</w:t>
      </w:r>
      <w:r>
        <w:rPr>
          <w:rFonts w:cs="Times New Roman" w:hint="eastAsia"/>
          <w:b/>
          <w:bCs/>
          <w:szCs w:val="24"/>
        </w:rPr>
        <w:t>1</w:t>
      </w:r>
      <w:r w:rsidRPr="00F42845">
        <w:rPr>
          <w:rFonts w:cs="Times New Roman"/>
          <w:b/>
          <w:bCs/>
          <w:szCs w:val="24"/>
        </w:rPr>
        <w:t>.</w:t>
      </w:r>
      <w:r w:rsidR="000716C9">
        <w:rPr>
          <w:rFonts w:cs="Times New Roman" w:hint="eastAsia"/>
          <w:b/>
          <w:bCs/>
          <w:szCs w:val="24"/>
        </w:rPr>
        <w:t xml:space="preserve"> </w:t>
      </w:r>
      <w:r w:rsidR="000716C9" w:rsidRPr="000716C9">
        <w:rPr>
          <w:rFonts w:cs="Times New Roman"/>
          <w:szCs w:val="24"/>
        </w:rPr>
        <w:t xml:space="preserve">The two-dimensional lattice fringes obtained by inverse Fourier </w:t>
      </w:r>
      <w:r w:rsidR="008E3B4F">
        <w:rPr>
          <w:rFonts w:cs="Times New Roman" w:hint="eastAsia"/>
          <w:szCs w:val="24"/>
        </w:rPr>
        <w:t>T</w:t>
      </w:r>
      <w:r w:rsidR="000716C9" w:rsidRPr="000716C9">
        <w:rPr>
          <w:rFonts w:cs="Times New Roman"/>
          <w:szCs w:val="24"/>
        </w:rPr>
        <w:t xml:space="preserve">ransform and the </w:t>
      </w:r>
      <w:bookmarkStart w:id="4" w:name="_Hlk191542538"/>
      <w:r w:rsidR="000716C9" w:rsidRPr="000716C9">
        <w:rPr>
          <w:rFonts w:cs="Times New Roman"/>
          <w:szCs w:val="24"/>
        </w:rPr>
        <w:t>corresponding intensity</w:t>
      </w:r>
      <w:r w:rsidR="000716C9">
        <w:rPr>
          <w:rFonts w:cs="Times New Roman" w:hint="eastAsia"/>
          <w:szCs w:val="24"/>
        </w:rPr>
        <w:t>-</w:t>
      </w:r>
      <w:r w:rsidR="000716C9" w:rsidRPr="000716C9">
        <w:rPr>
          <w:rFonts w:cs="Times New Roman"/>
          <w:szCs w:val="24"/>
        </w:rPr>
        <w:t xml:space="preserve">distance </w:t>
      </w:r>
      <w:r w:rsidR="000716C9">
        <w:rPr>
          <w:rFonts w:cs="Times New Roman" w:hint="eastAsia"/>
          <w:szCs w:val="24"/>
        </w:rPr>
        <w:t>images</w:t>
      </w:r>
      <w:bookmarkEnd w:id="4"/>
      <w:r w:rsidR="000716C9">
        <w:rPr>
          <w:rFonts w:cs="Times New Roman" w:hint="eastAsia"/>
          <w:szCs w:val="24"/>
        </w:rPr>
        <w:t xml:space="preserve"> of </w:t>
      </w:r>
      <w:r>
        <w:rPr>
          <w:rFonts w:cs="Times New Roman" w:hint="eastAsia"/>
          <w:b/>
          <w:bCs/>
          <w:szCs w:val="24"/>
        </w:rPr>
        <w:t>a</w:t>
      </w:r>
      <w:r w:rsidR="000716C9">
        <w:rPr>
          <w:rFonts w:cs="Times New Roman" w:hint="eastAsia"/>
          <w:szCs w:val="24"/>
        </w:rPr>
        <w:t xml:space="preserve"> (20-1) facet, and </w:t>
      </w:r>
      <w:r>
        <w:rPr>
          <w:rFonts w:cs="Times New Roman" w:hint="eastAsia"/>
          <w:b/>
          <w:bCs/>
          <w:szCs w:val="24"/>
        </w:rPr>
        <w:t>b</w:t>
      </w:r>
      <w:r w:rsidR="000716C9">
        <w:rPr>
          <w:rFonts w:cs="Times New Roman" w:hint="eastAsia"/>
          <w:szCs w:val="24"/>
        </w:rPr>
        <w:t xml:space="preserve"> (02-1) facet.</w:t>
      </w:r>
    </w:p>
    <w:p w14:paraId="78DBF7AB" w14:textId="77777777" w:rsidR="000716C9" w:rsidRDefault="000716C9" w:rsidP="0089570F">
      <w:pPr>
        <w:spacing w:line="240" w:lineRule="auto"/>
        <w:jc w:val="center"/>
      </w:pPr>
    </w:p>
    <w:p w14:paraId="3E75B2E8" w14:textId="0B7ACF29" w:rsidR="00DD6896" w:rsidRDefault="00DD6896" w:rsidP="00DD6896">
      <w:pPr>
        <w:widowControl/>
        <w:spacing w:line="240" w:lineRule="auto"/>
        <w:jc w:val="center"/>
      </w:pPr>
      <w:r>
        <w:br w:type="page"/>
      </w:r>
      <w:r w:rsidR="007D142B">
        <w:rPr>
          <w:noProof/>
        </w:rPr>
        <w:lastRenderedPageBreak/>
        <w:drawing>
          <wp:inline distT="0" distB="0" distL="0" distR="0" wp14:anchorId="32ECB402" wp14:editId="6786BD50">
            <wp:extent cx="5400000" cy="2927859"/>
            <wp:effectExtent l="0" t="0" r="0" b="0"/>
            <wp:docPr id="26243165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927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54C67A" w14:textId="34289934" w:rsidR="008E3B4F" w:rsidRDefault="008733B5" w:rsidP="009D1314">
      <w:pPr>
        <w:widowControl/>
        <w:spacing w:line="240" w:lineRule="auto"/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1</w:t>
      </w:r>
      <w:r>
        <w:rPr>
          <w:rFonts w:cs="Times New Roman" w:hint="eastAsia"/>
          <w:b/>
          <w:bCs/>
          <w:szCs w:val="24"/>
        </w:rPr>
        <w:t>2</w:t>
      </w:r>
      <w:r w:rsidRPr="00F42845">
        <w:rPr>
          <w:rFonts w:cs="Times New Roman"/>
          <w:b/>
          <w:bCs/>
          <w:szCs w:val="24"/>
        </w:rPr>
        <w:t>.</w:t>
      </w:r>
      <w:r w:rsidR="00F3654E">
        <w:rPr>
          <w:rFonts w:cs="Times New Roman" w:hint="eastAsia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a</w:t>
      </w:r>
      <w:r w:rsidR="00754243">
        <w:rPr>
          <w:rFonts w:cs="Times New Roman" w:hint="eastAsia"/>
          <w:szCs w:val="24"/>
        </w:rPr>
        <w:t xml:space="preserve"> </w:t>
      </w:r>
      <w:r w:rsidR="009D1314">
        <w:rPr>
          <w:rFonts w:cs="Times New Roman" w:hint="eastAsia"/>
          <w:szCs w:val="24"/>
        </w:rPr>
        <w:t xml:space="preserve">HAADF-STEM image, and </w:t>
      </w:r>
      <w:r>
        <w:rPr>
          <w:rFonts w:cs="Times New Roman" w:hint="eastAsia"/>
          <w:b/>
          <w:bCs/>
          <w:szCs w:val="24"/>
        </w:rPr>
        <w:t>b-f</w:t>
      </w:r>
      <w:r w:rsidR="009D1314">
        <w:rPr>
          <w:rFonts w:cs="Times New Roman" w:hint="eastAsia"/>
          <w:szCs w:val="24"/>
        </w:rPr>
        <w:t xml:space="preserve"> </w:t>
      </w:r>
      <w:r w:rsidR="009D1314" w:rsidRPr="00C52431">
        <w:rPr>
          <w:rFonts w:cs="Times New Roman" w:hint="eastAsia"/>
          <w:szCs w:val="24"/>
        </w:rPr>
        <w:t>corresponding EDS element mapping images</w:t>
      </w:r>
      <w:r w:rsidR="009D1314">
        <w:rPr>
          <w:rFonts w:cs="Times New Roman" w:hint="eastAsia"/>
          <w:szCs w:val="24"/>
        </w:rPr>
        <w:t xml:space="preserve"> of Fe-Ni</w:t>
      </w:r>
      <w:r w:rsidR="009D1314" w:rsidRPr="004C6EA5">
        <w:rPr>
          <w:rFonts w:cs="Times New Roman" w:hint="eastAsia"/>
          <w:szCs w:val="24"/>
          <w:vertAlign w:val="subscript"/>
        </w:rPr>
        <w:t>2</w:t>
      </w:r>
      <w:r w:rsidR="009D1314">
        <w:rPr>
          <w:rFonts w:cs="Times New Roman" w:hint="eastAsia"/>
          <w:szCs w:val="24"/>
        </w:rPr>
        <w:t>P/</w:t>
      </w:r>
      <w:r w:rsidR="009D1314" w:rsidRPr="004C6EA5">
        <w:rPr>
          <w:rFonts w:cs="Times New Roman"/>
          <w:szCs w:val="24"/>
        </w:rPr>
        <w:t>NiMoO</w:t>
      </w:r>
      <w:r w:rsidR="009D1314" w:rsidRPr="004C6EA5">
        <w:rPr>
          <w:rFonts w:cs="Times New Roman"/>
          <w:szCs w:val="24"/>
          <w:vertAlign w:val="subscript"/>
        </w:rPr>
        <w:t>4</w:t>
      </w:r>
      <w:r w:rsidR="009D1314">
        <w:rPr>
          <w:rFonts w:cs="Times New Roman" w:hint="eastAsia"/>
          <w:szCs w:val="24"/>
        </w:rPr>
        <w:t>.</w:t>
      </w:r>
    </w:p>
    <w:p w14:paraId="40ECC85E" w14:textId="56CF9524" w:rsidR="00DD6896" w:rsidRDefault="00DD6896">
      <w:pPr>
        <w:widowControl/>
        <w:spacing w:line="240" w:lineRule="auto"/>
        <w:jc w:val="left"/>
      </w:pPr>
      <w:r>
        <w:br w:type="page"/>
      </w:r>
    </w:p>
    <w:p w14:paraId="74995B7E" w14:textId="6AE0C932" w:rsidR="00DD6896" w:rsidRDefault="003C1AB8" w:rsidP="00DD6896">
      <w:pPr>
        <w:widowControl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2A629D4A" wp14:editId="1B9613EA">
            <wp:extent cx="2608850" cy="2520000"/>
            <wp:effectExtent l="0" t="0" r="1270" b="0"/>
            <wp:docPr id="36512004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850" cy="25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B9226C" w14:textId="0D4613C7" w:rsidR="00F3654E" w:rsidRPr="00F3654E" w:rsidRDefault="008733B5" w:rsidP="00243732">
      <w:pPr>
        <w:widowControl/>
        <w:jc w:val="left"/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1</w:t>
      </w:r>
      <w:r>
        <w:rPr>
          <w:rFonts w:cs="Times New Roman" w:hint="eastAsia"/>
          <w:b/>
          <w:bCs/>
          <w:szCs w:val="24"/>
        </w:rPr>
        <w:t>3</w:t>
      </w:r>
      <w:r w:rsidRPr="00F42845">
        <w:rPr>
          <w:rFonts w:cs="Times New Roman"/>
          <w:b/>
          <w:bCs/>
          <w:szCs w:val="24"/>
        </w:rPr>
        <w:t>.</w:t>
      </w:r>
      <w:r w:rsidR="00F3654E">
        <w:rPr>
          <w:rFonts w:cs="Times New Roman" w:hint="eastAsia"/>
          <w:b/>
          <w:bCs/>
          <w:szCs w:val="24"/>
        </w:rPr>
        <w:t xml:space="preserve"> </w:t>
      </w:r>
      <w:r w:rsidR="009D1314">
        <w:rPr>
          <w:rFonts w:cs="Times New Roman" w:hint="eastAsia"/>
          <w:szCs w:val="24"/>
        </w:rPr>
        <w:t>Line scan of Fe-Ni</w:t>
      </w:r>
      <w:r w:rsidR="009D1314" w:rsidRPr="004C6EA5">
        <w:rPr>
          <w:rFonts w:cs="Times New Roman" w:hint="eastAsia"/>
          <w:szCs w:val="24"/>
          <w:vertAlign w:val="subscript"/>
        </w:rPr>
        <w:t>2</w:t>
      </w:r>
      <w:r w:rsidR="009D1314">
        <w:rPr>
          <w:rFonts w:cs="Times New Roman" w:hint="eastAsia"/>
          <w:szCs w:val="24"/>
        </w:rPr>
        <w:t>P/</w:t>
      </w:r>
      <w:r w:rsidR="009D1314" w:rsidRPr="004C6EA5">
        <w:rPr>
          <w:rFonts w:cs="Times New Roman"/>
          <w:szCs w:val="24"/>
        </w:rPr>
        <w:t>NiMoO</w:t>
      </w:r>
      <w:r w:rsidR="009D1314" w:rsidRPr="004C6EA5">
        <w:rPr>
          <w:rFonts w:cs="Times New Roman"/>
          <w:szCs w:val="24"/>
          <w:vertAlign w:val="subscript"/>
        </w:rPr>
        <w:t>4</w:t>
      </w:r>
      <w:r w:rsidR="009D1314">
        <w:rPr>
          <w:rFonts w:cs="Times New Roman" w:hint="eastAsia"/>
          <w:szCs w:val="24"/>
        </w:rPr>
        <w:t>.</w:t>
      </w:r>
    </w:p>
    <w:p w14:paraId="29EF5309" w14:textId="71D082FF" w:rsidR="00C96E50" w:rsidRPr="00292D1D" w:rsidRDefault="00DD6896" w:rsidP="00292D1D">
      <w:pPr>
        <w:widowControl/>
        <w:spacing w:line="240" w:lineRule="auto"/>
        <w:jc w:val="left"/>
      </w:pPr>
      <w:r>
        <w:br w:type="page"/>
      </w:r>
    </w:p>
    <w:p w14:paraId="5D51461A" w14:textId="673F2187" w:rsidR="00C96E50" w:rsidRDefault="007D142B" w:rsidP="00C96E50">
      <w:pPr>
        <w:spacing w:line="240" w:lineRule="auto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6810A6C6" wp14:editId="0421B129">
            <wp:extent cx="4320000" cy="3234047"/>
            <wp:effectExtent l="0" t="0" r="4445" b="5080"/>
            <wp:docPr id="146811107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4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FB3860" w14:textId="5FCAD7F3" w:rsidR="00C96E50" w:rsidRPr="003C12DF" w:rsidRDefault="008733B5" w:rsidP="00C96E50">
      <w:pPr>
        <w:widowControl/>
        <w:jc w:val="left"/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1</w:t>
      </w:r>
      <w:r>
        <w:rPr>
          <w:rFonts w:cs="Times New Roman" w:hint="eastAsia"/>
          <w:b/>
          <w:bCs/>
          <w:szCs w:val="24"/>
        </w:rPr>
        <w:t>4</w:t>
      </w:r>
      <w:r w:rsidRPr="00F42845">
        <w:rPr>
          <w:rFonts w:cs="Times New Roman"/>
          <w:b/>
          <w:bCs/>
          <w:szCs w:val="24"/>
        </w:rPr>
        <w:t>.</w:t>
      </w:r>
      <w:r w:rsidR="00C96E50" w:rsidRPr="00F42845">
        <w:rPr>
          <w:rFonts w:cs="Times New Roman"/>
          <w:szCs w:val="24"/>
        </w:rPr>
        <w:t xml:space="preserve"> </w:t>
      </w:r>
      <w:r w:rsidRPr="008733B5">
        <w:rPr>
          <w:rFonts w:cs="Times New Roman" w:hint="eastAsia"/>
          <w:b/>
          <w:bCs/>
          <w:szCs w:val="24"/>
        </w:rPr>
        <w:t>a-c</w:t>
      </w:r>
      <w:r w:rsidR="00C96E50">
        <w:rPr>
          <w:rFonts w:cs="Times New Roman" w:hint="eastAsia"/>
          <w:szCs w:val="24"/>
        </w:rPr>
        <w:t xml:space="preserve"> </w:t>
      </w:r>
      <w:r w:rsidR="00C96E50" w:rsidRPr="00AE6F5E">
        <w:rPr>
          <w:rFonts w:cs="Times New Roman"/>
          <w:szCs w:val="24"/>
        </w:rPr>
        <w:t>FESEM images of</w:t>
      </w:r>
      <w:r w:rsidR="00C96E50" w:rsidRPr="00AE6F5E">
        <w:rPr>
          <w:rFonts w:cs="Times New Roman" w:hint="eastAsia"/>
          <w:szCs w:val="24"/>
        </w:rPr>
        <w:t xml:space="preserve"> </w:t>
      </w:r>
      <w:r w:rsidR="00C96E50">
        <w:rPr>
          <w:rFonts w:cs="Times New Roman" w:hint="eastAsia"/>
          <w:szCs w:val="24"/>
        </w:rPr>
        <w:t>NiFe PBA/NF</w:t>
      </w:r>
      <w:r w:rsidR="00C96E50" w:rsidRPr="00835DCA">
        <w:rPr>
          <w:rFonts w:cs="Times New Roman" w:hint="eastAsia"/>
          <w:szCs w:val="24"/>
        </w:rPr>
        <w:t xml:space="preserve"> </w:t>
      </w:r>
      <w:r w:rsidR="00C96E50">
        <w:rPr>
          <w:rFonts w:cs="Times New Roman" w:hint="eastAsia"/>
          <w:szCs w:val="24"/>
        </w:rPr>
        <w:t xml:space="preserve">at different </w:t>
      </w:r>
      <w:r w:rsidR="00C96E50" w:rsidRPr="00F42845">
        <w:rPr>
          <w:rFonts w:cs="Times New Roman"/>
          <w:szCs w:val="24"/>
        </w:rPr>
        <w:t>magnifications.</w:t>
      </w:r>
      <w:r w:rsidR="00C96E50">
        <w:rPr>
          <w:rFonts w:cs="Times New Roman" w:hint="eastAsia"/>
          <w:szCs w:val="24"/>
        </w:rPr>
        <w:t xml:space="preserve"> </w:t>
      </w:r>
      <w:r w:rsidRPr="008733B5">
        <w:rPr>
          <w:rFonts w:cs="Times New Roman" w:hint="eastAsia"/>
          <w:b/>
          <w:bCs/>
          <w:szCs w:val="24"/>
        </w:rPr>
        <w:t>d</w:t>
      </w:r>
      <w:r w:rsidR="00C96E50">
        <w:rPr>
          <w:rFonts w:cs="Times New Roman" w:hint="eastAsia"/>
          <w:szCs w:val="24"/>
        </w:rPr>
        <w:t xml:space="preserve"> XRD pattern of NiFe</w:t>
      </w:r>
      <w:r w:rsidR="004B42A3">
        <w:rPr>
          <w:rFonts w:cs="Times New Roman" w:hint="eastAsia"/>
          <w:szCs w:val="24"/>
        </w:rPr>
        <w:t>-</w:t>
      </w:r>
      <w:r w:rsidR="00C96E50">
        <w:rPr>
          <w:rFonts w:cs="Times New Roman" w:hint="eastAsia"/>
          <w:szCs w:val="24"/>
        </w:rPr>
        <w:t>PBA.</w:t>
      </w:r>
    </w:p>
    <w:p w14:paraId="6DAE880C" w14:textId="77777777" w:rsidR="00C96E50" w:rsidRDefault="00C96E50" w:rsidP="00C96E50">
      <w:pPr>
        <w:widowControl/>
        <w:spacing w:line="240" w:lineRule="auto"/>
        <w:jc w:val="left"/>
      </w:pPr>
      <w:r>
        <w:br w:type="page"/>
      </w:r>
    </w:p>
    <w:p w14:paraId="5BA63802" w14:textId="35A71186" w:rsidR="00C96E50" w:rsidRDefault="007D142B" w:rsidP="00C96E50">
      <w:pPr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7F72A822" wp14:editId="07B349C5">
            <wp:extent cx="4320000" cy="3236527"/>
            <wp:effectExtent l="0" t="0" r="4445" b="2540"/>
            <wp:docPr id="203758020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65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BF841D" w14:textId="05B26979" w:rsidR="00C96E50" w:rsidRPr="003C12DF" w:rsidRDefault="008733B5" w:rsidP="00C96E50">
      <w:pPr>
        <w:widowControl/>
        <w:jc w:val="left"/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1</w:t>
      </w:r>
      <w:r>
        <w:rPr>
          <w:rFonts w:cs="Times New Roman" w:hint="eastAsia"/>
          <w:b/>
          <w:bCs/>
          <w:szCs w:val="24"/>
        </w:rPr>
        <w:t>5</w:t>
      </w:r>
      <w:r w:rsidRPr="00F42845">
        <w:rPr>
          <w:rFonts w:cs="Times New Roman"/>
          <w:b/>
          <w:bCs/>
          <w:szCs w:val="24"/>
        </w:rPr>
        <w:t>.</w:t>
      </w:r>
      <w:r w:rsidR="00C96E50" w:rsidRPr="00F42845">
        <w:rPr>
          <w:rFonts w:cs="Times New Roman"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a-c</w:t>
      </w:r>
      <w:r w:rsidR="00C96E50">
        <w:rPr>
          <w:rFonts w:cs="Times New Roman" w:hint="eastAsia"/>
          <w:szCs w:val="24"/>
        </w:rPr>
        <w:t xml:space="preserve"> </w:t>
      </w:r>
      <w:r w:rsidR="00C96E50" w:rsidRPr="00AE6F5E">
        <w:rPr>
          <w:rFonts w:cs="Times New Roman"/>
          <w:szCs w:val="24"/>
        </w:rPr>
        <w:t>FESEM images of</w:t>
      </w:r>
      <w:r w:rsidR="00C96E50" w:rsidRPr="00AE6F5E">
        <w:rPr>
          <w:rFonts w:cs="Times New Roman" w:hint="eastAsia"/>
          <w:szCs w:val="24"/>
        </w:rPr>
        <w:t xml:space="preserve"> </w:t>
      </w:r>
      <w:r w:rsidR="00C96E50">
        <w:rPr>
          <w:rFonts w:cs="Times New Roman" w:hint="eastAsia"/>
          <w:szCs w:val="24"/>
        </w:rPr>
        <w:t>Fe-Ni</w:t>
      </w:r>
      <w:r w:rsidR="00C96E50" w:rsidRPr="00835DCA">
        <w:rPr>
          <w:rFonts w:cs="Times New Roman" w:hint="eastAsia"/>
          <w:szCs w:val="24"/>
          <w:vertAlign w:val="subscript"/>
        </w:rPr>
        <w:t>2</w:t>
      </w:r>
      <w:r w:rsidR="00C96E50">
        <w:rPr>
          <w:rFonts w:cs="Times New Roman" w:hint="eastAsia"/>
          <w:szCs w:val="24"/>
        </w:rPr>
        <w:t>P/NF</w:t>
      </w:r>
      <w:r w:rsidR="00C96E50" w:rsidRPr="00835DCA">
        <w:rPr>
          <w:rFonts w:cs="Times New Roman" w:hint="eastAsia"/>
          <w:szCs w:val="24"/>
        </w:rPr>
        <w:t xml:space="preserve"> </w:t>
      </w:r>
      <w:r w:rsidR="00C96E50">
        <w:rPr>
          <w:rFonts w:cs="Times New Roman" w:hint="eastAsia"/>
          <w:szCs w:val="24"/>
        </w:rPr>
        <w:t xml:space="preserve">at different </w:t>
      </w:r>
      <w:r w:rsidR="00C96E50" w:rsidRPr="00F42845">
        <w:rPr>
          <w:rFonts w:cs="Times New Roman"/>
          <w:szCs w:val="24"/>
        </w:rPr>
        <w:t>magnifications.</w:t>
      </w:r>
      <w:r w:rsidR="00C96E50">
        <w:rPr>
          <w:rFonts w:cs="Times New Roman" w:hint="eastAsia"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d</w:t>
      </w:r>
      <w:r w:rsidR="00C96E50">
        <w:rPr>
          <w:rFonts w:cs="Times New Roman" w:hint="eastAsia"/>
          <w:szCs w:val="24"/>
        </w:rPr>
        <w:t xml:space="preserve"> XRD pattern of Fe-Ni</w:t>
      </w:r>
      <w:r w:rsidR="00C96E50" w:rsidRPr="00835DCA">
        <w:rPr>
          <w:rFonts w:cs="Times New Roman" w:hint="eastAsia"/>
          <w:szCs w:val="24"/>
          <w:vertAlign w:val="subscript"/>
        </w:rPr>
        <w:t>2</w:t>
      </w:r>
      <w:r w:rsidR="00C96E50">
        <w:rPr>
          <w:rFonts w:cs="Times New Roman" w:hint="eastAsia"/>
          <w:szCs w:val="24"/>
        </w:rPr>
        <w:t>P.</w:t>
      </w:r>
    </w:p>
    <w:p w14:paraId="583C08C7" w14:textId="77777777" w:rsidR="00C96E50" w:rsidRPr="00835DCA" w:rsidRDefault="00C96E50" w:rsidP="00C96E50">
      <w:pPr>
        <w:spacing w:line="240" w:lineRule="auto"/>
        <w:jc w:val="center"/>
      </w:pPr>
    </w:p>
    <w:p w14:paraId="122995A2" w14:textId="77777777" w:rsidR="00C96E50" w:rsidRDefault="00C96E50" w:rsidP="00C96E50">
      <w:pPr>
        <w:widowControl/>
        <w:spacing w:line="240" w:lineRule="auto"/>
        <w:jc w:val="left"/>
      </w:pPr>
      <w:r>
        <w:br w:type="page"/>
      </w:r>
    </w:p>
    <w:p w14:paraId="605E2B6F" w14:textId="7A9830E8" w:rsidR="00C96E50" w:rsidRDefault="007D142B" w:rsidP="00C96E50">
      <w:pPr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0658E7EF" wp14:editId="38E36C02">
            <wp:extent cx="4320000" cy="3298288"/>
            <wp:effectExtent l="0" t="0" r="4445" b="0"/>
            <wp:docPr id="128718896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982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B53B63" w14:textId="11C58DF4" w:rsidR="00C96E50" w:rsidRDefault="008733B5" w:rsidP="0083622D">
      <w:pPr>
        <w:jc w:val="left"/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1</w:t>
      </w:r>
      <w:r>
        <w:rPr>
          <w:rFonts w:cs="Times New Roman" w:hint="eastAsia"/>
          <w:b/>
          <w:bCs/>
          <w:szCs w:val="24"/>
        </w:rPr>
        <w:t>6</w:t>
      </w:r>
      <w:r w:rsidRPr="00F42845">
        <w:rPr>
          <w:rFonts w:cs="Times New Roman"/>
          <w:b/>
          <w:bCs/>
          <w:szCs w:val="24"/>
        </w:rPr>
        <w:t>.</w:t>
      </w:r>
      <w:r w:rsidR="00C96E50">
        <w:rPr>
          <w:rFonts w:cs="Times New Roman" w:hint="eastAsia"/>
          <w:b/>
          <w:bCs/>
          <w:szCs w:val="24"/>
        </w:rPr>
        <w:t xml:space="preserve"> </w:t>
      </w:r>
      <w:r w:rsidRPr="008733B5">
        <w:rPr>
          <w:rFonts w:cs="Times New Roman" w:hint="eastAsia"/>
          <w:b/>
          <w:bCs/>
          <w:szCs w:val="24"/>
        </w:rPr>
        <w:t>a</w:t>
      </w:r>
      <w:r w:rsidR="00C96E50">
        <w:rPr>
          <w:rFonts w:cs="Times New Roman" w:hint="eastAsia"/>
          <w:b/>
          <w:bCs/>
          <w:szCs w:val="24"/>
        </w:rPr>
        <w:t xml:space="preserve"> </w:t>
      </w:r>
      <w:r w:rsidR="00C96E50" w:rsidRPr="00835DCA">
        <w:rPr>
          <w:rFonts w:cs="Times New Roman" w:hint="eastAsia"/>
          <w:szCs w:val="24"/>
        </w:rPr>
        <w:t>S</w:t>
      </w:r>
      <w:r w:rsidR="00C96E50" w:rsidRPr="00C52431">
        <w:rPr>
          <w:rFonts w:cs="Times New Roman" w:hint="eastAsia"/>
          <w:szCs w:val="24"/>
        </w:rPr>
        <w:t xml:space="preserve">EM images, and </w:t>
      </w:r>
      <w:r>
        <w:rPr>
          <w:rFonts w:cs="Times New Roman" w:hint="eastAsia"/>
          <w:b/>
          <w:bCs/>
          <w:szCs w:val="24"/>
        </w:rPr>
        <w:t>b-d</w:t>
      </w:r>
      <w:r w:rsidR="00C96E50" w:rsidRPr="00C52431">
        <w:rPr>
          <w:rFonts w:cs="Times New Roman" w:hint="eastAsia"/>
          <w:szCs w:val="24"/>
        </w:rPr>
        <w:t xml:space="preserve"> corresponding EDS element mapping images</w:t>
      </w:r>
      <w:r w:rsidR="00C96E50">
        <w:rPr>
          <w:rFonts w:cs="Times New Roman" w:hint="eastAsia"/>
          <w:szCs w:val="24"/>
        </w:rPr>
        <w:t xml:space="preserve"> of Fe-Ni</w:t>
      </w:r>
      <w:r w:rsidR="00C96E50" w:rsidRPr="00835DCA">
        <w:rPr>
          <w:rFonts w:cs="Times New Roman" w:hint="eastAsia"/>
          <w:szCs w:val="24"/>
          <w:vertAlign w:val="subscript"/>
        </w:rPr>
        <w:t>2</w:t>
      </w:r>
      <w:r w:rsidR="00C96E50">
        <w:rPr>
          <w:rFonts w:cs="Times New Roman" w:hint="eastAsia"/>
          <w:szCs w:val="24"/>
        </w:rPr>
        <w:t>P.</w:t>
      </w:r>
    </w:p>
    <w:p w14:paraId="42F191A6" w14:textId="77777777" w:rsidR="00E11922" w:rsidRPr="00C96E50" w:rsidRDefault="00E11922" w:rsidP="00E11922">
      <w:pPr>
        <w:widowControl/>
        <w:jc w:val="left"/>
      </w:pPr>
    </w:p>
    <w:p w14:paraId="004D5C28" w14:textId="32D51FA8" w:rsidR="00DD6896" w:rsidRDefault="00DD6896">
      <w:pPr>
        <w:widowControl/>
        <w:spacing w:line="240" w:lineRule="auto"/>
        <w:jc w:val="left"/>
      </w:pPr>
      <w:r>
        <w:br w:type="page"/>
      </w:r>
    </w:p>
    <w:p w14:paraId="352C418E" w14:textId="45B5088E" w:rsidR="00DD6896" w:rsidRDefault="007D142B" w:rsidP="00DD6896">
      <w:pPr>
        <w:widowControl/>
        <w:spacing w:line="240" w:lineRule="auto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469104AC" wp14:editId="34F512EA">
            <wp:extent cx="5400000" cy="6082003"/>
            <wp:effectExtent l="0" t="0" r="0" b="0"/>
            <wp:docPr id="105489705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60820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ED9E17" w14:textId="22CB038A" w:rsidR="00292D1D" w:rsidRDefault="008733B5" w:rsidP="00B073C0">
      <w:pPr>
        <w:widowControl/>
        <w:jc w:val="left"/>
        <w:rPr>
          <w:rFonts w:cs="Times New Roman"/>
          <w:szCs w:val="24"/>
        </w:rPr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1</w:t>
      </w:r>
      <w:r>
        <w:rPr>
          <w:rFonts w:cs="Times New Roman" w:hint="eastAsia"/>
          <w:b/>
          <w:bCs/>
          <w:szCs w:val="24"/>
        </w:rPr>
        <w:t>7</w:t>
      </w:r>
      <w:r w:rsidRPr="00F42845">
        <w:rPr>
          <w:rFonts w:cs="Times New Roman"/>
          <w:b/>
          <w:bCs/>
          <w:szCs w:val="24"/>
        </w:rPr>
        <w:t>.</w:t>
      </w:r>
      <w:r w:rsidR="00B5434A">
        <w:rPr>
          <w:rFonts w:cs="Times New Roman" w:hint="eastAsia"/>
          <w:b/>
          <w:bCs/>
          <w:szCs w:val="24"/>
        </w:rPr>
        <w:t xml:space="preserve"> </w:t>
      </w:r>
      <w:r w:rsidR="00B5434A" w:rsidRPr="00E11922">
        <w:rPr>
          <w:rFonts w:cs="Times New Roman" w:hint="eastAsia"/>
          <w:szCs w:val="24"/>
        </w:rPr>
        <w:t xml:space="preserve">The high-resolution XPS </w:t>
      </w:r>
      <w:r w:rsidR="00B5434A">
        <w:rPr>
          <w:rFonts w:cs="Times New Roman" w:hint="eastAsia"/>
          <w:szCs w:val="24"/>
        </w:rPr>
        <w:t>spectra</w:t>
      </w:r>
      <w:r w:rsidR="00B5434A">
        <w:rPr>
          <w:rFonts w:cs="Times New Roman" w:hint="eastAsia"/>
          <w:b/>
          <w:bCs/>
          <w:szCs w:val="24"/>
        </w:rPr>
        <w:t xml:space="preserve"> </w:t>
      </w:r>
      <w:r w:rsidR="00B5434A">
        <w:rPr>
          <w:rFonts w:cs="Times New Roman" w:hint="eastAsia"/>
          <w:szCs w:val="24"/>
        </w:rPr>
        <w:t xml:space="preserve">of </w:t>
      </w:r>
      <w:r>
        <w:rPr>
          <w:rFonts w:cs="Times New Roman" w:hint="eastAsia"/>
          <w:b/>
          <w:bCs/>
          <w:szCs w:val="24"/>
        </w:rPr>
        <w:t>a</w:t>
      </w:r>
      <w:r w:rsidR="0052458E">
        <w:rPr>
          <w:rFonts w:cs="Times New Roman" w:hint="eastAsia"/>
          <w:szCs w:val="24"/>
        </w:rPr>
        <w:t xml:space="preserve"> Survey</w:t>
      </w:r>
      <w:r w:rsidR="003D392C">
        <w:rPr>
          <w:rFonts w:cs="Times New Roman" w:hint="eastAsia"/>
          <w:szCs w:val="24"/>
        </w:rPr>
        <w:t xml:space="preserve"> pattern</w:t>
      </w:r>
      <w:r w:rsidR="0052458E">
        <w:rPr>
          <w:rFonts w:cs="Times New Roman" w:hint="eastAsia"/>
          <w:szCs w:val="24"/>
        </w:rPr>
        <w:t xml:space="preserve">, </w:t>
      </w:r>
      <w:r>
        <w:rPr>
          <w:rFonts w:cs="Times New Roman" w:hint="eastAsia"/>
          <w:b/>
          <w:bCs/>
          <w:szCs w:val="24"/>
        </w:rPr>
        <w:t>b</w:t>
      </w:r>
      <w:r w:rsidR="00B5434A">
        <w:rPr>
          <w:rFonts w:cs="Times New Roman" w:hint="eastAsia"/>
          <w:szCs w:val="24"/>
        </w:rPr>
        <w:t xml:space="preserve"> Ni 2</w:t>
      </w:r>
      <w:r w:rsidR="00B5434A" w:rsidRPr="00E11922">
        <w:rPr>
          <w:rFonts w:cs="Times New Roman" w:hint="eastAsia"/>
          <w:i/>
          <w:iCs/>
          <w:szCs w:val="24"/>
        </w:rPr>
        <w:t>p</w:t>
      </w:r>
      <w:r w:rsidR="00B5434A">
        <w:rPr>
          <w:rFonts w:cs="Times New Roman" w:hint="eastAsia"/>
          <w:szCs w:val="24"/>
        </w:rPr>
        <w:t xml:space="preserve">, </w:t>
      </w:r>
      <w:r>
        <w:rPr>
          <w:rFonts w:cs="Times New Roman" w:hint="eastAsia"/>
          <w:b/>
          <w:bCs/>
          <w:szCs w:val="24"/>
        </w:rPr>
        <w:t>c</w:t>
      </w:r>
      <w:r w:rsidR="00B5434A">
        <w:rPr>
          <w:rFonts w:cs="Times New Roman" w:hint="eastAsia"/>
          <w:szCs w:val="24"/>
        </w:rPr>
        <w:t xml:space="preserve"> Fe 2</w:t>
      </w:r>
      <w:r w:rsidR="00B5434A" w:rsidRPr="00E11922">
        <w:rPr>
          <w:rFonts w:cs="Times New Roman" w:hint="eastAsia"/>
          <w:i/>
          <w:iCs/>
          <w:szCs w:val="24"/>
        </w:rPr>
        <w:t>p</w:t>
      </w:r>
      <w:r w:rsidR="00B5434A">
        <w:rPr>
          <w:rFonts w:cs="Times New Roman" w:hint="eastAsia"/>
          <w:szCs w:val="24"/>
        </w:rPr>
        <w:t xml:space="preserve">, </w:t>
      </w:r>
      <w:r>
        <w:rPr>
          <w:rFonts w:cs="Times New Roman" w:hint="eastAsia"/>
          <w:b/>
          <w:bCs/>
          <w:szCs w:val="24"/>
        </w:rPr>
        <w:t>d</w:t>
      </w:r>
      <w:r w:rsidR="00B5434A">
        <w:rPr>
          <w:rFonts w:cs="Times New Roman" w:hint="eastAsia"/>
          <w:szCs w:val="24"/>
        </w:rPr>
        <w:t xml:space="preserve"> P 2</w:t>
      </w:r>
      <w:r w:rsidR="00B5434A" w:rsidRPr="00E11922">
        <w:rPr>
          <w:rFonts w:cs="Times New Roman" w:hint="eastAsia"/>
          <w:i/>
          <w:iCs/>
          <w:szCs w:val="24"/>
        </w:rPr>
        <w:t>p</w:t>
      </w:r>
      <w:r w:rsidR="00B5434A">
        <w:rPr>
          <w:rFonts w:cs="Times New Roman" w:hint="eastAsia"/>
          <w:szCs w:val="24"/>
        </w:rPr>
        <w:t xml:space="preserve">, and </w:t>
      </w:r>
      <w:r>
        <w:rPr>
          <w:rFonts w:cs="Times New Roman" w:hint="eastAsia"/>
          <w:b/>
          <w:bCs/>
          <w:szCs w:val="24"/>
        </w:rPr>
        <w:t>e</w:t>
      </w:r>
      <w:r w:rsidR="00B5434A">
        <w:rPr>
          <w:rFonts w:cs="Times New Roman" w:hint="eastAsia"/>
          <w:szCs w:val="24"/>
        </w:rPr>
        <w:t xml:space="preserve"> O 1</w:t>
      </w:r>
      <w:r w:rsidR="00B5434A">
        <w:rPr>
          <w:rFonts w:cs="Times New Roman" w:hint="eastAsia"/>
          <w:i/>
          <w:iCs/>
          <w:szCs w:val="24"/>
        </w:rPr>
        <w:t>s</w:t>
      </w:r>
      <w:r w:rsidR="00B5434A">
        <w:rPr>
          <w:rFonts w:cs="Times New Roman" w:hint="eastAsia"/>
          <w:szCs w:val="24"/>
        </w:rPr>
        <w:t xml:space="preserve"> for obtained samples.</w:t>
      </w:r>
    </w:p>
    <w:p w14:paraId="2C75D394" w14:textId="5D530F23" w:rsidR="00982F25" w:rsidRDefault="00982F25" w:rsidP="003C5840">
      <w:pPr>
        <w:widowControl/>
        <w:rPr>
          <w:rFonts w:cs="Times New Roman"/>
          <w:szCs w:val="24"/>
        </w:rPr>
      </w:pPr>
      <w:r>
        <w:rPr>
          <w:rFonts w:cs="Times New Roman" w:hint="eastAsia"/>
          <w:szCs w:val="24"/>
        </w:rPr>
        <w:t xml:space="preserve">  As illustrated in </w:t>
      </w:r>
      <w:r w:rsidR="000B7E1E" w:rsidRPr="000B7E1E">
        <w:rPr>
          <w:rFonts w:cs="Times New Roman" w:hint="eastAsia"/>
          <w:szCs w:val="24"/>
        </w:rPr>
        <w:t xml:space="preserve">Supplementary </w:t>
      </w:r>
      <w:r w:rsidR="000B7E1E" w:rsidRPr="000B7E1E">
        <w:rPr>
          <w:rFonts w:cs="Times New Roman"/>
          <w:szCs w:val="24"/>
        </w:rPr>
        <w:t>Fig</w:t>
      </w:r>
      <w:r w:rsidR="000B7E1E" w:rsidRPr="000B7E1E">
        <w:rPr>
          <w:rFonts w:cs="Times New Roman" w:hint="eastAsia"/>
          <w:szCs w:val="24"/>
        </w:rPr>
        <w:t>.</w:t>
      </w:r>
      <w:r w:rsidR="000B7E1E" w:rsidRPr="000B7E1E">
        <w:rPr>
          <w:rFonts w:cs="Times New Roman"/>
          <w:szCs w:val="24"/>
        </w:rPr>
        <w:t xml:space="preserve"> </w:t>
      </w:r>
      <w:r w:rsidR="000B7E1E" w:rsidRPr="000B7E1E">
        <w:rPr>
          <w:rFonts w:cs="Times New Roman" w:hint="eastAsia"/>
          <w:szCs w:val="24"/>
        </w:rPr>
        <w:t>1</w:t>
      </w:r>
      <w:r w:rsidR="000B7E1E" w:rsidRPr="000B7E1E">
        <w:rPr>
          <w:rFonts w:cs="Times New Roman" w:hint="eastAsia"/>
          <w:szCs w:val="24"/>
        </w:rPr>
        <w:t>7d</w:t>
      </w:r>
      <w:r w:rsidR="00657B4E" w:rsidRPr="000B7E1E">
        <w:rPr>
          <w:rFonts w:cs="Times New Roman" w:hint="eastAsia"/>
          <w:szCs w:val="24"/>
        </w:rPr>
        <w:t>,</w:t>
      </w:r>
      <w:r w:rsidR="00657B4E">
        <w:rPr>
          <w:rFonts w:cs="Times New Roman" w:hint="eastAsia"/>
          <w:szCs w:val="24"/>
        </w:rPr>
        <w:t xml:space="preserve"> the P 2</w:t>
      </w:r>
      <w:r w:rsidR="00657B4E" w:rsidRPr="00657B4E">
        <w:rPr>
          <w:rFonts w:cs="Times New Roman" w:hint="eastAsia"/>
          <w:i/>
          <w:iCs/>
          <w:szCs w:val="24"/>
        </w:rPr>
        <w:t>p</w:t>
      </w:r>
      <w:r w:rsidR="00657B4E">
        <w:rPr>
          <w:rFonts w:cs="Times New Roman" w:hint="eastAsia"/>
          <w:szCs w:val="24"/>
        </w:rPr>
        <w:t xml:space="preserve"> spectrum of </w:t>
      </w:r>
      <w:r w:rsidR="006B7D30">
        <w:rPr>
          <w:rFonts w:cs="Times New Roman" w:hint="eastAsia"/>
          <w:szCs w:val="24"/>
        </w:rPr>
        <w:t>Fe-Ni</w:t>
      </w:r>
      <w:r w:rsidR="006B7D30" w:rsidRPr="004C6EA5">
        <w:rPr>
          <w:rFonts w:cs="Times New Roman" w:hint="eastAsia"/>
          <w:szCs w:val="24"/>
          <w:vertAlign w:val="subscript"/>
        </w:rPr>
        <w:t>2</w:t>
      </w:r>
      <w:r w:rsidR="006B7D30">
        <w:rPr>
          <w:rFonts w:cs="Times New Roman" w:hint="eastAsia"/>
          <w:szCs w:val="24"/>
        </w:rPr>
        <w:t>P</w:t>
      </w:r>
      <w:r w:rsidR="00657B4E">
        <w:rPr>
          <w:rFonts w:cs="Times New Roman" w:hint="eastAsia"/>
          <w:szCs w:val="24"/>
        </w:rPr>
        <w:t>/</w:t>
      </w:r>
      <w:r w:rsidR="00657B4E" w:rsidRPr="004C6EA5">
        <w:rPr>
          <w:rFonts w:cs="Times New Roman"/>
          <w:szCs w:val="24"/>
        </w:rPr>
        <w:t>NiMoO</w:t>
      </w:r>
      <w:r w:rsidR="00657B4E" w:rsidRPr="004C6EA5">
        <w:rPr>
          <w:rFonts w:cs="Times New Roman"/>
          <w:szCs w:val="24"/>
          <w:vertAlign w:val="subscript"/>
        </w:rPr>
        <w:t>4</w:t>
      </w:r>
      <w:r w:rsidR="00657B4E">
        <w:rPr>
          <w:rFonts w:cs="Times New Roman" w:hint="eastAsia"/>
          <w:szCs w:val="24"/>
        </w:rPr>
        <w:t xml:space="preserve"> and Fe-Ni</w:t>
      </w:r>
      <w:r w:rsidR="00657B4E" w:rsidRPr="004C6EA5">
        <w:rPr>
          <w:rFonts w:cs="Times New Roman" w:hint="eastAsia"/>
          <w:szCs w:val="24"/>
          <w:vertAlign w:val="subscript"/>
        </w:rPr>
        <w:t>2</w:t>
      </w:r>
      <w:r w:rsidR="00657B4E">
        <w:rPr>
          <w:rFonts w:cs="Times New Roman" w:hint="eastAsia"/>
          <w:szCs w:val="24"/>
        </w:rPr>
        <w:t xml:space="preserve">P exhibits two peaks at 129.1 and 133.7 eV, which is corresponding to the Ni-P and P-O bonds, respectively, further confirming the </w:t>
      </w:r>
      <w:r w:rsidR="005C3DB9">
        <w:rPr>
          <w:rFonts w:cs="Times New Roman" w:hint="eastAsia"/>
          <w:szCs w:val="24"/>
        </w:rPr>
        <w:t>formation of nickel phosphides. The high-resolution O 1</w:t>
      </w:r>
      <w:r w:rsidR="005C3DB9" w:rsidRPr="003C5840">
        <w:rPr>
          <w:rFonts w:cs="Times New Roman" w:hint="eastAsia"/>
          <w:i/>
          <w:iCs/>
          <w:szCs w:val="24"/>
        </w:rPr>
        <w:t>s</w:t>
      </w:r>
      <w:r w:rsidR="005C3DB9">
        <w:rPr>
          <w:rFonts w:cs="Times New Roman" w:hint="eastAsia"/>
          <w:szCs w:val="24"/>
        </w:rPr>
        <w:t xml:space="preserve"> spectrum (</w:t>
      </w:r>
      <w:r w:rsidR="000B7E1E" w:rsidRPr="000B7E1E">
        <w:rPr>
          <w:rFonts w:cs="Times New Roman" w:hint="eastAsia"/>
          <w:szCs w:val="24"/>
        </w:rPr>
        <w:t xml:space="preserve">Supplementary </w:t>
      </w:r>
      <w:r w:rsidR="000B7E1E" w:rsidRPr="000B7E1E">
        <w:rPr>
          <w:rFonts w:cs="Times New Roman"/>
          <w:szCs w:val="24"/>
        </w:rPr>
        <w:t>Fig</w:t>
      </w:r>
      <w:r w:rsidR="000B7E1E" w:rsidRPr="000B7E1E">
        <w:rPr>
          <w:rFonts w:cs="Times New Roman" w:hint="eastAsia"/>
          <w:szCs w:val="24"/>
        </w:rPr>
        <w:t>.</w:t>
      </w:r>
      <w:r w:rsidR="000B7E1E" w:rsidRPr="000B7E1E">
        <w:rPr>
          <w:rFonts w:cs="Times New Roman"/>
          <w:szCs w:val="24"/>
        </w:rPr>
        <w:t xml:space="preserve"> </w:t>
      </w:r>
      <w:r w:rsidR="000B7E1E" w:rsidRPr="000B7E1E">
        <w:rPr>
          <w:rFonts w:cs="Times New Roman" w:hint="eastAsia"/>
          <w:szCs w:val="24"/>
        </w:rPr>
        <w:t>17</w:t>
      </w:r>
      <w:r w:rsidR="000B7E1E">
        <w:rPr>
          <w:rFonts w:cs="Times New Roman" w:hint="eastAsia"/>
          <w:szCs w:val="24"/>
        </w:rPr>
        <w:t>e</w:t>
      </w:r>
      <w:r w:rsidR="005C3DB9">
        <w:rPr>
          <w:rFonts w:cs="Times New Roman" w:hint="eastAsia"/>
          <w:szCs w:val="24"/>
        </w:rPr>
        <w:t>) of Fe-Ni</w:t>
      </w:r>
      <w:r w:rsidR="005C3DB9" w:rsidRPr="004C6EA5">
        <w:rPr>
          <w:rFonts w:cs="Times New Roman" w:hint="eastAsia"/>
          <w:szCs w:val="24"/>
          <w:vertAlign w:val="subscript"/>
        </w:rPr>
        <w:t>2</w:t>
      </w:r>
      <w:r w:rsidR="005C3DB9">
        <w:rPr>
          <w:rFonts w:cs="Times New Roman" w:hint="eastAsia"/>
          <w:szCs w:val="24"/>
        </w:rPr>
        <w:t>P/</w:t>
      </w:r>
      <w:r w:rsidR="005C3DB9" w:rsidRPr="004C6EA5">
        <w:rPr>
          <w:rFonts w:cs="Times New Roman"/>
          <w:szCs w:val="24"/>
        </w:rPr>
        <w:t>NiMoO</w:t>
      </w:r>
      <w:r w:rsidR="005C3DB9" w:rsidRPr="004C6EA5">
        <w:rPr>
          <w:rFonts w:cs="Times New Roman"/>
          <w:szCs w:val="24"/>
          <w:vertAlign w:val="subscript"/>
        </w:rPr>
        <w:t>4</w:t>
      </w:r>
      <w:r w:rsidR="005C3DB9">
        <w:rPr>
          <w:rFonts w:cs="Times New Roman" w:hint="eastAsia"/>
          <w:szCs w:val="24"/>
        </w:rPr>
        <w:t xml:space="preserve"> can be </w:t>
      </w:r>
      <w:r w:rsidR="005C3DB9" w:rsidRPr="005C3DB9">
        <w:rPr>
          <w:rFonts w:cs="Times New Roman"/>
          <w:szCs w:val="24"/>
        </w:rPr>
        <w:t>deconvoluted into four peaks located at</w:t>
      </w:r>
      <w:r w:rsidR="005C3DB9">
        <w:rPr>
          <w:rFonts w:cs="Times New Roman" w:hint="eastAsia"/>
          <w:szCs w:val="24"/>
        </w:rPr>
        <w:t xml:space="preserve"> 530.6, 531.4, 532.5, and 533.7 eV, which can be assigned to lattice oxygen (M-O), M-OH, </w:t>
      </w:r>
      <w:r w:rsidR="005C3DB9" w:rsidRPr="005C3DB9">
        <w:rPr>
          <w:rFonts w:cs="Times New Roman"/>
          <w:szCs w:val="24"/>
        </w:rPr>
        <w:t>oxygen vacancy</w:t>
      </w:r>
      <w:r w:rsidR="005C3DB9">
        <w:rPr>
          <w:rFonts w:cs="Times New Roman" w:hint="eastAsia"/>
          <w:szCs w:val="24"/>
        </w:rPr>
        <w:t xml:space="preserve"> (O</w:t>
      </w:r>
      <w:r w:rsidR="005C3DB9" w:rsidRPr="005C3DB9">
        <w:rPr>
          <w:rFonts w:cs="Times New Roman" w:hint="eastAsia"/>
          <w:szCs w:val="24"/>
          <w:vertAlign w:val="subscript"/>
        </w:rPr>
        <w:t>V</w:t>
      </w:r>
      <w:r w:rsidR="005C3DB9">
        <w:rPr>
          <w:rFonts w:cs="Times New Roman" w:hint="eastAsia"/>
          <w:szCs w:val="24"/>
        </w:rPr>
        <w:t>), and adsorbed water (O</w:t>
      </w:r>
      <w:r w:rsidR="005C3DB9" w:rsidRPr="005C3DB9">
        <w:rPr>
          <w:rFonts w:cs="Times New Roman" w:hint="eastAsia"/>
          <w:szCs w:val="24"/>
          <w:vertAlign w:val="subscript"/>
        </w:rPr>
        <w:t>ads</w:t>
      </w:r>
      <w:r w:rsidR="005C3DB9">
        <w:rPr>
          <w:rFonts w:cs="Times New Roman" w:hint="eastAsia"/>
          <w:szCs w:val="24"/>
        </w:rPr>
        <w:t xml:space="preserve">), respectively. </w:t>
      </w:r>
      <w:r w:rsidR="003C5840" w:rsidRPr="003C5840">
        <w:rPr>
          <w:rFonts w:cs="Times New Roman"/>
          <w:szCs w:val="24"/>
        </w:rPr>
        <w:t>In contrast</w:t>
      </w:r>
      <w:r w:rsidR="003C5840">
        <w:rPr>
          <w:rFonts w:cs="Times New Roman" w:hint="eastAsia"/>
          <w:szCs w:val="24"/>
        </w:rPr>
        <w:t xml:space="preserve">, </w:t>
      </w:r>
      <w:r w:rsidR="003C5840" w:rsidRPr="003C5840">
        <w:rPr>
          <w:rFonts w:cs="Times New Roman"/>
          <w:szCs w:val="24"/>
        </w:rPr>
        <w:t>the O 1</w:t>
      </w:r>
      <w:r w:rsidR="003C5840" w:rsidRPr="003C5840">
        <w:rPr>
          <w:rFonts w:cs="Times New Roman"/>
          <w:i/>
          <w:iCs/>
          <w:szCs w:val="24"/>
        </w:rPr>
        <w:t>s</w:t>
      </w:r>
      <w:r w:rsidR="003C5840" w:rsidRPr="003C5840">
        <w:rPr>
          <w:rFonts w:cs="Times New Roman"/>
          <w:szCs w:val="24"/>
        </w:rPr>
        <w:t xml:space="preserve"> spectrum of pristine NiMoO</w:t>
      </w:r>
      <w:r w:rsidR="003C5840" w:rsidRPr="003C5840">
        <w:rPr>
          <w:rFonts w:cs="Times New Roman" w:hint="eastAsia"/>
          <w:szCs w:val="24"/>
          <w:vertAlign w:val="subscript"/>
        </w:rPr>
        <w:t>4</w:t>
      </w:r>
      <w:r w:rsidR="003C5840" w:rsidRPr="003C5840">
        <w:rPr>
          <w:rFonts w:cs="Times New Roman"/>
          <w:szCs w:val="24"/>
        </w:rPr>
        <w:t xml:space="preserve"> displays only two peaks corresponding to M-O and O</w:t>
      </w:r>
      <w:r w:rsidR="003C5840" w:rsidRPr="003C5840">
        <w:rPr>
          <w:rFonts w:cs="Times New Roman"/>
          <w:szCs w:val="24"/>
          <w:vertAlign w:val="subscript"/>
        </w:rPr>
        <w:t>ads</w:t>
      </w:r>
      <w:r w:rsidR="003C5840">
        <w:rPr>
          <w:rFonts w:cs="Times New Roman" w:hint="eastAsia"/>
          <w:szCs w:val="24"/>
        </w:rPr>
        <w:t>.</w:t>
      </w:r>
      <w:r w:rsidR="00FE4C74">
        <w:rPr>
          <w:rFonts w:cs="Times New Roman" w:hint="eastAsia"/>
          <w:szCs w:val="24"/>
        </w:rPr>
        <w:t xml:space="preserve"> </w:t>
      </w:r>
      <w:r w:rsidR="00FE4C74" w:rsidRPr="00FE4C74">
        <w:rPr>
          <w:rFonts w:cs="Times New Roman"/>
          <w:szCs w:val="24"/>
        </w:rPr>
        <w:t xml:space="preserve">These observations indicate that the incorporation of </w:t>
      </w:r>
      <w:r w:rsidR="00FE4C74">
        <w:rPr>
          <w:rFonts w:cs="Times New Roman" w:hint="eastAsia"/>
          <w:szCs w:val="24"/>
        </w:rPr>
        <w:t>Fe-Ni</w:t>
      </w:r>
      <w:r w:rsidR="00FE4C74" w:rsidRPr="004C6EA5">
        <w:rPr>
          <w:rFonts w:cs="Times New Roman" w:hint="eastAsia"/>
          <w:szCs w:val="24"/>
          <w:vertAlign w:val="subscript"/>
        </w:rPr>
        <w:t>2</w:t>
      </w:r>
      <w:r w:rsidR="00FE4C74">
        <w:rPr>
          <w:rFonts w:cs="Times New Roman" w:hint="eastAsia"/>
          <w:szCs w:val="24"/>
        </w:rPr>
        <w:t>P</w:t>
      </w:r>
      <w:r w:rsidR="00FE4C74" w:rsidRPr="00FE4C74">
        <w:rPr>
          <w:rFonts w:cs="Times New Roman"/>
          <w:szCs w:val="24"/>
        </w:rPr>
        <w:t xml:space="preserve"> into the composite introduces additional oxygen species, such as hydroxyl groups and oxygen vacancies, which may play a significant role in modulating the electronic structure and surface properties of the material</w:t>
      </w:r>
      <w:r w:rsidR="00CC735B">
        <w:rPr>
          <w:rFonts w:cs="Times New Roman" w:hint="eastAsia"/>
          <w:szCs w:val="24"/>
        </w:rPr>
        <w:t>s.</w:t>
      </w:r>
    </w:p>
    <w:p w14:paraId="7C436F7D" w14:textId="77777777" w:rsidR="00292D1D" w:rsidRDefault="00292D1D">
      <w:pPr>
        <w:widowControl/>
        <w:spacing w:line="240" w:lineRule="auto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42190FE3" w14:textId="61F973F9" w:rsidR="00292D1D" w:rsidRDefault="007D142B" w:rsidP="00292D1D">
      <w:pPr>
        <w:widowControl/>
        <w:spacing w:line="240" w:lineRule="auto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521EFE1" wp14:editId="5ABD8DC8">
            <wp:extent cx="5400000" cy="4098905"/>
            <wp:effectExtent l="0" t="0" r="0" b="0"/>
            <wp:docPr id="183680468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98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17DF2F" w14:textId="01B393D8" w:rsidR="00E11922" w:rsidRDefault="000B7E1E" w:rsidP="00B073C0">
      <w:pPr>
        <w:widowControl/>
        <w:jc w:val="left"/>
        <w:rPr>
          <w:rFonts w:cs="Times New Roman"/>
          <w:szCs w:val="24"/>
        </w:rPr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1</w:t>
      </w:r>
      <w:r w:rsidR="00292D1D">
        <w:rPr>
          <w:rFonts w:cs="Times New Roman" w:hint="eastAsia"/>
          <w:b/>
          <w:bCs/>
          <w:szCs w:val="24"/>
        </w:rPr>
        <w:t>8</w:t>
      </w:r>
      <w:r w:rsidR="00292D1D" w:rsidRPr="00F42845">
        <w:rPr>
          <w:rFonts w:cs="Times New Roman"/>
          <w:b/>
          <w:bCs/>
          <w:szCs w:val="24"/>
        </w:rPr>
        <w:t>.</w:t>
      </w:r>
      <w:r w:rsidR="00292D1D">
        <w:rPr>
          <w:rFonts w:cs="Times New Roman" w:hint="eastAsia"/>
          <w:b/>
          <w:bCs/>
          <w:szCs w:val="24"/>
        </w:rPr>
        <w:t xml:space="preserve"> </w:t>
      </w:r>
      <w:r w:rsidR="00292D1D" w:rsidRPr="00E11922">
        <w:rPr>
          <w:rFonts w:cs="Times New Roman" w:hint="eastAsia"/>
          <w:szCs w:val="24"/>
        </w:rPr>
        <w:t xml:space="preserve">The high-resolution XPS </w:t>
      </w:r>
      <w:r w:rsidR="00292D1D" w:rsidRPr="00E11922">
        <w:rPr>
          <w:rFonts w:cs="Times New Roman"/>
          <w:szCs w:val="24"/>
        </w:rPr>
        <w:t>depth profile</w:t>
      </w:r>
      <w:r w:rsidR="00292D1D">
        <w:rPr>
          <w:rFonts w:cs="Times New Roman" w:hint="eastAsia"/>
          <w:b/>
          <w:bCs/>
          <w:szCs w:val="24"/>
        </w:rPr>
        <w:t xml:space="preserve"> </w:t>
      </w:r>
      <w:r w:rsidR="00292D1D">
        <w:rPr>
          <w:rFonts w:cs="Times New Roman" w:hint="eastAsia"/>
          <w:szCs w:val="24"/>
        </w:rPr>
        <w:t>of Fe-Ni</w:t>
      </w:r>
      <w:r w:rsidR="00292D1D" w:rsidRPr="004C6EA5">
        <w:rPr>
          <w:rFonts w:cs="Times New Roman" w:hint="eastAsia"/>
          <w:szCs w:val="24"/>
          <w:vertAlign w:val="subscript"/>
        </w:rPr>
        <w:t>2</w:t>
      </w:r>
      <w:r w:rsidR="00292D1D">
        <w:rPr>
          <w:rFonts w:cs="Times New Roman" w:hint="eastAsia"/>
          <w:szCs w:val="24"/>
        </w:rPr>
        <w:t>P/</w:t>
      </w:r>
      <w:r w:rsidR="00292D1D" w:rsidRPr="004C6EA5">
        <w:rPr>
          <w:rFonts w:cs="Times New Roman"/>
          <w:szCs w:val="24"/>
        </w:rPr>
        <w:t>NiMoO</w:t>
      </w:r>
      <w:r w:rsidR="00292D1D" w:rsidRPr="004C6EA5">
        <w:rPr>
          <w:rFonts w:cs="Times New Roman"/>
          <w:szCs w:val="24"/>
          <w:vertAlign w:val="subscript"/>
        </w:rPr>
        <w:t>4</w:t>
      </w:r>
      <w:r w:rsidR="00292D1D">
        <w:rPr>
          <w:rFonts w:cs="Times New Roman" w:hint="eastAsia"/>
          <w:szCs w:val="24"/>
          <w:vertAlign w:val="subscript"/>
        </w:rPr>
        <w:t xml:space="preserve"> </w:t>
      </w:r>
      <w:r w:rsidR="00292D1D">
        <w:rPr>
          <w:rFonts w:cs="Times New Roman" w:hint="eastAsia"/>
          <w:szCs w:val="24"/>
        </w:rPr>
        <w:t xml:space="preserve">for </w:t>
      </w:r>
      <w:r>
        <w:rPr>
          <w:rFonts w:cs="Times New Roman" w:hint="eastAsia"/>
          <w:b/>
          <w:bCs/>
          <w:szCs w:val="24"/>
        </w:rPr>
        <w:t>a</w:t>
      </w:r>
      <w:r w:rsidR="00292D1D">
        <w:rPr>
          <w:rFonts w:cs="Times New Roman" w:hint="eastAsia"/>
          <w:szCs w:val="24"/>
        </w:rPr>
        <w:t xml:space="preserve"> Ni 2</w:t>
      </w:r>
      <w:r w:rsidR="00292D1D" w:rsidRPr="00E11922">
        <w:rPr>
          <w:rFonts w:cs="Times New Roman" w:hint="eastAsia"/>
          <w:i/>
          <w:iCs/>
          <w:szCs w:val="24"/>
        </w:rPr>
        <w:t>p</w:t>
      </w:r>
      <w:r w:rsidR="00292D1D">
        <w:rPr>
          <w:rFonts w:cs="Times New Roman" w:hint="eastAsia"/>
          <w:szCs w:val="24"/>
        </w:rPr>
        <w:t xml:space="preserve">, </w:t>
      </w:r>
      <w:r>
        <w:rPr>
          <w:rFonts w:cs="Times New Roman" w:hint="eastAsia"/>
          <w:b/>
          <w:bCs/>
          <w:szCs w:val="24"/>
        </w:rPr>
        <w:t>b</w:t>
      </w:r>
      <w:r w:rsidR="00292D1D">
        <w:rPr>
          <w:rFonts w:cs="Times New Roman" w:hint="eastAsia"/>
          <w:szCs w:val="24"/>
        </w:rPr>
        <w:t xml:space="preserve"> Fe 2</w:t>
      </w:r>
      <w:r w:rsidR="00292D1D" w:rsidRPr="00E11922">
        <w:rPr>
          <w:rFonts w:cs="Times New Roman" w:hint="eastAsia"/>
          <w:i/>
          <w:iCs/>
          <w:szCs w:val="24"/>
        </w:rPr>
        <w:t>p</w:t>
      </w:r>
      <w:r w:rsidR="00292D1D">
        <w:rPr>
          <w:rFonts w:cs="Times New Roman" w:hint="eastAsia"/>
          <w:szCs w:val="24"/>
        </w:rPr>
        <w:t xml:space="preserve">, </w:t>
      </w:r>
      <w:r>
        <w:rPr>
          <w:rFonts w:cs="Times New Roman" w:hint="eastAsia"/>
          <w:b/>
          <w:bCs/>
          <w:szCs w:val="24"/>
        </w:rPr>
        <w:t>c</w:t>
      </w:r>
      <w:r w:rsidR="00292D1D">
        <w:rPr>
          <w:rFonts w:cs="Times New Roman" w:hint="eastAsia"/>
          <w:szCs w:val="24"/>
        </w:rPr>
        <w:t xml:space="preserve"> P 2</w:t>
      </w:r>
      <w:r w:rsidR="00292D1D" w:rsidRPr="00E11922">
        <w:rPr>
          <w:rFonts w:cs="Times New Roman" w:hint="eastAsia"/>
          <w:i/>
          <w:iCs/>
          <w:szCs w:val="24"/>
        </w:rPr>
        <w:t>p</w:t>
      </w:r>
      <w:r w:rsidR="00292D1D">
        <w:rPr>
          <w:rFonts w:cs="Times New Roman" w:hint="eastAsia"/>
          <w:szCs w:val="24"/>
        </w:rPr>
        <w:t xml:space="preserve">, and </w:t>
      </w:r>
      <w:r>
        <w:rPr>
          <w:rFonts w:cs="Times New Roman" w:hint="eastAsia"/>
          <w:b/>
          <w:bCs/>
          <w:szCs w:val="24"/>
        </w:rPr>
        <w:t>d</w:t>
      </w:r>
      <w:r w:rsidR="00292D1D">
        <w:rPr>
          <w:rFonts w:cs="Times New Roman" w:hint="eastAsia"/>
          <w:szCs w:val="24"/>
        </w:rPr>
        <w:t xml:space="preserve"> Mo 3</w:t>
      </w:r>
      <w:r w:rsidR="00292D1D" w:rsidRPr="00E11922">
        <w:rPr>
          <w:rFonts w:cs="Times New Roman" w:hint="eastAsia"/>
          <w:i/>
          <w:iCs/>
          <w:szCs w:val="24"/>
        </w:rPr>
        <w:t>d</w:t>
      </w:r>
      <w:r w:rsidR="00292D1D">
        <w:rPr>
          <w:rFonts w:cs="Times New Roman" w:hint="eastAsia"/>
          <w:szCs w:val="24"/>
        </w:rPr>
        <w:t>.</w:t>
      </w:r>
    </w:p>
    <w:p w14:paraId="0829971A" w14:textId="732119D3" w:rsidR="00B273C0" w:rsidRPr="00A50D68" w:rsidRDefault="00734E2D" w:rsidP="00B31724">
      <w:pPr>
        <w:widowControl/>
        <w:rPr>
          <w:rFonts w:cs="Times New Roman"/>
          <w:szCs w:val="24"/>
        </w:rPr>
      </w:pPr>
      <w:r>
        <w:rPr>
          <w:rFonts w:cs="Times New Roman" w:hint="eastAsia"/>
          <w:szCs w:val="24"/>
        </w:rPr>
        <w:t xml:space="preserve">  As shown in </w:t>
      </w:r>
      <w:r w:rsidR="000B7E1E" w:rsidRPr="000B7E1E">
        <w:rPr>
          <w:rFonts w:cs="Times New Roman" w:hint="eastAsia"/>
          <w:szCs w:val="24"/>
        </w:rPr>
        <w:t xml:space="preserve">Supplementary </w:t>
      </w:r>
      <w:r w:rsidR="000B7E1E" w:rsidRPr="000B7E1E">
        <w:rPr>
          <w:rFonts w:cs="Times New Roman"/>
          <w:szCs w:val="24"/>
        </w:rPr>
        <w:t>Fig</w:t>
      </w:r>
      <w:r w:rsidR="000B7E1E" w:rsidRPr="000B7E1E">
        <w:rPr>
          <w:rFonts w:cs="Times New Roman" w:hint="eastAsia"/>
          <w:szCs w:val="24"/>
        </w:rPr>
        <w:t>.</w:t>
      </w:r>
      <w:r w:rsidR="000B7E1E" w:rsidRPr="000B7E1E">
        <w:rPr>
          <w:rFonts w:cs="Times New Roman"/>
          <w:szCs w:val="24"/>
        </w:rPr>
        <w:t xml:space="preserve"> </w:t>
      </w:r>
      <w:r w:rsidR="000B7E1E" w:rsidRPr="000B7E1E">
        <w:rPr>
          <w:rFonts w:cs="Times New Roman" w:hint="eastAsia"/>
          <w:szCs w:val="24"/>
        </w:rPr>
        <w:t>1</w:t>
      </w:r>
      <w:r w:rsidR="000B7E1E" w:rsidRPr="000B7E1E">
        <w:rPr>
          <w:rFonts w:cs="Times New Roman" w:hint="eastAsia"/>
          <w:szCs w:val="24"/>
        </w:rPr>
        <w:t>8a</w:t>
      </w:r>
      <w:r>
        <w:rPr>
          <w:rFonts w:cs="Times New Roman" w:hint="eastAsia"/>
          <w:szCs w:val="24"/>
        </w:rPr>
        <w:t>, the signal</w:t>
      </w:r>
      <w:r w:rsidR="00A50D68">
        <w:rPr>
          <w:rFonts w:cs="Times New Roman" w:hint="eastAsia"/>
          <w:szCs w:val="24"/>
        </w:rPr>
        <w:t xml:space="preserve"> intensity</w:t>
      </w:r>
      <w:r>
        <w:rPr>
          <w:rFonts w:cs="Times New Roman" w:hint="eastAsia"/>
          <w:szCs w:val="24"/>
        </w:rPr>
        <w:t xml:space="preserve"> of </w:t>
      </w:r>
      <w:r w:rsidR="00B31724">
        <w:rPr>
          <w:rFonts w:cs="Times New Roman" w:hint="eastAsia"/>
          <w:szCs w:val="24"/>
        </w:rPr>
        <w:t xml:space="preserve">the </w:t>
      </w:r>
      <w:r>
        <w:rPr>
          <w:rFonts w:cs="Times New Roman" w:hint="eastAsia"/>
          <w:szCs w:val="24"/>
        </w:rPr>
        <w:t xml:space="preserve">Ni-P </w:t>
      </w:r>
      <w:r w:rsidR="00B31724">
        <w:rPr>
          <w:rFonts w:cs="Times New Roman" w:hint="eastAsia"/>
          <w:szCs w:val="24"/>
        </w:rPr>
        <w:t xml:space="preserve">peaks </w:t>
      </w:r>
      <w:r w:rsidR="00A95FFE">
        <w:rPr>
          <w:rFonts w:cs="Times New Roman" w:hint="eastAsia"/>
          <w:szCs w:val="24"/>
        </w:rPr>
        <w:t xml:space="preserve">gradually </w:t>
      </w:r>
      <w:r w:rsidR="00B31724">
        <w:rPr>
          <w:rFonts w:cs="Times New Roman" w:hint="eastAsia"/>
          <w:szCs w:val="24"/>
        </w:rPr>
        <w:t xml:space="preserve">increases </w:t>
      </w:r>
      <w:r w:rsidR="00A95FFE">
        <w:rPr>
          <w:rFonts w:cs="Times New Roman" w:hint="eastAsia"/>
          <w:szCs w:val="24"/>
        </w:rPr>
        <w:t xml:space="preserve">with the </w:t>
      </w:r>
      <w:r w:rsidR="00A95FFE" w:rsidRPr="00A95FFE">
        <w:rPr>
          <w:rFonts w:cs="Times New Roman"/>
          <w:szCs w:val="24"/>
        </w:rPr>
        <w:t>augment</w:t>
      </w:r>
      <w:r w:rsidR="00A95FFE">
        <w:rPr>
          <w:rFonts w:cs="Times New Roman" w:hint="eastAsia"/>
          <w:szCs w:val="24"/>
        </w:rPr>
        <w:t xml:space="preserve"> of etch level (</w:t>
      </w:r>
      <w:r w:rsidR="00B31724">
        <w:rPr>
          <w:rFonts w:cs="Times New Roman" w:hint="eastAsia"/>
          <w:szCs w:val="24"/>
        </w:rPr>
        <w:t>~</w:t>
      </w:r>
      <w:r w:rsidR="00A95FFE">
        <w:rPr>
          <w:rFonts w:cs="Times New Roman" w:hint="eastAsia"/>
          <w:szCs w:val="24"/>
        </w:rPr>
        <w:t xml:space="preserve">30 nm for each level). </w:t>
      </w:r>
      <w:r w:rsidR="00B31724" w:rsidRPr="00B31724">
        <w:rPr>
          <w:rFonts w:cs="Times New Roman"/>
          <w:szCs w:val="24"/>
        </w:rPr>
        <w:t xml:space="preserve">This trend indicates that the Fe-Ni₂P species are predominantly located within the interior of the </w:t>
      </w:r>
      <w:r w:rsidR="00B31724">
        <w:rPr>
          <w:rFonts w:cs="Times New Roman" w:hint="eastAsia"/>
          <w:szCs w:val="24"/>
        </w:rPr>
        <w:t>composite</w:t>
      </w:r>
      <w:r w:rsidR="00B31724" w:rsidRPr="00B31724">
        <w:rPr>
          <w:rFonts w:cs="Times New Roman"/>
          <w:szCs w:val="24"/>
        </w:rPr>
        <w:t xml:space="preserve">. </w:t>
      </w:r>
      <w:r w:rsidR="00A95FFE" w:rsidRPr="00A95FFE">
        <w:rPr>
          <w:rFonts w:cs="Times New Roman"/>
          <w:szCs w:val="24"/>
        </w:rPr>
        <w:t>Especially</w:t>
      </w:r>
      <w:r w:rsidR="00A95FFE">
        <w:rPr>
          <w:rFonts w:cs="Times New Roman" w:hint="eastAsia"/>
          <w:szCs w:val="24"/>
        </w:rPr>
        <w:t>, the absence of Fe-P peak</w:t>
      </w:r>
      <w:r w:rsidR="00B31724">
        <w:rPr>
          <w:rFonts w:cs="Times New Roman" w:hint="eastAsia"/>
          <w:szCs w:val="24"/>
        </w:rPr>
        <w:t>s</w:t>
      </w:r>
      <w:r w:rsidR="00A95FFE">
        <w:rPr>
          <w:rFonts w:cs="Times New Roman" w:hint="eastAsia"/>
          <w:szCs w:val="24"/>
        </w:rPr>
        <w:t xml:space="preserve"> </w:t>
      </w:r>
      <w:r w:rsidR="00A50D68">
        <w:rPr>
          <w:rFonts w:cs="Times New Roman" w:hint="eastAsia"/>
          <w:szCs w:val="24"/>
        </w:rPr>
        <w:t xml:space="preserve">in </w:t>
      </w:r>
      <w:r w:rsidR="000B7E1E" w:rsidRPr="000B7E1E">
        <w:rPr>
          <w:rFonts w:cs="Times New Roman" w:hint="eastAsia"/>
          <w:szCs w:val="24"/>
        </w:rPr>
        <w:t xml:space="preserve">Supplementary </w:t>
      </w:r>
      <w:r w:rsidR="000B7E1E" w:rsidRPr="000B7E1E">
        <w:rPr>
          <w:rFonts w:cs="Times New Roman"/>
          <w:szCs w:val="24"/>
        </w:rPr>
        <w:t>Fig</w:t>
      </w:r>
      <w:r w:rsidR="000B7E1E" w:rsidRPr="000B7E1E">
        <w:rPr>
          <w:rFonts w:cs="Times New Roman" w:hint="eastAsia"/>
          <w:szCs w:val="24"/>
        </w:rPr>
        <w:t>.</w:t>
      </w:r>
      <w:r w:rsidR="000B7E1E" w:rsidRPr="000B7E1E">
        <w:rPr>
          <w:rFonts w:cs="Times New Roman"/>
          <w:szCs w:val="24"/>
        </w:rPr>
        <w:t xml:space="preserve"> </w:t>
      </w:r>
      <w:r w:rsidR="000B7E1E" w:rsidRPr="000B7E1E">
        <w:rPr>
          <w:rFonts w:cs="Times New Roman" w:hint="eastAsia"/>
          <w:szCs w:val="24"/>
        </w:rPr>
        <w:t>18</w:t>
      </w:r>
      <w:r w:rsidR="000B7E1E">
        <w:rPr>
          <w:rFonts w:cs="Times New Roman" w:hint="eastAsia"/>
          <w:szCs w:val="24"/>
        </w:rPr>
        <w:t>b</w:t>
      </w:r>
      <w:r w:rsidR="00A50D68">
        <w:rPr>
          <w:rFonts w:cs="Times New Roman" w:hint="eastAsia"/>
          <w:szCs w:val="24"/>
        </w:rPr>
        <w:t xml:space="preserve"> suggests that i</w:t>
      </w:r>
      <w:r w:rsidR="00A50D68" w:rsidRPr="00A50D68">
        <w:rPr>
          <w:rFonts w:cs="Times New Roman"/>
          <w:szCs w:val="24"/>
        </w:rPr>
        <w:t>ron phosphide</w:t>
      </w:r>
      <w:r w:rsidR="00B31724">
        <w:rPr>
          <w:rFonts w:cs="Times New Roman" w:hint="eastAsia"/>
          <w:szCs w:val="24"/>
        </w:rPr>
        <w:t>-</w:t>
      </w:r>
      <w:r w:rsidR="00A50D68">
        <w:rPr>
          <w:rFonts w:cs="Times New Roman" w:hint="eastAsia"/>
          <w:szCs w:val="24"/>
        </w:rPr>
        <w:t xml:space="preserve">related </w:t>
      </w:r>
      <w:r w:rsidR="00A50D68">
        <w:rPr>
          <w:rFonts w:cs="Times New Roman"/>
          <w:szCs w:val="24"/>
        </w:rPr>
        <w:t>species</w:t>
      </w:r>
      <w:r w:rsidR="00A50D68">
        <w:rPr>
          <w:rFonts w:cs="Times New Roman" w:hint="eastAsia"/>
          <w:szCs w:val="24"/>
        </w:rPr>
        <w:t xml:space="preserve"> </w:t>
      </w:r>
      <w:r w:rsidR="00B31724">
        <w:rPr>
          <w:rFonts w:cs="Times New Roman" w:hint="eastAsia"/>
          <w:szCs w:val="24"/>
        </w:rPr>
        <w:t xml:space="preserve">are not present </w:t>
      </w:r>
      <w:r w:rsidR="00A50D68">
        <w:rPr>
          <w:rFonts w:cs="Times New Roman" w:hint="eastAsia"/>
          <w:szCs w:val="24"/>
        </w:rPr>
        <w:t xml:space="preserve">in </w:t>
      </w:r>
      <w:r w:rsidR="00B31724">
        <w:rPr>
          <w:rFonts w:cs="Times New Roman" w:hint="eastAsia"/>
          <w:szCs w:val="24"/>
        </w:rPr>
        <w:t xml:space="preserve">the </w:t>
      </w:r>
      <w:r w:rsidR="00A50D68">
        <w:rPr>
          <w:rFonts w:cs="Times New Roman" w:hint="eastAsia"/>
          <w:szCs w:val="24"/>
        </w:rPr>
        <w:t>Fe-Ni</w:t>
      </w:r>
      <w:r w:rsidR="00A50D68" w:rsidRPr="004C6EA5">
        <w:rPr>
          <w:rFonts w:cs="Times New Roman" w:hint="eastAsia"/>
          <w:szCs w:val="24"/>
          <w:vertAlign w:val="subscript"/>
        </w:rPr>
        <w:t>2</w:t>
      </w:r>
      <w:r w:rsidR="00A50D68">
        <w:rPr>
          <w:rFonts w:cs="Times New Roman" w:hint="eastAsia"/>
          <w:szCs w:val="24"/>
        </w:rPr>
        <w:t>P/</w:t>
      </w:r>
      <w:r w:rsidR="00A50D68" w:rsidRPr="004C6EA5">
        <w:rPr>
          <w:rFonts w:cs="Times New Roman"/>
          <w:szCs w:val="24"/>
        </w:rPr>
        <w:t>NiMoO</w:t>
      </w:r>
      <w:r w:rsidR="00A50D68" w:rsidRPr="004C6EA5">
        <w:rPr>
          <w:rFonts w:cs="Times New Roman"/>
          <w:szCs w:val="24"/>
          <w:vertAlign w:val="subscript"/>
        </w:rPr>
        <w:t>4</w:t>
      </w:r>
      <w:r w:rsidR="00B31724">
        <w:rPr>
          <w:rFonts w:cs="Times New Roman" w:hint="eastAsia"/>
          <w:szCs w:val="24"/>
        </w:rPr>
        <w:t>.</w:t>
      </w:r>
      <w:r w:rsidR="00A50D68">
        <w:rPr>
          <w:rFonts w:cs="Times New Roman" w:hint="eastAsia"/>
          <w:szCs w:val="24"/>
        </w:rPr>
        <w:t xml:space="preserve"> </w:t>
      </w:r>
      <w:r w:rsidR="00B31724">
        <w:rPr>
          <w:rFonts w:cs="Times New Roman" w:hint="eastAsia"/>
          <w:szCs w:val="24"/>
        </w:rPr>
        <w:t>Instead,</w:t>
      </w:r>
      <w:r w:rsidR="00A50D68">
        <w:rPr>
          <w:rFonts w:cs="Times New Roman" w:hint="eastAsia"/>
          <w:szCs w:val="24"/>
        </w:rPr>
        <w:t xml:space="preserve"> the main presence of Fe dopants is the oxidation state. In the P 2</w:t>
      </w:r>
      <w:r w:rsidR="00A50D68" w:rsidRPr="00A50D68">
        <w:rPr>
          <w:rFonts w:cs="Times New Roman" w:hint="eastAsia"/>
          <w:i/>
          <w:iCs/>
          <w:szCs w:val="24"/>
        </w:rPr>
        <w:t>p</w:t>
      </w:r>
      <w:r w:rsidR="00A50D68">
        <w:rPr>
          <w:rFonts w:cs="Times New Roman" w:hint="eastAsia"/>
          <w:szCs w:val="24"/>
        </w:rPr>
        <w:t xml:space="preserve"> spectrum (</w:t>
      </w:r>
      <w:r w:rsidR="000B7E1E" w:rsidRPr="000B7E1E">
        <w:rPr>
          <w:rFonts w:cs="Times New Roman" w:hint="eastAsia"/>
          <w:szCs w:val="24"/>
        </w:rPr>
        <w:t xml:space="preserve">Supplementary </w:t>
      </w:r>
      <w:r w:rsidR="000B7E1E" w:rsidRPr="000B7E1E">
        <w:rPr>
          <w:rFonts w:cs="Times New Roman"/>
          <w:szCs w:val="24"/>
        </w:rPr>
        <w:t>Fig</w:t>
      </w:r>
      <w:r w:rsidR="000B7E1E" w:rsidRPr="000B7E1E">
        <w:rPr>
          <w:rFonts w:cs="Times New Roman" w:hint="eastAsia"/>
          <w:szCs w:val="24"/>
        </w:rPr>
        <w:t>.</w:t>
      </w:r>
      <w:r w:rsidR="000B7E1E" w:rsidRPr="000B7E1E">
        <w:rPr>
          <w:rFonts w:cs="Times New Roman"/>
          <w:szCs w:val="24"/>
        </w:rPr>
        <w:t xml:space="preserve"> </w:t>
      </w:r>
      <w:r w:rsidR="000B7E1E" w:rsidRPr="000B7E1E">
        <w:rPr>
          <w:rFonts w:cs="Times New Roman" w:hint="eastAsia"/>
          <w:szCs w:val="24"/>
        </w:rPr>
        <w:t>18</w:t>
      </w:r>
      <w:r w:rsidR="000B7E1E">
        <w:rPr>
          <w:rFonts w:cs="Times New Roman" w:hint="eastAsia"/>
          <w:szCs w:val="24"/>
        </w:rPr>
        <w:t>c</w:t>
      </w:r>
      <w:r w:rsidR="00A50D68">
        <w:rPr>
          <w:rFonts w:cs="Times New Roman" w:hint="eastAsia"/>
          <w:szCs w:val="24"/>
        </w:rPr>
        <w:t xml:space="preserve">), the intensity of the </w:t>
      </w:r>
      <w:r w:rsidR="00CC735B">
        <w:rPr>
          <w:rFonts w:cs="Times New Roman" w:hint="eastAsia"/>
          <w:szCs w:val="24"/>
        </w:rPr>
        <w:t>M-P</w:t>
      </w:r>
      <w:r w:rsidR="00A50D68">
        <w:rPr>
          <w:rFonts w:cs="Times New Roman" w:hint="eastAsia"/>
          <w:szCs w:val="24"/>
        </w:rPr>
        <w:t xml:space="preserve"> peak</w:t>
      </w:r>
      <w:r w:rsidR="00B31724">
        <w:rPr>
          <w:rFonts w:cs="Times New Roman" w:hint="eastAsia"/>
          <w:szCs w:val="24"/>
        </w:rPr>
        <w:t>s</w:t>
      </w:r>
      <w:r w:rsidR="00A50D68">
        <w:rPr>
          <w:rFonts w:cs="Times New Roman" w:hint="eastAsia"/>
          <w:szCs w:val="24"/>
        </w:rPr>
        <w:t xml:space="preserve"> decrease</w:t>
      </w:r>
      <w:r w:rsidR="00B31724">
        <w:rPr>
          <w:rFonts w:cs="Times New Roman" w:hint="eastAsia"/>
          <w:szCs w:val="24"/>
        </w:rPr>
        <w:t>s</w:t>
      </w:r>
      <w:r w:rsidR="00A50D68">
        <w:rPr>
          <w:rFonts w:cs="Times New Roman" w:hint="eastAsia"/>
          <w:szCs w:val="24"/>
        </w:rPr>
        <w:t xml:space="preserve"> </w:t>
      </w:r>
      <w:r w:rsidR="00B31724">
        <w:rPr>
          <w:rFonts w:cs="Times New Roman" w:hint="eastAsia"/>
          <w:szCs w:val="24"/>
        </w:rPr>
        <w:t>as</w:t>
      </w:r>
      <w:r w:rsidR="00A50D68">
        <w:rPr>
          <w:rFonts w:cs="Times New Roman" w:hint="eastAsia"/>
          <w:szCs w:val="24"/>
        </w:rPr>
        <w:t xml:space="preserve"> the increasing of Ni-P peak</w:t>
      </w:r>
      <w:r w:rsidR="00B31724">
        <w:rPr>
          <w:rFonts w:cs="Times New Roman" w:hint="eastAsia"/>
          <w:szCs w:val="24"/>
        </w:rPr>
        <w:t>s</w:t>
      </w:r>
      <w:r w:rsidR="00A50D68">
        <w:rPr>
          <w:rFonts w:cs="Times New Roman" w:hint="eastAsia"/>
          <w:szCs w:val="24"/>
        </w:rPr>
        <w:t xml:space="preserve">, </w:t>
      </w:r>
      <w:r w:rsidR="00B31724">
        <w:rPr>
          <w:rFonts w:cs="Times New Roman" w:hint="eastAsia"/>
          <w:szCs w:val="24"/>
        </w:rPr>
        <w:t xml:space="preserve">which is </w:t>
      </w:r>
      <w:r w:rsidR="00A50D68" w:rsidRPr="00A50D68">
        <w:rPr>
          <w:rFonts w:cs="Times New Roman"/>
          <w:szCs w:val="24"/>
        </w:rPr>
        <w:t>in good consistency with</w:t>
      </w:r>
      <w:r w:rsidR="00A50D68">
        <w:rPr>
          <w:rFonts w:cs="Times New Roman" w:hint="eastAsia"/>
          <w:szCs w:val="24"/>
        </w:rPr>
        <w:t xml:space="preserve"> Ni 2</w:t>
      </w:r>
      <w:r w:rsidR="00A50D68" w:rsidRPr="00A50D68">
        <w:rPr>
          <w:rFonts w:cs="Times New Roman" w:hint="eastAsia"/>
          <w:i/>
          <w:iCs/>
          <w:szCs w:val="24"/>
        </w:rPr>
        <w:t>p</w:t>
      </w:r>
      <w:r w:rsidR="00A50D68">
        <w:rPr>
          <w:rFonts w:cs="Times New Roman" w:hint="eastAsia"/>
          <w:szCs w:val="24"/>
        </w:rPr>
        <w:t xml:space="preserve"> spectrum.</w:t>
      </w:r>
    </w:p>
    <w:p w14:paraId="0DAD6B0D" w14:textId="57A13432" w:rsidR="008D222E" w:rsidRDefault="00DD6896">
      <w:pPr>
        <w:widowControl/>
        <w:spacing w:line="240" w:lineRule="auto"/>
        <w:jc w:val="left"/>
      </w:pPr>
      <w:r>
        <w:br w:type="page"/>
      </w:r>
    </w:p>
    <w:p w14:paraId="3421DEFF" w14:textId="6C251A71" w:rsidR="00637C71" w:rsidRDefault="007D142B" w:rsidP="00DD6896">
      <w:pPr>
        <w:widowControl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4079F52F" wp14:editId="5B5804D0">
            <wp:extent cx="5400000" cy="2098376"/>
            <wp:effectExtent l="0" t="0" r="0" b="0"/>
            <wp:docPr id="49662169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0983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4E85D9" w14:textId="794FCAE6" w:rsidR="00A42F23" w:rsidRDefault="000B7E1E" w:rsidP="00D76AB0">
      <w:pPr>
        <w:widowControl/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1</w:t>
      </w:r>
      <w:r w:rsidR="00C130B5">
        <w:rPr>
          <w:rFonts w:cs="Times New Roman" w:hint="eastAsia"/>
          <w:b/>
          <w:bCs/>
          <w:szCs w:val="24"/>
        </w:rPr>
        <w:t>9</w:t>
      </w:r>
      <w:r w:rsidR="00A42F23" w:rsidRPr="00F42845">
        <w:rPr>
          <w:rFonts w:cs="Times New Roman"/>
          <w:b/>
          <w:bCs/>
          <w:szCs w:val="24"/>
        </w:rPr>
        <w:t>.</w:t>
      </w:r>
      <w:r w:rsidR="00A42F23">
        <w:rPr>
          <w:rFonts w:cs="Times New Roman" w:hint="eastAsia"/>
          <w:b/>
          <w:bCs/>
          <w:szCs w:val="24"/>
        </w:rPr>
        <w:t xml:space="preserve"> </w:t>
      </w:r>
      <w:r w:rsidR="00A42F23" w:rsidRPr="00E11922">
        <w:rPr>
          <w:rFonts w:cs="Times New Roman" w:hint="eastAsia"/>
          <w:szCs w:val="24"/>
        </w:rPr>
        <w:t xml:space="preserve">The </w:t>
      </w:r>
      <w:r w:rsidR="00A42F23">
        <w:rPr>
          <w:rFonts w:cs="Times New Roman" w:hint="eastAsia"/>
          <w:szCs w:val="24"/>
        </w:rPr>
        <w:t xml:space="preserve">CV curves during electrochemical activation </w:t>
      </w:r>
      <w:r w:rsidR="00A42F23">
        <w:rPr>
          <w:rFonts w:cs="Times New Roman"/>
          <w:szCs w:val="24"/>
        </w:rPr>
        <w:t>without</w:t>
      </w:r>
      <w:r w:rsidR="00A42F23">
        <w:rPr>
          <w:rFonts w:cs="Times New Roman" w:hint="eastAsia"/>
          <w:szCs w:val="24"/>
        </w:rPr>
        <w:t xml:space="preserve"> iR compensation for </w:t>
      </w:r>
      <w:r>
        <w:rPr>
          <w:rFonts w:cs="Times New Roman" w:hint="eastAsia"/>
          <w:b/>
          <w:bCs/>
          <w:szCs w:val="24"/>
        </w:rPr>
        <w:t>a</w:t>
      </w:r>
      <w:r w:rsidR="00A42F23">
        <w:rPr>
          <w:rFonts w:cs="Times New Roman" w:hint="eastAsia"/>
          <w:szCs w:val="24"/>
        </w:rPr>
        <w:t xml:space="preserve"> NiMoO</w:t>
      </w:r>
      <w:r w:rsidR="00A42F23" w:rsidRPr="00765295">
        <w:rPr>
          <w:rFonts w:cs="Times New Roman" w:hint="eastAsia"/>
          <w:szCs w:val="24"/>
          <w:vertAlign w:val="subscript"/>
        </w:rPr>
        <w:t>4</w:t>
      </w:r>
      <w:r w:rsidR="00A42F23">
        <w:rPr>
          <w:rFonts w:cs="Times New Roman" w:hint="eastAsia"/>
          <w:szCs w:val="24"/>
        </w:rPr>
        <w:t xml:space="preserve">, and </w:t>
      </w:r>
      <w:r>
        <w:rPr>
          <w:rFonts w:cs="Times New Roman" w:hint="eastAsia"/>
          <w:b/>
          <w:bCs/>
          <w:szCs w:val="24"/>
        </w:rPr>
        <w:t>b</w:t>
      </w:r>
      <w:r w:rsidR="00A42F23">
        <w:rPr>
          <w:rFonts w:cs="Times New Roman" w:hint="eastAsia"/>
          <w:szCs w:val="24"/>
        </w:rPr>
        <w:t xml:space="preserve"> Fe-Ni</w:t>
      </w:r>
      <w:r w:rsidR="00A42F23" w:rsidRPr="004C6EA5">
        <w:rPr>
          <w:rFonts w:cs="Times New Roman" w:hint="eastAsia"/>
          <w:szCs w:val="24"/>
          <w:vertAlign w:val="subscript"/>
        </w:rPr>
        <w:t>2</w:t>
      </w:r>
      <w:r w:rsidR="00A42F23">
        <w:rPr>
          <w:rFonts w:cs="Times New Roman" w:hint="eastAsia"/>
          <w:szCs w:val="24"/>
        </w:rPr>
        <w:t>P/</w:t>
      </w:r>
      <w:r w:rsidR="00A42F23" w:rsidRPr="004C6EA5">
        <w:rPr>
          <w:rFonts w:cs="Times New Roman"/>
          <w:szCs w:val="24"/>
        </w:rPr>
        <w:t>NiMoO</w:t>
      </w:r>
      <w:r w:rsidR="00A42F23" w:rsidRPr="004C6EA5">
        <w:rPr>
          <w:rFonts w:cs="Times New Roman"/>
          <w:szCs w:val="24"/>
          <w:vertAlign w:val="subscript"/>
        </w:rPr>
        <w:t>4</w:t>
      </w:r>
      <w:r w:rsidR="00A42F23">
        <w:rPr>
          <w:rFonts w:hint="eastAsia"/>
        </w:rPr>
        <w:t xml:space="preserve"> from the 1</w:t>
      </w:r>
      <w:r w:rsidR="00A42F23" w:rsidRPr="00A42F23">
        <w:rPr>
          <w:rFonts w:hint="eastAsia"/>
          <w:vertAlign w:val="superscript"/>
        </w:rPr>
        <w:t>st</w:t>
      </w:r>
      <w:r w:rsidR="00A42F23">
        <w:rPr>
          <w:rFonts w:hint="eastAsia"/>
        </w:rPr>
        <w:t xml:space="preserve"> to 30</w:t>
      </w:r>
      <w:r w:rsidR="00A42F23" w:rsidRPr="00A42F23">
        <w:rPr>
          <w:rFonts w:hint="eastAsia"/>
          <w:vertAlign w:val="superscript"/>
        </w:rPr>
        <w:t>th</w:t>
      </w:r>
      <w:r w:rsidR="00A42F23">
        <w:rPr>
          <w:rFonts w:hint="eastAsia"/>
        </w:rPr>
        <w:t xml:space="preserve"> cycle at 50 mV s</w:t>
      </w:r>
      <w:r w:rsidR="00A42F23" w:rsidRPr="00765295">
        <w:rPr>
          <w:rFonts w:hint="eastAsia"/>
          <w:vertAlign w:val="superscript"/>
        </w:rPr>
        <w:t>-1</w:t>
      </w:r>
      <w:r w:rsidR="00A42F23">
        <w:rPr>
          <w:rFonts w:hint="eastAsia"/>
        </w:rPr>
        <w:t>.</w:t>
      </w:r>
    </w:p>
    <w:p w14:paraId="611D70F4" w14:textId="4549F6F3" w:rsidR="009D2E91" w:rsidRPr="00385BFC" w:rsidRDefault="009D2E91" w:rsidP="00385BFC">
      <w:pPr>
        <w:widowControl/>
      </w:pPr>
      <w:r>
        <w:rPr>
          <w:rFonts w:hint="eastAsia"/>
        </w:rPr>
        <w:t xml:space="preserve">  </w:t>
      </w:r>
      <w:r w:rsidR="00752BFB">
        <w:rPr>
          <w:rFonts w:hint="eastAsia"/>
        </w:rPr>
        <w:t xml:space="preserve">The CV activation was </w:t>
      </w:r>
      <w:r w:rsidR="00385BFC">
        <w:rPr>
          <w:rFonts w:hint="eastAsia"/>
        </w:rPr>
        <w:t>conducted</w:t>
      </w:r>
      <w:r w:rsidR="00752BFB">
        <w:rPr>
          <w:rFonts w:hint="eastAsia"/>
        </w:rPr>
        <w:t xml:space="preserve"> from 0</w:t>
      </w:r>
      <w:r w:rsidR="00385BFC">
        <w:rPr>
          <w:rFonts w:hint="eastAsia"/>
        </w:rPr>
        <w:t>.0</w:t>
      </w:r>
      <w:r w:rsidR="00752BFB">
        <w:rPr>
          <w:rFonts w:hint="eastAsia"/>
        </w:rPr>
        <w:t xml:space="preserve"> to 0.8 V vs. Hg/HgO at </w:t>
      </w:r>
      <w:r w:rsidR="00385BFC">
        <w:rPr>
          <w:rFonts w:hint="eastAsia"/>
        </w:rPr>
        <w:t>a</w:t>
      </w:r>
      <w:r w:rsidR="00752BFB">
        <w:rPr>
          <w:rFonts w:hint="eastAsia"/>
        </w:rPr>
        <w:t xml:space="preserve"> scan rate of 50 mV s</w:t>
      </w:r>
      <w:r w:rsidR="00752BFB" w:rsidRPr="00765295">
        <w:rPr>
          <w:rFonts w:hint="eastAsia"/>
          <w:vertAlign w:val="superscript"/>
        </w:rPr>
        <w:t>-</w:t>
      </w:r>
      <w:r w:rsidR="00752BFB">
        <w:rPr>
          <w:rFonts w:hint="eastAsia"/>
          <w:vertAlign w:val="superscript"/>
        </w:rPr>
        <w:t>1</w:t>
      </w:r>
      <w:r w:rsidR="00752BFB">
        <w:rPr>
          <w:rFonts w:hint="eastAsia"/>
        </w:rPr>
        <w:t xml:space="preserve">. </w:t>
      </w:r>
      <w:r w:rsidR="00416EAF">
        <w:rPr>
          <w:rFonts w:hint="eastAsia"/>
        </w:rPr>
        <w:t xml:space="preserve">As shown in the </w:t>
      </w:r>
      <w:r w:rsidR="000B7E1E" w:rsidRPr="000B7E1E">
        <w:rPr>
          <w:rFonts w:cs="Times New Roman" w:hint="eastAsia"/>
          <w:szCs w:val="24"/>
        </w:rPr>
        <w:t xml:space="preserve">Supplementary </w:t>
      </w:r>
      <w:r w:rsidR="000B7E1E" w:rsidRPr="000B7E1E">
        <w:rPr>
          <w:rFonts w:cs="Times New Roman"/>
          <w:szCs w:val="24"/>
        </w:rPr>
        <w:t>Fig</w:t>
      </w:r>
      <w:r w:rsidR="000B7E1E" w:rsidRPr="000B7E1E">
        <w:rPr>
          <w:rFonts w:cs="Times New Roman" w:hint="eastAsia"/>
          <w:szCs w:val="24"/>
        </w:rPr>
        <w:t>.</w:t>
      </w:r>
      <w:r w:rsidR="000B7E1E" w:rsidRPr="000B7E1E">
        <w:rPr>
          <w:rFonts w:cs="Times New Roman"/>
          <w:szCs w:val="24"/>
        </w:rPr>
        <w:t xml:space="preserve"> </w:t>
      </w:r>
      <w:r w:rsidR="000B7E1E" w:rsidRPr="000B7E1E">
        <w:rPr>
          <w:rFonts w:cs="Times New Roman" w:hint="eastAsia"/>
          <w:szCs w:val="24"/>
        </w:rPr>
        <w:t>1</w:t>
      </w:r>
      <w:r w:rsidR="000B7E1E" w:rsidRPr="000B7E1E">
        <w:rPr>
          <w:rFonts w:cs="Times New Roman" w:hint="eastAsia"/>
          <w:szCs w:val="24"/>
        </w:rPr>
        <w:t>9</w:t>
      </w:r>
      <w:r w:rsidR="00416EAF">
        <w:rPr>
          <w:rFonts w:hint="eastAsia"/>
        </w:rPr>
        <w:t xml:space="preserve">, the </w:t>
      </w:r>
      <w:r w:rsidR="00752BFB">
        <w:rPr>
          <w:rFonts w:hint="eastAsia"/>
        </w:rPr>
        <w:t>cathodic peak</w:t>
      </w:r>
      <w:r w:rsidR="00385BFC">
        <w:rPr>
          <w:rFonts w:hint="eastAsia"/>
        </w:rPr>
        <w:t>s</w:t>
      </w:r>
      <w:r w:rsidR="00752BFB">
        <w:rPr>
          <w:rFonts w:hint="eastAsia"/>
        </w:rPr>
        <w:t xml:space="preserve"> of </w:t>
      </w:r>
      <w:r w:rsidR="00752BFB">
        <w:rPr>
          <w:rFonts w:cs="Times New Roman" w:hint="eastAsia"/>
          <w:szCs w:val="24"/>
        </w:rPr>
        <w:t>Fe-Ni</w:t>
      </w:r>
      <w:r w:rsidR="00752BFB" w:rsidRPr="004C6EA5">
        <w:rPr>
          <w:rFonts w:cs="Times New Roman" w:hint="eastAsia"/>
          <w:szCs w:val="24"/>
          <w:vertAlign w:val="subscript"/>
        </w:rPr>
        <w:t>2</w:t>
      </w:r>
      <w:r w:rsidR="00752BFB">
        <w:rPr>
          <w:rFonts w:cs="Times New Roman" w:hint="eastAsia"/>
          <w:szCs w:val="24"/>
        </w:rPr>
        <w:t>P/</w:t>
      </w:r>
      <w:r w:rsidR="00752BFB" w:rsidRPr="004C6EA5">
        <w:rPr>
          <w:rFonts w:cs="Times New Roman"/>
          <w:szCs w:val="24"/>
        </w:rPr>
        <w:t>NiMoO</w:t>
      </w:r>
      <w:r w:rsidR="00752BFB" w:rsidRPr="004C6EA5">
        <w:rPr>
          <w:rFonts w:cs="Times New Roman"/>
          <w:szCs w:val="24"/>
          <w:vertAlign w:val="subscript"/>
        </w:rPr>
        <w:t>4</w:t>
      </w:r>
      <w:r w:rsidR="00752BFB">
        <w:rPr>
          <w:rFonts w:cs="Times New Roman" w:hint="eastAsia"/>
          <w:szCs w:val="24"/>
          <w:vertAlign w:val="subscript"/>
        </w:rPr>
        <w:t xml:space="preserve"> </w:t>
      </w:r>
      <w:r w:rsidR="00385BFC">
        <w:rPr>
          <w:rFonts w:cs="Times New Roman" w:hint="eastAsia"/>
          <w:szCs w:val="24"/>
        </w:rPr>
        <w:t xml:space="preserve">exhibit a negative shift of only </w:t>
      </w:r>
      <w:r w:rsidR="00752BFB">
        <w:rPr>
          <w:rFonts w:cs="Times New Roman" w:hint="eastAsia"/>
          <w:szCs w:val="24"/>
        </w:rPr>
        <w:t>187 mV</w:t>
      </w:r>
      <w:r w:rsidR="00385BFC">
        <w:rPr>
          <w:rFonts w:cs="Times New Roman" w:hint="eastAsia"/>
          <w:szCs w:val="24"/>
        </w:rPr>
        <w:t>, which</w:t>
      </w:r>
      <w:r w:rsidR="00752BFB">
        <w:rPr>
          <w:rFonts w:cs="Times New Roman" w:hint="eastAsia"/>
          <w:szCs w:val="24"/>
        </w:rPr>
        <w:t xml:space="preserve"> is </w:t>
      </w:r>
      <w:r w:rsidR="00385BFC">
        <w:rPr>
          <w:rFonts w:cs="Times New Roman"/>
          <w:szCs w:val="24"/>
        </w:rPr>
        <w:t>significantly</w:t>
      </w:r>
      <w:r w:rsidR="00752BFB">
        <w:rPr>
          <w:rFonts w:cs="Times New Roman" w:hint="eastAsia"/>
          <w:szCs w:val="24"/>
        </w:rPr>
        <w:t xml:space="preserve"> less than that of </w:t>
      </w:r>
      <w:r w:rsidR="00752BFB" w:rsidRPr="004C6EA5">
        <w:rPr>
          <w:rFonts w:cs="Times New Roman"/>
          <w:szCs w:val="24"/>
        </w:rPr>
        <w:t>NiMoO</w:t>
      </w:r>
      <w:r w:rsidR="00752BFB" w:rsidRPr="004C6EA5">
        <w:rPr>
          <w:rFonts w:cs="Times New Roman"/>
          <w:szCs w:val="24"/>
          <w:vertAlign w:val="subscript"/>
        </w:rPr>
        <w:t>4</w:t>
      </w:r>
      <w:r w:rsidR="00752BFB">
        <w:rPr>
          <w:rFonts w:cs="Times New Roman" w:hint="eastAsia"/>
          <w:szCs w:val="24"/>
          <w:vertAlign w:val="subscript"/>
        </w:rPr>
        <w:t xml:space="preserve"> </w:t>
      </w:r>
      <w:r w:rsidR="00752BFB">
        <w:rPr>
          <w:rFonts w:cs="Times New Roman" w:hint="eastAsia"/>
          <w:szCs w:val="24"/>
        </w:rPr>
        <w:t>(</w:t>
      </w:r>
      <w:r w:rsidR="00385BFC">
        <w:rPr>
          <w:rFonts w:cs="Times New Roman" w:hint="eastAsia"/>
          <w:szCs w:val="24"/>
        </w:rPr>
        <w:t>26</w:t>
      </w:r>
      <w:r w:rsidR="00752BFB">
        <w:rPr>
          <w:rFonts w:cs="Times New Roman" w:hint="eastAsia"/>
          <w:szCs w:val="24"/>
        </w:rPr>
        <w:t xml:space="preserve">7 mV), </w:t>
      </w:r>
      <w:r w:rsidR="00385BFC" w:rsidRPr="00385BFC">
        <w:rPr>
          <w:rFonts w:cs="Times New Roman"/>
          <w:szCs w:val="24"/>
        </w:rPr>
        <w:t>demonstrat</w:t>
      </w:r>
      <w:r w:rsidR="00385BFC">
        <w:rPr>
          <w:rFonts w:cs="Times New Roman" w:hint="eastAsia"/>
          <w:szCs w:val="24"/>
        </w:rPr>
        <w:t>ing the optimized redox kinetics of Ni sites in Fe-Ni</w:t>
      </w:r>
      <w:r w:rsidR="00385BFC" w:rsidRPr="004C6EA5">
        <w:rPr>
          <w:rFonts w:cs="Times New Roman" w:hint="eastAsia"/>
          <w:szCs w:val="24"/>
          <w:vertAlign w:val="subscript"/>
        </w:rPr>
        <w:t>2</w:t>
      </w:r>
      <w:r w:rsidR="00385BFC">
        <w:rPr>
          <w:rFonts w:cs="Times New Roman" w:hint="eastAsia"/>
          <w:szCs w:val="24"/>
        </w:rPr>
        <w:t>P/</w:t>
      </w:r>
      <w:r w:rsidR="00385BFC" w:rsidRPr="004C6EA5">
        <w:rPr>
          <w:rFonts w:cs="Times New Roman"/>
          <w:szCs w:val="24"/>
        </w:rPr>
        <w:t>NiMoO</w:t>
      </w:r>
      <w:r w:rsidR="00385BFC" w:rsidRPr="004C6EA5">
        <w:rPr>
          <w:rFonts w:cs="Times New Roman"/>
          <w:szCs w:val="24"/>
          <w:vertAlign w:val="subscript"/>
        </w:rPr>
        <w:t>4</w:t>
      </w:r>
      <w:r w:rsidR="00385BFC">
        <w:rPr>
          <w:rFonts w:cs="Times New Roman" w:hint="eastAsia"/>
          <w:szCs w:val="24"/>
        </w:rPr>
        <w:t xml:space="preserve">. </w:t>
      </w:r>
      <w:r w:rsidR="00385BFC" w:rsidRPr="00385BFC">
        <w:t>Additionally</w:t>
      </w:r>
      <w:r w:rsidR="00385BFC">
        <w:rPr>
          <w:rFonts w:hint="eastAsia"/>
        </w:rPr>
        <w:t xml:space="preserve">, </w:t>
      </w:r>
      <w:r w:rsidR="00416EAF">
        <w:rPr>
          <w:rFonts w:cs="Times New Roman" w:hint="eastAsia"/>
          <w:szCs w:val="24"/>
        </w:rPr>
        <w:t>Fe-Ni</w:t>
      </w:r>
      <w:r w:rsidR="00416EAF" w:rsidRPr="004C6EA5">
        <w:rPr>
          <w:rFonts w:cs="Times New Roman" w:hint="eastAsia"/>
          <w:szCs w:val="24"/>
          <w:vertAlign w:val="subscript"/>
        </w:rPr>
        <w:t>2</w:t>
      </w:r>
      <w:r w:rsidR="00416EAF">
        <w:rPr>
          <w:rFonts w:cs="Times New Roman" w:hint="eastAsia"/>
          <w:szCs w:val="24"/>
        </w:rPr>
        <w:t>P/</w:t>
      </w:r>
      <w:r w:rsidR="00416EAF" w:rsidRPr="004C6EA5">
        <w:rPr>
          <w:rFonts w:cs="Times New Roman"/>
          <w:szCs w:val="24"/>
        </w:rPr>
        <w:t>NiMoO</w:t>
      </w:r>
      <w:r w:rsidR="00416EAF" w:rsidRPr="004C6EA5">
        <w:rPr>
          <w:rFonts w:cs="Times New Roman"/>
          <w:szCs w:val="24"/>
          <w:vertAlign w:val="subscript"/>
        </w:rPr>
        <w:t>4</w:t>
      </w:r>
      <w:r w:rsidR="00416EAF">
        <w:rPr>
          <w:rFonts w:cs="Times New Roman" w:hint="eastAsia"/>
          <w:szCs w:val="24"/>
          <w:vertAlign w:val="subscript"/>
        </w:rPr>
        <w:t xml:space="preserve"> </w:t>
      </w:r>
      <w:r w:rsidR="00416EAF">
        <w:rPr>
          <w:rFonts w:cs="Times New Roman" w:hint="eastAsia"/>
          <w:szCs w:val="24"/>
        </w:rPr>
        <w:t xml:space="preserve">catalyst </w:t>
      </w:r>
      <w:r w:rsidR="00385BFC">
        <w:rPr>
          <w:rFonts w:cs="Times New Roman" w:hint="eastAsia"/>
          <w:szCs w:val="24"/>
        </w:rPr>
        <w:t>achieves</w:t>
      </w:r>
      <w:r w:rsidR="00416EAF">
        <w:rPr>
          <w:rFonts w:cs="Times New Roman" w:hint="eastAsia"/>
          <w:szCs w:val="24"/>
        </w:rPr>
        <w:t xml:space="preserve"> the maximum current density</w:t>
      </w:r>
      <w:r w:rsidR="00093B49">
        <w:rPr>
          <w:rFonts w:cs="Times New Roman" w:hint="eastAsia"/>
          <w:szCs w:val="24"/>
        </w:rPr>
        <w:t xml:space="preserve"> </w:t>
      </w:r>
      <w:r w:rsidR="006D6F71">
        <w:rPr>
          <w:rFonts w:cs="Times New Roman" w:hint="eastAsia"/>
          <w:szCs w:val="24"/>
        </w:rPr>
        <w:t>by the</w:t>
      </w:r>
      <w:r w:rsidR="00093B49">
        <w:rPr>
          <w:rFonts w:cs="Times New Roman" w:hint="eastAsia"/>
          <w:szCs w:val="24"/>
        </w:rPr>
        <w:t xml:space="preserve"> 10</w:t>
      </w:r>
      <w:r w:rsidR="00093B49" w:rsidRPr="00093B49">
        <w:rPr>
          <w:rFonts w:cs="Times New Roman" w:hint="eastAsia"/>
          <w:szCs w:val="24"/>
          <w:vertAlign w:val="superscript"/>
        </w:rPr>
        <w:t>th</w:t>
      </w:r>
      <w:r w:rsidR="00093B49">
        <w:rPr>
          <w:rFonts w:cs="Times New Roman" w:hint="eastAsia"/>
          <w:szCs w:val="24"/>
        </w:rPr>
        <w:t xml:space="preserve"> cycle, </w:t>
      </w:r>
      <w:r w:rsidR="00385BFC">
        <w:rPr>
          <w:rFonts w:cs="Times New Roman" w:hint="eastAsia"/>
          <w:szCs w:val="24"/>
        </w:rPr>
        <w:t>wh</w:t>
      </w:r>
      <w:r w:rsidR="006D6F71">
        <w:rPr>
          <w:rFonts w:cs="Times New Roman" w:hint="eastAsia"/>
          <w:szCs w:val="24"/>
        </w:rPr>
        <w:t>ereas</w:t>
      </w:r>
      <w:r w:rsidR="00385BFC">
        <w:rPr>
          <w:rFonts w:cs="Times New Roman" w:hint="eastAsia"/>
          <w:szCs w:val="24"/>
        </w:rPr>
        <w:t xml:space="preserve"> the CV curves of </w:t>
      </w:r>
      <w:r w:rsidR="00385BFC" w:rsidRPr="004C6EA5">
        <w:rPr>
          <w:rFonts w:cs="Times New Roman"/>
          <w:szCs w:val="24"/>
        </w:rPr>
        <w:t>NiMoO</w:t>
      </w:r>
      <w:r w:rsidR="00385BFC" w:rsidRPr="004C6EA5">
        <w:rPr>
          <w:rFonts w:cs="Times New Roman"/>
          <w:szCs w:val="24"/>
          <w:vertAlign w:val="subscript"/>
        </w:rPr>
        <w:t>4</w:t>
      </w:r>
      <w:r w:rsidR="00385BFC">
        <w:rPr>
          <w:rFonts w:cs="Times New Roman" w:hint="eastAsia"/>
          <w:szCs w:val="24"/>
          <w:vertAlign w:val="subscript"/>
        </w:rPr>
        <w:t xml:space="preserve"> </w:t>
      </w:r>
      <w:r w:rsidR="00385BFC">
        <w:rPr>
          <w:rFonts w:cs="Times New Roman" w:hint="eastAsia"/>
          <w:szCs w:val="24"/>
        </w:rPr>
        <w:t xml:space="preserve">do not overlap </w:t>
      </w:r>
      <w:r w:rsidR="006D6F71">
        <w:rPr>
          <w:rFonts w:cs="Times New Roman" w:hint="eastAsia"/>
          <w:szCs w:val="24"/>
        </w:rPr>
        <w:t>even after</w:t>
      </w:r>
      <w:r w:rsidR="00385BFC">
        <w:rPr>
          <w:rFonts w:cs="Times New Roman" w:hint="eastAsia"/>
          <w:szCs w:val="24"/>
        </w:rPr>
        <w:t xml:space="preserve"> 30</w:t>
      </w:r>
      <w:r w:rsidR="00385BFC" w:rsidRPr="00385BFC">
        <w:rPr>
          <w:rFonts w:cs="Times New Roman" w:hint="eastAsia"/>
          <w:szCs w:val="24"/>
          <w:vertAlign w:val="superscript"/>
        </w:rPr>
        <w:t>th</w:t>
      </w:r>
      <w:r w:rsidR="00385BFC">
        <w:rPr>
          <w:rFonts w:cs="Times New Roman" w:hint="eastAsia"/>
          <w:szCs w:val="24"/>
        </w:rPr>
        <w:t>.</w:t>
      </w:r>
    </w:p>
    <w:p w14:paraId="3E0045B1" w14:textId="77777777" w:rsidR="00637C71" w:rsidRDefault="00637C71">
      <w:pPr>
        <w:widowControl/>
        <w:spacing w:line="240" w:lineRule="auto"/>
        <w:jc w:val="left"/>
      </w:pPr>
      <w:r>
        <w:br w:type="page"/>
      </w:r>
    </w:p>
    <w:p w14:paraId="474506C9" w14:textId="687DF3EC" w:rsidR="00637C71" w:rsidRDefault="009410FF" w:rsidP="00DD6896">
      <w:pPr>
        <w:widowControl/>
        <w:spacing w:line="240" w:lineRule="auto"/>
        <w:jc w:val="center"/>
      </w:pPr>
      <w:r w:rsidRPr="009410FF">
        <w:rPr>
          <w:rFonts w:hint="eastAsia"/>
        </w:rPr>
        <w:object w:dxaOrig="5867" w:dyaOrig="4373" w14:anchorId="276BAAA3">
          <v:shape id="_x0000_i1027" type="#_x0000_t75" style="width:293.1pt;height:218.75pt" o:ole="">
            <v:imagedata r:id="rId28" o:title=""/>
          </v:shape>
          <o:OLEObject Type="Embed" ProgID="Origin95.Graph" ShapeID="_x0000_i1027" DrawAspect="Content" ObjectID="_1805016621" r:id="rId29"/>
        </w:object>
      </w:r>
    </w:p>
    <w:p w14:paraId="5886321F" w14:textId="551D8391" w:rsidR="00765295" w:rsidRDefault="000B7E1E" w:rsidP="003D392C">
      <w:pPr>
        <w:widowControl/>
        <w:rPr>
          <w:rFonts w:cs="Times New Roman"/>
          <w:szCs w:val="24"/>
        </w:rPr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2</w:t>
      </w:r>
      <w:r w:rsidR="00C130B5">
        <w:rPr>
          <w:rFonts w:cs="Times New Roman" w:hint="eastAsia"/>
          <w:b/>
          <w:bCs/>
          <w:szCs w:val="24"/>
        </w:rPr>
        <w:t>0</w:t>
      </w:r>
      <w:r w:rsidR="00765295" w:rsidRPr="00F42845">
        <w:rPr>
          <w:rFonts w:cs="Times New Roman"/>
          <w:b/>
          <w:bCs/>
          <w:szCs w:val="24"/>
        </w:rPr>
        <w:t>.</w:t>
      </w:r>
      <w:r w:rsidR="00765295">
        <w:rPr>
          <w:rFonts w:cs="Times New Roman" w:hint="eastAsia"/>
          <w:b/>
          <w:bCs/>
          <w:szCs w:val="24"/>
        </w:rPr>
        <w:t xml:space="preserve"> </w:t>
      </w:r>
      <w:r w:rsidR="00765295" w:rsidRPr="00E11922">
        <w:rPr>
          <w:rFonts w:cs="Times New Roman" w:hint="eastAsia"/>
          <w:szCs w:val="24"/>
        </w:rPr>
        <w:t>The</w:t>
      </w:r>
      <w:r w:rsidR="00765295" w:rsidRPr="00765295">
        <w:t xml:space="preserve"> </w:t>
      </w:r>
      <w:bookmarkStart w:id="5" w:name="_Hlk191647554"/>
      <w:r w:rsidR="00765295" w:rsidRPr="00765295">
        <w:t>chronopotentiometry</w:t>
      </w:r>
      <w:r w:rsidR="00632D46">
        <w:rPr>
          <w:rFonts w:hint="eastAsia"/>
        </w:rPr>
        <w:t xml:space="preserve"> (CA)</w:t>
      </w:r>
      <w:bookmarkEnd w:id="5"/>
      <w:r w:rsidR="00765295" w:rsidRPr="00765295">
        <w:t xml:space="preserve"> curves</w:t>
      </w:r>
      <w:r w:rsidR="00765295">
        <w:rPr>
          <w:rFonts w:hint="eastAsia"/>
        </w:rPr>
        <w:t xml:space="preserve"> </w:t>
      </w:r>
      <w:r w:rsidR="00765295">
        <w:rPr>
          <w:rFonts w:cs="Times New Roman" w:hint="eastAsia"/>
          <w:szCs w:val="24"/>
        </w:rPr>
        <w:t xml:space="preserve">during electrochemical activation </w:t>
      </w:r>
      <w:r w:rsidR="00765295">
        <w:rPr>
          <w:rFonts w:cs="Times New Roman"/>
          <w:szCs w:val="24"/>
        </w:rPr>
        <w:t>without</w:t>
      </w:r>
      <w:r w:rsidR="00765295">
        <w:rPr>
          <w:rFonts w:cs="Times New Roman" w:hint="eastAsia"/>
          <w:szCs w:val="24"/>
        </w:rPr>
        <w:t xml:space="preserve"> iR compensation for </w:t>
      </w:r>
      <w:bookmarkStart w:id="6" w:name="_Hlk191647639"/>
      <w:r w:rsidR="00765295">
        <w:rPr>
          <w:rFonts w:cs="Times New Roman" w:hint="eastAsia"/>
          <w:szCs w:val="24"/>
        </w:rPr>
        <w:t>NiMoO</w:t>
      </w:r>
      <w:r w:rsidR="00765295" w:rsidRPr="00765295">
        <w:rPr>
          <w:rFonts w:cs="Times New Roman" w:hint="eastAsia"/>
          <w:szCs w:val="24"/>
          <w:vertAlign w:val="subscript"/>
        </w:rPr>
        <w:t>4</w:t>
      </w:r>
      <w:bookmarkEnd w:id="6"/>
      <w:r w:rsidR="00765295">
        <w:rPr>
          <w:rFonts w:cs="Times New Roman" w:hint="eastAsia"/>
          <w:szCs w:val="24"/>
        </w:rPr>
        <w:t xml:space="preserve"> and </w:t>
      </w:r>
      <w:bookmarkStart w:id="7" w:name="_Hlk191647649"/>
      <w:r w:rsidR="00765295">
        <w:rPr>
          <w:rFonts w:cs="Times New Roman" w:hint="eastAsia"/>
          <w:szCs w:val="24"/>
        </w:rPr>
        <w:t>Fe-Ni</w:t>
      </w:r>
      <w:r w:rsidR="00765295" w:rsidRPr="004C6EA5">
        <w:rPr>
          <w:rFonts w:cs="Times New Roman" w:hint="eastAsia"/>
          <w:szCs w:val="24"/>
          <w:vertAlign w:val="subscript"/>
        </w:rPr>
        <w:t>2</w:t>
      </w:r>
      <w:r w:rsidR="00765295">
        <w:rPr>
          <w:rFonts w:cs="Times New Roman" w:hint="eastAsia"/>
          <w:szCs w:val="24"/>
        </w:rPr>
        <w:t>P/</w:t>
      </w:r>
      <w:r w:rsidR="00765295" w:rsidRPr="004C6EA5">
        <w:rPr>
          <w:rFonts w:cs="Times New Roman"/>
          <w:szCs w:val="24"/>
        </w:rPr>
        <w:t>NiMoO</w:t>
      </w:r>
      <w:r w:rsidR="00765295" w:rsidRPr="004C6EA5">
        <w:rPr>
          <w:rFonts w:cs="Times New Roman"/>
          <w:szCs w:val="24"/>
          <w:vertAlign w:val="subscript"/>
        </w:rPr>
        <w:t>4</w:t>
      </w:r>
      <w:bookmarkEnd w:id="7"/>
      <w:r w:rsidR="00765295">
        <w:rPr>
          <w:rFonts w:cs="Times New Roman" w:hint="eastAsia"/>
          <w:szCs w:val="24"/>
          <w:vertAlign w:val="subscript"/>
        </w:rPr>
        <w:t xml:space="preserve"> </w:t>
      </w:r>
      <w:r w:rsidR="00765295">
        <w:rPr>
          <w:rFonts w:cs="Times New Roman" w:hint="eastAsia"/>
          <w:szCs w:val="24"/>
        </w:rPr>
        <w:t>at 200 mA cm</w:t>
      </w:r>
      <w:r w:rsidR="00765295" w:rsidRPr="00765295">
        <w:rPr>
          <w:rFonts w:cs="Times New Roman" w:hint="eastAsia"/>
          <w:szCs w:val="24"/>
          <w:vertAlign w:val="superscript"/>
        </w:rPr>
        <w:t>-2</w:t>
      </w:r>
      <w:r w:rsidR="00765295">
        <w:rPr>
          <w:rFonts w:cs="Times New Roman" w:hint="eastAsia"/>
          <w:szCs w:val="24"/>
        </w:rPr>
        <w:t>.</w:t>
      </w:r>
    </w:p>
    <w:p w14:paraId="7D5B2D1B" w14:textId="3FC90D78" w:rsidR="009D2E91" w:rsidRPr="00E75EC1" w:rsidRDefault="009D2E91" w:rsidP="006E4957">
      <w:pPr>
        <w:widowControl/>
      </w:pPr>
      <w:r>
        <w:rPr>
          <w:rFonts w:cs="Times New Roman" w:hint="eastAsia"/>
          <w:szCs w:val="24"/>
        </w:rPr>
        <w:t xml:space="preserve">  The CA curves of pre-catalysts for NiMoO</w:t>
      </w:r>
      <w:r w:rsidRPr="00765295">
        <w:rPr>
          <w:rFonts w:cs="Times New Roman" w:hint="eastAsia"/>
          <w:szCs w:val="24"/>
          <w:vertAlign w:val="subscript"/>
        </w:rPr>
        <w:t>4</w:t>
      </w:r>
      <w:r>
        <w:rPr>
          <w:rFonts w:cs="Times New Roman" w:hint="eastAsia"/>
          <w:szCs w:val="24"/>
        </w:rPr>
        <w:t xml:space="preserve"> and Fe-Ni</w:t>
      </w:r>
      <w:r w:rsidRPr="004C6EA5">
        <w:rPr>
          <w:rFonts w:cs="Times New Roman" w:hint="eastAsia"/>
          <w:szCs w:val="24"/>
          <w:vertAlign w:val="subscript"/>
        </w:rPr>
        <w:t>2</w:t>
      </w:r>
      <w:r>
        <w:rPr>
          <w:rFonts w:cs="Times New Roman" w:hint="eastAsia"/>
          <w:szCs w:val="24"/>
        </w:rPr>
        <w:t>P/</w:t>
      </w:r>
      <w:r w:rsidRPr="004C6EA5">
        <w:rPr>
          <w:rFonts w:cs="Times New Roman"/>
          <w:szCs w:val="24"/>
        </w:rPr>
        <w:t>NiMoO</w:t>
      </w:r>
      <w:r w:rsidRPr="004C6EA5">
        <w:rPr>
          <w:rFonts w:cs="Times New Roman"/>
          <w:szCs w:val="24"/>
          <w:vertAlign w:val="subscript"/>
        </w:rPr>
        <w:t>4</w:t>
      </w:r>
      <w:r>
        <w:rPr>
          <w:rFonts w:cs="Times New Roman" w:hint="eastAsia"/>
          <w:szCs w:val="24"/>
          <w:vertAlign w:val="subscript"/>
        </w:rPr>
        <w:t xml:space="preserve"> </w:t>
      </w:r>
      <w:r>
        <w:rPr>
          <w:rFonts w:cs="Times New Roman" w:hint="eastAsia"/>
          <w:szCs w:val="24"/>
        </w:rPr>
        <w:t>at 200 mA cm</w:t>
      </w:r>
      <w:r w:rsidRPr="00765295">
        <w:rPr>
          <w:rFonts w:cs="Times New Roman" w:hint="eastAsia"/>
          <w:szCs w:val="24"/>
          <w:vertAlign w:val="superscript"/>
        </w:rPr>
        <w:t>-2</w:t>
      </w:r>
      <w:r>
        <w:rPr>
          <w:rFonts w:cs="Times New Roman" w:hint="eastAsia"/>
          <w:szCs w:val="24"/>
        </w:rPr>
        <w:t xml:space="preserve"> </w:t>
      </w:r>
      <w:r w:rsidR="006E4957">
        <w:rPr>
          <w:rFonts w:cs="Times New Roman" w:hint="eastAsia"/>
          <w:szCs w:val="24"/>
        </w:rPr>
        <w:t>exhibit</w:t>
      </w:r>
      <w:r w:rsidR="006E4957" w:rsidRPr="006E4957">
        <w:rPr>
          <w:rFonts w:cs="Times New Roman"/>
          <w:szCs w:val="24"/>
        </w:rPr>
        <w:t xml:space="preserve"> a gradually stabilizing potential over time</w:t>
      </w:r>
      <w:r w:rsidR="00E75EC1">
        <w:rPr>
          <w:rFonts w:cs="Times New Roman" w:hint="eastAsia"/>
          <w:szCs w:val="24"/>
        </w:rPr>
        <w:t xml:space="preserve">. Notably, only 14 min are required to reach the </w:t>
      </w:r>
      <w:r w:rsidR="008778A7">
        <w:rPr>
          <w:rFonts w:cs="Times New Roman" w:hint="eastAsia"/>
          <w:szCs w:val="24"/>
        </w:rPr>
        <w:t xml:space="preserve">steady </w:t>
      </w:r>
      <w:r w:rsidR="00E75EC1">
        <w:rPr>
          <w:rFonts w:cs="Times New Roman" w:hint="eastAsia"/>
          <w:szCs w:val="24"/>
        </w:rPr>
        <w:t>minimum potential for Fe-Ni</w:t>
      </w:r>
      <w:r w:rsidR="00E75EC1" w:rsidRPr="004C6EA5">
        <w:rPr>
          <w:rFonts w:cs="Times New Roman" w:hint="eastAsia"/>
          <w:szCs w:val="24"/>
          <w:vertAlign w:val="subscript"/>
        </w:rPr>
        <w:t>2</w:t>
      </w:r>
      <w:r w:rsidR="00E75EC1">
        <w:rPr>
          <w:rFonts w:cs="Times New Roman" w:hint="eastAsia"/>
          <w:szCs w:val="24"/>
        </w:rPr>
        <w:t>P/</w:t>
      </w:r>
      <w:r w:rsidR="00E75EC1" w:rsidRPr="004C6EA5">
        <w:rPr>
          <w:rFonts w:cs="Times New Roman"/>
          <w:szCs w:val="24"/>
        </w:rPr>
        <w:t>NiMoO</w:t>
      </w:r>
      <w:r w:rsidR="00E75EC1" w:rsidRPr="004C6EA5">
        <w:rPr>
          <w:rFonts w:cs="Times New Roman"/>
          <w:szCs w:val="24"/>
          <w:vertAlign w:val="subscript"/>
        </w:rPr>
        <w:t>4</w:t>
      </w:r>
      <w:r w:rsidR="00E75EC1">
        <w:rPr>
          <w:rFonts w:cs="Times New Roman" w:hint="eastAsia"/>
          <w:szCs w:val="24"/>
        </w:rPr>
        <w:t xml:space="preserve"> catalyst, </w:t>
      </w:r>
      <w:r w:rsidR="006E4957">
        <w:rPr>
          <w:rFonts w:cs="Times New Roman" w:hint="eastAsia"/>
          <w:szCs w:val="24"/>
        </w:rPr>
        <w:t>whereas</w:t>
      </w:r>
      <w:r w:rsidR="00E75EC1">
        <w:rPr>
          <w:rFonts w:cs="Times New Roman" w:hint="eastAsia"/>
          <w:szCs w:val="24"/>
        </w:rPr>
        <w:t xml:space="preserve"> </w:t>
      </w:r>
      <w:r w:rsidR="006E4957">
        <w:rPr>
          <w:rFonts w:cs="Times New Roman" w:hint="eastAsia"/>
          <w:szCs w:val="24"/>
        </w:rPr>
        <w:t>the pristine NiMoO</w:t>
      </w:r>
      <w:r w:rsidR="006E4957" w:rsidRPr="006E4957">
        <w:rPr>
          <w:rFonts w:cs="Times New Roman" w:hint="eastAsia"/>
          <w:szCs w:val="24"/>
          <w:vertAlign w:val="subscript"/>
        </w:rPr>
        <w:t>4</w:t>
      </w:r>
      <w:r w:rsidR="006E4957">
        <w:rPr>
          <w:rFonts w:cs="Times New Roman" w:hint="eastAsia"/>
          <w:szCs w:val="24"/>
        </w:rPr>
        <w:t xml:space="preserve"> </w:t>
      </w:r>
      <w:r w:rsidR="006E4957" w:rsidRPr="006E4957">
        <w:rPr>
          <w:rFonts w:cs="Times New Roman"/>
          <w:szCs w:val="24"/>
        </w:rPr>
        <w:t>necessitates</w:t>
      </w:r>
      <w:r w:rsidR="006E4957">
        <w:rPr>
          <w:rFonts w:cs="Times New Roman" w:hint="eastAsia"/>
          <w:szCs w:val="24"/>
        </w:rPr>
        <w:t xml:space="preserve"> 170 min for electrochemical activation.</w:t>
      </w:r>
    </w:p>
    <w:p w14:paraId="1FE973C2" w14:textId="77777777" w:rsidR="00637C71" w:rsidRDefault="00637C71">
      <w:pPr>
        <w:widowControl/>
        <w:spacing w:line="240" w:lineRule="auto"/>
        <w:jc w:val="left"/>
      </w:pPr>
      <w:r>
        <w:br w:type="page"/>
      </w:r>
    </w:p>
    <w:p w14:paraId="619FFBBD" w14:textId="134E8089" w:rsidR="00637C71" w:rsidRDefault="00204110" w:rsidP="00DD6896">
      <w:pPr>
        <w:widowControl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40F2E9CE" wp14:editId="414DA8F8">
            <wp:extent cx="5400000" cy="6082003"/>
            <wp:effectExtent l="0" t="0" r="0" b="0"/>
            <wp:docPr id="170756091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60820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A1F9AE" w14:textId="1D91C4D0" w:rsidR="00765295" w:rsidRDefault="000B7E1E" w:rsidP="00D76AB0">
      <w:pPr>
        <w:widowControl/>
        <w:rPr>
          <w:rFonts w:cs="Times New Roman"/>
          <w:szCs w:val="24"/>
        </w:rPr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2</w:t>
      </w:r>
      <w:r w:rsidR="00C130B5">
        <w:rPr>
          <w:rFonts w:cs="Times New Roman" w:hint="eastAsia"/>
          <w:b/>
          <w:bCs/>
          <w:szCs w:val="24"/>
        </w:rPr>
        <w:t>1</w:t>
      </w:r>
      <w:r w:rsidR="00ED65D4" w:rsidRPr="00F42845">
        <w:rPr>
          <w:rFonts w:cs="Times New Roman"/>
          <w:b/>
          <w:bCs/>
          <w:szCs w:val="24"/>
        </w:rPr>
        <w:t>.</w:t>
      </w:r>
      <w:r w:rsidR="00ED65D4">
        <w:rPr>
          <w:rFonts w:cs="Times New Roman" w:hint="eastAsia"/>
          <w:b/>
          <w:bCs/>
          <w:szCs w:val="24"/>
        </w:rPr>
        <w:t xml:space="preserve"> </w:t>
      </w:r>
      <w:r w:rsidR="00370936">
        <w:rPr>
          <w:rFonts w:cs="Times New Roman" w:hint="eastAsia"/>
          <w:szCs w:val="24"/>
        </w:rPr>
        <w:t xml:space="preserve">The </w:t>
      </w:r>
      <w:r w:rsidR="00370936" w:rsidRPr="00370936">
        <w:rPr>
          <w:rFonts w:cs="Times New Roman"/>
          <w:szCs w:val="24"/>
        </w:rPr>
        <w:t>Nyquist curves</w:t>
      </w:r>
      <w:r w:rsidR="00370936">
        <w:rPr>
          <w:rFonts w:cs="Times New Roman" w:hint="eastAsia"/>
          <w:szCs w:val="24"/>
        </w:rPr>
        <w:t xml:space="preserve"> and bode phase plots at different potentials versus RHE of </w:t>
      </w:r>
      <w:r>
        <w:rPr>
          <w:rFonts w:cs="Times New Roman" w:hint="eastAsia"/>
          <w:b/>
          <w:bCs/>
          <w:szCs w:val="24"/>
        </w:rPr>
        <w:t>a, b</w:t>
      </w:r>
      <w:r w:rsidR="00370936">
        <w:rPr>
          <w:rFonts w:cs="Times New Roman" w:hint="eastAsia"/>
          <w:szCs w:val="24"/>
        </w:rPr>
        <w:t xml:space="preserve"> </w:t>
      </w:r>
      <w:bookmarkStart w:id="8" w:name="_Hlk191654287"/>
      <w:r w:rsidR="00370936">
        <w:rPr>
          <w:rFonts w:cs="Times New Roman" w:hint="eastAsia"/>
          <w:szCs w:val="24"/>
        </w:rPr>
        <w:t>Fe-Ni</w:t>
      </w:r>
      <w:r w:rsidR="00370936" w:rsidRPr="004C6EA5">
        <w:rPr>
          <w:rFonts w:cs="Times New Roman" w:hint="eastAsia"/>
          <w:szCs w:val="24"/>
          <w:vertAlign w:val="subscript"/>
        </w:rPr>
        <w:t>2</w:t>
      </w:r>
      <w:r w:rsidR="00370936">
        <w:rPr>
          <w:rFonts w:cs="Times New Roman" w:hint="eastAsia"/>
          <w:szCs w:val="24"/>
        </w:rPr>
        <w:t>P/</w:t>
      </w:r>
      <w:r w:rsidR="00370936" w:rsidRPr="004C6EA5">
        <w:rPr>
          <w:rFonts w:cs="Times New Roman"/>
          <w:szCs w:val="24"/>
        </w:rPr>
        <w:t>NiMoO</w:t>
      </w:r>
      <w:r w:rsidR="00370936" w:rsidRPr="004C6EA5">
        <w:rPr>
          <w:rFonts w:cs="Times New Roman"/>
          <w:szCs w:val="24"/>
          <w:vertAlign w:val="subscript"/>
        </w:rPr>
        <w:t>4</w:t>
      </w:r>
      <w:r w:rsidR="00370936">
        <w:rPr>
          <w:rFonts w:cs="Times New Roman" w:hint="eastAsia"/>
          <w:szCs w:val="24"/>
        </w:rPr>
        <w:t xml:space="preserve">, </w:t>
      </w:r>
      <w:r>
        <w:rPr>
          <w:rFonts w:cs="Times New Roman" w:hint="eastAsia"/>
          <w:b/>
          <w:bCs/>
          <w:szCs w:val="24"/>
        </w:rPr>
        <w:t>c, d</w:t>
      </w:r>
      <w:r w:rsidR="00370936">
        <w:rPr>
          <w:rFonts w:cs="Times New Roman" w:hint="eastAsia"/>
          <w:szCs w:val="24"/>
        </w:rPr>
        <w:t xml:space="preserve"> NiMoO</w:t>
      </w:r>
      <w:r w:rsidR="00370936" w:rsidRPr="00370936">
        <w:rPr>
          <w:rFonts w:cs="Times New Roman" w:hint="eastAsia"/>
          <w:szCs w:val="24"/>
          <w:vertAlign w:val="subscript"/>
        </w:rPr>
        <w:t>4</w:t>
      </w:r>
      <w:r w:rsidR="00370936">
        <w:rPr>
          <w:rFonts w:cs="Times New Roman" w:hint="eastAsia"/>
          <w:szCs w:val="24"/>
        </w:rPr>
        <w:t xml:space="preserve">, and </w:t>
      </w:r>
      <w:r>
        <w:rPr>
          <w:rFonts w:cs="Times New Roman" w:hint="eastAsia"/>
          <w:b/>
          <w:bCs/>
          <w:szCs w:val="24"/>
        </w:rPr>
        <w:t>e, f</w:t>
      </w:r>
      <w:r w:rsidR="00370936">
        <w:rPr>
          <w:rFonts w:cs="Times New Roman" w:hint="eastAsia"/>
          <w:szCs w:val="24"/>
        </w:rPr>
        <w:t xml:space="preserve"> Fe-Ni</w:t>
      </w:r>
      <w:r w:rsidR="00370936" w:rsidRPr="00370936">
        <w:rPr>
          <w:rFonts w:cs="Times New Roman" w:hint="eastAsia"/>
          <w:szCs w:val="24"/>
          <w:vertAlign w:val="subscript"/>
        </w:rPr>
        <w:t>2</w:t>
      </w:r>
      <w:r w:rsidR="00370936">
        <w:rPr>
          <w:rFonts w:cs="Times New Roman" w:hint="eastAsia"/>
          <w:szCs w:val="24"/>
        </w:rPr>
        <w:t>P.</w:t>
      </w:r>
      <w:bookmarkEnd w:id="8"/>
    </w:p>
    <w:p w14:paraId="54784371" w14:textId="27A5F983" w:rsidR="00C53BF9" w:rsidRPr="00375B41" w:rsidRDefault="00C53BF9" w:rsidP="00C53BF9">
      <w:pPr>
        <w:widowControl/>
        <w:ind w:firstLineChars="100" w:firstLine="240"/>
      </w:pPr>
      <w:r>
        <w:rPr>
          <w:rFonts w:cs="Times New Roman" w:hint="eastAsia"/>
          <w:szCs w:val="24"/>
        </w:rPr>
        <w:t xml:space="preserve">As displayed in </w:t>
      </w:r>
      <w:r w:rsidR="000B7E1E" w:rsidRPr="000B7E1E">
        <w:rPr>
          <w:rFonts w:cs="Times New Roman" w:hint="eastAsia"/>
          <w:szCs w:val="24"/>
        </w:rPr>
        <w:t xml:space="preserve">Supplementary </w:t>
      </w:r>
      <w:r w:rsidR="000B7E1E" w:rsidRPr="000B7E1E">
        <w:rPr>
          <w:rFonts w:cs="Times New Roman"/>
          <w:szCs w:val="24"/>
        </w:rPr>
        <w:t>Fig</w:t>
      </w:r>
      <w:r w:rsidR="000B7E1E" w:rsidRPr="000B7E1E">
        <w:rPr>
          <w:rFonts w:cs="Times New Roman" w:hint="eastAsia"/>
          <w:szCs w:val="24"/>
        </w:rPr>
        <w:t>.</w:t>
      </w:r>
      <w:r w:rsidR="000B7E1E" w:rsidRPr="000B7E1E">
        <w:rPr>
          <w:rFonts w:cs="Times New Roman"/>
          <w:szCs w:val="24"/>
        </w:rPr>
        <w:t xml:space="preserve"> </w:t>
      </w:r>
      <w:r w:rsidR="000B7E1E" w:rsidRPr="000B7E1E">
        <w:rPr>
          <w:rFonts w:cs="Times New Roman" w:hint="eastAsia"/>
          <w:szCs w:val="24"/>
        </w:rPr>
        <w:t>2</w:t>
      </w:r>
      <w:r w:rsidR="000B7E1E" w:rsidRPr="000B7E1E">
        <w:rPr>
          <w:rFonts w:cs="Times New Roman" w:hint="eastAsia"/>
          <w:szCs w:val="24"/>
        </w:rPr>
        <w:t>1a, c, and e</w:t>
      </w:r>
      <w:r>
        <w:rPr>
          <w:rFonts w:cs="Times New Roman" w:hint="eastAsia"/>
          <w:szCs w:val="24"/>
        </w:rPr>
        <w:t xml:space="preserve">, under the high </w:t>
      </w:r>
      <w:r>
        <w:rPr>
          <w:rFonts w:cs="Times New Roman"/>
          <w:szCs w:val="24"/>
        </w:rPr>
        <w:t>applied</w:t>
      </w:r>
      <w:r>
        <w:rPr>
          <w:rFonts w:cs="Times New Roman" w:hint="eastAsia"/>
          <w:szCs w:val="24"/>
        </w:rPr>
        <w:t xml:space="preserve"> potentials ranging from 1.38 to 1.50 V vs. RHE, the Nyquist plots of Fe-Ni</w:t>
      </w:r>
      <w:r w:rsidRPr="004C6EA5">
        <w:rPr>
          <w:rFonts w:cs="Times New Roman" w:hint="eastAsia"/>
          <w:szCs w:val="24"/>
          <w:vertAlign w:val="subscript"/>
        </w:rPr>
        <w:t>2</w:t>
      </w:r>
      <w:r>
        <w:rPr>
          <w:rFonts w:cs="Times New Roman" w:hint="eastAsia"/>
          <w:szCs w:val="24"/>
        </w:rPr>
        <w:t>P/</w:t>
      </w:r>
      <w:r w:rsidRPr="004C6EA5">
        <w:rPr>
          <w:rFonts w:cs="Times New Roman"/>
          <w:szCs w:val="24"/>
        </w:rPr>
        <w:t>NiMoO</w:t>
      </w:r>
      <w:r w:rsidRPr="004C6EA5">
        <w:rPr>
          <w:rFonts w:cs="Times New Roman"/>
          <w:szCs w:val="24"/>
          <w:vertAlign w:val="subscript"/>
        </w:rPr>
        <w:t>4</w:t>
      </w:r>
      <w:r>
        <w:rPr>
          <w:rFonts w:cs="Times New Roman" w:hint="eastAsia"/>
          <w:szCs w:val="24"/>
        </w:rPr>
        <w:t>, NiMoO</w:t>
      </w:r>
      <w:r w:rsidRPr="00370936">
        <w:rPr>
          <w:rFonts w:cs="Times New Roman" w:hint="eastAsia"/>
          <w:szCs w:val="24"/>
          <w:vertAlign w:val="subscript"/>
        </w:rPr>
        <w:t>4</w:t>
      </w:r>
      <w:r>
        <w:rPr>
          <w:rFonts w:cs="Times New Roman" w:hint="eastAsia"/>
          <w:szCs w:val="24"/>
        </w:rPr>
        <w:t>, and Fe-Ni</w:t>
      </w:r>
      <w:r w:rsidRPr="00370936">
        <w:rPr>
          <w:rFonts w:cs="Times New Roman" w:hint="eastAsia"/>
          <w:szCs w:val="24"/>
          <w:vertAlign w:val="subscript"/>
        </w:rPr>
        <w:t>2</w:t>
      </w:r>
      <w:r>
        <w:rPr>
          <w:rFonts w:cs="Times New Roman" w:hint="eastAsia"/>
          <w:szCs w:val="24"/>
        </w:rPr>
        <w:t>P all exhibit the distinct semi-circular feature. Notably, the Fe-Ni</w:t>
      </w:r>
      <w:r w:rsidRPr="004C6EA5">
        <w:rPr>
          <w:rFonts w:cs="Times New Roman" w:hint="eastAsia"/>
          <w:szCs w:val="24"/>
          <w:vertAlign w:val="subscript"/>
        </w:rPr>
        <w:t>2</w:t>
      </w:r>
      <w:r>
        <w:rPr>
          <w:rFonts w:cs="Times New Roman" w:hint="eastAsia"/>
          <w:szCs w:val="24"/>
        </w:rPr>
        <w:t>P/</w:t>
      </w:r>
      <w:r w:rsidRPr="004C6EA5">
        <w:rPr>
          <w:rFonts w:cs="Times New Roman"/>
          <w:szCs w:val="24"/>
        </w:rPr>
        <w:t>NiMoO</w:t>
      </w:r>
      <w:r w:rsidRPr="004C6EA5">
        <w:rPr>
          <w:rFonts w:cs="Times New Roman"/>
          <w:szCs w:val="24"/>
          <w:vertAlign w:val="subscript"/>
        </w:rPr>
        <w:t>4</w:t>
      </w:r>
      <w:r>
        <w:rPr>
          <w:rFonts w:cs="Times New Roman" w:hint="eastAsia"/>
          <w:szCs w:val="24"/>
          <w:vertAlign w:val="subscript"/>
        </w:rPr>
        <w:t xml:space="preserve"> </w:t>
      </w:r>
      <w:r>
        <w:rPr>
          <w:rFonts w:cs="Times New Roman" w:hint="eastAsia"/>
          <w:szCs w:val="24"/>
        </w:rPr>
        <w:t xml:space="preserve">composite </w:t>
      </w:r>
      <w:r w:rsidRPr="00245F28">
        <w:rPr>
          <w:rFonts w:cs="Times New Roman"/>
          <w:szCs w:val="24"/>
        </w:rPr>
        <w:t>consistently displays</w:t>
      </w:r>
      <w:r>
        <w:rPr>
          <w:rFonts w:cs="Times New Roman" w:hint="eastAsia"/>
          <w:szCs w:val="24"/>
        </w:rPr>
        <w:t xml:space="preserve"> the smallest diameter across each potential, indicating a lower charge transfer </w:t>
      </w:r>
      <w:r>
        <w:rPr>
          <w:rFonts w:cs="Times New Roman"/>
          <w:szCs w:val="24"/>
        </w:rPr>
        <w:t>resistance</w:t>
      </w:r>
      <w:r>
        <w:rPr>
          <w:rFonts w:cs="Times New Roman" w:hint="eastAsia"/>
          <w:szCs w:val="24"/>
        </w:rPr>
        <w:t xml:space="preserve"> for OER. In addition, </w:t>
      </w:r>
      <w:r w:rsidR="004475C0">
        <w:rPr>
          <w:rFonts w:cs="Times New Roman" w:hint="eastAsia"/>
          <w:szCs w:val="24"/>
        </w:rPr>
        <w:t>the phase angle peaks of NiMoO</w:t>
      </w:r>
      <w:r w:rsidR="004475C0" w:rsidRPr="00370936">
        <w:rPr>
          <w:rFonts w:cs="Times New Roman" w:hint="eastAsia"/>
          <w:szCs w:val="24"/>
          <w:vertAlign w:val="subscript"/>
        </w:rPr>
        <w:t>4</w:t>
      </w:r>
      <w:r w:rsidR="004475C0">
        <w:rPr>
          <w:rFonts w:cs="Times New Roman" w:hint="eastAsia"/>
          <w:szCs w:val="24"/>
        </w:rPr>
        <w:t xml:space="preserve"> and Fe-Ni</w:t>
      </w:r>
      <w:r w:rsidR="004475C0" w:rsidRPr="00370936">
        <w:rPr>
          <w:rFonts w:cs="Times New Roman" w:hint="eastAsia"/>
          <w:szCs w:val="24"/>
          <w:vertAlign w:val="subscript"/>
        </w:rPr>
        <w:t>2</w:t>
      </w:r>
      <w:r w:rsidR="004475C0">
        <w:rPr>
          <w:rFonts w:cs="Times New Roman" w:hint="eastAsia"/>
          <w:szCs w:val="24"/>
        </w:rPr>
        <w:t>P in the Bode plots (</w:t>
      </w:r>
      <w:r w:rsidR="000B7E1E" w:rsidRPr="000B7E1E">
        <w:rPr>
          <w:rFonts w:cs="Times New Roman" w:hint="eastAsia"/>
          <w:szCs w:val="24"/>
        </w:rPr>
        <w:t xml:space="preserve">Supplementary </w:t>
      </w:r>
      <w:r w:rsidR="000B7E1E" w:rsidRPr="000B7E1E">
        <w:rPr>
          <w:rFonts w:cs="Times New Roman"/>
          <w:szCs w:val="24"/>
        </w:rPr>
        <w:t>Fig</w:t>
      </w:r>
      <w:r w:rsidR="000B7E1E" w:rsidRPr="000B7E1E">
        <w:rPr>
          <w:rFonts w:cs="Times New Roman" w:hint="eastAsia"/>
          <w:szCs w:val="24"/>
        </w:rPr>
        <w:t>.</w:t>
      </w:r>
      <w:r w:rsidR="000B7E1E" w:rsidRPr="000B7E1E">
        <w:rPr>
          <w:rFonts w:cs="Times New Roman"/>
          <w:szCs w:val="24"/>
        </w:rPr>
        <w:t xml:space="preserve"> </w:t>
      </w:r>
      <w:r w:rsidR="000B7E1E" w:rsidRPr="000B7E1E">
        <w:rPr>
          <w:rFonts w:cs="Times New Roman" w:hint="eastAsia"/>
          <w:szCs w:val="24"/>
        </w:rPr>
        <w:t>2</w:t>
      </w:r>
      <w:r w:rsidR="000B7E1E" w:rsidRPr="000B7E1E">
        <w:rPr>
          <w:rFonts w:cs="Times New Roman" w:hint="eastAsia"/>
          <w:szCs w:val="24"/>
        </w:rPr>
        <w:t>1b, d, and f</w:t>
      </w:r>
      <w:r w:rsidR="004475C0">
        <w:rPr>
          <w:rFonts w:cs="Times New Roman" w:hint="eastAsia"/>
          <w:szCs w:val="24"/>
        </w:rPr>
        <w:t xml:space="preserve">) </w:t>
      </w:r>
      <w:r w:rsidR="004475C0">
        <w:rPr>
          <w:rFonts w:cs="Times New Roman"/>
          <w:szCs w:val="24"/>
        </w:rPr>
        <w:t>appear</w:t>
      </w:r>
      <w:r w:rsidR="004475C0">
        <w:rPr>
          <w:rFonts w:cs="Times New Roman" w:hint="eastAsia"/>
          <w:szCs w:val="24"/>
        </w:rPr>
        <w:t xml:space="preserve"> at 1.41 V vs. RHE, </w:t>
      </w:r>
      <w:r w:rsidR="00375B41">
        <w:rPr>
          <w:rFonts w:cs="Times New Roman" w:hint="eastAsia"/>
          <w:szCs w:val="24"/>
        </w:rPr>
        <w:t>which is higher</w:t>
      </w:r>
      <w:r w:rsidR="004475C0">
        <w:rPr>
          <w:rFonts w:cs="Times New Roman" w:hint="eastAsia"/>
          <w:szCs w:val="24"/>
        </w:rPr>
        <w:t xml:space="preserve"> than that of Fe-Ni</w:t>
      </w:r>
      <w:r w:rsidR="004475C0" w:rsidRPr="004C6EA5">
        <w:rPr>
          <w:rFonts w:cs="Times New Roman" w:hint="eastAsia"/>
          <w:szCs w:val="24"/>
          <w:vertAlign w:val="subscript"/>
        </w:rPr>
        <w:t>2</w:t>
      </w:r>
      <w:r w:rsidR="004475C0">
        <w:rPr>
          <w:rFonts w:cs="Times New Roman" w:hint="eastAsia"/>
          <w:szCs w:val="24"/>
        </w:rPr>
        <w:t>P/</w:t>
      </w:r>
      <w:r w:rsidR="004475C0" w:rsidRPr="004C6EA5">
        <w:rPr>
          <w:rFonts w:cs="Times New Roman"/>
          <w:szCs w:val="24"/>
        </w:rPr>
        <w:t>NiMoO</w:t>
      </w:r>
      <w:r w:rsidR="004475C0" w:rsidRPr="004C6EA5">
        <w:rPr>
          <w:rFonts w:cs="Times New Roman"/>
          <w:szCs w:val="24"/>
          <w:vertAlign w:val="subscript"/>
        </w:rPr>
        <w:t>4</w:t>
      </w:r>
      <w:r w:rsidR="004475C0">
        <w:rPr>
          <w:rFonts w:cs="Times New Roman" w:hint="eastAsia"/>
          <w:szCs w:val="24"/>
        </w:rPr>
        <w:t xml:space="preserve"> (1.38 V). </w:t>
      </w:r>
      <w:r w:rsidR="00375B41">
        <w:rPr>
          <w:rFonts w:cs="Times New Roman" w:hint="eastAsia"/>
          <w:szCs w:val="24"/>
        </w:rPr>
        <w:t>Meanwhile, Fe-Ni</w:t>
      </w:r>
      <w:r w:rsidR="00375B41" w:rsidRPr="004C6EA5">
        <w:rPr>
          <w:rFonts w:cs="Times New Roman" w:hint="eastAsia"/>
          <w:szCs w:val="24"/>
          <w:vertAlign w:val="subscript"/>
        </w:rPr>
        <w:t>2</w:t>
      </w:r>
      <w:r w:rsidR="00375B41">
        <w:rPr>
          <w:rFonts w:cs="Times New Roman" w:hint="eastAsia"/>
          <w:szCs w:val="24"/>
        </w:rPr>
        <w:t>P/</w:t>
      </w:r>
      <w:r w:rsidR="00375B41" w:rsidRPr="004C6EA5">
        <w:rPr>
          <w:rFonts w:cs="Times New Roman"/>
          <w:szCs w:val="24"/>
        </w:rPr>
        <w:t>NiMoO</w:t>
      </w:r>
      <w:r w:rsidR="00375B41" w:rsidRPr="004C6EA5">
        <w:rPr>
          <w:rFonts w:cs="Times New Roman"/>
          <w:szCs w:val="24"/>
          <w:vertAlign w:val="subscript"/>
        </w:rPr>
        <w:t>4</w:t>
      </w:r>
      <w:r w:rsidR="00375B41">
        <w:rPr>
          <w:rFonts w:cs="Times New Roman" w:hint="eastAsia"/>
          <w:szCs w:val="24"/>
          <w:vertAlign w:val="subscript"/>
        </w:rPr>
        <w:t xml:space="preserve"> </w:t>
      </w:r>
      <w:r w:rsidR="00375B41" w:rsidRPr="00375B41">
        <w:rPr>
          <w:rFonts w:cs="Times New Roman"/>
          <w:szCs w:val="24"/>
        </w:rPr>
        <w:t>consistently exhibits</w:t>
      </w:r>
      <w:r w:rsidR="00375B41">
        <w:rPr>
          <w:rFonts w:cs="Times New Roman" w:hint="eastAsia"/>
          <w:szCs w:val="24"/>
        </w:rPr>
        <w:t xml:space="preserve"> the smallest phase angle peak </w:t>
      </w:r>
      <w:r w:rsidR="001D0B55">
        <w:rPr>
          <w:rFonts w:cs="Times New Roman" w:hint="eastAsia"/>
          <w:szCs w:val="24"/>
        </w:rPr>
        <w:t>at low-</w:t>
      </w:r>
      <w:r w:rsidR="001D0B55" w:rsidRPr="001D0B55">
        <w:rPr>
          <w:rFonts w:cs="Times New Roman"/>
          <w:szCs w:val="24"/>
        </w:rPr>
        <w:t>frequency region</w:t>
      </w:r>
      <w:r w:rsidR="001D0B55">
        <w:rPr>
          <w:rFonts w:cs="Times New Roman" w:hint="eastAsia"/>
          <w:szCs w:val="24"/>
        </w:rPr>
        <w:t xml:space="preserve"> </w:t>
      </w:r>
      <w:r w:rsidR="00CC735B">
        <w:rPr>
          <w:rFonts w:cs="Times New Roman" w:hint="eastAsia"/>
          <w:szCs w:val="24"/>
        </w:rPr>
        <w:t>from 1.38 to 1.50 V</w:t>
      </w:r>
      <w:r w:rsidR="00375B41">
        <w:rPr>
          <w:rFonts w:cs="Times New Roman" w:hint="eastAsia"/>
          <w:szCs w:val="24"/>
        </w:rPr>
        <w:t xml:space="preserve">, </w:t>
      </w:r>
      <w:r w:rsidR="001D0B55">
        <w:rPr>
          <w:rFonts w:cs="Times New Roman" w:hint="eastAsia"/>
          <w:szCs w:val="24"/>
        </w:rPr>
        <w:t>indicating the</w:t>
      </w:r>
      <w:r w:rsidR="00375B41">
        <w:rPr>
          <w:rFonts w:cs="Times New Roman" w:hint="eastAsia"/>
          <w:szCs w:val="24"/>
        </w:rPr>
        <w:t xml:space="preserve"> superior OER performance. This observation is consistent with the results of the Nyquist plots.</w:t>
      </w:r>
    </w:p>
    <w:p w14:paraId="6B72B889" w14:textId="77777777" w:rsidR="00637C71" w:rsidRDefault="00637C71">
      <w:pPr>
        <w:widowControl/>
        <w:spacing w:line="240" w:lineRule="auto"/>
        <w:jc w:val="left"/>
      </w:pPr>
      <w:r>
        <w:br w:type="page"/>
      </w:r>
    </w:p>
    <w:p w14:paraId="4EB8E112" w14:textId="4472264F" w:rsidR="00637C71" w:rsidRDefault="00733BA7" w:rsidP="00DD6896">
      <w:pPr>
        <w:widowControl/>
        <w:spacing w:line="240" w:lineRule="auto"/>
        <w:jc w:val="center"/>
      </w:pPr>
      <w:r w:rsidRPr="00733BA7">
        <w:rPr>
          <w:rFonts w:hint="eastAsia"/>
        </w:rPr>
        <w:object w:dxaOrig="5867" w:dyaOrig="6708" w14:anchorId="000E6CD7">
          <v:shape id="_x0000_i1028" type="#_x0000_t75" style="width:293.1pt;height:335.55pt" o:ole="">
            <v:imagedata r:id="rId31" o:title=""/>
          </v:shape>
          <o:OLEObject Type="Embed" ProgID="Origin95.Graph" ShapeID="_x0000_i1028" DrawAspect="Content" ObjectID="_1805016622" r:id="rId32"/>
        </w:object>
      </w:r>
    </w:p>
    <w:p w14:paraId="3070D221" w14:textId="37F2CD69" w:rsidR="00370936" w:rsidRPr="00370936" w:rsidRDefault="000B7E1E" w:rsidP="00B56239">
      <w:pPr>
        <w:widowControl/>
        <w:jc w:val="left"/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2</w:t>
      </w:r>
      <w:r w:rsidR="00C130B5" w:rsidRPr="00D87E01">
        <w:rPr>
          <w:rFonts w:cs="Times New Roman" w:hint="eastAsia"/>
          <w:b/>
          <w:bCs/>
          <w:szCs w:val="24"/>
        </w:rPr>
        <w:t>2</w:t>
      </w:r>
      <w:r w:rsidR="00370936" w:rsidRPr="00D87E01">
        <w:rPr>
          <w:rFonts w:cs="Times New Roman"/>
          <w:b/>
          <w:bCs/>
          <w:szCs w:val="24"/>
        </w:rPr>
        <w:t>.</w:t>
      </w:r>
      <w:r w:rsidR="00370936" w:rsidRPr="00D87E01">
        <w:rPr>
          <w:rFonts w:cs="Times New Roman" w:hint="eastAsia"/>
          <w:b/>
          <w:bCs/>
          <w:szCs w:val="24"/>
        </w:rPr>
        <w:t xml:space="preserve"> </w:t>
      </w:r>
      <w:r w:rsidR="00370936" w:rsidRPr="00D87E01">
        <w:rPr>
          <w:rFonts w:cs="Times New Roman" w:hint="eastAsia"/>
          <w:szCs w:val="24"/>
        </w:rPr>
        <w:t xml:space="preserve">The in-situ </w:t>
      </w:r>
      <w:r w:rsidR="00370936" w:rsidRPr="00D87E01">
        <w:rPr>
          <w:rFonts w:cs="Times New Roman"/>
          <w:szCs w:val="24"/>
        </w:rPr>
        <w:t>Raman spectroscopy analysis of catalyst</w:t>
      </w:r>
      <w:r w:rsidR="00370936" w:rsidRPr="00D87E01">
        <w:rPr>
          <w:rFonts w:cs="Times New Roman" w:hint="eastAsia"/>
          <w:szCs w:val="24"/>
        </w:rPr>
        <w:t xml:space="preserve"> reconstruction for NiMoO</w:t>
      </w:r>
      <w:r w:rsidR="00370936" w:rsidRPr="00D87E01">
        <w:rPr>
          <w:rFonts w:cs="Times New Roman" w:hint="eastAsia"/>
          <w:szCs w:val="24"/>
          <w:vertAlign w:val="subscript"/>
        </w:rPr>
        <w:t>4</w:t>
      </w:r>
      <w:r w:rsidR="00370936" w:rsidRPr="00D87E01">
        <w:rPr>
          <w:rFonts w:cs="Times New Roman" w:hint="eastAsia"/>
          <w:szCs w:val="24"/>
        </w:rPr>
        <w:t>.</w:t>
      </w:r>
    </w:p>
    <w:p w14:paraId="5297E470" w14:textId="77777777" w:rsidR="00637C71" w:rsidRDefault="00637C71">
      <w:pPr>
        <w:widowControl/>
        <w:spacing w:line="240" w:lineRule="auto"/>
        <w:jc w:val="left"/>
      </w:pPr>
      <w:r>
        <w:br w:type="page"/>
      </w:r>
    </w:p>
    <w:p w14:paraId="32BAADD4" w14:textId="16F41B5F" w:rsidR="007A4E6E" w:rsidRDefault="00E665EE" w:rsidP="00DD6896">
      <w:pPr>
        <w:widowControl/>
        <w:spacing w:line="240" w:lineRule="auto"/>
        <w:jc w:val="center"/>
      </w:pPr>
      <w:r w:rsidRPr="00E665EE">
        <w:rPr>
          <w:rFonts w:hint="eastAsia"/>
        </w:rPr>
        <w:object w:dxaOrig="5867" w:dyaOrig="4373" w14:anchorId="00780212">
          <v:shape id="_x0000_i1029" type="#_x0000_t75" style="width:293.1pt;height:218.75pt" o:ole="">
            <v:imagedata r:id="rId33" o:title=""/>
          </v:shape>
          <o:OLEObject Type="Embed" ProgID="Origin95.Graph" ShapeID="_x0000_i1029" DrawAspect="Content" ObjectID="_1805016623" r:id="rId34"/>
        </w:object>
      </w:r>
    </w:p>
    <w:p w14:paraId="74FC93C1" w14:textId="5538A503" w:rsidR="00370936" w:rsidRDefault="000B7E1E" w:rsidP="00B56239">
      <w:pPr>
        <w:widowControl/>
        <w:jc w:val="left"/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2</w:t>
      </w:r>
      <w:r w:rsidR="00C130B5">
        <w:rPr>
          <w:rFonts w:cs="Times New Roman" w:hint="eastAsia"/>
          <w:b/>
          <w:bCs/>
          <w:szCs w:val="24"/>
        </w:rPr>
        <w:t>3</w:t>
      </w:r>
      <w:r w:rsidR="00370936" w:rsidRPr="00F42845">
        <w:rPr>
          <w:rFonts w:cs="Times New Roman"/>
          <w:b/>
          <w:bCs/>
          <w:szCs w:val="24"/>
        </w:rPr>
        <w:t>.</w:t>
      </w:r>
      <w:r w:rsidR="00370936">
        <w:rPr>
          <w:rFonts w:cs="Times New Roman" w:hint="eastAsia"/>
          <w:b/>
          <w:bCs/>
          <w:szCs w:val="24"/>
        </w:rPr>
        <w:t xml:space="preserve"> </w:t>
      </w:r>
      <w:r w:rsidR="001E7654">
        <w:rPr>
          <w:rFonts w:cs="Times New Roman" w:hint="eastAsia"/>
          <w:szCs w:val="24"/>
        </w:rPr>
        <w:t xml:space="preserve">XRD pattern analysis of </w:t>
      </w:r>
      <w:r w:rsidR="009A097B" w:rsidRPr="009A097B">
        <w:rPr>
          <w:rFonts w:cs="Times New Roman"/>
          <w:szCs w:val="24"/>
        </w:rPr>
        <w:t>activated</w:t>
      </w:r>
      <w:r w:rsidR="009A097B">
        <w:rPr>
          <w:rFonts w:cs="Times New Roman" w:hint="eastAsia"/>
          <w:szCs w:val="24"/>
        </w:rPr>
        <w:t xml:space="preserve"> </w:t>
      </w:r>
      <w:r w:rsidR="001E7654">
        <w:rPr>
          <w:rFonts w:cs="Times New Roman" w:hint="eastAsia"/>
          <w:szCs w:val="24"/>
        </w:rPr>
        <w:t>catalysts for R-Fe-Ni</w:t>
      </w:r>
      <w:r w:rsidR="001E7654" w:rsidRPr="004C6EA5">
        <w:rPr>
          <w:rFonts w:cs="Times New Roman" w:hint="eastAsia"/>
          <w:szCs w:val="24"/>
          <w:vertAlign w:val="subscript"/>
        </w:rPr>
        <w:t>2</w:t>
      </w:r>
      <w:r w:rsidR="001E7654">
        <w:rPr>
          <w:rFonts w:cs="Times New Roman" w:hint="eastAsia"/>
          <w:szCs w:val="24"/>
        </w:rPr>
        <w:t>P/</w:t>
      </w:r>
      <w:r w:rsidR="001E7654" w:rsidRPr="004C6EA5">
        <w:rPr>
          <w:rFonts w:cs="Times New Roman"/>
          <w:szCs w:val="24"/>
        </w:rPr>
        <w:t>NiMoO</w:t>
      </w:r>
      <w:r w:rsidR="001E7654" w:rsidRPr="004C6EA5">
        <w:rPr>
          <w:rFonts w:cs="Times New Roman"/>
          <w:szCs w:val="24"/>
          <w:vertAlign w:val="subscript"/>
        </w:rPr>
        <w:t>4</w:t>
      </w:r>
      <w:r w:rsidR="001E7654">
        <w:rPr>
          <w:rFonts w:cs="Times New Roman" w:hint="eastAsia"/>
          <w:szCs w:val="24"/>
        </w:rPr>
        <w:t xml:space="preserve"> and R-NiMoO</w:t>
      </w:r>
      <w:r w:rsidR="001E7654" w:rsidRPr="00370936">
        <w:rPr>
          <w:rFonts w:cs="Times New Roman" w:hint="eastAsia"/>
          <w:szCs w:val="24"/>
          <w:vertAlign w:val="subscript"/>
        </w:rPr>
        <w:t>4</w:t>
      </w:r>
      <w:r w:rsidR="001E7654">
        <w:rPr>
          <w:rFonts w:cs="Times New Roman" w:hint="eastAsia"/>
          <w:szCs w:val="24"/>
        </w:rPr>
        <w:t>.</w:t>
      </w:r>
    </w:p>
    <w:p w14:paraId="2221FF71" w14:textId="77777777" w:rsidR="007A4E6E" w:rsidRDefault="007A4E6E">
      <w:pPr>
        <w:widowControl/>
        <w:spacing w:line="240" w:lineRule="auto"/>
        <w:jc w:val="left"/>
      </w:pPr>
      <w:r>
        <w:br w:type="page"/>
      </w:r>
    </w:p>
    <w:p w14:paraId="19F2806B" w14:textId="6E325EB5" w:rsidR="007A4E6E" w:rsidRDefault="00E665EE" w:rsidP="00DD6896">
      <w:pPr>
        <w:widowControl/>
        <w:spacing w:line="240" w:lineRule="auto"/>
        <w:jc w:val="center"/>
      </w:pPr>
      <w:r w:rsidRPr="00E665EE">
        <w:rPr>
          <w:rFonts w:hint="eastAsia"/>
        </w:rPr>
        <w:object w:dxaOrig="5867" w:dyaOrig="4373" w14:anchorId="0EAF17D7">
          <v:shape id="_x0000_i1030" type="#_x0000_t75" style="width:293.1pt;height:218.75pt" o:ole="">
            <v:imagedata r:id="rId35" o:title=""/>
          </v:shape>
          <o:OLEObject Type="Embed" ProgID="Origin95.Graph" ShapeID="_x0000_i1030" DrawAspect="Content" ObjectID="_1805016624" r:id="rId36"/>
        </w:object>
      </w:r>
    </w:p>
    <w:p w14:paraId="7178597F" w14:textId="3DA62FFF" w:rsidR="001E7654" w:rsidRDefault="000B7E1E" w:rsidP="009A097B">
      <w:pPr>
        <w:widowControl/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2</w:t>
      </w:r>
      <w:r w:rsidR="00C130B5">
        <w:rPr>
          <w:rFonts w:cs="Times New Roman" w:hint="eastAsia"/>
          <w:b/>
          <w:bCs/>
          <w:szCs w:val="24"/>
        </w:rPr>
        <w:t>4</w:t>
      </w:r>
      <w:r w:rsidR="001E7654" w:rsidRPr="00F42845">
        <w:rPr>
          <w:rFonts w:cs="Times New Roman"/>
          <w:b/>
          <w:bCs/>
          <w:szCs w:val="24"/>
        </w:rPr>
        <w:t>.</w:t>
      </w:r>
      <w:r w:rsidR="001E7654">
        <w:rPr>
          <w:rFonts w:cs="Times New Roman" w:hint="eastAsia"/>
          <w:b/>
          <w:bCs/>
          <w:szCs w:val="24"/>
        </w:rPr>
        <w:t xml:space="preserve"> </w:t>
      </w:r>
      <w:r w:rsidR="001E7654" w:rsidRPr="00370936">
        <w:rPr>
          <w:rFonts w:cs="Times New Roman" w:hint="eastAsia"/>
          <w:szCs w:val="24"/>
        </w:rPr>
        <w:t xml:space="preserve">The </w:t>
      </w:r>
      <w:r w:rsidR="001E7654">
        <w:rPr>
          <w:rFonts w:cs="Times New Roman" w:hint="eastAsia"/>
          <w:szCs w:val="24"/>
        </w:rPr>
        <w:t>ex</w:t>
      </w:r>
      <w:r w:rsidR="001E7654" w:rsidRPr="00370936">
        <w:rPr>
          <w:rFonts w:cs="Times New Roman" w:hint="eastAsia"/>
          <w:szCs w:val="24"/>
        </w:rPr>
        <w:t xml:space="preserve">-situ </w:t>
      </w:r>
      <w:r w:rsidR="001E7654" w:rsidRPr="00370936">
        <w:rPr>
          <w:rFonts w:cs="Times New Roman"/>
          <w:szCs w:val="24"/>
        </w:rPr>
        <w:t>Raman spectroscopy</w:t>
      </w:r>
      <w:r w:rsidR="001E7654">
        <w:rPr>
          <w:rFonts w:cs="Times New Roman" w:hint="eastAsia"/>
          <w:szCs w:val="24"/>
        </w:rPr>
        <w:t xml:space="preserve"> analysis</w:t>
      </w:r>
      <w:r w:rsidR="001E7654" w:rsidRPr="001E7654">
        <w:rPr>
          <w:rFonts w:cs="Times New Roman" w:hint="eastAsia"/>
          <w:szCs w:val="24"/>
        </w:rPr>
        <w:t xml:space="preserve"> </w:t>
      </w:r>
      <w:r w:rsidR="00D87E01">
        <w:rPr>
          <w:rFonts w:cs="Times New Roman" w:hint="eastAsia"/>
          <w:szCs w:val="24"/>
        </w:rPr>
        <w:t xml:space="preserve">of </w:t>
      </w:r>
      <w:r w:rsidR="009A097B" w:rsidRPr="009A097B">
        <w:rPr>
          <w:rFonts w:cs="Times New Roman"/>
          <w:szCs w:val="24"/>
        </w:rPr>
        <w:t>activated</w:t>
      </w:r>
      <w:r w:rsidR="009A097B">
        <w:rPr>
          <w:rFonts w:cs="Times New Roman" w:hint="eastAsia"/>
          <w:szCs w:val="24"/>
        </w:rPr>
        <w:t xml:space="preserve"> </w:t>
      </w:r>
      <w:r w:rsidR="001E7654">
        <w:rPr>
          <w:rFonts w:cs="Times New Roman" w:hint="eastAsia"/>
          <w:szCs w:val="24"/>
        </w:rPr>
        <w:t>catalysts for R-Fe-Ni</w:t>
      </w:r>
      <w:r w:rsidR="001E7654" w:rsidRPr="004C6EA5">
        <w:rPr>
          <w:rFonts w:cs="Times New Roman" w:hint="eastAsia"/>
          <w:szCs w:val="24"/>
          <w:vertAlign w:val="subscript"/>
        </w:rPr>
        <w:t>2</w:t>
      </w:r>
      <w:r w:rsidR="001E7654">
        <w:rPr>
          <w:rFonts w:cs="Times New Roman" w:hint="eastAsia"/>
          <w:szCs w:val="24"/>
        </w:rPr>
        <w:t>P/</w:t>
      </w:r>
      <w:r w:rsidR="001E7654" w:rsidRPr="004C6EA5">
        <w:rPr>
          <w:rFonts w:cs="Times New Roman"/>
          <w:szCs w:val="24"/>
        </w:rPr>
        <w:t>NiMoO</w:t>
      </w:r>
      <w:r w:rsidR="001E7654" w:rsidRPr="004C6EA5">
        <w:rPr>
          <w:rFonts w:cs="Times New Roman"/>
          <w:szCs w:val="24"/>
          <w:vertAlign w:val="subscript"/>
        </w:rPr>
        <w:t>4</w:t>
      </w:r>
      <w:r w:rsidR="001E7654">
        <w:rPr>
          <w:rFonts w:cs="Times New Roman" w:hint="eastAsia"/>
          <w:szCs w:val="24"/>
        </w:rPr>
        <w:t xml:space="preserve"> and R-NiMoO</w:t>
      </w:r>
      <w:r w:rsidR="001E7654" w:rsidRPr="00370936">
        <w:rPr>
          <w:rFonts w:cs="Times New Roman" w:hint="eastAsia"/>
          <w:szCs w:val="24"/>
          <w:vertAlign w:val="subscript"/>
        </w:rPr>
        <w:t>4</w:t>
      </w:r>
      <w:r w:rsidR="001E7654">
        <w:rPr>
          <w:rFonts w:cs="Times New Roman" w:hint="eastAsia"/>
          <w:szCs w:val="24"/>
        </w:rPr>
        <w:t>.</w:t>
      </w:r>
    </w:p>
    <w:p w14:paraId="5A4F57C6" w14:textId="77777777" w:rsidR="007A4E6E" w:rsidRDefault="007A4E6E">
      <w:pPr>
        <w:widowControl/>
        <w:spacing w:line="240" w:lineRule="auto"/>
        <w:jc w:val="left"/>
      </w:pPr>
      <w:r>
        <w:br w:type="page"/>
      </w:r>
    </w:p>
    <w:p w14:paraId="37CC8E78" w14:textId="2485E6F0" w:rsidR="00BD68CD" w:rsidRDefault="00204110" w:rsidP="00D87E01">
      <w:pPr>
        <w:widowControl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4CDE88B2" wp14:editId="3A21E4A7">
            <wp:extent cx="5400000" cy="1792587"/>
            <wp:effectExtent l="0" t="0" r="0" b="0"/>
            <wp:docPr id="207315800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17925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A29EFC" w14:textId="238AA3D7" w:rsidR="00D87E01" w:rsidRDefault="000B7E1E" w:rsidP="00D665B9">
      <w:pPr>
        <w:widowControl/>
        <w:jc w:val="left"/>
        <w:rPr>
          <w:rFonts w:cs="Times New Roman"/>
          <w:szCs w:val="24"/>
        </w:rPr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2</w:t>
      </w:r>
      <w:r w:rsidR="00D87E01">
        <w:rPr>
          <w:rFonts w:cs="Times New Roman" w:hint="eastAsia"/>
          <w:b/>
          <w:bCs/>
          <w:szCs w:val="24"/>
        </w:rPr>
        <w:t>5</w:t>
      </w:r>
      <w:r w:rsidR="00D87E01" w:rsidRPr="00F42845">
        <w:rPr>
          <w:rFonts w:cs="Times New Roman"/>
          <w:b/>
          <w:bCs/>
          <w:szCs w:val="24"/>
        </w:rPr>
        <w:t>.</w:t>
      </w:r>
      <w:r w:rsidR="00D87E01">
        <w:rPr>
          <w:rFonts w:cs="Times New Roman" w:hint="eastAsia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a-c</w:t>
      </w:r>
      <w:r w:rsidR="00D665B9">
        <w:rPr>
          <w:rFonts w:cs="Times New Roman" w:hint="eastAsia"/>
          <w:szCs w:val="24"/>
        </w:rPr>
        <w:t xml:space="preserve"> T</w:t>
      </w:r>
      <w:r w:rsidR="00D87E01" w:rsidRPr="00370936">
        <w:rPr>
          <w:rFonts w:cs="Times New Roman" w:hint="eastAsia"/>
          <w:szCs w:val="24"/>
        </w:rPr>
        <w:t xml:space="preserve">he </w:t>
      </w:r>
      <w:r w:rsidR="00D87E01">
        <w:rPr>
          <w:rFonts w:cs="Times New Roman" w:hint="eastAsia"/>
          <w:szCs w:val="24"/>
        </w:rPr>
        <w:t>TEM images of</w:t>
      </w:r>
      <w:r w:rsidR="00D87E01" w:rsidRPr="001E7654">
        <w:rPr>
          <w:rFonts w:cs="Times New Roman" w:hint="eastAsia"/>
          <w:szCs w:val="24"/>
        </w:rPr>
        <w:t xml:space="preserve"> </w:t>
      </w:r>
      <w:r w:rsidR="009A097B" w:rsidRPr="009A097B">
        <w:rPr>
          <w:rFonts w:cs="Times New Roman"/>
          <w:szCs w:val="24"/>
        </w:rPr>
        <w:t>activated</w:t>
      </w:r>
      <w:r w:rsidR="009A097B">
        <w:rPr>
          <w:rFonts w:cs="Times New Roman" w:hint="eastAsia"/>
          <w:szCs w:val="24"/>
        </w:rPr>
        <w:t xml:space="preserve"> </w:t>
      </w:r>
      <w:r w:rsidR="00D87E01">
        <w:rPr>
          <w:rFonts w:cs="Times New Roman" w:hint="eastAsia"/>
          <w:szCs w:val="24"/>
        </w:rPr>
        <w:t>catalyst for R-Fe-Ni</w:t>
      </w:r>
      <w:r w:rsidR="00D87E01" w:rsidRPr="004C6EA5">
        <w:rPr>
          <w:rFonts w:cs="Times New Roman" w:hint="eastAsia"/>
          <w:szCs w:val="24"/>
          <w:vertAlign w:val="subscript"/>
        </w:rPr>
        <w:t>2</w:t>
      </w:r>
      <w:r w:rsidR="00D87E01">
        <w:rPr>
          <w:rFonts w:cs="Times New Roman" w:hint="eastAsia"/>
          <w:szCs w:val="24"/>
        </w:rPr>
        <w:t>P/</w:t>
      </w:r>
      <w:r w:rsidR="00D87E01" w:rsidRPr="004C6EA5">
        <w:rPr>
          <w:rFonts w:cs="Times New Roman"/>
          <w:szCs w:val="24"/>
        </w:rPr>
        <w:t>NiMoO</w:t>
      </w:r>
      <w:r w:rsidR="00D87E01" w:rsidRPr="004C6EA5">
        <w:rPr>
          <w:rFonts w:cs="Times New Roman"/>
          <w:szCs w:val="24"/>
          <w:vertAlign w:val="subscript"/>
        </w:rPr>
        <w:t>4</w:t>
      </w:r>
      <w:r w:rsidR="00D87E01">
        <w:rPr>
          <w:rFonts w:cs="Times New Roman" w:hint="eastAsia"/>
          <w:szCs w:val="24"/>
        </w:rPr>
        <w:t xml:space="preserve"> </w:t>
      </w:r>
      <w:r w:rsidR="00D87E01" w:rsidRPr="00F42845">
        <w:rPr>
          <w:rFonts w:cs="Times New Roman"/>
          <w:szCs w:val="24"/>
        </w:rPr>
        <w:t>at different magnifications</w:t>
      </w:r>
      <w:r w:rsidR="00D87E01">
        <w:rPr>
          <w:rFonts w:cs="Times New Roman" w:hint="eastAsia"/>
          <w:szCs w:val="24"/>
        </w:rPr>
        <w:t>.</w:t>
      </w:r>
    </w:p>
    <w:p w14:paraId="7D721525" w14:textId="77777777" w:rsidR="00D87E01" w:rsidRDefault="00D87E01">
      <w:pPr>
        <w:widowControl/>
        <w:spacing w:line="240" w:lineRule="auto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7E084495" w14:textId="2A33CFC8" w:rsidR="00D87E01" w:rsidRDefault="00E665EE" w:rsidP="00D87E01">
      <w:pPr>
        <w:widowControl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6ACC8B42" wp14:editId="2BE98F0E">
            <wp:extent cx="2665862" cy="2520000"/>
            <wp:effectExtent l="0" t="0" r="0" b="0"/>
            <wp:docPr id="38629530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862" cy="25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9FC46D" w14:textId="04F79AC3" w:rsidR="00D87E01" w:rsidRDefault="000B7E1E" w:rsidP="00D665B9">
      <w:pPr>
        <w:widowControl/>
        <w:jc w:val="left"/>
        <w:rPr>
          <w:rFonts w:cs="Times New Roman"/>
          <w:szCs w:val="24"/>
        </w:rPr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2</w:t>
      </w:r>
      <w:r w:rsidR="00D87E01">
        <w:rPr>
          <w:rFonts w:cs="Times New Roman" w:hint="eastAsia"/>
          <w:b/>
          <w:bCs/>
          <w:szCs w:val="24"/>
        </w:rPr>
        <w:t>6</w:t>
      </w:r>
      <w:r w:rsidR="00D87E01" w:rsidRPr="00F42845">
        <w:rPr>
          <w:rFonts w:cs="Times New Roman"/>
          <w:b/>
          <w:bCs/>
          <w:szCs w:val="24"/>
        </w:rPr>
        <w:t>.</w:t>
      </w:r>
      <w:r w:rsidR="00D87E01">
        <w:rPr>
          <w:rFonts w:cs="Times New Roman" w:hint="eastAsia"/>
          <w:b/>
          <w:bCs/>
          <w:szCs w:val="24"/>
        </w:rPr>
        <w:t xml:space="preserve"> </w:t>
      </w:r>
      <w:r w:rsidR="0094646D">
        <w:rPr>
          <w:rFonts w:cs="Times New Roman" w:hint="eastAsia"/>
          <w:szCs w:val="24"/>
        </w:rPr>
        <w:t xml:space="preserve">Line scan of the </w:t>
      </w:r>
      <w:r w:rsidR="009A097B" w:rsidRPr="009A097B">
        <w:rPr>
          <w:rFonts w:cs="Times New Roman"/>
          <w:szCs w:val="24"/>
        </w:rPr>
        <w:t>activated</w:t>
      </w:r>
      <w:r w:rsidR="009A097B">
        <w:rPr>
          <w:rFonts w:cs="Times New Roman" w:hint="eastAsia"/>
          <w:szCs w:val="24"/>
        </w:rPr>
        <w:t xml:space="preserve"> </w:t>
      </w:r>
      <w:r w:rsidR="0094646D">
        <w:rPr>
          <w:rFonts w:cs="Times New Roman" w:hint="eastAsia"/>
          <w:szCs w:val="24"/>
        </w:rPr>
        <w:t>catalyst for R-Fe-Ni</w:t>
      </w:r>
      <w:r w:rsidR="0094646D" w:rsidRPr="004C6EA5">
        <w:rPr>
          <w:rFonts w:cs="Times New Roman" w:hint="eastAsia"/>
          <w:szCs w:val="24"/>
          <w:vertAlign w:val="subscript"/>
        </w:rPr>
        <w:t>2</w:t>
      </w:r>
      <w:r w:rsidR="0094646D">
        <w:rPr>
          <w:rFonts w:cs="Times New Roman" w:hint="eastAsia"/>
          <w:szCs w:val="24"/>
        </w:rPr>
        <w:t>P/</w:t>
      </w:r>
      <w:r w:rsidR="0094646D" w:rsidRPr="004C6EA5">
        <w:rPr>
          <w:rFonts w:cs="Times New Roman"/>
          <w:szCs w:val="24"/>
        </w:rPr>
        <w:t>NiMoO</w:t>
      </w:r>
      <w:r w:rsidR="0094646D" w:rsidRPr="004C6EA5">
        <w:rPr>
          <w:rFonts w:cs="Times New Roman"/>
          <w:szCs w:val="24"/>
          <w:vertAlign w:val="subscript"/>
        </w:rPr>
        <w:t>4</w:t>
      </w:r>
      <w:r w:rsidR="00D87E01">
        <w:rPr>
          <w:rFonts w:cs="Times New Roman" w:hint="eastAsia"/>
          <w:szCs w:val="24"/>
        </w:rPr>
        <w:t>.</w:t>
      </w:r>
    </w:p>
    <w:p w14:paraId="19FD93A7" w14:textId="77777777" w:rsidR="00D87E01" w:rsidRPr="00D87E01" w:rsidRDefault="00D87E01" w:rsidP="00D87E01">
      <w:pPr>
        <w:widowControl/>
        <w:spacing w:line="240" w:lineRule="auto"/>
        <w:jc w:val="center"/>
      </w:pPr>
    </w:p>
    <w:p w14:paraId="1FC2988E" w14:textId="77777777" w:rsidR="007A4E6E" w:rsidRDefault="007A4E6E">
      <w:pPr>
        <w:widowControl/>
        <w:spacing w:line="240" w:lineRule="auto"/>
        <w:jc w:val="left"/>
      </w:pPr>
      <w:r>
        <w:br w:type="page"/>
      </w:r>
    </w:p>
    <w:p w14:paraId="301F10CF" w14:textId="36C9843E" w:rsidR="007A4E6E" w:rsidRDefault="00204110" w:rsidP="00DD6896">
      <w:pPr>
        <w:widowControl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157F4A0F" wp14:editId="69137E84">
            <wp:extent cx="5400000" cy="6082003"/>
            <wp:effectExtent l="0" t="0" r="0" b="0"/>
            <wp:docPr id="42458437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60820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2B32A1" w14:textId="70FE22CB" w:rsidR="0004345A" w:rsidRDefault="000B7E1E" w:rsidP="00D76AB0">
      <w:pPr>
        <w:widowControl/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2</w:t>
      </w:r>
      <w:r w:rsidR="0094646D">
        <w:rPr>
          <w:rFonts w:cs="Times New Roman" w:hint="eastAsia"/>
          <w:b/>
          <w:bCs/>
          <w:szCs w:val="24"/>
        </w:rPr>
        <w:t>7</w:t>
      </w:r>
      <w:r w:rsidR="00FC3CEB" w:rsidRPr="00F42845">
        <w:rPr>
          <w:rFonts w:cs="Times New Roman"/>
          <w:b/>
          <w:bCs/>
          <w:szCs w:val="24"/>
        </w:rPr>
        <w:t>.</w:t>
      </w:r>
      <w:r w:rsidR="00FC3CEB">
        <w:rPr>
          <w:rFonts w:cs="Times New Roman" w:hint="eastAsia"/>
          <w:b/>
          <w:bCs/>
          <w:szCs w:val="24"/>
        </w:rPr>
        <w:t xml:space="preserve"> </w:t>
      </w:r>
      <w:r w:rsidR="00FC3CEB" w:rsidRPr="00E11922">
        <w:rPr>
          <w:rFonts w:cs="Times New Roman" w:hint="eastAsia"/>
          <w:szCs w:val="24"/>
        </w:rPr>
        <w:t xml:space="preserve">XPS </w:t>
      </w:r>
      <w:r w:rsidR="00FC3CEB">
        <w:rPr>
          <w:rFonts w:cs="Times New Roman" w:hint="eastAsia"/>
          <w:szCs w:val="24"/>
        </w:rPr>
        <w:t xml:space="preserve">spectra </w:t>
      </w:r>
      <w:r w:rsidR="00FB2409">
        <w:rPr>
          <w:rFonts w:cs="Times New Roman" w:hint="eastAsia"/>
          <w:szCs w:val="24"/>
        </w:rPr>
        <w:t>of Fe-Ni</w:t>
      </w:r>
      <w:r w:rsidR="00FB2409" w:rsidRPr="004C6EA5">
        <w:rPr>
          <w:rFonts w:cs="Times New Roman" w:hint="eastAsia"/>
          <w:szCs w:val="24"/>
          <w:vertAlign w:val="subscript"/>
        </w:rPr>
        <w:t>2</w:t>
      </w:r>
      <w:r w:rsidR="00FB2409">
        <w:rPr>
          <w:rFonts w:cs="Times New Roman" w:hint="eastAsia"/>
          <w:szCs w:val="24"/>
        </w:rPr>
        <w:t>P/</w:t>
      </w:r>
      <w:r w:rsidR="00FB2409" w:rsidRPr="004C6EA5">
        <w:rPr>
          <w:rFonts w:cs="Times New Roman"/>
          <w:szCs w:val="24"/>
        </w:rPr>
        <w:t>NiMoO</w:t>
      </w:r>
      <w:r w:rsidR="00FB2409" w:rsidRPr="004C6EA5">
        <w:rPr>
          <w:rFonts w:cs="Times New Roman"/>
          <w:szCs w:val="24"/>
          <w:vertAlign w:val="subscript"/>
        </w:rPr>
        <w:t>4</w:t>
      </w:r>
      <w:r w:rsidR="00FB2409">
        <w:rPr>
          <w:rFonts w:cs="Times New Roman" w:hint="eastAsia"/>
          <w:szCs w:val="24"/>
          <w:vertAlign w:val="subscript"/>
        </w:rPr>
        <w:t xml:space="preserve"> </w:t>
      </w:r>
      <w:r w:rsidR="00FB2409">
        <w:rPr>
          <w:rFonts w:cs="Times New Roman" w:hint="eastAsia"/>
          <w:szCs w:val="24"/>
        </w:rPr>
        <w:t xml:space="preserve">before and after reconfiguration for </w:t>
      </w:r>
      <w:r>
        <w:rPr>
          <w:rFonts w:cs="Times New Roman" w:hint="eastAsia"/>
          <w:b/>
          <w:bCs/>
          <w:szCs w:val="24"/>
        </w:rPr>
        <w:t>a</w:t>
      </w:r>
      <w:r w:rsidR="00FB2409">
        <w:rPr>
          <w:rFonts w:cs="Times New Roman" w:hint="eastAsia"/>
          <w:szCs w:val="24"/>
        </w:rPr>
        <w:t xml:space="preserve"> </w:t>
      </w:r>
      <w:r w:rsidR="00FB2409" w:rsidRPr="00FB2409">
        <w:rPr>
          <w:rFonts w:cs="Times New Roman"/>
          <w:szCs w:val="24"/>
        </w:rPr>
        <w:t>survey pattern</w:t>
      </w:r>
      <w:r w:rsidR="00FB2409">
        <w:rPr>
          <w:rFonts w:cs="Times New Roman" w:hint="eastAsia"/>
          <w:szCs w:val="24"/>
        </w:rPr>
        <w:t xml:space="preserve">, </w:t>
      </w:r>
      <w:r>
        <w:rPr>
          <w:rFonts w:cs="Times New Roman" w:hint="eastAsia"/>
          <w:b/>
          <w:bCs/>
          <w:szCs w:val="24"/>
        </w:rPr>
        <w:t>b</w:t>
      </w:r>
      <w:r w:rsidR="00FB2409">
        <w:rPr>
          <w:rFonts w:cs="Times New Roman" w:hint="eastAsia"/>
          <w:szCs w:val="24"/>
        </w:rPr>
        <w:t xml:space="preserve"> Ni 2</w:t>
      </w:r>
      <w:r w:rsidR="00FB2409" w:rsidRPr="00FB2409">
        <w:rPr>
          <w:rFonts w:cs="Times New Roman" w:hint="eastAsia"/>
          <w:i/>
          <w:iCs/>
          <w:szCs w:val="24"/>
        </w:rPr>
        <w:t>p</w:t>
      </w:r>
      <w:r w:rsidR="00FB2409">
        <w:rPr>
          <w:rFonts w:cs="Times New Roman" w:hint="eastAsia"/>
          <w:szCs w:val="24"/>
        </w:rPr>
        <w:t xml:space="preserve">, </w:t>
      </w:r>
      <w:r>
        <w:rPr>
          <w:rFonts w:cs="Times New Roman" w:hint="eastAsia"/>
          <w:b/>
          <w:bCs/>
          <w:szCs w:val="24"/>
        </w:rPr>
        <w:t>c</w:t>
      </w:r>
      <w:r w:rsidR="00FB2409">
        <w:rPr>
          <w:rFonts w:cs="Times New Roman" w:hint="eastAsia"/>
          <w:szCs w:val="24"/>
        </w:rPr>
        <w:t xml:space="preserve"> Fe 2</w:t>
      </w:r>
      <w:r w:rsidR="00FB2409" w:rsidRPr="00FB2409">
        <w:rPr>
          <w:rFonts w:cs="Times New Roman" w:hint="eastAsia"/>
          <w:i/>
          <w:iCs/>
          <w:szCs w:val="24"/>
        </w:rPr>
        <w:t>p</w:t>
      </w:r>
      <w:r w:rsidR="00FB2409">
        <w:rPr>
          <w:rFonts w:cs="Times New Roman" w:hint="eastAsia"/>
          <w:szCs w:val="24"/>
        </w:rPr>
        <w:t xml:space="preserve">, </w:t>
      </w:r>
      <w:r>
        <w:rPr>
          <w:rFonts w:cs="Times New Roman" w:hint="eastAsia"/>
          <w:b/>
          <w:bCs/>
          <w:szCs w:val="24"/>
        </w:rPr>
        <w:t>d</w:t>
      </w:r>
      <w:r w:rsidR="00FB2409">
        <w:rPr>
          <w:rFonts w:cs="Times New Roman" w:hint="eastAsia"/>
          <w:szCs w:val="24"/>
        </w:rPr>
        <w:t xml:space="preserve"> O 1</w:t>
      </w:r>
      <w:r w:rsidR="00FB2409" w:rsidRPr="00FB2409">
        <w:rPr>
          <w:rFonts w:cs="Times New Roman" w:hint="eastAsia"/>
          <w:i/>
          <w:iCs/>
          <w:szCs w:val="24"/>
        </w:rPr>
        <w:t>s</w:t>
      </w:r>
      <w:r w:rsidR="00FB2409">
        <w:rPr>
          <w:rFonts w:cs="Times New Roman" w:hint="eastAsia"/>
          <w:szCs w:val="24"/>
        </w:rPr>
        <w:t xml:space="preserve">, </w:t>
      </w:r>
      <w:r>
        <w:rPr>
          <w:rFonts w:cs="Times New Roman" w:hint="eastAsia"/>
          <w:b/>
          <w:bCs/>
          <w:szCs w:val="24"/>
        </w:rPr>
        <w:t>e</w:t>
      </w:r>
      <w:r w:rsidR="00FB2409">
        <w:rPr>
          <w:rFonts w:cs="Times New Roman" w:hint="eastAsia"/>
          <w:szCs w:val="24"/>
        </w:rPr>
        <w:t xml:space="preserve"> Mo 3</w:t>
      </w:r>
      <w:r w:rsidR="00FB2409" w:rsidRPr="00FB2409">
        <w:rPr>
          <w:rFonts w:cs="Times New Roman" w:hint="eastAsia"/>
          <w:i/>
          <w:iCs/>
          <w:szCs w:val="24"/>
        </w:rPr>
        <w:t>d</w:t>
      </w:r>
      <w:r w:rsidR="00FB2409">
        <w:rPr>
          <w:rFonts w:cs="Times New Roman" w:hint="eastAsia"/>
          <w:szCs w:val="24"/>
        </w:rPr>
        <w:t xml:space="preserve">, and </w:t>
      </w:r>
      <w:r>
        <w:rPr>
          <w:rFonts w:cs="Times New Roman" w:hint="eastAsia"/>
          <w:b/>
          <w:bCs/>
          <w:szCs w:val="24"/>
        </w:rPr>
        <w:t>f</w:t>
      </w:r>
      <w:r w:rsidR="00FB2409">
        <w:rPr>
          <w:rFonts w:cs="Times New Roman" w:hint="eastAsia"/>
          <w:szCs w:val="24"/>
        </w:rPr>
        <w:t xml:space="preserve"> P 2</w:t>
      </w:r>
      <w:r w:rsidR="00FB2409" w:rsidRPr="00FB2409">
        <w:rPr>
          <w:rFonts w:cs="Times New Roman" w:hint="eastAsia"/>
          <w:i/>
          <w:iCs/>
          <w:szCs w:val="24"/>
        </w:rPr>
        <w:t>p</w:t>
      </w:r>
      <w:r w:rsidR="00FB2409">
        <w:rPr>
          <w:rFonts w:cs="Times New Roman" w:hint="eastAsia"/>
          <w:szCs w:val="24"/>
        </w:rPr>
        <w:t>.</w:t>
      </w:r>
    </w:p>
    <w:p w14:paraId="698BEF5D" w14:textId="586E13FA" w:rsidR="00FE2200" w:rsidRPr="0027686B" w:rsidRDefault="007A4E6E">
      <w:pPr>
        <w:widowControl/>
        <w:spacing w:line="240" w:lineRule="auto"/>
        <w:jc w:val="left"/>
      </w:pPr>
      <w:r>
        <w:br w:type="page"/>
      </w:r>
    </w:p>
    <w:p w14:paraId="2253FFEF" w14:textId="4240CB1B" w:rsidR="00FB2409" w:rsidRDefault="00204110" w:rsidP="00FE2200">
      <w:pPr>
        <w:widowControl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291382C0" wp14:editId="2E46B17B">
            <wp:extent cx="5400000" cy="4095775"/>
            <wp:effectExtent l="0" t="0" r="0" b="0"/>
            <wp:docPr id="142247577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9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2B1D1F" w14:textId="3064E306" w:rsidR="0027686B" w:rsidRDefault="000B7E1E" w:rsidP="00FE2200">
      <w:pPr>
        <w:widowControl/>
        <w:rPr>
          <w:rFonts w:cs="Times New Roman"/>
          <w:szCs w:val="24"/>
        </w:rPr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2</w:t>
      </w:r>
      <w:r w:rsidR="0027686B">
        <w:rPr>
          <w:rFonts w:cs="Times New Roman" w:hint="eastAsia"/>
          <w:b/>
          <w:bCs/>
          <w:szCs w:val="24"/>
        </w:rPr>
        <w:t>8</w:t>
      </w:r>
      <w:r w:rsidR="00FE2200" w:rsidRPr="00F42845">
        <w:rPr>
          <w:rFonts w:cs="Times New Roman"/>
          <w:b/>
          <w:bCs/>
          <w:szCs w:val="24"/>
        </w:rPr>
        <w:t>.</w:t>
      </w:r>
      <w:r w:rsidR="00FE2200">
        <w:rPr>
          <w:rFonts w:cs="Times New Roman" w:hint="eastAsia"/>
          <w:b/>
          <w:bCs/>
          <w:szCs w:val="24"/>
        </w:rPr>
        <w:t xml:space="preserve"> </w:t>
      </w:r>
      <w:r w:rsidR="00584A38">
        <w:rPr>
          <w:rFonts w:cs="Times New Roman" w:hint="eastAsia"/>
          <w:szCs w:val="24"/>
        </w:rPr>
        <w:t>E</w:t>
      </w:r>
      <w:r w:rsidR="00584A38" w:rsidRPr="00D97CCF">
        <w:rPr>
          <w:rFonts w:cs="Times New Roman"/>
          <w:szCs w:val="24"/>
        </w:rPr>
        <w:t>lectron paramagnetic resonance (EPR)</w:t>
      </w:r>
      <w:r w:rsidR="00FE2200" w:rsidRPr="00E11922">
        <w:rPr>
          <w:rFonts w:cs="Times New Roman" w:hint="eastAsia"/>
          <w:szCs w:val="24"/>
        </w:rPr>
        <w:t xml:space="preserve"> </w:t>
      </w:r>
      <w:r w:rsidR="00FE2200">
        <w:rPr>
          <w:rFonts w:cs="Times New Roman" w:hint="eastAsia"/>
          <w:szCs w:val="24"/>
        </w:rPr>
        <w:t xml:space="preserve">spectra before and after reconfiguration for </w:t>
      </w:r>
      <w:r w:rsidRPr="000B7E1E">
        <w:rPr>
          <w:rFonts w:cs="Times New Roman" w:hint="eastAsia"/>
          <w:b/>
          <w:bCs/>
          <w:szCs w:val="24"/>
        </w:rPr>
        <w:t>a</w:t>
      </w:r>
      <w:r w:rsidR="00FE2200">
        <w:rPr>
          <w:rFonts w:cs="Times New Roman" w:hint="eastAsia"/>
          <w:szCs w:val="24"/>
        </w:rPr>
        <w:t xml:space="preserve"> Fe-Ni</w:t>
      </w:r>
      <w:r w:rsidR="00FE2200" w:rsidRPr="004C6EA5">
        <w:rPr>
          <w:rFonts w:cs="Times New Roman" w:hint="eastAsia"/>
          <w:szCs w:val="24"/>
          <w:vertAlign w:val="subscript"/>
        </w:rPr>
        <w:t>2</w:t>
      </w:r>
      <w:r w:rsidR="00FE2200">
        <w:rPr>
          <w:rFonts w:cs="Times New Roman" w:hint="eastAsia"/>
          <w:szCs w:val="24"/>
        </w:rPr>
        <w:t>P/</w:t>
      </w:r>
      <w:r w:rsidR="00FE2200" w:rsidRPr="004C6EA5">
        <w:rPr>
          <w:rFonts w:cs="Times New Roman"/>
          <w:szCs w:val="24"/>
        </w:rPr>
        <w:t>NiMoO</w:t>
      </w:r>
      <w:r w:rsidR="00FE2200" w:rsidRPr="004C6EA5">
        <w:rPr>
          <w:rFonts w:cs="Times New Roman"/>
          <w:szCs w:val="24"/>
          <w:vertAlign w:val="subscript"/>
        </w:rPr>
        <w:t>4</w:t>
      </w:r>
      <w:r w:rsidR="00FE2200">
        <w:rPr>
          <w:rFonts w:cs="Times New Roman" w:hint="eastAsia"/>
          <w:szCs w:val="24"/>
        </w:rPr>
        <w:t xml:space="preserve">, </w:t>
      </w:r>
      <w:r>
        <w:rPr>
          <w:rFonts w:cs="Times New Roman" w:hint="eastAsia"/>
          <w:b/>
          <w:bCs/>
          <w:szCs w:val="24"/>
        </w:rPr>
        <w:t>b</w:t>
      </w:r>
      <w:r w:rsidR="00FE2200">
        <w:rPr>
          <w:rFonts w:cs="Times New Roman" w:hint="eastAsia"/>
          <w:szCs w:val="24"/>
        </w:rPr>
        <w:t xml:space="preserve"> Fe-Ni</w:t>
      </w:r>
      <w:r w:rsidR="00FE2200" w:rsidRPr="004C6EA5">
        <w:rPr>
          <w:rFonts w:cs="Times New Roman" w:hint="eastAsia"/>
          <w:szCs w:val="24"/>
          <w:vertAlign w:val="subscript"/>
        </w:rPr>
        <w:t>2</w:t>
      </w:r>
      <w:r w:rsidR="00FE2200">
        <w:rPr>
          <w:rFonts w:cs="Times New Roman" w:hint="eastAsia"/>
          <w:szCs w:val="24"/>
        </w:rPr>
        <w:t xml:space="preserve">P, and </w:t>
      </w:r>
      <w:r>
        <w:rPr>
          <w:rFonts w:cs="Times New Roman" w:hint="eastAsia"/>
          <w:b/>
          <w:bCs/>
          <w:szCs w:val="24"/>
        </w:rPr>
        <w:t>c</w:t>
      </w:r>
      <w:r w:rsidR="00FE2200">
        <w:rPr>
          <w:rFonts w:cs="Times New Roman" w:hint="eastAsia"/>
          <w:szCs w:val="24"/>
        </w:rPr>
        <w:t xml:space="preserve"> </w:t>
      </w:r>
      <w:r w:rsidR="00FE2200" w:rsidRPr="004C6EA5">
        <w:rPr>
          <w:rFonts w:cs="Times New Roman"/>
          <w:szCs w:val="24"/>
        </w:rPr>
        <w:t>NiMoO</w:t>
      </w:r>
      <w:r w:rsidR="00FE2200" w:rsidRPr="004C6EA5">
        <w:rPr>
          <w:rFonts w:cs="Times New Roman"/>
          <w:szCs w:val="24"/>
          <w:vertAlign w:val="subscript"/>
        </w:rPr>
        <w:t>4</w:t>
      </w:r>
      <w:r w:rsidR="00FE2200">
        <w:rPr>
          <w:rFonts w:cs="Times New Roman" w:hint="eastAsia"/>
          <w:szCs w:val="24"/>
        </w:rPr>
        <w:t>.</w:t>
      </w:r>
    </w:p>
    <w:p w14:paraId="53E95E41" w14:textId="6D9AEEE0" w:rsidR="00FE2200" w:rsidRDefault="0027686B" w:rsidP="0027686B">
      <w:pPr>
        <w:widowControl/>
        <w:spacing w:line="240" w:lineRule="auto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4F2385D6" w14:textId="55250BD7" w:rsidR="0027686B" w:rsidRDefault="00204110" w:rsidP="0027686B">
      <w:pPr>
        <w:widowControl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168FBFA4" wp14:editId="56379B1E">
            <wp:extent cx="5400000" cy="2112363"/>
            <wp:effectExtent l="0" t="0" r="0" b="2540"/>
            <wp:docPr id="82497630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112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D24127" w14:textId="7DF3773B" w:rsidR="0027686B" w:rsidRDefault="000B7E1E" w:rsidP="000B7E1E">
      <w:pPr>
        <w:widowControl/>
        <w:rPr>
          <w:rFonts w:cs="Times New Roman"/>
          <w:szCs w:val="24"/>
        </w:rPr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2</w:t>
      </w:r>
      <w:r w:rsidR="0027686B">
        <w:rPr>
          <w:rFonts w:cs="Times New Roman" w:hint="eastAsia"/>
          <w:b/>
          <w:bCs/>
          <w:szCs w:val="24"/>
        </w:rPr>
        <w:t>9</w:t>
      </w:r>
      <w:r w:rsidR="0027686B" w:rsidRPr="00F42845">
        <w:rPr>
          <w:rFonts w:cs="Times New Roman"/>
          <w:b/>
          <w:bCs/>
          <w:szCs w:val="24"/>
        </w:rPr>
        <w:t>.</w:t>
      </w:r>
      <w:r w:rsidR="0027686B">
        <w:rPr>
          <w:rFonts w:cs="Times New Roman" w:hint="eastAsia"/>
          <w:b/>
          <w:bCs/>
          <w:szCs w:val="24"/>
        </w:rPr>
        <w:t xml:space="preserve"> </w:t>
      </w:r>
      <w:r w:rsidR="0027686B" w:rsidRPr="00E11922">
        <w:rPr>
          <w:rFonts w:cs="Times New Roman" w:hint="eastAsia"/>
          <w:szCs w:val="24"/>
        </w:rPr>
        <w:t xml:space="preserve">XPS </w:t>
      </w:r>
      <w:r w:rsidR="0027686B">
        <w:rPr>
          <w:rFonts w:cs="Times New Roman" w:hint="eastAsia"/>
          <w:szCs w:val="24"/>
        </w:rPr>
        <w:t xml:space="preserve">spectra before and after reconfiguration for </w:t>
      </w:r>
      <w:r>
        <w:rPr>
          <w:rFonts w:cs="Times New Roman" w:hint="eastAsia"/>
          <w:b/>
          <w:bCs/>
          <w:szCs w:val="24"/>
        </w:rPr>
        <w:t>a</w:t>
      </w:r>
      <w:r w:rsidR="0027686B">
        <w:rPr>
          <w:rFonts w:cs="Times New Roman" w:hint="eastAsia"/>
          <w:szCs w:val="24"/>
        </w:rPr>
        <w:t xml:space="preserve"> Mo 3</w:t>
      </w:r>
      <w:r w:rsidR="0027686B" w:rsidRPr="00FB2409">
        <w:rPr>
          <w:rFonts w:cs="Times New Roman" w:hint="eastAsia"/>
          <w:i/>
          <w:iCs/>
          <w:szCs w:val="24"/>
        </w:rPr>
        <w:t>d</w:t>
      </w:r>
      <w:r w:rsidR="0027686B">
        <w:rPr>
          <w:rFonts w:cs="Times New Roman" w:hint="eastAsia"/>
          <w:szCs w:val="24"/>
        </w:rPr>
        <w:t xml:space="preserve"> of </w:t>
      </w:r>
      <w:r w:rsidR="0027686B" w:rsidRPr="004C6EA5">
        <w:rPr>
          <w:rFonts w:cs="Times New Roman"/>
          <w:szCs w:val="24"/>
        </w:rPr>
        <w:t>NiMoO</w:t>
      </w:r>
      <w:r w:rsidR="0027686B" w:rsidRPr="004C6EA5">
        <w:rPr>
          <w:rFonts w:cs="Times New Roman"/>
          <w:szCs w:val="24"/>
          <w:vertAlign w:val="subscript"/>
        </w:rPr>
        <w:t>4</w:t>
      </w:r>
      <w:r w:rsidR="0027686B">
        <w:rPr>
          <w:rFonts w:cs="Times New Roman" w:hint="eastAsia"/>
          <w:szCs w:val="24"/>
        </w:rPr>
        <w:t xml:space="preserve">, and </w:t>
      </w:r>
      <w:r>
        <w:rPr>
          <w:rFonts w:cs="Times New Roman" w:hint="eastAsia"/>
          <w:b/>
          <w:bCs/>
          <w:szCs w:val="24"/>
        </w:rPr>
        <w:t>b</w:t>
      </w:r>
      <w:r w:rsidR="0027686B">
        <w:rPr>
          <w:rFonts w:cs="Times New Roman" w:hint="eastAsia"/>
          <w:szCs w:val="24"/>
        </w:rPr>
        <w:t xml:space="preserve"> P 2</w:t>
      </w:r>
      <w:r w:rsidR="0027686B" w:rsidRPr="00FB2409">
        <w:rPr>
          <w:rFonts w:cs="Times New Roman" w:hint="eastAsia"/>
          <w:i/>
          <w:iCs/>
          <w:szCs w:val="24"/>
        </w:rPr>
        <w:t>p</w:t>
      </w:r>
      <w:r w:rsidR="0027686B">
        <w:rPr>
          <w:rFonts w:cs="Times New Roman" w:hint="eastAsia"/>
          <w:szCs w:val="24"/>
        </w:rPr>
        <w:t xml:space="preserve"> of Fe-Ni</w:t>
      </w:r>
      <w:r w:rsidR="0027686B" w:rsidRPr="004C6EA5">
        <w:rPr>
          <w:rFonts w:cs="Times New Roman" w:hint="eastAsia"/>
          <w:szCs w:val="24"/>
          <w:vertAlign w:val="subscript"/>
        </w:rPr>
        <w:t>2</w:t>
      </w:r>
      <w:r w:rsidR="0027686B">
        <w:rPr>
          <w:rFonts w:cs="Times New Roman" w:hint="eastAsia"/>
          <w:szCs w:val="24"/>
        </w:rPr>
        <w:t>P.</w:t>
      </w:r>
    </w:p>
    <w:p w14:paraId="6B9B4C38" w14:textId="77777777" w:rsidR="00FE2200" w:rsidRPr="0027686B" w:rsidRDefault="00FE2200" w:rsidP="00FE2200">
      <w:pPr>
        <w:widowControl/>
        <w:spacing w:line="240" w:lineRule="auto"/>
        <w:jc w:val="center"/>
      </w:pPr>
    </w:p>
    <w:p w14:paraId="76F9D338" w14:textId="692911C3" w:rsidR="008D222E" w:rsidRDefault="008D222E">
      <w:pPr>
        <w:widowControl/>
        <w:spacing w:line="240" w:lineRule="auto"/>
        <w:jc w:val="left"/>
      </w:pPr>
      <w:r>
        <w:br w:type="page"/>
      </w:r>
    </w:p>
    <w:p w14:paraId="679B60F2" w14:textId="0481BAA2" w:rsidR="008D222E" w:rsidRDefault="003B1016" w:rsidP="00DD6896">
      <w:pPr>
        <w:widowControl/>
        <w:spacing w:line="240" w:lineRule="auto"/>
        <w:jc w:val="center"/>
      </w:pPr>
      <w:r w:rsidRPr="003B1016">
        <w:rPr>
          <w:rFonts w:hint="eastAsia"/>
        </w:rPr>
        <w:object w:dxaOrig="5867" w:dyaOrig="4373" w14:anchorId="44FBA1FA">
          <v:shape id="_x0000_i1031" type="#_x0000_t75" style="width:293.1pt;height:218.75pt" o:ole="">
            <v:imagedata r:id="rId42" o:title=""/>
          </v:shape>
          <o:OLEObject Type="Embed" ProgID="Origin95.Graph" ShapeID="_x0000_i1031" DrawAspect="Content" ObjectID="_1805016625" r:id="rId43"/>
        </w:object>
      </w:r>
    </w:p>
    <w:p w14:paraId="3E494FC2" w14:textId="5DED6C0A" w:rsidR="00BB3084" w:rsidRDefault="000B7E1E" w:rsidP="00BA7C61">
      <w:pPr>
        <w:widowControl/>
        <w:jc w:val="left"/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3</w:t>
      </w:r>
      <w:r w:rsidR="0027686B">
        <w:rPr>
          <w:rFonts w:cs="Times New Roman" w:hint="eastAsia"/>
          <w:b/>
          <w:bCs/>
          <w:szCs w:val="24"/>
        </w:rPr>
        <w:t>0</w:t>
      </w:r>
      <w:r w:rsidR="00BB3084" w:rsidRPr="00F42845">
        <w:rPr>
          <w:rFonts w:cs="Times New Roman"/>
          <w:b/>
          <w:bCs/>
          <w:szCs w:val="24"/>
        </w:rPr>
        <w:t>.</w:t>
      </w:r>
      <w:r w:rsidR="00BB3084">
        <w:rPr>
          <w:rFonts w:cs="Times New Roman" w:hint="eastAsia"/>
          <w:b/>
          <w:bCs/>
          <w:szCs w:val="24"/>
        </w:rPr>
        <w:t xml:space="preserve"> </w:t>
      </w:r>
      <w:r w:rsidR="00BB3084">
        <w:rPr>
          <w:rFonts w:cs="Times New Roman" w:hint="eastAsia"/>
          <w:szCs w:val="24"/>
        </w:rPr>
        <w:t>The Tafel slopes of as-prepared samples.</w:t>
      </w:r>
    </w:p>
    <w:p w14:paraId="46483692" w14:textId="5B626B29" w:rsidR="008D222E" w:rsidRDefault="008D222E">
      <w:pPr>
        <w:widowControl/>
        <w:spacing w:line="240" w:lineRule="auto"/>
        <w:jc w:val="left"/>
      </w:pPr>
      <w:r>
        <w:br w:type="page"/>
      </w:r>
    </w:p>
    <w:p w14:paraId="69B5E1DA" w14:textId="0B022DD1" w:rsidR="008D222E" w:rsidRDefault="00607572" w:rsidP="00DD6896">
      <w:pPr>
        <w:widowControl/>
        <w:spacing w:line="240" w:lineRule="auto"/>
        <w:jc w:val="center"/>
      </w:pPr>
      <w:r w:rsidRPr="00607572">
        <w:rPr>
          <w:rFonts w:hint="eastAsia"/>
        </w:rPr>
        <w:object w:dxaOrig="5867" w:dyaOrig="4373" w14:anchorId="5E735EA1">
          <v:shape id="_x0000_i1032" type="#_x0000_t75" style="width:293.1pt;height:218.75pt" o:ole="">
            <v:imagedata r:id="rId44" o:title=""/>
          </v:shape>
          <o:OLEObject Type="Embed" ProgID="Origin95.Graph" ShapeID="_x0000_i1032" DrawAspect="Content" ObjectID="_1805016626" r:id="rId45"/>
        </w:object>
      </w:r>
    </w:p>
    <w:p w14:paraId="63B3F174" w14:textId="0B2E947F" w:rsidR="00BB3084" w:rsidRDefault="000B7E1E" w:rsidP="00BA7C61">
      <w:pPr>
        <w:widowControl/>
        <w:jc w:val="left"/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3</w:t>
      </w:r>
      <w:r w:rsidR="0027686B">
        <w:rPr>
          <w:rFonts w:cs="Times New Roman" w:hint="eastAsia"/>
          <w:b/>
          <w:bCs/>
          <w:szCs w:val="24"/>
        </w:rPr>
        <w:t>1</w:t>
      </w:r>
      <w:r w:rsidR="00BB3084" w:rsidRPr="00F42845">
        <w:rPr>
          <w:rFonts w:cs="Times New Roman"/>
          <w:b/>
          <w:bCs/>
          <w:szCs w:val="24"/>
        </w:rPr>
        <w:t>.</w:t>
      </w:r>
      <w:r w:rsidR="00BB3084">
        <w:rPr>
          <w:rFonts w:cs="Times New Roman" w:hint="eastAsia"/>
          <w:b/>
          <w:bCs/>
          <w:szCs w:val="24"/>
        </w:rPr>
        <w:t xml:space="preserve"> </w:t>
      </w:r>
      <w:r w:rsidR="00BB3084">
        <w:rPr>
          <w:rFonts w:cs="Times New Roman" w:hint="eastAsia"/>
          <w:szCs w:val="24"/>
        </w:rPr>
        <w:t>The EIS curves of as-prepared samples.</w:t>
      </w:r>
    </w:p>
    <w:p w14:paraId="49C63A9C" w14:textId="54C341DF" w:rsidR="008D222E" w:rsidRDefault="008D222E">
      <w:pPr>
        <w:widowControl/>
        <w:spacing w:line="240" w:lineRule="auto"/>
        <w:jc w:val="left"/>
      </w:pPr>
      <w:r>
        <w:br w:type="page"/>
      </w:r>
    </w:p>
    <w:p w14:paraId="61C2E1A0" w14:textId="618DBBE5" w:rsidR="008D222E" w:rsidRDefault="00204110" w:rsidP="00DD6896">
      <w:pPr>
        <w:widowControl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013363EF" wp14:editId="61DF7FD3">
            <wp:extent cx="5400000" cy="6082003"/>
            <wp:effectExtent l="0" t="0" r="0" b="0"/>
            <wp:docPr id="95802799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60820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37AED9" w14:textId="0F32D7F5" w:rsidR="00B05667" w:rsidRDefault="000B7E1E" w:rsidP="00D76AB0">
      <w:pPr>
        <w:widowControl/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3</w:t>
      </w:r>
      <w:r w:rsidR="0027686B">
        <w:rPr>
          <w:rFonts w:cs="Times New Roman" w:hint="eastAsia"/>
          <w:b/>
          <w:bCs/>
          <w:szCs w:val="24"/>
        </w:rPr>
        <w:t>2</w:t>
      </w:r>
      <w:r w:rsidR="00B05667" w:rsidRPr="00F42845">
        <w:rPr>
          <w:rFonts w:cs="Times New Roman"/>
          <w:b/>
          <w:bCs/>
          <w:szCs w:val="24"/>
        </w:rPr>
        <w:t>.</w:t>
      </w:r>
      <w:r w:rsidR="00B05667">
        <w:rPr>
          <w:rFonts w:cs="Times New Roman" w:hint="eastAsia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a-d</w:t>
      </w:r>
      <w:r w:rsidR="00B05667">
        <w:rPr>
          <w:rFonts w:cs="Times New Roman" w:hint="eastAsia"/>
          <w:szCs w:val="24"/>
        </w:rPr>
        <w:t xml:space="preserve"> CV curves in the region of 1.23</w:t>
      </w:r>
      <w:r w:rsidR="00C303E0">
        <w:rPr>
          <w:rFonts w:cs="Times New Roman" w:hint="eastAsia"/>
          <w:szCs w:val="24"/>
        </w:rPr>
        <w:t xml:space="preserve"> </w:t>
      </w:r>
      <w:r w:rsidR="00B05667">
        <w:rPr>
          <w:rFonts w:cs="Times New Roman" w:hint="eastAsia"/>
          <w:szCs w:val="24"/>
        </w:rPr>
        <w:t>-</w:t>
      </w:r>
      <w:r w:rsidR="00C303E0">
        <w:rPr>
          <w:rFonts w:cs="Times New Roman" w:hint="eastAsia"/>
          <w:szCs w:val="24"/>
        </w:rPr>
        <w:t xml:space="preserve"> </w:t>
      </w:r>
      <w:r w:rsidR="00B05667">
        <w:rPr>
          <w:rFonts w:cs="Times New Roman" w:hint="eastAsia"/>
          <w:szCs w:val="24"/>
        </w:rPr>
        <w:t>1.33 V vs. RHE at scan rates ranging from 20 to 100 mV s</w:t>
      </w:r>
      <w:r w:rsidR="00B05667" w:rsidRPr="00C303E0">
        <w:rPr>
          <w:rFonts w:cs="Times New Roman" w:hint="eastAsia"/>
          <w:szCs w:val="24"/>
          <w:vertAlign w:val="superscript"/>
        </w:rPr>
        <w:t>-1</w:t>
      </w:r>
      <w:r w:rsidR="00B05667">
        <w:rPr>
          <w:rFonts w:cs="Times New Roman" w:hint="eastAsia"/>
          <w:szCs w:val="24"/>
        </w:rPr>
        <w:t xml:space="preserve">. </w:t>
      </w:r>
      <w:r>
        <w:rPr>
          <w:rFonts w:cs="Times New Roman" w:hint="eastAsia"/>
          <w:b/>
          <w:bCs/>
          <w:szCs w:val="24"/>
        </w:rPr>
        <w:t>e</w:t>
      </w:r>
      <w:r w:rsidR="00B05667">
        <w:rPr>
          <w:rFonts w:cs="Times New Roman" w:hint="eastAsia"/>
          <w:szCs w:val="24"/>
        </w:rPr>
        <w:t xml:space="preserve"> Calculated </w:t>
      </w:r>
      <w:proofErr w:type="spellStart"/>
      <w:r w:rsidR="00B05667">
        <w:rPr>
          <w:rFonts w:cs="Times New Roman" w:hint="eastAsia"/>
          <w:szCs w:val="24"/>
        </w:rPr>
        <w:t>C</w:t>
      </w:r>
      <w:r w:rsidR="00B05667" w:rsidRPr="00C303E0">
        <w:rPr>
          <w:rFonts w:cs="Times New Roman" w:hint="eastAsia"/>
          <w:szCs w:val="24"/>
          <w:vertAlign w:val="subscript"/>
        </w:rPr>
        <w:t>dl</w:t>
      </w:r>
      <w:proofErr w:type="spellEnd"/>
      <w:r w:rsidR="00B05667">
        <w:rPr>
          <w:rFonts w:cs="Times New Roman" w:hint="eastAsia"/>
          <w:szCs w:val="24"/>
        </w:rPr>
        <w:t xml:space="preserve"> values, and </w:t>
      </w:r>
      <w:r>
        <w:rPr>
          <w:rFonts w:cs="Times New Roman" w:hint="eastAsia"/>
          <w:b/>
          <w:bCs/>
          <w:szCs w:val="24"/>
        </w:rPr>
        <w:t>f</w:t>
      </w:r>
      <w:r w:rsidR="00B05667">
        <w:rPr>
          <w:rFonts w:cs="Times New Roman" w:hint="eastAsia"/>
          <w:szCs w:val="24"/>
        </w:rPr>
        <w:t xml:space="preserve"> LSV curves normalized by ECSA of</w:t>
      </w:r>
      <w:r w:rsidR="00C303E0">
        <w:rPr>
          <w:rFonts w:cs="Times New Roman" w:hint="eastAsia"/>
          <w:szCs w:val="24"/>
        </w:rPr>
        <w:t xml:space="preserve"> as-prepared samples.</w:t>
      </w:r>
    </w:p>
    <w:p w14:paraId="42BFAF7C" w14:textId="4EBC04A8" w:rsidR="008D222E" w:rsidRDefault="008D222E">
      <w:pPr>
        <w:widowControl/>
        <w:spacing w:line="240" w:lineRule="auto"/>
        <w:jc w:val="left"/>
      </w:pPr>
      <w:r>
        <w:br w:type="page"/>
      </w:r>
    </w:p>
    <w:p w14:paraId="1E0B8E5B" w14:textId="4AB53F1C" w:rsidR="008D222E" w:rsidRDefault="00204110" w:rsidP="00DD6896">
      <w:pPr>
        <w:widowControl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66F573B4" wp14:editId="00694743">
            <wp:extent cx="5400000" cy="6082003"/>
            <wp:effectExtent l="0" t="0" r="0" b="0"/>
            <wp:docPr id="186059888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60820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7E5BCD" w14:textId="4F246BB9" w:rsidR="00C303E0" w:rsidRDefault="000B7E1E" w:rsidP="00D76AB0">
      <w:pPr>
        <w:widowControl/>
        <w:rPr>
          <w:rFonts w:cs="Times New Roman"/>
          <w:szCs w:val="24"/>
        </w:rPr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3</w:t>
      </w:r>
      <w:r w:rsidR="0027686B">
        <w:rPr>
          <w:rFonts w:cs="Times New Roman" w:hint="eastAsia"/>
          <w:b/>
          <w:bCs/>
          <w:szCs w:val="24"/>
        </w:rPr>
        <w:t>3</w:t>
      </w:r>
      <w:r w:rsidR="00C303E0" w:rsidRPr="00F42845">
        <w:rPr>
          <w:rFonts w:cs="Times New Roman"/>
          <w:b/>
          <w:bCs/>
          <w:szCs w:val="24"/>
        </w:rPr>
        <w:t>.</w:t>
      </w:r>
      <w:r w:rsidR="00C303E0">
        <w:rPr>
          <w:rFonts w:cs="Times New Roman" w:hint="eastAsia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a-d</w:t>
      </w:r>
      <w:r w:rsidR="00C303E0">
        <w:rPr>
          <w:rFonts w:cs="Times New Roman" w:hint="eastAsia"/>
          <w:szCs w:val="24"/>
        </w:rPr>
        <w:t xml:space="preserve"> CV curves </w:t>
      </w:r>
      <w:r w:rsidR="0026392E">
        <w:rPr>
          <w:rFonts w:cs="Times New Roman" w:hint="eastAsia"/>
          <w:szCs w:val="24"/>
        </w:rPr>
        <w:t xml:space="preserve">from </w:t>
      </w:r>
      <w:r w:rsidR="00C303E0">
        <w:rPr>
          <w:rFonts w:cs="Times New Roman" w:hint="eastAsia"/>
          <w:szCs w:val="24"/>
        </w:rPr>
        <w:t xml:space="preserve">-0.2 </w:t>
      </w:r>
      <w:r w:rsidR="0026392E">
        <w:rPr>
          <w:rFonts w:cs="Times New Roman" w:hint="eastAsia"/>
          <w:szCs w:val="24"/>
        </w:rPr>
        <w:t>to</w:t>
      </w:r>
      <w:r w:rsidR="00C303E0">
        <w:rPr>
          <w:rFonts w:cs="Times New Roman" w:hint="eastAsia"/>
          <w:szCs w:val="24"/>
        </w:rPr>
        <w:t xml:space="preserve"> 0.6 V vs. RHE</w:t>
      </w:r>
      <w:r w:rsidR="0026392E">
        <w:rPr>
          <w:rFonts w:cs="Times New Roman" w:hint="eastAsia"/>
          <w:szCs w:val="24"/>
        </w:rPr>
        <w:t xml:space="preserve"> at the scan rate of 50 mV s</w:t>
      </w:r>
      <w:r w:rsidR="0026392E" w:rsidRPr="0026392E">
        <w:rPr>
          <w:rFonts w:cs="Times New Roman" w:hint="eastAsia"/>
          <w:szCs w:val="24"/>
          <w:vertAlign w:val="superscript"/>
        </w:rPr>
        <w:t>-1</w:t>
      </w:r>
      <w:r w:rsidR="0026392E">
        <w:rPr>
          <w:rFonts w:cs="Times New Roman" w:hint="eastAsia"/>
          <w:szCs w:val="24"/>
        </w:rPr>
        <w:t xml:space="preserve"> in 1 M PBS solution and calculated Q values. </w:t>
      </w:r>
      <w:r>
        <w:rPr>
          <w:rFonts w:cs="Times New Roman" w:hint="eastAsia"/>
          <w:b/>
          <w:bCs/>
          <w:szCs w:val="24"/>
        </w:rPr>
        <w:t>e</w:t>
      </w:r>
      <w:r w:rsidR="0026392E">
        <w:rPr>
          <w:rFonts w:cs="Times New Roman" w:hint="eastAsia"/>
          <w:szCs w:val="24"/>
        </w:rPr>
        <w:t xml:space="preserve"> </w:t>
      </w:r>
      <w:r w:rsidR="0026392E" w:rsidRPr="0026392E">
        <w:rPr>
          <w:rFonts w:cs="Times New Roman"/>
          <w:szCs w:val="24"/>
        </w:rPr>
        <w:t>Calculated O</w:t>
      </w:r>
      <w:r w:rsidR="0026392E" w:rsidRPr="0026392E">
        <w:rPr>
          <w:rFonts w:cs="Times New Roman"/>
          <w:szCs w:val="24"/>
          <w:vertAlign w:val="subscript"/>
        </w:rPr>
        <w:t>2</w:t>
      </w:r>
      <w:r w:rsidR="0026392E" w:rsidRPr="0026392E">
        <w:rPr>
          <w:rFonts w:cs="Times New Roman"/>
          <w:szCs w:val="24"/>
        </w:rPr>
        <w:t xml:space="preserve"> TOF values</w:t>
      </w:r>
      <w:r w:rsidR="0026392E">
        <w:rPr>
          <w:rFonts w:cs="Times New Roman" w:hint="eastAsia"/>
          <w:szCs w:val="24"/>
        </w:rPr>
        <w:t xml:space="preserve"> of as-prepared samples.</w:t>
      </w:r>
    </w:p>
    <w:p w14:paraId="24B27EC5" w14:textId="397106E4" w:rsidR="00C83528" w:rsidRDefault="00C83528" w:rsidP="000713CE">
      <w:pPr>
        <w:widowControl/>
        <w:rPr>
          <w:rFonts w:cs="Times New Roman"/>
          <w:szCs w:val="24"/>
        </w:rPr>
      </w:pPr>
      <w:r>
        <w:rPr>
          <w:rFonts w:cs="Times New Roman" w:hint="eastAsia"/>
          <w:szCs w:val="24"/>
        </w:rPr>
        <w:t xml:space="preserve">  </w:t>
      </w:r>
      <w:r>
        <w:rPr>
          <w:rFonts w:cs="Times New Roman"/>
          <w:szCs w:val="24"/>
        </w:rPr>
        <w:t>The</w:t>
      </w:r>
      <w:r>
        <w:rPr>
          <w:rFonts w:cs="Times New Roman" w:hint="eastAsia"/>
          <w:szCs w:val="24"/>
        </w:rPr>
        <w:t xml:space="preserve"> number of </w:t>
      </w:r>
      <w:r>
        <w:rPr>
          <w:rFonts w:cs="Times New Roman"/>
          <w:szCs w:val="24"/>
        </w:rPr>
        <w:t>voltametric</w:t>
      </w:r>
      <w:r>
        <w:rPr>
          <w:rFonts w:cs="Times New Roman" w:hint="eastAsia"/>
          <w:szCs w:val="24"/>
        </w:rPr>
        <w:t xml:space="preserve"> charges is obtained from CV curves </w:t>
      </w:r>
      <w:r w:rsidR="000713CE">
        <w:rPr>
          <w:rFonts w:cs="Times New Roman" w:hint="eastAsia"/>
          <w:szCs w:val="24"/>
        </w:rPr>
        <w:t>measured from -0.2 to 0.6 V vs. RHE at the scan rate of 50 mV s</w:t>
      </w:r>
      <w:r w:rsidR="000713CE" w:rsidRPr="0026392E">
        <w:rPr>
          <w:rFonts w:cs="Times New Roman" w:hint="eastAsia"/>
          <w:szCs w:val="24"/>
          <w:vertAlign w:val="superscript"/>
        </w:rPr>
        <w:t>-1</w:t>
      </w:r>
      <w:r w:rsidR="000713CE">
        <w:rPr>
          <w:rFonts w:cs="Times New Roman" w:hint="eastAsia"/>
          <w:szCs w:val="24"/>
          <w:vertAlign w:val="superscript"/>
        </w:rPr>
        <w:t xml:space="preserve"> </w:t>
      </w:r>
      <w:r w:rsidR="000713CE">
        <w:rPr>
          <w:rFonts w:cs="Times New Roman" w:hint="eastAsia"/>
          <w:szCs w:val="24"/>
        </w:rPr>
        <w:t>in 1 M phosphate buffer solution (PBS). The TOF values are calculated according to the following equation:</w:t>
      </w:r>
    </w:p>
    <w:p w14:paraId="7801FE31" w14:textId="20B5D36D" w:rsidR="000713CE" w:rsidRPr="000713CE" w:rsidRDefault="00000000" w:rsidP="0026392E">
      <w:pPr>
        <w:widowControl/>
        <w:jc w:val="left"/>
        <w:rPr>
          <w:rFonts w:cs="Times New Roman"/>
        </w:rPr>
      </w:pPr>
      <m:oMathPara>
        <m:oMath>
          <m:eqArr>
            <m:eqArrPr>
              <m:maxDist m:val="1"/>
              <m:ctrlPr>
                <w:rPr>
                  <w:rFonts w:ascii="Cambria Math" w:hAnsi="Cambria Math" w:cs="Times New Roman"/>
                  <w:i/>
                </w:rPr>
              </m:ctrlPr>
            </m:eqArrPr>
            <m:e>
              <m:r>
                <w:rPr>
                  <w:rFonts w:ascii="Cambria Math" w:hAnsi="Cambria Math" w:cs="Times New Roman"/>
                </w:rPr>
                <m:t>n=</m:t>
              </m:r>
              <m:f>
                <m:fPr>
                  <m:type m:val="lin"/>
                  <m:ctrlPr>
                    <w:rPr>
                      <w:rFonts w:ascii="Cambria Math" w:hAnsi="Cambria Math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Q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2F</m:t>
                  </m:r>
                </m:den>
              </m:f>
            </m:e>
          </m:eqArr>
        </m:oMath>
      </m:oMathPara>
    </w:p>
    <w:p w14:paraId="56B144CB" w14:textId="2473FB4C" w:rsidR="000713CE" w:rsidRPr="000713CE" w:rsidRDefault="00000000" w:rsidP="0026392E">
      <w:pPr>
        <w:widowControl/>
        <w:jc w:val="left"/>
        <w:rPr>
          <w:rFonts w:cs="Times New Roman"/>
        </w:rPr>
      </w:pPr>
      <m:oMathPara>
        <m:oMath>
          <m:eqArr>
            <m:eqArrPr>
              <m:maxDist m:val="1"/>
              <m:ctrlPr>
                <w:rPr>
                  <w:rFonts w:ascii="Cambria Math" w:hAnsi="Cambria Math" w:cs="Times New Roman"/>
                  <w:i/>
                </w:rPr>
              </m:ctrlPr>
            </m:eqArrPr>
            <m:e>
              <m:r>
                <w:rPr>
                  <w:rFonts w:ascii="Cambria Math" w:hAnsi="Cambria Math" w:cs="Times New Roman"/>
                </w:rPr>
                <m:t>TOF=</m:t>
              </m:r>
              <m:f>
                <m:fPr>
                  <m:type m:val="lin"/>
                  <m:ctrlPr>
                    <w:rPr>
                      <w:rFonts w:ascii="Cambria Math" w:hAnsi="Cambria Math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I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4Fn</m:t>
                  </m:r>
                </m:den>
              </m:f>
            </m:e>
          </m:eqArr>
        </m:oMath>
      </m:oMathPara>
    </w:p>
    <w:p w14:paraId="0B1AD5EF" w14:textId="20240694" w:rsidR="000713CE" w:rsidRPr="00C83528" w:rsidRDefault="000713CE" w:rsidP="007305B7">
      <w:pPr>
        <w:widowControl/>
        <w:rPr>
          <w:rFonts w:cs="Times New Roman"/>
        </w:rPr>
      </w:pPr>
      <w:r>
        <w:rPr>
          <w:rFonts w:cs="Times New Roman"/>
        </w:rPr>
        <w:t>W</w:t>
      </w:r>
      <w:r>
        <w:rPr>
          <w:rFonts w:cs="Times New Roman" w:hint="eastAsia"/>
        </w:rPr>
        <w:t xml:space="preserve">here </w:t>
      </w:r>
      <m:oMath>
        <m:r>
          <w:rPr>
            <w:rFonts w:ascii="Cambria Math" w:hAnsi="Cambria Math" w:cs="Times New Roman"/>
          </w:rPr>
          <m:t>Q</m:t>
        </m:r>
      </m:oMath>
      <w:r>
        <w:rPr>
          <w:rFonts w:cs="Times New Roman" w:hint="eastAsia"/>
        </w:rPr>
        <w:t xml:space="preserve"> is the number of </w:t>
      </w:r>
      <w:r>
        <w:rPr>
          <w:rFonts w:cs="Times New Roman"/>
          <w:szCs w:val="24"/>
        </w:rPr>
        <w:t>voltametric</w:t>
      </w:r>
      <w:r>
        <w:rPr>
          <w:rFonts w:cs="Times New Roman" w:hint="eastAsia"/>
          <w:szCs w:val="24"/>
        </w:rPr>
        <w:t xml:space="preserve"> charges, </w:t>
      </w:r>
      <m:oMath>
        <m:r>
          <w:rPr>
            <w:rFonts w:ascii="Cambria Math" w:hAnsi="Cambria Math" w:cs="Times New Roman"/>
          </w:rPr>
          <m:t>F</m:t>
        </m:r>
      </m:oMath>
      <w:r>
        <w:rPr>
          <w:rFonts w:cs="Times New Roman" w:hint="eastAsia"/>
          <w:szCs w:val="24"/>
        </w:rPr>
        <w:t xml:space="preserve"> is Faraday constant (96485 C</w:t>
      </w:r>
      <w:r w:rsidR="00865888">
        <w:rPr>
          <w:rFonts w:cs="Times New Roman" w:hint="eastAsia"/>
          <w:szCs w:val="24"/>
        </w:rPr>
        <w:t xml:space="preserve"> </w:t>
      </w:r>
      <w:r>
        <w:rPr>
          <w:rFonts w:cs="Times New Roman" w:hint="eastAsia"/>
          <w:szCs w:val="24"/>
        </w:rPr>
        <w:t>mol</w:t>
      </w:r>
      <w:r w:rsidR="00865888" w:rsidRPr="00865888">
        <w:rPr>
          <w:rFonts w:cs="Times New Roman" w:hint="eastAsia"/>
          <w:szCs w:val="24"/>
          <w:vertAlign w:val="superscript"/>
        </w:rPr>
        <w:t>-1</w:t>
      </w:r>
      <w:r>
        <w:rPr>
          <w:rFonts w:cs="Times New Roman" w:hint="eastAsia"/>
          <w:szCs w:val="24"/>
        </w:rPr>
        <w:t xml:space="preserve">), </w:t>
      </w:r>
      <m:oMath>
        <m:r>
          <w:rPr>
            <w:rFonts w:ascii="Cambria Math" w:hAnsi="Cambria Math" w:cs="Times New Roman"/>
          </w:rPr>
          <m:t>I</m:t>
        </m:r>
      </m:oMath>
      <w:r>
        <w:rPr>
          <w:rFonts w:cs="Times New Roman" w:hint="eastAsia"/>
        </w:rPr>
        <w:t xml:space="preserve"> is current</w:t>
      </w:r>
      <w:r w:rsidR="007305B7">
        <w:rPr>
          <w:rFonts w:cs="Times New Roman" w:hint="eastAsia"/>
        </w:rPr>
        <w:t xml:space="preserve"> (A)</w:t>
      </w:r>
      <w:r>
        <w:rPr>
          <w:rFonts w:cs="Times New Roman" w:hint="eastAsia"/>
        </w:rPr>
        <w:t xml:space="preserve"> during the LSV test, </w:t>
      </w:r>
      <m:oMath>
        <m:r>
          <w:rPr>
            <w:rFonts w:ascii="Cambria Math" w:hAnsi="Cambria Math" w:cs="Times New Roman"/>
          </w:rPr>
          <m:t>n</m:t>
        </m:r>
      </m:oMath>
      <w:r>
        <w:rPr>
          <w:rFonts w:cs="Times New Roman" w:hint="eastAsia"/>
        </w:rPr>
        <w:t xml:space="preserve"> is the number of active sites (mol)</w:t>
      </w:r>
      <w:r w:rsidR="007305B7">
        <w:rPr>
          <w:rFonts w:cs="Times New Roman" w:hint="eastAsia"/>
        </w:rPr>
        <w:t xml:space="preserve">, and the factor 4 </w:t>
      </w:r>
      <w:r w:rsidR="007305B7">
        <w:rPr>
          <w:rFonts w:cs="Times New Roman"/>
        </w:rPr>
        <w:t>corresponding</w:t>
      </w:r>
      <w:r w:rsidR="007305B7">
        <w:rPr>
          <w:rFonts w:cs="Times New Roman" w:hint="eastAsia"/>
        </w:rPr>
        <w:t xml:space="preserve"> to the four-electron process for O</w:t>
      </w:r>
      <w:r w:rsidR="007305B7" w:rsidRPr="007305B7">
        <w:rPr>
          <w:rFonts w:cs="Times New Roman" w:hint="eastAsia"/>
          <w:vertAlign w:val="subscript"/>
        </w:rPr>
        <w:t>2</w:t>
      </w:r>
      <w:r w:rsidR="007305B7">
        <w:rPr>
          <w:rFonts w:cs="Times New Roman" w:hint="eastAsia"/>
        </w:rPr>
        <w:t xml:space="preserve"> formation.</w:t>
      </w:r>
    </w:p>
    <w:p w14:paraId="71AC2AD0" w14:textId="74F3727B" w:rsidR="008D222E" w:rsidRDefault="008D222E">
      <w:pPr>
        <w:widowControl/>
        <w:spacing w:line="240" w:lineRule="auto"/>
        <w:jc w:val="left"/>
      </w:pPr>
      <w:r>
        <w:br w:type="page"/>
      </w:r>
    </w:p>
    <w:p w14:paraId="3A7BE1E1" w14:textId="3F1B8987" w:rsidR="008D222E" w:rsidRDefault="00204110" w:rsidP="00DD6896">
      <w:pPr>
        <w:widowControl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0373C113" wp14:editId="2527BC23">
            <wp:extent cx="5400000" cy="1803927"/>
            <wp:effectExtent l="0" t="0" r="0" b="6350"/>
            <wp:docPr id="4319210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18039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02E20B" w14:textId="11522B62" w:rsidR="008A3933" w:rsidRDefault="000B7E1E" w:rsidP="003D392C">
      <w:pPr>
        <w:widowControl/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3</w:t>
      </w:r>
      <w:r w:rsidR="0027686B">
        <w:rPr>
          <w:rFonts w:cs="Times New Roman" w:hint="eastAsia"/>
          <w:b/>
          <w:bCs/>
          <w:szCs w:val="24"/>
        </w:rPr>
        <w:t>4</w:t>
      </w:r>
      <w:r w:rsidR="008A3933" w:rsidRPr="00F42845">
        <w:rPr>
          <w:rFonts w:cs="Times New Roman"/>
          <w:b/>
          <w:bCs/>
          <w:szCs w:val="24"/>
        </w:rPr>
        <w:t>.</w:t>
      </w:r>
      <w:r w:rsidR="008A3933">
        <w:rPr>
          <w:rFonts w:cs="Times New Roman" w:hint="eastAsia"/>
          <w:b/>
          <w:bCs/>
          <w:szCs w:val="24"/>
        </w:rPr>
        <w:t xml:space="preserve"> </w:t>
      </w:r>
      <w:r w:rsidR="008A3933">
        <w:t>Detection results for ClO</w:t>
      </w:r>
      <w:r w:rsidR="008A3933" w:rsidRPr="008A3933">
        <w:rPr>
          <w:vertAlign w:val="superscript"/>
        </w:rPr>
        <w:t>-</w:t>
      </w:r>
      <w:r w:rsidR="008A3933">
        <w:t xml:space="preserve"> generation in </w:t>
      </w:r>
      <w:r>
        <w:rPr>
          <w:rFonts w:cs="Times New Roman" w:hint="eastAsia"/>
          <w:b/>
          <w:bCs/>
          <w:szCs w:val="24"/>
        </w:rPr>
        <w:t>a</w:t>
      </w:r>
      <w:r w:rsidR="008A3933">
        <w:t xml:space="preserve"> 1 M KOH + </w:t>
      </w:r>
      <w:r w:rsidR="008A3933">
        <w:rPr>
          <w:rFonts w:hint="eastAsia"/>
        </w:rPr>
        <w:t>0.5 M NaCl,</w:t>
      </w:r>
      <w:r w:rsidR="008A3933">
        <w:t xml:space="preserve"> and </w:t>
      </w:r>
      <w:r>
        <w:rPr>
          <w:rFonts w:cs="Times New Roman" w:hint="eastAsia"/>
          <w:b/>
          <w:bCs/>
          <w:szCs w:val="24"/>
        </w:rPr>
        <w:t>b</w:t>
      </w:r>
      <w:r w:rsidR="008A3933">
        <w:t xml:space="preserve"> </w:t>
      </w:r>
      <w:r w:rsidR="008A3933">
        <w:rPr>
          <w:rFonts w:hint="eastAsia"/>
        </w:rPr>
        <w:t>1</w:t>
      </w:r>
      <w:r w:rsidR="008A3933">
        <w:t xml:space="preserve">M KOH + seawater electrolytes after stability test under a current density of </w:t>
      </w:r>
      <w:r w:rsidR="008A3933">
        <w:rPr>
          <w:rFonts w:hint="eastAsia"/>
        </w:rPr>
        <w:t xml:space="preserve">1.0 </w:t>
      </w:r>
      <w:r w:rsidR="008A3933">
        <w:t>A cm</w:t>
      </w:r>
      <w:r w:rsidR="008A3933" w:rsidRPr="008A3933">
        <w:rPr>
          <w:vertAlign w:val="superscript"/>
        </w:rPr>
        <w:t>-2</w:t>
      </w:r>
      <w:r w:rsidR="008A3933">
        <w:rPr>
          <w:rFonts w:hint="eastAsia"/>
        </w:rPr>
        <w:t>.</w:t>
      </w:r>
    </w:p>
    <w:p w14:paraId="3E0FA8E8" w14:textId="79CF8E97" w:rsidR="008D222E" w:rsidRDefault="008D222E">
      <w:pPr>
        <w:widowControl/>
        <w:spacing w:line="240" w:lineRule="auto"/>
        <w:jc w:val="left"/>
      </w:pPr>
      <w:r>
        <w:br w:type="page"/>
      </w:r>
    </w:p>
    <w:p w14:paraId="2A9E2D8B" w14:textId="78745597" w:rsidR="008D222E" w:rsidRDefault="00BA6181" w:rsidP="00DD6896">
      <w:pPr>
        <w:widowControl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19210C89" wp14:editId="2DAEC77C">
            <wp:extent cx="2160000" cy="2308451"/>
            <wp:effectExtent l="0" t="0" r="0" b="0"/>
            <wp:docPr id="56535877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3084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9AA876" w14:textId="5B3CDEDA" w:rsidR="008A3933" w:rsidRDefault="000B7E1E" w:rsidP="00D63F6A">
      <w:pPr>
        <w:widowControl/>
        <w:jc w:val="left"/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3</w:t>
      </w:r>
      <w:r w:rsidR="0027686B">
        <w:rPr>
          <w:rFonts w:cs="Times New Roman" w:hint="eastAsia"/>
          <w:b/>
          <w:bCs/>
          <w:szCs w:val="24"/>
        </w:rPr>
        <w:t>5</w:t>
      </w:r>
      <w:r w:rsidR="008A3933" w:rsidRPr="00F42845">
        <w:rPr>
          <w:rFonts w:cs="Times New Roman"/>
          <w:b/>
          <w:bCs/>
          <w:szCs w:val="24"/>
        </w:rPr>
        <w:t>.</w:t>
      </w:r>
      <w:r w:rsidR="008A3933" w:rsidRPr="00F42845">
        <w:rPr>
          <w:rFonts w:cs="Times New Roman"/>
          <w:szCs w:val="24"/>
        </w:rPr>
        <w:t xml:space="preserve"> </w:t>
      </w:r>
      <w:r w:rsidR="008A3933" w:rsidRPr="004C6EA5">
        <w:rPr>
          <w:rFonts w:cs="Times New Roman"/>
          <w:szCs w:val="24"/>
        </w:rPr>
        <w:t>Digital photograph</w:t>
      </w:r>
      <w:r w:rsidR="008A3933">
        <w:rPr>
          <w:rFonts w:cs="Times New Roman" w:hint="eastAsia"/>
          <w:szCs w:val="24"/>
        </w:rPr>
        <w:t xml:space="preserve"> of home-made </w:t>
      </w:r>
      <w:r w:rsidR="008A3933" w:rsidRPr="008A3933">
        <w:rPr>
          <w:rFonts w:cs="Times New Roman"/>
          <w:szCs w:val="24"/>
        </w:rPr>
        <w:t>Faraday efficiency testing device</w:t>
      </w:r>
      <w:r w:rsidR="008A3933">
        <w:rPr>
          <w:rFonts w:cs="Times New Roman" w:hint="eastAsia"/>
          <w:szCs w:val="24"/>
        </w:rPr>
        <w:t>.</w:t>
      </w:r>
    </w:p>
    <w:p w14:paraId="77A2D3B9" w14:textId="3CA16714" w:rsidR="00BA6181" w:rsidRDefault="00BA6181">
      <w:pPr>
        <w:widowControl/>
        <w:spacing w:line="240" w:lineRule="auto"/>
        <w:jc w:val="left"/>
      </w:pPr>
      <w:r>
        <w:br w:type="page"/>
      </w:r>
    </w:p>
    <w:p w14:paraId="16FC50B2" w14:textId="1F47ACD0" w:rsidR="00BA6181" w:rsidRDefault="00204110" w:rsidP="00DD6896">
      <w:pPr>
        <w:widowControl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700E5F6D" wp14:editId="13EAB1AC">
            <wp:extent cx="4320000" cy="3630997"/>
            <wp:effectExtent l="0" t="0" r="4445" b="7620"/>
            <wp:docPr id="94006517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6309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41979E" w14:textId="378FE8C8" w:rsidR="008A3933" w:rsidRPr="008A3933" w:rsidRDefault="000B7E1E" w:rsidP="00D76AB0">
      <w:pPr>
        <w:widowControl/>
        <w:rPr>
          <w:rFonts w:cs="Times New Roman"/>
          <w:szCs w:val="24"/>
          <w:vertAlign w:val="subscript"/>
        </w:rPr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3</w:t>
      </w:r>
      <w:r w:rsidR="0027686B">
        <w:rPr>
          <w:rFonts w:cs="Times New Roman" w:hint="eastAsia"/>
          <w:b/>
          <w:bCs/>
          <w:szCs w:val="24"/>
        </w:rPr>
        <w:t>6</w:t>
      </w:r>
      <w:r w:rsidR="008A3933" w:rsidRPr="00F42845">
        <w:rPr>
          <w:rFonts w:cs="Times New Roman"/>
          <w:b/>
          <w:bCs/>
          <w:szCs w:val="24"/>
        </w:rPr>
        <w:t>.</w:t>
      </w:r>
      <w:r w:rsidR="008A3933" w:rsidRPr="00F42845">
        <w:rPr>
          <w:rFonts w:cs="Times New Roman"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a</w:t>
      </w:r>
      <w:r w:rsidR="008A3933">
        <w:rPr>
          <w:rFonts w:cs="Times New Roman" w:hint="eastAsia"/>
          <w:szCs w:val="24"/>
        </w:rPr>
        <w:t xml:space="preserve"> </w:t>
      </w:r>
      <w:r w:rsidR="008A3933" w:rsidRPr="004C6EA5">
        <w:rPr>
          <w:rFonts w:cs="Times New Roman"/>
          <w:szCs w:val="24"/>
        </w:rPr>
        <w:t>Digital photograph</w:t>
      </w:r>
      <w:r w:rsidR="008A3933">
        <w:rPr>
          <w:rFonts w:cs="Times New Roman" w:hint="eastAsia"/>
          <w:szCs w:val="24"/>
        </w:rPr>
        <w:t xml:space="preserve"> of </w:t>
      </w:r>
      <w:r w:rsidR="008A3933" w:rsidRPr="008A3933">
        <w:rPr>
          <w:rFonts w:cs="Times New Roman"/>
          <w:szCs w:val="24"/>
        </w:rPr>
        <w:t>O</w:t>
      </w:r>
      <w:r w:rsidR="008A3933" w:rsidRPr="008A3933">
        <w:rPr>
          <w:rFonts w:cs="Times New Roman"/>
          <w:szCs w:val="24"/>
          <w:vertAlign w:val="subscript"/>
        </w:rPr>
        <w:t>2</w:t>
      </w:r>
      <w:r w:rsidR="008A3933" w:rsidRPr="008A3933">
        <w:rPr>
          <w:rFonts w:cs="Times New Roman"/>
          <w:szCs w:val="24"/>
        </w:rPr>
        <w:t xml:space="preserve"> collect</w:t>
      </w:r>
      <w:r w:rsidR="008A3933">
        <w:rPr>
          <w:rFonts w:cs="Times New Roman" w:hint="eastAsia"/>
          <w:szCs w:val="24"/>
        </w:rPr>
        <w:t xml:space="preserve">ion, and </w:t>
      </w:r>
      <w:r>
        <w:rPr>
          <w:rFonts w:cs="Times New Roman" w:hint="eastAsia"/>
          <w:b/>
          <w:bCs/>
          <w:szCs w:val="24"/>
        </w:rPr>
        <w:t>b</w:t>
      </w:r>
      <w:r w:rsidR="008A3933">
        <w:rPr>
          <w:rFonts w:cs="Times New Roman" w:hint="eastAsia"/>
          <w:szCs w:val="24"/>
        </w:rPr>
        <w:t xml:space="preserve"> Theoretical</w:t>
      </w:r>
      <w:r w:rsidR="008A3933" w:rsidRPr="008A3933">
        <w:rPr>
          <w:rFonts w:cs="Times New Roman"/>
          <w:szCs w:val="24"/>
        </w:rPr>
        <w:t xml:space="preserve"> and </w:t>
      </w:r>
      <w:r w:rsidR="008A3933">
        <w:rPr>
          <w:rFonts w:cs="Times New Roman" w:hint="eastAsia"/>
          <w:szCs w:val="24"/>
        </w:rPr>
        <w:t>measured</w:t>
      </w:r>
      <w:r w:rsidR="008A3933" w:rsidRPr="008A3933">
        <w:rPr>
          <w:rFonts w:cs="Times New Roman"/>
          <w:szCs w:val="24"/>
        </w:rPr>
        <w:t xml:space="preserve"> volume of O</w:t>
      </w:r>
      <w:r w:rsidR="008A3933" w:rsidRPr="008A3933">
        <w:rPr>
          <w:rFonts w:cs="Times New Roman"/>
          <w:szCs w:val="24"/>
          <w:vertAlign w:val="subscript"/>
        </w:rPr>
        <w:t>2</w:t>
      </w:r>
      <w:r w:rsidR="008A3933" w:rsidRPr="008A3933">
        <w:rPr>
          <w:rFonts w:cs="Times New Roman"/>
          <w:szCs w:val="24"/>
        </w:rPr>
        <w:t xml:space="preserve"> for </w:t>
      </w:r>
      <w:r w:rsidR="008A3933">
        <w:rPr>
          <w:rFonts w:cs="Times New Roman" w:hint="eastAsia"/>
          <w:szCs w:val="24"/>
        </w:rPr>
        <w:t>Fe-Ni</w:t>
      </w:r>
      <w:r w:rsidR="008A3933" w:rsidRPr="004C6EA5">
        <w:rPr>
          <w:rFonts w:cs="Times New Roman" w:hint="eastAsia"/>
          <w:szCs w:val="24"/>
          <w:vertAlign w:val="subscript"/>
        </w:rPr>
        <w:t>2</w:t>
      </w:r>
      <w:r w:rsidR="008A3933">
        <w:rPr>
          <w:rFonts w:cs="Times New Roman" w:hint="eastAsia"/>
          <w:szCs w:val="24"/>
        </w:rPr>
        <w:t>P/</w:t>
      </w:r>
      <w:r w:rsidR="008A3933" w:rsidRPr="004C6EA5">
        <w:rPr>
          <w:rFonts w:cs="Times New Roman"/>
          <w:szCs w:val="24"/>
        </w:rPr>
        <w:t>NiMoO</w:t>
      </w:r>
      <w:r w:rsidR="008A3933" w:rsidRPr="004C6EA5">
        <w:rPr>
          <w:rFonts w:cs="Times New Roman"/>
          <w:szCs w:val="24"/>
          <w:vertAlign w:val="subscript"/>
        </w:rPr>
        <w:t>4</w:t>
      </w:r>
      <w:r w:rsidR="008A3933" w:rsidRPr="008A3933">
        <w:rPr>
          <w:rFonts w:cs="Times New Roman"/>
          <w:szCs w:val="24"/>
        </w:rPr>
        <w:t xml:space="preserve"> in 1</w:t>
      </w:r>
      <w:r w:rsidR="008A3933">
        <w:rPr>
          <w:rFonts w:cs="Times New Roman" w:hint="eastAsia"/>
          <w:szCs w:val="24"/>
        </w:rPr>
        <w:t xml:space="preserve"> </w:t>
      </w:r>
      <w:r w:rsidR="008A3933" w:rsidRPr="008A3933">
        <w:rPr>
          <w:rFonts w:cs="Times New Roman"/>
          <w:szCs w:val="24"/>
        </w:rPr>
        <w:t>M KOH</w:t>
      </w:r>
      <w:r w:rsidR="008A3933">
        <w:rPr>
          <w:rFonts w:cs="Times New Roman" w:hint="eastAsia"/>
          <w:szCs w:val="24"/>
        </w:rPr>
        <w:t>.</w:t>
      </w:r>
    </w:p>
    <w:p w14:paraId="64A879DE" w14:textId="2E5829F8" w:rsidR="00BA6181" w:rsidRDefault="00BA6181">
      <w:pPr>
        <w:widowControl/>
        <w:spacing w:line="240" w:lineRule="auto"/>
        <w:jc w:val="left"/>
      </w:pPr>
      <w:r>
        <w:br w:type="page"/>
      </w:r>
    </w:p>
    <w:p w14:paraId="074ECD4A" w14:textId="30CC62E1" w:rsidR="00BA6181" w:rsidRDefault="00204110" w:rsidP="00DD6896">
      <w:pPr>
        <w:widowControl/>
        <w:spacing w:line="240" w:lineRule="auto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46B22B77" wp14:editId="0BF6BE2E">
            <wp:extent cx="4320000" cy="3630997"/>
            <wp:effectExtent l="0" t="0" r="4445" b="7620"/>
            <wp:docPr id="192005031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6309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963655" w14:textId="160172C0" w:rsidR="008A3933" w:rsidRPr="008A3933" w:rsidRDefault="000B7E1E" w:rsidP="00D76AB0">
      <w:pPr>
        <w:widowControl/>
        <w:rPr>
          <w:rFonts w:cs="Times New Roman"/>
          <w:szCs w:val="24"/>
          <w:vertAlign w:val="subscript"/>
        </w:rPr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3</w:t>
      </w:r>
      <w:r w:rsidR="0027686B">
        <w:rPr>
          <w:rFonts w:cs="Times New Roman" w:hint="eastAsia"/>
          <w:b/>
          <w:bCs/>
          <w:szCs w:val="24"/>
        </w:rPr>
        <w:t>7</w:t>
      </w:r>
      <w:r w:rsidR="008A3933" w:rsidRPr="00F42845">
        <w:rPr>
          <w:rFonts w:cs="Times New Roman"/>
          <w:b/>
          <w:bCs/>
          <w:szCs w:val="24"/>
        </w:rPr>
        <w:t>.</w:t>
      </w:r>
      <w:r w:rsidR="008A3933" w:rsidRPr="00F42845">
        <w:rPr>
          <w:rFonts w:cs="Times New Roman"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a</w:t>
      </w:r>
      <w:r w:rsidR="008A3933">
        <w:rPr>
          <w:rFonts w:cs="Times New Roman" w:hint="eastAsia"/>
          <w:szCs w:val="24"/>
        </w:rPr>
        <w:t xml:space="preserve"> </w:t>
      </w:r>
      <w:r w:rsidR="008A3933" w:rsidRPr="004C6EA5">
        <w:rPr>
          <w:rFonts w:cs="Times New Roman"/>
          <w:szCs w:val="24"/>
        </w:rPr>
        <w:t>Digital photograph</w:t>
      </w:r>
      <w:r w:rsidR="008A3933">
        <w:rPr>
          <w:rFonts w:cs="Times New Roman" w:hint="eastAsia"/>
          <w:szCs w:val="24"/>
        </w:rPr>
        <w:t xml:space="preserve"> of </w:t>
      </w:r>
      <w:r w:rsidR="008A3933" w:rsidRPr="008A3933">
        <w:rPr>
          <w:rFonts w:cs="Times New Roman"/>
          <w:szCs w:val="24"/>
        </w:rPr>
        <w:t>O</w:t>
      </w:r>
      <w:r w:rsidR="008A3933" w:rsidRPr="008A3933">
        <w:rPr>
          <w:rFonts w:cs="Times New Roman"/>
          <w:szCs w:val="24"/>
          <w:vertAlign w:val="subscript"/>
        </w:rPr>
        <w:t>2</w:t>
      </w:r>
      <w:r w:rsidR="008A3933" w:rsidRPr="008A3933">
        <w:rPr>
          <w:rFonts w:cs="Times New Roman"/>
          <w:szCs w:val="24"/>
        </w:rPr>
        <w:t xml:space="preserve"> collect</w:t>
      </w:r>
      <w:r w:rsidR="008A3933">
        <w:rPr>
          <w:rFonts w:cs="Times New Roman" w:hint="eastAsia"/>
          <w:szCs w:val="24"/>
        </w:rPr>
        <w:t xml:space="preserve">ion, and </w:t>
      </w:r>
      <w:r>
        <w:rPr>
          <w:rFonts w:cs="Times New Roman" w:hint="eastAsia"/>
          <w:b/>
          <w:bCs/>
          <w:szCs w:val="24"/>
        </w:rPr>
        <w:t>b</w:t>
      </w:r>
      <w:r w:rsidR="008A3933">
        <w:rPr>
          <w:rFonts w:cs="Times New Roman" w:hint="eastAsia"/>
          <w:szCs w:val="24"/>
        </w:rPr>
        <w:t xml:space="preserve"> Theoretical</w:t>
      </w:r>
      <w:r w:rsidR="008A3933" w:rsidRPr="008A3933">
        <w:rPr>
          <w:rFonts w:cs="Times New Roman"/>
          <w:szCs w:val="24"/>
        </w:rPr>
        <w:t xml:space="preserve"> and </w:t>
      </w:r>
      <w:r w:rsidR="008A3933">
        <w:rPr>
          <w:rFonts w:cs="Times New Roman" w:hint="eastAsia"/>
          <w:szCs w:val="24"/>
        </w:rPr>
        <w:t>measured</w:t>
      </w:r>
      <w:r w:rsidR="008A3933" w:rsidRPr="008A3933">
        <w:rPr>
          <w:rFonts w:cs="Times New Roman"/>
          <w:szCs w:val="24"/>
        </w:rPr>
        <w:t xml:space="preserve"> volume of O</w:t>
      </w:r>
      <w:r w:rsidR="008A3933" w:rsidRPr="008A3933">
        <w:rPr>
          <w:rFonts w:cs="Times New Roman"/>
          <w:szCs w:val="24"/>
          <w:vertAlign w:val="subscript"/>
        </w:rPr>
        <w:t>2</w:t>
      </w:r>
      <w:r w:rsidR="008A3933" w:rsidRPr="008A3933">
        <w:rPr>
          <w:rFonts w:cs="Times New Roman"/>
          <w:szCs w:val="24"/>
        </w:rPr>
        <w:t xml:space="preserve"> for </w:t>
      </w:r>
      <w:r w:rsidR="008A3933">
        <w:rPr>
          <w:rFonts w:cs="Times New Roman" w:hint="eastAsia"/>
          <w:szCs w:val="24"/>
        </w:rPr>
        <w:t>Fe-Ni</w:t>
      </w:r>
      <w:r w:rsidR="008A3933" w:rsidRPr="004C6EA5">
        <w:rPr>
          <w:rFonts w:cs="Times New Roman" w:hint="eastAsia"/>
          <w:szCs w:val="24"/>
          <w:vertAlign w:val="subscript"/>
        </w:rPr>
        <w:t>2</w:t>
      </w:r>
      <w:r w:rsidR="008A3933">
        <w:rPr>
          <w:rFonts w:cs="Times New Roman" w:hint="eastAsia"/>
          <w:szCs w:val="24"/>
        </w:rPr>
        <w:t>P/</w:t>
      </w:r>
      <w:r w:rsidR="008A3933" w:rsidRPr="004C6EA5">
        <w:rPr>
          <w:rFonts w:cs="Times New Roman"/>
          <w:szCs w:val="24"/>
        </w:rPr>
        <w:t>NiMoO</w:t>
      </w:r>
      <w:r w:rsidR="008A3933" w:rsidRPr="004C6EA5">
        <w:rPr>
          <w:rFonts w:cs="Times New Roman"/>
          <w:szCs w:val="24"/>
          <w:vertAlign w:val="subscript"/>
        </w:rPr>
        <w:t>4</w:t>
      </w:r>
      <w:r w:rsidR="008A3933" w:rsidRPr="008A3933">
        <w:rPr>
          <w:rFonts w:cs="Times New Roman"/>
          <w:szCs w:val="24"/>
        </w:rPr>
        <w:t xml:space="preserve"> in 1</w:t>
      </w:r>
      <w:r w:rsidR="008A3933">
        <w:rPr>
          <w:rFonts w:cs="Times New Roman" w:hint="eastAsia"/>
          <w:szCs w:val="24"/>
        </w:rPr>
        <w:t xml:space="preserve"> </w:t>
      </w:r>
      <w:r w:rsidR="008A3933" w:rsidRPr="008A3933">
        <w:rPr>
          <w:rFonts w:cs="Times New Roman"/>
          <w:szCs w:val="24"/>
        </w:rPr>
        <w:t>M KOH</w:t>
      </w:r>
      <w:r w:rsidR="008A3933">
        <w:rPr>
          <w:rFonts w:cs="Times New Roman" w:hint="eastAsia"/>
          <w:szCs w:val="24"/>
        </w:rPr>
        <w:t xml:space="preserve"> + seawater.</w:t>
      </w:r>
    </w:p>
    <w:p w14:paraId="464C0094" w14:textId="15A7218C" w:rsidR="004614D3" w:rsidRDefault="00BA6181" w:rsidP="00BE0919">
      <w:pPr>
        <w:widowControl/>
        <w:spacing w:line="240" w:lineRule="auto"/>
        <w:jc w:val="left"/>
      </w:pPr>
      <w:r>
        <w:br w:type="page"/>
      </w:r>
    </w:p>
    <w:p w14:paraId="392CE5D6" w14:textId="74204D60" w:rsidR="00BA6181" w:rsidRDefault="001C6DD8" w:rsidP="00DD6896">
      <w:pPr>
        <w:widowControl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6A8E8488" wp14:editId="74AC2AE6">
            <wp:extent cx="5400000" cy="4098905"/>
            <wp:effectExtent l="0" t="0" r="0" b="0"/>
            <wp:docPr id="175950028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98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E896FF" w14:textId="4D609A3E" w:rsidR="008A3933" w:rsidRPr="008A3933" w:rsidRDefault="000B7E1E" w:rsidP="00D76AB0">
      <w:pPr>
        <w:widowControl/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3</w:t>
      </w:r>
      <w:r w:rsidR="0027686B">
        <w:rPr>
          <w:rFonts w:cs="Times New Roman" w:hint="eastAsia"/>
          <w:b/>
          <w:bCs/>
          <w:szCs w:val="24"/>
        </w:rPr>
        <w:t>8</w:t>
      </w:r>
      <w:r w:rsidR="00C130B5">
        <w:rPr>
          <w:rFonts w:cs="Times New Roman" w:hint="eastAsia"/>
          <w:b/>
          <w:bCs/>
          <w:szCs w:val="24"/>
        </w:rPr>
        <w:t>.</w:t>
      </w:r>
      <w:r w:rsidR="008A3933" w:rsidRPr="00F42845">
        <w:rPr>
          <w:rFonts w:cs="Times New Roman"/>
          <w:szCs w:val="24"/>
        </w:rPr>
        <w:t xml:space="preserve"> </w:t>
      </w:r>
      <w:r w:rsidR="008A3933">
        <w:rPr>
          <w:rFonts w:cs="Times New Roman" w:hint="eastAsia"/>
          <w:szCs w:val="24"/>
        </w:rPr>
        <w:t xml:space="preserve">OER LSV curves with 80% iR compensation of </w:t>
      </w:r>
      <w:r>
        <w:rPr>
          <w:rFonts w:cs="Times New Roman" w:hint="eastAsia"/>
          <w:b/>
          <w:bCs/>
          <w:szCs w:val="24"/>
        </w:rPr>
        <w:t>a</w:t>
      </w:r>
      <w:r w:rsidR="008A3933">
        <w:rPr>
          <w:rFonts w:cs="Times New Roman" w:hint="eastAsia"/>
          <w:szCs w:val="24"/>
        </w:rPr>
        <w:t xml:space="preserve"> Fe-Ni</w:t>
      </w:r>
      <w:r w:rsidR="008A3933" w:rsidRPr="004C6EA5">
        <w:rPr>
          <w:rFonts w:cs="Times New Roman" w:hint="eastAsia"/>
          <w:szCs w:val="24"/>
          <w:vertAlign w:val="subscript"/>
        </w:rPr>
        <w:t>2</w:t>
      </w:r>
      <w:r w:rsidR="008A3933">
        <w:rPr>
          <w:rFonts w:cs="Times New Roman" w:hint="eastAsia"/>
          <w:szCs w:val="24"/>
        </w:rPr>
        <w:t>P/</w:t>
      </w:r>
      <w:r w:rsidR="008A3933" w:rsidRPr="004C6EA5">
        <w:rPr>
          <w:rFonts w:cs="Times New Roman"/>
          <w:szCs w:val="24"/>
        </w:rPr>
        <w:t>NiMoO</w:t>
      </w:r>
      <w:r w:rsidR="008A3933" w:rsidRPr="004C6EA5">
        <w:rPr>
          <w:rFonts w:cs="Times New Roman"/>
          <w:szCs w:val="24"/>
          <w:vertAlign w:val="subscript"/>
        </w:rPr>
        <w:t>4</w:t>
      </w:r>
      <w:r w:rsidR="008A3933">
        <w:rPr>
          <w:rFonts w:cs="Times New Roman" w:hint="eastAsia"/>
          <w:szCs w:val="24"/>
        </w:rPr>
        <w:t xml:space="preserve">, </w:t>
      </w:r>
      <w:r>
        <w:rPr>
          <w:rFonts w:cs="Times New Roman" w:hint="eastAsia"/>
          <w:b/>
          <w:bCs/>
          <w:szCs w:val="24"/>
        </w:rPr>
        <w:t>b</w:t>
      </w:r>
      <w:r w:rsidR="008A3933">
        <w:rPr>
          <w:rFonts w:cs="Times New Roman" w:hint="eastAsia"/>
          <w:szCs w:val="24"/>
        </w:rPr>
        <w:t xml:space="preserve"> </w:t>
      </w:r>
      <w:r w:rsidR="008A3933" w:rsidRPr="004C6EA5">
        <w:rPr>
          <w:rFonts w:cs="Times New Roman"/>
          <w:szCs w:val="24"/>
        </w:rPr>
        <w:t>NiMoO</w:t>
      </w:r>
      <w:r w:rsidR="008A3933" w:rsidRPr="004C6EA5">
        <w:rPr>
          <w:rFonts w:cs="Times New Roman"/>
          <w:szCs w:val="24"/>
          <w:vertAlign w:val="subscript"/>
        </w:rPr>
        <w:t>4</w:t>
      </w:r>
      <w:r w:rsidR="008A3933">
        <w:rPr>
          <w:rFonts w:cs="Times New Roman" w:hint="eastAsia"/>
          <w:szCs w:val="24"/>
        </w:rPr>
        <w:t xml:space="preserve">, and </w:t>
      </w:r>
      <w:r>
        <w:rPr>
          <w:rFonts w:cs="Times New Roman" w:hint="eastAsia"/>
          <w:b/>
          <w:bCs/>
          <w:szCs w:val="24"/>
        </w:rPr>
        <w:t>c</w:t>
      </w:r>
      <w:r w:rsidR="008A3933">
        <w:rPr>
          <w:rFonts w:cs="Times New Roman" w:hint="eastAsia"/>
          <w:szCs w:val="24"/>
        </w:rPr>
        <w:t xml:space="preserve"> </w:t>
      </w:r>
      <w:r w:rsidR="00814ADD">
        <w:rPr>
          <w:rFonts w:cs="Times New Roman" w:hint="eastAsia"/>
          <w:szCs w:val="24"/>
        </w:rPr>
        <w:t>Fe-Ni</w:t>
      </w:r>
      <w:r w:rsidR="00814ADD" w:rsidRPr="004C6EA5">
        <w:rPr>
          <w:rFonts w:cs="Times New Roman" w:hint="eastAsia"/>
          <w:szCs w:val="24"/>
          <w:vertAlign w:val="subscript"/>
        </w:rPr>
        <w:t>2</w:t>
      </w:r>
      <w:r w:rsidR="00814ADD">
        <w:rPr>
          <w:rFonts w:cs="Times New Roman" w:hint="eastAsia"/>
          <w:szCs w:val="24"/>
        </w:rPr>
        <w:t>P in the KOH electrolytes with pH = 12.5, 13.0, 13.5, and 14.0.</w:t>
      </w:r>
    </w:p>
    <w:p w14:paraId="200F990C" w14:textId="3EACECC7" w:rsidR="0079637E" w:rsidRPr="004A3AD1" w:rsidRDefault="00BA6181">
      <w:pPr>
        <w:widowControl/>
        <w:spacing w:line="240" w:lineRule="auto"/>
        <w:jc w:val="left"/>
      </w:pPr>
      <w:r>
        <w:br w:type="page"/>
      </w:r>
    </w:p>
    <w:p w14:paraId="533AF0AC" w14:textId="63857E71" w:rsidR="00814ADD" w:rsidRDefault="001C6DD8" w:rsidP="003B704E">
      <w:pPr>
        <w:widowControl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4859B843" wp14:editId="51098124">
            <wp:extent cx="4320000" cy="1495590"/>
            <wp:effectExtent l="0" t="0" r="4445" b="0"/>
            <wp:docPr id="2068231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1495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21767F" w14:textId="3F7399CD" w:rsidR="00046059" w:rsidRDefault="000B7E1E" w:rsidP="000B7E1E">
      <w:pPr>
        <w:widowControl/>
        <w:spacing w:line="240" w:lineRule="auto"/>
        <w:rPr>
          <w:rFonts w:cs="Times New Roman"/>
          <w:szCs w:val="24"/>
        </w:rPr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3</w:t>
      </w:r>
      <w:r w:rsidR="003B704E">
        <w:rPr>
          <w:rFonts w:cs="Times New Roman" w:hint="eastAsia"/>
          <w:b/>
          <w:bCs/>
          <w:szCs w:val="24"/>
        </w:rPr>
        <w:t>9.</w:t>
      </w:r>
      <w:r w:rsidR="003B704E" w:rsidRPr="00F42845">
        <w:rPr>
          <w:rFonts w:cs="Times New Roman"/>
          <w:szCs w:val="24"/>
        </w:rPr>
        <w:t xml:space="preserve"> </w:t>
      </w:r>
      <w:r w:rsidR="00046059">
        <w:rPr>
          <w:rFonts w:cs="Times New Roman" w:hint="eastAsia"/>
          <w:szCs w:val="24"/>
        </w:rPr>
        <w:t xml:space="preserve">The </w:t>
      </w:r>
      <w:bookmarkStart w:id="9" w:name="_Hlk192944978"/>
      <w:r w:rsidR="00046059" w:rsidRPr="00046059">
        <w:rPr>
          <w:rFonts w:cs="Times New Roman"/>
          <w:szCs w:val="24"/>
        </w:rPr>
        <w:t>theoretical structure model</w:t>
      </w:r>
      <w:r w:rsidR="00046059">
        <w:rPr>
          <w:rFonts w:cs="Times New Roman" w:hint="eastAsia"/>
          <w:szCs w:val="24"/>
        </w:rPr>
        <w:t>s</w:t>
      </w:r>
      <w:bookmarkEnd w:id="9"/>
      <w:r w:rsidR="00046059" w:rsidRPr="00046059">
        <w:rPr>
          <w:rFonts w:cs="Times New Roman"/>
          <w:szCs w:val="24"/>
        </w:rPr>
        <w:t xml:space="preserve"> of</w:t>
      </w:r>
      <w:r w:rsidR="00046059">
        <w:rPr>
          <w:rFonts w:cs="Times New Roman" w:hint="eastAsia"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a</w:t>
      </w:r>
      <w:r w:rsidR="00046059">
        <w:rPr>
          <w:rFonts w:cs="Times New Roman" w:hint="eastAsia"/>
          <w:szCs w:val="24"/>
        </w:rPr>
        <w:t xml:space="preserve"> NiOOH, </w:t>
      </w:r>
      <w:r>
        <w:rPr>
          <w:rFonts w:cs="Times New Roman" w:hint="eastAsia"/>
          <w:b/>
          <w:bCs/>
          <w:szCs w:val="24"/>
        </w:rPr>
        <w:t>b</w:t>
      </w:r>
      <w:r w:rsidR="00046059">
        <w:rPr>
          <w:rFonts w:cs="Times New Roman" w:hint="eastAsia"/>
          <w:szCs w:val="24"/>
        </w:rPr>
        <w:t xml:space="preserve"> </w:t>
      </w:r>
      <w:proofErr w:type="gramStart"/>
      <w:r w:rsidR="00046059">
        <w:rPr>
          <w:rFonts w:cs="Times New Roman" w:hint="eastAsia"/>
          <w:szCs w:val="24"/>
        </w:rPr>
        <w:t>Ni(</w:t>
      </w:r>
      <w:proofErr w:type="gramEnd"/>
      <w:r w:rsidR="00046059">
        <w:rPr>
          <w:rFonts w:cs="Times New Roman" w:hint="eastAsia"/>
          <w:szCs w:val="24"/>
        </w:rPr>
        <w:t xml:space="preserve">Fe)OOH, and </w:t>
      </w:r>
      <w:r>
        <w:rPr>
          <w:rFonts w:cs="Times New Roman" w:hint="eastAsia"/>
          <w:b/>
          <w:bCs/>
          <w:szCs w:val="24"/>
        </w:rPr>
        <w:t>c</w:t>
      </w:r>
      <w:r w:rsidR="00046059">
        <w:rPr>
          <w:rFonts w:cs="Times New Roman" w:hint="eastAsia"/>
          <w:szCs w:val="24"/>
        </w:rPr>
        <w:t xml:space="preserve"> O</w:t>
      </w:r>
      <w:r w:rsidR="00046059" w:rsidRPr="00046059">
        <w:rPr>
          <w:rFonts w:cs="Times New Roman" w:hint="eastAsia"/>
          <w:szCs w:val="24"/>
          <w:vertAlign w:val="subscript"/>
        </w:rPr>
        <w:t>V</w:t>
      </w:r>
      <w:r w:rsidR="00046059">
        <w:rPr>
          <w:rFonts w:cs="Times New Roman" w:hint="eastAsia"/>
          <w:szCs w:val="24"/>
        </w:rPr>
        <w:t>-Ni(Fe)OOH.</w:t>
      </w:r>
    </w:p>
    <w:p w14:paraId="24ED90B7" w14:textId="77777777" w:rsidR="00046059" w:rsidRDefault="00046059">
      <w:pPr>
        <w:widowControl/>
        <w:spacing w:line="240" w:lineRule="auto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645DE3C0" w14:textId="56462194" w:rsidR="003B704E" w:rsidRDefault="001C6DD8" w:rsidP="00046059">
      <w:pPr>
        <w:widowControl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35E5B903" wp14:editId="74328447">
            <wp:extent cx="4320000" cy="1162884"/>
            <wp:effectExtent l="0" t="0" r="4445" b="0"/>
            <wp:docPr id="203836015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11628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8DBE2D" w14:textId="16C1EFC3" w:rsidR="003265D4" w:rsidRDefault="000B7E1E" w:rsidP="00046059">
      <w:pPr>
        <w:widowControl/>
        <w:rPr>
          <w:rFonts w:cs="Times New Roman"/>
          <w:szCs w:val="24"/>
        </w:rPr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4</w:t>
      </w:r>
      <w:r w:rsidR="003265D4">
        <w:rPr>
          <w:rFonts w:cs="Times New Roman" w:hint="eastAsia"/>
          <w:b/>
          <w:bCs/>
          <w:szCs w:val="24"/>
        </w:rPr>
        <w:t>0</w:t>
      </w:r>
      <w:r w:rsidR="00046059">
        <w:rPr>
          <w:rFonts w:cs="Times New Roman" w:hint="eastAsia"/>
          <w:b/>
          <w:bCs/>
          <w:szCs w:val="24"/>
        </w:rPr>
        <w:t>.</w:t>
      </w:r>
      <w:r w:rsidR="00046059" w:rsidRPr="00F42845">
        <w:rPr>
          <w:rFonts w:cs="Times New Roman"/>
          <w:szCs w:val="24"/>
        </w:rPr>
        <w:t xml:space="preserve"> </w:t>
      </w:r>
      <w:r w:rsidR="00046059">
        <w:rPr>
          <w:rFonts w:cs="Times New Roman" w:hint="eastAsia"/>
          <w:szCs w:val="24"/>
        </w:rPr>
        <w:t xml:space="preserve">The </w:t>
      </w:r>
      <w:r w:rsidR="00046059" w:rsidRPr="00046059">
        <w:rPr>
          <w:rFonts w:cs="Times New Roman"/>
          <w:szCs w:val="24"/>
        </w:rPr>
        <w:t>theoretical structure model</w:t>
      </w:r>
      <w:r w:rsidR="00046059">
        <w:rPr>
          <w:rFonts w:cs="Times New Roman" w:hint="eastAsia"/>
          <w:szCs w:val="24"/>
        </w:rPr>
        <w:t>s</w:t>
      </w:r>
      <w:r w:rsidR="00046059" w:rsidRPr="00046059">
        <w:rPr>
          <w:rFonts w:cs="Times New Roman"/>
          <w:szCs w:val="24"/>
        </w:rPr>
        <w:t xml:space="preserve"> of</w:t>
      </w:r>
      <w:r w:rsidR="00046059">
        <w:rPr>
          <w:rFonts w:cs="Times New Roman" w:hint="eastAsia"/>
          <w:szCs w:val="24"/>
        </w:rPr>
        <w:t xml:space="preserve"> AEM pathway on Ni site of O</w:t>
      </w:r>
      <w:r w:rsidR="00046059" w:rsidRPr="00046059">
        <w:rPr>
          <w:rFonts w:cs="Times New Roman" w:hint="eastAsia"/>
          <w:szCs w:val="24"/>
          <w:vertAlign w:val="subscript"/>
        </w:rPr>
        <w:t>V</w:t>
      </w:r>
      <w:r w:rsidR="00046059">
        <w:rPr>
          <w:rFonts w:cs="Times New Roman" w:hint="eastAsia"/>
          <w:szCs w:val="24"/>
        </w:rPr>
        <w:t>-</w:t>
      </w:r>
      <w:proofErr w:type="gramStart"/>
      <w:r w:rsidR="00046059">
        <w:rPr>
          <w:rFonts w:cs="Times New Roman" w:hint="eastAsia"/>
          <w:szCs w:val="24"/>
        </w:rPr>
        <w:t>Ni(</w:t>
      </w:r>
      <w:proofErr w:type="gramEnd"/>
      <w:r w:rsidR="00046059">
        <w:rPr>
          <w:rFonts w:cs="Times New Roman" w:hint="eastAsia"/>
          <w:szCs w:val="24"/>
        </w:rPr>
        <w:t xml:space="preserve">Fe)OOH involved the adsorption of </w:t>
      </w:r>
      <w:r>
        <w:rPr>
          <w:rFonts w:cs="Times New Roman" w:hint="eastAsia"/>
          <w:b/>
          <w:bCs/>
          <w:szCs w:val="24"/>
        </w:rPr>
        <w:t>a</w:t>
      </w:r>
      <w:r w:rsidR="00046059">
        <w:rPr>
          <w:rFonts w:cs="Times New Roman" w:hint="eastAsia"/>
          <w:szCs w:val="24"/>
        </w:rPr>
        <w:t xml:space="preserve"> *OH, </w:t>
      </w:r>
      <w:r>
        <w:rPr>
          <w:rFonts w:cs="Times New Roman" w:hint="eastAsia"/>
          <w:b/>
          <w:bCs/>
          <w:szCs w:val="24"/>
        </w:rPr>
        <w:t>b</w:t>
      </w:r>
      <w:r w:rsidR="00046059">
        <w:rPr>
          <w:rFonts w:cs="Times New Roman" w:hint="eastAsia"/>
          <w:szCs w:val="24"/>
        </w:rPr>
        <w:t xml:space="preserve"> *O, and </w:t>
      </w:r>
      <w:r>
        <w:rPr>
          <w:rFonts w:cs="Times New Roman" w:hint="eastAsia"/>
          <w:b/>
          <w:bCs/>
          <w:szCs w:val="24"/>
        </w:rPr>
        <w:t>c</w:t>
      </w:r>
      <w:r w:rsidR="00046059">
        <w:rPr>
          <w:rFonts w:cs="Times New Roman" w:hint="eastAsia"/>
          <w:szCs w:val="24"/>
        </w:rPr>
        <w:t xml:space="preserve"> *OOH.</w:t>
      </w:r>
    </w:p>
    <w:p w14:paraId="6D3B1E32" w14:textId="77777777" w:rsidR="003265D4" w:rsidRDefault="003265D4">
      <w:pPr>
        <w:widowControl/>
        <w:spacing w:line="240" w:lineRule="auto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526148C2" w14:textId="6AE9D89F" w:rsidR="00046059" w:rsidRDefault="001C6DD8" w:rsidP="003265D4">
      <w:pPr>
        <w:widowControl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16D11D20" wp14:editId="5964342D">
            <wp:extent cx="4320000" cy="1162384"/>
            <wp:effectExtent l="0" t="0" r="4445" b="0"/>
            <wp:docPr id="100672296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11623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CBD32D" w14:textId="271F474B" w:rsidR="004F23FC" w:rsidRDefault="000B7E1E" w:rsidP="00046059">
      <w:pPr>
        <w:widowControl/>
        <w:rPr>
          <w:rFonts w:cs="Times New Roman"/>
          <w:szCs w:val="24"/>
        </w:rPr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4</w:t>
      </w:r>
      <w:r w:rsidR="003265D4">
        <w:rPr>
          <w:rFonts w:cs="Times New Roman" w:hint="eastAsia"/>
          <w:b/>
          <w:bCs/>
          <w:szCs w:val="24"/>
        </w:rPr>
        <w:t>1.</w:t>
      </w:r>
      <w:r w:rsidR="003265D4" w:rsidRPr="00F42845">
        <w:rPr>
          <w:rFonts w:cs="Times New Roman"/>
          <w:szCs w:val="24"/>
        </w:rPr>
        <w:t xml:space="preserve"> </w:t>
      </w:r>
      <w:r w:rsidR="003265D4">
        <w:rPr>
          <w:rFonts w:cs="Times New Roman" w:hint="eastAsia"/>
          <w:szCs w:val="24"/>
        </w:rPr>
        <w:t xml:space="preserve">The </w:t>
      </w:r>
      <w:r w:rsidR="003265D4" w:rsidRPr="00046059">
        <w:rPr>
          <w:rFonts w:cs="Times New Roman"/>
          <w:szCs w:val="24"/>
        </w:rPr>
        <w:t>theoretical structure model</w:t>
      </w:r>
      <w:r w:rsidR="003265D4">
        <w:rPr>
          <w:rFonts w:cs="Times New Roman" w:hint="eastAsia"/>
          <w:szCs w:val="24"/>
        </w:rPr>
        <w:t>s</w:t>
      </w:r>
      <w:r w:rsidR="003265D4" w:rsidRPr="00046059">
        <w:rPr>
          <w:rFonts w:cs="Times New Roman"/>
          <w:szCs w:val="24"/>
        </w:rPr>
        <w:t xml:space="preserve"> of</w:t>
      </w:r>
      <w:r w:rsidR="003265D4">
        <w:rPr>
          <w:rFonts w:cs="Times New Roman" w:hint="eastAsia"/>
          <w:szCs w:val="24"/>
        </w:rPr>
        <w:t xml:space="preserve"> AEM pathway on Fe site of O</w:t>
      </w:r>
      <w:r w:rsidR="003265D4" w:rsidRPr="00046059">
        <w:rPr>
          <w:rFonts w:cs="Times New Roman" w:hint="eastAsia"/>
          <w:szCs w:val="24"/>
          <w:vertAlign w:val="subscript"/>
        </w:rPr>
        <w:t>V</w:t>
      </w:r>
      <w:r w:rsidR="003265D4">
        <w:rPr>
          <w:rFonts w:cs="Times New Roman" w:hint="eastAsia"/>
          <w:szCs w:val="24"/>
        </w:rPr>
        <w:t>-</w:t>
      </w:r>
      <w:proofErr w:type="gramStart"/>
      <w:r w:rsidR="003265D4">
        <w:rPr>
          <w:rFonts w:cs="Times New Roman" w:hint="eastAsia"/>
          <w:szCs w:val="24"/>
        </w:rPr>
        <w:t>Ni(</w:t>
      </w:r>
      <w:proofErr w:type="gramEnd"/>
      <w:r w:rsidR="003265D4">
        <w:rPr>
          <w:rFonts w:cs="Times New Roman" w:hint="eastAsia"/>
          <w:szCs w:val="24"/>
        </w:rPr>
        <w:t>Fe)OOH involved the adsorption of</w:t>
      </w:r>
      <w:r w:rsidR="00B25B11">
        <w:rPr>
          <w:rFonts w:cs="Times New Roman" w:hint="eastAsia"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a</w:t>
      </w:r>
      <w:r w:rsidR="003265D4">
        <w:rPr>
          <w:rFonts w:cs="Times New Roman" w:hint="eastAsia"/>
          <w:szCs w:val="24"/>
        </w:rPr>
        <w:t xml:space="preserve"> *OH, </w:t>
      </w:r>
      <w:r>
        <w:rPr>
          <w:rFonts w:cs="Times New Roman" w:hint="eastAsia"/>
          <w:b/>
          <w:bCs/>
          <w:szCs w:val="24"/>
        </w:rPr>
        <w:t>b</w:t>
      </w:r>
      <w:r w:rsidR="003265D4">
        <w:rPr>
          <w:rFonts w:cs="Times New Roman" w:hint="eastAsia"/>
          <w:szCs w:val="24"/>
        </w:rPr>
        <w:t xml:space="preserve"> *O, and </w:t>
      </w:r>
      <w:r>
        <w:rPr>
          <w:rFonts w:cs="Times New Roman" w:hint="eastAsia"/>
          <w:b/>
          <w:bCs/>
          <w:szCs w:val="24"/>
        </w:rPr>
        <w:t>c</w:t>
      </w:r>
      <w:r w:rsidR="003265D4">
        <w:rPr>
          <w:rFonts w:cs="Times New Roman" w:hint="eastAsia"/>
          <w:szCs w:val="24"/>
        </w:rPr>
        <w:t xml:space="preserve"> *OOH</w:t>
      </w:r>
      <w:r w:rsidR="0078698D">
        <w:rPr>
          <w:rFonts w:cs="Times New Roman" w:hint="eastAsia"/>
          <w:szCs w:val="24"/>
        </w:rPr>
        <w:t>.</w:t>
      </w:r>
    </w:p>
    <w:p w14:paraId="166486F7" w14:textId="23046400" w:rsidR="003265D4" w:rsidRDefault="004F23FC">
      <w:pPr>
        <w:widowControl/>
        <w:spacing w:line="240" w:lineRule="auto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522A6D5D" w14:textId="17353BF5" w:rsidR="003265D4" w:rsidRDefault="001C6DD8" w:rsidP="0078698D">
      <w:pPr>
        <w:widowControl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706E1BA4" wp14:editId="28B8ECE1">
            <wp:extent cx="4320000" cy="2251503"/>
            <wp:effectExtent l="0" t="0" r="4445" b="0"/>
            <wp:docPr id="113196650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2515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0FD57A" w14:textId="779E5E10" w:rsidR="006F5F58" w:rsidRDefault="000B7E1E" w:rsidP="00046059">
      <w:pPr>
        <w:widowControl/>
        <w:rPr>
          <w:rFonts w:cs="Times New Roman"/>
          <w:szCs w:val="24"/>
        </w:rPr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4</w:t>
      </w:r>
      <w:r w:rsidR="006F5F58">
        <w:rPr>
          <w:rFonts w:cs="Times New Roman" w:hint="eastAsia"/>
          <w:b/>
          <w:bCs/>
          <w:szCs w:val="24"/>
        </w:rPr>
        <w:t>2</w:t>
      </w:r>
      <w:r w:rsidR="0078698D">
        <w:rPr>
          <w:rFonts w:cs="Times New Roman" w:hint="eastAsia"/>
          <w:b/>
          <w:bCs/>
          <w:szCs w:val="24"/>
        </w:rPr>
        <w:t>.</w:t>
      </w:r>
      <w:r w:rsidR="0078698D" w:rsidRPr="00F42845">
        <w:rPr>
          <w:rFonts w:cs="Times New Roman"/>
          <w:szCs w:val="24"/>
        </w:rPr>
        <w:t xml:space="preserve"> </w:t>
      </w:r>
      <w:r w:rsidR="0078698D">
        <w:rPr>
          <w:rFonts w:cs="Times New Roman" w:hint="eastAsia"/>
          <w:szCs w:val="24"/>
        </w:rPr>
        <w:t xml:space="preserve">The </w:t>
      </w:r>
      <w:r w:rsidR="0078698D" w:rsidRPr="00046059">
        <w:rPr>
          <w:rFonts w:cs="Times New Roman"/>
          <w:szCs w:val="24"/>
        </w:rPr>
        <w:t>theoretical structure model</w:t>
      </w:r>
      <w:r w:rsidR="0078698D">
        <w:rPr>
          <w:rFonts w:cs="Times New Roman" w:hint="eastAsia"/>
          <w:szCs w:val="24"/>
        </w:rPr>
        <w:t>s</w:t>
      </w:r>
      <w:r w:rsidR="0078698D" w:rsidRPr="00046059">
        <w:rPr>
          <w:rFonts w:cs="Times New Roman"/>
          <w:szCs w:val="24"/>
        </w:rPr>
        <w:t xml:space="preserve"> of</w:t>
      </w:r>
      <w:r w:rsidR="0078698D">
        <w:rPr>
          <w:rFonts w:cs="Times New Roman" w:hint="eastAsia"/>
          <w:szCs w:val="24"/>
        </w:rPr>
        <w:t xml:space="preserve"> LOM pathway on O site of O</w:t>
      </w:r>
      <w:r w:rsidR="0078698D" w:rsidRPr="00046059">
        <w:rPr>
          <w:rFonts w:cs="Times New Roman" w:hint="eastAsia"/>
          <w:szCs w:val="24"/>
          <w:vertAlign w:val="subscript"/>
        </w:rPr>
        <w:t>V</w:t>
      </w:r>
      <w:r w:rsidR="0078698D">
        <w:rPr>
          <w:rFonts w:cs="Times New Roman" w:hint="eastAsia"/>
          <w:szCs w:val="24"/>
        </w:rPr>
        <w:t>-</w:t>
      </w:r>
      <w:proofErr w:type="gramStart"/>
      <w:r w:rsidR="0078698D">
        <w:rPr>
          <w:rFonts w:cs="Times New Roman" w:hint="eastAsia"/>
          <w:szCs w:val="24"/>
        </w:rPr>
        <w:t>Ni(</w:t>
      </w:r>
      <w:proofErr w:type="gramEnd"/>
      <w:r w:rsidR="0078698D">
        <w:rPr>
          <w:rFonts w:cs="Times New Roman" w:hint="eastAsia"/>
          <w:szCs w:val="24"/>
        </w:rPr>
        <w:t xml:space="preserve">Fe)OOH involved the adsorption of </w:t>
      </w:r>
      <w:r>
        <w:rPr>
          <w:rFonts w:cs="Times New Roman" w:hint="eastAsia"/>
          <w:b/>
          <w:bCs/>
          <w:szCs w:val="24"/>
        </w:rPr>
        <w:t>a</w:t>
      </w:r>
      <w:r w:rsidR="00B25B11">
        <w:rPr>
          <w:rFonts w:cs="Times New Roman" w:hint="eastAsia"/>
          <w:szCs w:val="24"/>
        </w:rPr>
        <w:t xml:space="preserve"> </w:t>
      </w:r>
      <w:r w:rsidR="0078698D">
        <w:rPr>
          <w:rFonts w:cs="Times New Roman" w:hint="eastAsia"/>
          <w:szCs w:val="24"/>
        </w:rPr>
        <w:t>*O</w:t>
      </w:r>
      <w:r w:rsidR="0078698D" w:rsidRPr="0078698D">
        <w:rPr>
          <w:rFonts w:cs="Times New Roman" w:hint="eastAsia"/>
          <w:szCs w:val="24"/>
          <w:vertAlign w:val="subscript"/>
        </w:rPr>
        <w:t>V</w:t>
      </w:r>
      <w:r w:rsidR="0078698D">
        <w:rPr>
          <w:rFonts w:cs="Times New Roman" w:hint="eastAsia"/>
          <w:szCs w:val="24"/>
        </w:rPr>
        <w:t>,</w:t>
      </w:r>
      <w:r w:rsidR="00B25B11">
        <w:rPr>
          <w:rFonts w:cs="Times New Roman" w:hint="eastAsia"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b</w:t>
      </w:r>
      <w:r w:rsidR="0078698D">
        <w:rPr>
          <w:rFonts w:cs="Times New Roman" w:hint="eastAsia"/>
          <w:szCs w:val="24"/>
        </w:rPr>
        <w:t xml:space="preserve"> *OH,</w:t>
      </w:r>
      <w:r w:rsidR="00B25B11">
        <w:rPr>
          <w:rFonts w:cs="Times New Roman" w:hint="eastAsia"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c</w:t>
      </w:r>
      <w:r w:rsidR="0078698D">
        <w:rPr>
          <w:rFonts w:cs="Times New Roman" w:hint="eastAsia"/>
          <w:szCs w:val="24"/>
        </w:rPr>
        <w:t xml:space="preserve"> *O,</w:t>
      </w:r>
      <w:r w:rsidR="00B25B11">
        <w:rPr>
          <w:rFonts w:cs="Times New Roman" w:hint="eastAsia"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d</w:t>
      </w:r>
      <w:r w:rsidR="0078698D">
        <w:rPr>
          <w:rFonts w:cs="Times New Roman" w:hint="eastAsia"/>
          <w:szCs w:val="24"/>
        </w:rPr>
        <w:t xml:space="preserve"> *OOH, and</w:t>
      </w:r>
      <w:r w:rsidR="00B25B11">
        <w:rPr>
          <w:rFonts w:cs="Times New Roman" w:hint="eastAsia"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e</w:t>
      </w:r>
      <w:r w:rsidR="0078698D">
        <w:rPr>
          <w:rFonts w:cs="Times New Roman" w:hint="eastAsia"/>
          <w:szCs w:val="24"/>
        </w:rPr>
        <w:t xml:space="preserve"> *OO.</w:t>
      </w:r>
    </w:p>
    <w:p w14:paraId="773C4A74" w14:textId="77777777" w:rsidR="006F5F58" w:rsidRDefault="006F5F58">
      <w:pPr>
        <w:widowControl/>
        <w:spacing w:line="240" w:lineRule="auto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5F014C22" w14:textId="27086B96" w:rsidR="006F5F58" w:rsidRDefault="001C6DD8" w:rsidP="006F5F58">
      <w:pPr>
        <w:widowControl/>
        <w:spacing w:line="240" w:lineRule="auto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lastRenderedPageBreak/>
        <w:drawing>
          <wp:inline distT="0" distB="0" distL="0" distR="0" wp14:anchorId="358B494E" wp14:editId="043963DE">
            <wp:extent cx="6480000" cy="1877795"/>
            <wp:effectExtent l="0" t="0" r="0" b="0"/>
            <wp:docPr id="64399607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877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A8160C" w14:textId="0068C0F8" w:rsidR="0078698D" w:rsidRPr="006F5F58" w:rsidRDefault="000B7E1E" w:rsidP="00046059">
      <w:pPr>
        <w:widowControl/>
        <w:rPr>
          <w:rFonts w:cs="Times New Roman"/>
          <w:szCs w:val="24"/>
        </w:rPr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4</w:t>
      </w:r>
      <w:r w:rsidR="006F5F58">
        <w:rPr>
          <w:rFonts w:cs="Times New Roman" w:hint="eastAsia"/>
          <w:b/>
          <w:bCs/>
          <w:szCs w:val="24"/>
        </w:rPr>
        <w:t>3.</w:t>
      </w:r>
      <w:r w:rsidR="006F5F58" w:rsidRPr="00F42845">
        <w:rPr>
          <w:rFonts w:cs="Times New Roman"/>
          <w:szCs w:val="24"/>
        </w:rPr>
        <w:t xml:space="preserve"> </w:t>
      </w:r>
      <w:r w:rsidR="006F5F58" w:rsidRPr="004F23FC">
        <w:rPr>
          <w:rFonts w:cs="Times New Roman"/>
          <w:szCs w:val="24"/>
        </w:rPr>
        <w:t xml:space="preserve">Schematic illustration of the </w:t>
      </w:r>
      <w:proofErr w:type="gramStart"/>
      <w:r>
        <w:rPr>
          <w:rFonts w:cs="Times New Roman" w:hint="eastAsia"/>
          <w:b/>
          <w:bCs/>
          <w:szCs w:val="24"/>
        </w:rPr>
        <w:t>a</w:t>
      </w:r>
      <w:proofErr w:type="gramEnd"/>
      <w:r w:rsidR="006F5F58">
        <w:rPr>
          <w:rFonts w:cs="Times New Roman" w:hint="eastAsia"/>
          <w:szCs w:val="24"/>
        </w:rPr>
        <w:t xml:space="preserve"> </w:t>
      </w:r>
      <w:r w:rsidR="006F5F58" w:rsidRPr="004F23FC">
        <w:rPr>
          <w:rFonts w:cs="Times New Roman"/>
          <w:szCs w:val="24"/>
        </w:rPr>
        <w:t>AEM</w:t>
      </w:r>
      <w:r w:rsidR="006F5F58">
        <w:rPr>
          <w:rFonts w:cs="Times New Roman" w:hint="eastAsia"/>
          <w:szCs w:val="24"/>
        </w:rPr>
        <w:t xml:space="preserve">, </w:t>
      </w:r>
      <w:r>
        <w:rPr>
          <w:rFonts w:cs="Times New Roman" w:hint="eastAsia"/>
          <w:b/>
          <w:bCs/>
          <w:szCs w:val="24"/>
        </w:rPr>
        <w:t>b</w:t>
      </w:r>
      <w:r w:rsidR="006F5F58" w:rsidRPr="004F23FC">
        <w:rPr>
          <w:rFonts w:cs="Times New Roman"/>
          <w:szCs w:val="24"/>
        </w:rPr>
        <w:t xml:space="preserve"> LOM </w:t>
      </w:r>
      <w:r w:rsidR="006F5F58">
        <w:rPr>
          <w:rFonts w:cs="Times New Roman" w:hint="eastAsia"/>
          <w:szCs w:val="24"/>
        </w:rPr>
        <w:t xml:space="preserve">of </w:t>
      </w:r>
      <w:bookmarkStart w:id="10" w:name="_Hlk192950216"/>
      <w:r w:rsidR="006F5F58">
        <w:rPr>
          <w:rFonts w:cs="Times New Roman" w:hint="eastAsia"/>
          <w:szCs w:val="24"/>
        </w:rPr>
        <w:t>o</w:t>
      </w:r>
      <w:r w:rsidR="006F5F58" w:rsidRPr="00B25B11">
        <w:rPr>
          <w:rFonts w:cs="Times New Roman"/>
          <w:szCs w:val="24"/>
        </w:rPr>
        <w:t>xygen-vacancy-site mechanism</w:t>
      </w:r>
      <w:r w:rsidR="006F5F58">
        <w:rPr>
          <w:rFonts w:cs="Times New Roman" w:hint="eastAsia"/>
          <w:szCs w:val="24"/>
        </w:rPr>
        <w:t xml:space="preserve"> (OVSM)</w:t>
      </w:r>
      <w:bookmarkEnd w:id="10"/>
      <w:r w:rsidR="006F5F58">
        <w:rPr>
          <w:rFonts w:cs="Times New Roman" w:hint="eastAsia"/>
          <w:szCs w:val="24"/>
        </w:rPr>
        <w:t xml:space="preserve">, and </w:t>
      </w:r>
      <w:r>
        <w:rPr>
          <w:rFonts w:cs="Times New Roman" w:hint="eastAsia"/>
          <w:b/>
          <w:bCs/>
          <w:szCs w:val="24"/>
        </w:rPr>
        <w:t>c</w:t>
      </w:r>
      <w:r w:rsidR="006F5F58">
        <w:rPr>
          <w:rFonts w:cs="Times New Roman" w:hint="eastAsia"/>
          <w:szCs w:val="24"/>
        </w:rPr>
        <w:t xml:space="preserve"> LOM of </w:t>
      </w:r>
      <w:bookmarkStart w:id="11" w:name="_Hlk192949952"/>
      <w:r w:rsidR="006F5F58" w:rsidRPr="00B25B11">
        <w:rPr>
          <w:rFonts w:cs="Times New Roman"/>
          <w:szCs w:val="24"/>
        </w:rPr>
        <w:t>single-metal-site mechanism</w:t>
      </w:r>
      <w:r w:rsidR="006F5F58">
        <w:rPr>
          <w:rFonts w:cs="Times New Roman" w:hint="eastAsia"/>
          <w:szCs w:val="24"/>
        </w:rPr>
        <w:t xml:space="preserve"> (SMSM)</w:t>
      </w:r>
      <w:bookmarkEnd w:id="11"/>
      <w:r w:rsidR="006F5F58">
        <w:rPr>
          <w:rFonts w:cs="Times New Roman" w:hint="eastAsia"/>
          <w:szCs w:val="24"/>
        </w:rPr>
        <w:t>.</w:t>
      </w:r>
    </w:p>
    <w:p w14:paraId="596AE531" w14:textId="74E77059" w:rsidR="00BA6181" w:rsidRDefault="00BA6181">
      <w:pPr>
        <w:widowControl/>
        <w:spacing w:line="240" w:lineRule="auto"/>
        <w:jc w:val="left"/>
      </w:pPr>
      <w:r>
        <w:br w:type="page"/>
      </w:r>
    </w:p>
    <w:p w14:paraId="6DCE0795" w14:textId="2A8E1FE2" w:rsidR="00BA6181" w:rsidRDefault="00814ADD" w:rsidP="00DD6896">
      <w:pPr>
        <w:widowControl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3932106F" wp14:editId="35FE9F7E">
            <wp:extent cx="2160000" cy="2830198"/>
            <wp:effectExtent l="0" t="0" r="0" b="8255"/>
            <wp:docPr id="19451874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301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5FAE0D" w14:textId="4C3A8E22" w:rsidR="00D45BEB" w:rsidRDefault="000B7E1E" w:rsidP="00B25B11">
      <w:pPr>
        <w:widowControl/>
        <w:rPr>
          <w:rFonts w:cs="Times New Roman"/>
          <w:szCs w:val="24"/>
        </w:rPr>
      </w:pPr>
      <w:r>
        <w:rPr>
          <w:rFonts w:cs="Times New Roman" w:hint="eastAsia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</w:rPr>
        <w:t>Fig</w:t>
      </w:r>
      <w:r>
        <w:rPr>
          <w:rFonts w:cs="Times New Roman" w:hint="eastAsia"/>
          <w:b/>
          <w:bCs/>
          <w:szCs w:val="24"/>
        </w:rPr>
        <w:t>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b/>
          <w:bCs/>
          <w:szCs w:val="24"/>
        </w:rPr>
        <w:t>4</w:t>
      </w:r>
      <w:r w:rsidR="004F23FC">
        <w:rPr>
          <w:rFonts w:cs="Times New Roman" w:hint="eastAsia"/>
          <w:b/>
          <w:bCs/>
          <w:szCs w:val="24"/>
        </w:rPr>
        <w:t>4</w:t>
      </w:r>
      <w:r w:rsidR="00D80306" w:rsidRPr="00F42845">
        <w:rPr>
          <w:rFonts w:cs="Times New Roman"/>
          <w:b/>
          <w:bCs/>
          <w:szCs w:val="24"/>
        </w:rPr>
        <w:t>.</w:t>
      </w:r>
      <w:r w:rsidR="00D80306" w:rsidRPr="00F42845">
        <w:rPr>
          <w:rFonts w:cs="Times New Roman"/>
          <w:szCs w:val="24"/>
        </w:rPr>
        <w:t xml:space="preserve"> </w:t>
      </w:r>
      <w:r w:rsidR="00D80306" w:rsidRPr="004C6EA5">
        <w:rPr>
          <w:rFonts w:cs="Times New Roman"/>
          <w:szCs w:val="24"/>
        </w:rPr>
        <w:t>Digital photograph</w:t>
      </w:r>
      <w:r w:rsidR="00D80306">
        <w:rPr>
          <w:rFonts w:cs="Times New Roman" w:hint="eastAsia"/>
          <w:szCs w:val="24"/>
        </w:rPr>
        <w:t xml:space="preserve"> of the</w:t>
      </w:r>
      <w:r w:rsidR="00D80306" w:rsidRPr="00814ADD">
        <w:rPr>
          <w:rFonts w:cs="Times New Roman"/>
          <w:szCs w:val="24"/>
        </w:rPr>
        <w:t xml:space="preserve"> </w:t>
      </w:r>
      <w:r w:rsidR="00D80306" w:rsidRPr="004D3E33">
        <w:rPr>
          <w:rFonts w:eastAsia="黑体" w:cs="Times New Roman"/>
          <w:color w:val="000000"/>
          <w:kern w:val="24"/>
        </w:rPr>
        <w:t>electrocatalytic powered by the solar panels</w:t>
      </w:r>
      <w:r w:rsidR="00D80306">
        <w:rPr>
          <w:rFonts w:eastAsia="黑体" w:cs="Times New Roman" w:hint="eastAsia"/>
          <w:color w:val="000000"/>
          <w:kern w:val="24"/>
        </w:rPr>
        <w:t xml:space="preserve"> (anode: </w:t>
      </w:r>
      <w:r w:rsidR="00D80306">
        <w:rPr>
          <w:rFonts w:cs="Times New Roman" w:hint="eastAsia"/>
          <w:szCs w:val="24"/>
        </w:rPr>
        <w:t>Fe-Ni</w:t>
      </w:r>
      <w:r w:rsidR="00D80306" w:rsidRPr="004C6EA5">
        <w:rPr>
          <w:rFonts w:cs="Times New Roman" w:hint="eastAsia"/>
          <w:szCs w:val="24"/>
          <w:vertAlign w:val="subscript"/>
        </w:rPr>
        <w:t>2</w:t>
      </w:r>
      <w:r w:rsidR="00D80306">
        <w:rPr>
          <w:rFonts w:cs="Times New Roman" w:hint="eastAsia"/>
          <w:szCs w:val="24"/>
        </w:rPr>
        <w:t>P/</w:t>
      </w:r>
      <w:r w:rsidR="00D80306" w:rsidRPr="004C6EA5">
        <w:rPr>
          <w:rFonts w:cs="Times New Roman"/>
          <w:szCs w:val="24"/>
        </w:rPr>
        <w:t>NiMoO</w:t>
      </w:r>
      <w:r w:rsidR="00D80306" w:rsidRPr="004C6EA5">
        <w:rPr>
          <w:rFonts w:cs="Times New Roman"/>
          <w:szCs w:val="24"/>
          <w:vertAlign w:val="subscript"/>
        </w:rPr>
        <w:t>4</w:t>
      </w:r>
      <w:r w:rsidR="00D80306">
        <w:rPr>
          <w:rFonts w:cs="Times New Roman" w:hint="eastAsia"/>
          <w:szCs w:val="24"/>
        </w:rPr>
        <w:t xml:space="preserve">, </w:t>
      </w:r>
      <w:r w:rsidR="00D80306" w:rsidRPr="00D80306">
        <w:rPr>
          <w:rFonts w:cs="Times New Roman"/>
          <w:szCs w:val="24"/>
        </w:rPr>
        <w:t>cathode</w:t>
      </w:r>
      <w:r w:rsidR="00D80306">
        <w:rPr>
          <w:rFonts w:cs="Times New Roman" w:hint="eastAsia"/>
          <w:szCs w:val="24"/>
        </w:rPr>
        <w:t>: MoNi</w:t>
      </w:r>
      <w:r w:rsidR="00D80306" w:rsidRPr="00D80306">
        <w:rPr>
          <w:rFonts w:cs="Times New Roman" w:hint="eastAsia"/>
          <w:szCs w:val="24"/>
          <w:vertAlign w:val="subscript"/>
        </w:rPr>
        <w:t>4</w:t>
      </w:r>
      <w:r w:rsidR="00D80306">
        <w:rPr>
          <w:rFonts w:cs="Times New Roman" w:hint="eastAsia"/>
          <w:szCs w:val="24"/>
        </w:rPr>
        <w:t>).</w:t>
      </w:r>
    </w:p>
    <w:p w14:paraId="4BE9D34A" w14:textId="77777777" w:rsidR="00D45BEB" w:rsidRDefault="00D45BEB">
      <w:pPr>
        <w:widowControl/>
        <w:spacing w:line="240" w:lineRule="auto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1B021024" w14:textId="7D52F1F7" w:rsidR="00EA682B" w:rsidRDefault="00B44A8C" w:rsidP="00D80306">
      <w:pPr>
        <w:widowControl/>
        <w:jc w:val="left"/>
      </w:pPr>
      <w:r>
        <w:rPr>
          <w:rFonts w:cs="Times New Roman" w:hint="eastAsia"/>
          <w:b/>
          <w:bCs/>
          <w:szCs w:val="24"/>
        </w:rPr>
        <w:lastRenderedPageBreak/>
        <w:t xml:space="preserve">Supplementary </w:t>
      </w:r>
      <w:r w:rsidR="00D45BEB" w:rsidRPr="0065724E">
        <w:rPr>
          <w:b/>
          <w:bCs/>
        </w:rPr>
        <w:t xml:space="preserve">Table </w:t>
      </w:r>
      <w:r w:rsidR="00D45BEB">
        <w:rPr>
          <w:rFonts w:hint="eastAsia"/>
          <w:b/>
          <w:bCs/>
        </w:rPr>
        <w:t>1</w:t>
      </w:r>
      <w:r w:rsidR="00D45BEB" w:rsidRPr="0065724E">
        <w:rPr>
          <w:b/>
          <w:bCs/>
        </w:rPr>
        <w:t>.</w:t>
      </w:r>
      <w:r w:rsidR="00D45BEB" w:rsidRPr="0065724E">
        <w:rPr>
          <w:rFonts w:hint="eastAsia"/>
          <w:b/>
          <w:bCs/>
        </w:rPr>
        <w:t xml:space="preserve"> </w:t>
      </w:r>
      <w:r w:rsidR="007C5242" w:rsidRPr="007C5242">
        <w:t>Quantitative analysis of different oxygen species</w:t>
      </w:r>
      <w:r w:rsidR="007C5242">
        <w:rPr>
          <w:rFonts w:hint="eastAsia"/>
        </w:rPr>
        <w:t xml:space="preserve"> of R-Fe-Ni</w:t>
      </w:r>
      <w:r w:rsidR="007C5242" w:rsidRPr="007C5242">
        <w:rPr>
          <w:rFonts w:hint="eastAsia"/>
          <w:vertAlign w:val="subscript"/>
        </w:rPr>
        <w:t>2</w:t>
      </w:r>
      <w:r w:rsidR="007C5242">
        <w:rPr>
          <w:rFonts w:hint="eastAsia"/>
        </w:rPr>
        <w:t>P/NiMoO</w:t>
      </w:r>
      <w:r w:rsidR="007C5242" w:rsidRPr="007C5242">
        <w:rPr>
          <w:rFonts w:hint="eastAsia"/>
          <w:vertAlign w:val="subscript"/>
        </w:rPr>
        <w:t>4</w:t>
      </w:r>
      <w:r w:rsidR="007C5242">
        <w:rPr>
          <w:rFonts w:hint="eastAsia"/>
        </w:rPr>
        <w:t>, R-Fe-Ni</w:t>
      </w:r>
      <w:r w:rsidR="007C5242" w:rsidRPr="007C5242">
        <w:rPr>
          <w:rFonts w:hint="eastAsia"/>
          <w:vertAlign w:val="subscript"/>
        </w:rPr>
        <w:t>2</w:t>
      </w:r>
      <w:r w:rsidR="007C5242">
        <w:rPr>
          <w:rFonts w:hint="eastAsia"/>
        </w:rPr>
        <w:t>P, and R-NiMoO</w:t>
      </w:r>
      <w:r w:rsidR="007C5242" w:rsidRPr="007C5242">
        <w:rPr>
          <w:rFonts w:hint="eastAsia"/>
          <w:vertAlign w:val="subscript"/>
        </w:rPr>
        <w:t>4</w:t>
      </w:r>
      <w:r w:rsidR="007C5242">
        <w:rPr>
          <w:rFonts w:hint="eastAsia"/>
        </w:rPr>
        <w:t xml:space="preserve"> based on the fitting results of O 1</w:t>
      </w:r>
      <w:r w:rsidR="007C5242" w:rsidRPr="007C5242">
        <w:rPr>
          <w:rFonts w:hint="eastAsia"/>
          <w:i/>
          <w:iCs/>
        </w:rPr>
        <w:t>s</w:t>
      </w:r>
      <w:r w:rsidR="007C5242">
        <w:rPr>
          <w:rFonts w:hint="eastAsia"/>
        </w:rPr>
        <w:t xml:space="preserve"> XPS spectra in Fig. 2</w:t>
      </w:r>
      <w:r w:rsidR="00384540">
        <w:rPr>
          <w:rFonts w:hint="eastAsia"/>
        </w:rPr>
        <w:t>m</w:t>
      </w:r>
      <w:r w:rsidR="00D45BEB">
        <w:rPr>
          <w:rFonts w:hint="eastAsia"/>
        </w:rPr>
        <w:t>.</w:t>
      </w:r>
    </w:p>
    <w:p w14:paraId="01B6AEFB" w14:textId="77777777" w:rsidR="00D45BEB" w:rsidRDefault="00D45BEB" w:rsidP="00D80306">
      <w:pPr>
        <w:widowControl/>
        <w:jc w:val="left"/>
        <w:rPr>
          <w:rFonts w:cs="Times New Roman"/>
          <w:szCs w:val="24"/>
        </w:rPr>
      </w:pPr>
    </w:p>
    <w:p w14:paraId="2B118C46" w14:textId="2040FE4F" w:rsidR="00D45BEB" w:rsidRPr="00D45BEB" w:rsidRDefault="00C615AE" w:rsidP="00D45BEB">
      <w:pPr>
        <w:widowControl/>
        <w:spacing w:line="240" w:lineRule="auto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 wp14:anchorId="740F785E" wp14:editId="5CB7BCC4">
            <wp:extent cx="5400000" cy="965094"/>
            <wp:effectExtent l="0" t="0" r="0" b="6985"/>
            <wp:docPr id="59197935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9650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68955D" w14:textId="0BF942DE" w:rsidR="008D222E" w:rsidRPr="00412337" w:rsidRDefault="00EA682B">
      <w:pPr>
        <w:widowControl/>
        <w:spacing w:line="240" w:lineRule="auto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18847E89" w14:textId="6689313D" w:rsidR="00D41320" w:rsidRDefault="00B44A8C" w:rsidP="008F6073">
      <w:pPr>
        <w:widowControl/>
        <w:spacing w:line="240" w:lineRule="auto"/>
        <w:jc w:val="left"/>
      </w:pPr>
      <w:r>
        <w:rPr>
          <w:rFonts w:cs="Times New Roman" w:hint="eastAsia"/>
          <w:b/>
          <w:bCs/>
          <w:szCs w:val="24"/>
        </w:rPr>
        <w:lastRenderedPageBreak/>
        <w:t xml:space="preserve">Supplementary </w:t>
      </w:r>
      <w:r w:rsidRPr="0065724E">
        <w:rPr>
          <w:b/>
          <w:bCs/>
        </w:rPr>
        <w:t xml:space="preserve">Table </w:t>
      </w:r>
      <w:r w:rsidR="00D45BEB">
        <w:rPr>
          <w:rFonts w:hint="eastAsia"/>
          <w:b/>
          <w:bCs/>
        </w:rPr>
        <w:t>2</w:t>
      </w:r>
      <w:r w:rsidR="00D41320" w:rsidRPr="0065724E">
        <w:rPr>
          <w:b/>
          <w:bCs/>
        </w:rPr>
        <w:t>.</w:t>
      </w:r>
      <w:r w:rsidR="00D41320" w:rsidRPr="0065724E">
        <w:rPr>
          <w:rFonts w:hint="eastAsia"/>
          <w:b/>
          <w:bCs/>
        </w:rPr>
        <w:t xml:space="preserve"> </w:t>
      </w:r>
      <w:r w:rsidR="00D41320" w:rsidRPr="0065724E">
        <w:t>The fitted parameters of the EIS data</w:t>
      </w:r>
      <w:r w:rsidR="00D41320">
        <w:rPr>
          <w:rFonts w:hint="eastAsia"/>
        </w:rPr>
        <w:t xml:space="preserve"> of obtained samples in 1 M KOH solution.</w:t>
      </w:r>
    </w:p>
    <w:p w14:paraId="5DAAE1A4" w14:textId="77777777" w:rsidR="008D222E" w:rsidRPr="00D41320" w:rsidRDefault="008D222E" w:rsidP="00DD6896">
      <w:pPr>
        <w:widowControl/>
        <w:spacing w:line="240" w:lineRule="auto"/>
        <w:jc w:val="center"/>
      </w:pPr>
    </w:p>
    <w:p w14:paraId="1AA65FF7" w14:textId="1EA39B4E" w:rsidR="008D222E" w:rsidRDefault="001E309C" w:rsidP="00DD6896">
      <w:pPr>
        <w:widowControl/>
        <w:spacing w:line="240" w:lineRule="auto"/>
        <w:jc w:val="center"/>
      </w:pPr>
      <w:r>
        <w:rPr>
          <w:noProof/>
        </w:rPr>
        <w:drawing>
          <wp:inline distT="0" distB="0" distL="0" distR="0" wp14:anchorId="30A3CCAF" wp14:editId="1012F30D">
            <wp:extent cx="5400000" cy="1196817"/>
            <wp:effectExtent l="0" t="0" r="0" b="3810"/>
            <wp:docPr id="86963064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1196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92F0DB" w14:textId="1D2ED242" w:rsidR="008D222E" w:rsidRDefault="008D222E">
      <w:pPr>
        <w:widowControl/>
        <w:spacing w:line="240" w:lineRule="auto"/>
        <w:jc w:val="left"/>
      </w:pPr>
      <w:r>
        <w:br w:type="page"/>
      </w:r>
    </w:p>
    <w:p w14:paraId="2844F982" w14:textId="125A3161" w:rsidR="008D222E" w:rsidRDefault="00B44A8C" w:rsidP="008F6073">
      <w:pPr>
        <w:widowControl/>
        <w:spacing w:line="240" w:lineRule="auto"/>
        <w:jc w:val="left"/>
      </w:pPr>
      <w:r>
        <w:rPr>
          <w:rFonts w:cs="Times New Roman" w:hint="eastAsia"/>
          <w:b/>
          <w:bCs/>
          <w:szCs w:val="24"/>
        </w:rPr>
        <w:lastRenderedPageBreak/>
        <w:t xml:space="preserve">Supplementary </w:t>
      </w:r>
      <w:r w:rsidRPr="0065724E">
        <w:rPr>
          <w:b/>
          <w:bCs/>
        </w:rPr>
        <w:t xml:space="preserve">Table </w:t>
      </w:r>
      <w:r w:rsidR="00D45BEB">
        <w:rPr>
          <w:rFonts w:hint="eastAsia"/>
          <w:b/>
          <w:bCs/>
        </w:rPr>
        <w:t>3</w:t>
      </w:r>
      <w:r w:rsidR="00D41320" w:rsidRPr="0065724E">
        <w:rPr>
          <w:b/>
          <w:bCs/>
        </w:rPr>
        <w:t>.</w:t>
      </w:r>
      <w:r w:rsidR="00D41320" w:rsidRPr="0065724E">
        <w:rPr>
          <w:rFonts w:hint="eastAsia"/>
          <w:b/>
          <w:bCs/>
        </w:rPr>
        <w:t xml:space="preserve"> </w:t>
      </w:r>
      <w:r w:rsidR="00D41320" w:rsidRPr="0065724E">
        <w:t>The fitted parameters of the EIS data</w:t>
      </w:r>
      <w:r w:rsidR="00D41320">
        <w:rPr>
          <w:rFonts w:hint="eastAsia"/>
        </w:rPr>
        <w:t xml:space="preserve"> of obtained samples in 1 M KOH + 0.5 M NaCl solution.</w:t>
      </w:r>
    </w:p>
    <w:p w14:paraId="79357ED1" w14:textId="77777777" w:rsidR="00D41320" w:rsidRDefault="00D41320" w:rsidP="00DD6896">
      <w:pPr>
        <w:widowControl/>
        <w:spacing w:line="240" w:lineRule="auto"/>
        <w:jc w:val="center"/>
      </w:pPr>
    </w:p>
    <w:p w14:paraId="4749E522" w14:textId="26E2C7C9" w:rsidR="008D222E" w:rsidRDefault="008D222E" w:rsidP="00DD6896">
      <w:pPr>
        <w:widowControl/>
        <w:spacing w:line="240" w:lineRule="auto"/>
        <w:jc w:val="center"/>
      </w:pPr>
      <w:r>
        <w:rPr>
          <w:noProof/>
        </w:rPr>
        <w:drawing>
          <wp:inline distT="0" distB="0" distL="0" distR="0" wp14:anchorId="7EFF3BED" wp14:editId="0A4492FE">
            <wp:extent cx="5400000" cy="1191790"/>
            <wp:effectExtent l="0" t="0" r="0" b="8890"/>
            <wp:docPr id="48306933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119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03BE14" w14:textId="189FF18A" w:rsidR="008D222E" w:rsidRDefault="008D222E">
      <w:pPr>
        <w:widowControl/>
        <w:spacing w:line="240" w:lineRule="auto"/>
        <w:jc w:val="left"/>
      </w:pPr>
      <w:r>
        <w:br w:type="page"/>
      </w:r>
    </w:p>
    <w:p w14:paraId="2C69A547" w14:textId="0CE703AC" w:rsidR="00D41320" w:rsidRDefault="00B44A8C" w:rsidP="008F6073">
      <w:pPr>
        <w:widowControl/>
        <w:spacing w:line="240" w:lineRule="auto"/>
        <w:jc w:val="left"/>
      </w:pPr>
      <w:r>
        <w:rPr>
          <w:rFonts w:cs="Times New Roman" w:hint="eastAsia"/>
          <w:b/>
          <w:bCs/>
          <w:szCs w:val="24"/>
        </w:rPr>
        <w:lastRenderedPageBreak/>
        <w:t xml:space="preserve">Supplementary </w:t>
      </w:r>
      <w:r w:rsidRPr="0065724E">
        <w:rPr>
          <w:b/>
          <w:bCs/>
        </w:rPr>
        <w:t xml:space="preserve">Table </w:t>
      </w:r>
      <w:r w:rsidR="00D45BEB">
        <w:rPr>
          <w:rFonts w:hint="eastAsia"/>
          <w:b/>
          <w:bCs/>
        </w:rPr>
        <w:t>4</w:t>
      </w:r>
      <w:r w:rsidR="00D41320" w:rsidRPr="0065724E">
        <w:rPr>
          <w:b/>
          <w:bCs/>
        </w:rPr>
        <w:t>.</w:t>
      </w:r>
      <w:r w:rsidR="00D41320" w:rsidRPr="0065724E">
        <w:rPr>
          <w:rFonts w:hint="eastAsia"/>
          <w:b/>
          <w:bCs/>
        </w:rPr>
        <w:t xml:space="preserve"> </w:t>
      </w:r>
      <w:r w:rsidR="00D41320" w:rsidRPr="0065724E">
        <w:t>The fitted parameters of the EIS data</w:t>
      </w:r>
      <w:r w:rsidR="00D41320">
        <w:rPr>
          <w:rFonts w:hint="eastAsia"/>
        </w:rPr>
        <w:t xml:space="preserve"> of obtained samples in 1 M KOH + seawater solution.</w:t>
      </w:r>
    </w:p>
    <w:p w14:paraId="4B0200AA" w14:textId="77777777" w:rsidR="008D222E" w:rsidRPr="00D41320" w:rsidRDefault="008D222E" w:rsidP="00DD6896">
      <w:pPr>
        <w:widowControl/>
        <w:spacing w:line="240" w:lineRule="auto"/>
        <w:jc w:val="center"/>
      </w:pPr>
    </w:p>
    <w:p w14:paraId="0A2FC103" w14:textId="4A58B658" w:rsidR="008D222E" w:rsidRDefault="001E309C" w:rsidP="00DD6896">
      <w:pPr>
        <w:widowControl/>
        <w:spacing w:line="240" w:lineRule="auto"/>
        <w:jc w:val="center"/>
      </w:pPr>
      <w:r>
        <w:rPr>
          <w:noProof/>
        </w:rPr>
        <w:drawing>
          <wp:inline distT="0" distB="0" distL="0" distR="0" wp14:anchorId="47CB20EE" wp14:editId="7116A9A0">
            <wp:extent cx="5400000" cy="1191790"/>
            <wp:effectExtent l="0" t="0" r="0" b="8890"/>
            <wp:docPr id="102219345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119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D003D7" w14:textId="7B3027E4" w:rsidR="008D222E" w:rsidRDefault="008D222E">
      <w:pPr>
        <w:widowControl/>
        <w:spacing w:line="240" w:lineRule="auto"/>
        <w:jc w:val="left"/>
      </w:pPr>
      <w:r>
        <w:br w:type="page"/>
      </w:r>
    </w:p>
    <w:p w14:paraId="01775F67" w14:textId="1C21235E" w:rsidR="008D222E" w:rsidRDefault="00B44A8C" w:rsidP="008F6073">
      <w:pPr>
        <w:widowControl/>
        <w:spacing w:line="240" w:lineRule="auto"/>
        <w:jc w:val="left"/>
      </w:pPr>
      <w:r>
        <w:rPr>
          <w:rFonts w:cs="Times New Roman" w:hint="eastAsia"/>
          <w:b/>
          <w:bCs/>
          <w:szCs w:val="24"/>
        </w:rPr>
        <w:lastRenderedPageBreak/>
        <w:t xml:space="preserve">Supplementary </w:t>
      </w:r>
      <w:r w:rsidRPr="0065724E">
        <w:rPr>
          <w:b/>
          <w:bCs/>
        </w:rPr>
        <w:t xml:space="preserve">Table </w:t>
      </w:r>
      <w:r w:rsidR="00D45BEB">
        <w:rPr>
          <w:rFonts w:hint="eastAsia"/>
          <w:b/>
          <w:bCs/>
        </w:rPr>
        <w:t>5</w:t>
      </w:r>
      <w:r w:rsidR="00D41320" w:rsidRPr="0065724E">
        <w:rPr>
          <w:b/>
          <w:bCs/>
        </w:rPr>
        <w:t>.</w:t>
      </w:r>
      <w:r w:rsidR="00D41320" w:rsidRPr="0065724E">
        <w:rPr>
          <w:rFonts w:hint="eastAsia"/>
          <w:b/>
          <w:bCs/>
        </w:rPr>
        <w:t xml:space="preserve"> </w:t>
      </w:r>
      <w:r w:rsidR="00D41320" w:rsidRPr="0065724E">
        <w:t xml:space="preserve">The </w:t>
      </w:r>
      <w:r w:rsidR="00D41320">
        <w:rPr>
          <w:rFonts w:hint="eastAsia"/>
        </w:rPr>
        <w:t>calculated data of corrosion potential and corrosion current density for obtained samples.</w:t>
      </w:r>
    </w:p>
    <w:p w14:paraId="4BA818BC" w14:textId="77777777" w:rsidR="00D41320" w:rsidRDefault="00D41320" w:rsidP="00DD6896">
      <w:pPr>
        <w:widowControl/>
        <w:spacing w:line="240" w:lineRule="auto"/>
        <w:jc w:val="center"/>
      </w:pPr>
    </w:p>
    <w:p w14:paraId="4764B57D" w14:textId="411C9720" w:rsidR="008D222E" w:rsidRDefault="001E309C" w:rsidP="00DD6896">
      <w:pPr>
        <w:widowControl/>
        <w:spacing w:line="240" w:lineRule="auto"/>
        <w:jc w:val="center"/>
      </w:pPr>
      <w:r>
        <w:rPr>
          <w:noProof/>
        </w:rPr>
        <w:drawing>
          <wp:inline distT="0" distB="0" distL="0" distR="0" wp14:anchorId="2C295A17" wp14:editId="1FE8CCD4">
            <wp:extent cx="5400000" cy="1370662"/>
            <wp:effectExtent l="0" t="0" r="0" b="1270"/>
            <wp:docPr id="11295632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13706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194EC8" w14:textId="23D7E040" w:rsidR="00B44A8C" w:rsidRPr="00B44A8C" w:rsidRDefault="00C343CD" w:rsidP="00B44A8C">
      <w:pPr>
        <w:autoSpaceDE w:val="0"/>
        <w:autoSpaceDN w:val="0"/>
        <w:adjustRightInd w:val="0"/>
        <w:spacing w:line="240" w:lineRule="auto"/>
        <w:jc w:val="left"/>
        <w:rPr>
          <w:rFonts w:eastAsiaTheme="minorEastAsia" w:cs="Times New Roman"/>
          <w:color w:val="000000"/>
          <w:kern w:val="0"/>
          <w:szCs w:val="24"/>
        </w:rPr>
      </w:pPr>
      <w:r>
        <w:br w:type="page"/>
      </w:r>
      <w:r w:rsidR="00B44A8C">
        <w:rPr>
          <w:rFonts w:eastAsiaTheme="minorEastAsia" w:cs="Times New Roman"/>
          <w:kern w:val="0"/>
          <w:szCs w:val="24"/>
        </w:rPr>
        <w:fldChar w:fldCharType="begin"/>
      </w:r>
      <w:r w:rsidR="00B44A8C">
        <w:rPr>
          <w:rFonts w:eastAsiaTheme="minorEastAsia" w:cs="Times New Roman"/>
          <w:kern w:val="0"/>
          <w:szCs w:val="24"/>
        </w:rPr>
        <w:instrText xml:space="preserve"> ADDIN NE.Rep</w:instrText>
      </w:r>
      <w:r w:rsidR="00B44A8C">
        <w:rPr>
          <w:rFonts w:eastAsiaTheme="minorEastAsia" w:cs="Times New Roman"/>
          <w:kern w:val="0"/>
          <w:szCs w:val="24"/>
        </w:rPr>
        <w:fldChar w:fldCharType="separate"/>
      </w:r>
      <w:r w:rsidR="00B44A8C">
        <w:rPr>
          <w:rFonts w:eastAsiaTheme="minorEastAsia" w:cs="Times New Roman"/>
          <w:kern w:val="0"/>
          <w:szCs w:val="24"/>
        </w:rPr>
        <w:fldChar w:fldCharType="end"/>
      </w:r>
      <w:r w:rsidR="00B44A8C">
        <w:rPr>
          <w:rFonts w:eastAsiaTheme="minorEastAsia" w:cs="Times New Roman"/>
          <w:kern w:val="0"/>
          <w:szCs w:val="24"/>
        </w:rPr>
        <w:fldChar w:fldCharType="begin"/>
      </w:r>
      <w:r w:rsidR="00B44A8C">
        <w:rPr>
          <w:rFonts w:eastAsiaTheme="minorEastAsia" w:cs="Times New Roman"/>
          <w:kern w:val="0"/>
          <w:szCs w:val="24"/>
        </w:rPr>
        <w:instrText xml:space="preserve"> ADDIN NE.Bib</w:instrText>
      </w:r>
      <w:r w:rsidR="00B44A8C">
        <w:rPr>
          <w:rFonts w:eastAsiaTheme="minorEastAsia" w:cs="Times New Roman"/>
          <w:kern w:val="0"/>
          <w:szCs w:val="24"/>
        </w:rPr>
        <w:fldChar w:fldCharType="separate"/>
      </w:r>
    </w:p>
    <w:p w14:paraId="6EF00FFE" w14:textId="77777777" w:rsidR="00B44A8C" w:rsidRPr="00B44A8C" w:rsidRDefault="00B44A8C" w:rsidP="00B44A8C">
      <w:pPr>
        <w:autoSpaceDE w:val="0"/>
        <w:autoSpaceDN w:val="0"/>
        <w:adjustRightInd w:val="0"/>
        <w:spacing w:line="240" w:lineRule="auto"/>
        <w:jc w:val="left"/>
        <w:rPr>
          <w:rFonts w:eastAsiaTheme="minorEastAsia" w:cs="Times New Roman"/>
          <w:kern w:val="0"/>
          <w:sz w:val="28"/>
          <w:szCs w:val="28"/>
        </w:rPr>
      </w:pPr>
      <w:r w:rsidRPr="00B44A8C">
        <w:rPr>
          <w:rFonts w:eastAsiaTheme="minorEastAsia" w:cs="Times New Roman"/>
          <w:b/>
          <w:bCs/>
          <w:color w:val="000000"/>
          <w:kern w:val="0"/>
          <w:sz w:val="28"/>
          <w:szCs w:val="28"/>
        </w:rPr>
        <w:lastRenderedPageBreak/>
        <w:t>References</w:t>
      </w:r>
    </w:p>
    <w:p w14:paraId="0AA26C1A" w14:textId="62977F79" w:rsidR="00B44A8C" w:rsidRDefault="00B44A8C" w:rsidP="00B44A8C">
      <w:pPr>
        <w:autoSpaceDE w:val="0"/>
        <w:autoSpaceDN w:val="0"/>
        <w:adjustRightInd w:val="0"/>
        <w:spacing w:line="240" w:lineRule="auto"/>
        <w:ind w:left="420" w:hanging="420"/>
        <w:rPr>
          <w:rFonts w:eastAsiaTheme="minorEastAsia" w:cs="Times New Roman"/>
          <w:kern w:val="0"/>
          <w:szCs w:val="24"/>
        </w:rPr>
      </w:pPr>
      <w:r>
        <w:rPr>
          <w:rFonts w:eastAsiaTheme="minorEastAsia" w:cs="Times New Roman"/>
          <w:color w:val="000000"/>
          <w:kern w:val="0"/>
          <w:sz w:val="20"/>
          <w:szCs w:val="20"/>
        </w:rPr>
        <w:t>1.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ab/>
      </w:r>
      <w:bookmarkStart w:id="12" w:name="_neb19739D0E_E5AD_4837_B71C_F35051818C2A"/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Perdew, J. P., Burke, K. &amp; </w:t>
      </w:r>
      <w:proofErr w:type="spellStart"/>
      <w:r>
        <w:rPr>
          <w:rFonts w:eastAsiaTheme="minorEastAsia" w:cs="Times New Roman"/>
          <w:color w:val="000000"/>
          <w:kern w:val="0"/>
          <w:sz w:val="20"/>
          <w:szCs w:val="20"/>
        </w:rPr>
        <w:t>Ernzerhof</w:t>
      </w:r>
      <w:proofErr w:type="spellEnd"/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, M. Generalized gradient approximation made simple. </w:t>
      </w:r>
      <w:r>
        <w:rPr>
          <w:rFonts w:eastAsiaTheme="minorEastAsia" w:cs="Times New Roman"/>
          <w:i/>
          <w:iCs/>
          <w:color w:val="000000"/>
          <w:kern w:val="0"/>
          <w:sz w:val="20"/>
          <w:szCs w:val="20"/>
        </w:rPr>
        <w:t>Phys. Rev. Lett.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 </w:t>
      </w:r>
      <w:r>
        <w:rPr>
          <w:rFonts w:eastAsiaTheme="minorEastAsia" w:cs="Times New Roman"/>
          <w:b/>
          <w:bCs/>
          <w:color w:val="000000"/>
          <w:kern w:val="0"/>
          <w:sz w:val="20"/>
          <w:szCs w:val="20"/>
        </w:rPr>
        <w:t>77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>, 3865</w:t>
      </w:r>
      <w:r>
        <w:rPr>
          <w:rFonts w:eastAsiaTheme="minorEastAsia" w:cs="Times New Roman" w:hint="eastAsia"/>
          <w:color w:val="000000"/>
          <w:kern w:val="0"/>
          <w:sz w:val="20"/>
          <w:szCs w:val="20"/>
        </w:rPr>
        <w:t>-3868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 (1996).</w:t>
      </w:r>
      <w:bookmarkEnd w:id="12"/>
    </w:p>
    <w:p w14:paraId="1419D96B" w14:textId="1449C470" w:rsidR="00B44A8C" w:rsidRDefault="00B44A8C" w:rsidP="00B44A8C">
      <w:pPr>
        <w:autoSpaceDE w:val="0"/>
        <w:autoSpaceDN w:val="0"/>
        <w:adjustRightInd w:val="0"/>
        <w:spacing w:line="240" w:lineRule="auto"/>
        <w:ind w:left="420" w:hanging="420"/>
        <w:rPr>
          <w:rFonts w:eastAsiaTheme="minorEastAsia" w:cs="Times New Roman"/>
          <w:kern w:val="0"/>
          <w:szCs w:val="24"/>
        </w:rPr>
      </w:pPr>
      <w:r>
        <w:rPr>
          <w:rFonts w:eastAsiaTheme="minorEastAsia" w:cs="Times New Roman"/>
          <w:color w:val="000000"/>
          <w:kern w:val="0"/>
          <w:sz w:val="20"/>
          <w:szCs w:val="20"/>
        </w:rPr>
        <w:t>2.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ab/>
      </w:r>
      <w:bookmarkStart w:id="13" w:name="_nebBF03A3DB_7832_4513_A843_628D37E5D2A4"/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Kohn, W. &amp; Sham, L. J. Self-consistent equations including exchange and correlation effects. </w:t>
      </w:r>
      <w:r>
        <w:rPr>
          <w:rFonts w:eastAsiaTheme="minorEastAsia" w:cs="Times New Roman"/>
          <w:i/>
          <w:iCs/>
          <w:color w:val="000000"/>
          <w:kern w:val="0"/>
          <w:sz w:val="20"/>
          <w:szCs w:val="20"/>
        </w:rPr>
        <w:t>Physical Review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. </w:t>
      </w:r>
      <w:r>
        <w:rPr>
          <w:rFonts w:eastAsiaTheme="minorEastAsia" w:cs="Times New Roman"/>
          <w:b/>
          <w:bCs/>
          <w:color w:val="000000"/>
          <w:kern w:val="0"/>
          <w:sz w:val="20"/>
          <w:szCs w:val="20"/>
        </w:rPr>
        <w:t>140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>, A1133</w:t>
      </w:r>
      <w:r>
        <w:rPr>
          <w:rFonts w:eastAsiaTheme="minorEastAsia" w:cs="Times New Roman" w:hint="eastAsia"/>
          <w:color w:val="000000"/>
          <w:kern w:val="0"/>
          <w:sz w:val="20"/>
          <w:szCs w:val="20"/>
        </w:rPr>
        <w:t>-A1138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 (1965).</w:t>
      </w:r>
      <w:bookmarkEnd w:id="13"/>
    </w:p>
    <w:p w14:paraId="3EB6ABA6" w14:textId="265BB7E3" w:rsidR="00B44A8C" w:rsidRDefault="00B44A8C" w:rsidP="00B44A8C">
      <w:pPr>
        <w:autoSpaceDE w:val="0"/>
        <w:autoSpaceDN w:val="0"/>
        <w:adjustRightInd w:val="0"/>
        <w:spacing w:line="240" w:lineRule="auto"/>
        <w:ind w:left="420" w:hanging="420"/>
        <w:rPr>
          <w:rFonts w:eastAsiaTheme="minorEastAsia" w:cs="Times New Roman"/>
          <w:kern w:val="0"/>
          <w:szCs w:val="24"/>
        </w:rPr>
      </w:pPr>
      <w:r>
        <w:rPr>
          <w:rFonts w:eastAsiaTheme="minorEastAsia" w:cs="Times New Roman"/>
          <w:color w:val="000000"/>
          <w:kern w:val="0"/>
          <w:sz w:val="20"/>
          <w:szCs w:val="20"/>
        </w:rPr>
        <w:t>3.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ab/>
      </w:r>
      <w:bookmarkStart w:id="14" w:name="_neb52281533_377D_417C_A34B_97CD9B29B7CF"/>
      <w:proofErr w:type="spellStart"/>
      <w:r>
        <w:rPr>
          <w:rFonts w:eastAsiaTheme="minorEastAsia" w:cs="Times New Roman"/>
          <w:color w:val="000000"/>
          <w:kern w:val="0"/>
          <w:sz w:val="20"/>
          <w:szCs w:val="20"/>
        </w:rPr>
        <w:t>Raybaud</w:t>
      </w:r>
      <w:proofErr w:type="spellEnd"/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, P., Hafner, J., Kresse, G., </w:t>
      </w:r>
      <w:proofErr w:type="spellStart"/>
      <w:r>
        <w:rPr>
          <w:rFonts w:eastAsiaTheme="minorEastAsia" w:cs="Times New Roman"/>
          <w:color w:val="000000"/>
          <w:kern w:val="0"/>
          <w:sz w:val="20"/>
          <w:szCs w:val="20"/>
        </w:rPr>
        <w:t>Kasztelan</w:t>
      </w:r>
      <w:proofErr w:type="spellEnd"/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, S. &amp; </w:t>
      </w:r>
      <w:proofErr w:type="spellStart"/>
      <w:r>
        <w:rPr>
          <w:rFonts w:eastAsiaTheme="minorEastAsia" w:cs="Times New Roman"/>
          <w:color w:val="000000"/>
          <w:kern w:val="0"/>
          <w:sz w:val="20"/>
          <w:szCs w:val="20"/>
        </w:rPr>
        <w:t>Toulhoat</w:t>
      </w:r>
      <w:proofErr w:type="spellEnd"/>
      <w:r>
        <w:rPr>
          <w:rFonts w:eastAsiaTheme="minorEastAsia" w:cs="Times New Roman"/>
          <w:color w:val="000000"/>
          <w:kern w:val="0"/>
          <w:sz w:val="20"/>
          <w:szCs w:val="20"/>
        </w:rPr>
        <w:t>, H. Ab initio study of the H</w:t>
      </w:r>
      <w:r w:rsidRPr="00B44A8C">
        <w:rPr>
          <w:rFonts w:eastAsiaTheme="minorEastAsia" w:cs="Times New Roman"/>
          <w:color w:val="000000"/>
          <w:kern w:val="0"/>
          <w:sz w:val="20"/>
          <w:szCs w:val="20"/>
          <w:vertAlign w:val="subscript"/>
        </w:rPr>
        <w:t>2</w:t>
      </w:r>
      <w:r>
        <w:rPr>
          <w:rFonts w:eastAsiaTheme="minorEastAsia" w:cs="Times New Roman" w:hint="eastAsia"/>
          <w:color w:val="000000"/>
          <w:kern w:val="0"/>
          <w:sz w:val="20"/>
          <w:szCs w:val="20"/>
        </w:rPr>
        <w:t>-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>H</w:t>
      </w:r>
      <w:r w:rsidRPr="00B44A8C">
        <w:rPr>
          <w:rFonts w:eastAsiaTheme="minorEastAsia" w:cs="Times New Roman"/>
          <w:color w:val="000000"/>
          <w:kern w:val="0"/>
          <w:sz w:val="20"/>
          <w:szCs w:val="20"/>
          <w:vertAlign w:val="subscript"/>
        </w:rPr>
        <w:t>2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>S/MoS</w:t>
      </w:r>
      <w:r w:rsidRPr="00B44A8C">
        <w:rPr>
          <w:rFonts w:eastAsiaTheme="minorEastAsia" w:cs="Times New Roman"/>
          <w:color w:val="000000"/>
          <w:kern w:val="0"/>
          <w:sz w:val="20"/>
          <w:szCs w:val="20"/>
          <w:vertAlign w:val="subscript"/>
        </w:rPr>
        <w:t>2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 gas</w:t>
      </w:r>
      <w:r>
        <w:rPr>
          <w:rFonts w:eastAsiaTheme="minorEastAsia" w:cs="Times New Roman" w:hint="eastAsia"/>
          <w:color w:val="000000"/>
          <w:kern w:val="0"/>
          <w:sz w:val="20"/>
          <w:szCs w:val="20"/>
        </w:rPr>
        <w:t>-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solid interface: The nature of the catalytically active sites. </w:t>
      </w:r>
      <w:r>
        <w:rPr>
          <w:rFonts w:eastAsiaTheme="minorEastAsia" w:cs="Times New Roman"/>
          <w:i/>
          <w:iCs/>
          <w:color w:val="000000"/>
          <w:kern w:val="0"/>
          <w:sz w:val="20"/>
          <w:szCs w:val="20"/>
        </w:rPr>
        <w:t xml:space="preserve">J. </w:t>
      </w:r>
      <w:proofErr w:type="spellStart"/>
      <w:r>
        <w:rPr>
          <w:rFonts w:eastAsiaTheme="minorEastAsia" w:cs="Times New Roman"/>
          <w:i/>
          <w:iCs/>
          <w:color w:val="000000"/>
          <w:kern w:val="0"/>
          <w:sz w:val="20"/>
          <w:szCs w:val="20"/>
        </w:rPr>
        <w:t>Catal</w:t>
      </w:r>
      <w:proofErr w:type="spellEnd"/>
      <w:r>
        <w:rPr>
          <w:rFonts w:eastAsiaTheme="minorEastAsia" w:cs="Times New Roman"/>
          <w:i/>
          <w:iCs/>
          <w:color w:val="000000"/>
          <w:kern w:val="0"/>
          <w:sz w:val="20"/>
          <w:szCs w:val="20"/>
        </w:rPr>
        <w:t>.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 </w:t>
      </w:r>
      <w:r>
        <w:rPr>
          <w:rFonts w:eastAsiaTheme="minorEastAsia" w:cs="Times New Roman"/>
          <w:b/>
          <w:bCs/>
          <w:color w:val="000000"/>
          <w:kern w:val="0"/>
          <w:sz w:val="20"/>
          <w:szCs w:val="20"/>
        </w:rPr>
        <w:t>189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>, 129-146 (2000).</w:t>
      </w:r>
      <w:bookmarkEnd w:id="14"/>
    </w:p>
    <w:p w14:paraId="00E3C79D" w14:textId="32BB9F52" w:rsidR="00B44A8C" w:rsidRDefault="00B44A8C" w:rsidP="00B44A8C">
      <w:pPr>
        <w:autoSpaceDE w:val="0"/>
        <w:autoSpaceDN w:val="0"/>
        <w:adjustRightInd w:val="0"/>
        <w:spacing w:line="240" w:lineRule="auto"/>
        <w:ind w:left="420" w:hanging="420"/>
        <w:rPr>
          <w:rFonts w:eastAsiaTheme="minorEastAsia" w:cs="Times New Roman"/>
          <w:kern w:val="0"/>
          <w:szCs w:val="24"/>
        </w:rPr>
      </w:pPr>
      <w:r>
        <w:rPr>
          <w:rFonts w:eastAsiaTheme="minorEastAsia" w:cs="Times New Roman"/>
          <w:color w:val="000000"/>
          <w:kern w:val="0"/>
          <w:sz w:val="20"/>
          <w:szCs w:val="20"/>
        </w:rPr>
        <w:t>4.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ab/>
      </w:r>
      <w:bookmarkStart w:id="15" w:name="_nebFA0DC675_C507_4CFB_ABEB_DF8F67D5F327"/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Kresse, G. &amp; Joubert, D. From ultrasoft pseudopotentials to the projector augmented-wave method. </w:t>
      </w:r>
      <w:r>
        <w:rPr>
          <w:rFonts w:eastAsiaTheme="minorEastAsia" w:cs="Times New Roman"/>
          <w:i/>
          <w:iCs/>
          <w:color w:val="000000"/>
          <w:kern w:val="0"/>
          <w:sz w:val="20"/>
          <w:szCs w:val="20"/>
        </w:rPr>
        <w:t>Phys. Rev. B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. </w:t>
      </w:r>
      <w:r>
        <w:rPr>
          <w:rFonts w:eastAsiaTheme="minorEastAsia" w:cs="Times New Roman"/>
          <w:b/>
          <w:bCs/>
          <w:color w:val="000000"/>
          <w:kern w:val="0"/>
          <w:sz w:val="20"/>
          <w:szCs w:val="20"/>
        </w:rPr>
        <w:t>59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>, 1758</w:t>
      </w:r>
      <w:r>
        <w:rPr>
          <w:rFonts w:eastAsiaTheme="minorEastAsia" w:cs="Times New Roman" w:hint="eastAsia"/>
          <w:color w:val="000000"/>
          <w:kern w:val="0"/>
          <w:sz w:val="20"/>
          <w:szCs w:val="20"/>
        </w:rPr>
        <w:t>-1775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 (1999).</w:t>
      </w:r>
      <w:bookmarkEnd w:id="15"/>
    </w:p>
    <w:p w14:paraId="3D6D9060" w14:textId="0A802338" w:rsidR="00B44A8C" w:rsidRDefault="00B44A8C" w:rsidP="00B44A8C">
      <w:pPr>
        <w:autoSpaceDE w:val="0"/>
        <w:autoSpaceDN w:val="0"/>
        <w:adjustRightInd w:val="0"/>
        <w:spacing w:line="240" w:lineRule="auto"/>
        <w:ind w:left="420" w:hanging="420"/>
        <w:rPr>
          <w:rFonts w:eastAsiaTheme="minorEastAsia" w:cs="Times New Roman"/>
          <w:kern w:val="0"/>
          <w:szCs w:val="24"/>
        </w:rPr>
      </w:pPr>
      <w:r>
        <w:rPr>
          <w:rFonts w:eastAsiaTheme="minorEastAsia" w:cs="Times New Roman"/>
          <w:color w:val="000000"/>
          <w:kern w:val="0"/>
          <w:sz w:val="20"/>
          <w:szCs w:val="20"/>
        </w:rPr>
        <w:t>5.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ab/>
      </w:r>
      <w:bookmarkStart w:id="16" w:name="_neb0B8E473D_0799_416A_B2A6_6A556EFFC098"/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Blöchl, P. E. Projector augmented-wave method. </w:t>
      </w:r>
      <w:r>
        <w:rPr>
          <w:rFonts w:eastAsiaTheme="minorEastAsia" w:cs="Times New Roman"/>
          <w:i/>
          <w:iCs/>
          <w:color w:val="000000"/>
          <w:kern w:val="0"/>
          <w:sz w:val="20"/>
          <w:szCs w:val="20"/>
        </w:rPr>
        <w:t>Phys. Rev. B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. </w:t>
      </w:r>
      <w:r>
        <w:rPr>
          <w:rFonts w:eastAsiaTheme="minorEastAsia" w:cs="Times New Roman"/>
          <w:b/>
          <w:bCs/>
          <w:color w:val="000000"/>
          <w:kern w:val="0"/>
          <w:sz w:val="20"/>
          <w:szCs w:val="20"/>
        </w:rPr>
        <w:t>50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>, 17953</w:t>
      </w:r>
      <w:r>
        <w:rPr>
          <w:rFonts w:eastAsiaTheme="minorEastAsia" w:cs="Times New Roman" w:hint="eastAsia"/>
          <w:color w:val="000000"/>
          <w:kern w:val="0"/>
          <w:sz w:val="20"/>
          <w:szCs w:val="20"/>
        </w:rPr>
        <w:t>-17979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 (1994).</w:t>
      </w:r>
      <w:bookmarkEnd w:id="16"/>
    </w:p>
    <w:p w14:paraId="2F489183" w14:textId="48E85504" w:rsidR="00B44A8C" w:rsidRDefault="00B44A8C" w:rsidP="00B44A8C">
      <w:pPr>
        <w:autoSpaceDE w:val="0"/>
        <w:autoSpaceDN w:val="0"/>
        <w:adjustRightInd w:val="0"/>
        <w:spacing w:line="240" w:lineRule="auto"/>
        <w:ind w:left="420" w:hanging="420"/>
        <w:rPr>
          <w:rFonts w:eastAsiaTheme="minorEastAsia" w:cs="Times New Roman"/>
          <w:kern w:val="0"/>
          <w:szCs w:val="24"/>
        </w:rPr>
      </w:pPr>
      <w:r>
        <w:rPr>
          <w:rFonts w:eastAsiaTheme="minorEastAsia" w:cs="Times New Roman"/>
          <w:color w:val="000000"/>
          <w:kern w:val="0"/>
          <w:sz w:val="20"/>
          <w:szCs w:val="20"/>
        </w:rPr>
        <w:t>6.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ab/>
      </w:r>
      <w:bookmarkStart w:id="17" w:name="_neb13D50278_B535_41FE_B88E_4E6DFEC18033"/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Grimme, S., Antony, J., Ehrlich, S. &amp; Krieg, H. A consistent and accurate ab initio parametrization of density functional dispersion correction (DFT-D) for the 94 elements H-Pu. </w:t>
      </w:r>
      <w:r w:rsidRPr="00197712">
        <w:rPr>
          <w:rFonts w:eastAsiaTheme="minorEastAsia" w:cs="Times New Roman"/>
          <w:i/>
          <w:iCs/>
          <w:color w:val="000000"/>
          <w:kern w:val="0"/>
          <w:szCs w:val="24"/>
        </w:rPr>
        <w:t>J</w:t>
      </w:r>
      <w:r w:rsidRPr="00197712">
        <w:rPr>
          <w:rFonts w:eastAsiaTheme="minorEastAsia" w:cs="Times New Roman" w:hint="eastAsia"/>
          <w:i/>
          <w:iCs/>
          <w:color w:val="000000"/>
          <w:kern w:val="0"/>
          <w:szCs w:val="24"/>
        </w:rPr>
        <w:t>.</w:t>
      </w:r>
      <w:r w:rsidRPr="00197712">
        <w:rPr>
          <w:rFonts w:eastAsiaTheme="minorEastAsia" w:cs="Times New Roman"/>
          <w:i/>
          <w:iCs/>
          <w:color w:val="000000"/>
          <w:kern w:val="0"/>
          <w:szCs w:val="24"/>
        </w:rPr>
        <w:t xml:space="preserve"> </w:t>
      </w:r>
      <w:r w:rsidRPr="00197712">
        <w:rPr>
          <w:rFonts w:eastAsiaTheme="minorEastAsia" w:cs="Times New Roman" w:hint="eastAsia"/>
          <w:i/>
          <w:iCs/>
          <w:color w:val="000000"/>
          <w:kern w:val="0"/>
          <w:szCs w:val="24"/>
        </w:rPr>
        <w:t>C</w:t>
      </w:r>
      <w:r w:rsidRPr="00197712">
        <w:rPr>
          <w:rFonts w:eastAsiaTheme="minorEastAsia" w:cs="Times New Roman"/>
          <w:i/>
          <w:iCs/>
          <w:color w:val="000000"/>
          <w:kern w:val="0"/>
          <w:szCs w:val="24"/>
        </w:rPr>
        <w:t>hem</w:t>
      </w:r>
      <w:r w:rsidRPr="00197712">
        <w:rPr>
          <w:rFonts w:eastAsiaTheme="minorEastAsia" w:cs="Times New Roman" w:hint="eastAsia"/>
          <w:i/>
          <w:iCs/>
          <w:color w:val="000000"/>
          <w:kern w:val="0"/>
          <w:szCs w:val="24"/>
        </w:rPr>
        <w:t>.</w:t>
      </w:r>
      <w:r w:rsidRPr="00197712">
        <w:rPr>
          <w:rFonts w:eastAsiaTheme="minorEastAsia" w:cs="Times New Roman"/>
          <w:i/>
          <w:iCs/>
          <w:color w:val="000000"/>
          <w:kern w:val="0"/>
          <w:szCs w:val="24"/>
        </w:rPr>
        <w:t xml:space="preserve"> </w:t>
      </w:r>
      <w:r w:rsidRPr="00197712">
        <w:rPr>
          <w:rFonts w:eastAsiaTheme="minorEastAsia" w:cs="Times New Roman" w:hint="eastAsia"/>
          <w:i/>
          <w:iCs/>
          <w:color w:val="000000"/>
          <w:kern w:val="0"/>
          <w:szCs w:val="24"/>
        </w:rPr>
        <w:t>P</w:t>
      </w:r>
      <w:r w:rsidRPr="00197712">
        <w:rPr>
          <w:rFonts w:eastAsiaTheme="minorEastAsia" w:cs="Times New Roman"/>
          <w:i/>
          <w:iCs/>
          <w:color w:val="000000"/>
          <w:kern w:val="0"/>
          <w:szCs w:val="24"/>
        </w:rPr>
        <w:t>hys</w:t>
      </w:r>
      <w:r w:rsidRPr="00197712">
        <w:rPr>
          <w:rFonts w:eastAsiaTheme="minorEastAsia" w:cs="Times New Roman" w:hint="eastAsia"/>
          <w:i/>
          <w:iCs/>
          <w:color w:val="000000"/>
          <w:kern w:val="0"/>
          <w:szCs w:val="24"/>
        </w:rPr>
        <w:t>.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 </w:t>
      </w:r>
      <w:r>
        <w:rPr>
          <w:rFonts w:eastAsiaTheme="minorEastAsia" w:cs="Times New Roman"/>
          <w:b/>
          <w:bCs/>
          <w:color w:val="000000"/>
          <w:kern w:val="0"/>
          <w:sz w:val="20"/>
          <w:szCs w:val="20"/>
        </w:rPr>
        <w:t>132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, </w:t>
      </w:r>
      <w:r>
        <w:rPr>
          <w:rFonts w:eastAsiaTheme="minorEastAsia" w:cs="Times New Roman" w:hint="eastAsia"/>
          <w:color w:val="000000"/>
          <w:kern w:val="0"/>
          <w:sz w:val="20"/>
          <w:szCs w:val="20"/>
        </w:rPr>
        <w:t xml:space="preserve">154104 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>(2010).</w:t>
      </w:r>
      <w:bookmarkEnd w:id="17"/>
    </w:p>
    <w:p w14:paraId="0E031D58" w14:textId="77777777" w:rsidR="00B44A8C" w:rsidRDefault="00B44A8C" w:rsidP="00B44A8C">
      <w:pPr>
        <w:autoSpaceDE w:val="0"/>
        <w:autoSpaceDN w:val="0"/>
        <w:adjustRightInd w:val="0"/>
        <w:spacing w:line="240" w:lineRule="auto"/>
        <w:ind w:left="420" w:hanging="420"/>
        <w:rPr>
          <w:rFonts w:eastAsiaTheme="minorEastAsia" w:cs="Times New Roman"/>
          <w:kern w:val="0"/>
          <w:szCs w:val="24"/>
        </w:rPr>
      </w:pPr>
      <w:r>
        <w:rPr>
          <w:rFonts w:eastAsiaTheme="minorEastAsia" w:cs="Times New Roman"/>
          <w:color w:val="000000"/>
          <w:kern w:val="0"/>
          <w:sz w:val="20"/>
          <w:szCs w:val="20"/>
        </w:rPr>
        <w:t>7.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ab/>
      </w:r>
      <w:bookmarkStart w:id="18" w:name="_nebA1E49562_88F5_49F9_B16D_5B8B3E0495E8"/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Grimme, S., Ehrlich, S. &amp; </w:t>
      </w:r>
      <w:proofErr w:type="spellStart"/>
      <w:r>
        <w:rPr>
          <w:rFonts w:eastAsiaTheme="minorEastAsia" w:cs="Times New Roman"/>
          <w:color w:val="000000"/>
          <w:kern w:val="0"/>
          <w:sz w:val="20"/>
          <w:szCs w:val="20"/>
        </w:rPr>
        <w:t>Goerigk</w:t>
      </w:r>
      <w:proofErr w:type="spellEnd"/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, L. Effect of the damping function in dispersion corrected density functional theory. </w:t>
      </w:r>
      <w:r>
        <w:rPr>
          <w:rFonts w:eastAsiaTheme="minorEastAsia" w:cs="Times New Roman"/>
          <w:i/>
          <w:iCs/>
          <w:color w:val="000000"/>
          <w:kern w:val="0"/>
          <w:sz w:val="20"/>
          <w:szCs w:val="20"/>
        </w:rPr>
        <w:t xml:space="preserve">J. </w:t>
      </w:r>
      <w:proofErr w:type="spellStart"/>
      <w:r>
        <w:rPr>
          <w:rFonts w:eastAsiaTheme="minorEastAsia" w:cs="Times New Roman"/>
          <w:i/>
          <w:iCs/>
          <w:color w:val="000000"/>
          <w:kern w:val="0"/>
          <w:sz w:val="20"/>
          <w:szCs w:val="20"/>
        </w:rPr>
        <w:t>Comput</w:t>
      </w:r>
      <w:proofErr w:type="spellEnd"/>
      <w:r>
        <w:rPr>
          <w:rFonts w:eastAsiaTheme="minorEastAsia" w:cs="Times New Roman"/>
          <w:i/>
          <w:iCs/>
          <w:color w:val="000000"/>
          <w:kern w:val="0"/>
          <w:sz w:val="20"/>
          <w:szCs w:val="20"/>
        </w:rPr>
        <w:t>. Chem.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 xml:space="preserve"> </w:t>
      </w:r>
      <w:r>
        <w:rPr>
          <w:rFonts w:eastAsiaTheme="minorEastAsia" w:cs="Times New Roman"/>
          <w:b/>
          <w:bCs/>
          <w:color w:val="000000"/>
          <w:kern w:val="0"/>
          <w:sz w:val="20"/>
          <w:szCs w:val="20"/>
        </w:rPr>
        <w:t>32</w:t>
      </w:r>
      <w:r>
        <w:rPr>
          <w:rFonts w:eastAsiaTheme="minorEastAsia" w:cs="Times New Roman"/>
          <w:color w:val="000000"/>
          <w:kern w:val="0"/>
          <w:sz w:val="20"/>
          <w:szCs w:val="20"/>
        </w:rPr>
        <w:t>, 1456-1465 (2011).</w:t>
      </w:r>
      <w:bookmarkEnd w:id="18"/>
    </w:p>
    <w:p w14:paraId="2AB50F53" w14:textId="3FAC2853" w:rsidR="00B44A8C" w:rsidRPr="00857E7F" w:rsidRDefault="00B44A8C" w:rsidP="00857E7F">
      <w:pPr>
        <w:autoSpaceDE w:val="0"/>
        <w:autoSpaceDN w:val="0"/>
        <w:adjustRightInd w:val="0"/>
        <w:spacing w:line="240" w:lineRule="auto"/>
        <w:jc w:val="left"/>
        <w:rPr>
          <w:rFonts w:eastAsiaTheme="minorEastAsia" w:cs="Times New Roman"/>
          <w:kern w:val="0"/>
          <w:szCs w:val="24"/>
        </w:rPr>
      </w:pPr>
      <w:r>
        <w:rPr>
          <w:rFonts w:eastAsiaTheme="minorEastAsia" w:cs="Times New Roman"/>
          <w:kern w:val="0"/>
          <w:szCs w:val="24"/>
        </w:rPr>
        <w:fldChar w:fldCharType="end"/>
      </w:r>
    </w:p>
    <w:sectPr w:rsidR="00B44A8C" w:rsidRPr="00857E7F" w:rsidSect="0089570F">
      <w:pgSz w:w="11906" w:h="16838"/>
      <w:pgMar w:top="720" w:right="720" w:bottom="720" w:left="720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462DEBD" w14:textId="77777777" w:rsidR="00E222A9" w:rsidRDefault="00E222A9" w:rsidP="00637C71">
      <w:pPr>
        <w:spacing w:line="240" w:lineRule="auto"/>
      </w:pPr>
      <w:r>
        <w:separator/>
      </w:r>
    </w:p>
  </w:endnote>
  <w:endnote w:type="continuationSeparator" w:id="0">
    <w:p w14:paraId="090074B5" w14:textId="77777777" w:rsidR="00E222A9" w:rsidRDefault="00E222A9" w:rsidP="00637C7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5ADAC3" w14:textId="77777777" w:rsidR="00E222A9" w:rsidRDefault="00E222A9" w:rsidP="00637C71">
      <w:pPr>
        <w:spacing w:line="240" w:lineRule="auto"/>
      </w:pPr>
      <w:r>
        <w:separator/>
      </w:r>
    </w:p>
  </w:footnote>
  <w:footnote w:type="continuationSeparator" w:id="0">
    <w:p w14:paraId="40F1CFE3" w14:textId="77777777" w:rsidR="00E222A9" w:rsidRDefault="00E222A9" w:rsidP="00637C71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24E1358"/>
    <w:multiLevelType w:val="multilevel"/>
    <w:tmpl w:val="324E135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lowerLetter"/>
      <w:lvlText w:val="%2."/>
      <w:lvlJc w:val="left"/>
      <w:pPr>
        <w:ind w:left="1222" w:hanging="360"/>
      </w:pPr>
    </w:lvl>
    <w:lvl w:ilvl="2">
      <w:start w:val="1"/>
      <w:numFmt w:val="lowerRoman"/>
      <w:lvlText w:val="%3."/>
      <w:lvlJc w:val="right"/>
      <w:pPr>
        <w:ind w:left="1942" w:hanging="180"/>
      </w:pPr>
    </w:lvl>
    <w:lvl w:ilvl="3">
      <w:start w:val="1"/>
      <w:numFmt w:val="decimal"/>
      <w:lvlText w:val="%4."/>
      <w:lvlJc w:val="left"/>
      <w:pPr>
        <w:ind w:left="2662" w:hanging="360"/>
      </w:pPr>
    </w:lvl>
    <w:lvl w:ilvl="4">
      <w:start w:val="1"/>
      <w:numFmt w:val="lowerLetter"/>
      <w:lvlText w:val="%5."/>
      <w:lvlJc w:val="left"/>
      <w:pPr>
        <w:ind w:left="3382" w:hanging="360"/>
      </w:pPr>
    </w:lvl>
    <w:lvl w:ilvl="5">
      <w:start w:val="1"/>
      <w:numFmt w:val="lowerRoman"/>
      <w:lvlText w:val="%6."/>
      <w:lvlJc w:val="right"/>
      <w:pPr>
        <w:ind w:left="4102" w:hanging="180"/>
      </w:pPr>
    </w:lvl>
    <w:lvl w:ilvl="6">
      <w:start w:val="1"/>
      <w:numFmt w:val="decimal"/>
      <w:lvlText w:val="%7."/>
      <w:lvlJc w:val="left"/>
      <w:pPr>
        <w:ind w:left="4822" w:hanging="360"/>
      </w:pPr>
    </w:lvl>
    <w:lvl w:ilvl="7">
      <w:start w:val="1"/>
      <w:numFmt w:val="lowerLetter"/>
      <w:lvlText w:val="%8."/>
      <w:lvlJc w:val="left"/>
      <w:pPr>
        <w:ind w:left="5542" w:hanging="360"/>
      </w:pPr>
    </w:lvl>
    <w:lvl w:ilvl="8">
      <w:start w:val="1"/>
      <w:numFmt w:val="lowerRoman"/>
      <w:lvlText w:val="%9."/>
      <w:lvlJc w:val="right"/>
      <w:pPr>
        <w:ind w:left="6262" w:hanging="180"/>
      </w:pPr>
    </w:lvl>
  </w:abstractNum>
  <w:abstractNum w:abstractNumId="1" w15:restartNumberingAfterBreak="0">
    <w:nsid w:val="641E1D2D"/>
    <w:multiLevelType w:val="hybridMultilevel"/>
    <w:tmpl w:val="EFAA085A"/>
    <w:lvl w:ilvl="0" w:tplc="F5041EA8">
      <w:start w:val="1"/>
      <w:numFmt w:val="decimal"/>
      <w:lvlText w:val="[%1]"/>
      <w:lvlJc w:val="left"/>
      <w:pPr>
        <w:ind w:left="440" w:hanging="44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58072285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81306206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bordersDoNotSurroundHeader/>
  <w:bordersDoNotSurroundFooter/>
  <w:proofState w:spelling="clean" w:grammar="clean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NE.Ref{413F9935-8562-4F9C-8BFC-4FE91E7CDB6E}" w:val=" ADDIN NE.Ref.{413F9935-8562-4F9C-8BFC-4FE91E7CDB6E}&lt;Citation&gt;&lt;Group&gt;&lt;References&gt;&lt;Item&gt;&lt;ID&gt;1242&lt;/ID&gt;&lt;UID&gt;{19739D0E-E5AD-4837-B71C-F35051818C2A}&lt;/UID&gt;&lt;Title&gt;Generalized gradient approximation made simple&lt;/Title&gt;&lt;Template&gt;Journal Article&lt;/Template&gt;&lt;Star&gt;0&lt;/Star&gt;&lt;Tag&gt;0&lt;/Tag&gt;&lt;Author&gt;Perdew, John P; Burke, Kieron; Ernzerhof, Matthias&lt;/Author&gt;&lt;Year&gt;1996&lt;/Year&gt;&lt;Details&gt;&lt;_collection_scope&gt;SCIE;EI&lt;/_collection_scope&gt;&lt;_created&gt;65853979&lt;/_created&gt;&lt;_impact_factor&gt;   8.600&lt;/_impact_factor&gt;&lt;_issue&gt;18&lt;/_issue&gt;&lt;_journal&gt;Physical review letters&lt;/_journal&gt;&lt;_modified&gt;65866356&lt;/_modified&gt;&lt;_number&gt;1&lt;/_number&gt;&lt;_pages&gt;3865&lt;/_pages&gt;&lt;_social_category&gt;物理：综合(1)&lt;/_social_category&gt;&lt;_volume&gt;77&lt;/_volume&gt;&lt;/Details&gt;&lt;Extra&gt;&lt;DBUID&gt;{F96A950B-833F-4880-A151-76DA2D6A2879}&lt;/DBUID&gt;&lt;/Extra&gt;&lt;/Item&gt;&lt;/References&gt;&lt;/Group&gt;&lt;Group&gt;&lt;References&gt;&lt;Item&gt;&lt;ID&gt;1243&lt;/ID&gt;&lt;UID&gt;{BF03A3DB-7832-4513-A843-628D37E5D2A4}&lt;/UID&gt;&lt;Title&gt;Self-consistent equations including exchange and correlation effects&lt;/Title&gt;&lt;Template&gt;Journal Article&lt;/Template&gt;&lt;Star&gt;0&lt;/Star&gt;&lt;Tag&gt;0&lt;/Tag&gt;&lt;Author&gt;Kohn, Walter; Sham, Lu Jeu&lt;/Author&gt;&lt;Year&gt;1965&lt;/Year&gt;&lt;Details&gt;&lt;_created&gt;65853979&lt;/_created&gt;&lt;_issue&gt;4A&lt;/_issue&gt;&lt;_journal&gt;Physical review&lt;/_journal&gt;&lt;_modified&gt;65853979&lt;/_modified&gt;&lt;_number&gt;2&lt;/_number&gt;&lt;_pages&gt;A1133&lt;/_pages&gt;&lt;_volume&gt;140&lt;/_volume&gt;&lt;/Details&gt;&lt;Extra&gt;&lt;DBUID&gt;{F96A950B-833F-4880-A151-76DA2D6A2879}&lt;/DBUID&gt;&lt;/Extra&gt;&lt;/Item&gt;&lt;/References&gt;&lt;/Group&gt;&lt;Group&gt;&lt;References&gt;&lt;Item&gt;&lt;ID&gt;1244&lt;/ID&gt;&lt;UID&gt;{52281533-377D-417C-A34B-97CD9B29B7CF}&lt;/UID&gt;&lt;Title&gt;Ab initio study of the H2–H2S/MoS2 gas–solid interface: The nature of the catalytically active sites&lt;/Title&gt;&lt;Template&gt;Journal Article&lt;/Template&gt;&lt;Star&gt;0&lt;/Star&gt;&lt;Tag&gt;0&lt;/Tag&gt;&lt;Author&gt;Raybaud, Pascal; Hafner, Juergen; Kresse, Georg; Kasztelan, Slavik; Toulhoat, Hervé&lt;/Author&gt;&lt;Year&gt;2000&lt;/Year&gt;&lt;Details&gt;&lt;_collection_scope&gt;SCIE;EI&lt;/_collection_scope&gt;&lt;_created&gt;65853979&lt;/_created&gt;&lt;_impact_factor&gt;   7.300&lt;/_impact_factor&gt;&lt;_isbn&gt;0021-9517&lt;/_isbn&gt;&lt;_issue&gt;1&lt;/_issue&gt;&lt;_journal&gt;Journal of Catalysis&lt;/_journal&gt;&lt;_modified&gt;65853979&lt;/_modified&gt;&lt;_number&gt;3&lt;/_number&gt;&lt;_pages&gt;129-146&lt;/_pages&gt;&lt;_social_category&gt;物理化学(2) &amp;amp; 工程：化工(2)&lt;/_social_category&gt;&lt;_volume&gt;189&lt;/_volume&gt;&lt;/Details&gt;&lt;Extra&gt;&lt;DBUID&gt;{F96A950B-833F-4880-A151-76DA2D6A2879}&lt;/DBUID&gt;&lt;/Extra&gt;&lt;/Item&gt;&lt;/References&gt;&lt;/Group&gt;&lt;Group&gt;&lt;References&gt;&lt;Item&gt;&lt;ID&gt;1245&lt;/ID&gt;&lt;UID&gt;{FA0DC675-C507-4CFB-ABEB-DF8F67D5F327}&lt;/UID&gt;&lt;Title&gt;From ultrasoft pseudopotentials to the projector augmented-wave method&lt;/Title&gt;&lt;Template&gt;Journal Article&lt;/Template&gt;&lt;Star&gt;0&lt;/Star&gt;&lt;Tag&gt;0&lt;/Tag&gt;&lt;Author&gt;Kresse, Georg; Joubert, Daniel&lt;/Author&gt;&lt;Year&gt;1999&lt;/Year&gt;&lt;Details&gt;&lt;_collection_scope&gt;SCIE;EI&lt;/_collection_scope&gt;&lt;_created&gt;65853979&lt;/_created&gt;&lt;_impact_factor&gt;   3.700&lt;/_impact_factor&gt;&lt;_issue&gt;3&lt;/_issue&gt;&lt;_journal&gt;Physical review b&lt;/_journal&gt;&lt;_modified&gt;65853980&lt;/_modified&gt;&lt;_number&gt;4&lt;/_number&gt;&lt;_pages&gt;1758&lt;/_pages&gt;&lt;_social_category&gt;材料科学：综合(3) &amp;amp; 物理：应用(3) &amp;amp; 物理：凝聚态物理(2)&lt;/_social_category&gt;&lt;_volume&gt;59&lt;/_volume&gt;&lt;/Details&gt;&lt;Extra&gt;&lt;DBUID&gt;{F96A950B-833F-4880-A151-76DA2D6A2879}&lt;/DBUID&gt;&lt;/Extra&gt;&lt;/Item&gt;&lt;/References&gt;&lt;/Group&gt;&lt;Group&gt;&lt;References&gt;&lt;Item&gt;&lt;ID&gt;1246&lt;/ID&gt;&lt;UID&gt;{0B8E473D-0799-416A-B2A6-6A556EFFC098}&lt;/UID&gt;&lt;Title&gt;Projector augmented-wave method&lt;/Title&gt;&lt;Template&gt;Journal Article&lt;/Template&gt;&lt;Star&gt;0&lt;/Star&gt;&lt;Tag&gt;0&lt;/Tag&gt;&lt;Author&gt;Blöchl, Peter E&lt;/Author&gt;&lt;Year&gt;1994&lt;/Year&gt;&lt;Details&gt;&lt;_collection_scope&gt;SCIE;EI&lt;/_collection_scope&gt;&lt;_created&gt;65853979&lt;/_created&gt;&lt;_impact_factor&gt;   3.700&lt;/_impact_factor&gt;&lt;_issue&gt;24&lt;/_issue&gt;&lt;_journal&gt;Physical review B&lt;/_journal&gt;&lt;_modified&gt;65853980&lt;/_modified&gt;&lt;_number&gt;5&lt;/_number&gt;&lt;_pages&gt;17953&lt;/_pages&gt;&lt;_social_category&gt;材料科学：综合(3) &amp;amp; 物理：应用(3) &amp;amp; 物理：凝聚态物理(2)&lt;/_social_category&gt;&lt;_volume&gt;50&lt;/_volume&gt;&lt;/Details&gt;&lt;Extra&gt;&lt;DBUID&gt;{F96A950B-833F-4880-A151-76DA2D6A2879}&lt;/DBUID&gt;&lt;/Extra&gt;&lt;/Item&gt;&lt;/References&gt;&lt;/Group&gt;&lt;Group&gt;&lt;References&gt;&lt;Item&gt;&lt;ID&gt;1247&lt;/ID&gt;&lt;UID&gt;{13D50278-B535-41FE-B88E-4E6DFEC18033}&lt;/UID&gt;&lt;Title&gt;A consistent and accurate ab initio parametrization of density functional dispersion correction (DFT-D) for the 94 elements H-Pu&lt;/Title&gt;&lt;Template&gt;Journal Article&lt;/Template&gt;&lt;Star&gt;0&lt;/Star&gt;&lt;Tag&gt;0&lt;/Tag&gt;&lt;Author&gt;Grimme, Stefan; Antony, Jens; Ehrlich, Stephan; Krieg, Helge&lt;/Author&gt;&lt;Year&gt;2010&lt;/Year&gt;&lt;Details&gt;&lt;_created&gt;65853979&lt;/_created&gt;&lt;_impact_factor&gt;   4.400&lt;/_impact_factor&gt;&lt;_isbn&gt;0021-9606&lt;/_isbn&gt;&lt;_issue&gt;15&lt;/_issue&gt;&lt;_journal&gt;The Journal of chemical physics&lt;/_journal&gt;&lt;_modified&gt;65853980&lt;/_modified&gt;&lt;_number&gt;6&lt;/_number&gt;&lt;_social_category&gt;物理化学(3) &amp;amp; 物理：原子、分子和化学物理(2)&lt;/_social_category&gt;&lt;_volume&gt;132&lt;/_volume&gt;&lt;/Details&gt;&lt;Extra&gt;&lt;DBUID&gt;{F96A950B-833F-4880-A151-76DA2D6A2879}&lt;/DBUID&gt;&lt;/Extra&gt;&lt;/Item&gt;&lt;/References&gt;&lt;/Group&gt;&lt;Group&gt;&lt;References&gt;&lt;Item&gt;&lt;ID&gt;1248&lt;/ID&gt;&lt;UID&gt;{A1E49562-88F5-49F9-B16D-5B8B3E0495E8}&lt;/UID&gt;&lt;Title&gt;Effect of the damping function in dispersion corrected density functional theory&lt;/Title&gt;&lt;Template&gt;Journal Article&lt;/Template&gt;&lt;Star&gt;0&lt;/Star&gt;&lt;Tag&gt;0&lt;/Tag&gt;&lt;Author&gt;Grimme, Stefan; Ehrlich, Stephan; Goerigk, Lars&lt;/Author&gt;&lt;Year&gt;2011&lt;/Year&gt;&lt;Details&gt;&lt;_collection_scope&gt;SCIE;EI&lt;/_collection_scope&gt;&lt;_created&gt;65853979&lt;/_created&gt;&lt;_impact_factor&gt;   3.000&lt;/_impact_factor&gt;&lt;_isbn&gt;0192-8651&lt;/_isbn&gt;&lt;_issue&gt;7&lt;/_issue&gt;&lt;_journal&gt;Journal of computational chemistry&lt;/_journal&gt;&lt;_modified&gt;65853980&lt;/_modified&gt;&lt;_number&gt;7&lt;/_number&gt;&lt;_pages&gt;1456-1465&lt;/_pages&gt;&lt;_social_category&gt;化学：综合(3)&lt;/_social_category&gt;&lt;_volume&gt;32&lt;/_volume&gt;&lt;/Details&gt;&lt;Extra&gt;&lt;DBUID&gt;{F96A950B-833F-4880-A151-76DA2D6A2879}&lt;/DBUID&gt;&lt;/Extra&gt;&lt;/Item&gt;&lt;/References&gt;&lt;/Group&gt;&lt;/Citation&gt;_x000a_"/>
    <w:docVar w:name="NE.Ref{46D87C28-6B74-4900-8653-51E08EB107E4}" w:val=" ADDIN NE.Ref.{46D87C28-6B74-4900-8653-51E08EB107E4}&lt;Citation&gt;&lt;Group&gt;&lt;References&gt;&lt;Item&gt;&lt;ID&gt;1242&lt;/ID&gt;&lt;UID&gt;{19739D0E-E5AD-4837-B71C-F35051818C2A}&lt;/UID&gt;&lt;Title&gt;Generalized gradient approximation made simple&lt;/Title&gt;&lt;Template&gt;Journal Article&lt;/Template&gt;&lt;Star&gt;0&lt;/Star&gt;&lt;Tag&gt;0&lt;/Tag&gt;&lt;Author&gt;Perdew, John P; Burke, Kieron; Ernzerhof, Matthias&lt;/Author&gt;&lt;Year&gt;1996&lt;/Year&gt;&lt;Details&gt;&lt;_issue&gt;18&lt;/_issue&gt;&lt;_journal&gt;Physical review letters&lt;/_journal&gt;&lt;_pages&gt;3865&lt;/_pages&gt;&lt;_volume&gt;77&lt;/_volume&gt;&lt;_created&gt;65853979&lt;/_created&gt;&lt;_modified&gt;65853979&lt;/_modified&gt;&lt;_impact_factor&gt;   8.600&lt;/_impact_factor&gt;&lt;_social_category&gt;物理：综合(1)&lt;/_social_category&gt;&lt;_collection_scope&gt;SCIE;EI&lt;/_collection_scope&gt;&lt;_number&gt;1&lt;/_number&gt;&lt;/Details&gt;&lt;Extra&gt;&lt;DBUID&gt;{F96A950B-833F-4880-A151-76DA2D6A2879}&lt;/DBUID&gt;&lt;/Extra&gt;&lt;/Item&gt;&lt;/References&gt;&lt;/Group&gt;&lt;Group&gt;&lt;References&gt;&lt;Item&gt;&lt;ID&gt;1243&lt;/ID&gt;&lt;UID&gt;{BF03A3DB-7832-4513-A843-628D37E5D2A4}&lt;/UID&gt;&lt;Title&gt;Self-consistent equations including exchange and correlation effects&lt;/Title&gt;&lt;Template&gt;Journal Article&lt;/Template&gt;&lt;Star&gt;0&lt;/Star&gt;&lt;Tag&gt;0&lt;/Tag&gt;&lt;Author&gt;Kohn, Walter; Sham, Lu Jeu&lt;/Author&gt;&lt;Year&gt;1965&lt;/Year&gt;&lt;Details&gt;&lt;_issue&gt;4A&lt;/_issue&gt;&lt;_journal&gt;Physical review&lt;/_journal&gt;&lt;_pages&gt;A1133&lt;/_pages&gt;&lt;_volume&gt;140&lt;/_volume&gt;&lt;_created&gt;65853979&lt;/_created&gt;&lt;_modified&gt;65853979&lt;/_modified&gt;&lt;_number&gt;2&lt;/_number&gt;&lt;/Details&gt;&lt;Extra&gt;&lt;DBUID&gt;{F96A950B-833F-4880-A151-76DA2D6A2879}&lt;/DBUID&gt;&lt;/Extra&gt;&lt;/Item&gt;&lt;/References&gt;&lt;/Group&gt;&lt;Group&gt;&lt;References&gt;&lt;Item&gt;&lt;ID&gt;1244&lt;/ID&gt;&lt;UID&gt;{52281533-377D-417C-A34B-97CD9B29B7CF}&lt;/UID&gt;&lt;Title&gt;Ab initio study of the H2–H2S/MoS2 gas–solid interface: The nature of the catalytically active sites&lt;/Title&gt;&lt;Template&gt;Journal Article&lt;/Template&gt;&lt;Star&gt;0&lt;/Star&gt;&lt;Tag&gt;0&lt;/Tag&gt;&lt;Author&gt;Raybaud, Pascal; Hafner, Juergen; Kresse, Georg; Kasztelan, Slavik; Toulhoat, Hervé&lt;/Author&gt;&lt;Year&gt;2000&lt;/Year&gt;&lt;Details&gt;&lt;_isbn&gt;0021-9517&lt;/_isbn&gt;&lt;_issue&gt;1&lt;/_issue&gt;&lt;_journal&gt;Journal of Catalysis&lt;/_journal&gt;&lt;_pages&gt;129-146&lt;/_pages&gt;&lt;_volume&gt;189&lt;/_volume&gt;&lt;_created&gt;65853979&lt;/_created&gt;&lt;_modified&gt;65853979&lt;/_modified&gt;&lt;_impact_factor&gt;   7.300&lt;/_impact_factor&gt;&lt;_social_category&gt;物理化学(2) &amp;amp; 工程：化工(2)&lt;/_social_category&gt;&lt;_collection_scope&gt;SCIE;EI&lt;/_collection_scope&gt;&lt;_number&gt;3&lt;/_number&gt;&lt;/Details&gt;&lt;Extra&gt;&lt;DBUID&gt;{F96A950B-833F-4880-A151-76DA2D6A2879}&lt;/DBUID&gt;&lt;/Extra&gt;&lt;/Item&gt;&lt;/References&gt;&lt;/Group&gt;&lt;Group&gt;&lt;References&gt;&lt;Item&gt;&lt;ID&gt;1245&lt;/ID&gt;&lt;UID&gt;{FA0DC675-C507-4CFB-ABEB-DF8F67D5F327}&lt;/UID&gt;&lt;Title&gt;From ultrasoft pseudopotentials to the projector augmented-wave method&lt;/Title&gt;&lt;Template&gt;Journal Article&lt;/Template&gt;&lt;Star&gt;0&lt;/Star&gt;&lt;Tag&gt;0&lt;/Tag&gt;&lt;Author&gt;Kresse, Georg; Joubert, Daniel&lt;/Author&gt;&lt;Year&gt;1999&lt;/Year&gt;&lt;Details&gt;&lt;_issue&gt;3&lt;/_issue&gt;&lt;_journal&gt;Physical review b&lt;/_journal&gt;&lt;_pages&gt;1758&lt;/_pages&gt;&lt;_volume&gt;59&lt;/_volume&gt;&lt;_created&gt;65853979&lt;/_created&gt;&lt;_modified&gt;65853980&lt;/_modified&gt;&lt;_impact_factor&gt;   3.700&lt;/_impact_factor&gt;&lt;_social_category&gt;材料科学：综合(3) &amp;amp; 物理：应用(3) &amp;amp; 物理：凝聚态物理(2)&lt;/_social_category&gt;&lt;_collection_scope&gt;SCIE;EI&lt;/_collection_scope&gt;&lt;_number&gt;4&lt;/_number&gt;&lt;/Details&gt;&lt;Extra&gt;&lt;DBUID&gt;{F96A950B-833F-4880-A151-76DA2D6A2879}&lt;/DBUID&gt;&lt;/Extra&gt;&lt;/Item&gt;&lt;/References&gt;&lt;/Group&gt;&lt;Group&gt;&lt;References&gt;&lt;Item&gt;&lt;ID&gt;1246&lt;/ID&gt;&lt;UID&gt;{0B8E473D-0799-416A-B2A6-6A556EFFC098}&lt;/UID&gt;&lt;Title&gt;Projector augmented-wave method&lt;/Title&gt;&lt;Template&gt;Journal Article&lt;/Template&gt;&lt;Star&gt;0&lt;/Star&gt;&lt;Tag&gt;0&lt;/Tag&gt;&lt;Author&gt;Blöchl, Peter E&lt;/Author&gt;&lt;Year&gt;1994&lt;/Year&gt;&lt;Details&gt;&lt;_issue&gt;24&lt;/_issue&gt;&lt;_journal&gt;Physical review B&lt;/_journal&gt;&lt;_pages&gt;17953&lt;/_pages&gt;&lt;_volume&gt;50&lt;/_volume&gt;&lt;_created&gt;65853979&lt;/_created&gt;&lt;_modified&gt;65853980&lt;/_modified&gt;&lt;_impact_factor&gt;   3.700&lt;/_impact_factor&gt;&lt;_social_category&gt;材料科学：综合(3) &amp;amp; 物理：应用(3) &amp;amp; 物理：凝聚态物理(2)&lt;/_social_category&gt;&lt;_collection_scope&gt;SCIE;EI&lt;/_collection_scope&gt;&lt;_number&gt;5&lt;/_number&gt;&lt;/Details&gt;&lt;Extra&gt;&lt;DBUID&gt;{F96A950B-833F-4880-A151-76DA2D6A2879}&lt;/DBUID&gt;&lt;/Extra&gt;&lt;/Item&gt;&lt;/References&gt;&lt;/Group&gt;&lt;Group&gt;&lt;References&gt;&lt;Item&gt;&lt;ID&gt;1247&lt;/ID&gt;&lt;UID&gt;{13D50278-B535-41FE-B88E-4E6DFEC18033}&lt;/UID&gt;&lt;Title&gt;A consistent and accurate ab initio parametrization of density functional dispersion correction (DFT-D) for the 94 elements H-Pu&lt;/Title&gt;&lt;Template&gt;Journal Article&lt;/Template&gt;&lt;Star&gt;0&lt;/Star&gt;&lt;Tag&gt;0&lt;/Tag&gt;&lt;Author&gt;Grimme, Stefan; Antony, Jens; Ehrlich, Stephan; Krieg, Helge&lt;/Author&gt;&lt;Year&gt;2010&lt;/Year&gt;&lt;Details&gt;&lt;_isbn&gt;0021-9606&lt;/_isbn&gt;&lt;_issue&gt;15&lt;/_issue&gt;&lt;_journal&gt;The Journal of chemical physics&lt;/_journal&gt;&lt;_volume&gt;132&lt;/_volume&gt;&lt;_created&gt;65853979&lt;/_created&gt;&lt;_modified&gt;65853980&lt;/_modified&gt;&lt;_impact_factor&gt;   4.400&lt;/_impact_factor&gt;&lt;_social_category&gt;物理化学(3) &amp;amp; 物理：原子、分子和化学物理(2)&lt;/_social_category&gt;&lt;_number&gt;6&lt;/_number&gt;&lt;/Details&gt;&lt;Extra&gt;&lt;DBUID&gt;{F96A950B-833F-4880-A151-76DA2D6A2879}&lt;/DBUID&gt;&lt;/Extra&gt;&lt;/Item&gt;&lt;/References&gt;&lt;/Group&gt;&lt;Group&gt;&lt;References&gt;&lt;Item&gt;&lt;ID&gt;1248&lt;/ID&gt;&lt;UID&gt;{A1E49562-88F5-49F9-B16D-5B8B3E0495E8}&lt;/UID&gt;&lt;Title&gt;Effect of the damping function in dispersion corrected density functional theory&lt;/Title&gt;&lt;Template&gt;Journal Article&lt;/Template&gt;&lt;Star&gt;0&lt;/Star&gt;&lt;Tag&gt;0&lt;/Tag&gt;&lt;Author&gt;Grimme, Stefan; Ehrlich, Stephan; Goerigk, Lars&lt;/Author&gt;&lt;Year&gt;2011&lt;/Year&gt;&lt;Details&gt;&lt;_isbn&gt;0192-8651&lt;/_isbn&gt;&lt;_issue&gt;7&lt;/_issue&gt;&lt;_journal&gt;Journal of computational chemistry&lt;/_journal&gt;&lt;_pages&gt;1456-1465&lt;/_pages&gt;&lt;_volume&gt;32&lt;/_volume&gt;&lt;_created&gt;65853979&lt;/_created&gt;&lt;_modified&gt;65853980&lt;/_modified&gt;&lt;_impact_factor&gt;   3.000&lt;/_impact_factor&gt;&lt;_social_category&gt;化学：综合(3)&lt;/_social_category&gt;&lt;_collection_scope&gt;SCIE;EI&lt;/_collection_scope&gt;&lt;_number&gt;7&lt;/_number&gt;&lt;/Details&gt;&lt;Extra&gt;&lt;DBUID&gt;{F96A950B-833F-4880-A151-76DA2D6A2879}&lt;/DBUID&gt;&lt;/Extra&gt;&lt;/Item&gt;&lt;/References&gt;&lt;/Group&gt;&lt;/Citation&gt;_x000a_"/>
    <w:docVar w:name="NE.Ref{5980B9E5-8C84-4B86-89F6-F632ABDF8BC5}" w:val=" ADDIN NE.Ref.{5980B9E5-8C84-4B86-89F6-F632ABDF8BC5}&lt;Citation&gt;&lt;Group&gt;&lt;References&gt;&lt;Item&gt;&lt;ID&gt;1242&lt;/ID&gt;&lt;UID&gt;{19739D0E-E5AD-4837-B71C-F35051818C2A}&lt;/UID&gt;&lt;Title&gt;Generalized gradient approximation made simple&lt;/Title&gt;&lt;Template&gt;Journal Article&lt;/Template&gt;&lt;Star&gt;0&lt;/Star&gt;&lt;Tag&gt;0&lt;/Tag&gt;&lt;Author&gt;Perdew, John P; Burke, Kieron; Ernzerhof, Matthias&lt;/Author&gt;&lt;Year&gt;1996&lt;/Year&gt;&lt;Details&gt;&lt;_collection_scope&gt;SCIE;EI&lt;/_collection_scope&gt;&lt;_created&gt;65853979&lt;/_created&gt;&lt;_impact_factor&gt;   8.600&lt;/_impact_factor&gt;&lt;_issue&gt;18&lt;/_issue&gt;&lt;_journal&gt;Physical review letters&lt;/_journal&gt;&lt;_modified&gt;65866356&lt;/_modified&gt;&lt;_number&gt;1&lt;/_number&gt;&lt;_pages&gt;3865&lt;/_pages&gt;&lt;_social_category&gt;物理：综合(1)&lt;/_social_category&gt;&lt;_volume&gt;77&lt;/_volume&gt;&lt;/Details&gt;&lt;Extra&gt;&lt;DBUID&gt;{F96A950B-833F-4880-A151-76DA2D6A2879}&lt;/DBUID&gt;&lt;/Extra&gt;&lt;/Item&gt;&lt;/References&gt;&lt;/Group&gt;&lt;Group&gt;&lt;References&gt;&lt;Item&gt;&lt;ID&gt;1243&lt;/ID&gt;&lt;UID&gt;{BF03A3DB-7832-4513-A843-628D37E5D2A4}&lt;/UID&gt;&lt;Title&gt;Self-consistent equations including exchange and correlation effects&lt;/Title&gt;&lt;Template&gt;Journal Article&lt;/Template&gt;&lt;Star&gt;0&lt;/Star&gt;&lt;Tag&gt;0&lt;/Tag&gt;&lt;Author&gt;Kohn, Walter; Sham, Lu Jeu&lt;/Author&gt;&lt;Year&gt;1965&lt;/Year&gt;&lt;Details&gt;&lt;_created&gt;65853979&lt;/_created&gt;&lt;_issue&gt;4A&lt;/_issue&gt;&lt;_journal&gt;Physical review&lt;/_journal&gt;&lt;_modified&gt;65853979&lt;/_modified&gt;&lt;_number&gt;2&lt;/_number&gt;&lt;_pages&gt;A1133&lt;/_pages&gt;&lt;_volume&gt;140&lt;/_volume&gt;&lt;/Details&gt;&lt;Extra&gt;&lt;DBUID&gt;{F96A950B-833F-4880-A151-76DA2D6A2879}&lt;/DBUID&gt;&lt;/Extra&gt;&lt;/Item&gt;&lt;/References&gt;&lt;/Group&gt;&lt;Group&gt;&lt;References&gt;&lt;Item&gt;&lt;ID&gt;1244&lt;/ID&gt;&lt;UID&gt;{52281533-377D-417C-A34B-97CD9B29B7CF}&lt;/UID&gt;&lt;Title&gt;Ab initio study of the H2–H2S/MoS2 gas–solid interface: The nature of the catalytically active sites&lt;/Title&gt;&lt;Template&gt;Journal Article&lt;/Template&gt;&lt;Star&gt;0&lt;/Star&gt;&lt;Tag&gt;0&lt;/Tag&gt;&lt;Author&gt;Raybaud, Pascal; Hafner, Juergen; Kresse, Georg; Kasztelan, Slavik; Toulhoat, Hervé&lt;/Author&gt;&lt;Year&gt;2000&lt;/Year&gt;&lt;Details&gt;&lt;_collection_scope&gt;SCIE;EI&lt;/_collection_scope&gt;&lt;_created&gt;65853979&lt;/_created&gt;&lt;_impact_factor&gt;   7.300&lt;/_impact_factor&gt;&lt;_isbn&gt;0021-9517&lt;/_isbn&gt;&lt;_issue&gt;1&lt;/_issue&gt;&lt;_journal&gt;Journal of Catalysis&lt;/_journal&gt;&lt;_modified&gt;65853979&lt;/_modified&gt;&lt;_number&gt;3&lt;/_number&gt;&lt;_pages&gt;129-146&lt;/_pages&gt;&lt;_social_category&gt;物理化学(2) &amp;amp; 工程：化工(2)&lt;/_social_category&gt;&lt;_volume&gt;189&lt;/_volume&gt;&lt;/Details&gt;&lt;Extra&gt;&lt;DBUID&gt;{F96A950B-833F-4880-A151-76DA2D6A2879}&lt;/DBUID&gt;&lt;/Extra&gt;&lt;/Item&gt;&lt;/References&gt;&lt;/Group&gt;&lt;Group&gt;&lt;References&gt;&lt;Item&gt;&lt;ID&gt;1245&lt;/ID&gt;&lt;UID&gt;{FA0DC675-C507-4CFB-ABEB-DF8F67D5F327}&lt;/UID&gt;&lt;Title&gt;From ultrasoft pseudopotentials to the projector augmented-wave method&lt;/Title&gt;&lt;Template&gt;Journal Article&lt;/Template&gt;&lt;Star&gt;0&lt;/Star&gt;&lt;Tag&gt;0&lt;/Tag&gt;&lt;Author&gt;Kresse, Georg; Joubert, Daniel&lt;/Author&gt;&lt;Year&gt;1999&lt;/Year&gt;&lt;Details&gt;&lt;_collection_scope&gt;SCIE;EI&lt;/_collection_scope&gt;&lt;_created&gt;65853979&lt;/_created&gt;&lt;_impact_factor&gt;   3.700&lt;/_impact_factor&gt;&lt;_issue&gt;3&lt;/_issue&gt;&lt;_journal&gt;Physical review b&lt;/_journal&gt;&lt;_modified&gt;65853980&lt;/_modified&gt;&lt;_number&gt;4&lt;/_number&gt;&lt;_pages&gt;1758&lt;/_pages&gt;&lt;_social_category&gt;材料科学：综合(3) &amp;amp; 物理：应用(3) &amp;amp; 物理：凝聚态物理(2)&lt;/_social_category&gt;&lt;_volume&gt;59&lt;/_volume&gt;&lt;/Details&gt;&lt;Extra&gt;&lt;DBUID&gt;{F96A950B-833F-4880-A151-76DA2D6A2879}&lt;/DBUID&gt;&lt;/Extra&gt;&lt;/Item&gt;&lt;/References&gt;&lt;/Group&gt;&lt;Group&gt;&lt;References&gt;&lt;Item&gt;&lt;ID&gt;1246&lt;/ID&gt;&lt;UID&gt;{0B8E473D-0799-416A-B2A6-6A556EFFC098}&lt;/UID&gt;&lt;Title&gt;Projector augmented-wave method&lt;/Title&gt;&lt;Template&gt;Journal Article&lt;/Template&gt;&lt;Star&gt;0&lt;/Star&gt;&lt;Tag&gt;0&lt;/Tag&gt;&lt;Author&gt;Blöchl, Peter E&lt;/Author&gt;&lt;Year&gt;1994&lt;/Year&gt;&lt;Details&gt;&lt;_collection_scope&gt;SCIE;EI&lt;/_collection_scope&gt;&lt;_created&gt;65853979&lt;/_created&gt;&lt;_impact_factor&gt;   3.700&lt;/_impact_factor&gt;&lt;_issue&gt;24&lt;/_issue&gt;&lt;_journal&gt;Physical review B&lt;/_journal&gt;&lt;_modified&gt;65853980&lt;/_modified&gt;&lt;_number&gt;5&lt;/_number&gt;&lt;_pages&gt;17953&lt;/_pages&gt;&lt;_social_category&gt;材料科学：综合(3) &amp;amp; 物理：应用(3) &amp;amp; 物理：凝聚态物理(2)&lt;/_social_category&gt;&lt;_volume&gt;50&lt;/_volume&gt;&lt;/Details&gt;&lt;Extra&gt;&lt;DBUID&gt;{F96A950B-833F-4880-A151-76DA2D6A2879}&lt;/DBUID&gt;&lt;/Extra&gt;&lt;/Item&gt;&lt;/References&gt;&lt;/Group&gt;&lt;Group&gt;&lt;References&gt;&lt;Item&gt;&lt;ID&gt;1247&lt;/ID&gt;&lt;UID&gt;{13D50278-B535-41FE-B88E-4E6DFEC18033}&lt;/UID&gt;&lt;Title&gt;A consistent and accurate ab initio parametrization of density functional dispersion correction (DFT-D) for the 94 elements H-Pu&lt;/Title&gt;&lt;Template&gt;Journal Article&lt;/Template&gt;&lt;Star&gt;0&lt;/Star&gt;&lt;Tag&gt;0&lt;/Tag&gt;&lt;Author&gt;Grimme, Stefan; Antony, Jens; Ehrlich, Stephan; Krieg, Helge&lt;/Author&gt;&lt;Year&gt;2010&lt;/Year&gt;&lt;Details&gt;&lt;_created&gt;65853979&lt;/_created&gt;&lt;_impact_factor&gt;   4.400&lt;/_impact_factor&gt;&lt;_isbn&gt;0021-9606&lt;/_isbn&gt;&lt;_issue&gt;15&lt;/_issue&gt;&lt;_journal&gt;The Journal of chemical physics&lt;/_journal&gt;&lt;_modified&gt;65853980&lt;/_modified&gt;&lt;_number&gt;6&lt;/_number&gt;&lt;_social_category&gt;物理化学(3) &amp;amp; 物理：原子、分子和化学物理(2)&lt;/_social_category&gt;&lt;_volume&gt;132&lt;/_volume&gt;&lt;/Details&gt;&lt;Extra&gt;&lt;DBUID&gt;{F96A950B-833F-4880-A151-76DA2D6A2879}&lt;/DBUID&gt;&lt;/Extra&gt;&lt;/Item&gt;&lt;/References&gt;&lt;/Group&gt;&lt;Group&gt;&lt;References&gt;&lt;Item&gt;&lt;ID&gt;1248&lt;/ID&gt;&lt;UID&gt;{A1E49562-88F5-49F9-B16D-5B8B3E0495E8}&lt;/UID&gt;&lt;Title&gt;Effect of the damping function in dispersion corrected density functional theory&lt;/Title&gt;&lt;Template&gt;Journal Article&lt;/Template&gt;&lt;Star&gt;0&lt;/Star&gt;&lt;Tag&gt;0&lt;/Tag&gt;&lt;Author&gt;Grimme, Stefan; Ehrlich, Stephan; Goerigk, Lars&lt;/Author&gt;&lt;Year&gt;2011&lt;/Year&gt;&lt;Details&gt;&lt;_collection_scope&gt;SCIE;EI&lt;/_collection_scope&gt;&lt;_created&gt;65853979&lt;/_created&gt;&lt;_impact_factor&gt;   3.000&lt;/_impact_factor&gt;&lt;_isbn&gt;0192-8651&lt;/_isbn&gt;&lt;_issue&gt;7&lt;/_issue&gt;&lt;_journal&gt;Journal of computational chemistry&lt;/_journal&gt;&lt;_modified&gt;65853980&lt;/_modified&gt;&lt;_number&gt;7&lt;/_number&gt;&lt;_pages&gt;1456-1465&lt;/_pages&gt;&lt;_social_category&gt;化学：综合(3)&lt;/_social_category&gt;&lt;_volume&gt;32&lt;/_volume&gt;&lt;/Details&gt;&lt;Extra&gt;&lt;DBUID&gt;{F96A950B-833F-4880-A151-76DA2D6A2879}&lt;/DBUID&gt;&lt;/Extra&gt;&lt;/Item&gt;&lt;/References&gt;&lt;/Group&gt;&lt;/Citation&gt;_x000a_"/>
    <w:docVar w:name="NE.Ref{7786B615-323B-432E-856F-9239C26F9C43}" w:val=" ADDIN NE.Ref.{7786B615-323B-432E-856F-9239C26F9C43}&lt;Citation&gt;&lt;Group&gt;&lt;References&gt;&lt;Item&gt;&lt;ID&gt;1242&lt;/ID&gt;&lt;UID&gt;{19739D0E-E5AD-4837-B71C-F35051818C2A}&lt;/UID&gt;&lt;Title&gt;Generalized gradient approximation made simple&lt;/Title&gt;&lt;Template&gt;Journal Article&lt;/Template&gt;&lt;Star&gt;0&lt;/Star&gt;&lt;Tag&gt;0&lt;/Tag&gt;&lt;Author&gt;Perdew, John P; Burke, Kieron; Ernzerhof, Matthias&lt;/Author&gt;&lt;Year&gt;1996&lt;/Year&gt;&lt;Details&gt;&lt;_collection_scope&gt;SCIE;EI&lt;/_collection_scope&gt;&lt;_created&gt;65853979&lt;/_created&gt;&lt;_impact_factor&gt;   8.600&lt;/_impact_factor&gt;&lt;_issue&gt;18&lt;/_issue&gt;&lt;_journal&gt;Physical review letters&lt;/_journal&gt;&lt;_modified&gt;65866356&lt;/_modified&gt;&lt;_number&gt;1&lt;/_number&gt;&lt;_pages&gt;3865&lt;/_pages&gt;&lt;_social_category&gt;物理：综合(1)&lt;/_social_category&gt;&lt;_volume&gt;77&lt;/_volume&gt;&lt;/Details&gt;&lt;Extra&gt;&lt;DBUID&gt;{F96A950B-833F-4880-A151-76DA2D6A2879}&lt;/DBUID&gt;&lt;/Extra&gt;&lt;/Item&gt;&lt;/References&gt;&lt;/Group&gt;&lt;Group&gt;&lt;References&gt;&lt;Item&gt;&lt;ID&gt;1243&lt;/ID&gt;&lt;UID&gt;{BF03A3DB-7832-4513-A843-628D37E5D2A4}&lt;/UID&gt;&lt;Title&gt;Self-consistent equations including exchange and correlation effects&lt;/Title&gt;&lt;Template&gt;Journal Article&lt;/Template&gt;&lt;Star&gt;0&lt;/Star&gt;&lt;Tag&gt;0&lt;/Tag&gt;&lt;Author&gt;Kohn, Walter; Sham, Lu Jeu&lt;/Author&gt;&lt;Year&gt;1965&lt;/Year&gt;&lt;Details&gt;&lt;_created&gt;65853979&lt;/_created&gt;&lt;_issue&gt;4A&lt;/_issue&gt;&lt;_journal&gt;Physical review&lt;/_journal&gt;&lt;_modified&gt;65853979&lt;/_modified&gt;&lt;_number&gt;2&lt;/_number&gt;&lt;_pages&gt;A1133&lt;/_pages&gt;&lt;_volume&gt;140&lt;/_volume&gt;&lt;/Details&gt;&lt;Extra&gt;&lt;DBUID&gt;{F96A950B-833F-4880-A151-76DA2D6A2879}&lt;/DBUID&gt;&lt;/Extra&gt;&lt;/Item&gt;&lt;/References&gt;&lt;/Group&gt;&lt;Group&gt;&lt;References&gt;&lt;Item&gt;&lt;ID&gt;1244&lt;/ID&gt;&lt;UID&gt;{52281533-377D-417C-A34B-97CD9B29B7CF}&lt;/UID&gt;&lt;Title&gt;Ab initio study of the H2–H2S/MoS2 gas–solid interface: The nature of the catalytically active sites&lt;/Title&gt;&lt;Template&gt;Journal Article&lt;/Template&gt;&lt;Star&gt;0&lt;/Star&gt;&lt;Tag&gt;0&lt;/Tag&gt;&lt;Author&gt;Raybaud, Pascal; Hafner, Juergen; Kresse, Georg; Kasztelan, Slavik; Toulhoat, Hervé&lt;/Author&gt;&lt;Year&gt;2000&lt;/Year&gt;&lt;Details&gt;&lt;_collection_scope&gt;SCIE;EI&lt;/_collection_scope&gt;&lt;_created&gt;65853979&lt;/_created&gt;&lt;_impact_factor&gt;   7.300&lt;/_impact_factor&gt;&lt;_isbn&gt;0021-9517&lt;/_isbn&gt;&lt;_issue&gt;1&lt;/_issue&gt;&lt;_journal&gt;Journal of Catalysis&lt;/_journal&gt;&lt;_modified&gt;65853979&lt;/_modified&gt;&lt;_number&gt;3&lt;/_number&gt;&lt;_pages&gt;129-146&lt;/_pages&gt;&lt;_social_category&gt;物理化学(2) &amp;amp; 工程：化工(2)&lt;/_social_category&gt;&lt;_volume&gt;189&lt;/_volume&gt;&lt;/Details&gt;&lt;Extra&gt;&lt;DBUID&gt;{F96A950B-833F-4880-A151-76DA2D6A2879}&lt;/DBUID&gt;&lt;/Extra&gt;&lt;/Item&gt;&lt;/References&gt;&lt;/Group&gt;&lt;Group&gt;&lt;References&gt;&lt;Item&gt;&lt;ID&gt;1245&lt;/ID&gt;&lt;UID&gt;{FA0DC675-C507-4CFB-ABEB-DF8F67D5F327}&lt;/UID&gt;&lt;Title&gt;From ultrasoft pseudopotentials to the projector augmented-wave method&lt;/Title&gt;&lt;Template&gt;Journal Article&lt;/Template&gt;&lt;Star&gt;0&lt;/Star&gt;&lt;Tag&gt;0&lt;/Tag&gt;&lt;Author&gt;Kresse, Georg; Joubert, Daniel&lt;/Author&gt;&lt;Year&gt;1999&lt;/Year&gt;&lt;Details&gt;&lt;_collection_scope&gt;SCIE;EI&lt;/_collection_scope&gt;&lt;_created&gt;65853979&lt;/_created&gt;&lt;_impact_factor&gt;   3.700&lt;/_impact_factor&gt;&lt;_issue&gt;3&lt;/_issue&gt;&lt;_journal&gt;Physical review b&lt;/_journal&gt;&lt;_modified&gt;65853980&lt;/_modified&gt;&lt;_number&gt;4&lt;/_number&gt;&lt;_pages&gt;1758&lt;/_pages&gt;&lt;_social_category&gt;材料科学：综合(3) &amp;amp; 物理：应用(3) &amp;amp; 物理：凝聚态物理(2)&lt;/_social_category&gt;&lt;_volume&gt;59&lt;/_volume&gt;&lt;/Details&gt;&lt;Extra&gt;&lt;DBUID&gt;{F96A950B-833F-4880-A151-76DA2D6A2879}&lt;/DBUID&gt;&lt;/Extra&gt;&lt;/Item&gt;&lt;/References&gt;&lt;/Group&gt;&lt;Group&gt;&lt;References&gt;&lt;Item&gt;&lt;ID&gt;1246&lt;/ID&gt;&lt;UID&gt;{0B8E473D-0799-416A-B2A6-6A556EFFC098}&lt;/UID&gt;&lt;Title&gt;Projector augmented-wave method&lt;/Title&gt;&lt;Template&gt;Journal Article&lt;/Template&gt;&lt;Star&gt;0&lt;/Star&gt;&lt;Tag&gt;0&lt;/Tag&gt;&lt;Author&gt;Blöchl, Peter E&lt;/Author&gt;&lt;Year&gt;1994&lt;/Year&gt;&lt;Details&gt;&lt;_collection_scope&gt;SCIE;EI&lt;/_collection_scope&gt;&lt;_created&gt;65853979&lt;/_created&gt;&lt;_impact_factor&gt;   3.700&lt;/_impact_factor&gt;&lt;_issue&gt;24&lt;/_issue&gt;&lt;_journal&gt;Physical review B&lt;/_journal&gt;&lt;_modified&gt;65853980&lt;/_modified&gt;&lt;_number&gt;5&lt;/_number&gt;&lt;_pages&gt;17953&lt;/_pages&gt;&lt;_social_category&gt;材料科学：综合(3) &amp;amp; 物理：应用(3) &amp;amp; 物理：凝聚态物理(2)&lt;/_social_category&gt;&lt;_volume&gt;50&lt;/_volume&gt;&lt;/Details&gt;&lt;Extra&gt;&lt;DBUID&gt;{F96A950B-833F-4880-A151-76DA2D6A2879}&lt;/DBUID&gt;&lt;/Extra&gt;&lt;/Item&gt;&lt;/References&gt;&lt;/Group&gt;&lt;Group&gt;&lt;References&gt;&lt;Item&gt;&lt;ID&gt;1247&lt;/ID&gt;&lt;UID&gt;{13D50278-B535-41FE-B88E-4E6DFEC18033}&lt;/UID&gt;&lt;Title&gt;A consistent and accurate ab initio parametrization of density functional dispersion correction (DFT-D) for the 94 elements H-Pu&lt;/Title&gt;&lt;Template&gt;Journal Article&lt;/Template&gt;&lt;Star&gt;0&lt;/Star&gt;&lt;Tag&gt;0&lt;/Tag&gt;&lt;Author&gt;Grimme, Stefan; Antony, Jens; Ehrlich, Stephan; Krieg, Helge&lt;/Author&gt;&lt;Year&gt;2010&lt;/Year&gt;&lt;Details&gt;&lt;_created&gt;65853979&lt;/_created&gt;&lt;_impact_factor&gt;   4.400&lt;/_impact_factor&gt;&lt;_isbn&gt;0021-9606&lt;/_isbn&gt;&lt;_issue&gt;15&lt;/_issue&gt;&lt;_journal&gt;The Journal of chemical physics&lt;/_journal&gt;&lt;_modified&gt;65853980&lt;/_modified&gt;&lt;_number&gt;6&lt;/_number&gt;&lt;_social_category&gt;物理化学(3) &amp;amp; 物理：原子、分子和化学物理(2)&lt;/_social_category&gt;&lt;_volume&gt;132&lt;/_volume&gt;&lt;/Details&gt;&lt;Extra&gt;&lt;DBUID&gt;{F96A950B-833F-4880-A151-76DA2D6A2879}&lt;/DBUID&gt;&lt;/Extra&gt;&lt;/Item&gt;&lt;/References&gt;&lt;/Group&gt;&lt;Group&gt;&lt;References&gt;&lt;Item&gt;&lt;ID&gt;1248&lt;/ID&gt;&lt;UID&gt;{A1E49562-88F5-49F9-B16D-5B8B3E0495E8}&lt;/UID&gt;&lt;Title&gt;Effect of the damping function in dispersion corrected density functional theory&lt;/Title&gt;&lt;Template&gt;Journal Article&lt;/Template&gt;&lt;Star&gt;0&lt;/Star&gt;&lt;Tag&gt;0&lt;/Tag&gt;&lt;Author&gt;Grimme, Stefan; Ehrlich, Stephan; Goerigk, Lars&lt;/Author&gt;&lt;Year&gt;2011&lt;/Year&gt;&lt;Details&gt;&lt;_collection_scope&gt;SCIE;EI&lt;/_collection_scope&gt;&lt;_created&gt;65853979&lt;/_created&gt;&lt;_impact_factor&gt;   3.000&lt;/_impact_factor&gt;&lt;_isbn&gt;0192-8651&lt;/_isbn&gt;&lt;_issue&gt;7&lt;/_issue&gt;&lt;_journal&gt;Journal of computational chemistry&lt;/_journal&gt;&lt;_modified&gt;65853980&lt;/_modified&gt;&lt;_number&gt;7&lt;/_number&gt;&lt;_pages&gt;1456-1465&lt;/_pages&gt;&lt;_social_category&gt;化学：综合(3)&lt;/_social_category&gt;&lt;_volume&gt;32&lt;/_volume&gt;&lt;/Details&gt;&lt;Extra&gt;&lt;DBUID&gt;{F96A950B-833F-4880-A151-76DA2D6A2879}&lt;/DBUID&gt;&lt;/Extra&gt;&lt;/Item&gt;&lt;/References&gt;&lt;/Group&gt;&lt;/Citation&gt;_x000a_"/>
    <w:docVar w:name="ne_docsoft" w:val="MSWord"/>
    <w:docVar w:name="ne_docversion" w:val="NoteExpress 2.0"/>
    <w:docVar w:name="ne_stylename" w:val="Nature Communications"/>
  </w:docVars>
  <w:rsids>
    <w:rsidRoot w:val="00E255CC"/>
    <w:rsid w:val="000212FB"/>
    <w:rsid w:val="00033DF2"/>
    <w:rsid w:val="0004345A"/>
    <w:rsid w:val="00046059"/>
    <w:rsid w:val="00066498"/>
    <w:rsid w:val="000713CE"/>
    <w:rsid w:val="000716C9"/>
    <w:rsid w:val="00073153"/>
    <w:rsid w:val="00085701"/>
    <w:rsid w:val="00093B49"/>
    <w:rsid w:val="000B0E8E"/>
    <w:rsid w:val="000B7E1E"/>
    <w:rsid w:val="000D1508"/>
    <w:rsid w:val="000D2FF1"/>
    <w:rsid w:val="000E0FF5"/>
    <w:rsid w:val="0010447A"/>
    <w:rsid w:val="00104667"/>
    <w:rsid w:val="00117CEE"/>
    <w:rsid w:val="00147EC8"/>
    <w:rsid w:val="0016639D"/>
    <w:rsid w:val="001727FF"/>
    <w:rsid w:val="00182087"/>
    <w:rsid w:val="0019582F"/>
    <w:rsid w:val="00197712"/>
    <w:rsid w:val="001A4CDD"/>
    <w:rsid w:val="001C6DD8"/>
    <w:rsid w:val="001D0B55"/>
    <w:rsid w:val="001E309C"/>
    <w:rsid w:val="001E7654"/>
    <w:rsid w:val="001F0125"/>
    <w:rsid w:val="001F3310"/>
    <w:rsid w:val="00202665"/>
    <w:rsid w:val="00204110"/>
    <w:rsid w:val="00206EE6"/>
    <w:rsid w:val="00212AC2"/>
    <w:rsid w:val="00234551"/>
    <w:rsid w:val="00243732"/>
    <w:rsid w:val="0026392E"/>
    <w:rsid w:val="0027686B"/>
    <w:rsid w:val="00291322"/>
    <w:rsid w:val="00292D1D"/>
    <w:rsid w:val="002972D4"/>
    <w:rsid w:val="002D07CA"/>
    <w:rsid w:val="002E3714"/>
    <w:rsid w:val="00307F2A"/>
    <w:rsid w:val="003265D4"/>
    <w:rsid w:val="0034020F"/>
    <w:rsid w:val="00342115"/>
    <w:rsid w:val="00342284"/>
    <w:rsid w:val="0035066D"/>
    <w:rsid w:val="003525F1"/>
    <w:rsid w:val="003547CC"/>
    <w:rsid w:val="00357F09"/>
    <w:rsid w:val="003663C0"/>
    <w:rsid w:val="00367C62"/>
    <w:rsid w:val="00370936"/>
    <w:rsid w:val="00375B41"/>
    <w:rsid w:val="003774B8"/>
    <w:rsid w:val="00382544"/>
    <w:rsid w:val="00384540"/>
    <w:rsid w:val="00385BFC"/>
    <w:rsid w:val="00390B5D"/>
    <w:rsid w:val="003979D8"/>
    <w:rsid w:val="003A58BC"/>
    <w:rsid w:val="003A5ACA"/>
    <w:rsid w:val="003B0989"/>
    <w:rsid w:val="003B1016"/>
    <w:rsid w:val="003B57EF"/>
    <w:rsid w:val="003B704E"/>
    <w:rsid w:val="003C12DF"/>
    <w:rsid w:val="003C1AB8"/>
    <w:rsid w:val="003C5840"/>
    <w:rsid w:val="003D392C"/>
    <w:rsid w:val="003D6D63"/>
    <w:rsid w:val="00403368"/>
    <w:rsid w:val="00407A2D"/>
    <w:rsid w:val="00412337"/>
    <w:rsid w:val="00415A6C"/>
    <w:rsid w:val="00416624"/>
    <w:rsid w:val="00416EAF"/>
    <w:rsid w:val="00421EAF"/>
    <w:rsid w:val="00424564"/>
    <w:rsid w:val="00424F60"/>
    <w:rsid w:val="004267CA"/>
    <w:rsid w:val="004327C4"/>
    <w:rsid w:val="004449E6"/>
    <w:rsid w:val="00445237"/>
    <w:rsid w:val="004475C0"/>
    <w:rsid w:val="004502AB"/>
    <w:rsid w:val="004614D3"/>
    <w:rsid w:val="00465DE3"/>
    <w:rsid w:val="00480F0C"/>
    <w:rsid w:val="00485632"/>
    <w:rsid w:val="0049479A"/>
    <w:rsid w:val="00494D26"/>
    <w:rsid w:val="004A39EE"/>
    <w:rsid w:val="004A3AD1"/>
    <w:rsid w:val="004B42A3"/>
    <w:rsid w:val="004C6EA5"/>
    <w:rsid w:val="004E3619"/>
    <w:rsid w:val="004E3EAF"/>
    <w:rsid w:val="004E54DE"/>
    <w:rsid w:val="004F23FC"/>
    <w:rsid w:val="005205E5"/>
    <w:rsid w:val="0052458E"/>
    <w:rsid w:val="00570231"/>
    <w:rsid w:val="00581E0D"/>
    <w:rsid w:val="00584A38"/>
    <w:rsid w:val="00593D73"/>
    <w:rsid w:val="005A28C4"/>
    <w:rsid w:val="005C3DB9"/>
    <w:rsid w:val="005C65DD"/>
    <w:rsid w:val="005D3DA4"/>
    <w:rsid w:val="005E1CD2"/>
    <w:rsid w:val="00607572"/>
    <w:rsid w:val="00612F0B"/>
    <w:rsid w:val="00614965"/>
    <w:rsid w:val="00617C22"/>
    <w:rsid w:val="006261FE"/>
    <w:rsid w:val="00632D46"/>
    <w:rsid w:val="00637C71"/>
    <w:rsid w:val="00647944"/>
    <w:rsid w:val="00657B4E"/>
    <w:rsid w:val="006A0911"/>
    <w:rsid w:val="006A195E"/>
    <w:rsid w:val="006B7D30"/>
    <w:rsid w:val="006D50C9"/>
    <w:rsid w:val="006D6F71"/>
    <w:rsid w:val="006E4957"/>
    <w:rsid w:val="006F5F58"/>
    <w:rsid w:val="00700878"/>
    <w:rsid w:val="00705156"/>
    <w:rsid w:val="007061BC"/>
    <w:rsid w:val="00713D78"/>
    <w:rsid w:val="00716CC4"/>
    <w:rsid w:val="00725901"/>
    <w:rsid w:val="007305B7"/>
    <w:rsid w:val="00733BA7"/>
    <w:rsid w:val="00734E2D"/>
    <w:rsid w:val="00752BFB"/>
    <w:rsid w:val="00754243"/>
    <w:rsid w:val="007546C8"/>
    <w:rsid w:val="00765295"/>
    <w:rsid w:val="00770106"/>
    <w:rsid w:val="0077771B"/>
    <w:rsid w:val="0078698D"/>
    <w:rsid w:val="0079001C"/>
    <w:rsid w:val="0079637E"/>
    <w:rsid w:val="0079728F"/>
    <w:rsid w:val="007A4E6E"/>
    <w:rsid w:val="007C5242"/>
    <w:rsid w:val="007D142B"/>
    <w:rsid w:val="007E0F72"/>
    <w:rsid w:val="0081499B"/>
    <w:rsid w:val="00814ADD"/>
    <w:rsid w:val="00815A15"/>
    <w:rsid w:val="00817AEA"/>
    <w:rsid w:val="00833973"/>
    <w:rsid w:val="00835DCA"/>
    <w:rsid w:val="0083622D"/>
    <w:rsid w:val="00837A21"/>
    <w:rsid w:val="00852DB1"/>
    <w:rsid w:val="008553E6"/>
    <w:rsid w:val="00857E7F"/>
    <w:rsid w:val="00865888"/>
    <w:rsid w:val="008733B5"/>
    <w:rsid w:val="00874E8F"/>
    <w:rsid w:val="00875853"/>
    <w:rsid w:val="008778A7"/>
    <w:rsid w:val="0089570F"/>
    <w:rsid w:val="008A3933"/>
    <w:rsid w:val="008A4C19"/>
    <w:rsid w:val="008C7E5C"/>
    <w:rsid w:val="008D222E"/>
    <w:rsid w:val="008E3B4F"/>
    <w:rsid w:val="008F6073"/>
    <w:rsid w:val="00907A80"/>
    <w:rsid w:val="009218B5"/>
    <w:rsid w:val="00933E8E"/>
    <w:rsid w:val="009410FF"/>
    <w:rsid w:val="0094646D"/>
    <w:rsid w:val="00951FCE"/>
    <w:rsid w:val="00982F25"/>
    <w:rsid w:val="00990A0A"/>
    <w:rsid w:val="00992162"/>
    <w:rsid w:val="0099543F"/>
    <w:rsid w:val="009A097B"/>
    <w:rsid w:val="009D1314"/>
    <w:rsid w:val="009D2E91"/>
    <w:rsid w:val="009D783B"/>
    <w:rsid w:val="009D7B6A"/>
    <w:rsid w:val="00A011AE"/>
    <w:rsid w:val="00A0362B"/>
    <w:rsid w:val="00A07D0D"/>
    <w:rsid w:val="00A30A8F"/>
    <w:rsid w:val="00A42F23"/>
    <w:rsid w:val="00A50D68"/>
    <w:rsid w:val="00A64127"/>
    <w:rsid w:val="00A837AE"/>
    <w:rsid w:val="00A857B7"/>
    <w:rsid w:val="00A879E6"/>
    <w:rsid w:val="00A95FFE"/>
    <w:rsid w:val="00AC414E"/>
    <w:rsid w:val="00AE6F5E"/>
    <w:rsid w:val="00AF09F5"/>
    <w:rsid w:val="00B03A0B"/>
    <w:rsid w:val="00B0429F"/>
    <w:rsid w:val="00B05667"/>
    <w:rsid w:val="00B073C0"/>
    <w:rsid w:val="00B25692"/>
    <w:rsid w:val="00B25B11"/>
    <w:rsid w:val="00B273C0"/>
    <w:rsid w:val="00B31724"/>
    <w:rsid w:val="00B401C6"/>
    <w:rsid w:val="00B41B88"/>
    <w:rsid w:val="00B435AF"/>
    <w:rsid w:val="00B449C1"/>
    <w:rsid w:val="00B44A8C"/>
    <w:rsid w:val="00B51349"/>
    <w:rsid w:val="00B5434A"/>
    <w:rsid w:val="00B56239"/>
    <w:rsid w:val="00B609EE"/>
    <w:rsid w:val="00B7238E"/>
    <w:rsid w:val="00BA6181"/>
    <w:rsid w:val="00BA7C61"/>
    <w:rsid w:val="00BB3084"/>
    <w:rsid w:val="00BB604E"/>
    <w:rsid w:val="00BD68CD"/>
    <w:rsid w:val="00BD6BF3"/>
    <w:rsid w:val="00BE01DB"/>
    <w:rsid w:val="00BE0919"/>
    <w:rsid w:val="00BE15BA"/>
    <w:rsid w:val="00BF38BB"/>
    <w:rsid w:val="00C041FA"/>
    <w:rsid w:val="00C130B5"/>
    <w:rsid w:val="00C21250"/>
    <w:rsid w:val="00C303E0"/>
    <w:rsid w:val="00C30BE5"/>
    <w:rsid w:val="00C343CD"/>
    <w:rsid w:val="00C41F5E"/>
    <w:rsid w:val="00C45C04"/>
    <w:rsid w:val="00C50E4F"/>
    <w:rsid w:val="00C53BF9"/>
    <w:rsid w:val="00C615AE"/>
    <w:rsid w:val="00C61CE1"/>
    <w:rsid w:val="00C6715B"/>
    <w:rsid w:val="00C70A40"/>
    <w:rsid w:val="00C83528"/>
    <w:rsid w:val="00C91EA7"/>
    <w:rsid w:val="00C96E50"/>
    <w:rsid w:val="00CA4D25"/>
    <w:rsid w:val="00CC735B"/>
    <w:rsid w:val="00CE7072"/>
    <w:rsid w:val="00D0470C"/>
    <w:rsid w:val="00D066C1"/>
    <w:rsid w:val="00D31B43"/>
    <w:rsid w:val="00D357AB"/>
    <w:rsid w:val="00D41320"/>
    <w:rsid w:val="00D45BEB"/>
    <w:rsid w:val="00D47473"/>
    <w:rsid w:val="00D5413F"/>
    <w:rsid w:val="00D63F6A"/>
    <w:rsid w:val="00D665B9"/>
    <w:rsid w:val="00D67F57"/>
    <w:rsid w:val="00D71824"/>
    <w:rsid w:val="00D76AB0"/>
    <w:rsid w:val="00D77500"/>
    <w:rsid w:val="00D80306"/>
    <w:rsid w:val="00D80F53"/>
    <w:rsid w:val="00D87E01"/>
    <w:rsid w:val="00D87FB9"/>
    <w:rsid w:val="00D93714"/>
    <w:rsid w:val="00D956C0"/>
    <w:rsid w:val="00DA3CC3"/>
    <w:rsid w:val="00DD139B"/>
    <w:rsid w:val="00DD6896"/>
    <w:rsid w:val="00E11922"/>
    <w:rsid w:val="00E1740B"/>
    <w:rsid w:val="00E222A9"/>
    <w:rsid w:val="00E255CC"/>
    <w:rsid w:val="00E335E2"/>
    <w:rsid w:val="00E43B43"/>
    <w:rsid w:val="00E563BC"/>
    <w:rsid w:val="00E64CC5"/>
    <w:rsid w:val="00E665EE"/>
    <w:rsid w:val="00E71065"/>
    <w:rsid w:val="00E72B13"/>
    <w:rsid w:val="00E75D06"/>
    <w:rsid w:val="00E75EC1"/>
    <w:rsid w:val="00E773F3"/>
    <w:rsid w:val="00E77E5E"/>
    <w:rsid w:val="00E94620"/>
    <w:rsid w:val="00EA2778"/>
    <w:rsid w:val="00EA3D9F"/>
    <w:rsid w:val="00EA682B"/>
    <w:rsid w:val="00EA7470"/>
    <w:rsid w:val="00EB4BB3"/>
    <w:rsid w:val="00EC1468"/>
    <w:rsid w:val="00ED65D4"/>
    <w:rsid w:val="00EF1D50"/>
    <w:rsid w:val="00F02C2A"/>
    <w:rsid w:val="00F20B10"/>
    <w:rsid w:val="00F25439"/>
    <w:rsid w:val="00F32970"/>
    <w:rsid w:val="00F3654E"/>
    <w:rsid w:val="00F40BBC"/>
    <w:rsid w:val="00F50BD3"/>
    <w:rsid w:val="00F624C3"/>
    <w:rsid w:val="00F76609"/>
    <w:rsid w:val="00FB2409"/>
    <w:rsid w:val="00FB2472"/>
    <w:rsid w:val="00FC3CEB"/>
    <w:rsid w:val="00FE2200"/>
    <w:rsid w:val="00FE4C74"/>
    <w:rsid w:val="00FE58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F20CD50"/>
  <w15:chartTrackingRefBased/>
  <w15:docId w15:val="{EE682E73-321B-4EAF-8F55-94B9FB08E8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A3933"/>
    <w:pPr>
      <w:widowControl w:val="0"/>
      <w:spacing w:line="440" w:lineRule="exact"/>
      <w:jc w:val="both"/>
    </w:pPr>
    <w:rPr>
      <w:rFonts w:ascii="Times New Roman" w:eastAsia="宋体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367C62"/>
    <w:pPr>
      <w:spacing w:beforeLines="100" w:before="100" w:afterLines="80" w:after="80"/>
      <w:jc w:val="center"/>
      <w:outlineLvl w:val="0"/>
    </w:pPr>
    <w:rPr>
      <w:rFonts w:eastAsia="黑体"/>
      <w:bCs/>
      <w:kern w:val="44"/>
      <w:sz w:val="36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99543F"/>
    <w:pPr>
      <w:spacing w:beforeLines="50" w:before="50" w:afterLines="50" w:after="50"/>
      <w:jc w:val="left"/>
      <w:outlineLvl w:val="1"/>
    </w:pPr>
    <w:rPr>
      <w:rFonts w:eastAsia="黑体" w:cstheme="majorBidi"/>
      <w:bCs/>
      <w:sz w:val="30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67C62"/>
    <w:pPr>
      <w:spacing w:beforeLines="50" w:before="50" w:afterLines="50" w:after="50"/>
      <w:jc w:val="left"/>
      <w:outlineLvl w:val="2"/>
    </w:pPr>
    <w:rPr>
      <w:rFonts w:eastAsia="黑体"/>
      <w:bCs/>
      <w:sz w:val="28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255CC"/>
    <w:pPr>
      <w:keepNext/>
      <w:keepLines/>
      <w:spacing w:before="80" w:after="40"/>
      <w:outlineLvl w:val="3"/>
    </w:pPr>
    <w:rPr>
      <w:rFonts w:asciiTheme="minorHAnsi" w:eastAsiaTheme="minorEastAsia" w:hAnsiTheme="minorHAnsi"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255CC"/>
    <w:pPr>
      <w:keepNext/>
      <w:keepLines/>
      <w:spacing w:before="80" w:after="40"/>
      <w:outlineLvl w:val="4"/>
    </w:pPr>
    <w:rPr>
      <w:rFonts w:asciiTheme="minorHAnsi" w:eastAsiaTheme="minorEastAsia" w:hAnsiTheme="minorHAnsi" w:cstheme="majorBidi"/>
      <w:color w:val="2F5496" w:themeColor="accent1" w:themeShade="BF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255CC"/>
    <w:pPr>
      <w:keepNext/>
      <w:keepLines/>
      <w:spacing w:before="40"/>
      <w:outlineLvl w:val="5"/>
    </w:pPr>
    <w:rPr>
      <w:rFonts w:asciiTheme="minorHAnsi" w:eastAsiaTheme="minorEastAsia" w:hAnsiTheme="minorHAnsi"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255CC"/>
    <w:pPr>
      <w:keepNext/>
      <w:keepLines/>
      <w:spacing w:before="40"/>
      <w:outlineLvl w:val="6"/>
    </w:pPr>
    <w:rPr>
      <w:rFonts w:asciiTheme="minorHAnsi" w:eastAsiaTheme="minorEastAsia" w:hAnsiTheme="minorHAnsi"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255CC"/>
    <w:pPr>
      <w:keepNext/>
      <w:keepLines/>
      <w:outlineLvl w:val="7"/>
    </w:pPr>
    <w:rPr>
      <w:rFonts w:asciiTheme="minorHAnsi" w:eastAsiaTheme="minorEastAsia" w:hAnsiTheme="minorHAnsi"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255CC"/>
    <w:pPr>
      <w:keepNext/>
      <w:keepLines/>
      <w:outlineLvl w:val="8"/>
    </w:pPr>
    <w:rPr>
      <w:rFonts w:asciiTheme="minorHAnsi" w:eastAsiaTheme="majorEastAsia" w:hAnsiTheme="minorHAnsi" w:cstheme="majorBidi"/>
      <w:color w:val="595959" w:themeColor="text1" w:themeTint="A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367C62"/>
    <w:rPr>
      <w:rFonts w:ascii="Times New Roman" w:eastAsia="黑体" w:hAnsi="Times New Roman"/>
      <w:bCs/>
      <w:kern w:val="44"/>
      <w:sz w:val="36"/>
      <w:szCs w:val="44"/>
    </w:rPr>
  </w:style>
  <w:style w:type="character" w:customStyle="1" w:styleId="20">
    <w:name w:val="标题 2 字符"/>
    <w:basedOn w:val="a0"/>
    <w:link w:val="2"/>
    <w:uiPriority w:val="9"/>
    <w:rsid w:val="0099543F"/>
    <w:rPr>
      <w:rFonts w:ascii="Times New Roman" w:eastAsia="黑体" w:hAnsi="Times New Roman" w:cstheme="majorBidi"/>
      <w:bCs/>
      <w:sz w:val="30"/>
      <w:szCs w:val="32"/>
    </w:rPr>
  </w:style>
  <w:style w:type="character" w:customStyle="1" w:styleId="30">
    <w:name w:val="标题 3 字符"/>
    <w:basedOn w:val="a0"/>
    <w:link w:val="3"/>
    <w:uiPriority w:val="9"/>
    <w:semiHidden/>
    <w:rsid w:val="00367C62"/>
    <w:rPr>
      <w:rFonts w:ascii="Times New Roman" w:eastAsia="黑体" w:hAnsi="Times New Roman"/>
      <w:bCs/>
      <w:sz w:val="28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E255CC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E255CC"/>
    <w:rPr>
      <w:rFonts w:cstheme="majorBidi"/>
      <w:color w:val="2F5496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E255CC"/>
    <w:rPr>
      <w:rFonts w:cstheme="majorBidi"/>
      <w:b/>
      <w:bCs/>
      <w:color w:val="2F5496" w:themeColor="accent1" w:themeShade="BF"/>
      <w:sz w:val="24"/>
    </w:rPr>
  </w:style>
  <w:style w:type="character" w:customStyle="1" w:styleId="70">
    <w:name w:val="标题 7 字符"/>
    <w:basedOn w:val="a0"/>
    <w:link w:val="7"/>
    <w:uiPriority w:val="9"/>
    <w:semiHidden/>
    <w:rsid w:val="00E255CC"/>
    <w:rPr>
      <w:rFonts w:cstheme="majorBidi"/>
      <w:b/>
      <w:bCs/>
      <w:color w:val="595959" w:themeColor="text1" w:themeTint="A6"/>
      <w:sz w:val="24"/>
    </w:rPr>
  </w:style>
  <w:style w:type="character" w:customStyle="1" w:styleId="80">
    <w:name w:val="标题 8 字符"/>
    <w:basedOn w:val="a0"/>
    <w:link w:val="8"/>
    <w:uiPriority w:val="9"/>
    <w:semiHidden/>
    <w:rsid w:val="00E255CC"/>
    <w:rPr>
      <w:rFonts w:cstheme="majorBidi"/>
      <w:color w:val="595959" w:themeColor="text1" w:themeTint="A6"/>
      <w:sz w:val="24"/>
    </w:rPr>
  </w:style>
  <w:style w:type="character" w:customStyle="1" w:styleId="90">
    <w:name w:val="标题 9 字符"/>
    <w:basedOn w:val="a0"/>
    <w:link w:val="9"/>
    <w:uiPriority w:val="9"/>
    <w:semiHidden/>
    <w:rsid w:val="00E255CC"/>
    <w:rPr>
      <w:rFonts w:eastAsiaTheme="majorEastAsia" w:cstheme="majorBidi"/>
      <w:color w:val="595959" w:themeColor="text1" w:themeTint="A6"/>
      <w:sz w:val="24"/>
    </w:rPr>
  </w:style>
  <w:style w:type="paragraph" w:styleId="a3">
    <w:name w:val="Title"/>
    <w:basedOn w:val="a"/>
    <w:next w:val="a"/>
    <w:link w:val="a4"/>
    <w:uiPriority w:val="10"/>
    <w:qFormat/>
    <w:rsid w:val="00E255CC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E255C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E255CC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E255CC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E255C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E255CC"/>
    <w:rPr>
      <w:rFonts w:ascii="Times New Roman" w:eastAsia="宋体" w:hAnsi="Times New Roman"/>
      <w:i/>
      <w:iCs/>
      <w:color w:val="404040" w:themeColor="text1" w:themeTint="BF"/>
      <w:sz w:val="24"/>
    </w:rPr>
  </w:style>
  <w:style w:type="paragraph" w:styleId="a9">
    <w:name w:val="List Paragraph"/>
    <w:basedOn w:val="a"/>
    <w:uiPriority w:val="34"/>
    <w:qFormat/>
    <w:rsid w:val="00E255CC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E255CC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E255C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E255CC"/>
    <w:rPr>
      <w:rFonts w:ascii="Times New Roman" w:eastAsia="宋体" w:hAnsi="Times New Roman"/>
      <w:i/>
      <w:iCs/>
      <w:color w:val="2F5496" w:themeColor="accent1" w:themeShade="BF"/>
      <w:sz w:val="24"/>
    </w:rPr>
  </w:style>
  <w:style w:type="character" w:styleId="ad">
    <w:name w:val="Intense Reference"/>
    <w:basedOn w:val="a0"/>
    <w:uiPriority w:val="32"/>
    <w:qFormat/>
    <w:rsid w:val="00E255CC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637C71"/>
    <w:pPr>
      <w:tabs>
        <w:tab w:val="center" w:pos="4153"/>
        <w:tab w:val="right" w:pos="8306"/>
      </w:tabs>
      <w:snapToGrid w:val="0"/>
      <w:spacing w:line="240" w:lineRule="atLeast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637C71"/>
    <w:rPr>
      <w:rFonts w:ascii="Times New Roman" w:eastAsia="宋体" w:hAnsi="Times New Roman"/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637C71"/>
    <w:pPr>
      <w:tabs>
        <w:tab w:val="center" w:pos="4153"/>
        <w:tab w:val="right" w:pos="8306"/>
      </w:tabs>
      <w:snapToGrid w:val="0"/>
      <w:spacing w:line="240" w:lineRule="atLeast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637C71"/>
    <w:rPr>
      <w:rFonts w:ascii="Times New Roman" w:eastAsia="宋体" w:hAnsi="Times New Roman"/>
      <w:sz w:val="18"/>
      <w:szCs w:val="18"/>
    </w:rPr>
  </w:style>
  <w:style w:type="paragraph" w:styleId="af2">
    <w:name w:val="caption"/>
    <w:basedOn w:val="a"/>
    <w:next w:val="a"/>
    <w:uiPriority w:val="35"/>
    <w:unhideWhenUsed/>
    <w:qFormat/>
    <w:rsid w:val="004C6EA5"/>
    <w:rPr>
      <w:rFonts w:asciiTheme="majorHAnsi" w:eastAsia="黑体" w:hAnsiTheme="majorHAnsi" w:cstheme="majorBidi"/>
      <w:sz w:val="20"/>
      <w:szCs w:val="20"/>
    </w:rPr>
  </w:style>
  <w:style w:type="character" w:styleId="af3">
    <w:name w:val="Hyperlink"/>
    <w:basedOn w:val="a0"/>
    <w:uiPriority w:val="99"/>
    <w:unhideWhenUsed/>
    <w:rsid w:val="004E54DE"/>
    <w:rPr>
      <w:color w:val="0563C1" w:themeColor="hyperlink"/>
      <w:u w:val="single"/>
    </w:rPr>
  </w:style>
  <w:style w:type="character" w:styleId="af4">
    <w:name w:val="Unresolved Mention"/>
    <w:basedOn w:val="a0"/>
    <w:uiPriority w:val="99"/>
    <w:semiHidden/>
    <w:unhideWhenUsed/>
    <w:rsid w:val="004E54DE"/>
    <w:rPr>
      <w:color w:val="605E5C"/>
      <w:shd w:val="clear" w:color="auto" w:fill="E1DFDD"/>
    </w:rPr>
  </w:style>
  <w:style w:type="character" w:customStyle="1" w:styleId="skip">
    <w:name w:val="skip"/>
    <w:rsid w:val="00117CE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9521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12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36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98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94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13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34" Type="http://schemas.openxmlformats.org/officeDocument/2006/relationships/oleObject" Target="embeddings/oleObject5.bin"/><Relationship Id="rId42" Type="http://schemas.openxmlformats.org/officeDocument/2006/relationships/image" Target="media/image30.emf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63" Type="http://schemas.openxmlformats.org/officeDocument/2006/relationships/image" Target="media/image49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oleObject" Target="embeddings/oleObject3.bin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oleObject" Target="embeddings/oleObject4.bin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oleObject" Target="embeddings/oleObject8.bin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5" Type="http://schemas.openxmlformats.org/officeDocument/2006/relationships/footnotes" Target="footnotes.xml"/><Relationship Id="rId61" Type="http://schemas.openxmlformats.org/officeDocument/2006/relationships/image" Target="media/image47.png"/><Relationship Id="rId19" Type="http://schemas.openxmlformats.org/officeDocument/2006/relationships/image" Target="media/image11.png"/><Relationship Id="rId14" Type="http://schemas.openxmlformats.org/officeDocument/2006/relationships/oleObject" Target="embeddings/oleObject2.bin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1.png"/><Relationship Id="rId35" Type="http://schemas.openxmlformats.org/officeDocument/2006/relationships/image" Target="media/image24.emf"/><Relationship Id="rId43" Type="http://schemas.openxmlformats.org/officeDocument/2006/relationships/oleObject" Target="embeddings/oleObject7.bin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fontTable" Target="fontTable.xml"/><Relationship Id="rId8" Type="http://schemas.openxmlformats.org/officeDocument/2006/relationships/image" Target="media/image2.emf"/><Relationship Id="rId51" Type="http://schemas.openxmlformats.org/officeDocument/2006/relationships/image" Target="media/image37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3.emf"/><Relationship Id="rId38" Type="http://schemas.openxmlformats.org/officeDocument/2006/relationships/image" Target="media/image26.pn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20" Type="http://schemas.openxmlformats.org/officeDocument/2006/relationships/image" Target="media/image12.png"/><Relationship Id="rId41" Type="http://schemas.openxmlformats.org/officeDocument/2006/relationships/image" Target="media/image29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emf"/><Relationship Id="rId36" Type="http://schemas.openxmlformats.org/officeDocument/2006/relationships/oleObject" Target="embeddings/oleObject6.bin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" Type="http://schemas.openxmlformats.org/officeDocument/2006/relationships/image" Target="media/image3.png"/><Relationship Id="rId31" Type="http://schemas.openxmlformats.org/officeDocument/2006/relationships/image" Target="media/image22.emf"/><Relationship Id="rId44" Type="http://schemas.openxmlformats.org/officeDocument/2006/relationships/image" Target="media/image31.emf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3" Type="http://schemas.openxmlformats.org/officeDocument/2006/relationships/image" Target="media/image6.emf"/><Relationship Id="rId18" Type="http://schemas.openxmlformats.org/officeDocument/2006/relationships/image" Target="media/image10.png"/><Relationship Id="rId39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55</Pages>
  <Words>3284</Words>
  <Characters>18720</Characters>
  <Application>Microsoft Office Word</Application>
  <DocSecurity>0</DocSecurity>
  <Lines>156</Lines>
  <Paragraphs>43</Paragraphs>
  <ScaleCrop>false</ScaleCrop>
  <Company/>
  <LinksUpToDate>false</LinksUpToDate>
  <CharactersWithSpaces>21961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曦文 陶</dc:creator>
  <cp:keywords/>
  <dc:description>NE.Rep</dc:description>
  <cp:lastModifiedBy>曦文 陶</cp:lastModifiedBy>
  <cp:revision>2</cp:revision>
  <cp:lastPrinted>2025-03-15T13:29:00Z</cp:lastPrinted>
  <dcterms:created xsi:type="dcterms:W3CDTF">2025-04-01T04:43:00Z</dcterms:created>
  <dcterms:modified xsi:type="dcterms:W3CDTF">2025-04-01T04:43:00Z</dcterms:modified>
</cp:coreProperties>
</file>