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A6A98" w14:textId="77777777" w:rsidR="00A63E4A" w:rsidRPr="00297445" w:rsidRDefault="00A63E4A" w:rsidP="00A63E4A">
      <w:pPr>
        <w:jc w:val="both"/>
        <w:rPr>
          <w:rFonts w:ascii="Times New Roman" w:hAnsi="Times New Roman" w:cs="Times New Roman"/>
          <w:sz w:val="20"/>
          <w:szCs w:val="20"/>
        </w:rPr>
      </w:pPr>
      <w:r w:rsidRPr="00297445">
        <w:rPr>
          <w:rFonts w:ascii="Times New Roman" w:hAnsi="Times New Roman" w:cs="Times New Roman"/>
          <w:b/>
          <w:sz w:val="20"/>
          <w:szCs w:val="20"/>
          <w:lang w:val="ru-RU"/>
        </w:rPr>
        <w:t>Table S</w:t>
      </w:r>
      <w:r w:rsidRPr="00297445">
        <w:rPr>
          <w:rFonts w:ascii="Times New Roman" w:hAnsi="Times New Roman" w:cs="Times New Roman"/>
          <w:b/>
          <w:sz w:val="20"/>
          <w:szCs w:val="20"/>
        </w:rPr>
        <w:t>1</w:t>
      </w:r>
      <w:r w:rsidRPr="00297445">
        <w:rPr>
          <w:rFonts w:ascii="Times New Roman" w:hAnsi="Times New Roman" w:cs="Times New Roman"/>
          <w:b/>
          <w:sz w:val="20"/>
          <w:szCs w:val="20"/>
          <w:lang w:val="ru-RU"/>
        </w:rPr>
        <w:t xml:space="preserve">. </w:t>
      </w:r>
      <w:r w:rsidRPr="00297445">
        <w:rPr>
          <w:rFonts w:ascii="Times New Roman" w:hAnsi="Times New Roman" w:cs="Times New Roman"/>
          <w:sz w:val="20"/>
          <w:szCs w:val="20"/>
          <w:lang w:val="ru-RU"/>
        </w:rPr>
        <w:t>Limiting apparent molar volume (</w:t>
      </w:r>
      <m:oMath>
        <m:sSubSup>
          <m:sSubSupPr>
            <m:ctrlPr>
              <w:rPr>
                <w:rFonts w:ascii="Cambria Math" w:hAnsi="Cambria Math" w:cs="Times New Roman"/>
                <w:i/>
                <w:sz w:val="20"/>
                <w:szCs w:val="20"/>
                <w:lang w:val="ru-RU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iCs/>
                    <w:sz w:val="20"/>
                    <w:szCs w:val="20"/>
                    <w:lang w:val="ru-RU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0"/>
                    <w:szCs w:val="20"/>
                    <w:lang w:val="ru-RU"/>
                  </w:rPr>
                  <m:t>V</m:t>
                </m:r>
              </m:e>
            </m:acc>
          </m:e>
          <m:sub>
            <m:r>
              <w:rPr>
                <w:rFonts w:ascii="Cambria Math" w:hAnsi="Cambria Math" w:cs="Times New Roman"/>
                <w:sz w:val="20"/>
                <w:szCs w:val="20"/>
                <w:lang w:val="ru-RU"/>
              </w:rPr>
              <m:t xml:space="preserve">2  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  <w:lang w:val="ru-RU"/>
              </w:rPr>
              <m:t>o</m:t>
            </m:r>
          </m:sup>
        </m:sSubSup>
      </m:oMath>
      <w:r w:rsidRPr="00297445">
        <w:rPr>
          <w:rFonts w:ascii="Times New Roman" w:hAnsi="Times New Roman" w:cs="Times New Roman"/>
          <w:sz w:val="20"/>
          <w:szCs w:val="20"/>
          <w:lang w:val="ru-RU"/>
        </w:rPr>
        <w:sym w:font="Symbol" w:char="F0B4"/>
      </w:r>
      <w:r w:rsidRPr="00297445">
        <w:rPr>
          <w:rFonts w:ascii="Times New Roman" w:hAnsi="Times New Roman" w:cs="Times New Roman"/>
          <w:sz w:val="20"/>
          <w:szCs w:val="20"/>
          <w:lang w:val="ru-RU"/>
        </w:rPr>
        <w:t xml:space="preserve"> 10</w:t>
      </w:r>
      <w:r w:rsidRPr="00297445">
        <w:rPr>
          <w:rFonts w:ascii="Times New Roman" w:hAnsi="Times New Roman" w:cs="Times New Roman"/>
          <w:sz w:val="20"/>
          <w:szCs w:val="20"/>
          <w:vertAlign w:val="superscript"/>
          <w:lang w:val="ru-RU"/>
        </w:rPr>
        <w:t>6</w:t>
      </w:r>
      <w:r w:rsidRPr="00297445">
        <w:rPr>
          <w:rFonts w:ascii="Times New Roman" w:hAnsi="Times New Roman" w:cs="Times New Roman"/>
          <w:sz w:val="20"/>
          <w:szCs w:val="20"/>
          <w:lang w:val="ru-RU"/>
        </w:rPr>
        <w:t>, m</w:t>
      </w:r>
      <w:r w:rsidRPr="00297445">
        <w:rPr>
          <w:rFonts w:ascii="Times New Roman" w:hAnsi="Times New Roman" w:cs="Times New Roman"/>
          <w:sz w:val="20"/>
          <w:szCs w:val="20"/>
          <w:vertAlign w:val="superscript"/>
          <w:lang w:val="ru-RU"/>
        </w:rPr>
        <w:t>3</w:t>
      </w:r>
      <w:r w:rsidRPr="00297445">
        <w:rPr>
          <w:rFonts w:ascii="Times New Roman" w:hAnsi="Times New Roman" w:cs="Times New Roman"/>
          <w:sz w:val="20"/>
          <w:szCs w:val="20"/>
          <w:lang w:val="ru-RU"/>
        </w:rPr>
        <w:t xml:space="preserve"> mol</w:t>
      </w:r>
      <w:r w:rsidRPr="00297445">
        <w:rPr>
          <w:rFonts w:ascii="Times New Roman" w:hAnsi="Times New Roman" w:cs="Times New Roman"/>
          <w:sz w:val="20"/>
          <w:szCs w:val="20"/>
          <w:vertAlign w:val="superscript"/>
          <w:lang w:val="ru-RU"/>
        </w:rPr>
        <w:t>-1</w:t>
      </w:r>
      <w:r w:rsidRPr="00297445">
        <w:rPr>
          <w:rFonts w:ascii="Times New Roman" w:hAnsi="Times New Roman" w:cs="Times New Roman"/>
          <w:sz w:val="20"/>
          <w:szCs w:val="20"/>
          <w:lang w:val="ru-RU"/>
        </w:rPr>
        <w:t xml:space="preserve">)  of </w:t>
      </w:r>
      <w:r w:rsidRPr="00297445">
        <w:rPr>
          <w:rFonts w:ascii="Times New Roman" w:hAnsi="Times New Roman" w:cs="Times New Roman"/>
          <w:sz w:val="20"/>
          <w:szCs w:val="20"/>
        </w:rPr>
        <w:t>Sucrose in water and in aqueous Potassium Clavulnate solution at different temperatures.</w:t>
      </w:r>
    </w:p>
    <w:tbl>
      <w:tblPr>
        <w:tblStyle w:val="LightShading"/>
        <w:tblW w:w="0" w:type="auto"/>
        <w:tblLook w:val="0620" w:firstRow="1" w:lastRow="0" w:firstColumn="0" w:lastColumn="0" w:noHBand="1" w:noVBand="1"/>
      </w:tblPr>
      <w:tblGrid>
        <w:gridCol w:w="1784"/>
        <w:gridCol w:w="1402"/>
        <w:gridCol w:w="1537"/>
        <w:gridCol w:w="1400"/>
        <w:gridCol w:w="1413"/>
      </w:tblGrid>
      <w:tr w:rsidR="00A63E4A" w:rsidRPr="00297445" w14:paraId="452B21F3" w14:textId="77777777" w:rsidTr="007A6A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84" w:type="dxa"/>
            <w:hideMark/>
          </w:tcPr>
          <w:p w14:paraId="2EE82A2D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Property</w:t>
            </w:r>
          </w:p>
        </w:tc>
        <w:tc>
          <w:tcPr>
            <w:tcW w:w="1402" w:type="dxa"/>
            <w:hideMark/>
          </w:tcPr>
          <w:p w14:paraId="1BA6DBD6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i/>
                <w:sz w:val="20"/>
                <w:szCs w:val="20"/>
              </w:rPr>
              <w:t>T</w:t>
            </w: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, K</w:t>
            </w:r>
          </w:p>
        </w:tc>
        <w:tc>
          <w:tcPr>
            <w:tcW w:w="1537" w:type="dxa"/>
          </w:tcPr>
          <w:p w14:paraId="6B4C7243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</w:tcPr>
          <w:p w14:paraId="6EC86627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3" w:type="dxa"/>
          </w:tcPr>
          <w:p w14:paraId="1903E313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3E4A" w:rsidRPr="00297445" w14:paraId="163C6BBD" w14:textId="77777777" w:rsidTr="007A6A92"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22C23D26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B0946E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298.15 K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3AE739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303.15 K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C55671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308.15 K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91F3A2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313.15 K</w:t>
            </w:r>
          </w:p>
        </w:tc>
      </w:tr>
      <w:tr w:rsidR="00A63E4A" w:rsidRPr="00297445" w14:paraId="78B8F9F0" w14:textId="77777777" w:rsidTr="007A6A92">
        <w:tc>
          <w:tcPr>
            <w:tcW w:w="753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26FDFBFE" w14:textId="77777777" w:rsidR="00A63E4A" w:rsidRPr="00297445" w:rsidRDefault="00A63E4A" w:rsidP="007A6A92">
            <w:pPr>
              <w:spacing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b/>
                <w:sz w:val="20"/>
                <w:szCs w:val="20"/>
              </w:rPr>
              <w:t>Sucrose in water</w:t>
            </w:r>
          </w:p>
        </w:tc>
      </w:tr>
      <w:tr w:rsidR="00A63E4A" w:rsidRPr="00297445" w14:paraId="78977B8A" w14:textId="77777777" w:rsidTr="007A6A92">
        <w:trPr>
          <w:trHeight w:val="431"/>
        </w:trPr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6B597501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EA9B47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212.06</w:t>
            </w:r>
          </w:p>
          <w:p w14:paraId="0053CCA3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(±0.003)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DE3486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212.93</w:t>
            </w:r>
          </w:p>
          <w:p w14:paraId="4C91D212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(±0.003)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34D927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213.85</w:t>
            </w:r>
          </w:p>
          <w:p w14:paraId="337B7420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(±0.026)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22C9FE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214.68</w:t>
            </w:r>
          </w:p>
          <w:p w14:paraId="2BABCB00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(±0.028)</w:t>
            </w:r>
          </w:p>
        </w:tc>
      </w:tr>
      <w:tr w:rsidR="00A63E4A" w:rsidRPr="00297445" w14:paraId="3E8F8D82" w14:textId="77777777" w:rsidTr="007A6A92">
        <w:tc>
          <w:tcPr>
            <w:tcW w:w="753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666B5457" w14:textId="77777777" w:rsidR="00A63E4A" w:rsidRPr="00297445" w:rsidRDefault="00A63E4A" w:rsidP="007A6A92">
            <w:pPr>
              <w:spacing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b/>
                <w:sz w:val="20"/>
                <w:szCs w:val="20"/>
              </w:rPr>
              <w:t>Sucrose in 0.25 mol/kg PClavulnate</w:t>
            </w:r>
          </w:p>
        </w:tc>
      </w:tr>
      <w:tr w:rsidR="00A63E4A" w:rsidRPr="00297445" w14:paraId="595B7A13" w14:textId="77777777" w:rsidTr="007A6A92"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24349064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940FD8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3077D5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215.96</w:t>
            </w:r>
          </w:p>
          <w:p w14:paraId="64720037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(±0.003)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7F3605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217.81</w:t>
            </w:r>
          </w:p>
          <w:p w14:paraId="1F4810D8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BAFCB2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219.644</w:t>
            </w:r>
          </w:p>
          <w:p w14:paraId="627D046A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(±0.007)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1F48D9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221.53</w:t>
            </w:r>
          </w:p>
          <w:p w14:paraId="583A8DB7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(±0.004)</w:t>
            </w:r>
          </w:p>
        </w:tc>
      </w:tr>
      <w:tr w:rsidR="00A63E4A" w:rsidRPr="00297445" w14:paraId="7C9819E8" w14:textId="77777777" w:rsidTr="007A6A92">
        <w:trPr>
          <w:trHeight w:val="283"/>
        </w:trPr>
        <w:tc>
          <w:tcPr>
            <w:tcW w:w="753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25670784" w14:textId="77777777" w:rsidR="00A63E4A" w:rsidRPr="00297445" w:rsidRDefault="00A63E4A" w:rsidP="007A6A92">
            <w:pPr>
              <w:spacing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b/>
                <w:sz w:val="20"/>
                <w:szCs w:val="20"/>
              </w:rPr>
              <w:t>Sucrose + 0.50 mol/kg PClavulnate</w:t>
            </w:r>
          </w:p>
        </w:tc>
      </w:tr>
      <w:tr w:rsidR="00A63E4A" w:rsidRPr="00297445" w14:paraId="0AF90D71" w14:textId="77777777" w:rsidTr="007A6A92"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7226DA01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865AF6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218.40</w:t>
            </w:r>
          </w:p>
          <w:p w14:paraId="585C8048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(±0.006)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B24017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220.24</w:t>
            </w:r>
          </w:p>
          <w:p w14:paraId="2451AED0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(±0.007)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AC3029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222.13</w:t>
            </w:r>
          </w:p>
          <w:p w14:paraId="24C0837E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(±0.006)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813026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223.99</w:t>
            </w:r>
          </w:p>
          <w:p w14:paraId="5F20DE32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(±0.006)</w:t>
            </w:r>
          </w:p>
        </w:tc>
      </w:tr>
      <w:tr w:rsidR="00A63E4A" w:rsidRPr="00297445" w14:paraId="0B42EE24" w14:textId="77777777" w:rsidTr="007A6A92">
        <w:tc>
          <w:tcPr>
            <w:tcW w:w="753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0F856366" w14:textId="77777777" w:rsidR="00A63E4A" w:rsidRPr="00297445" w:rsidRDefault="00A63E4A" w:rsidP="007A6A92">
            <w:pPr>
              <w:spacing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b/>
                <w:sz w:val="20"/>
                <w:szCs w:val="20"/>
              </w:rPr>
              <w:t>Sucrose + 0.75 mol/kg PClavulnate</w:t>
            </w:r>
          </w:p>
        </w:tc>
      </w:tr>
      <w:tr w:rsidR="00A63E4A" w:rsidRPr="00297445" w14:paraId="52923D2D" w14:textId="77777777" w:rsidTr="007A6A92"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</w:tcPr>
          <w:p w14:paraId="21B68364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DB6286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220.00</w:t>
            </w:r>
          </w:p>
          <w:p w14:paraId="085FAEA9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(±0.005)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BC4629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221.89</w:t>
            </w:r>
          </w:p>
          <w:p w14:paraId="26DC78A6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 xml:space="preserve"> (±0.004)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30D4567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223.82</w:t>
            </w:r>
          </w:p>
          <w:p w14:paraId="5F2C7D19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(±0.003)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C80B83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225.72</w:t>
            </w:r>
          </w:p>
          <w:p w14:paraId="3D6E7BDA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(±0.004)</w:t>
            </w:r>
          </w:p>
        </w:tc>
      </w:tr>
      <w:tr w:rsidR="00A63E4A" w:rsidRPr="00297445" w14:paraId="284F839A" w14:textId="77777777" w:rsidTr="007A6A92">
        <w:tc>
          <w:tcPr>
            <w:tcW w:w="753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4F41BF2A" w14:textId="77777777" w:rsidR="00A63E4A" w:rsidRPr="00297445" w:rsidRDefault="00A63E4A" w:rsidP="007A6A92">
            <w:pPr>
              <w:spacing w:line="259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b/>
                <w:sz w:val="20"/>
                <w:szCs w:val="20"/>
              </w:rPr>
              <w:t>Sucrose + 1.00 mol/kg PClavulnate</w:t>
            </w:r>
          </w:p>
        </w:tc>
      </w:tr>
      <w:tr w:rsidR="00A63E4A" w:rsidRPr="00297445" w14:paraId="67FFC438" w14:textId="77777777" w:rsidTr="007A6A92">
        <w:tc>
          <w:tcPr>
            <w:tcW w:w="1784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</w:tcPr>
          <w:p w14:paraId="0D788084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  <w:hideMark/>
          </w:tcPr>
          <w:p w14:paraId="62E70C10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222.56</w:t>
            </w:r>
          </w:p>
          <w:p w14:paraId="54C69FEC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(±0.005)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  <w:hideMark/>
          </w:tcPr>
          <w:p w14:paraId="62F1FFF7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224.44</w:t>
            </w:r>
          </w:p>
          <w:p w14:paraId="78F5A1C2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 xml:space="preserve"> (±0.010)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  <w:hideMark/>
          </w:tcPr>
          <w:p w14:paraId="024B996C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226.33</w:t>
            </w:r>
          </w:p>
          <w:p w14:paraId="29498726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(±0.005)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  <w:hideMark/>
          </w:tcPr>
          <w:p w14:paraId="04D27827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228.23</w:t>
            </w:r>
          </w:p>
          <w:p w14:paraId="19583541" w14:textId="77777777" w:rsidR="00A63E4A" w:rsidRPr="00297445" w:rsidRDefault="00A63E4A" w:rsidP="007A6A92">
            <w:pPr>
              <w:spacing w:line="259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(±0.003)</w:t>
            </w:r>
          </w:p>
        </w:tc>
      </w:tr>
    </w:tbl>
    <w:p w14:paraId="5A178EBB" w14:textId="77777777" w:rsidR="00A63E4A" w:rsidRPr="00297445" w:rsidRDefault="00A63E4A" w:rsidP="00A63E4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4CB7579" w14:textId="77777777" w:rsidR="00A63E4A" w:rsidRDefault="00A63E4A" w:rsidP="00A63E4A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C667F1F" w14:textId="77777777" w:rsidR="00A63E4A" w:rsidRDefault="00A63E4A" w:rsidP="00A63E4A">
      <w:pPr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23278BC6" w14:textId="77777777" w:rsidR="00A63E4A" w:rsidRDefault="00A63E4A" w:rsidP="00A63E4A">
      <w:pPr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3F29F7A8" w14:textId="77777777" w:rsidR="00A63E4A" w:rsidRPr="00297445" w:rsidRDefault="00A63E4A" w:rsidP="00A63E4A">
      <w:pPr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297445">
        <w:rPr>
          <w:rFonts w:ascii="Times New Roman" w:hAnsi="Times New Roman" w:cs="Times New Roman"/>
          <w:b/>
          <w:sz w:val="20"/>
          <w:szCs w:val="20"/>
          <w:lang w:val="ru-RU"/>
        </w:rPr>
        <w:t>Table S</w:t>
      </w:r>
      <w:r w:rsidRPr="00297445">
        <w:rPr>
          <w:rFonts w:ascii="Times New Roman" w:hAnsi="Times New Roman" w:cs="Times New Roman"/>
          <w:b/>
          <w:sz w:val="20"/>
          <w:szCs w:val="20"/>
        </w:rPr>
        <w:t>2</w:t>
      </w:r>
      <w:r w:rsidRPr="00297445">
        <w:rPr>
          <w:rFonts w:ascii="Times New Roman" w:hAnsi="Times New Roman" w:cs="Times New Roman"/>
          <w:b/>
          <w:sz w:val="20"/>
          <w:szCs w:val="20"/>
          <w:lang w:val="ru-RU"/>
        </w:rPr>
        <w:t xml:space="preserve">. </w:t>
      </w:r>
      <w:r w:rsidRPr="00297445">
        <w:rPr>
          <w:rFonts w:ascii="Times New Roman" w:hAnsi="Times New Roman" w:cs="Times New Roman"/>
          <w:sz w:val="20"/>
          <w:szCs w:val="20"/>
          <w:lang w:val="ru-RU"/>
        </w:rPr>
        <w:t xml:space="preserve">Apparent molar volume of solvent ( </w:t>
      </w:r>
      <m:oMath>
        <m:sSubSup>
          <m:sSubSupPr>
            <m:ctrlPr>
              <w:rPr>
                <w:rFonts w:ascii="Cambria Math" w:hAnsi="Cambria Math" w:cs="Times New Roman"/>
                <w:i/>
                <w:sz w:val="20"/>
                <w:szCs w:val="20"/>
                <w:lang w:val="ru-RU"/>
              </w:rPr>
            </m:ctrlPr>
          </m:sSubSupPr>
          <m:e>
            <m:acc>
              <m:accPr>
                <m:chr m:val="̅"/>
                <m:ctrlPr>
                  <w:rPr>
                    <w:rFonts w:ascii="Cambria Math" w:hAnsi="Cambria Math" w:cs="Times New Roman"/>
                    <w:i/>
                    <w:iCs/>
                    <w:sz w:val="20"/>
                    <w:szCs w:val="20"/>
                    <w:lang w:val="ru-RU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0"/>
                    <w:szCs w:val="20"/>
                    <w:lang w:val="ru-RU"/>
                  </w:rPr>
                  <m:t>V</m:t>
                </m:r>
              </m:e>
            </m:acc>
          </m:e>
          <m:sub>
            <m:r>
              <w:rPr>
                <w:rFonts w:ascii="Cambria Math" w:hAnsi="Cambria Math" w:cs="Times New Roman"/>
                <w:sz w:val="20"/>
                <w:szCs w:val="20"/>
                <w:lang w:val="ru-RU"/>
              </w:rPr>
              <m:t>1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  <w:lang w:val="ru-RU"/>
              </w:rPr>
              <m:t>o</m:t>
            </m:r>
          </m:sup>
        </m:sSubSup>
      </m:oMath>
      <w:r w:rsidRPr="00297445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297445">
        <w:rPr>
          <w:rFonts w:ascii="Times New Roman" w:hAnsi="Times New Roman" w:cs="Times New Roman"/>
          <w:sz w:val="20"/>
          <w:szCs w:val="20"/>
          <w:lang w:val="ru-RU"/>
        </w:rPr>
        <w:sym w:font="Symbol" w:char="F0B4"/>
      </w:r>
      <w:r w:rsidRPr="00297445">
        <w:rPr>
          <w:rFonts w:ascii="Times New Roman" w:hAnsi="Times New Roman" w:cs="Times New Roman"/>
          <w:sz w:val="20"/>
          <w:szCs w:val="20"/>
          <w:lang w:val="ru-RU"/>
        </w:rPr>
        <w:t xml:space="preserve"> 10</w:t>
      </w:r>
      <w:r w:rsidRPr="00297445">
        <w:rPr>
          <w:rFonts w:ascii="Times New Roman" w:hAnsi="Times New Roman" w:cs="Times New Roman"/>
          <w:sz w:val="20"/>
          <w:szCs w:val="20"/>
          <w:vertAlign w:val="superscript"/>
          <w:lang w:val="ru-RU"/>
        </w:rPr>
        <w:t>6</w:t>
      </w:r>
      <w:r w:rsidRPr="00297445">
        <w:rPr>
          <w:rFonts w:ascii="Times New Roman" w:hAnsi="Times New Roman" w:cs="Times New Roman"/>
          <w:sz w:val="20"/>
          <w:szCs w:val="20"/>
          <w:lang w:val="ru-RU"/>
        </w:rPr>
        <w:t>, m</w:t>
      </w:r>
      <w:r w:rsidRPr="00297445">
        <w:rPr>
          <w:rFonts w:ascii="Times New Roman" w:hAnsi="Times New Roman" w:cs="Times New Roman"/>
          <w:sz w:val="20"/>
          <w:szCs w:val="20"/>
          <w:vertAlign w:val="superscript"/>
          <w:lang w:val="ru-RU"/>
        </w:rPr>
        <w:t>3</w:t>
      </w:r>
      <w:r w:rsidRPr="00297445">
        <w:rPr>
          <w:rFonts w:ascii="Times New Roman" w:hAnsi="Times New Roman" w:cs="Times New Roman"/>
          <w:sz w:val="20"/>
          <w:szCs w:val="20"/>
          <w:lang w:val="ru-RU"/>
        </w:rPr>
        <w:t xml:space="preserve"> mol</w:t>
      </w:r>
      <w:r w:rsidRPr="00297445">
        <w:rPr>
          <w:rFonts w:ascii="Times New Roman" w:hAnsi="Times New Roman" w:cs="Times New Roman"/>
          <w:sz w:val="20"/>
          <w:szCs w:val="20"/>
          <w:vertAlign w:val="superscript"/>
          <w:lang w:val="ru-RU"/>
        </w:rPr>
        <w:t>-1</w:t>
      </w:r>
      <w:r w:rsidRPr="00297445">
        <w:rPr>
          <w:rFonts w:ascii="Times New Roman" w:hAnsi="Times New Roman" w:cs="Times New Roman"/>
          <w:sz w:val="20"/>
          <w:szCs w:val="20"/>
          <w:lang w:val="ru-RU"/>
        </w:rPr>
        <w:t xml:space="preserve">) and activation entropy per mole of solute ( </w:t>
      </w:r>
      <m:oMath>
        <m:sSubSup>
          <m:sSubSupPr>
            <m:ctrlPr>
              <w:rPr>
                <w:rFonts w:ascii="Cambria Math" w:hAnsi="Cambria Math" w:cs="Times New Roman"/>
                <w:i/>
                <w:sz w:val="20"/>
                <w:szCs w:val="20"/>
                <w:lang w:val="ru-RU"/>
              </w:rPr>
            </m:ctrlPr>
          </m:sSubSupPr>
          <m:e>
            <m:r>
              <w:rPr>
                <w:rFonts w:ascii="Cambria Math" w:hAnsi="Cambria Math" w:cs="Times New Roman"/>
                <w:sz w:val="20"/>
                <w:szCs w:val="20"/>
                <w:lang w:val="ru-RU"/>
              </w:rPr>
              <m:t>ΔS</m:t>
            </m:r>
          </m:e>
          <m:sub>
            <m:r>
              <w:rPr>
                <w:rFonts w:ascii="Cambria Math" w:hAnsi="Cambria Math" w:cs="Times New Roman"/>
                <w:sz w:val="20"/>
                <w:szCs w:val="20"/>
                <w:lang w:val="ru-RU"/>
              </w:rPr>
              <m:t>2</m:t>
            </m:r>
          </m:sub>
          <m:sup>
            <m:r>
              <w:rPr>
                <w:rFonts w:ascii="Cambria Math" w:hAnsi="Cambria Math" w:cs="Times New Roman"/>
                <w:sz w:val="20"/>
                <w:szCs w:val="20"/>
                <w:lang w:val="ru-RU"/>
              </w:rPr>
              <m:t>o #</m:t>
            </m:r>
          </m:sup>
        </m:sSubSup>
      </m:oMath>
      <w:r w:rsidRPr="00297445">
        <w:rPr>
          <w:rFonts w:ascii="Times New Roman" w:hAnsi="Times New Roman" w:cs="Times New Roman"/>
          <w:bCs/>
          <w:sz w:val="20"/>
          <w:szCs w:val="20"/>
          <w:lang w:val="ru-RU"/>
        </w:rPr>
        <w:t>, kJ mol</w:t>
      </w:r>
      <w:r w:rsidRPr="00297445">
        <w:rPr>
          <w:rFonts w:ascii="Times New Roman" w:hAnsi="Times New Roman" w:cs="Times New Roman"/>
          <w:bCs/>
          <w:sz w:val="20"/>
          <w:szCs w:val="20"/>
          <w:vertAlign w:val="superscript"/>
          <w:lang w:val="ru-RU"/>
        </w:rPr>
        <w:t>-1</w:t>
      </w:r>
      <w:r w:rsidRPr="00297445">
        <w:rPr>
          <w:rFonts w:ascii="Times New Roman" w:hAnsi="Times New Roman" w:cs="Times New Roman"/>
          <w:bCs/>
          <w:sz w:val="20"/>
          <w:szCs w:val="20"/>
          <w:lang w:val="ru-RU"/>
        </w:rPr>
        <w:t xml:space="preserve"> K</w:t>
      </w:r>
      <w:r w:rsidRPr="00297445">
        <w:rPr>
          <w:rFonts w:ascii="Times New Roman" w:hAnsi="Times New Roman" w:cs="Times New Roman"/>
          <w:bCs/>
          <w:sz w:val="20"/>
          <w:szCs w:val="20"/>
          <w:vertAlign w:val="superscript"/>
          <w:lang w:val="ru-RU"/>
        </w:rPr>
        <w:t>-1</w:t>
      </w:r>
      <w:r w:rsidRPr="00297445">
        <w:rPr>
          <w:rFonts w:ascii="Times New Roman" w:hAnsi="Times New Roman" w:cs="Times New Roman"/>
          <w:bCs/>
          <w:sz w:val="20"/>
          <w:szCs w:val="20"/>
          <w:lang w:val="ru-RU"/>
        </w:rPr>
        <w:t>)</w:t>
      </w:r>
      <w:r w:rsidRPr="00297445">
        <w:rPr>
          <w:rFonts w:ascii="Times New Roman" w:hAnsi="Times New Roman" w:cs="Times New Roman"/>
          <w:sz w:val="20"/>
          <w:szCs w:val="20"/>
          <w:lang w:val="ru-RU"/>
        </w:rPr>
        <w:t xml:space="preserve"> of Sucrose in water and in aqueous Potassium Clavulnate solution at different temperatures.</w:t>
      </w:r>
    </w:p>
    <w:tbl>
      <w:tblPr>
        <w:tblW w:w="79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20" w:firstRow="1" w:lastRow="0" w:firstColumn="0" w:lastColumn="0" w:noHBand="1" w:noVBand="1"/>
      </w:tblPr>
      <w:tblGrid>
        <w:gridCol w:w="1312"/>
        <w:gridCol w:w="1105"/>
        <w:gridCol w:w="1230"/>
        <w:gridCol w:w="1230"/>
        <w:gridCol w:w="1229"/>
        <w:gridCol w:w="1808"/>
      </w:tblGrid>
      <w:tr w:rsidR="00A63E4A" w:rsidRPr="00297445" w14:paraId="511A8677" w14:textId="77777777" w:rsidTr="007A6A92">
        <w:tc>
          <w:tcPr>
            <w:tcW w:w="13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EC1DF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m</w:t>
            </w:r>
            <w:r w:rsidRPr="00297445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>,</w:t>
            </w:r>
          </w:p>
          <w:p w14:paraId="793059AE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mol kg</w:t>
            </w: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ru-RU"/>
              </w:rPr>
              <w:t>-1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D67F7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A3D09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42EA0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b/>
                <w:i/>
                <w:sz w:val="20"/>
                <w:szCs w:val="20"/>
                <w:lang w:val="ru-RU"/>
              </w:rPr>
              <w:t>T</w:t>
            </w: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,K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D9E58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0774D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m:oMathPara>
              <m:oMath>
                <m:sSubSup>
                  <m:sSubSupPr>
                    <m:ctrlPr>
                      <w:rPr>
                        <w:rFonts w:ascii="Cambria Math" w:hAnsi="Cambria Math" w:cs="Times New Roman"/>
                        <w:b/>
                        <w:i/>
                        <w:sz w:val="20"/>
                        <w:szCs w:val="20"/>
                        <w:lang w:val="ru-RU"/>
                      </w:rPr>
                    </m:ctrlPr>
                  </m:sSub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lang w:val="ru-RU"/>
                      </w:rPr>
                      <m:t>ΔS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lang w:val="ru-RU"/>
                      </w:rPr>
                      <m:t>2</m:t>
                    </m:r>
                  </m:sub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  <w:lang w:val="ru-RU"/>
                      </w:rPr>
                      <m:t>o #</m:t>
                    </m:r>
                  </m:sup>
                </m:sSubSup>
              </m:oMath>
            </m:oMathPara>
          </w:p>
          <w:p w14:paraId="7E1D9CEF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kJ mol</w:t>
            </w: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ru-RU"/>
              </w:rPr>
              <w:t>-1</w:t>
            </w: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K</w:t>
            </w: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ru-RU"/>
              </w:rPr>
              <w:t>-1</w:t>
            </w:r>
          </w:p>
        </w:tc>
      </w:tr>
      <w:tr w:rsidR="00A63E4A" w:rsidRPr="00297445" w14:paraId="35996378" w14:textId="77777777" w:rsidTr="007A6A9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57700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2E077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298.15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A082E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303.15 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88E93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308.15 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26A47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313.15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40D91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  <w:tr w:rsidR="00A63E4A" w:rsidRPr="00297445" w14:paraId="79433293" w14:textId="77777777" w:rsidTr="007A6A92"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9CCBB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00F7B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m:oMath>
              <m:sSubSup>
                <m:sSubSupPr>
                  <m:ctrlPr>
                    <w:rPr>
                      <w:rFonts w:ascii="Cambria Math" w:hAnsi="Cambria Math" w:cs="Times New Roman"/>
                      <w:b/>
                      <w:i/>
                      <w:sz w:val="20"/>
                      <w:szCs w:val="20"/>
                      <w:lang w:val="ru-RU"/>
                    </w:rPr>
                  </m:ctrlPr>
                </m:sSubSupPr>
                <m:e>
                  <m:acc>
                    <m:accPr>
                      <m:chr m:val="̅"/>
                      <m:ctrlPr>
                        <w:rPr>
                          <w:rFonts w:ascii="Cambria Math" w:hAnsi="Cambria Math" w:cs="Times New Roman"/>
                          <w:b/>
                          <w:i/>
                          <w:iCs/>
                          <w:sz w:val="20"/>
                          <w:szCs w:val="20"/>
                          <w:lang w:val="ru-RU"/>
                        </w:rPr>
                      </m:ctrlPr>
                    </m:acc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  <w:lang w:val="ru-RU"/>
                        </w:rPr>
                        <m:t>V</m:t>
                      </m:r>
                    </m:e>
                  </m:acc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val="ru-RU"/>
                    </w:rPr>
                    <m:t>1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0"/>
                      <w:szCs w:val="20"/>
                      <w:lang w:val="ru-RU"/>
                    </w:rPr>
                    <m:t>o</m:t>
                  </m:r>
                </m:sup>
              </m:sSubSup>
            </m:oMath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</w:t>
            </w: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sym w:font="Symbol" w:char="F0B4"/>
            </w: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10</w:t>
            </w: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ru-RU"/>
              </w:rPr>
              <w:t>6</w:t>
            </w: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, m</w:t>
            </w: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ru-RU"/>
              </w:rPr>
              <w:t>3</w:t>
            </w: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mol</w:t>
            </w:r>
            <w:r w:rsidRPr="0029744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  <w:lang w:val="ru-RU"/>
              </w:rPr>
              <w:t>-1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EAA98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  <w:tr w:rsidR="00A63E4A" w:rsidRPr="00297445" w14:paraId="4B1AD301" w14:textId="77777777" w:rsidTr="007A6A92">
        <w:tc>
          <w:tcPr>
            <w:tcW w:w="79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83BCC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</w:tc>
      </w:tr>
      <w:tr w:rsidR="00A63E4A" w:rsidRPr="00297445" w14:paraId="1CB7867E" w14:textId="77777777" w:rsidTr="007A6A92"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1DBBA8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</w:t>
            </w: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B50442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18.07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7124DA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18.10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9FA6F9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18.12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567E3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18.15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0FF499B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0.46</w:t>
            </w:r>
          </w:p>
        </w:tc>
      </w:tr>
      <w:tr w:rsidR="00A63E4A" w:rsidRPr="00297445" w14:paraId="040345AD" w14:textId="77777777" w:rsidTr="007A6A92"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AF58AE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0.25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E9DAF0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18.50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80E6DB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18.52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2525D7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18.55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29917C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18.58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BEF67F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0.53</w:t>
            </w:r>
          </w:p>
        </w:tc>
      </w:tr>
      <w:tr w:rsidR="00A63E4A" w:rsidRPr="00297445" w14:paraId="7E99E924" w14:textId="77777777" w:rsidTr="007A6A92"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94A1AB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0.5</w:t>
            </w: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0AC9DB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18.93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EE9AE4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18.97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B90FD9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19.00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A1A456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19.05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2A7366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0.47</w:t>
            </w:r>
          </w:p>
        </w:tc>
      </w:tr>
      <w:tr w:rsidR="00A63E4A" w:rsidRPr="00297445" w14:paraId="4FCEF21C" w14:textId="77777777" w:rsidTr="007A6A92"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920927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0.75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761FC6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19.35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AD931E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19.37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F1DBD6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19.42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8B76FC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19.47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607E02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0.49</w:t>
            </w:r>
          </w:p>
        </w:tc>
      </w:tr>
      <w:tr w:rsidR="00A63E4A" w:rsidRPr="00297445" w14:paraId="7B8AF103" w14:textId="77777777" w:rsidTr="007A6A92"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2AFEC7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</w:t>
            </w: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7CF3A1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19.72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9B5170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19.77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900988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19.81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CA8A10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19.86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1F519D" w14:textId="77777777" w:rsidR="00A63E4A" w:rsidRPr="00297445" w:rsidRDefault="00A63E4A" w:rsidP="007A6A92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297445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297445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0.47</w:t>
            </w:r>
          </w:p>
        </w:tc>
      </w:tr>
    </w:tbl>
    <w:p w14:paraId="1C4CFF65" w14:textId="77777777" w:rsidR="00A63E4A" w:rsidRPr="00297445" w:rsidRDefault="00A63E4A" w:rsidP="00A63E4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E90339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E4A"/>
    <w:rsid w:val="003C2EF4"/>
    <w:rsid w:val="00A63E4A"/>
    <w:rsid w:val="00A74540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2B9C3C"/>
  <w15:chartTrackingRefBased/>
  <w15:docId w15:val="{E9F20615-A828-48D0-AAD9-EB7509C92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E4A"/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3E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E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3E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3E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3E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3E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3E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3E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3E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3E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E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3E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3E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3E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3E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3E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3E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3E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3E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63E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3E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63E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3E4A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63E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3E4A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A63E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3E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3E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3E4A"/>
    <w:rPr>
      <w:b/>
      <w:bCs/>
      <w:smallCaps/>
      <w:color w:val="0F4761" w:themeColor="accent1" w:themeShade="BF"/>
      <w:spacing w:val="5"/>
    </w:rPr>
  </w:style>
  <w:style w:type="table" w:styleId="LightShading">
    <w:name w:val="Light Shading"/>
    <w:basedOn w:val="TableNormal"/>
    <w:uiPriority w:val="60"/>
    <w:rsid w:val="00A63E4A"/>
    <w:pPr>
      <w:spacing w:after="0" w:line="240" w:lineRule="auto"/>
    </w:pPr>
    <w:rPr>
      <w:rFonts w:eastAsiaTheme="minorEastAsia"/>
      <w:color w:val="000000" w:themeColor="text1" w:themeShade="BF"/>
      <w:kern w:val="0"/>
      <w:lang w:val="ru-RU" w:eastAsia="ru-RU"/>
      <w14:ligatures w14:val="non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1073</Characters>
  <Application>Microsoft Office Word</Application>
  <DocSecurity>0</DocSecurity>
  <Lines>8</Lines>
  <Paragraphs>2</Paragraphs>
  <ScaleCrop>false</ScaleCrop>
  <Company>Springer Nature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2025-04-04T03:59:00Z</dcterms:created>
  <dcterms:modified xsi:type="dcterms:W3CDTF">2025-04-04T04:00:00Z</dcterms:modified>
</cp:coreProperties>
</file>