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3B423" w14:textId="77777777" w:rsidR="00D74A12" w:rsidRPr="00D74A12" w:rsidRDefault="00D74A12" w:rsidP="00D74A12">
      <w:pPr>
        <w:spacing w:line="360" w:lineRule="auto"/>
        <w:jc w:val="both"/>
        <w:rPr>
          <w:rFonts w:ascii="Times New Roman" w:hAnsi="Times New Roman" w:cs="Times New Roman"/>
          <w:b/>
          <w:sz w:val="28"/>
          <w:szCs w:val="28"/>
          <w:lang w:val="en-US"/>
        </w:rPr>
      </w:pPr>
      <w:r w:rsidRPr="00D74A12">
        <w:rPr>
          <w:rFonts w:ascii="Times New Roman" w:hAnsi="Times New Roman" w:cs="Times New Roman"/>
          <w:b/>
          <w:sz w:val="28"/>
          <w:szCs w:val="28"/>
          <w:lang w:val="en-US"/>
        </w:rPr>
        <w:t>Methodology for data extraction and analysis for NAFLD and HCC dataset</w:t>
      </w:r>
    </w:p>
    <w:p w14:paraId="2C3FC41A" w14:textId="38531808" w:rsidR="00047C6F" w:rsidRPr="00D74A12" w:rsidRDefault="00D74A12" w:rsidP="00D74A12">
      <w:pPr>
        <w:spacing w:line="360" w:lineRule="auto"/>
        <w:jc w:val="both"/>
        <w:rPr>
          <w:rFonts w:ascii="Times New Roman" w:hAnsi="Times New Roman" w:cs="Times New Roman"/>
          <w:bCs/>
          <w:sz w:val="24"/>
          <w:szCs w:val="24"/>
          <w:lang w:val="en-US"/>
        </w:rPr>
      </w:pPr>
      <w:r>
        <w:rPr>
          <w:rFonts w:ascii="Times New Roman" w:hAnsi="Times New Roman" w:cs="Times New Roman"/>
          <w:bCs/>
          <w:sz w:val="24"/>
          <w:szCs w:val="24"/>
          <w:lang w:val="en-US"/>
        </w:rPr>
        <w:t xml:space="preserve">The dataset for NAFLD and HCC were retrieved from Kaggle </w:t>
      </w:r>
      <w:r>
        <w:rPr>
          <w:rFonts w:ascii="Times New Roman" w:hAnsi="Times New Roman" w:cs="Times New Roman"/>
          <w:bCs/>
          <w:sz w:val="24"/>
          <w:szCs w:val="24"/>
          <w:lang w:val="en-US"/>
        </w:rPr>
        <w:t xml:space="preserve">(NAFLD: </w:t>
      </w:r>
      <w:hyperlink r:id="rId4" w:history="1">
        <w:r w:rsidRPr="000A1341">
          <w:rPr>
            <w:rStyle w:val="Hyperlink"/>
            <w:rFonts w:ascii="Times New Roman" w:hAnsi="Times New Roman" w:cs="Times New Roman"/>
            <w:bCs/>
            <w:sz w:val="24"/>
            <w:szCs w:val="24"/>
            <w:lang w:val="en-US"/>
          </w:rPr>
          <w:t>https://www.kaggle.com/datasets/utkarshx27/non-alcohol-fatty-liver-disease?select=nafld1.csv</w:t>
        </w:r>
      </w:hyperlink>
      <w:r>
        <w:rPr>
          <w:rFonts w:ascii="Times New Roman" w:hAnsi="Times New Roman" w:cs="Times New Roman"/>
          <w:bCs/>
          <w:sz w:val="24"/>
          <w:szCs w:val="24"/>
          <w:lang w:val="en-US"/>
        </w:rPr>
        <w:t xml:space="preserve">, HCC: </w:t>
      </w:r>
      <w:hyperlink r:id="rId5" w:history="1">
        <w:r w:rsidRPr="000A1341">
          <w:rPr>
            <w:rStyle w:val="Hyperlink"/>
            <w:rFonts w:ascii="Times New Roman" w:hAnsi="Times New Roman" w:cs="Times New Roman"/>
            <w:bCs/>
            <w:sz w:val="24"/>
            <w:szCs w:val="24"/>
            <w:lang w:val="en-US"/>
          </w:rPr>
          <w:t>https://www.kaggle.com/datasets/mrsantos/hcc-dataset?select=hcc-data-complete-balanced.csv</w:t>
        </w:r>
      </w:hyperlink>
      <w:r>
        <w:rPr>
          <w:rFonts w:ascii="Times New Roman" w:hAnsi="Times New Roman" w:cs="Times New Roman"/>
          <w:bCs/>
          <w:sz w:val="24"/>
          <w:szCs w:val="24"/>
          <w:lang w:val="en-US"/>
        </w:rPr>
        <w:t xml:space="preserve">) </w:t>
      </w:r>
      <w:r>
        <w:rPr>
          <w:rFonts w:ascii="Times New Roman" w:hAnsi="Times New Roman" w:cs="Times New Roman"/>
          <w:bCs/>
          <w:sz w:val="24"/>
          <w:szCs w:val="24"/>
          <w:lang w:val="en-US"/>
        </w:rPr>
        <w:t>where both contained physiological and clinical data of patients suffering from these diseases; for instance, height, weight, age, gender, BMI, and disease status for NAFLD dataset, and in case of HCC dataset</w:t>
      </w:r>
      <w:r>
        <w:rPr>
          <w:rFonts w:ascii="Times New Roman" w:hAnsi="Times New Roman" w:cs="Times New Roman"/>
          <w:bCs/>
          <w:sz w:val="24"/>
          <w:szCs w:val="24"/>
          <w:lang w:val="en-US"/>
        </w:rPr>
        <w:t xml:space="preserve"> it was</w:t>
      </w:r>
      <w:r>
        <w:rPr>
          <w:rFonts w:ascii="Times New Roman" w:hAnsi="Times New Roman" w:cs="Times New Roman"/>
          <w:bCs/>
          <w:sz w:val="24"/>
          <w:szCs w:val="24"/>
          <w:lang w:val="en-US"/>
        </w:rPr>
        <w:t xml:space="preserve"> gender, disease type</w:t>
      </w:r>
      <w:r>
        <w:rPr>
          <w:rFonts w:ascii="Times New Roman" w:hAnsi="Times New Roman" w:cs="Times New Roman"/>
          <w:bCs/>
          <w:sz w:val="24"/>
          <w:szCs w:val="24"/>
          <w:lang w:val="en-US"/>
        </w:rPr>
        <w:t>s</w:t>
      </w:r>
      <w:r>
        <w:rPr>
          <w:rFonts w:ascii="Times New Roman" w:hAnsi="Times New Roman" w:cs="Times New Roman"/>
          <w:bCs/>
          <w:sz w:val="24"/>
          <w:szCs w:val="24"/>
          <w:lang w:val="en-US"/>
        </w:rPr>
        <w:t xml:space="preserve"> like cirrhosis, diabetes, obesity, NASH along with hepatic and serum level features for clinically testing the cancer. All of these were used for feature selection in machine learning model analysis, performed using Python in </w:t>
      </w:r>
      <w:proofErr w:type="spellStart"/>
      <w:r>
        <w:rPr>
          <w:rFonts w:ascii="Times New Roman" w:hAnsi="Times New Roman" w:cs="Times New Roman"/>
          <w:bCs/>
          <w:sz w:val="24"/>
          <w:szCs w:val="24"/>
          <w:lang w:val="en-US"/>
        </w:rPr>
        <w:t>Jupyter</w:t>
      </w:r>
      <w:proofErr w:type="spellEnd"/>
      <w:r>
        <w:rPr>
          <w:rFonts w:ascii="Times New Roman" w:hAnsi="Times New Roman" w:cs="Times New Roman"/>
          <w:bCs/>
          <w:sz w:val="24"/>
          <w:szCs w:val="24"/>
          <w:lang w:val="en-US"/>
        </w:rPr>
        <w:t xml:space="preserve"> Noteboo</w:t>
      </w:r>
      <w:r>
        <w:rPr>
          <w:rFonts w:ascii="Times New Roman" w:hAnsi="Times New Roman" w:cs="Times New Roman"/>
          <w:bCs/>
          <w:sz w:val="24"/>
          <w:szCs w:val="24"/>
          <w:lang w:val="en-US"/>
        </w:rPr>
        <w:t>k</w:t>
      </w:r>
      <w:r>
        <w:rPr>
          <w:rFonts w:ascii="Times New Roman" w:hAnsi="Times New Roman" w:cs="Times New Roman"/>
          <w:bCs/>
          <w:sz w:val="24"/>
          <w:szCs w:val="24"/>
          <w:lang w:val="en-US"/>
        </w:rPr>
        <w:t xml:space="preserve">. For the missing values, hyperparameter tuning was done to clean the datasets individually and were replaced with median values in the dataset. After standardizing the features, the datasets were split into ratio of 80% training set and 20% testing set, and parameter grids were defined for each algorithm used in the analysis: Random Forest, SVM (Support Vector Machine), KNN (K-Nearest Neighbor), </w:t>
      </w:r>
      <w:proofErr w:type="spellStart"/>
      <w:r>
        <w:rPr>
          <w:rFonts w:ascii="Times New Roman" w:hAnsi="Times New Roman" w:cs="Times New Roman"/>
          <w:bCs/>
          <w:sz w:val="24"/>
          <w:szCs w:val="24"/>
          <w:lang w:val="en-US"/>
        </w:rPr>
        <w:t>XGBoost</w:t>
      </w:r>
      <w:proofErr w:type="spellEnd"/>
      <w:r>
        <w:rPr>
          <w:rFonts w:ascii="Times New Roman" w:hAnsi="Times New Roman" w:cs="Times New Roman"/>
          <w:bCs/>
          <w:sz w:val="24"/>
          <w:szCs w:val="24"/>
          <w:lang w:val="en-US"/>
        </w:rPr>
        <w:t xml:space="preserve">, Logistic Regression and Decision Tree. Then </w:t>
      </w:r>
      <w:proofErr w:type="spellStart"/>
      <w:r>
        <w:rPr>
          <w:rFonts w:ascii="Times New Roman" w:hAnsi="Times New Roman" w:cs="Times New Roman"/>
          <w:bCs/>
          <w:sz w:val="24"/>
          <w:szCs w:val="24"/>
          <w:lang w:val="en-US"/>
        </w:rPr>
        <w:t>GridSearchCV</w:t>
      </w:r>
      <w:proofErr w:type="spellEnd"/>
      <w:r>
        <w:rPr>
          <w:rFonts w:ascii="Times New Roman" w:hAnsi="Times New Roman" w:cs="Times New Roman"/>
          <w:bCs/>
          <w:sz w:val="24"/>
          <w:szCs w:val="24"/>
          <w:lang w:val="en-US"/>
        </w:rPr>
        <w:t xml:space="preserve"> was performed for each algorithm model to evaluate all possible combinations in systematic order for the algorithm grids. This method performs K-fold CV (Cross Validation) to split data into k-folds and analyses every combination to find out the best scoring model based on accuracy. After this the accuracy, the performance metrics, confusion matrix and ROC (Receiver Operating Characteristic) curve with AUC (Area Under the Curve) calculation was computed and were further plotted for all the models for the respective NAFLD and HCC datasets.</w:t>
      </w:r>
    </w:p>
    <w:sectPr w:rsidR="00047C6F" w:rsidRPr="00D74A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A12"/>
    <w:rsid w:val="00047C6F"/>
    <w:rsid w:val="0036238D"/>
    <w:rsid w:val="00AB243D"/>
    <w:rsid w:val="00B702F0"/>
    <w:rsid w:val="00D74A12"/>
    <w:rsid w:val="00EC6A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F0EA4"/>
  <w15:chartTrackingRefBased/>
  <w15:docId w15:val="{DBA225B4-3762-4593-8772-AE821E8B8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A12"/>
    <w:pPr>
      <w:spacing w:after="200" w:line="276" w:lineRule="auto"/>
    </w:pPr>
    <w:rPr>
      <w:kern w:val="0"/>
      <w:sz w:val="22"/>
      <w:szCs w:val="22"/>
      <w:lang w:val="en-IN"/>
      <w14:ligatures w14:val="none"/>
    </w:rPr>
  </w:style>
  <w:style w:type="paragraph" w:styleId="Heading1">
    <w:name w:val="heading 1"/>
    <w:basedOn w:val="Normal"/>
    <w:next w:val="Normal"/>
    <w:link w:val="Heading1Char"/>
    <w:uiPriority w:val="9"/>
    <w:qFormat/>
    <w:rsid w:val="00D74A12"/>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D74A12"/>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D74A12"/>
    <w:pPr>
      <w:keepNext/>
      <w:keepLines/>
      <w:spacing w:before="160" w:after="80" w:line="278" w:lineRule="auto"/>
      <w:outlineLvl w:val="2"/>
    </w:pPr>
    <w:rPr>
      <w:rFonts w:eastAsiaTheme="majorEastAsia" w:cstheme="majorBidi"/>
      <w:color w:val="2F5496"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D74A12"/>
    <w:pPr>
      <w:keepNext/>
      <w:keepLines/>
      <w:spacing w:before="80" w:after="40" w:line="278" w:lineRule="auto"/>
      <w:outlineLvl w:val="3"/>
    </w:pPr>
    <w:rPr>
      <w:rFonts w:eastAsiaTheme="majorEastAsia" w:cstheme="majorBidi"/>
      <w:i/>
      <w:iCs/>
      <w:color w:val="2F5496"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D74A12"/>
    <w:pPr>
      <w:keepNext/>
      <w:keepLines/>
      <w:spacing w:before="80" w:after="40" w:line="278" w:lineRule="auto"/>
      <w:outlineLvl w:val="4"/>
    </w:pPr>
    <w:rPr>
      <w:rFonts w:eastAsiaTheme="majorEastAsia" w:cstheme="majorBidi"/>
      <w:color w:val="2F5496"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D74A12"/>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D74A12"/>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D74A12"/>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D74A12"/>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4A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74A1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74A1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74A1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74A1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74A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4A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4A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4A12"/>
    <w:rPr>
      <w:rFonts w:eastAsiaTheme="majorEastAsia" w:cstheme="majorBidi"/>
      <w:color w:val="272727" w:themeColor="text1" w:themeTint="D8"/>
    </w:rPr>
  </w:style>
  <w:style w:type="paragraph" w:styleId="Title">
    <w:name w:val="Title"/>
    <w:basedOn w:val="Normal"/>
    <w:next w:val="Normal"/>
    <w:link w:val="TitleChar"/>
    <w:uiPriority w:val="10"/>
    <w:qFormat/>
    <w:rsid w:val="00D74A12"/>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D74A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4A12"/>
    <w:pPr>
      <w:numPr>
        <w:ilvl w:val="1"/>
      </w:numPr>
      <w:spacing w:after="160"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D74A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4A12"/>
    <w:pPr>
      <w:spacing w:before="160" w:after="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D74A12"/>
    <w:rPr>
      <w:i/>
      <w:iCs/>
      <w:color w:val="404040" w:themeColor="text1" w:themeTint="BF"/>
    </w:rPr>
  </w:style>
  <w:style w:type="paragraph" w:styleId="ListParagraph">
    <w:name w:val="List Paragraph"/>
    <w:basedOn w:val="Normal"/>
    <w:uiPriority w:val="34"/>
    <w:qFormat/>
    <w:rsid w:val="00D74A12"/>
    <w:pPr>
      <w:spacing w:after="160"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D74A12"/>
    <w:rPr>
      <w:i/>
      <w:iCs/>
      <w:color w:val="2F5496" w:themeColor="accent1" w:themeShade="BF"/>
    </w:rPr>
  </w:style>
  <w:style w:type="paragraph" w:styleId="IntenseQuote">
    <w:name w:val="Intense Quote"/>
    <w:basedOn w:val="Normal"/>
    <w:next w:val="Normal"/>
    <w:link w:val="IntenseQuoteChar"/>
    <w:uiPriority w:val="30"/>
    <w:qFormat/>
    <w:rsid w:val="00D74A12"/>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D74A12"/>
    <w:rPr>
      <w:i/>
      <w:iCs/>
      <w:color w:val="2F5496" w:themeColor="accent1" w:themeShade="BF"/>
    </w:rPr>
  </w:style>
  <w:style w:type="character" w:styleId="IntenseReference">
    <w:name w:val="Intense Reference"/>
    <w:basedOn w:val="DefaultParagraphFont"/>
    <w:uiPriority w:val="32"/>
    <w:qFormat/>
    <w:rsid w:val="00D74A12"/>
    <w:rPr>
      <w:b/>
      <w:bCs/>
      <w:smallCaps/>
      <w:color w:val="2F5496" w:themeColor="accent1" w:themeShade="BF"/>
      <w:spacing w:val="5"/>
    </w:rPr>
  </w:style>
  <w:style w:type="character" w:styleId="Hyperlink">
    <w:name w:val="Hyperlink"/>
    <w:basedOn w:val="DefaultParagraphFont"/>
    <w:uiPriority w:val="99"/>
    <w:unhideWhenUsed/>
    <w:rsid w:val="00D74A12"/>
    <w:rPr>
      <w:color w:val="0563C1" w:themeColor="hyperlink"/>
      <w:u w:val="single"/>
    </w:rPr>
  </w:style>
  <w:style w:type="character" w:styleId="UnresolvedMention">
    <w:name w:val="Unresolved Mention"/>
    <w:basedOn w:val="DefaultParagraphFont"/>
    <w:uiPriority w:val="99"/>
    <w:semiHidden/>
    <w:unhideWhenUsed/>
    <w:rsid w:val="00D74A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kaggle.com/datasets/mrsantos/hcc-dataset?select=hcc-data-complete-balanced.csv" TargetMode="External"/><Relationship Id="rId4" Type="http://schemas.openxmlformats.org/officeDocument/2006/relationships/hyperlink" Target="https://www.kaggle.com/datasets/utkarshx27/non-alcohol-fatty-liver-disease?select=nafld1.c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302</Words>
  <Characters>1728</Characters>
  <Application>Microsoft Office Word</Application>
  <DocSecurity>0</DocSecurity>
  <Lines>14</Lines>
  <Paragraphs>4</Paragraphs>
  <ScaleCrop>false</ScaleCrop>
  <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Singh</dc:creator>
  <cp:keywords/>
  <dc:description/>
  <cp:lastModifiedBy>Tanya Singh</cp:lastModifiedBy>
  <cp:revision>1</cp:revision>
  <dcterms:created xsi:type="dcterms:W3CDTF">2025-04-08T17:22:00Z</dcterms:created>
  <dcterms:modified xsi:type="dcterms:W3CDTF">2025-04-08T17:29:00Z</dcterms:modified>
</cp:coreProperties>
</file>