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65E4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Table1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Baseline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characteristics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of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patients</w:t>
      </w:r>
    </w:p>
    <w:tbl>
      <w:tblPr>
        <w:tblStyle w:val="2"/>
        <w:tblpPr w:leftFromText="180" w:rightFromText="180" w:vertAnchor="text" w:horzAnchor="margin" w:tblpXSpec="center" w:tblpY="219"/>
        <w:tblW w:w="1049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1"/>
        <w:gridCol w:w="2180"/>
        <w:gridCol w:w="2100"/>
        <w:gridCol w:w="1790"/>
        <w:gridCol w:w="889"/>
      </w:tblGrid>
      <w:tr w14:paraId="4C7AC4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vMerge w:val="restart"/>
            <w:tcBorders>
              <w:tl2br w:val="nil"/>
              <w:tr2bl w:val="nil"/>
            </w:tcBorders>
          </w:tcPr>
          <w:p w14:paraId="191C8787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  <w:t>Variables</w:t>
            </w:r>
          </w:p>
        </w:tc>
        <w:tc>
          <w:tcPr>
            <w:tcW w:w="2180" w:type="dxa"/>
            <w:vMerge w:val="restart"/>
            <w:tcBorders>
              <w:tl2br w:val="nil"/>
              <w:tr2bl w:val="nil"/>
            </w:tcBorders>
          </w:tcPr>
          <w:p w14:paraId="290AC4AC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</w:p>
          <w:p w14:paraId="0E74B91F">
            <w:pPr>
              <w:bidi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en-US"/>
              </w:rPr>
              <w:t>Total</w:t>
            </w: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en-US"/>
              </w:rPr>
              <w:t>(n</w:t>
            </w: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en-US"/>
              </w:rPr>
              <w:t>=</w:t>
            </w: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en-US"/>
              </w:rPr>
              <w:t>138)</w:t>
            </w:r>
          </w:p>
        </w:tc>
        <w:tc>
          <w:tcPr>
            <w:tcW w:w="3890" w:type="dxa"/>
            <w:gridSpan w:val="2"/>
            <w:tcBorders>
              <w:bottom w:val="single" w:color="auto" w:sz="6" w:space="0"/>
              <w:tl2br w:val="nil"/>
              <w:tr2bl w:val="nil"/>
            </w:tcBorders>
          </w:tcPr>
          <w:p w14:paraId="24833503">
            <w:pPr>
              <w:widowControl/>
              <w:spacing w:before="120" w:after="240" w:line="240" w:lineRule="auto"/>
              <w:jc w:val="center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  <w:t>sTBI</w:t>
            </w: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  <w:t>Patients</w:t>
            </w:r>
          </w:p>
        </w:tc>
        <w:tc>
          <w:tcPr>
            <w:tcW w:w="889" w:type="dxa"/>
            <w:vMerge w:val="restart"/>
            <w:tcBorders>
              <w:tl2br w:val="nil"/>
              <w:tr2bl w:val="nil"/>
            </w:tcBorders>
          </w:tcPr>
          <w:p w14:paraId="50B14E4A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4"/>
                <w:sz w:val="21"/>
                <w:szCs w:val="21"/>
                <w:lang w:eastAsia="en-US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4"/>
                <w:sz w:val="21"/>
                <w:szCs w:val="21"/>
                <w:lang w:eastAsia="en-US"/>
              </w:rPr>
              <w:t>value</w:t>
            </w:r>
          </w:p>
        </w:tc>
      </w:tr>
      <w:tr w14:paraId="5EA82C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3531" w:type="dxa"/>
            <w:vMerge w:val="continue"/>
            <w:tcBorders>
              <w:bottom w:val="single" w:color="auto" w:sz="6" w:space="0"/>
              <w:tl2br w:val="nil"/>
              <w:tr2bl w:val="nil"/>
            </w:tcBorders>
          </w:tcPr>
          <w:p w14:paraId="78612CDA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</w:p>
        </w:tc>
        <w:tc>
          <w:tcPr>
            <w:tcW w:w="2180" w:type="dxa"/>
            <w:vMerge w:val="continue"/>
            <w:tcBorders>
              <w:bottom w:val="single" w:color="auto" w:sz="6" w:space="0"/>
              <w:tl2br w:val="nil"/>
              <w:tr2bl w:val="nil"/>
            </w:tcBorders>
          </w:tcPr>
          <w:p w14:paraId="13BEE149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</w:tcPr>
          <w:p w14:paraId="7174BB2A">
            <w:pPr>
              <w:widowControl/>
              <w:spacing w:before="120" w:after="240" w:line="240" w:lineRule="auto"/>
              <w:jc w:val="center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  <w:t>Non-H</w:t>
            </w: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LP</w:t>
            </w: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  <w:t>Group</w:t>
            </w: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  <w:t>n=</w:t>
            </w: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1790" w:type="dxa"/>
            <w:tcBorders>
              <w:top w:val="single" w:color="auto" w:sz="6" w:space="0"/>
              <w:bottom w:val="single" w:color="auto" w:sz="6" w:space="0"/>
            </w:tcBorders>
          </w:tcPr>
          <w:p w14:paraId="281E4DCE">
            <w:pPr>
              <w:widowControl/>
              <w:spacing w:before="120" w:after="240" w:line="240" w:lineRule="auto"/>
              <w:jc w:val="center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  <w:t>H</w:t>
            </w: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LP</w:t>
            </w: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  <w:t>Group</w:t>
            </w: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  <w:t>n=</w:t>
            </w: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889" w:type="dxa"/>
            <w:vMerge w:val="continue"/>
            <w:tcBorders>
              <w:bottom w:val="single" w:color="auto" w:sz="6" w:space="0"/>
              <w:tl2br w:val="nil"/>
              <w:tr2bl w:val="nil"/>
            </w:tcBorders>
          </w:tcPr>
          <w:p w14:paraId="75829401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24"/>
                <w:sz w:val="21"/>
                <w:szCs w:val="21"/>
                <w:lang w:eastAsia="en-US"/>
              </w:rPr>
            </w:pPr>
          </w:p>
        </w:tc>
      </w:tr>
      <w:tr w14:paraId="13C5E6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op w:val="single" w:color="auto" w:sz="6" w:space="0"/>
            </w:tcBorders>
          </w:tcPr>
          <w:p w14:paraId="3DB8261B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  <w:t>Gender</w:t>
            </w:r>
          </w:p>
        </w:tc>
        <w:tc>
          <w:tcPr>
            <w:tcW w:w="2180" w:type="dxa"/>
            <w:tcBorders>
              <w:top w:val="single" w:color="auto" w:sz="6" w:space="0"/>
            </w:tcBorders>
            <w:vAlign w:val="center"/>
          </w:tcPr>
          <w:p w14:paraId="129C32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</w:p>
        </w:tc>
        <w:tc>
          <w:tcPr>
            <w:tcW w:w="2100" w:type="dxa"/>
            <w:tcBorders>
              <w:top w:val="single" w:color="auto" w:sz="6" w:space="0"/>
            </w:tcBorders>
            <w:vAlign w:val="center"/>
          </w:tcPr>
          <w:p w14:paraId="0879597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</w:p>
        </w:tc>
        <w:tc>
          <w:tcPr>
            <w:tcW w:w="1790" w:type="dxa"/>
            <w:tcBorders>
              <w:top w:val="single" w:color="auto" w:sz="6" w:space="0"/>
            </w:tcBorders>
            <w:vAlign w:val="center"/>
          </w:tcPr>
          <w:p w14:paraId="651E91D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</w:p>
        </w:tc>
        <w:tc>
          <w:tcPr>
            <w:tcW w:w="889" w:type="dxa"/>
            <w:tcBorders>
              <w:top w:val="single" w:color="auto" w:sz="6" w:space="0"/>
            </w:tcBorders>
            <w:vAlign w:val="center"/>
          </w:tcPr>
          <w:p w14:paraId="49A3D51E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</w:p>
        </w:tc>
      </w:tr>
      <w:tr w14:paraId="656409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</w:tcPr>
          <w:p w14:paraId="448D04D1">
            <w:pPr>
              <w:widowControl/>
              <w:spacing w:before="120" w:after="240" w:line="240" w:lineRule="auto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  <w:t>Male</w:t>
            </w:r>
          </w:p>
        </w:tc>
        <w:tc>
          <w:tcPr>
            <w:tcW w:w="2180" w:type="dxa"/>
            <w:vAlign w:val="center"/>
          </w:tcPr>
          <w:p w14:paraId="63C8B08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 (82.6)</w:t>
            </w:r>
          </w:p>
        </w:tc>
        <w:tc>
          <w:tcPr>
            <w:tcW w:w="2100" w:type="dxa"/>
            <w:vAlign w:val="center"/>
          </w:tcPr>
          <w:p w14:paraId="15AABF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 (82.8)</w:t>
            </w:r>
          </w:p>
        </w:tc>
        <w:tc>
          <w:tcPr>
            <w:tcW w:w="1790" w:type="dxa"/>
            <w:vAlign w:val="center"/>
          </w:tcPr>
          <w:p w14:paraId="756913A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 (82.2)</w:t>
            </w:r>
          </w:p>
        </w:tc>
        <w:tc>
          <w:tcPr>
            <w:tcW w:w="889" w:type="dxa"/>
            <w:vAlign w:val="center"/>
          </w:tcPr>
          <w:p w14:paraId="64594C2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0.934</w:t>
            </w:r>
          </w:p>
        </w:tc>
      </w:tr>
      <w:tr w14:paraId="5C5D7C5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</w:tcPr>
          <w:p w14:paraId="29221F81">
            <w:pPr>
              <w:widowControl/>
              <w:spacing w:before="120" w:after="240" w:line="240" w:lineRule="auto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  <w:t>Female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5CF458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 (17.4)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95A6D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 (17.2)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19A0C5C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 (17.8)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3AD9904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5882D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035C1DB9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Age,years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084B846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56.8 ± 16.5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086C1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55.4 ± 16.8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104A91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59.7 ± 15.5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204EBD68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0.151</w:t>
            </w:r>
          </w:p>
        </w:tc>
      </w:tr>
      <w:tr w14:paraId="06C483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61FA6C80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bookmarkStart w:id="0" w:name="_Hlk128839152"/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Epidural hematoma, n (%)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380384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 (51.4)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6CDEEC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 (51.6)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523448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 (51.1)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05C4E345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0.956</w:t>
            </w:r>
          </w:p>
        </w:tc>
      </w:tr>
      <w:tr w14:paraId="54AD48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752833F9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Subdural hematoma, n (%)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7D9863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 (38.4)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37EF4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 (39.8)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7641934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 (35.6)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51C47478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0.632</w:t>
            </w:r>
          </w:p>
        </w:tc>
      </w:tr>
      <w:tr w14:paraId="0A41135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0ABC7DCA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Basal fracture, n (%)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1D61794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 (50.7)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53CDD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 (51.6)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6266BD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 (48.9)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7E7AEBF0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0.764</w:t>
            </w:r>
          </w:p>
        </w:tc>
      </w:tr>
      <w:tr w14:paraId="292AA2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4E8773ED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Subarachnoid hemorrhage, n (%)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09FD05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 (21.7)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56F5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 (22.6)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4ADCD7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 (20)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3E01564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0.73</w:t>
            </w:r>
          </w:p>
        </w:tc>
      </w:tr>
      <w:tr w14:paraId="0377CF9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03CD1E26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Calvarial fractures,n (%)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7C343D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 (34.1)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C3997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 (32.3)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773434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 (37.8)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34890943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0.521</w:t>
            </w:r>
          </w:p>
        </w:tc>
      </w:tr>
      <w:bookmarkEnd w:id="0"/>
      <w:tr w14:paraId="20A9CFA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674C9CB5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Diabetes Mellitus, n (%)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574546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 (19.6)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595ED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 (21.5)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295B5C4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 (15.6)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5D0D0F0E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0.409</w:t>
            </w:r>
          </w:p>
        </w:tc>
      </w:tr>
      <w:tr w14:paraId="10D09F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765935BA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IHD, n (%)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451DA0A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 ( 2.9)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F3D3C4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 (2.2)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3C66DA1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 (4.4)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05EE1F95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0.596</w:t>
            </w:r>
          </w:p>
        </w:tc>
      </w:tr>
      <w:tr w14:paraId="5A9B73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27A51B49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Hypertension,n (%)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4F35377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 (37.7)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F2DEA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 (34.4)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4FA050E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 (44.4)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3683AA28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0.254</w:t>
            </w:r>
          </w:p>
        </w:tc>
      </w:tr>
      <w:tr w14:paraId="24A085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352D8F0F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COPD,n (%)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650C774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 ( 5.1)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02E6A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 (6.5)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60AD8B9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 (2.2)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024BB4B8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0.427</w:t>
            </w:r>
          </w:p>
        </w:tc>
      </w:tr>
      <w:tr w14:paraId="05E3FE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42BEDCD9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CHD,n (%)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439D7FB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 ( 5.1)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DE345A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 (5.4)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32B923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 (4.4)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424D76B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11DAD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5BBED59D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MAP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60FD728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86.2 ± 16.9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1F39C2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86.8 ± 17.3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49F29B5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84.8 ± 16.0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336E8C9E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0.501</w:t>
            </w:r>
          </w:p>
        </w:tc>
      </w:tr>
      <w:tr w14:paraId="10DD29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3EA5F5C9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Vasoactive drugs, n(%)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06DF81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 (44.9)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F5285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 (44.1)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2A21D82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 (46.7)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16264B3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0.775</w:t>
            </w:r>
          </w:p>
        </w:tc>
      </w:tr>
      <w:tr w14:paraId="743AED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18EF0B84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GCS score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76B3E3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 ± 1.9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F389B5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 ± 2.0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63B13A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 ± 1.6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28B1E595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0.167</w:t>
            </w:r>
          </w:p>
        </w:tc>
      </w:tr>
      <w:tr w14:paraId="0CA095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6F62AECA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APACHE II,score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165859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30.7 ± 7.9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22D83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30.4 ± 8.5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67FC0B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31.3 ± 6.4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351052F6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0.549</w:t>
            </w:r>
          </w:p>
        </w:tc>
      </w:tr>
      <w:tr w14:paraId="0BEC71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7D6BA9FD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SOFA,score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248B2F4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 ± 3.4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59372D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 ± 3.8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4CD79E9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 ± 2.2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056B05EA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0.331</w:t>
            </w:r>
          </w:p>
        </w:tc>
      </w:tr>
      <w:tr w14:paraId="0E1A05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0A34161A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RASS,score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04F1D9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-3.6 ± 0.7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10E9C5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-3.5 ± 0.8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66D937E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-3.7 ± 0.5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5894DB3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0.088</w:t>
            </w:r>
          </w:p>
        </w:tc>
      </w:tr>
      <w:tr w14:paraId="16D9F4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234CBFC2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 xml:space="preserve">PH day1 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72AAC9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 ± 0.1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3D419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 ± 0.1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2786E5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 ± 0.1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490E0C78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0.895</w:t>
            </w:r>
          </w:p>
        </w:tc>
      </w:tr>
      <w:tr w14:paraId="1EEED3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77C42618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PaCO2 day1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7B54D2F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42.9 ± 7.6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ECDFE9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43.3 ± 8.0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1A9CB94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42.0 ± 6.7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6A49A74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0.336</w:t>
            </w:r>
          </w:p>
        </w:tc>
      </w:tr>
      <w:tr w14:paraId="178EC1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41872D30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PaO2day1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272691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131.2 ± 47.1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2F8230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132.9 ± 50.2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0BF2B7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127.6 ± 40.0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1FAFB4D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0.536</w:t>
            </w:r>
          </w:p>
        </w:tc>
      </w:tr>
      <w:tr w14:paraId="3BBB41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3DB1743A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P/F day1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6A65B8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286.1 ± 118.1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45E2F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292.5 ± 125.5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17EFECB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273.0 ± 101.3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6485039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0.364</w:t>
            </w:r>
          </w:p>
        </w:tc>
      </w:tr>
      <w:tr w14:paraId="4193A7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4FC429FE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PCT day1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03E9DA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 (0.7, 3.0)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475E2A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 (0.8, 3.0)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1C26F5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 (0.5, 2.5)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51F7533F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0.171</w:t>
            </w:r>
          </w:p>
        </w:tc>
      </w:tr>
      <w:tr w14:paraId="40E7588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4F4737BB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 xml:space="preserve">WBC day1 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07D2AEE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14.0 ± 4.2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6EA827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13.7 ± 3.3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1EE5F0B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14.5 ± 5.6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63684AC5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0.261</w:t>
            </w:r>
          </w:p>
        </w:tc>
      </w:tr>
      <w:tr w14:paraId="68F108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601AC84C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PH day7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72737D2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 ± 0.1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059EA8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 ± 0.1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6AA29A8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 ± 0.1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2F8EB4D0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0.945</w:t>
            </w:r>
          </w:p>
        </w:tc>
      </w:tr>
      <w:tr w14:paraId="47C1F9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329D3A52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PaCO2 day7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3662546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41.9 ± 8.4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2201D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43.1 ± 9.7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4FD3BF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39.5 ± 3.9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4A918D0F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0.018</w:t>
            </w:r>
          </w:p>
        </w:tc>
      </w:tr>
      <w:tr w14:paraId="2AF9308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2C1D92C4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PaO2 day7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13F2B5F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157.6 ± 49.3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F1BF8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153.5 ± 49.9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3495E8F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166.2 ± 47.5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6836F8D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0.158</w:t>
            </w:r>
          </w:p>
        </w:tc>
      </w:tr>
      <w:tr w14:paraId="29B927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1235E075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P F day7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2930331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349.3 ± 103.6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E96E1B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342.0 ± 106.8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6BC31EB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364.4 ± 96.2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24C268DD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0.235</w:t>
            </w:r>
          </w:p>
        </w:tc>
      </w:tr>
      <w:tr w14:paraId="4E892B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2F0940C0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PCT day7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0E74070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 (0.2, 1.2)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045340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 (0.2, 1.3)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6E205AF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 (0.1, 0.5)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5A5BA08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0.01</w:t>
            </w:r>
          </w:p>
        </w:tc>
      </w:tr>
      <w:tr w14:paraId="0983FC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55F4FD83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 xml:space="preserve">WBC day7, 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56E726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 ± 3.8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C94EF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 ± 3.8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767CA9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 ± 3.5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5717393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0.004</w:t>
            </w:r>
          </w:p>
        </w:tc>
      </w:tr>
      <w:tr w14:paraId="21C801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04D168E7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X28 days death , n (%)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391B34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 (15.2)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C22869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 (18.3)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0666715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 (8.9)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49D599A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</w:tr>
      <w:tr w14:paraId="4B9F1A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3E528EA1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Mechanical ventilation,days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48FA9EE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 (6.0, 10.8)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A12F00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 (7.0, 11.0)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1B33FC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 (5.0, 8.0)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34667F9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0.004</w:t>
            </w:r>
          </w:p>
        </w:tc>
      </w:tr>
      <w:tr w14:paraId="2B7D74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73048FD7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 xml:space="preserve">Length of ICU stay, 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48A81C8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 ± 5.7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B0F5A6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 ± 6.1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73ADA14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 ± 4.8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463E70E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0.135</w:t>
            </w:r>
          </w:p>
        </w:tc>
      </w:tr>
      <w:tr w14:paraId="467218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14D4E58D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Duration of antibiotic exposure,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6ED6A96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 ± 5.6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8644D0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 ± 6.1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355CD83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 ± 4.0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7D6754C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0.004</w:t>
            </w:r>
          </w:p>
        </w:tc>
      </w:tr>
      <w:tr w14:paraId="33EFD7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531" w:type="dxa"/>
            <w:tcBorders>
              <w:tl2br w:val="nil"/>
              <w:tr2bl w:val="nil"/>
            </w:tcBorders>
            <w:vAlign w:val="center"/>
          </w:tcPr>
          <w:p w14:paraId="103E6179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Tracheostomy,n (%)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79952AB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 (15.9)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2BE75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 (20.4)</w:t>
            </w:r>
          </w:p>
        </w:tc>
        <w:tc>
          <w:tcPr>
            <w:tcW w:w="1790" w:type="dxa"/>
            <w:tcBorders>
              <w:tl2br w:val="nil"/>
              <w:tr2bl w:val="nil"/>
            </w:tcBorders>
            <w:vAlign w:val="center"/>
          </w:tcPr>
          <w:p w14:paraId="1B31D5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 (6.7)</w:t>
            </w:r>
          </w:p>
        </w:tc>
        <w:tc>
          <w:tcPr>
            <w:tcW w:w="889" w:type="dxa"/>
            <w:tcBorders>
              <w:tl2br w:val="nil"/>
              <w:tr2bl w:val="nil"/>
            </w:tcBorders>
            <w:vAlign w:val="center"/>
          </w:tcPr>
          <w:p w14:paraId="200E7E2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0.038</w:t>
            </w:r>
          </w:p>
        </w:tc>
      </w:tr>
    </w:tbl>
    <w:p w14:paraId="2E98FB04">
      <w:pPr>
        <w:spacing w:line="240" w:lineRule="auto"/>
        <w:rPr>
          <w:rFonts w:hint="default" w:ascii="Times New Roman" w:hAnsi="Times New Roman" w:cs="Times New Roman"/>
          <w:b/>
          <w:bCs/>
          <w:sz w:val="21"/>
          <w:szCs w:val="21"/>
        </w:rPr>
      </w:pPr>
    </w:p>
    <w:p w14:paraId="7084BCEA">
      <w:pPr>
        <w:spacing w:line="240" w:lineRule="auto"/>
        <w:jc w:val="center"/>
        <w:rPr>
          <w:rFonts w:hint="default" w:ascii="Times New Roman" w:hAnsi="Times New Roman" w:eastAsia="宋体" w:cs="Times New Roman"/>
          <w:b/>
          <w:kern w:val="24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Table2 Univariate analysis for </w:t>
      </w:r>
      <w:r>
        <w:rPr>
          <w:rFonts w:hint="default" w:ascii="Times New Roman" w:hAnsi="Times New Roman" w:eastAsia="宋体" w:cs="Times New Roman"/>
          <w:b/>
          <w:kern w:val="24"/>
          <w:sz w:val="24"/>
          <w:szCs w:val="24"/>
          <w:lang w:val="en-US" w:eastAsia="zh-CN"/>
        </w:rPr>
        <w:t>duration of antibiotic exposure</w:t>
      </w:r>
    </w:p>
    <w:tbl>
      <w:tblPr>
        <w:tblStyle w:val="2"/>
        <w:tblW w:w="823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2"/>
        <w:gridCol w:w="2800"/>
        <w:gridCol w:w="1376"/>
      </w:tblGrid>
      <w:tr w14:paraId="4899E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06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7BE8ABD3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Covariate</w:t>
            </w:r>
          </w:p>
        </w:tc>
        <w:tc>
          <w:tcPr>
            <w:tcW w:w="280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0042F541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β (95%CI)</w:t>
            </w:r>
          </w:p>
        </w:tc>
        <w:tc>
          <w:tcPr>
            <w:tcW w:w="137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 w14:paraId="61213C68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2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4"/>
                <w:sz w:val="21"/>
                <w:szCs w:val="21"/>
                <w:lang w:val="en-US" w:eastAsia="zh-CN"/>
              </w:rPr>
              <w:t>P value</w:t>
            </w:r>
          </w:p>
        </w:tc>
      </w:tr>
      <w:tr w14:paraId="13FE5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0" w:type="auto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15F3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High lateral position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F02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-2.93 (-4.9,-0.96)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FB5F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0.004</w:t>
            </w:r>
          </w:p>
        </w:tc>
      </w:tr>
      <w:tr w14:paraId="093BE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E60B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434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-0.07 (-2.58,2.45)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17B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0.957</w:t>
            </w:r>
          </w:p>
        </w:tc>
      </w:tr>
      <w:tr w14:paraId="5349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AB4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Age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C7D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 (-0.01,0.1)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50A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0.128</w:t>
            </w:r>
          </w:p>
        </w:tc>
      </w:tr>
      <w:tr w14:paraId="315BE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3348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Epidural hematoma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3C30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1.67 (-0.22,3.55)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C9F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0.082</w:t>
            </w:r>
          </w:p>
        </w:tc>
      </w:tr>
      <w:tr w14:paraId="4BB1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DD7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Subdural hematoma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237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 (-0.96,2.94)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996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0.318</w:t>
            </w:r>
          </w:p>
        </w:tc>
      </w:tr>
      <w:tr w14:paraId="160E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CDFC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Basal fracture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473E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 (-0.85,2.94)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08A0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0.278</w:t>
            </w:r>
          </w:p>
        </w:tc>
      </w:tr>
      <w:tr w14:paraId="6533D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F339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Subarachnoid hemorrhage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039C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 (-1.91,2.71)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2E2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0.731</w:t>
            </w:r>
          </w:p>
        </w:tc>
      </w:tr>
      <w:tr w14:paraId="0247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1FE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Calvarial fractures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50E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 (-1.94,2.08)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FB1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0.945</w:t>
            </w:r>
          </w:p>
        </w:tc>
      </w:tr>
      <w:tr w14:paraId="5BD34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0D2E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Diabetes Mellitus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9D0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 (-0.83,3.95)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08A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0.198</w:t>
            </w:r>
          </w:p>
        </w:tc>
      </w:tr>
      <w:tr w14:paraId="6AC38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4306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IHD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3CC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 (-4.89,6.46)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3BF1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0.784</w:t>
            </w:r>
          </w:p>
        </w:tc>
      </w:tr>
      <w:tr w14:paraId="457C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1DD1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E3CC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 (-0.89,3.03)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554D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0.281</w:t>
            </w:r>
          </w:p>
        </w:tc>
      </w:tr>
      <w:tr w14:paraId="60C06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B951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5C70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9.72 (5.71,13.74)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7F0F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 0.001</w:t>
            </w:r>
          </w:p>
        </w:tc>
      </w:tr>
      <w:tr w14:paraId="219C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A0FE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92D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 (-2.89,5.78)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9AF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0.511</w:t>
            </w:r>
          </w:p>
        </w:tc>
      </w:tr>
      <w:tr w14:paraId="24CF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D60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7F9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 (-0.05,0.06)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BAF4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0.944</w:t>
            </w:r>
          </w:p>
        </w:tc>
      </w:tr>
      <w:tr w14:paraId="0CC32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4CF7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vasoactive drugs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FB41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 (-1.06,2.76)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058B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0.382</w:t>
            </w:r>
          </w:p>
        </w:tc>
      </w:tr>
      <w:tr w14:paraId="63986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0122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GCS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212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 (-0.4,0.61)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8E6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0.685</w:t>
            </w:r>
          </w:p>
        </w:tc>
      </w:tr>
      <w:tr w14:paraId="5491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E22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APACHE II 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B9B8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-0.07 (-0.19,0.05)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70D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0.265</w:t>
            </w:r>
          </w:p>
        </w:tc>
      </w:tr>
      <w:tr w14:paraId="57A3D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37A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SOFA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6E9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-0.03 (-0.32,0.25)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2709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0.819</w:t>
            </w:r>
          </w:p>
        </w:tc>
      </w:tr>
      <w:tr w14:paraId="29807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E45E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RASS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C0D9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 (-0.78,1.94)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40A6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0.398</w:t>
            </w:r>
          </w:p>
        </w:tc>
      </w:tr>
      <w:tr w14:paraId="1176D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867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 day1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7639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 (-1.04,1.07)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30AC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0.975</w:t>
            </w:r>
          </w:p>
        </w:tc>
      </w:tr>
      <w:tr w14:paraId="3815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C57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PaCO2 day1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351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 (-0.13,0.12)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4986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0.913</w:t>
            </w:r>
          </w:p>
        </w:tc>
      </w:tr>
      <w:tr w14:paraId="55A9A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3CD0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PaO2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2FD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 (-0.04,0)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A9B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</w:tr>
      <w:tr w14:paraId="5D1DA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249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P/F day1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8B4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 (-0.01,0)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93C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0.199</w:t>
            </w:r>
          </w:p>
        </w:tc>
      </w:tr>
      <w:tr w14:paraId="6B1C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25E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PCT day1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5A53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 (-0.06,0.14)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48A9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0.395</w:t>
            </w:r>
          </w:p>
        </w:tc>
      </w:tr>
      <w:tr w14:paraId="52B91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9B3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WBC day1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DFD2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-0.15 (-0.38,0.07)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804D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0.179</w:t>
            </w:r>
          </w:p>
        </w:tc>
      </w:tr>
      <w:tr w14:paraId="76474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56FB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 day7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C6F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0.98 (-0.12,2.09)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C3A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</w:tr>
      <w:tr w14:paraId="4821E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AF0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PaCO2 day7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62D5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-0.04 (-0.15,0.07)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3B80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0.483</w:t>
            </w:r>
          </w:p>
        </w:tc>
      </w:tr>
      <w:tr w14:paraId="3913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B25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PaO2 day7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680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-0.02 (-0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04,0)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9F0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0.018</w:t>
            </w:r>
          </w:p>
        </w:tc>
      </w:tr>
      <w:tr w14:paraId="3317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5A3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P/F day7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932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-0.01 (-0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02,0)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9B8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0.011</w:t>
            </w:r>
          </w:p>
        </w:tc>
      </w:tr>
      <w:tr w14:paraId="454FB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3B8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PCT day7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64A0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-0.03 (-0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13,0 08)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B24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0.579</w:t>
            </w:r>
          </w:p>
        </w:tc>
      </w:tr>
      <w:tr w14:paraId="56078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4C14C3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WBC day7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A4318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-0.11 (-0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36,0 14)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04FA830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0.396</w:t>
            </w:r>
          </w:p>
        </w:tc>
      </w:tr>
    </w:tbl>
    <w:p w14:paraId="57A07E82">
      <w:pPr>
        <w:spacing w:line="240" w:lineRule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</w:p>
    <w:p w14:paraId="1AB5CF50">
      <w:pPr>
        <w:spacing w:line="240" w:lineRule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</w:p>
    <w:p w14:paraId="440601AD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Table3 Multivariate analyses of risk factors associated with </w:t>
      </w:r>
      <w:r>
        <w:rPr>
          <w:rFonts w:hint="default" w:ascii="Times New Roman" w:hAnsi="Times New Roman" w:eastAsia="宋体" w:cs="Times New Roman"/>
          <w:b/>
          <w:kern w:val="24"/>
          <w:sz w:val="24"/>
          <w:szCs w:val="24"/>
          <w:lang w:val="en-US" w:eastAsia="zh-CN"/>
        </w:rPr>
        <w:t>duration of antibiotic exposure</w:t>
      </w:r>
    </w:p>
    <w:tbl>
      <w:tblPr>
        <w:tblStyle w:val="3"/>
        <w:tblW w:w="6346" w:type="pct"/>
        <w:tblInd w:w="-12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994"/>
        <w:gridCol w:w="957"/>
        <w:gridCol w:w="2105"/>
        <w:gridCol w:w="876"/>
        <w:gridCol w:w="2035"/>
        <w:gridCol w:w="926"/>
      </w:tblGrid>
      <w:tr w14:paraId="20A48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89" w:type="pct"/>
            <w:tcBorders>
              <w:top w:val="single" w:color="auto" w:sz="12" w:space="0"/>
            </w:tcBorders>
          </w:tcPr>
          <w:p w14:paraId="2B8C483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pct"/>
            <w:tcBorders>
              <w:top w:val="single" w:color="auto" w:sz="12" w:space="0"/>
              <w:bottom w:val="single" w:color="auto" w:sz="4" w:space="0"/>
            </w:tcBorders>
          </w:tcPr>
          <w:p w14:paraId="3E5C88A0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  <w:t>Model I</w:t>
            </w:r>
          </w:p>
        </w:tc>
        <w:tc>
          <w:tcPr>
            <w:tcW w:w="442" w:type="pct"/>
            <w:tcBorders>
              <w:top w:val="single" w:color="auto" w:sz="12" w:space="0"/>
              <w:bottom w:val="single" w:color="auto" w:sz="4" w:space="0"/>
            </w:tcBorders>
          </w:tcPr>
          <w:p w14:paraId="02CB55B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3" w:type="pct"/>
            <w:tcBorders>
              <w:top w:val="single" w:color="auto" w:sz="12" w:space="0"/>
              <w:bottom w:val="single" w:color="auto" w:sz="4" w:space="0"/>
            </w:tcBorders>
          </w:tcPr>
          <w:p w14:paraId="5C26317A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  <w:t>Model II</w:t>
            </w:r>
          </w:p>
        </w:tc>
        <w:tc>
          <w:tcPr>
            <w:tcW w:w="404" w:type="pct"/>
            <w:tcBorders>
              <w:top w:val="single" w:color="auto" w:sz="12" w:space="0"/>
              <w:bottom w:val="single" w:color="auto" w:sz="4" w:space="0"/>
            </w:tcBorders>
          </w:tcPr>
          <w:p w14:paraId="52AF8A00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0" w:type="pct"/>
            <w:tcBorders>
              <w:top w:val="single" w:color="auto" w:sz="12" w:space="0"/>
              <w:bottom w:val="single" w:color="auto" w:sz="4" w:space="0"/>
            </w:tcBorders>
          </w:tcPr>
          <w:p w14:paraId="3008D47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  <w:t>Model III</w:t>
            </w:r>
          </w:p>
        </w:tc>
        <w:tc>
          <w:tcPr>
            <w:tcW w:w="428" w:type="pct"/>
            <w:tcBorders>
              <w:top w:val="single" w:color="auto" w:sz="12" w:space="0"/>
              <w:bottom w:val="single" w:color="auto" w:sz="4" w:space="0"/>
            </w:tcBorders>
          </w:tcPr>
          <w:p w14:paraId="0FF47CE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8338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89" w:type="pct"/>
            <w:tcBorders>
              <w:bottom w:val="single" w:color="auto" w:sz="6" w:space="0"/>
            </w:tcBorders>
          </w:tcPr>
          <w:p w14:paraId="50D18F41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pct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1DBE6362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β (95%CI)</w:t>
            </w:r>
          </w:p>
        </w:tc>
        <w:tc>
          <w:tcPr>
            <w:tcW w:w="442" w:type="pct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0657DFD3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P value</w:t>
            </w:r>
          </w:p>
        </w:tc>
        <w:tc>
          <w:tcPr>
            <w:tcW w:w="973" w:type="pct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478F614E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β (95%CI)</w:t>
            </w:r>
          </w:p>
        </w:tc>
        <w:tc>
          <w:tcPr>
            <w:tcW w:w="404" w:type="pct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125667E5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P value</w:t>
            </w:r>
          </w:p>
        </w:tc>
        <w:tc>
          <w:tcPr>
            <w:tcW w:w="940" w:type="pct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0096A0AC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lang w:val="en-US" w:eastAsia="zh-CN"/>
              </w:rPr>
              <w:t>β (95%CI)</w:t>
            </w:r>
          </w:p>
        </w:tc>
        <w:tc>
          <w:tcPr>
            <w:tcW w:w="428" w:type="pct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12351EEB">
            <w:pPr>
              <w:widowControl/>
              <w:spacing w:before="120" w:after="240" w:line="240" w:lineRule="auto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24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4"/>
                <w:sz w:val="21"/>
                <w:szCs w:val="21"/>
                <w:lang w:val="en-US" w:eastAsia="zh-CN"/>
              </w:rPr>
              <w:t>P value</w:t>
            </w:r>
          </w:p>
        </w:tc>
      </w:tr>
      <w:tr w14:paraId="07476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89" w:type="pct"/>
            <w:tcBorders>
              <w:top w:val="single" w:color="auto" w:sz="6" w:space="0"/>
            </w:tcBorders>
          </w:tcPr>
          <w:p w14:paraId="1628C82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  <w:t>Age</w:t>
            </w:r>
          </w:p>
        </w:tc>
        <w:tc>
          <w:tcPr>
            <w:tcW w:w="921" w:type="pct"/>
            <w:tcBorders>
              <w:top w:val="single" w:color="auto" w:sz="6" w:space="0"/>
            </w:tcBorders>
          </w:tcPr>
          <w:p w14:paraId="235223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2" w:type="pct"/>
            <w:tcBorders>
              <w:top w:val="single" w:color="auto" w:sz="6" w:space="0"/>
            </w:tcBorders>
          </w:tcPr>
          <w:p w14:paraId="6D63CF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3" w:type="pct"/>
            <w:tcBorders>
              <w:top w:val="single" w:color="auto" w:sz="6" w:space="0"/>
            </w:tcBorders>
          </w:tcPr>
          <w:p w14:paraId="42369C5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4" w:type="pct"/>
            <w:tcBorders>
              <w:top w:val="single" w:color="auto" w:sz="6" w:space="0"/>
            </w:tcBorders>
          </w:tcPr>
          <w:p w14:paraId="627332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0" w:type="pct"/>
            <w:tcBorders>
              <w:top w:val="single" w:color="auto" w:sz="6" w:space="0"/>
            </w:tcBorders>
          </w:tcPr>
          <w:p w14:paraId="100054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pct"/>
            <w:tcBorders>
              <w:top w:val="single" w:color="auto" w:sz="6" w:space="0"/>
            </w:tcBorders>
          </w:tcPr>
          <w:p w14:paraId="3168E46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5B3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89" w:type="pct"/>
          </w:tcPr>
          <w:p w14:paraId="095A02F4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  <w:t>Per 10</w:t>
            </w:r>
          </w:p>
          <w:p w14:paraId="6809DF17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pct"/>
            <w:vAlign w:val="center"/>
          </w:tcPr>
          <w:p w14:paraId="44BDB8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 xml:space="preserve">0.45 (-0.13,1.02) </w:t>
            </w:r>
          </w:p>
        </w:tc>
        <w:tc>
          <w:tcPr>
            <w:tcW w:w="442" w:type="pct"/>
            <w:vAlign w:val="center"/>
          </w:tcPr>
          <w:p w14:paraId="12E71A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0.128</w:t>
            </w:r>
          </w:p>
        </w:tc>
        <w:tc>
          <w:tcPr>
            <w:tcW w:w="973" w:type="pct"/>
            <w:vAlign w:val="center"/>
          </w:tcPr>
          <w:p w14:paraId="1DA9313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0.45 (-0.13~1.03)</w:t>
            </w:r>
          </w:p>
        </w:tc>
        <w:tc>
          <w:tcPr>
            <w:tcW w:w="404" w:type="pct"/>
            <w:vAlign w:val="center"/>
          </w:tcPr>
          <w:p w14:paraId="2B072C5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0.128</w:t>
            </w:r>
          </w:p>
        </w:tc>
        <w:tc>
          <w:tcPr>
            <w:tcW w:w="940" w:type="pct"/>
            <w:vAlign w:val="center"/>
          </w:tcPr>
          <w:p w14:paraId="534907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0.45 (-0.13~1.03)</w:t>
            </w:r>
          </w:p>
        </w:tc>
        <w:tc>
          <w:tcPr>
            <w:tcW w:w="428" w:type="pct"/>
            <w:vAlign w:val="center"/>
          </w:tcPr>
          <w:p w14:paraId="6A9C278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4"/>
                <w:sz w:val="21"/>
                <w:szCs w:val="21"/>
                <w:vertAlign w:val="baseline"/>
                <w:lang w:val="en-US" w:eastAsia="zh-CN"/>
              </w:rPr>
              <w:t>0.128</w:t>
            </w:r>
          </w:p>
        </w:tc>
      </w:tr>
      <w:tr w14:paraId="173F6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89" w:type="pct"/>
          </w:tcPr>
          <w:p w14:paraId="52D9B980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  <w:t>&lt;65</w:t>
            </w:r>
          </w:p>
          <w:p w14:paraId="21A83AF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pct"/>
            <w:vAlign w:val="center"/>
          </w:tcPr>
          <w:p w14:paraId="3CD41C6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Reference</w:t>
            </w:r>
          </w:p>
        </w:tc>
        <w:tc>
          <w:tcPr>
            <w:tcW w:w="442" w:type="pct"/>
            <w:vAlign w:val="center"/>
          </w:tcPr>
          <w:p w14:paraId="770922E2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3" w:type="pct"/>
          </w:tcPr>
          <w:p w14:paraId="4AE26A05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  <w:t>Reference</w:t>
            </w:r>
          </w:p>
        </w:tc>
        <w:tc>
          <w:tcPr>
            <w:tcW w:w="404" w:type="pct"/>
          </w:tcPr>
          <w:p w14:paraId="3FFEF1CD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0" w:type="pct"/>
          </w:tcPr>
          <w:p w14:paraId="6EB045E0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  <w:t>Reference</w:t>
            </w:r>
          </w:p>
        </w:tc>
        <w:tc>
          <w:tcPr>
            <w:tcW w:w="428" w:type="pct"/>
          </w:tcPr>
          <w:p w14:paraId="37CEC666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54E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89" w:type="pct"/>
          </w:tcPr>
          <w:p w14:paraId="645B0DB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  <w:t>≥65</w:t>
            </w:r>
          </w:p>
          <w:p w14:paraId="6314C9A0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1" w:type="pct"/>
            <w:vAlign w:val="center"/>
          </w:tcPr>
          <w:p w14:paraId="093CD0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 xml:space="preserve">2.26 (0.29,4.24) </w:t>
            </w:r>
          </w:p>
        </w:tc>
        <w:tc>
          <w:tcPr>
            <w:tcW w:w="442" w:type="pct"/>
            <w:vAlign w:val="center"/>
          </w:tcPr>
          <w:p w14:paraId="296DD6C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0.025</w:t>
            </w:r>
          </w:p>
        </w:tc>
        <w:tc>
          <w:tcPr>
            <w:tcW w:w="973" w:type="pct"/>
            <w:vAlign w:val="center"/>
          </w:tcPr>
          <w:p w14:paraId="3363FB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2.75 (-0.44~5.95)</w:t>
            </w:r>
          </w:p>
        </w:tc>
        <w:tc>
          <w:tcPr>
            <w:tcW w:w="404" w:type="pct"/>
            <w:vAlign w:val="center"/>
          </w:tcPr>
          <w:p w14:paraId="16AB83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0.094</w:t>
            </w:r>
          </w:p>
        </w:tc>
        <w:tc>
          <w:tcPr>
            <w:tcW w:w="940" w:type="pct"/>
            <w:vAlign w:val="center"/>
          </w:tcPr>
          <w:p w14:paraId="3975AC7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2.75 (-0.44~5.95)</w:t>
            </w:r>
          </w:p>
        </w:tc>
        <w:tc>
          <w:tcPr>
            <w:tcW w:w="428" w:type="pct"/>
            <w:vAlign w:val="center"/>
          </w:tcPr>
          <w:p w14:paraId="4D24546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4"/>
                <w:sz w:val="21"/>
                <w:szCs w:val="21"/>
                <w:vertAlign w:val="baseline"/>
                <w:lang w:val="en-US" w:eastAsia="zh-CN"/>
              </w:rPr>
              <w:t>0.094</w:t>
            </w:r>
          </w:p>
        </w:tc>
      </w:tr>
      <w:tr w14:paraId="50419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89" w:type="pct"/>
            <w:vAlign w:val="top"/>
          </w:tcPr>
          <w:p w14:paraId="7D2259A1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en-US"/>
              </w:rPr>
              <w:t>Gender</w:t>
            </w:r>
          </w:p>
        </w:tc>
        <w:tc>
          <w:tcPr>
            <w:tcW w:w="921" w:type="pct"/>
            <w:vAlign w:val="center"/>
          </w:tcPr>
          <w:p w14:paraId="21DCC07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2" w:type="pct"/>
            <w:vAlign w:val="center"/>
          </w:tcPr>
          <w:p w14:paraId="056DA5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3" w:type="pct"/>
          </w:tcPr>
          <w:p w14:paraId="619D545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4" w:type="pct"/>
          </w:tcPr>
          <w:p w14:paraId="71E46EE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0" w:type="pct"/>
          </w:tcPr>
          <w:p w14:paraId="656A55C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pct"/>
          </w:tcPr>
          <w:p w14:paraId="09F95BE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7C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89" w:type="pct"/>
            <w:vAlign w:val="top"/>
          </w:tcPr>
          <w:p w14:paraId="3F013213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en-US"/>
              </w:rPr>
              <w:t>Male</w:t>
            </w:r>
          </w:p>
        </w:tc>
        <w:tc>
          <w:tcPr>
            <w:tcW w:w="921" w:type="pct"/>
            <w:vAlign w:val="center"/>
          </w:tcPr>
          <w:p w14:paraId="25B7EBB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 xml:space="preserve">-0.07 (-2.58,2 45) </w:t>
            </w:r>
          </w:p>
        </w:tc>
        <w:tc>
          <w:tcPr>
            <w:tcW w:w="442" w:type="pct"/>
            <w:vAlign w:val="center"/>
          </w:tcPr>
          <w:p w14:paraId="4A8D8A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0.957</w:t>
            </w:r>
          </w:p>
        </w:tc>
        <w:tc>
          <w:tcPr>
            <w:tcW w:w="973" w:type="pct"/>
          </w:tcPr>
          <w:p w14:paraId="5CD6AC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4" w:type="pct"/>
          </w:tcPr>
          <w:p w14:paraId="6D1EC68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0" w:type="pct"/>
          </w:tcPr>
          <w:p w14:paraId="2F07A1E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pct"/>
          </w:tcPr>
          <w:p w14:paraId="212098C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4CD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89" w:type="pct"/>
            <w:vAlign w:val="top"/>
          </w:tcPr>
          <w:p w14:paraId="6ED11ECE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en-US"/>
              </w:rPr>
              <w:t>Female</w:t>
            </w:r>
          </w:p>
        </w:tc>
        <w:tc>
          <w:tcPr>
            <w:tcW w:w="921" w:type="pct"/>
            <w:vAlign w:val="center"/>
          </w:tcPr>
          <w:p w14:paraId="11E8AA4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Reference</w:t>
            </w:r>
          </w:p>
        </w:tc>
        <w:tc>
          <w:tcPr>
            <w:tcW w:w="442" w:type="pct"/>
            <w:vAlign w:val="center"/>
          </w:tcPr>
          <w:p w14:paraId="4DADBF3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3" w:type="pct"/>
          </w:tcPr>
          <w:p w14:paraId="4829A01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Reference</w:t>
            </w:r>
          </w:p>
        </w:tc>
        <w:tc>
          <w:tcPr>
            <w:tcW w:w="404" w:type="pct"/>
          </w:tcPr>
          <w:p w14:paraId="6E3097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0" w:type="pct"/>
          </w:tcPr>
          <w:p w14:paraId="3D5DAA8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Reference</w:t>
            </w:r>
          </w:p>
        </w:tc>
        <w:tc>
          <w:tcPr>
            <w:tcW w:w="428" w:type="pct"/>
          </w:tcPr>
          <w:p w14:paraId="04A64DD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6B5E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89" w:type="pct"/>
          </w:tcPr>
          <w:p w14:paraId="74A00309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  <w:t>HLP</w:t>
            </w:r>
          </w:p>
        </w:tc>
        <w:tc>
          <w:tcPr>
            <w:tcW w:w="921" w:type="pct"/>
            <w:vAlign w:val="center"/>
          </w:tcPr>
          <w:p w14:paraId="00E4776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2" w:type="pct"/>
            <w:vAlign w:val="center"/>
          </w:tcPr>
          <w:p w14:paraId="12A6453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3" w:type="pct"/>
          </w:tcPr>
          <w:p w14:paraId="2C5B66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4" w:type="pct"/>
          </w:tcPr>
          <w:p w14:paraId="16BB167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0" w:type="pct"/>
          </w:tcPr>
          <w:p w14:paraId="30BF71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pct"/>
          </w:tcPr>
          <w:p w14:paraId="06422E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1DE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89" w:type="pct"/>
          </w:tcPr>
          <w:p w14:paraId="2E517FB0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  <w:t>no</w:t>
            </w:r>
          </w:p>
        </w:tc>
        <w:tc>
          <w:tcPr>
            <w:tcW w:w="921" w:type="pct"/>
            <w:vAlign w:val="center"/>
          </w:tcPr>
          <w:p w14:paraId="43B13D4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Reference</w:t>
            </w:r>
          </w:p>
        </w:tc>
        <w:tc>
          <w:tcPr>
            <w:tcW w:w="442" w:type="pct"/>
            <w:vAlign w:val="center"/>
          </w:tcPr>
          <w:p w14:paraId="1E4D6B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3" w:type="pct"/>
          </w:tcPr>
          <w:p w14:paraId="464111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Reference</w:t>
            </w:r>
          </w:p>
        </w:tc>
        <w:tc>
          <w:tcPr>
            <w:tcW w:w="404" w:type="pct"/>
          </w:tcPr>
          <w:p w14:paraId="2536CA9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0" w:type="pct"/>
          </w:tcPr>
          <w:p w14:paraId="02D57C2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Reference</w:t>
            </w:r>
          </w:p>
        </w:tc>
        <w:tc>
          <w:tcPr>
            <w:tcW w:w="428" w:type="pct"/>
          </w:tcPr>
          <w:p w14:paraId="65E4D83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EE3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89" w:type="pct"/>
          </w:tcPr>
          <w:p w14:paraId="2B470E3B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  <w:t>yes</w:t>
            </w:r>
          </w:p>
        </w:tc>
        <w:tc>
          <w:tcPr>
            <w:tcW w:w="921" w:type="pct"/>
            <w:vAlign w:val="center"/>
          </w:tcPr>
          <w:p w14:paraId="09A88F8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 xml:space="preserve">-2.93 (-4.9,-0.96) </w:t>
            </w:r>
          </w:p>
        </w:tc>
        <w:tc>
          <w:tcPr>
            <w:tcW w:w="442" w:type="pct"/>
            <w:vAlign w:val="center"/>
          </w:tcPr>
          <w:p w14:paraId="43FCCE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0.004</w:t>
            </w:r>
          </w:p>
        </w:tc>
        <w:tc>
          <w:tcPr>
            <w:tcW w:w="973" w:type="pct"/>
            <w:vAlign w:val="center"/>
          </w:tcPr>
          <w:p w14:paraId="453B40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-3.17 (-5.13~-1.22)</w:t>
            </w:r>
          </w:p>
        </w:tc>
        <w:tc>
          <w:tcPr>
            <w:tcW w:w="404" w:type="pct"/>
            <w:vAlign w:val="center"/>
          </w:tcPr>
          <w:p w14:paraId="23998CB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0.002</w:t>
            </w:r>
          </w:p>
        </w:tc>
        <w:tc>
          <w:tcPr>
            <w:tcW w:w="940" w:type="pct"/>
            <w:vAlign w:val="center"/>
          </w:tcPr>
          <w:p w14:paraId="37B4F7D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-2.58 (-4.44~-0.71)</w:t>
            </w:r>
          </w:p>
        </w:tc>
        <w:tc>
          <w:tcPr>
            <w:tcW w:w="428" w:type="pct"/>
            <w:vAlign w:val="center"/>
          </w:tcPr>
          <w:p w14:paraId="0B60971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4"/>
                <w:sz w:val="21"/>
                <w:szCs w:val="21"/>
                <w:vertAlign w:val="baseline"/>
                <w:lang w:val="en-US" w:eastAsia="zh-CN"/>
              </w:rPr>
              <w:t>0.008</w:t>
            </w:r>
          </w:p>
        </w:tc>
      </w:tr>
      <w:tr w14:paraId="63079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89" w:type="pct"/>
          </w:tcPr>
          <w:p w14:paraId="75DC6953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  <w:t>COPD</w:t>
            </w:r>
          </w:p>
        </w:tc>
        <w:tc>
          <w:tcPr>
            <w:tcW w:w="921" w:type="pct"/>
            <w:vAlign w:val="center"/>
          </w:tcPr>
          <w:p w14:paraId="50C67E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2" w:type="pct"/>
            <w:vAlign w:val="center"/>
          </w:tcPr>
          <w:p w14:paraId="744013F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3" w:type="pct"/>
          </w:tcPr>
          <w:p w14:paraId="3FEEDDD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4" w:type="pct"/>
          </w:tcPr>
          <w:p w14:paraId="0EB6C6E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0" w:type="pct"/>
          </w:tcPr>
          <w:p w14:paraId="70C4828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pct"/>
          </w:tcPr>
          <w:p w14:paraId="2A46CA2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087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89" w:type="pct"/>
            <w:vAlign w:val="top"/>
          </w:tcPr>
          <w:p w14:paraId="0D68E42F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  <w:t>no</w:t>
            </w:r>
          </w:p>
        </w:tc>
        <w:tc>
          <w:tcPr>
            <w:tcW w:w="921" w:type="pct"/>
            <w:vAlign w:val="center"/>
          </w:tcPr>
          <w:p w14:paraId="04AB0F7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 xml:space="preserve">Reference </w:t>
            </w:r>
          </w:p>
        </w:tc>
        <w:tc>
          <w:tcPr>
            <w:tcW w:w="442" w:type="pct"/>
            <w:vAlign w:val="center"/>
          </w:tcPr>
          <w:p w14:paraId="0A6070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73" w:type="pct"/>
          </w:tcPr>
          <w:p w14:paraId="65BDFBD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Reference</w:t>
            </w:r>
          </w:p>
        </w:tc>
        <w:tc>
          <w:tcPr>
            <w:tcW w:w="404" w:type="pct"/>
          </w:tcPr>
          <w:p w14:paraId="295A6C1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0" w:type="pct"/>
          </w:tcPr>
          <w:p w14:paraId="4176A9A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Reference</w:t>
            </w:r>
          </w:p>
        </w:tc>
        <w:tc>
          <w:tcPr>
            <w:tcW w:w="428" w:type="pct"/>
          </w:tcPr>
          <w:p w14:paraId="2EEF7A8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4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DB3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89" w:type="pct"/>
            <w:vAlign w:val="top"/>
          </w:tcPr>
          <w:p w14:paraId="506EAC47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  <w:t>yes</w:t>
            </w:r>
          </w:p>
        </w:tc>
        <w:tc>
          <w:tcPr>
            <w:tcW w:w="921" w:type="pct"/>
            <w:vAlign w:val="center"/>
          </w:tcPr>
          <w:p w14:paraId="237D09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 xml:space="preserve">9.72 (5.71,13.74) </w:t>
            </w:r>
          </w:p>
        </w:tc>
        <w:tc>
          <w:tcPr>
            <w:tcW w:w="442" w:type="pct"/>
            <w:vAlign w:val="center"/>
          </w:tcPr>
          <w:p w14:paraId="5F75C62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&lt; 0.001</w:t>
            </w:r>
          </w:p>
        </w:tc>
        <w:tc>
          <w:tcPr>
            <w:tcW w:w="973" w:type="pct"/>
            <w:vAlign w:val="center"/>
          </w:tcPr>
          <w:p w14:paraId="315BCC9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9.69 (5.43~13.94)</w:t>
            </w:r>
          </w:p>
        </w:tc>
        <w:tc>
          <w:tcPr>
            <w:tcW w:w="404" w:type="pct"/>
            <w:vAlign w:val="center"/>
          </w:tcPr>
          <w:p w14:paraId="1B316DF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&lt;0.001</w:t>
            </w:r>
          </w:p>
        </w:tc>
        <w:tc>
          <w:tcPr>
            <w:tcW w:w="940" w:type="pct"/>
            <w:vAlign w:val="center"/>
          </w:tcPr>
          <w:p w14:paraId="29E483F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8.78 (4.42~13.13)</w:t>
            </w:r>
          </w:p>
        </w:tc>
        <w:tc>
          <w:tcPr>
            <w:tcW w:w="428" w:type="pct"/>
            <w:vAlign w:val="center"/>
          </w:tcPr>
          <w:p w14:paraId="4D6C9F9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4"/>
                <w:sz w:val="21"/>
                <w:szCs w:val="21"/>
                <w:vertAlign w:val="baseline"/>
                <w:lang w:val="en-US" w:eastAsia="zh-CN"/>
              </w:rPr>
              <w:t>&lt;0.001</w:t>
            </w:r>
          </w:p>
        </w:tc>
      </w:tr>
      <w:tr w14:paraId="3F30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89" w:type="pct"/>
          </w:tcPr>
          <w:p w14:paraId="09D3FFCD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  <w:t>PaO2day1(Per 10)</w:t>
            </w:r>
          </w:p>
        </w:tc>
        <w:tc>
          <w:tcPr>
            <w:tcW w:w="921" w:type="pct"/>
            <w:vAlign w:val="center"/>
          </w:tcPr>
          <w:p w14:paraId="6CD70F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 xml:space="preserve">-0.21 (-0.41,-0.01) </w:t>
            </w:r>
          </w:p>
        </w:tc>
        <w:tc>
          <w:tcPr>
            <w:tcW w:w="442" w:type="pct"/>
            <w:vAlign w:val="center"/>
          </w:tcPr>
          <w:p w14:paraId="7D8941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0.039</w:t>
            </w:r>
          </w:p>
        </w:tc>
        <w:tc>
          <w:tcPr>
            <w:tcW w:w="973" w:type="pct"/>
            <w:vAlign w:val="center"/>
          </w:tcPr>
          <w:p w14:paraId="6D462DD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-0.18 (-0.39~0.04)</w:t>
            </w:r>
          </w:p>
        </w:tc>
        <w:tc>
          <w:tcPr>
            <w:tcW w:w="404" w:type="pct"/>
            <w:vAlign w:val="center"/>
          </w:tcPr>
          <w:p w14:paraId="44D8ADA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0.115</w:t>
            </w:r>
          </w:p>
        </w:tc>
        <w:tc>
          <w:tcPr>
            <w:tcW w:w="940" w:type="pct"/>
            <w:vAlign w:val="center"/>
          </w:tcPr>
          <w:p w14:paraId="4C0842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-0.09 (-0.33~0.14)</w:t>
            </w:r>
          </w:p>
        </w:tc>
        <w:tc>
          <w:tcPr>
            <w:tcW w:w="428" w:type="pct"/>
            <w:vAlign w:val="center"/>
          </w:tcPr>
          <w:p w14:paraId="7F4033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4"/>
                <w:sz w:val="21"/>
                <w:szCs w:val="21"/>
                <w:vertAlign w:val="baseline"/>
                <w:lang w:val="en-US" w:eastAsia="zh-CN"/>
              </w:rPr>
              <w:t>0.445</w:t>
            </w:r>
          </w:p>
        </w:tc>
      </w:tr>
      <w:tr w14:paraId="3071C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89" w:type="pct"/>
            <w:tcBorders>
              <w:bottom w:val="single" w:color="auto" w:sz="12" w:space="0"/>
            </w:tcBorders>
          </w:tcPr>
          <w:p w14:paraId="01622037">
            <w:pPr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4"/>
                <w:sz w:val="21"/>
                <w:szCs w:val="21"/>
                <w:vertAlign w:val="baseline"/>
                <w:lang w:val="en-US" w:eastAsia="zh-CN"/>
              </w:rPr>
              <w:t xml:space="preserve">P/F day7(Per 10) </w:t>
            </w:r>
          </w:p>
        </w:tc>
        <w:tc>
          <w:tcPr>
            <w:tcW w:w="921" w:type="pct"/>
            <w:tcBorders>
              <w:bottom w:val="single" w:color="auto" w:sz="12" w:space="0"/>
            </w:tcBorders>
            <w:vAlign w:val="center"/>
          </w:tcPr>
          <w:p w14:paraId="657085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 xml:space="preserve">-0.12 (-0.21,-0.03) </w:t>
            </w:r>
          </w:p>
        </w:tc>
        <w:tc>
          <w:tcPr>
            <w:tcW w:w="442" w:type="pct"/>
            <w:tcBorders>
              <w:bottom w:val="single" w:color="auto" w:sz="12" w:space="0"/>
            </w:tcBorders>
            <w:vAlign w:val="center"/>
          </w:tcPr>
          <w:p w14:paraId="28D06A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0.011</w:t>
            </w:r>
          </w:p>
        </w:tc>
        <w:tc>
          <w:tcPr>
            <w:tcW w:w="973" w:type="pct"/>
            <w:tcBorders>
              <w:bottom w:val="single" w:color="auto" w:sz="12" w:space="0"/>
            </w:tcBorders>
            <w:vAlign w:val="center"/>
          </w:tcPr>
          <w:p w14:paraId="6209D0B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-0.11 (-0.2~-0.01)</w:t>
            </w:r>
          </w:p>
        </w:tc>
        <w:tc>
          <w:tcPr>
            <w:tcW w:w="404" w:type="pct"/>
            <w:tcBorders>
              <w:bottom w:val="single" w:color="auto" w:sz="12" w:space="0"/>
            </w:tcBorders>
            <w:vAlign w:val="center"/>
          </w:tcPr>
          <w:p w14:paraId="5DF65B3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0.027</w:t>
            </w:r>
          </w:p>
        </w:tc>
        <w:tc>
          <w:tcPr>
            <w:tcW w:w="940" w:type="pct"/>
            <w:tcBorders>
              <w:bottom w:val="single" w:color="auto" w:sz="12" w:space="0"/>
            </w:tcBorders>
            <w:vAlign w:val="center"/>
          </w:tcPr>
          <w:p w14:paraId="13FEDAB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4"/>
                <w:sz w:val="21"/>
                <w:szCs w:val="21"/>
                <w:vertAlign w:val="baseline"/>
                <w:lang w:val="en-US" w:eastAsia="zh-CN"/>
              </w:rPr>
              <w:t>-0.09 (-0.19~0.01)</w:t>
            </w:r>
          </w:p>
        </w:tc>
        <w:tc>
          <w:tcPr>
            <w:tcW w:w="428" w:type="pct"/>
            <w:tcBorders>
              <w:bottom w:val="single" w:color="auto" w:sz="12" w:space="0"/>
            </w:tcBorders>
            <w:vAlign w:val="center"/>
          </w:tcPr>
          <w:p w14:paraId="29B1EE1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4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4"/>
                <w:sz w:val="21"/>
                <w:szCs w:val="21"/>
                <w:vertAlign w:val="baseline"/>
                <w:lang w:val="en-US" w:eastAsia="zh-CN"/>
              </w:rPr>
              <w:t>0.084</w:t>
            </w:r>
          </w:p>
        </w:tc>
      </w:tr>
    </w:tbl>
    <w:p w14:paraId="3A42D9FB">
      <w:pPr>
        <w:spacing w:line="240" w:lineRule="auto"/>
        <w:rPr>
          <w:rFonts w:hint="default" w:ascii="Times New Roman" w:hAnsi="Times New Roman" w:cs="Times New Roman"/>
          <w:b/>
          <w:kern w:val="24"/>
          <w:sz w:val="21"/>
          <w:szCs w:val="21"/>
        </w:rPr>
      </w:pPr>
      <w:r>
        <w:rPr>
          <w:rFonts w:hint="default" w:ascii="Times New Roman" w:hAnsi="Times New Roman" w:cs="Times New Roman"/>
          <w:b/>
          <w:kern w:val="24"/>
          <w:sz w:val="21"/>
          <w:szCs w:val="21"/>
        </w:rPr>
        <w:t>Data presented are β and 95% CIs</w:t>
      </w:r>
    </w:p>
    <w:p w14:paraId="31B1564A">
      <w:pPr>
        <w:spacing w:line="240" w:lineRule="auto"/>
        <w:rPr>
          <w:rFonts w:hint="default" w:ascii="Times New Roman" w:hAnsi="Times New Roman" w:cs="Times New Roman"/>
          <w:b/>
          <w:kern w:val="24"/>
          <w:sz w:val="21"/>
          <w:szCs w:val="21"/>
        </w:rPr>
      </w:pPr>
      <w:r>
        <w:rPr>
          <w:rFonts w:hint="default" w:ascii="Times New Roman" w:hAnsi="Times New Roman" w:cs="Times New Roman"/>
          <w:b/>
          <w:kern w:val="24"/>
          <w:sz w:val="21"/>
          <w:szCs w:val="21"/>
        </w:rPr>
        <w:t>ModelI: Did not adjust any covariants</w:t>
      </w:r>
    </w:p>
    <w:p w14:paraId="7B482221">
      <w:pPr>
        <w:spacing w:line="240" w:lineRule="auto"/>
        <w:rPr>
          <w:rFonts w:hint="default" w:ascii="Times New Roman" w:hAnsi="Times New Roman" w:cs="Times New Roman"/>
          <w:b/>
          <w:kern w:val="24"/>
          <w:sz w:val="21"/>
          <w:szCs w:val="21"/>
        </w:rPr>
      </w:pPr>
      <w:r>
        <w:rPr>
          <w:rFonts w:hint="default" w:ascii="Times New Roman" w:hAnsi="Times New Roman" w:cs="Times New Roman"/>
          <w:b/>
          <w:kern w:val="24"/>
          <w:sz w:val="21"/>
          <w:szCs w:val="21"/>
        </w:rPr>
        <w:t>Model II: Adjusted age, gender</w:t>
      </w:r>
    </w:p>
    <w:p w14:paraId="1952569C">
      <w:pPr>
        <w:spacing w:line="240" w:lineRule="auto"/>
        <w:rPr>
          <w:rFonts w:hint="default" w:ascii="Times New Roman" w:hAnsi="Times New Roman" w:cs="Times New Roman"/>
          <w:b/>
          <w:kern w:val="24"/>
          <w:sz w:val="21"/>
          <w:szCs w:val="21"/>
        </w:rPr>
      </w:pPr>
      <w:r>
        <w:rPr>
          <w:rFonts w:hint="default" w:ascii="Times New Roman" w:hAnsi="Times New Roman" w:cs="Times New Roman"/>
          <w:b/>
          <w:kern w:val="24"/>
          <w:sz w:val="21"/>
          <w:szCs w:val="21"/>
        </w:rPr>
        <w:t>Model III: Adjusted age, gender, COPD,PaO2day1,P/F day7.</w:t>
      </w:r>
    </w:p>
    <w:p w14:paraId="73E95D96">
      <w:pPr>
        <w:spacing w:line="240" w:lineRule="auto"/>
        <w:rPr>
          <w:rFonts w:hint="default" w:ascii="Times New Roman" w:hAnsi="Times New Roman" w:eastAsia="宋体" w:cs="Times New Roman"/>
          <w:b/>
          <w:kern w:val="24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4A97D21"/>
    <w:rsid w:val="08C33646"/>
    <w:rsid w:val="09137F54"/>
    <w:rsid w:val="1070147D"/>
    <w:rsid w:val="161C339D"/>
    <w:rsid w:val="1BFA4902"/>
    <w:rsid w:val="2F0C30C2"/>
    <w:rsid w:val="322471D7"/>
    <w:rsid w:val="3388798D"/>
    <w:rsid w:val="3AC01D6E"/>
    <w:rsid w:val="3D5C6E55"/>
    <w:rsid w:val="430D2F90"/>
    <w:rsid w:val="555C373A"/>
    <w:rsid w:val="56AD3CD2"/>
    <w:rsid w:val="77C0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741</Words>
  <Characters>3522</Characters>
  <Lines>0</Lines>
  <Paragraphs>0</Paragraphs>
  <TotalTime>7</TotalTime>
  <ScaleCrop>false</ScaleCrop>
  <LinksUpToDate>false</LinksUpToDate>
  <CharactersWithSpaces>3915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2024-06-14T05:58:00Z</dcterms:created>
  <dc:creator>ZhuanZ</dc:creator>
  <cp:lastModifiedBy>林忠宝</cp:lastModifiedBy>
  <dcterms:modified xsi:type="dcterms:W3CDTF">2025-03-26T13:35:47Z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B4A5E0F0640942C8AEF098A648A18DCD_12</vt:lpwstr>
  </property>
  <property fmtid="{D5CDD505-2E9C-101B-9397-08002B2CF9AE}" pid="4" name="KSOTemplateDocerSaveRecord">
    <vt:lpwstr>eyJoZGlkIjoiODViY2JkMjU3NGYzZTEwMzZmMGFkZWViYmNkYWU3NDIiLCJ1c2VySWQiOiI1ODQxNjg2OTIifQ==</vt:lpwstr>
  </property>
</Properties>
</file>