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93F63" w14:textId="77777777" w:rsidR="006F7ED8" w:rsidRPr="006F7ED8" w:rsidRDefault="006F7ED8" w:rsidP="006F7ED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F7ED8">
        <w:rPr>
          <w:rFonts w:ascii="Times New Roman" w:hAnsi="Times New Roman" w:cs="Times New Roman"/>
          <w:b/>
          <w:bCs/>
          <w:sz w:val="28"/>
          <w:szCs w:val="28"/>
        </w:rPr>
        <w:t>Appendix 1: Focus group guide</w:t>
      </w:r>
    </w:p>
    <w:p w14:paraId="31B167F2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do you know about oral health and palliative care?</w:t>
      </w:r>
      <w:r w:rsidRPr="00390302">
        <w:rPr>
          <w:rFonts w:ascii="Times New Roman" w:hAnsi="Times New Roman" w:cs="Times New Roman"/>
          <w:sz w:val="24"/>
          <w:szCs w:val="24"/>
        </w:rPr>
        <w:br/>
      </w:r>
    </w:p>
    <w:p w14:paraId="7DED847B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do you think about the importance of maintaining oral health for palliative</w:t>
      </w:r>
    </w:p>
    <w:p w14:paraId="1C004D29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care patients - why/why not?</w:t>
      </w:r>
      <w:r w:rsidRPr="00390302">
        <w:rPr>
          <w:rFonts w:ascii="Times New Roman" w:hAnsi="Times New Roman" w:cs="Times New Roman"/>
          <w:sz w:val="24"/>
          <w:szCs w:val="24"/>
        </w:rPr>
        <w:br/>
      </w:r>
    </w:p>
    <w:p w14:paraId="529CD5B7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How do you think poor oral health impacts palliative care patients? (Give examples)</w:t>
      </w:r>
      <w:r w:rsidRPr="00390302">
        <w:rPr>
          <w:rFonts w:ascii="Times New Roman" w:hAnsi="Times New Roman" w:cs="Times New Roman"/>
          <w:sz w:val="24"/>
          <w:szCs w:val="24"/>
        </w:rPr>
        <w:br/>
      </w:r>
    </w:p>
    <w:p w14:paraId="65BFB3AE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are the roles of palliative care clinicians particularly nurses, in maintaining</w:t>
      </w:r>
    </w:p>
    <w:p w14:paraId="065D1120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the oral health of patients</w:t>
      </w:r>
    </w:p>
    <w:p w14:paraId="3B66B637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6E6941A8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do you currently do when you encounter a patient with poor oral health?</w:t>
      </w:r>
    </w:p>
    <w:p w14:paraId="5708B687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Assessment</w:t>
      </w:r>
    </w:p>
    <w:p w14:paraId="044F337C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Education</w:t>
      </w:r>
    </w:p>
    <w:p w14:paraId="6D76D8BD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Current referral pathways</w:t>
      </w:r>
      <w:r w:rsidRPr="00390302">
        <w:rPr>
          <w:rFonts w:ascii="Times New Roman" w:hAnsi="Times New Roman" w:cs="Times New Roman"/>
          <w:sz w:val="24"/>
          <w:szCs w:val="24"/>
        </w:rPr>
        <w:br/>
      </w:r>
    </w:p>
    <w:p w14:paraId="0365A973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do you think are the challenges in maintaining good oral health in palliative care</w:t>
      </w:r>
    </w:p>
    <w:p w14:paraId="6E224BB5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Patient perspective</w:t>
      </w:r>
    </w:p>
    <w:p w14:paraId="34BF6207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Clinician perspective</w:t>
      </w:r>
    </w:p>
    <w:p w14:paraId="2D208960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Referral pathways</w:t>
      </w:r>
    </w:p>
    <w:p w14:paraId="5442F1C1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74156B3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are your thoughts on integrating oral health guidelines into palliative care practice? (Education, risk assessment, prevention and referral)</w:t>
      </w:r>
      <w:r w:rsidRPr="00390302">
        <w:rPr>
          <w:rFonts w:ascii="Times New Roman" w:hAnsi="Times New Roman" w:cs="Times New Roman"/>
          <w:sz w:val="24"/>
          <w:szCs w:val="24"/>
        </w:rPr>
        <w:br/>
      </w:r>
    </w:p>
    <w:p w14:paraId="10A7E5D9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do you think are the challenges in integrating oral health guidelines into palliative care practice?</w:t>
      </w:r>
    </w:p>
    <w:p w14:paraId="142980FD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Patient perspective</w:t>
      </w:r>
    </w:p>
    <w:p w14:paraId="17462482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Clinician perspective</w:t>
      </w:r>
    </w:p>
    <w:p w14:paraId="78F34459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Referral pathways</w:t>
      </w:r>
      <w:r w:rsidRPr="00390302">
        <w:rPr>
          <w:rFonts w:ascii="Times New Roman" w:hAnsi="Times New Roman" w:cs="Times New Roman"/>
          <w:sz w:val="24"/>
          <w:szCs w:val="24"/>
        </w:rPr>
        <w:br/>
      </w:r>
    </w:p>
    <w:p w14:paraId="27920238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are your recommendations on overcoming difficulties and barriers of</w:t>
      </w:r>
    </w:p>
    <w:p w14:paraId="276BE9CC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delivering targeted oral health program in the palliative care setting?</w:t>
      </w:r>
    </w:p>
    <w:p w14:paraId="71F50D93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6116B1C4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Do you feel that palliative care clinicians have the knowledge and confidence to</w:t>
      </w:r>
    </w:p>
    <w:p w14:paraId="3EAEA5AA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provide oral health education, assessment and referrals to patients?</w:t>
      </w:r>
    </w:p>
    <w:p w14:paraId="4D162F18" w14:textId="77777777" w:rsidR="006F7ED8" w:rsidRPr="00390302" w:rsidRDefault="006F7ED8" w:rsidP="006F7ED8">
      <w:p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19785E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Have you received any formal oral health training? Do you have any oral health promotional resources available?</w:t>
      </w:r>
    </w:p>
    <w:p w14:paraId="572BA762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0C13065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specific further education and training skills are needed for clinicians to</w:t>
      </w:r>
    </w:p>
    <w:p w14:paraId="4E6A6BB5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provide oral health care program and referral services?</w:t>
      </w:r>
    </w:p>
    <w:p w14:paraId="63B2D080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DF59EDB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would be the preferred content, duration and medium of training and</w:t>
      </w:r>
    </w:p>
    <w:p w14:paraId="32DC2807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education?</w:t>
      </w:r>
    </w:p>
    <w:p w14:paraId="42F860AC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DA16EF1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>What is the preferred referral pathway?</w:t>
      </w:r>
      <w:r w:rsidRPr="00390302">
        <w:rPr>
          <w:rFonts w:ascii="Times New Roman" w:hAnsi="Times New Roman" w:cs="Times New Roman"/>
          <w:sz w:val="24"/>
          <w:szCs w:val="24"/>
        </w:rPr>
        <w:br/>
      </w:r>
    </w:p>
    <w:p w14:paraId="4529DFD4" w14:textId="77777777" w:rsidR="006F7ED8" w:rsidRPr="00390302" w:rsidRDefault="006F7ED8" w:rsidP="006F7ED8">
      <w:pPr>
        <w:pStyle w:val="ListParagraph"/>
        <w:numPr>
          <w:ilvl w:val="0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t xml:space="preserve">What are clinicians’ and dentists’ perceptions on using </w:t>
      </w:r>
      <w:proofErr w:type="spellStart"/>
      <w:r w:rsidRPr="00390302">
        <w:rPr>
          <w:rFonts w:ascii="Times New Roman" w:hAnsi="Times New Roman" w:cs="Times New Roman"/>
          <w:sz w:val="24"/>
          <w:szCs w:val="24"/>
        </w:rPr>
        <w:t>teledentistry</w:t>
      </w:r>
      <w:proofErr w:type="spellEnd"/>
      <w:r w:rsidRPr="00390302">
        <w:rPr>
          <w:rFonts w:ascii="Times New Roman" w:hAnsi="Times New Roman" w:cs="Times New Roman"/>
          <w:sz w:val="24"/>
          <w:szCs w:val="24"/>
        </w:rPr>
        <w:t xml:space="preserve"> in palliative</w:t>
      </w:r>
    </w:p>
    <w:p w14:paraId="727C9E68" w14:textId="77777777" w:rsidR="006F7ED8" w:rsidRPr="00390302" w:rsidRDefault="006F7ED8" w:rsidP="006F7ED8">
      <w:pPr>
        <w:pStyle w:val="ListParagraph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90302">
        <w:rPr>
          <w:rFonts w:ascii="Times New Roman" w:hAnsi="Times New Roman" w:cs="Times New Roman"/>
          <w:sz w:val="24"/>
          <w:szCs w:val="24"/>
        </w:rPr>
        <w:lastRenderedPageBreak/>
        <w:t>care setting?</w:t>
      </w:r>
    </w:p>
    <w:p w14:paraId="31D5E62E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 xml:space="preserve">Brief intro about </w:t>
      </w:r>
      <w:proofErr w:type="spellStart"/>
      <w:r w:rsidRPr="00390302">
        <w:rPr>
          <w:rFonts w:ascii="Times New Roman" w:hAnsi="Times New Roman" w:cs="Times New Roman"/>
          <w:i/>
          <w:sz w:val="24"/>
          <w:szCs w:val="24"/>
        </w:rPr>
        <w:t>teledentistry</w:t>
      </w:r>
      <w:proofErr w:type="spellEnd"/>
    </w:p>
    <w:p w14:paraId="75EC49D9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Comfortable in taking intra-oral images</w:t>
      </w:r>
    </w:p>
    <w:p w14:paraId="04DA138E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Liaising with oral health services – provisional diagnosis</w:t>
      </w:r>
    </w:p>
    <w:p w14:paraId="3D2CDCAB" w14:textId="77777777" w:rsidR="006F7ED8" w:rsidRPr="00390302" w:rsidRDefault="006F7ED8" w:rsidP="006F7ED8">
      <w:pPr>
        <w:pStyle w:val="ListParagraph"/>
        <w:numPr>
          <w:ilvl w:val="1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Barriers and facilitators</w:t>
      </w:r>
    </w:p>
    <w:p w14:paraId="7D1A5ACB" w14:textId="77777777" w:rsidR="006F7ED8" w:rsidRPr="00390302" w:rsidRDefault="006F7ED8" w:rsidP="006F7ED8">
      <w:pPr>
        <w:pStyle w:val="ListParagraph"/>
        <w:numPr>
          <w:ilvl w:val="2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Patient perspective</w:t>
      </w:r>
    </w:p>
    <w:p w14:paraId="1A66FD21" w14:textId="76DF9009" w:rsidR="00CA574C" w:rsidRPr="00AF5231" w:rsidRDefault="006F7ED8" w:rsidP="00AF5231">
      <w:pPr>
        <w:pStyle w:val="ListParagraph"/>
        <w:numPr>
          <w:ilvl w:val="2"/>
          <w:numId w:val="1"/>
        </w:numPr>
        <w:suppressLineNumber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90302">
        <w:rPr>
          <w:rFonts w:ascii="Times New Roman" w:hAnsi="Times New Roman" w:cs="Times New Roman"/>
          <w:i/>
          <w:sz w:val="24"/>
          <w:szCs w:val="24"/>
        </w:rPr>
        <w:t>Clinician perspective</w:t>
      </w:r>
    </w:p>
    <w:sectPr w:rsidR="00CA574C" w:rsidRPr="00AF5231" w:rsidSect="006F7ED8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62DD4" w14:textId="77777777" w:rsidR="00F03AE4" w:rsidRDefault="00F03AE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00516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9BB752" w14:textId="77777777" w:rsidR="00F03AE4" w:rsidRDefault="00F03AE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F4AA4" w14:textId="77777777" w:rsidR="00F03AE4" w:rsidRDefault="00F03AE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39764" w14:textId="77777777" w:rsidR="00F03AE4" w:rsidRDefault="00F03AE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37651" w14:textId="77777777" w:rsidR="00F03AE4" w:rsidRDefault="00F03A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9638B" w14:textId="77777777" w:rsidR="00F03AE4" w:rsidRDefault="00F03A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F379B8"/>
    <w:multiLevelType w:val="hybridMultilevel"/>
    <w:tmpl w:val="DA62944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99546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1815"/>
    <w:rsid w:val="000260F9"/>
    <w:rsid w:val="00081815"/>
    <w:rsid w:val="0013113B"/>
    <w:rsid w:val="00361D65"/>
    <w:rsid w:val="0036288A"/>
    <w:rsid w:val="004F7BB3"/>
    <w:rsid w:val="00574BCD"/>
    <w:rsid w:val="005A2B3B"/>
    <w:rsid w:val="006F7ED8"/>
    <w:rsid w:val="008752A9"/>
    <w:rsid w:val="00AF5231"/>
    <w:rsid w:val="00CA574C"/>
    <w:rsid w:val="00D44EFF"/>
    <w:rsid w:val="00F03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2EC913"/>
  <w15:chartTrackingRefBased/>
  <w15:docId w15:val="{74A6E053-73A4-4C44-9665-086A0FFF8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ED8"/>
    <w:pPr>
      <w:spacing w:after="200" w:line="360" w:lineRule="auto"/>
    </w:pPr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18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18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18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18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18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18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18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18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18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18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18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18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18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18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18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18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18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18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18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18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18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18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18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18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18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18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18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18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181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F7E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7ED8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6F7E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7ED8"/>
    <w:rPr>
      <w:kern w:val="0"/>
    </w:rPr>
  </w:style>
  <w:style w:type="character" w:styleId="LineNumber">
    <w:name w:val="line number"/>
    <w:basedOn w:val="DefaultParagraphFont"/>
    <w:uiPriority w:val="99"/>
    <w:semiHidden/>
    <w:unhideWhenUsed/>
    <w:rsid w:val="006F7E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5" Type="http://schemas.openxmlformats.org/officeDocument/2006/relationships/customXml" Target="../customXml/item3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1726B3A26410489E37F9FB16A947D1" ma:contentTypeVersion="18" ma:contentTypeDescription="Create a new document." ma:contentTypeScope="" ma:versionID="47af624736946b261c73696de6b200c2">
  <xsd:schema xmlns:xsd="http://www.w3.org/2001/XMLSchema" xmlns:xs="http://www.w3.org/2001/XMLSchema" xmlns:p="http://schemas.microsoft.com/office/2006/metadata/properties" xmlns:ns1="http://schemas.microsoft.com/sharepoint/v3" xmlns:ns2="952ab6e9-fd22-4607-80a0-eb72d2bf0651" xmlns:ns3="415ec05c-315a-4c0d-8dc0-1c9d434729d5" targetNamespace="http://schemas.microsoft.com/office/2006/metadata/properties" ma:root="true" ma:fieldsID="e0693d129da7c46a70058e57d3c2de63" ns1:_="" ns2:_="" ns3:_="">
    <xsd:import namespace="http://schemas.microsoft.com/sharepoint/v3"/>
    <xsd:import namespace="952ab6e9-fd22-4607-80a0-eb72d2bf0651"/>
    <xsd:import namespace="415ec05c-315a-4c0d-8dc0-1c9d434729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2ab6e9-fd22-4607-80a0-eb72d2bf0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aae0d8a-8891-48d9-ad2b-bad3da6b59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c05c-315a-4c0d-8dc0-1c9d434729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61fe5d2-ae74-4c91-9401-8cb730e5d193}" ma:internalName="TaxCatchAll" ma:showField="CatchAllData" ma:web="415ec05c-315a-4c0d-8dc0-1c9d434729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952ab6e9-fd22-4607-80a0-eb72d2bf0651">
      <Terms xmlns="http://schemas.microsoft.com/office/infopath/2007/PartnerControls"/>
    </lcf76f155ced4ddcb4097134ff3c332f>
    <_ip_UnifiedCompliancePolicyProperties xmlns="http://schemas.microsoft.com/sharepoint/v3" xsi:nil="true"/>
    <TaxCatchAll xmlns="415ec05c-315a-4c0d-8dc0-1c9d434729d5" xsi:nil="true"/>
  </documentManagement>
</p:properties>
</file>

<file path=customXml/itemProps1.xml><?xml version="1.0" encoding="utf-8"?>
<ds:datastoreItem xmlns:ds="http://schemas.openxmlformats.org/officeDocument/2006/customXml" ds:itemID="{1C07D786-0A1F-435A-BF12-6465F697AF44}"/>
</file>

<file path=customXml/itemProps2.xml><?xml version="1.0" encoding="utf-8"?>
<ds:datastoreItem xmlns:ds="http://schemas.openxmlformats.org/officeDocument/2006/customXml" ds:itemID="{349D0502-8264-4572-A847-F04BE71F6A95}"/>
</file>

<file path=customXml/itemProps3.xml><?xml version="1.0" encoding="utf-8"?>
<ds:datastoreItem xmlns:ds="http://schemas.openxmlformats.org/officeDocument/2006/customXml" ds:itemID="{65D5333E-5A5E-4370-BBBB-DFEAE89CFF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279</Words>
  <Characters>1677</Characters>
  <Application>Microsoft Office Word</Application>
  <DocSecurity>0</DocSecurity>
  <Lines>25</Lines>
  <Paragraphs>9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Vipin Jain Jain</dc:creator>
  <cp:keywords/>
  <dc:description/>
  <cp:lastModifiedBy>Vipin Jain Jain</cp:lastModifiedBy>
  <cp:revision>6</cp:revision>
  <dcterms:created xsi:type="dcterms:W3CDTF">2025-04-02T01:11:00Z</dcterms:created>
  <dcterms:modified xsi:type="dcterms:W3CDTF">2025-04-02T01:13:00Z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0x0101000C1726B3A26410489E37F9FB16A947D1</vt:lpwstr>
  </property>
</Properties>
</file>