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605" w:rsidRPr="005F5B9E" w:rsidRDefault="00211605" w:rsidP="00211605">
      <w:pPr>
        <w:pStyle w:val="Default"/>
        <w:spacing w:line="360" w:lineRule="auto"/>
        <w:jc w:val="center"/>
        <w:rPr>
          <w:rFonts w:ascii="Times New Roman" w:hAnsi="Times New Roman" w:cs="Times New Roman"/>
          <w:b/>
        </w:rPr>
      </w:pPr>
      <w:r w:rsidRPr="00E659BC">
        <w:rPr>
          <w:rFonts w:ascii="Times New Roman" w:eastAsia="Times New Roman" w:hAnsi="Times New Roman" w:cs="Times New Roman"/>
          <w:b/>
          <w:lang w:val="en-US"/>
        </w:rPr>
        <w:t xml:space="preserve">Figure 4. </w:t>
      </w:r>
      <w:r w:rsidRPr="005F5B9E">
        <w:rPr>
          <w:rFonts w:ascii="Times New Roman" w:eastAsia="Times New Roman" w:hAnsi="Times New Roman" w:cs="Times New Roman"/>
          <w:b/>
        </w:rPr>
        <w:t xml:space="preserve">Number of chronic malnutrition </w:t>
      </w:r>
      <w:r>
        <w:rPr>
          <w:rFonts w:ascii="Times New Roman" w:eastAsia="Times New Roman" w:hAnsi="Times New Roman" w:cs="Times New Roman"/>
          <w:b/>
        </w:rPr>
        <w:t>or risk</w:t>
      </w:r>
      <w:r w:rsidRPr="005F5B9E">
        <w:rPr>
          <w:rFonts w:ascii="Times New Roman" w:eastAsia="Times New Roman" w:hAnsi="Times New Roman" w:cs="Times New Roman"/>
          <w:b/>
        </w:rPr>
        <w:t xml:space="preserve"> in children under </w:t>
      </w:r>
      <w:r>
        <w:rPr>
          <w:rFonts w:ascii="Times New Roman" w:eastAsia="Times New Roman" w:hAnsi="Times New Roman" w:cs="Times New Roman"/>
          <w:b/>
        </w:rPr>
        <w:t>2</w:t>
      </w:r>
      <w:r w:rsidRPr="005F5B9E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years of age in Bogotá.</w:t>
      </w:r>
    </w:p>
    <w:p w:rsidR="00211605" w:rsidRDefault="00211605" w:rsidP="00211605">
      <w:pPr>
        <w:jc w:val="center"/>
        <w:rPr>
          <w:rFonts w:ascii="Times New Roman" w:eastAsia="Times New Roman" w:hAnsi="Times New Roman" w:cs="Times New Roman"/>
          <w:b/>
          <w:color w:val="000000"/>
          <w:lang w:val="en-US"/>
        </w:rPr>
      </w:pPr>
      <w:r>
        <w:rPr>
          <w:rFonts w:ascii="Times New Roman" w:eastAsia="Times New Roman" w:hAnsi="Times New Roman" w:cs="Times New Roman"/>
          <w:b/>
          <w:noProof/>
          <w:color w:val="000000"/>
          <w:lang w:val="es-419" w:eastAsia="es-419"/>
        </w:rPr>
        <w:drawing>
          <wp:inline distT="0" distB="0" distL="0" distR="0" wp14:anchorId="1E559164" wp14:editId="53B76EC9">
            <wp:extent cx="4248150" cy="5848350"/>
            <wp:effectExtent l="0" t="0" r="0" b="0"/>
            <wp:docPr id="1" name="Imagen 1" descr="Mapa art Intervención DNT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pa art Intervención DNTC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605" w:rsidRDefault="00211605" w:rsidP="00211605">
      <w:pPr>
        <w:jc w:val="center"/>
        <w:rPr>
          <w:rFonts w:ascii="Times New Roman" w:eastAsia="Times New Roman" w:hAnsi="Times New Roman" w:cs="Times New Roman"/>
          <w:b/>
          <w:color w:val="000000"/>
          <w:lang w:val="en-US"/>
        </w:rPr>
      </w:pPr>
    </w:p>
    <w:p w:rsidR="00211605" w:rsidRDefault="00211605" w:rsidP="00211605">
      <w:pPr>
        <w:jc w:val="center"/>
        <w:rPr>
          <w:rFonts w:ascii="Times New Roman" w:eastAsia="Times New Roman" w:hAnsi="Times New Roman" w:cs="Times New Roman"/>
          <w:b/>
          <w:color w:val="000000"/>
          <w:lang w:val="en-US"/>
        </w:rPr>
      </w:pPr>
    </w:p>
    <w:p w:rsidR="00211605" w:rsidRDefault="00211605" w:rsidP="00211605">
      <w:pPr>
        <w:jc w:val="center"/>
        <w:rPr>
          <w:rFonts w:ascii="Times New Roman" w:eastAsia="Times New Roman" w:hAnsi="Times New Roman" w:cs="Times New Roman"/>
          <w:b/>
          <w:color w:val="000000"/>
          <w:lang w:val="en-US"/>
        </w:rPr>
      </w:pPr>
    </w:p>
    <w:p w:rsidR="007E13C5" w:rsidRDefault="007E13C5">
      <w:bookmarkStart w:id="0" w:name="_GoBack"/>
      <w:bookmarkEnd w:id="0"/>
    </w:p>
    <w:sectPr w:rsidR="007E13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605"/>
    <w:rsid w:val="00211605"/>
    <w:rsid w:val="007E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F866803-516C-49AB-8EE3-34AF4D57E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1605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1160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Coordinador CEIS</dc:creator>
  <cp:keywords/>
  <dc:description/>
  <cp:lastModifiedBy>Coordinador CEIS</cp:lastModifiedBy>
  <cp:revision>1</cp:revision>
  <dcterms:created xsi:type="dcterms:W3CDTF">2020-08-20T18:56:00Z</dcterms:created>
  <dcterms:modified xsi:type="dcterms:W3CDTF">2020-08-20T18:56:00Z</dcterms:modified>
</cp:coreProperties>
</file>