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A645E" w14:textId="5066F0D9" w:rsidR="00B626F9" w:rsidRPr="00B03085" w:rsidRDefault="00004191" w:rsidP="00B626F9">
      <w:pPr>
        <w:jc w:val="center"/>
        <w:rPr>
          <w:b/>
          <w:bCs/>
          <w:sz w:val="36"/>
          <w:szCs w:val="36"/>
          <w:u w:val="single"/>
          <w:lang w:val="en-US"/>
        </w:rPr>
      </w:pPr>
      <w:r w:rsidRPr="00B03085">
        <w:rPr>
          <w:b/>
          <w:bCs/>
          <w:sz w:val="36"/>
          <w:szCs w:val="36"/>
          <w:u w:val="single"/>
          <w:lang w:val="en-US"/>
        </w:rPr>
        <w:t>Supplementary Information</w:t>
      </w:r>
    </w:p>
    <w:p w14:paraId="786A5E9F" w14:textId="655CA19B" w:rsidR="00A612A0" w:rsidRDefault="00A612A0" w:rsidP="00A612A0">
      <w:pPr>
        <w:jc w:val="both"/>
        <w:rPr>
          <w:b/>
          <w:bCs/>
          <w:sz w:val="32"/>
          <w:szCs w:val="32"/>
          <w:lang w:val="en-US"/>
        </w:rPr>
      </w:pPr>
      <w:r w:rsidRPr="001C30BF">
        <w:rPr>
          <w:b/>
          <w:bCs/>
          <w:sz w:val="32"/>
          <w:szCs w:val="32"/>
          <w:lang w:val="en-US"/>
        </w:rPr>
        <w:t>Leaf-litter-associated fungi from South Africa to control fungal plant pathogens</w:t>
      </w:r>
    </w:p>
    <w:p w14:paraId="23BD02E2" w14:textId="77777777" w:rsidR="00A612A0" w:rsidRPr="00A612A0" w:rsidRDefault="00A612A0" w:rsidP="00A612A0">
      <w:pPr>
        <w:jc w:val="both"/>
        <w:rPr>
          <w:sz w:val="20"/>
          <w:szCs w:val="20"/>
          <w:lang w:val="es-ES"/>
        </w:rPr>
      </w:pPr>
      <w:r w:rsidRPr="00A612A0">
        <w:rPr>
          <w:sz w:val="20"/>
          <w:szCs w:val="20"/>
          <w:lang w:val="es-ES"/>
        </w:rPr>
        <w:t>Rachel Serrano*, Víctor González-Menéndez, Ignacio Pérez-Victoria, Isabel Sánchez, Clara Toro, Thomas A. Mackenzie, Jesús Martín, José R. Tormo, Olga Genilloud.</w:t>
      </w:r>
    </w:p>
    <w:p w14:paraId="25245B2A" w14:textId="77777777" w:rsidR="00A612A0" w:rsidRPr="00A612A0" w:rsidRDefault="00A612A0" w:rsidP="00A612A0">
      <w:pPr>
        <w:jc w:val="both"/>
        <w:rPr>
          <w:sz w:val="20"/>
          <w:szCs w:val="20"/>
          <w:lang w:val="es-ES"/>
        </w:rPr>
      </w:pPr>
      <w:r w:rsidRPr="00A612A0">
        <w:rPr>
          <w:sz w:val="20"/>
          <w:szCs w:val="20"/>
          <w:lang w:val="es-ES"/>
        </w:rPr>
        <w:t xml:space="preserve">Fundación MEDINA, Avda. del conocimiento 34, 18016, Granada, Spain. </w:t>
      </w:r>
    </w:p>
    <w:p w14:paraId="7ECA2389" w14:textId="77777777" w:rsidR="00A612A0" w:rsidRPr="00B53CBC" w:rsidRDefault="00A612A0" w:rsidP="00A612A0">
      <w:pPr>
        <w:jc w:val="both"/>
        <w:rPr>
          <w:sz w:val="20"/>
          <w:szCs w:val="20"/>
          <w:lang w:val="en-US"/>
        </w:rPr>
      </w:pPr>
      <w:r w:rsidRPr="00B53CBC">
        <w:rPr>
          <w:sz w:val="20"/>
          <w:szCs w:val="20"/>
          <w:lang w:val="en-US"/>
        </w:rPr>
        <w:t>*Correspondence to rachel.serrano@medinaandalucia.es</w:t>
      </w:r>
    </w:p>
    <w:p w14:paraId="488E1CF2" w14:textId="77777777" w:rsidR="00901565" w:rsidRDefault="00901565" w:rsidP="00684CA0">
      <w:pPr>
        <w:rPr>
          <w:rFonts w:ascii="Aptos" w:hAnsi="Aptos"/>
          <w:b/>
          <w:bCs/>
          <w:sz w:val="20"/>
          <w:szCs w:val="20"/>
        </w:rPr>
      </w:pPr>
    </w:p>
    <w:p w14:paraId="575D3928" w14:textId="0CA86916" w:rsidR="00684CA0" w:rsidRPr="00A308E1" w:rsidRDefault="00684CA0" w:rsidP="00684CA0">
      <w:pPr>
        <w:rPr>
          <w:rFonts w:ascii="Aptos" w:hAnsi="Aptos"/>
          <w:sz w:val="20"/>
          <w:szCs w:val="20"/>
        </w:rPr>
      </w:pPr>
      <w:r w:rsidRPr="00A308E1">
        <w:rPr>
          <w:rFonts w:ascii="Aptos" w:hAnsi="Aptos"/>
          <w:b/>
          <w:bCs/>
          <w:sz w:val="20"/>
          <w:szCs w:val="20"/>
        </w:rPr>
        <w:t xml:space="preserve">Table S1. </w:t>
      </w:r>
      <w:r w:rsidRPr="00A308E1">
        <w:rPr>
          <w:rFonts w:ascii="Aptos" w:hAnsi="Aptos"/>
          <w:sz w:val="20"/>
          <w:szCs w:val="20"/>
        </w:rPr>
        <w:t>List of</w:t>
      </w:r>
      <w:r w:rsidR="007362B9" w:rsidRPr="00A308E1">
        <w:rPr>
          <w:rFonts w:ascii="Aptos" w:hAnsi="Aptos"/>
          <w:sz w:val="20"/>
          <w:szCs w:val="20"/>
        </w:rPr>
        <w:t xml:space="preserve"> 232</w:t>
      </w:r>
      <w:r w:rsidRPr="00A308E1">
        <w:rPr>
          <w:rFonts w:ascii="Aptos" w:hAnsi="Aptos"/>
          <w:sz w:val="20"/>
          <w:szCs w:val="20"/>
        </w:rPr>
        <w:t xml:space="preserve"> fungal strains included in the phylogenetic analysis (possible new species are in bold).</w:t>
      </w:r>
    </w:p>
    <w:tbl>
      <w:tblPr>
        <w:tblStyle w:val="MDPI41threelinetable"/>
        <w:tblW w:w="12417" w:type="dxa"/>
        <w:tblLook w:val="04A0" w:firstRow="1" w:lastRow="0" w:firstColumn="1" w:lastColumn="0" w:noHBand="0" w:noVBand="1"/>
      </w:tblPr>
      <w:tblGrid>
        <w:gridCol w:w="1008"/>
        <w:gridCol w:w="1540"/>
        <w:gridCol w:w="1271"/>
        <w:gridCol w:w="1745"/>
        <w:gridCol w:w="1470"/>
        <w:gridCol w:w="1443"/>
        <w:gridCol w:w="979"/>
        <w:gridCol w:w="950"/>
        <w:gridCol w:w="2011"/>
      </w:tblGrid>
      <w:tr w:rsidR="0048657D" w:rsidRPr="0048657D" w14:paraId="0BD9669C" w14:textId="77777777" w:rsidTr="005815B2">
        <w:trPr>
          <w:cnfStyle w:val="100000000000" w:firstRow="1" w:lastRow="0" w:firstColumn="0" w:lastColumn="0" w:oddVBand="0" w:evenVBand="0" w:oddHBand="0" w:evenHBand="0" w:firstRowFirstColumn="0" w:firstRowLastColumn="0" w:lastRowFirstColumn="0" w:lastRowLastColumn="0"/>
          <w:trHeight w:val="576"/>
        </w:trPr>
        <w:tc>
          <w:tcPr>
            <w:tcW w:w="1008" w:type="dxa"/>
            <w:noWrap/>
            <w:hideMark/>
          </w:tcPr>
          <w:p w14:paraId="07BB3D99" w14:textId="77777777" w:rsidR="0048657D" w:rsidRPr="0048657D" w:rsidRDefault="0048657D" w:rsidP="0048657D">
            <w:pPr>
              <w:rPr>
                <w:rFonts w:ascii="Aptos Display" w:eastAsia="Times New Roman" w:hAnsi="Aptos Display"/>
                <w:bCs/>
                <w:sz w:val="18"/>
                <w:szCs w:val="18"/>
                <w:lang w:val="en-US"/>
              </w:rPr>
            </w:pPr>
            <w:r w:rsidRPr="0048657D">
              <w:rPr>
                <w:rFonts w:ascii="Aptos Display" w:eastAsia="Times New Roman" w:hAnsi="Aptos Display"/>
                <w:bCs/>
                <w:sz w:val="18"/>
                <w:szCs w:val="18"/>
                <w:lang w:val="en-US"/>
              </w:rPr>
              <w:t>Name</w:t>
            </w:r>
          </w:p>
        </w:tc>
        <w:tc>
          <w:tcPr>
            <w:tcW w:w="1540" w:type="dxa"/>
            <w:noWrap/>
            <w:hideMark/>
          </w:tcPr>
          <w:p w14:paraId="3536CFD4" w14:textId="77777777" w:rsidR="0048657D" w:rsidRPr="0048657D" w:rsidRDefault="0048657D" w:rsidP="0048657D">
            <w:pPr>
              <w:rPr>
                <w:rFonts w:ascii="Aptos Display" w:eastAsia="Times New Roman" w:hAnsi="Aptos Display"/>
                <w:bCs/>
                <w:sz w:val="18"/>
                <w:szCs w:val="18"/>
                <w:lang w:val="en-US"/>
              </w:rPr>
            </w:pPr>
            <w:r w:rsidRPr="0048657D">
              <w:rPr>
                <w:rFonts w:ascii="Aptos Display" w:eastAsia="Times New Roman" w:hAnsi="Aptos Display"/>
                <w:bCs/>
                <w:sz w:val="18"/>
                <w:szCs w:val="18"/>
                <w:lang w:val="en-US"/>
              </w:rPr>
              <w:t>Genus</w:t>
            </w:r>
          </w:p>
        </w:tc>
        <w:tc>
          <w:tcPr>
            <w:tcW w:w="1271" w:type="dxa"/>
            <w:noWrap/>
            <w:hideMark/>
          </w:tcPr>
          <w:p w14:paraId="12CFC92B" w14:textId="77777777" w:rsidR="0048657D" w:rsidRPr="0048657D" w:rsidRDefault="0048657D" w:rsidP="0048657D">
            <w:pPr>
              <w:rPr>
                <w:rFonts w:ascii="Aptos Display" w:eastAsia="Times New Roman" w:hAnsi="Aptos Display"/>
                <w:bCs/>
                <w:sz w:val="18"/>
                <w:szCs w:val="18"/>
                <w:lang w:val="en-US"/>
              </w:rPr>
            </w:pPr>
            <w:r w:rsidRPr="0048657D">
              <w:rPr>
                <w:rFonts w:ascii="Aptos Display" w:eastAsia="Times New Roman" w:hAnsi="Aptos Display"/>
                <w:bCs/>
                <w:sz w:val="18"/>
                <w:szCs w:val="18"/>
                <w:lang w:val="en-US"/>
              </w:rPr>
              <w:t>Species</w:t>
            </w:r>
          </w:p>
        </w:tc>
        <w:tc>
          <w:tcPr>
            <w:tcW w:w="1745" w:type="dxa"/>
            <w:noWrap/>
            <w:hideMark/>
          </w:tcPr>
          <w:p w14:paraId="48651F3B" w14:textId="77777777" w:rsidR="0048657D" w:rsidRPr="0048657D" w:rsidRDefault="0048657D" w:rsidP="0048657D">
            <w:pPr>
              <w:rPr>
                <w:rFonts w:ascii="Aptos Display" w:eastAsia="Times New Roman" w:hAnsi="Aptos Display"/>
                <w:bCs/>
                <w:sz w:val="18"/>
                <w:szCs w:val="18"/>
                <w:lang w:val="en-US"/>
              </w:rPr>
            </w:pPr>
            <w:r w:rsidRPr="0048657D">
              <w:rPr>
                <w:rFonts w:ascii="Aptos Display" w:eastAsia="Times New Roman" w:hAnsi="Aptos Display"/>
                <w:bCs/>
                <w:sz w:val="18"/>
                <w:szCs w:val="18"/>
                <w:lang w:val="en-US"/>
              </w:rPr>
              <w:t>Family</w:t>
            </w:r>
          </w:p>
        </w:tc>
        <w:tc>
          <w:tcPr>
            <w:tcW w:w="1470" w:type="dxa"/>
            <w:noWrap/>
            <w:hideMark/>
          </w:tcPr>
          <w:p w14:paraId="6A6C0581" w14:textId="79093FE3" w:rsidR="0048657D" w:rsidRPr="0048657D" w:rsidRDefault="0048657D" w:rsidP="0048657D">
            <w:pPr>
              <w:rPr>
                <w:rFonts w:ascii="Aptos Display" w:eastAsia="Times New Roman" w:hAnsi="Aptos Display"/>
                <w:bCs/>
                <w:sz w:val="18"/>
                <w:szCs w:val="18"/>
                <w:lang w:val="en-US"/>
              </w:rPr>
            </w:pPr>
            <w:r w:rsidRPr="0048657D">
              <w:rPr>
                <w:rFonts w:ascii="Aptos Display" w:eastAsia="Times New Roman" w:hAnsi="Aptos Display"/>
                <w:bCs/>
                <w:sz w:val="18"/>
                <w:szCs w:val="18"/>
                <w:lang w:val="en-US"/>
              </w:rPr>
              <w:t>Order</w:t>
            </w:r>
          </w:p>
        </w:tc>
        <w:tc>
          <w:tcPr>
            <w:tcW w:w="1443" w:type="dxa"/>
            <w:noWrap/>
            <w:hideMark/>
          </w:tcPr>
          <w:p w14:paraId="4D1C155B" w14:textId="77777777" w:rsidR="0048657D" w:rsidRPr="0048657D" w:rsidRDefault="0048657D" w:rsidP="0048657D">
            <w:pPr>
              <w:rPr>
                <w:rFonts w:ascii="Aptos Display" w:eastAsia="Times New Roman" w:hAnsi="Aptos Display"/>
                <w:bCs/>
                <w:sz w:val="18"/>
                <w:szCs w:val="18"/>
                <w:lang w:val="en-US"/>
              </w:rPr>
            </w:pPr>
            <w:r w:rsidRPr="0048657D">
              <w:rPr>
                <w:rFonts w:ascii="Aptos Display" w:eastAsia="Times New Roman" w:hAnsi="Aptos Display"/>
                <w:bCs/>
                <w:sz w:val="18"/>
                <w:szCs w:val="18"/>
                <w:lang w:val="en-US"/>
              </w:rPr>
              <w:t>Class</w:t>
            </w:r>
          </w:p>
        </w:tc>
        <w:tc>
          <w:tcPr>
            <w:tcW w:w="0" w:type="auto"/>
            <w:hideMark/>
          </w:tcPr>
          <w:p w14:paraId="496C28B0" w14:textId="77777777" w:rsidR="0048657D" w:rsidRPr="0048657D" w:rsidRDefault="0048657D" w:rsidP="0048657D">
            <w:pPr>
              <w:rPr>
                <w:rFonts w:ascii="Aptos Display" w:eastAsia="Times New Roman" w:hAnsi="Aptos Display"/>
                <w:bCs/>
                <w:sz w:val="18"/>
                <w:szCs w:val="18"/>
                <w:lang w:val="en-US"/>
              </w:rPr>
            </w:pPr>
            <w:r w:rsidRPr="0048657D">
              <w:rPr>
                <w:rFonts w:ascii="Aptos Display" w:eastAsia="Times New Roman" w:hAnsi="Aptos Display"/>
                <w:bCs/>
                <w:sz w:val="18"/>
                <w:szCs w:val="18"/>
                <w:lang w:val="en-US"/>
              </w:rPr>
              <w:t>Sequence</w:t>
            </w:r>
          </w:p>
        </w:tc>
        <w:tc>
          <w:tcPr>
            <w:tcW w:w="950" w:type="dxa"/>
            <w:hideMark/>
          </w:tcPr>
          <w:p w14:paraId="11370C82" w14:textId="77777777" w:rsidR="0048657D" w:rsidRDefault="0048657D" w:rsidP="0048657D">
            <w:pPr>
              <w:rPr>
                <w:rFonts w:ascii="Aptos Display" w:eastAsia="Times New Roman" w:hAnsi="Aptos Display"/>
                <w:b w:val="0"/>
                <w:bCs/>
                <w:sz w:val="18"/>
                <w:szCs w:val="18"/>
                <w:lang w:val="en-US"/>
              </w:rPr>
            </w:pPr>
            <w:r w:rsidRPr="0048657D">
              <w:rPr>
                <w:rFonts w:ascii="Aptos Display" w:eastAsia="Times New Roman" w:hAnsi="Aptos Display"/>
                <w:bCs/>
                <w:sz w:val="18"/>
                <w:szCs w:val="18"/>
                <w:lang w:val="en-US"/>
              </w:rPr>
              <w:t xml:space="preserve">% </w:t>
            </w:r>
          </w:p>
          <w:p w14:paraId="5561BF9A" w14:textId="675DB6B4" w:rsidR="0048657D" w:rsidRPr="0048657D" w:rsidRDefault="0048657D" w:rsidP="0048657D">
            <w:pPr>
              <w:rPr>
                <w:rFonts w:ascii="Aptos Display" w:eastAsia="Times New Roman" w:hAnsi="Aptos Display"/>
                <w:bCs/>
                <w:sz w:val="18"/>
                <w:szCs w:val="18"/>
                <w:lang w:val="en-US"/>
              </w:rPr>
            </w:pPr>
            <w:r>
              <w:rPr>
                <w:rFonts w:ascii="Aptos Display" w:eastAsia="Times New Roman" w:hAnsi="Aptos Display"/>
                <w:bCs/>
                <w:sz w:val="18"/>
                <w:szCs w:val="18"/>
                <w:lang w:val="en-US"/>
              </w:rPr>
              <w:t>Similarity</w:t>
            </w:r>
          </w:p>
        </w:tc>
        <w:tc>
          <w:tcPr>
            <w:tcW w:w="2011" w:type="dxa"/>
            <w:hideMark/>
          </w:tcPr>
          <w:p w14:paraId="04249E4B" w14:textId="4FA9590B" w:rsidR="0048657D" w:rsidRPr="0048657D" w:rsidRDefault="0048657D" w:rsidP="0048657D">
            <w:pPr>
              <w:rPr>
                <w:rFonts w:ascii="Aptos Display" w:eastAsia="Times New Roman" w:hAnsi="Aptos Display"/>
                <w:bCs/>
                <w:sz w:val="18"/>
                <w:szCs w:val="18"/>
                <w:lang w:val="en-US"/>
              </w:rPr>
            </w:pPr>
            <w:r w:rsidRPr="0048657D">
              <w:rPr>
                <w:rFonts w:ascii="Aptos Display" w:eastAsia="Times New Roman" w:hAnsi="Aptos Display"/>
                <w:bCs/>
                <w:sz w:val="18"/>
                <w:szCs w:val="18"/>
                <w:lang w:val="en-US"/>
              </w:rPr>
              <w:t>GenBank No.</w:t>
            </w:r>
            <w:r>
              <w:rPr>
                <w:rFonts w:ascii="Aptos Display" w:eastAsia="Times New Roman" w:hAnsi="Aptos Display"/>
                <w:bCs/>
                <w:sz w:val="18"/>
                <w:szCs w:val="18"/>
                <w:lang w:val="en-US"/>
              </w:rPr>
              <w:t xml:space="preserve"> of </w:t>
            </w:r>
            <w:r w:rsidR="005815B2">
              <w:rPr>
                <w:rFonts w:ascii="Aptos Display" w:eastAsia="Times New Roman" w:hAnsi="Aptos Display"/>
                <w:bCs/>
                <w:sz w:val="18"/>
                <w:szCs w:val="18"/>
                <w:lang w:val="en-US"/>
              </w:rPr>
              <w:t xml:space="preserve">the </w:t>
            </w:r>
            <w:r>
              <w:rPr>
                <w:rFonts w:ascii="Aptos Display" w:eastAsia="Times New Roman" w:hAnsi="Aptos Display"/>
                <w:bCs/>
                <w:sz w:val="18"/>
                <w:szCs w:val="18"/>
                <w:lang w:val="en-US"/>
              </w:rPr>
              <w:t>highest score</w:t>
            </w:r>
          </w:p>
        </w:tc>
      </w:tr>
      <w:tr w:rsidR="0048657D" w:rsidRPr="0048657D" w14:paraId="2C0C9E18" w14:textId="77777777" w:rsidTr="005815B2">
        <w:trPr>
          <w:trHeight w:val="240"/>
        </w:trPr>
        <w:tc>
          <w:tcPr>
            <w:tcW w:w="1008" w:type="dxa"/>
            <w:noWrap/>
            <w:hideMark/>
          </w:tcPr>
          <w:p w14:paraId="2E422D7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CF-166111</w:t>
            </w:r>
          </w:p>
        </w:tc>
        <w:tc>
          <w:tcPr>
            <w:tcW w:w="1540" w:type="dxa"/>
            <w:noWrap/>
            <w:hideMark/>
          </w:tcPr>
          <w:p w14:paraId="3BD6E9F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Acrospermum</w:t>
            </w:r>
          </w:p>
        </w:tc>
        <w:tc>
          <w:tcPr>
            <w:tcW w:w="1271" w:type="dxa"/>
            <w:noWrap/>
            <w:hideMark/>
          </w:tcPr>
          <w:p w14:paraId="3ED9E033"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477AE4F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Acrospermaceae</w:t>
            </w:r>
          </w:p>
        </w:tc>
        <w:tc>
          <w:tcPr>
            <w:tcW w:w="1470" w:type="dxa"/>
            <w:noWrap/>
            <w:hideMark/>
          </w:tcPr>
          <w:p w14:paraId="50AE827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Acrospermales</w:t>
            </w:r>
          </w:p>
        </w:tc>
        <w:tc>
          <w:tcPr>
            <w:tcW w:w="1443" w:type="dxa"/>
            <w:noWrap/>
            <w:hideMark/>
          </w:tcPr>
          <w:p w14:paraId="51CEF10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0B02954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7D25B3E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hideMark/>
          </w:tcPr>
          <w:p w14:paraId="39772D2B"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MK562005.1</w:t>
            </w:r>
          </w:p>
        </w:tc>
      </w:tr>
      <w:tr w:rsidR="0048657D" w:rsidRPr="0048657D" w14:paraId="0BB6BA71" w14:textId="77777777" w:rsidTr="005815B2">
        <w:trPr>
          <w:trHeight w:val="240"/>
        </w:trPr>
        <w:tc>
          <w:tcPr>
            <w:tcW w:w="1008" w:type="dxa"/>
            <w:noWrap/>
            <w:hideMark/>
          </w:tcPr>
          <w:p w14:paraId="7B19BF8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CF-166079</w:t>
            </w:r>
          </w:p>
        </w:tc>
        <w:tc>
          <w:tcPr>
            <w:tcW w:w="1540" w:type="dxa"/>
            <w:noWrap/>
            <w:hideMark/>
          </w:tcPr>
          <w:p w14:paraId="25D5A2D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Bezerromyces</w:t>
            </w:r>
          </w:p>
        </w:tc>
        <w:tc>
          <w:tcPr>
            <w:tcW w:w="1271" w:type="dxa"/>
            <w:noWrap/>
            <w:hideMark/>
          </w:tcPr>
          <w:p w14:paraId="0FD400AC" w14:textId="7ED356FB"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r w:rsidR="00AD1E12">
              <w:rPr>
                <w:rFonts w:ascii="Aptos Display" w:eastAsia="Times New Roman" w:hAnsi="Aptos Display"/>
                <w:sz w:val="14"/>
                <w:szCs w:val="14"/>
                <w:lang w:val="en-US"/>
              </w:rPr>
              <w:t>.</w:t>
            </w:r>
          </w:p>
        </w:tc>
        <w:tc>
          <w:tcPr>
            <w:tcW w:w="1745" w:type="dxa"/>
            <w:noWrap/>
            <w:hideMark/>
          </w:tcPr>
          <w:p w14:paraId="532A8AA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Bezerromycetaceae</w:t>
            </w:r>
          </w:p>
        </w:tc>
        <w:tc>
          <w:tcPr>
            <w:tcW w:w="1470" w:type="dxa"/>
            <w:noWrap/>
            <w:hideMark/>
          </w:tcPr>
          <w:p w14:paraId="2216A73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Bezerromycetales</w:t>
            </w:r>
          </w:p>
        </w:tc>
        <w:tc>
          <w:tcPr>
            <w:tcW w:w="1443" w:type="dxa"/>
            <w:noWrap/>
            <w:hideMark/>
          </w:tcPr>
          <w:p w14:paraId="5A192AA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1285AAA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CEF75D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96</w:t>
            </w:r>
          </w:p>
        </w:tc>
        <w:tc>
          <w:tcPr>
            <w:tcW w:w="2011" w:type="dxa"/>
            <w:hideMark/>
          </w:tcPr>
          <w:p w14:paraId="69F233B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NR_173042.1</w:t>
            </w:r>
          </w:p>
        </w:tc>
      </w:tr>
      <w:tr w:rsidR="0048657D" w:rsidRPr="0048657D" w14:paraId="7FD5FEC8" w14:textId="77777777" w:rsidTr="005815B2">
        <w:trPr>
          <w:trHeight w:val="240"/>
        </w:trPr>
        <w:tc>
          <w:tcPr>
            <w:tcW w:w="1008" w:type="dxa"/>
            <w:noWrap/>
            <w:hideMark/>
          </w:tcPr>
          <w:p w14:paraId="7C1B350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CF-166185</w:t>
            </w:r>
          </w:p>
        </w:tc>
        <w:tc>
          <w:tcPr>
            <w:tcW w:w="1540" w:type="dxa"/>
            <w:noWrap/>
            <w:hideMark/>
          </w:tcPr>
          <w:p w14:paraId="3ACF0FC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Botryobambusa</w:t>
            </w:r>
          </w:p>
        </w:tc>
        <w:tc>
          <w:tcPr>
            <w:tcW w:w="1271" w:type="dxa"/>
            <w:noWrap/>
            <w:hideMark/>
          </w:tcPr>
          <w:p w14:paraId="349E5B2E"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 xml:space="preserve">sp. </w:t>
            </w:r>
          </w:p>
        </w:tc>
        <w:tc>
          <w:tcPr>
            <w:tcW w:w="1745" w:type="dxa"/>
            <w:noWrap/>
            <w:hideMark/>
          </w:tcPr>
          <w:p w14:paraId="3A1CCB8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Botryosphaeriaceae</w:t>
            </w:r>
          </w:p>
        </w:tc>
        <w:tc>
          <w:tcPr>
            <w:tcW w:w="1470" w:type="dxa"/>
            <w:noWrap/>
            <w:hideMark/>
          </w:tcPr>
          <w:p w14:paraId="7DB8CF6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Botryosphaeriales</w:t>
            </w:r>
          </w:p>
        </w:tc>
        <w:tc>
          <w:tcPr>
            <w:tcW w:w="1443" w:type="dxa"/>
            <w:noWrap/>
            <w:hideMark/>
          </w:tcPr>
          <w:p w14:paraId="35F8DE8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77DF20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28S</w:t>
            </w:r>
          </w:p>
        </w:tc>
        <w:tc>
          <w:tcPr>
            <w:tcW w:w="950" w:type="dxa"/>
            <w:hideMark/>
          </w:tcPr>
          <w:p w14:paraId="25BAE29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714F073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JX646809.1</w:t>
            </w:r>
          </w:p>
        </w:tc>
      </w:tr>
      <w:tr w:rsidR="0048657D" w:rsidRPr="0048657D" w14:paraId="3C713260" w14:textId="77777777" w:rsidTr="005815B2">
        <w:trPr>
          <w:trHeight w:val="240"/>
        </w:trPr>
        <w:tc>
          <w:tcPr>
            <w:tcW w:w="1008" w:type="dxa"/>
            <w:noWrap/>
            <w:hideMark/>
          </w:tcPr>
          <w:p w14:paraId="4F9C4B7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CF-164395</w:t>
            </w:r>
          </w:p>
        </w:tc>
        <w:tc>
          <w:tcPr>
            <w:tcW w:w="1540" w:type="dxa"/>
            <w:noWrap/>
            <w:hideMark/>
          </w:tcPr>
          <w:p w14:paraId="3A0739F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Dothiora</w:t>
            </w:r>
          </w:p>
        </w:tc>
        <w:tc>
          <w:tcPr>
            <w:tcW w:w="1271" w:type="dxa"/>
            <w:noWrap/>
            <w:hideMark/>
          </w:tcPr>
          <w:p w14:paraId="4246B11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ceratoniae</w:t>
            </w:r>
          </w:p>
        </w:tc>
        <w:tc>
          <w:tcPr>
            <w:tcW w:w="1745" w:type="dxa"/>
            <w:noWrap/>
            <w:hideMark/>
          </w:tcPr>
          <w:p w14:paraId="2D0561D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 Botryosphaeriaceae</w:t>
            </w:r>
          </w:p>
        </w:tc>
        <w:tc>
          <w:tcPr>
            <w:tcW w:w="1470" w:type="dxa"/>
            <w:noWrap/>
            <w:hideMark/>
          </w:tcPr>
          <w:p w14:paraId="4287CA8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Botryosphaeriales</w:t>
            </w:r>
          </w:p>
        </w:tc>
        <w:tc>
          <w:tcPr>
            <w:tcW w:w="1443" w:type="dxa"/>
            <w:noWrap/>
            <w:hideMark/>
          </w:tcPr>
          <w:p w14:paraId="6E70765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noWrap/>
            <w:hideMark/>
          </w:tcPr>
          <w:p w14:paraId="6B78489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08574D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245A6F6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KU728500.1</w:t>
            </w:r>
          </w:p>
        </w:tc>
      </w:tr>
      <w:tr w:rsidR="0048657D" w:rsidRPr="0048657D" w14:paraId="2BBC901C" w14:textId="77777777" w:rsidTr="005815B2">
        <w:trPr>
          <w:trHeight w:val="240"/>
        </w:trPr>
        <w:tc>
          <w:tcPr>
            <w:tcW w:w="1008" w:type="dxa"/>
            <w:noWrap/>
            <w:hideMark/>
          </w:tcPr>
          <w:p w14:paraId="5DA66E8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CF-164488</w:t>
            </w:r>
          </w:p>
        </w:tc>
        <w:tc>
          <w:tcPr>
            <w:tcW w:w="1540" w:type="dxa"/>
            <w:noWrap/>
            <w:hideMark/>
          </w:tcPr>
          <w:p w14:paraId="54EBAE9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Dothiora</w:t>
            </w:r>
          </w:p>
        </w:tc>
        <w:tc>
          <w:tcPr>
            <w:tcW w:w="1271" w:type="dxa"/>
            <w:noWrap/>
            <w:hideMark/>
          </w:tcPr>
          <w:p w14:paraId="7096173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coronillae</w:t>
            </w:r>
          </w:p>
        </w:tc>
        <w:tc>
          <w:tcPr>
            <w:tcW w:w="1745" w:type="dxa"/>
            <w:noWrap/>
            <w:hideMark/>
          </w:tcPr>
          <w:p w14:paraId="4904BD6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Botryosphaeriaceae</w:t>
            </w:r>
          </w:p>
        </w:tc>
        <w:tc>
          <w:tcPr>
            <w:tcW w:w="1470" w:type="dxa"/>
            <w:noWrap/>
            <w:hideMark/>
          </w:tcPr>
          <w:p w14:paraId="55E38D3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Botryosphaeriales</w:t>
            </w:r>
          </w:p>
        </w:tc>
        <w:tc>
          <w:tcPr>
            <w:tcW w:w="1443" w:type="dxa"/>
            <w:noWrap/>
            <w:hideMark/>
          </w:tcPr>
          <w:p w14:paraId="15AD143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BECE29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9BD6A3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4F4F2EA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NR_157481.1</w:t>
            </w:r>
          </w:p>
        </w:tc>
      </w:tr>
      <w:tr w:rsidR="0048657D" w:rsidRPr="0048657D" w14:paraId="7031F3ED" w14:textId="77777777" w:rsidTr="005815B2">
        <w:trPr>
          <w:trHeight w:val="240"/>
        </w:trPr>
        <w:tc>
          <w:tcPr>
            <w:tcW w:w="1008" w:type="dxa"/>
            <w:noWrap/>
            <w:hideMark/>
          </w:tcPr>
          <w:p w14:paraId="7BF14FC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CF-164362</w:t>
            </w:r>
          </w:p>
        </w:tc>
        <w:tc>
          <w:tcPr>
            <w:tcW w:w="1540" w:type="dxa"/>
            <w:noWrap/>
            <w:hideMark/>
          </w:tcPr>
          <w:p w14:paraId="738F25D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Dothiora</w:t>
            </w:r>
          </w:p>
        </w:tc>
        <w:tc>
          <w:tcPr>
            <w:tcW w:w="1271" w:type="dxa"/>
            <w:noWrap/>
            <w:hideMark/>
          </w:tcPr>
          <w:p w14:paraId="55AB962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maculans</w:t>
            </w:r>
          </w:p>
        </w:tc>
        <w:tc>
          <w:tcPr>
            <w:tcW w:w="1745" w:type="dxa"/>
            <w:noWrap/>
            <w:hideMark/>
          </w:tcPr>
          <w:p w14:paraId="32AB2E8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 Botryosphaeriaceae</w:t>
            </w:r>
          </w:p>
        </w:tc>
        <w:tc>
          <w:tcPr>
            <w:tcW w:w="1470" w:type="dxa"/>
            <w:noWrap/>
            <w:hideMark/>
          </w:tcPr>
          <w:p w14:paraId="6C25CAC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Botryosphaeriales</w:t>
            </w:r>
          </w:p>
        </w:tc>
        <w:tc>
          <w:tcPr>
            <w:tcW w:w="1443" w:type="dxa"/>
            <w:noWrap/>
            <w:hideMark/>
          </w:tcPr>
          <w:p w14:paraId="00E0782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noWrap/>
            <w:hideMark/>
          </w:tcPr>
          <w:p w14:paraId="3E6D430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0B0865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1930622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MH860981.1</w:t>
            </w:r>
          </w:p>
        </w:tc>
      </w:tr>
      <w:tr w:rsidR="0048657D" w:rsidRPr="0048657D" w14:paraId="41D56783" w14:textId="77777777" w:rsidTr="005815B2">
        <w:trPr>
          <w:trHeight w:val="240"/>
        </w:trPr>
        <w:tc>
          <w:tcPr>
            <w:tcW w:w="1008" w:type="dxa"/>
            <w:noWrap/>
            <w:hideMark/>
          </w:tcPr>
          <w:p w14:paraId="4767C26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CF-164411</w:t>
            </w:r>
          </w:p>
        </w:tc>
        <w:tc>
          <w:tcPr>
            <w:tcW w:w="1540" w:type="dxa"/>
            <w:noWrap/>
            <w:hideMark/>
          </w:tcPr>
          <w:p w14:paraId="729A7A1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Dothiora</w:t>
            </w:r>
          </w:p>
        </w:tc>
        <w:tc>
          <w:tcPr>
            <w:tcW w:w="1271" w:type="dxa"/>
            <w:noWrap/>
            <w:hideMark/>
          </w:tcPr>
          <w:p w14:paraId="2B4A511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oleae</w:t>
            </w:r>
          </w:p>
        </w:tc>
        <w:tc>
          <w:tcPr>
            <w:tcW w:w="1745" w:type="dxa"/>
            <w:noWrap/>
            <w:hideMark/>
          </w:tcPr>
          <w:p w14:paraId="5D15DB1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 Botryosphaeriaceae</w:t>
            </w:r>
          </w:p>
        </w:tc>
        <w:tc>
          <w:tcPr>
            <w:tcW w:w="1470" w:type="dxa"/>
            <w:noWrap/>
            <w:hideMark/>
          </w:tcPr>
          <w:p w14:paraId="2A81CA6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Botryosphaeriales</w:t>
            </w:r>
          </w:p>
        </w:tc>
        <w:tc>
          <w:tcPr>
            <w:tcW w:w="1443" w:type="dxa"/>
            <w:noWrap/>
            <w:hideMark/>
          </w:tcPr>
          <w:p w14:paraId="503DD5B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noWrap/>
            <w:hideMark/>
          </w:tcPr>
          <w:p w14:paraId="6F3C853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7FCFE14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490AE3E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KU728509.1</w:t>
            </w:r>
          </w:p>
        </w:tc>
      </w:tr>
      <w:tr w:rsidR="0048657D" w:rsidRPr="0048657D" w14:paraId="6A69D580" w14:textId="77777777" w:rsidTr="005815B2">
        <w:trPr>
          <w:trHeight w:val="240"/>
        </w:trPr>
        <w:tc>
          <w:tcPr>
            <w:tcW w:w="1008" w:type="dxa"/>
            <w:noWrap/>
            <w:hideMark/>
          </w:tcPr>
          <w:p w14:paraId="32F0E39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CF-164402</w:t>
            </w:r>
          </w:p>
        </w:tc>
        <w:tc>
          <w:tcPr>
            <w:tcW w:w="1540" w:type="dxa"/>
            <w:noWrap/>
            <w:hideMark/>
          </w:tcPr>
          <w:p w14:paraId="5E57A08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Dothiora</w:t>
            </w:r>
          </w:p>
        </w:tc>
        <w:tc>
          <w:tcPr>
            <w:tcW w:w="1271" w:type="dxa"/>
            <w:noWrap/>
            <w:hideMark/>
          </w:tcPr>
          <w:p w14:paraId="62B6F76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oleae</w:t>
            </w:r>
          </w:p>
        </w:tc>
        <w:tc>
          <w:tcPr>
            <w:tcW w:w="1745" w:type="dxa"/>
            <w:noWrap/>
            <w:hideMark/>
          </w:tcPr>
          <w:p w14:paraId="203DC40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 Botryosphaeriaceae</w:t>
            </w:r>
          </w:p>
        </w:tc>
        <w:tc>
          <w:tcPr>
            <w:tcW w:w="1470" w:type="dxa"/>
            <w:noWrap/>
            <w:hideMark/>
          </w:tcPr>
          <w:p w14:paraId="7C96B87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Botryosphaeriales</w:t>
            </w:r>
          </w:p>
        </w:tc>
        <w:tc>
          <w:tcPr>
            <w:tcW w:w="1443" w:type="dxa"/>
            <w:noWrap/>
            <w:hideMark/>
          </w:tcPr>
          <w:p w14:paraId="3D30226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noWrap/>
            <w:hideMark/>
          </w:tcPr>
          <w:p w14:paraId="7AA4631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F7B5B5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7B2F8E0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KU728509.1</w:t>
            </w:r>
          </w:p>
        </w:tc>
      </w:tr>
      <w:tr w:rsidR="0048657D" w:rsidRPr="0048657D" w14:paraId="1D53B073" w14:textId="77777777" w:rsidTr="005815B2">
        <w:trPr>
          <w:trHeight w:val="240"/>
        </w:trPr>
        <w:tc>
          <w:tcPr>
            <w:tcW w:w="1008" w:type="dxa"/>
            <w:noWrap/>
            <w:hideMark/>
          </w:tcPr>
          <w:p w14:paraId="793079A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CF-164234</w:t>
            </w:r>
          </w:p>
        </w:tc>
        <w:tc>
          <w:tcPr>
            <w:tcW w:w="1540" w:type="dxa"/>
            <w:noWrap/>
            <w:hideMark/>
          </w:tcPr>
          <w:p w14:paraId="53B8A41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Neofusicoccum</w:t>
            </w:r>
          </w:p>
        </w:tc>
        <w:tc>
          <w:tcPr>
            <w:tcW w:w="1271" w:type="dxa"/>
            <w:noWrap/>
            <w:hideMark/>
          </w:tcPr>
          <w:p w14:paraId="6D7BA95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protearum</w:t>
            </w:r>
          </w:p>
        </w:tc>
        <w:tc>
          <w:tcPr>
            <w:tcW w:w="1745" w:type="dxa"/>
            <w:noWrap/>
            <w:hideMark/>
          </w:tcPr>
          <w:p w14:paraId="3C1C8E8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Botryosphaeriaceae</w:t>
            </w:r>
          </w:p>
        </w:tc>
        <w:tc>
          <w:tcPr>
            <w:tcW w:w="1470" w:type="dxa"/>
            <w:noWrap/>
            <w:hideMark/>
          </w:tcPr>
          <w:p w14:paraId="2E93B65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Botryosphaeriales</w:t>
            </w:r>
          </w:p>
        </w:tc>
        <w:tc>
          <w:tcPr>
            <w:tcW w:w="1443" w:type="dxa"/>
            <w:noWrap/>
            <w:hideMark/>
          </w:tcPr>
          <w:p w14:paraId="73C617E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118F773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7DC8C4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08897B8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FJ150698.1</w:t>
            </w:r>
          </w:p>
        </w:tc>
      </w:tr>
      <w:tr w:rsidR="0048657D" w:rsidRPr="0048657D" w14:paraId="7C981EBC" w14:textId="77777777" w:rsidTr="005815B2">
        <w:trPr>
          <w:trHeight w:val="240"/>
        </w:trPr>
        <w:tc>
          <w:tcPr>
            <w:tcW w:w="1008" w:type="dxa"/>
            <w:noWrap/>
            <w:hideMark/>
          </w:tcPr>
          <w:p w14:paraId="2EA4E22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CF-164296</w:t>
            </w:r>
          </w:p>
        </w:tc>
        <w:tc>
          <w:tcPr>
            <w:tcW w:w="1540" w:type="dxa"/>
            <w:noWrap/>
            <w:hideMark/>
          </w:tcPr>
          <w:p w14:paraId="0685AD3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Cladosporium </w:t>
            </w:r>
          </w:p>
        </w:tc>
        <w:tc>
          <w:tcPr>
            <w:tcW w:w="1271" w:type="dxa"/>
            <w:noWrap/>
            <w:hideMark/>
          </w:tcPr>
          <w:p w14:paraId="5153F5A5"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1D0397C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Cladosporiaceae</w:t>
            </w:r>
          </w:p>
        </w:tc>
        <w:tc>
          <w:tcPr>
            <w:tcW w:w="1470" w:type="dxa"/>
            <w:noWrap/>
            <w:hideMark/>
          </w:tcPr>
          <w:p w14:paraId="2DE2892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Capnodiales</w:t>
            </w:r>
          </w:p>
        </w:tc>
        <w:tc>
          <w:tcPr>
            <w:tcW w:w="1443" w:type="dxa"/>
            <w:noWrap/>
            <w:hideMark/>
          </w:tcPr>
          <w:p w14:paraId="66B4918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383FEB9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73EE4B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513515F4" w14:textId="57CD81EA"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MF473180.1/OR243761.1</w:t>
            </w:r>
          </w:p>
        </w:tc>
      </w:tr>
      <w:tr w:rsidR="0048657D" w:rsidRPr="0048657D" w14:paraId="4110D224" w14:textId="77777777" w:rsidTr="005815B2">
        <w:trPr>
          <w:trHeight w:val="240"/>
        </w:trPr>
        <w:tc>
          <w:tcPr>
            <w:tcW w:w="1008" w:type="dxa"/>
            <w:noWrap/>
            <w:hideMark/>
          </w:tcPr>
          <w:p w14:paraId="72DFFE1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CF-164449</w:t>
            </w:r>
          </w:p>
        </w:tc>
        <w:tc>
          <w:tcPr>
            <w:tcW w:w="1540" w:type="dxa"/>
            <w:noWrap/>
            <w:hideMark/>
          </w:tcPr>
          <w:p w14:paraId="1624AD6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Verrucocladosporium</w:t>
            </w:r>
          </w:p>
        </w:tc>
        <w:tc>
          <w:tcPr>
            <w:tcW w:w="1271" w:type="dxa"/>
            <w:noWrap/>
            <w:hideMark/>
          </w:tcPr>
          <w:p w14:paraId="181DF11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carpobroti</w:t>
            </w:r>
          </w:p>
        </w:tc>
        <w:tc>
          <w:tcPr>
            <w:tcW w:w="1745" w:type="dxa"/>
            <w:noWrap/>
            <w:hideMark/>
          </w:tcPr>
          <w:p w14:paraId="4FB5AAB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Cladosporiaceae</w:t>
            </w:r>
          </w:p>
        </w:tc>
        <w:tc>
          <w:tcPr>
            <w:tcW w:w="1470" w:type="dxa"/>
            <w:noWrap/>
            <w:hideMark/>
          </w:tcPr>
          <w:p w14:paraId="0762CEE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Capnodiales</w:t>
            </w:r>
          </w:p>
        </w:tc>
        <w:tc>
          <w:tcPr>
            <w:tcW w:w="1443" w:type="dxa"/>
            <w:noWrap/>
            <w:hideMark/>
          </w:tcPr>
          <w:p w14:paraId="74A9268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1837C70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EDA79F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342D187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MW175354.1</w:t>
            </w:r>
          </w:p>
        </w:tc>
      </w:tr>
      <w:tr w:rsidR="0048657D" w:rsidRPr="0048657D" w14:paraId="17C55C3D" w14:textId="77777777" w:rsidTr="005815B2">
        <w:trPr>
          <w:trHeight w:val="240"/>
        </w:trPr>
        <w:tc>
          <w:tcPr>
            <w:tcW w:w="1008" w:type="dxa"/>
            <w:noWrap/>
            <w:hideMark/>
          </w:tcPr>
          <w:p w14:paraId="3D5A966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CF-164382</w:t>
            </w:r>
          </w:p>
        </w:tc>
        <w:tc>
          <w:tcPr>
            <w:tcW w:w="1540" w:type="dxa"/>
            <w:noWrap/>
            <w:hideMark/>
          </w:tcPr>
          <w:p w14:paraId="5748D9C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Dothidea</w:t>
            </w:r>
          </w:p>
        </w:tc>
        <w:tc>
          <w:tcPr>
            <w:tcW w:w="1271" w:type="dxa"/>
            <w:noWrap/>
            <w:hideMark/>
          </w:tcPr>
          <w:p w14:paraId="20D700B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eucalypti </w:t>
            </w:r>
          </w:p>
        </w:tc>
        <w:tc>
          <w:tcPr>
            <w:tcW w:w="1745" w:type="dxa"/>
            <w:noWrap/>
            <w:hideMark/>
          </w:tcPr>
          <w:p w14:paraId="7342E4A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Dothideaceae</w:t>
            </w:r>
          </w:p>
        </w:tc>
        <w:tc>
          <w:tcPr>
            <w:tcW w:w="1470" w:type="dxa"/>
            <w:noWrap/>
            <w:hideMark/>
          </w:tcPr>
          <w:p w14:paraId="684C11F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Dothideales</w:t>
            </w:r>
          </w:p>
        </w:tc>
        <w:tc>
          <w:tcPr>
            <w:tcW w:w="1443" w:type="dxa"/>
            <w:noWrap/>
            <w:hideMark/>
          </w:tcPr>
          <w:p w14:paraId="495A55C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99A52D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069EDB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0724545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NR_156390.1</w:t>
            </w:r>
          </w:p>
        </w:tc>
      </w:tr>
      <w:tr w:rsidR="0048657D" w:rsidRPr="0048657D" w14:paraId="737D5FA1" w14:textId="77777777" w:rsidTr="005815B2">
        <w:trPr>
          <w:trHeight w:val="240"/>
        </w:trPr>
        <w:tc>
          <w:tcPr>
            <w:tcW w:w="1008" w:type="dxa"/>
            <w:noWrap/>
            <w:hideMark/>
          </w:tcPr>
          <w:p w14:paraId="09704B9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CF-164419</w:t>
            </w:r>
          </w:p>
        </w:tc>
        <w:tc>
          <w:tcPr>
            <w:tcW w:w="1540" w:type="dxa"/>
            <w:noWrap/>
            <w:hideMark/>
          </w:tcPr>
          <w:p w14:paraId="3410482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Hysterium</w:t>
            </w:r>
          </w:p>
        </w:tc>
        <w:tc>
          <w:tcPr>
            <w:tcW w:w="1271" w:type="dxa"/>
            <w:noWrap/>
            <w:hideMark/>
          </w:tcPr>
          <w:p w14:paraId="6FADD74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pulicare</w:t>
            </w:r>
          </w:p>
        </w:tc>
        <w:tc>
          <w:tcPr>
            <w:tcW w:w="1745" w:type="dxa"/>
            <w:noWrap/>
            <w:hideMark/>
          </w:tcPr>
          <w:p w14:paraId="7B281B4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Hysteriaceae</w:t>
            </w:r>
          </w:p>
        </w:tc>
        <w:tc>
          <w:tcPr>
            <w:tcW w:w="1470" w:type="dxa"/>
            <w:noWrap/>
            <w:hideMark/>
          </w:tcPr>
          <w:p w14:paraId="4CAB490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Hysteriales</w:t>
            </w:r>
          </w:p>
        </w:tc>
        <w:tc>
          <w:tcPr>
            <w:tcW w:w="1443" w:type="dxa"/>
            <w:noWrap/>
            <w:hideMark/>
          </w:tcPr>
          <w:p w14:paraId="621DBAC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994573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3AE1AAE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4FC92AD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EU552137</w:t>
            </w:r>
          </w:p>
        </w:tc>
      </w:tr>
      <w:tr w:rsidR="0048657D" w:rsidRPr="0048657D" w14:paraId="5834C924" w14:textId="77777777" w:rsidTr="005815B2">
        <w:trPr>
          <w:trHeight w:val="240"/>
        </w:trPr>
        <w:tc>
          <w:tcPr>
            <w:tcW w:w="1008" w:type="dxa"/>
            <w:noWrap/>
            <w:hideMark/>
          </w:tcPr>
          <w:p w14:paraId="2BCAA86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CF-164367</w:t>
            </w:r>
          </w:p>
        </w:tc>
        <w:tc>
          <w:tcPr>
            <w:tcW w:w="1540" w:type="dxa"/>
            <w:noWrap/>
            <w:hideMark/>
          </w:tcPr>
          <w:p w14:paraId="18ABA6F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Austroafricana</w:t>
            </w:r>
          </w:p>
        </w:tc>
        <w:tc>
          <w:tcPr>
            <w:tcW w:w="1271" w:type="dxa"/>
            <w:noWrap/>
            <w:hideMark/>
          </w:tcPr>
          <w:p w14:paraId="0C318EB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parva</w:t>
            </w:r>
          </w:p>
        </w:tc>
        <w:tc>
          <w:tcPr>
            <w:tcW w:w="1745" w:type="dxa"/>
            <w:noWrap/>
            <w:hideMark/>
          </w:tcPr>
          <w:p w14:paraId="643C469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Teratosphaeriaceae</w:t>
            </w:r>
          </w:p>
        </w:tc>
        <w:tc>
          <w:tcPr>
            <w:tcW w:w="1470" w:type="dxa"/>
            <w:noWrap/>
            <w:hideMark/>
          </w:tcPr>
          <w:p w14:paraId="776DC9D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Mycosphaerellales</w:t>
            </w:r>
          </w:p>
        </w:tc>
        <w:tc>
          <w:tcPr>
            <w:tcW w:w="1443" w:type="dxa"/>
            <w:noWrap/>
            <w:hideMark/>
          </w:tcPr>
          <w:p w14:paraId="49E5A1B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0979A42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28S</w:t>
            </w:r>
          </w:p>
        </w:tc>
        <w:tc>
          <w:tcPr>
            <w:tcW w:w="950" w:type="dxa"/>
            <w:hideMark/>
          </w:tcPr>
          <w:p w14:paraId="1A9B284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1EB9C7D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EU707874.1</w:t>
            </w:r>
          </w:p>
        </w:tc>
      </w:tr>
      <w:tr w:rsidR="0048657D" w:rsidRPr="0048657D" w14:paraId="528BAC43" w14:textId="77777777" w:rsidTr="005815B2">
        <w:trPr>
          <w:trHeight w:val="240"/>
        </w:trPr>
        <w:tc>
          <w:tcPr>
            <w:tcW w:w="1008" w:type="dxa"/>
            <w:noWrap/>
            <w:hideMark/>
          </w:tcPr>
          <w:p w14:paraId="7C1546D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CF-164249</w:t>
            </w:r>
          </w:p>
        </w:tc>
        <w:tc>
          <w:tcPr>
            <w:tcW w:w="1540" w:type="dxa"/>
            <w:noWrap/>
            <w:hideMark/>
          </w:tcPr>
          <w:p w14:paraId="574B7B0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Austroafricana</w:t>
            </w:r>
          </w:p>
        </w:tc>
        <w:tc>
          <w:tcPr>
            <w:tcW w:w="1271" w:type="dxa"/>
            <w:noWrap/>
            <w:hideMark/>
          </w:tcPr>
          <w:p w14:paraId="05BA813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parva</w:t>
            </w:r>
          </w:p>
        </w:tc>
        <w:tc>
          <w:tcPr>
            <w:tcW w:w="1745" w:type="dxa"/>
            <w:noWrap/>
            <w:hideMark/>
          </w:tcPr>
          <w:p w14:paraId="5EFB3EF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Teratosphaeriaceae</w:t>
            </w:r>
          </w:p>
        </w:tc>
        <w:tc>
          <w:tcPr>
            <w:tcW w:w="1470" w:type="dxa"/>
            <w:noWrap/>
            <w:hideMark/>
          </w:tcPr>
          <w:p w14:paraId="67AB87D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Mycosphaerellales</w:t>
            </w:r>
          </w:p>
        </w:tc>
        <w:tc>
          <w:tcPr>
            <w:tcW w:w="1443" w:type="dxa"/>
            <w:noWrap/>
            <w:hideMark/>
          </w:tcPr>
          <w:p w14:paraId="3A86EB1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64F6B79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67EDDF9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54B8D9E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EU707874.1</w:t>
            </w:r>
          </w:p>
        </w:tc>
      </w:tr>
      <w:tr w:rsidR="0048657D" w:rsidRPr="0048657D" w14:paraId="3E47232C" w14:textId="77777777" w:rsidTr="005815B2">
        <w:trPr>
          <w:trHeight w:val="240"/>
        </w:trPr>
        <w:tc>
          <w:tcPr>
            <w:tcW w:w="1008" w:type="dxa"/>
            <w:noWrap/>
            <w:hideMark/>
          </w:tcPr>
          <w:p w14:paraId="535C552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CF-164238</w:t>
            </w:r>
          </w:p>
        </w:tc>
        <w:tc>
          <w:tcPr>
            <w:tcW w:w="1540" w:type="dxa"/>
            <w:noWrap/>
            <w:hideMark/>
          </w:tcPr>
          <w:p w14:paraId="183C096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Austroafricana</w:t>
            </w:r>
          </w:p>
        </w:tc>
        <w:tc>
          <w:tcPr>
            <w:tcW w:w="1271" w:type="dxa"/>
            <w:noWrap/>
            <w:hideMark/>
          </w:tcPr>
          <w:p w14:paraId="5241391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parva</w:t>
            </w:r>
          </w:p>
        </w:tc>
        <w:tc>
          <w:tcPr>
            <w:tcW w:w="1745" w:type="dxa"/>
            <w:noWrap/>
            <w:hideMark/>
          </w:tcPr>
          <w:p w14:paraId="2B36FEB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Teratosphaeriaceae</w:t>
            </w:r>
          </w:p>
        </w:tc>
        <w:tc>
          <w:tcPr>
            <w:tcW w:w="1470" w:type="dxa"/>
            <w:noWrap/>
            <w:hideMark/>
          </w:tcPr>
          <w:p w14:paraId="77D5AB0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Mycosphaerellales</w:t>
            </w:r>
          </w:p>
        </w:tc>
        <w:tc>
          <w:tcPr>
            <w:tcW w:w="1443" w:type="dxa"/>
            <w:noWrap/>
            <w:hideMark/>
          </w:tcPr>
          <w:p w14:paraId="5B0E5C5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50F9761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0D34D75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29E4817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EU707874.1</w:t>
            </w:r>
          </w:p>
        </w:tc>
      </w:tr>
      <w:tr w:rsidR="0048657D" w:rsidRPr="0048657D" w14:paraId="798DFDAA" w14:textId="77777777" w:rsidTr="005815B2">
        <w:trPr>
          <w:trHeight w:val="240"/>
        </w:trPr>
        <w:tc>
          <w:tcPr>
            <w:tcW w:w="1008" w:type="dxa"/>
            <w:noWrap/>
            <w:hideMark/>
          </w:tcPr>
          <w:p w14:paraId="4A1D154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CF-164355</w:t>
            </w:r>
          </w:p>
        </w:tc>
        <w:tc>
          <w:tcPr>
            <w:tcW w:w="1540" w:type="dxa"/>
            <w:noWrap/>
            <w:hideMark/>
          </w:tcPr>
          <w:p w14:paraId="58C5BA1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Neocatenulostroma</w:t>
            </w:r>
          </w:p>
        </w:tc>
        <w:tc>
          <w:tcPr>
            <w:tcW w:w="1271" w:type="dxa"/>
            <w:noWrap/>
            <w:hideMark/>
          </w:tcPr>
          <w:p w14:paraId="34806C1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microsporum</w:t>
            </w:r>
          </w:p>
        </w:tc>
        <w:tc>
          <w:tcPr>
            <w:tcW w:w="1745" w:type="dxa"/>
            <w:noWrap/>
            <w:hideMark/>
          </w:tcPr>
          <w:p w14:paraId="3DBF1AC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Teratosphaeriaceae</w:t>
            </w:r>
          </w:p>
        </w:tc>
        <w:tc>
          <w:tcPr>
            <w:tcW w:w="1470" w:type="dxa"/>
            <w:noWrap/>
            <w:hideMark/>
          </w:tcPr>
          <w:p w14:paraId="6773F4A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Mycosphaerellales</w:t>
            </w:r>
          </w:p>
        </w:tc>
        <w:tc>
          <w:tcPr>
            <w:tcW w:w="1443" w:type="dxa"/>
            <w:noWrap/>
            <w:hideMark/>
          </w:tcPr>
          <w:p w14:paraId="667D7DC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774E8C8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1B7256C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79D4F37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EU167572.1</w:t>
            </w:r>
          </w:p>
        </w:tc>
      </w:tr>
      <w:tr w:rsidR="0048657D" w:rsidRPr="0048657D" w14:paraId="779531E1" w14:textId="77777777" w:rsidTr="005815B2">
        <w:trPr>
          <w:trHeight w:val="240"/>
        </w:trPr>
        <w:tc>
          <w:tcPr>
            <w:tcW w:w="1008" w:type="dxa"/>
            <w:noWrap/>
            <w:hideMark/>
          </w:tcPr>
          <w:p w14:paraId="57495B5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CF-166084</w:t>
            </w:r>
          </w:p>
        </w:tc>
        <w:tc>
          <w:tcPr>
            <w:tcW w:w="1540" w:type="dxa"/>
            <w:noWrap/>
            <w:hideMark/>
          </w:tcPr>
          <w:p w14:paraId="3441164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Neophaeothecoidea</w:t>
            </w:r>
          </w:p>
        </w:tc>
        <w:tc>
          <w:tcPr>
            <w:tcW w:w="1271" w:type="dxa"/>
            <w:noWrap/>
            <w:hideMark/>
          </w:tcPr>
          <w:p w14:paraId="40018D0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protea</w:t>
            </w:r>
          </w:p>
        </w:tc>
        <w:tc>
          <w:tcPr>
            <w:tcW w:w="1745" w:type="dxa"/>
            <w:noWrap/>
            <w:hideMark/>
          </w:tcPr>
          <w:p w14:paraId="168CCF9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Teratosphaeriaceae</w:t>
            </w:r>
          </w:p>
        </w:tc>
        <w:tc>
          <w:tcPr>
            <w:tcW w:w="1470" w:type="dxa"/>
            <w:noWrap/>
            <w:hideMark/>
          </w:tcPr>
          <w:p w14:paraId="3305941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Mycosphaerellales</w:t>
            </w:r>
          </w:p>
        </w:tc>
        <w:tc>
          <w:tcPr>
            <w:tcW w:w="1443" w:type="dxa"/>
            <w:noWrap/>
            <w:hideMark/>
          </w:tcPr>
          <w:p w14:paraId="780F69A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0255456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C550F9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6D913B1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NR_157417.1</w:t>
            </w:r>
          </w:p>
        </w:tc>
      </w:tr>
      <w:tr w:rsidR="0048657D" w:rsidRPr="0048657D" w14:paraId="17111D76" w14:textId="77777777" w:rsidTr="005815B2">
        <w:trPr>
          <w:trHeight w:val="240"/>
        </w:trPr>
        <w:tc>
          <w:tcPr>
            <w:tcW w:w="1008" w:type="dxa"/>
            <w:noWrap/>
            <w:hideMark/>
          </w:tcPr>
          <w:p w14:paraId="31A7720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CF-169044</w:t>
            </w:r>
          </w:p>
        </w:tc>
        <w:tc>
          <w:tcPr>
            <w:tcW w:w="1540" w:type="dxa"/>
            <w:noWrap/>
            <w:hideMark/>
          </w:tcPr>
          <w:p w14:paraId="7FCF83E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Parateratosphaeria </w:t>
            </w:r>
          </w:p>
        </w:tc>
        <w:tc>
          <w:tcPr>
            <w:tcW w:w="1271" w:type="dxa"/>
            <w:noWrap/>
            <w:hideMark/>
          </w:tcPr>
          <w:p w14:paraId="57037E8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bellula</w:t>
            </w:r>
          </w:p>
        </w:tc>
        <w:tc>
          <w:tcPr>
            <w:tcW w:w="1745" w:type="dxa"/>
            <w:noWrap/>
            <w:hideMark/>
          </w:tcPr>
          <w:p w14:paraId="3C19934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Teratosphaeriaceae</w:t>
            </w:r>
          </w:p>
        </w:tc>
        <w:tc>
          <w:tcPr>
            <w:tcW w:w="1470" w:type="dxa"/>
            <w:noWrap/>
            <w:hideMark/>
          </w:tcPr>
          <w:p w14:paraId="3C32DD6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Mycosphaerellales</w:t>
            </w:r>
          </w:p>
        </w:tc>
        <w:tc>
          <w:tcPr>
            <w:tcW w:w="1443" w:type="dxa"/>
            <w:noWrap/>
            <w:hideMark/>
          </w:tcPr>
          <w:p w14:paraId="0664D2D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64F9902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551CAA7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3A1D74A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EU019301.2</w:t>
            </w:r>
          </w:p>
        </w:tc>
      </w:tr>
      <w:tr w:rsidR="0048657D" w:rsidRPr="0048657D" w14:paraId="119F2112" w14:textId="77777777" w:rsidTr="005815B2">
        <w:trPr>
          <w:trHeight w:val="240"/>
        </w:trPr>
        <w:tc>
          <w:tcPr>
            <w:tcW w:w="1008" w:type="dxa"/>
            <w:noWrap/>
            <w:hideMark/>
          </w:tcPr>
          <w:p w14:paraId="06A3F5D6"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CF-169033</w:t>
            </w:r>
          </w:p>
        </w:tc>
        <w:tc>
          <w:tcPr>
            <w:tcW w:w="1540" w:type="dxa"/>
            <w:noWrap/>
            <w:hideMark/>
          </w:tcPr>
          <w:p w14:paraId="5B1ACE8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Alfoldia</w:t>
            </w:r>
          </w:p>
        </w:tc>
        <w:tc>
          <w:tcPr>
            <w:tcW w:w="1271" w:type="dxa"/>
            <w:noWrap/>
            <w:hideMark/>
          </w:tcPr>
          <w:p w14:paraId="2E7235A9"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6E8170B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Amorosiaceae</w:t>
            </w:r>
          </w:p>
        </w:tc>
        <w:tc>
          <w:tcPr>
            <w:tcW w:w="1470" w:type="dxa"/>
            <w:noWrap/>
            <w:hideMark/>
          </w:tcPr>
          <w:p w14:paraId="76CDA13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49AE0C7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3520796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39DE7E9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hideMark/>
          </w:tcPr>
          <w:p w14:paraId="1CCD78C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NR_171211.1</w:t>
            </w:r>
          </w:p>
        </w:tc>
      </w:tr>
      <w:tr w:rsidR="0048657D" w:rsidRPr="0048657D" w14:paraId="0FE269C9" w14:textId="77777777" w:rsidTr="005815B2">
        <w:trPr>
          <w:trHeight w:val="240"/>
        </w:trPr>
        <w:tc>
          <w:tcPr>
            <w:tcW w:w="1008" w:type="dxa"/>
            <w:noWrap/>
            <w:hideMark/>
          </w:tcPr>
          <w:p w14:paraId="20C45A8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CF-168984</w:t>
            </w:r>
          </w:p>
        </w:tc>
        <w:tc>
          <w:tcPr>
            <w:tcW w:w="1540" w:type="dxa"/>
            <w:noWrap/>
            <w:hideMark/>
          </w:tcPr>
          <w:p w14:paraId="27D290B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Alfoldia</w:t>
            </w:r>
          </w:p>
        </w:tc>
        <w:tc>
          <w:tcPr>
            <w:tcW w:w="1271" w:type="dxa"/>
            <w:noWrap/>
            <w:hideMark/>
          </w:tcPr>
          <w:p w14:paraId="5407815E"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3EFAE3C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Amorosiaceae</w:t>
            </w:r>
          </w:p>
        </w:tc>
        <w:tc>
          <w:tcPr>
            <w:tcW w:w="1470" w:type="dxa"/>
            <w:noWrap/>
            <w:hideMark/>
          </w:tcPr>
          <w:p w14:paraId="3A00B045"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4777074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3C5F222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28AF346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hideMark/>
          </w:tcPr>
          <w:p w14:paraId="5CF3CBE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NR_171211.1</w:t>
            </w:r>
          </w:p>
        </w:tc>
      </w:tr>
      <w:tr w:rsidR="0048657D" w:rsidRPr="0048657D" w14:paraId="2A0EDE3A" w14:textId="77777777" w:rsidTr="005815B2">
        <w:trPr>
          <w:trHeight w:val="240"/>
        </w:trPr>
        <w:tc>
          <w:tcPr>
            <w:tcW w:w="1008" w:type="dxa"/>
            <w:noWrap/>
            <w:hideMark/>
          </w:tcPr>
          <w:p w14:paraId="7C010A1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lastRenderedPageBreak/>
              <w:t>CF-164330</w:t>
            </w:r>
          </w:p>
        </w:tc>
        <w:tc>
          <w:tcPr>
            <w:tcW w:w="1540" w:type="dxa"/>
            <w:noWrap/>
            <w:hideMark/>
          </w:tcPr>
          <w:p w14:paraId="4EEC74B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Angustimassarina</w:t>
            </w:r>
          </w:p>
        </w:tc>
        <w:tc>
          <w:tcPr>
            <w:tcW w:w="1271" w:type="dxa"/>
            <w:noWrap/>
            <w:hideMark/>
          </w:tcPr>
          <w:p w14:paraId="6047379F"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272DBB1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Amorosiaceae</w:t>
            </w:r>
          </w:p>
        </w:tc>
        <w:tc>
          <w:tcPr>
            <w:tcW w:w="1470" w:type="dxa"/>
            <w:noWrap/>
            <w:hideMark/>
          </w:tcPr>
          <w:p w14:paraId="206FEDA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00FDCAC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35938B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0E0B69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2B06419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KY548099.1</w:t>
            </w:r>
          </w:p>
        </w:tc>
      </w:tr>
      <w:tr w:rsidR="0048657D" w:rsidRPr="0048657D" w14:paraId="5C70ADD3" w14:textId="77777777" w:rsidTr="005815B2">
        <w:trPr>
          <w:trHeight w:val="240"/>
        </w:trPr>
        <w:tc>
          <w:tcPr>
            <w:tcW w:w="1008" w:type="dxa"/>
            <w:noWrap/>
            <w:hideMark/>
          </w:tcPr>
          <w:p w14:paraId="17701C8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CF-164349</w:t>
            </w:r>
          </w:p>
        </w:tc>
        <w:tc>
          <w:tcPr>
            <w:tcW w:w="1540" w:type="dxa"/>
            <w:noWrap/>
            <w:hideMark/>
          </w:tcPr>
          <w:p w14:paraId="43034F7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Anteaglonium</w:t>
            </w:r>
          </w:p>
        </w:tc>
        <w:tc>
          <w:tcPr>
            <w:tcW w:w="1271" w:type="dxa"/>
            <w:noWrap/>
            <w:hideMark/>
          </w:tcPr>
          <w:p w14:paraId="710D768D"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2C8A010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Anteagloniaceae</w:t>
            </w:r>
          </w:p>
        </w:tc>
        <w:tc>
          <w:tcPr>
            <w:tcW w:w="1470" w:type="dxa"/>
            <w:noWrap/>
            <w:hideMark/>
          </w:tcPr>
          <w:p w14:paraId="4555278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6EDB422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6C85F4F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28S</w:t>
            </w:r>
          </w:p>
        </w:tc>
        <w:tc>
          <w:tcPr>
            <w:tcW w:w="950" w:type="dxa"/>
            <w:hideMark/>
          </w:tcPr>
          <w:p w14:paraId="6A145C82"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100</w:t>
            </w:r>
          </w:p>
        </w:tc>
        <w:tc>
          <w:tcPr>
            <w:tcW w:w="2011" w:type="dxa"/>
            <w:hideMark/>
          </w:tcPr>
          <w:p w14:paraId="3B7396E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GQ221876.1</w:t>
            </w:r>
          </w:p>
        </w:tc>
      </w:tr>
      <w:tr w:rsidR="0048657D" w:rsidRPr="0048657D" w14:paraId="2D7F33A0" w14:textId="77777777" w:rsidTr="005815B2">
        <w:trPr>
          <w:trHeight w:val="240"/>
        </w:trPr>
        <w:tc>
          <w:tcPr>
            <w:tcW w:w="1008" w:type="dxa"/>
            <w:noWrap/>
            <w:hideMark/>
          </w:tcPr>
          <w:p w14:paraId="69C9614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CF-164342</w:t>
            </w:r>
          </w:p>
        </w:tc>
        <w:tc>
          <w:tcPr>
            <w:tcW w:w="1540" w:type="dxa"/>
            <w:noWrap/>
            <w:hideMark/>
          </w:tcPr>
          <w:p w14:paraId="6DA6A52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Anteaglonium</w:t>
            </w:r>
          </w:p>
        </w:tc>
        <w:tc>
          <w:tcPr>
            <w:tcW w:w="1271" w:type="dxa"/>
            <w:noWrap/>
            <w:hideMark/>
          </w:tcPr>
          <w:p w14:paraId="2D1AD5BC"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79865DD7"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Anteagloniaceae</w:t>
            </w:r>
          </w:p>
        </w:tc>
        <w:tc>
          <w:tcPr>
            <w:tcW w:w="1470" w:type="dxa"/>
            <w:noWrap/>
            <w:hideMark/>
          </w:tcPr>
          <w:p w14:paraId="32CB0B6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3282141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43487DE2"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28S</w:t>
            </w:r>
          </w:p>
        </w:tc>
        <w:tc>
          <w:tcPr>
            <w:tcW w:w="950" w:type="dxa"/>
            <w:hideMark/>
          </w:tcPr>
          <w:p w14:paraId="4F12194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97</w:t>
            </w:r>
          </w:p>
        </w:tc>
        <w:tc>
          <w:tcPr>
            <w:tcW w:w="2011" w:type="dxa"/>
            <w:hideMark/>
          </w:tcPr>
          <w:p w14:paraId="2623264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MH866969.1</w:t>
            </w:r>
          </w:p>
        </w:tc>
      </w:tr>
      <w:tr w:rsidR="0048657D" w:rsidRPr="0048657D" w14:paraId="182E5D23" w14:textId="77777777" w:rsidTr="005815B2">
        <w:trPr>
          <w:trHeight w:val="240"/>
        </w:trPr>
        <w:tc>
          <w:tcPr>
            <w:tcW w:w="1008" w:type="dxa"/>
            <w:noWrap/>
            <w:hideMark/>
          </w:tcPr>
          <w:p w14:paraId="03EC5AD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CF-164236</w:t>
            </w:r>
          </w:p>
        </w:tc>
        <w:tc>
          <w:tcPr>
            <w:tcW w:w="1540" w:type="dxa"/>
            <w:noWrap/>
            <w:hideMark/>
          </w:tcPr>
          <w:p w14:paraId="1D64C7A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 xml:space="preserve">Flammeascoma </w:t>
            </w:r>
          </w:p>
        </w:tc>
        <w:tc>
          <w:tcPr>
            <w:tcW w:w="1271" w:type="dxa"/>
            <w:noWrap/>
            <w:hideMark/>
          </w:tcPr>
          <w:p w14:paraId="3E4C8007"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17D85A0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Anteagloniaceae</w:t>
            </w:r>
          </w:p>
        </w:tc>
        <w:tc>
          <w:tcPr>
            <w:tcW w:w="1470" w:type="dxa"/>
            <w:noWrap/>
            <w:hideMark/>
          </w:tcPr>
          <w:p w14:paraId="6202449C"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0C0F09D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37FA1A0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10C682D3"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99</w:t>
            </w:r>
          </w:p>
        </w:tc>
        <w:tc>
          <w:tcPr>
            <w:tcW w:w="2011" w:type="dxa"/>
            <w:hideMark/>
          </w:tcPr>
          <w:p w14:paraId="47AECE5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MN598923.1</w:t>
            </w:r>
          </w:p>
        </w:tc>
      </w:tr>
      <w:tr w:rsidR="0048657D" w:rsidRPr="0048657D" w14:paraId="7F19DC19" w14:textId="77777777" w:rsidTr="005815B2">
        <w:trPr>
          <w:trHeight w:val="240"/>
        </w:trPr>
        <w:tc>
          <w:tcPr>
            <w:tcW w:w="1008" w:type="dxa"/>
            <w:noWrap/>
            <w:hideMark/>
          </w:tcPr>
          <w:p w14:paraId="45B7BB6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CF-164471</w:t>
            </w:r>
          </w:p>
        </w:tc>
        <w:tc>
          <w:tcPr>
            <w:tcW w:w="1540" w:type="dxa"/>
            <w:noWrap/>
            <w:hideMark/>
          </w:tcPr>
          <w:p w14:paraId="349DB81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Coniothyrium</w:t>
            </w:r>
          </w:p>
        </w:tc>
        <w:tc>
          <w:tcPr>
            <w:tcW w:w="1271" w:type="dxa"/>
            <w:noWrap/>
            <w:hideMark/>
          </w:tcPr>
          <w:p w14:paraId="21ABF105"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5C4A1C2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Coniothyriaceae</w:t>
            </w:r>
          </w:p>
        </w:tc>
        <w:tc>
          <w:tcPr>
            <w:tcW w:w="1470" w:type="dxa"/>
            <w:noWrap/>
            <w:hideMark/>
          </w:tcPr>
          <w:p w14:paraId="22275ED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5B6D061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008F608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1775AE33"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96</w:t>
            </w:r>
          </w:p>
        </w:tc>
        <w:tc>
          <w:tcPr>
            <w:tcW w:w="2011" w:type="dxa"/>
            <w:noWrap/>
            <w:hideMark/>
          </w:tcPr>
          <w:p w14:paraId="1468448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OP597892.1</w:t>
            </w:r>
          </w:p>
        </w:tc>
      </w:tr>
      <w:tr w:rsidR="0048657D" w:rsidRPr="0048657D" w14:paraId="3C9CBF75" w14:textId="77777777" w:rsidTr="005815B2">
        <w:trPr>
          <w:trHeight w:val="240"/>
        </w:trPr>
        <w:tc>
          <w:tcPr>
            <w:tcW w:w="1008" w:type="dxa"/>
            <w:noWrap/>
            <w:hideMark/>
          </w:tcPr>
          <w:p w14:paraId="1E1DA69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CF-164281</w:t>
            </w:r>
          </w:p>
        </w:tc>
        <w:tc>
          <w:tcPr>
            <w:tcW w:w="1540" w:type="dxa"/>
            <w:noWrap/>
            <w:hideMark/>
          </w:tcPr>
          <w:p w14:paraId="728D396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Neoconiothyrium</w:t>
            </w:r>
          </w:p>
        </w:tc>
        <w:tc>
          <w:tcPr>
            <w:tcW w:w="1271" w:type="dxa"/>
            <w:noWrap/>
            <w:hideMark/>
          </w:tcPr>
          <w:p w14:paraId="2EDF63D5"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4B05A65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Coniothyriaceae</w:t>
            </w:r>
          </w:p>
        </w:tc>
        <w:tc>
          <w:tcPr>
            <w:tcW w:w="1470" w:type="dxa"/>
            <w:noWrap/>
            <w:hideMark/>
          </w:tcPr>
          <w:p w14:paraId="32CB27C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36C1E4C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47722D7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247D8A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96</w:t>
            </w:r>
          </w:p>
        </w:tc>
        <w:tc>
          <w:tcPr>
            <w:tcW w:w="2011" w:type="dxa"/>
            <w:hideMark/>
          </w:tcPr>
          <w:p w14:paraId="2DBCBC9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MH858605.1</w:t>
            </w:r>
          </w:p>
        </w:tc>
      </w:tr>
      <w:tr w:rsidR="0048657D" w:rsidRPr="0048657D" w14:paraId="028B367D" w14:textId="77777777" w:rsidTr="005815B2">
        <w:trPr>
          <w:trHeight w:val="240"/>
        </w:trPr>
        <w:tc>
          <w:tcPr>
            <w:tcW w:w="1008" w:type="dxa"/>
            <w:noWrap/>
            <w:hideMark/>
          </w:tcPr>
          <w:p w14:paraId="6469BEF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CF-164273</w:t>
            </w:r>
          </w:p>
        </w:tc>
        <w:tc>
          <w:tcPr>
            <w:tcW w:w="1540" w:type="dxa"/>
            <w:noWrap/>
            <w:hideMark/>
          </w:tcPr>
          <w:p w14:paraId="47D03DA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Cryptocoryneum</w:t>
            </w:r>
          </w:p>
        </w:tc>
        <w:tc>
          <w:tcPr>
            <w:tcW w:w="1271" w:type="dxa"/>
            <w:noWrap/>
            <w:hideMark/>
          </w:tcPr>
          <w:p w14:paraId="1AD94E44"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1D9C351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Cryptocoryneaceae</w:t>
            </w:r>
          </w:p>
        </w:tc>
        <w:tc>
          <w:tcPr>
            <w:tcW w:w="1470" w:type="dxa"/>
            <w:noWrap/>
            <w:hideMark/>
          </w:tcPr>
          <w:p w14:paraId="0CAD512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7010106C"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335300B6"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124F1B2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93</w:t>
            </w:r>
          </w:p>
        </w:tc>
        <w:tc>
          <w:tcPr>
            <w:tcW w:w="2011" w:type="dxa"/>
            <w:hideMark/>
          </w:tcPr>
          <w:p w14:paraId="2FBD0C3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NR_153938.1</w:t>
            </w:r>
          </w:p>
        </w:tc>
      </w:tr>
      <w:tr w:rsidR="0048657D" w:rsidRPr="0048657D" w14:paraId="696357D6" w14:textId="77777777" w:rsidTr="005815B2">
        <w:trPr>
          <w:trHeight w:val="240"/>
        </w:trPr>
        <w:tc>
          <w:tcPr>
            <w:tcW w:w="1008" w:type="dxa"/>
            <w:noWrap/>
            <w:hideMark/>
          </w:tcPr>
          <w:p w14:paraId="31B600F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CF-164341</w:t>
            </w:r>
          </w:p>
        </w:tc>
        <w:tc>
          <w:tcPr>
            <w:tcW w:w="1540" w:type="dxa"/>
            <w:noWrap/>
            <w:hideMark/>
          </w:tcPr>
          <w:p w14:paraId="2E5026B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Cryptocoryneum</w:t>
            </w:r>
          </w:p>
        </w:tc>
        <w:tc>
          <w:tcPr>
            <w:tcW w:w="1271" w:type="dxa"/>
            <w:noWrap/>
            <w:hideMark/>
          </w:tcPr>
          <w:p w14:paraId="53E9947E"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42F27C17"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Cryptocoryneaceae</w:t>
            </w:r>
          </w:p>
        </w:tc>
        <w:tc>
          <w:tcPr>
            <w:tcW w:w="1470" w:type="dxa"/>
            <w:noWrap/>
            <w:hideMark/>
          </w:tcPr>
          <w:p w14:paraId="6B8F61C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76A73747"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0800A84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1C44DE5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hideMark/>
          </w:tcPr>
          <w:p w14:paraId="01D1D19E"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NR_153935.1</w:t>
            </w:r>
          </w:p>
        </w:tc>
      </w:tr>
      <w:tr w:rsidR="0048657D" w:rsidRPr="0048657D" w14:paraId="21969018" w14:textId="77777777" w:rsidTr="005815B2">
        <w:trPr>
          <w:trHeight w:val="240"/>
        </w:trPr>
        <w:tc>
          <w:tcPr>
            <w:tcW w:w="1008" w:type="dxa"/>
            <w:noWrap/>
            <w:hideMark/>
          </w:tcPr>
          <w:p w14:paraId="232DAAD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CF-166041</w:t>
            </w:r>
          </w:p>
        </w:tc>
        <w:tc>
          <w:tcPr>
            <w:tcW w:w="1540" w:type="dxa"/>
            <w:noWrap/>
            <w:hideMark/>
          </w:tcPr>
          <w:p w14:paraId="2A002C3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Pyrenochaeta</w:t>
            </w:r>
          </w:p>
        </w:tc>
        <w:tc>
          <w:tcPr>
            <w:tcW w:w="1271" w:type="dxa"/>
            <w:noWrap/>
            <w:hideMark/>
          </w:tcPr>
          <w:p w14:paraId="63ACE43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pinicola</w:t>
            </w:r>
          </w:p>
        </w:tc>
        <w:tc>
          <w:tcPr>
            <w:tcW w:w="1745" w:type="dxa"/>
            <w:noWrap/>
            <w:hideMark/>
          </w:tcPr>
          <w:p w14:paraId="7ABCE31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Cucurbitariaceae</w:t>
            </w:r>
          </w:p>
        </w:tc>
        <w:tc>
          <w:tcPr>
            <w:tcW w:w="1470" w:type="dxa"/>
            <w:noWrap/>
            <w:hideMark/>
          </w:tcPr>
          <w:p w14:paraId="3B607E3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7FD5BE1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45EA839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50C664C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352D2FF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KJ869152.1</w:t>
            </w:r>
          </w:p>
        </w:tc>
      </w:tr>
      <w:tr w:rsidR="0048657D" w:rsidRPr="0048657D" w14:paraId="5C24B2C9" w14:textId="77777777" w:rsidTr="005815B2">
        <w:trPr>
          <w:trHeight w:val="240"/>
        </w:trPr>
        <w:tc>
          <w:tcPr>
            <w:tcW w:w="1008" w:type="dxa"/>
            <w:noWrap/>
            <w:hideMark/>
          </w:tcPr>
          <w:p w14:paraId="2822AF6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CF-166077</w:t>
            </w:r>
          </w:p>
        </w:tc>
        <w:tc>
          <w:tcPr>
            <w:tcW w:w="1540" w:type="dxa"/>
            <w:noWrap/>
            <w:hideMark/>
          </w:tcPr>
          <w:p w14:paraId="55AEDAB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Pyrenochaeta</w:t>
            </w:r>
          </w:p>
        </w:tc>
        <w:tc>
          <w:tcPr>
            <w:tcW w:w="1271" w:type="dxa"/>
            <w:noWrap/>
            <w:hideMark/>
          </w:tcPr>
          <w:p w14:paraId="3009FE25"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0A678C7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Cucurbitariaceae</w:t>
            </w:r>
          </w:p>
        </w:tc>
        <w:tc>
          <w:tcPr>
            <w:tcW w:w="1470" w:type="dxa"/>
            <w:noWrap/>
            <w:hideMark/>
          </w:tcPr>
          <w:p w14:paraId="41854FF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325A2F5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48D710A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7DA757D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96</w:t>
            </w:r>
          </w:p>
        </w:tc>
        <w:tc>
          <w:tcPr>
            <w:tcW w:w="2011" w:type="dxa"/>
            <w:hideMark/>
          </w:tcPr>
          <w:p w14:paraId="2D34C2D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NR_155692.1</w:t>
            </w:r>
          </w:p>
        </w:tc>
      </w:tr>
      <w:tr w:rsidR="0048657D" w:rsidRPr="0048657D" w14:paraId="6A8EE2FB" w14:textId="77777777" w:rsidTr="005815B2">
        <w:trPr>
          <w:trHeight w:val="240"/>
        </w:trPr>
        <w:tc>
          <w:tcPr>
            <w:tcW w:w="1008" w:type="dxa"/>
            <w:noWrap/>
            <w:hideMark/>
          </w:tcPr>
          <w:p w14:paraId="06EBB7B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CF-164283</w:t>
            </w:r>
          </w:p>
        </w:tc>
        <w:tc>
          <w:tcPr>
            <w:tcW w:w="1540" w:type="dxa"/>
            <w:noWrap/>
            <w:hideMark/>
          </w:tcPr>
          <w:p w14:paraId="1BF2BFA5"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Pyrenochaeta</w:t>
            </w:r>
          </w:p>
        </w:tc>
        <w:tc>
          <w:tcPr>
            <w:tcW w:w="1271" w:type="dxa"/>
            <w:noWrap/>
            <w:hideMark/>
          </w:tcPr>
          <w:p w14:paraId="4AAED536"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3036624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Cucurbitariaceae</w:t>
            </w:r>
          </w:p>
        </w:tc>
        <w:tc>
          <w:tcPr>
            <w:tcW w:w="1470" w:type="dxa"/>
            <w:noWrap/>
            <w:hideMark/>
          </w:tcPr>
          <w:p w14:paraId="3164A8E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7DAFF2A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61FD5AAB"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4F8C3626"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100</w:t>
            </w:r>
          </w:p>
        </w:tc>
        <w:tc>
          <w:tcPr>
            <w:tcW w:w="2011" w:type="dxa"/>
            <w:noWrap/>
            <w:hideMark/>
          </w:tcPr>
          <w:p w14:paraId="7749F026"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UDB05787168</w:t>
            </w:r>
          </w:p>
        </w:tc>
      </w:tr>
      <w:tr w:rsidR="0048657D" w:rsidRPr="0048657D" w14:paraId="3EB834F8" w14:textId="77777777" w:rsidTr="005815B2">
        <w:trPr>
          <w:trHeight w:val="240"/>
        </w:trPr>
        <w:tc>
          <w:tcPr>
            <w:tcW w:w="1008" w:type="dxa"/>
            <w:noWrap/>
            <w:hideMark/>
          </w:tcPr>
          <w:p w14:paraId="06A696B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CF-164479</w:t>
            </w:r>
          </w:p>
        </w:tc>
        <w:tc>
          <w:tcPr>
            <w:tcW w:w="1540" w:type="dxa"/>
            <w:noWrap/>
            <w:hideMark/>
          </w:tcPr>
          <w:p w14:paraId="3FF0DB0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Pyrenochaetopsis</w:t>
            </w:r>
          </w:p>
        </w:tc>
        <w:tc>
          <w:tcPr>
            <w:tcW w:w="1271" w:type="dxa"/>
            <w:noWrap/>
            <w:hideMark/>
          </w:tcPr>
          <w:p w14:paraId="160F484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leptospora</w:t>
            </w:r>
          </w:p>
        </w:tc>
        <w:tc>
          <w:tcPr>
            <w:tcW w:w="1745" w:type="dxa"/>
            <w:noWrap/>
            <w:hideMark/>
          </w:tcPr>
          <w:p w14:paraId="6354902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Cucurbitariaceae</w:t>
            </w:r>
          </w:p>
        </w:tc>
        <w:tc>
          <w:tcPr>
            <w:tcW w:w="1470" w:type="dxa"/>
            <w:noWrap/>
            <w:hideMark/>
          </w:tcPr>
          <w:p w14:paraId="3E2A0EA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6E807C7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52331D9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0E02432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3CD7D2A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MF785793.1</w:t>
            </w:r>
          </w:p>
        </w:tc>
      </w:tr>
      <w:tr w:rsidR="0048657D" w:rsidRPr="0048657D" w14:paraId="20F3FE60" w14:textId="77777777" w:rsidTr="005815B2">
        <w:trPr>
          <w:trHeight w:val="240"/>
        </w:trPr>
        <w:tc>
          <w:tcPr>
            <w:tcW w:w="1008" w:type="dxa"/>
            <w:noWrap/>
            <w:hideMark/>
          </w:tcPr>
          <w:p w14:paraId="3BD4D6B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CF-164284</w:t>
            </w:r>
          </w:p>
        </w:tc>
        <w:tc>
          <w:tcPr>
            <w:tcW w:w="1540" w:type="dxa"/>
            <w:noWrap/>
            <w:hideMark/>
          </w:tcPr>
          <w:p w14:paraId="6F3D6B3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Pyrenochaetopsis</w:t>
            </w:r>
          </w:p>
        </w:tc>
        <w:tc>
          <w:tcPr>
            <w:tcW w:w="1271" w:type="dxa"/>
            <w:noWrap/>
            <w:hideMark/>
          </w:tcPr>
          <w:p w14:paraId="2247F7A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leptospora</w:t>
            </w:r>
          </w:p>
        </w:tc>
        <w:tc>
          <w:tcPr>
            <w:tcW w:w="1745" w:type="dxa"/>
            <w:noWrap/>
            <w:hideMark/>
          </w:tcPr>
          <w:p w14:paraId="3DF56CB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Cucurbitariaceae</w:t>
            </w:r>
          </w:p>
        </w:tc>
        <w:tc>
          <w:tcPr>
            <w:tcW w:w="1470" w:type="dxa"/>
            <w:noWrap/>
            <w:hideMark/>
          </w:tcPr>
          <w:p w14:paraId="0B5832D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51A27EA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61E28B4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4B05701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33E9873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MF785793.1</w:t>
            </w:r>
          </w:p>
        </w:tc>
      </w:tr>
      <w:tr w:rsidR="0048657D" w:rsidRPr="0048657D" w14:paraId="6765BA26" w14:textId="77777777" w:rsidTr="005815B2">
        <w:trPr>
          <w:trHeight w:val="240"/>
        </w:trPr>
        <w:tc>
          <w:tcPr>
            <w:tcW w:w="1008" w:type="dxa"/>
            <w:noWrap/>
            <w:hideMark/>
          </w:tcPr>
          <w:p w14:paraId="4B727CB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CF-164269</w:t>
            </w:r>
          </w:p>
        </w:tc>
        <w:tc>
          <w:tcPr>
            <w:tcW w:w="1540" w:type="dxa"/>
            <w:noWrap/>
            <w:hideMark/>
          </w:tcPr>
          <w:p w14:paraId="0227828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Pyrenochaetopsis</w:t>
            </w:r>
          </w:p>
        </w:tc>
        <w:tc>
          <w:tcPr>
            <w:tcW w:w="1271" w:type="dxa"/>
            <w:noWrap/>
            <w:hideMark/>
          </w:tcPr>
          <w:p w14:paraId="40C6324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leptospora</w:t>
            </w:r>
          </w:p>
        </w:tc>
        <w:tc>
          <w:tcPr>
            <w:tcW w:w="1745" w:type="dxa"/>
            <w:noWrap/>
            <w:hideMark/>
          </w:tcPr>
          <w:p w14:paraId="0E84B0F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Cucurbitariaceae</w:t>
            </w:r>
          </w:p>
        </w:tc>
        <w:tc>
          <w:tcPr>
            <w:tcW w:w="1470" w:type="dxa"/>
            <w:noWrap/>
            <w:hideMark/>
          </w:tcPr>
          <w:p w14:paraId="1385709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013CEC3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193E6C3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0AC983D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086D626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MF785793.1</w:t>
            </w:r>
          </w:p>
        </w:tc>
      </w:tr>
      <w:tr w:rsidR="0048657D" w:rsidRPr="0048657D" w14:paraId="587E4B2F" w14:textId="77777777" w:rsidTr="005815B2">
        <w:trPr>
          <w:trHeight w:val="240"/>
        </w:trPr>
        <w:tc>
          <w:tcPr>
            <w:tcW w:w="1008" w:type="dxa"/>
            <w:noWrap/>
            <w:hideMark/>
          </w:tcPr>
          <w:p w14:paraId="44A339B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CF-166135</w:t>
            </w:r>
          </w:p>
        </w:tc>
        <w:tc>
          <w:tcPr>
            <w:tcW w:w="1540" w:type="dxa"/>
            <w:noWrap/>
            <w:hideMark/>
          </w:tcPr>
          <w:p w14:paraId="44EB041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Pyricularia</w:t>
            </w:r>
          </w:p>
        </w:tc>
        <w:tc>
          <w:tcPr>
            <w:tcW w:w="1271" w:type="dxa"/>
            <w:noWrap/>
            <w:hideMark/>
          </w:tcPr>
          <w:p w14:paraId="0709C16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caricis</w:t>
            </w:r>
          </w:p>
        </w:tc>
        <w:tc>
          <w:tcPr>
            <w:tcW w:w="1745" w:type="dxa"/>
            <w:noWrap/>
            <w:hideMark/>
          </w:tcPr>
          <w:p w14:paraId="1C4E33D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Cucurbitariaceae</w:t>
            </w:r>
          </w:p>
        </w:tc>
        <w:tc>
          <w:tcPr>
            <w:tcW w:w="1470" w:type="dxa"/>
            <w:noWrap/>
            <w:hideMark/>
          </w:tcPr>
          <w:p w14:paraId="7F2860C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4B1594A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15F5775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4F0B4F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54799CB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MK432729.1</w:t>
            </w:r>
          </w:p>
        </w:tc>
      </w:tr>
      <w:tr w:rsidR="0048657D" w:rsidRPr="0048657D" w14:paraId="5828B4AE" w14:textId="77777777" w:rsidTr="005815B2">
        <w:trPr>
          <w:trHeight w:val="240"/>
        </w:trPr>
        <w:tc>
          <w:tcPr>
            <w:tcW w:w="1008" w:type="dxa"/>
            <w:noWrap/>
            <w:hideMark/>
          </w:tcPr>
          <w:p w14:paraId="00172C1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CF-164461</w:t>
            </w:r>
          </w:p>
        </w:tc>
        <w:tc>
          <w:tcPr>
            <w:tcW w:w="1540" w:type="dxa"/>
            <w:noWrap/>
            <w:hideMark/>
          </w:tcPr>
          <w:p w14:paraId="1402EB9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Delitschia</w:t>
            </w:r>
          </w:p>
        </w:tc>
        <w:tc>
          <w:tcPr>
            <w:tcW w:w="1271" w:type="dxa"/>
            <w:noWrap/>
            <w:hideMark/>
          </w:tcPr>
          <w:p w14:paraId="4F1497A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chaetomioides</w:t>
            </w:r>
          </w:p>
        </w:tc>
        <w:tc>
          <w:tcPr>
            <w:tcW w:w="1745" w:type="dxa"/>
            <w:noWrap/>
            <w:hideMark/>
          </w:tcPr>
          <w:p w14:paraId="640BF2E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Delitschiaceae</w:t>
            </w:r>
          </w:p>
        </w:tc>
        <w:tc>
          <w:tcPr>
            <w:tcW w:w="1470" w:type="dxa"/>
            <w:noWrap/>
            <w:hideMark/>
          </w:tcPr>
          <w:p w14:paraId="39735A5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195EB40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612DF96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28S</w:t>
            </w:r>
          </w:p>
        </w:tc>
        <w:tc>
          <w:tcPr>
            <w:tcW w:w="950" w:type="dxa"/>
            <w:hideMark/>
          </w:tcPr>
          <w:p w14:paraId="3BC6352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1D4E192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MK347981.1</w:t>
            </w:r>
          </w:p>
        </w:tc>
      </w:tr>
      <w:tr w:rsidR="0048657D" w:rsidRPr="0048657D" w14:paraId="09502F05" w14:textId="77777777" w:rsidTr="005815B2">
        <w:trPr>
          <w:trHeight w:val="240"/>
        </w:trPr>
        <w:tc>
          <w:tcPr>
            <w:tcW w:w="1008" w:type="dxa"/>
            <w:noWrap/>
            <w:hideMark/>
          </w:tcPr>
          <w:p w14:paraId="2CA84F2E"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CF-166157</w:t>
            </w:r>
          </w:p>
        </w:tc>
        <w:tc>
          <w:tcPr>
            <w:tcW w:w="1540" w:type="dxa"/>
            <w:noWrap/>
            <w:hideMark/>
          </w:tcPr>
          <w:p w14:paraId="4FF254A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Ascochyta</w:t>
            </w:r>
          </w:p>
        </w:tc>
        <w:tc>
          <w:tcPr>
            <w:tcW w:w="1271" w:type="dxa"/>
            <w:noWrap/>
            <w:hideMark/>
          </w:tcPr>
          <w:p w14:paraId="1EA571D1"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4C0C23C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Didymellaceae</w:t>
            </w:r>
          </w:p>
        </w:tc>
        <w:tc>
          <w:tcPr>
            <w:tcW w:w="1470" w:type="dxa"/>
            <w:noWrap/>
            <w:hideMark/>
          </w:tcPr>
          <w:p w14:paraId="08C5AD17"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228E016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3CD7BEA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3BB9F36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99</w:t>
            </w:r>
          </w:p>
        </w:tc>
        <w:tc>
          <w:tcPr>
            <w:tcW w:w="2011" w:type="dxa"/>
            <w:hideMark/>
          </w:tcPr>
          <w:p w14:paraId="1645A82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MG065764.1</w:t>
            </w:r>
          </w:p>
        </w:tc>
      </w:tr>
      <w:tr w:rsidR="0048657D" w:rsidRPr="0048657D" w14:paraId="4F290351" w14:textId="77777777" w:rsidTr="005815B2">
        <w:trPr>
          <w:trHeight w:val="240"/>
        </w:trPr>
        <w:tc>
          <w:tcPr>
            <w:tcW w:w="1008" w:type="dxa"/>
            <w:noWrap/>
            <w:hideMark/>
          </w:tcPr>
          <w:p w14:paraId="6428804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CF-166125</w:t>
            </w:r>
          </w:p>
        </w:tc>
        <w:tc>
          <w:tcPr>
            <w:tcW w:w="1540" w:type="dxa"/>
            <w:noWrap/>
            <w:hideMark/>
          </w:tcPr>
          <w:p w14:paraId="00CEC74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Ascochyta</w:t>
            </w:r>
          </w:p>
        </w:tc>
        <w:tc>
          <w:tcPr>
            <w:tcW w:w="1271" w:type="dxa"/>
            <w:noWrap/>
            <w:hideMark/>
          </w:tcPr>
          <w:p w14:paraId="17BF4583"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1FDA62D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180EDCE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0D3DB01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1298876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009063D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0ABEA768" w14:textId="008F5A02"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EU167557.1/EU167559.1</w:t>
            </w:r>
          </w:p>
        </w:tc>
      </w:tr>
      <w:tr w:rsidR="0048657D" w:rsidRPr="0048657D" w14:paraId="27D7CB42" w14:textId="77777777" w:rsidTr="005815B2">
        <w:trPr>
          <w:trHeight w:val="240"/>
        </w:trPr>
        <w:tc>
          <w:tcPr>
            <w:tcW w:w="1008" w:type="dxa"/>
            <w:noWrap/>
            <w:hideMark/>
          </w:tcPr>
          <w:p w14:paraId="73711FA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CF-164482</w:t>
            </w:r>
          </w:p>
        </w:tc>
        <w:tc>
          <w:tcPr>
            <w:tcW w:w="1540" w:type="dxa"/>
            <w:noWrap/>
            <w:hideMark/>
          </w:tcPr>
          <w:p w14:paraId="55D832B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Ascochyta</w:t>
            </w:r>
          </w:p>
        </w:tc>
        <w:tc>
          <w:tcPr>
            <w:tcW w:w="1271" w:type="dxa"/>
            <w:noWrap/>
            <w:hideMark/>
          </w:tcPr>
          <w:p w14:paraId="621E89CB"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48991F7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3559EA1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5576022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B3D091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5F93051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46EA5BF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EU167575.1</w:t>
            </w:r>
          </w:p>
        </w:tc>
      </w:tr>
      <w:tr w:rsidR="0048657D" w:rsidRPr="0048657D" w14:paraId="5837718D" w14:textId="77777777" w:rsidTr="005815B2">
        <w:trPr>
          <w:trHeight w:val="240"/>
        </w:trPr>
        <w:tc>
          <w:tcPr>
            <w:tcW w:w="1008" w:type="dxa"/>
            <w:noWrap/>
            <w:hideMark/>
          </w:tcPr>
          <w:p w14:paraId="4F62053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CF-164486</w:t>
            </w:r>
          </w:p>
        </w:tc>
        <w:tc>
          <w:tcPr>
            <w:tcW w:w="1540" w:type="dxa"/>
            <w:noWrap/>
            <w:hideMark/>
          </w:tcPr>
          <w:p w14:paraId="7E6F8AF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Boeremia</w:t>
            </w:r>
          </w:p>
        </w:tc>
        <w:tc>
          <w:tcPr>
            <w:tcW w:w="1271" w:type="dxa"/>
            <w:noWrap/>
            <w:hideMark/>
          </w:tcPr>
          <w:p w14:paraId="1832FA1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exigua</w:t>
            </w:r>
          </w:p>
        </w:tc>
        <w:tc>
          <w:tcPr>
            <w:tcW w:w="1745" w:type="dxa"/>
            <w:noWrap/>
            <w:hideMark/>
          </w:tcPr>
          <w:p w14:paraId="76B17F4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126D8E3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0FF63E9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74CBA91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4423358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59F2F1E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EU167567.1</w:t>
            </w:r>
          </w:p>
        </w:tc>
      </w:tr>
      <w:tr w:rsidR="0048657D" w:rsidRPr="0048657D" w14:paraId="38150210" w14:textId="77777777" w:rsidTr="005815B2">
        <w:trPr>
          <w:trHeight w:val="240"/>
        </w:trPr>
        <w:tc>
          <w:tcPr>
            <w:tcW w:w="1008" w:type="dxa"/>
            <w:noWrap/>
            <w:hideMark/>
          </w:tcPr>
          <w:p w14:paraId="620C1C5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CF-164354</w:t>
            </w:r>
          </w:p>
        </w:tc>
        <w:tc>
          <w:tcPr>
            <w:tcW w:w="1540" w:type="dxa"/>
            <w:noWrap/>
            <w:hideMark/>
          </w:tcPr>
          <w:p w14:paraId="05A91C7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Coniothyrium</w:t>
            </w:r>
          </w:p>
        </w:tc>
        <w:tc>
          <w:tcPr>
            <w:tcW w:w="1271" w:type="dxa"/>
            <w:noWrap/>
            <w:hideMark/>
          </w:tcPr>
          <w:p w14:paraId="43B4C9CE"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09AECAD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11A950C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278BFF7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40D43BA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901D4E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97</w:t>
            </w:r>
          </w:p>
        </w:tc>
        <w:tc>
          <w:tcPr>
            <w:tcW w:w="2011" w:type="dxa"/>
            <w:hideMark/>
          </w:tcPr>
          <w:p w14:paraId="1D25395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OP179019.1</w:t>
            </w:r>
          </w:p>
        </w:tc>
      </w:tr>
      <w:tr w:rsidR="0048657D" w:rsidRPr="0048657D" w14:paraId="3998EE12" w14:textId="77777777" w:rsidTr="005815B2">
        <w:trPr>
          <w:trHeight w:val="240"/>
        </w:trPr>
        <w:tc>
          <w:tcPr>
            <w:tcW w:w="1008" w:type="dxa"/>
            <w:noWrap/>
            <w:hideMark/>
          </w:tcPr>
          <w:p w14:paraId="18FD02A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CF-166148</w:t>
            </w:r>
          </w:p>
        </w:tc>
        <w:tc>
          <w:tcPr>
            <w:tcW w:w="1540" w:type="dxa"/>
            <w:noWrap/>
            <w:hideMark/>
          </w:tcPr>
          <w:p w14:paraId="3D5B3DD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w:t>
            </w:r>
          </w:p>
        </w:tc>
        <w:tc>
          <w:tcPr>
            <w:tcW w:w="1271" w:type="dxa"/>
            <w:noWrap/>
            <w:hideMark/>
          </w:tcPr>
          <w:p w14:paraId="705F7ED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pinodella</w:t>
            </w:r>
          </w:p>
        </w:tc>
        <w:tc>
          <w:tcPr>
            <w:tcW w:w="1745" w:type="dxa"/>
            <w:noWrap/>
            <w:hideMark/>
          </w:tcPr>
          <w:p w14:paraId="1A932C3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1B13455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4D57156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0DC2C1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39943FE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0B543C4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EU167565.1</w:t>
            </w:r>
          </w:p>
        </w:tc>
      </w:tr>
      <w:tr w:rsidR="0048657D" w:rsidRPr="0048657D" w14:paraId="29A4CDA7" w14:textId="77777777" w:rsidTr="005815B2">
        <w:trPr>
          <w:trHeight w:val="240"/>
        </w:trPr>
        <w:tc>
          <w:tcPr>
            <w:tcW w:w="1008" w:type="dxa"/>
            <w:noWrap/>
            <w:hideMark/>
          </w:tcPr>
          <w:p w14:paraId="3AF1FB8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CF-166147</w:t>
            </w:r>
          </w:p>
        </w:tc>
        <w:tc>
          <w:tcPr>
            <w:tcW w:w="1540" w:type="dxa"/>
            <w:noWrap/>
            <w:hideMark/>
          </w:tcPr>
          <w:p w14:paraId="704C80A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w:t>
            </w:r>
          </w:p>
        </w:tc>
        <w:tc>
          <w:tcPr>
            <w:tcW w:w="1271" w:type="dxa"/>
            <w:noWrap/>
            <w:hideMark/>
          </w:tcPr>
          <w:p w14:paraId="41F163F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pinodella</w:t>
            </w:r>
          </w:p>
        </w:tc>
        <w:tc>
          <w:tcPr>
            <w:tcW w:w="1745" w:type="dxa"/>
            <w:noWrap/>
            <w:hideMark/>
          </w:tcPr>
          <w:p w14:paraId="64958D3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5856780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0848701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5E01661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76B5851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5AA5E73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EU167565.1</w:t>
            </w:r>
          </w:p>
        </w:tc>
      </w:tr>
      <w:tr w:rsidR="0048657D" w:rsidRPr="0048657D" w14:paraId="0D234F8D" w14:textId="77777777" w:rsidTr="005815B2">
        <w:trPr>
          <w:trHeight w:val="240"/>
        </w:trPr>
        <w:tc>
          <w:tcPr>
            <w:tcW w:w="1008" w:type="dxa"/>
            <w:noWrap/>
            <w:hideMark/>
          </w:tcPr>
          <w:p w14:paraId="327245E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CF-164271</w:t>
            </w:r>
          </w:p>
        </w:tc>
        <w:tc>
          <w:tcPr>
            <w:tcW w:w="1540" w:type="dxa"/>
            <w:noWrap/>
            <w:hideMark/>
          </w:tcPr>
          <w:p w14:paraId="64EF83C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w:t>
            </w:r>
          </w:p>
        </w:tc>
        <w:tc>
          <w:tcPr>
            <w:tcW w:w="1271" w:type="dxa"/>
            <w:noWrap/>
            <w:hideMark/>
          </w:tcPr>
          <w:p w14:paraId="539F6E9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pinodella</w:t>
            </w:r>
          </w:p>
        </w:tc>
        <w:tc>
          <w:tcPr>
            <w:tcW w:w="1745" w:type="dxa"/>
            <w:noWrap/>
            <w:hideMark/>
          </w:tcPr>
          <w:p w14:paraId="2662760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2A56452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4AA7D0D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304BD7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07E5A93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6E3BF49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EU167565.1</w:t>
            </w:r>
          </w:p>
        </w:tc>
      </w:tr>
      <w:tr w:rsidR="0048657D" w:rsidRPr="0048657D" w14:paraId="034DC9A2" w14:textId="77777777" w:rsidTr="005815B2">
        <w:trPr>
          <w:trHeight w:val="240"/>
        </w:trPr>
        <w:tc>
          <w:tcPr>
            <w:tcW w:w="1008" w:type="dxa"/>
            <w:noWrap/>
            <w:hideMark/>
          </w:tcPr>
          <w:p w14:paraId="1EAF901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CF-164380</w:t>
            </w:r>
          </w:p>
        </w:tc>
        <w:tc>
          <w:tcPr>
            <w:tcW w:w="1540" w:type="dxa"/>
            <w:noWrap/>
            <w:hideMark/>
          </w:tcPr>
          <w:p w14:paraId="5037A13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Microphaeropsis</w:t>
            </w:r>
          </w:p>
        </w:tc>
        <w:tc>
          <w:tcPr>
            <w:tcW w:w="1271" w:type="dxa"/>
            <w:noWrap/>
            <w:hideMark/>
          </w:tcPr>
          <w:p w14:paraId="0130932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proteae</w:t>
            </w:r>
          </w:p>
        </w:tc>
        <w:tc>
          <w:tcPr>
            <w:tcW w:w="1745" w:type="dxa"/>
            <w:noWrap/>
            <w:hideMark/>
          </w:tcPr>
          <w:p w14:paraId="3F8AD0C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4B79562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08EB5AB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4803963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CA77CB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7EA10BC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JN712495.1</w:t>
            </w:r>
          </w:p>
        </w:tc>
      </w:tr>
      <w:tr w:rsidR="0048657D" w:rsidRPr="0048657D" w14:paraId="166A436B" w14:textId="77777777" w:rsidTr="005815B2">
        <w:trPr>
          <w:trHeight w:val="240"/>
        </w:trPr>
        <w:tc>
          <w:tcPr>
            <w:tcW w:w="1008" w:type="dxa"/>
            <w:noWrap/>
            <w:hideMark/>
          </w:tcPr>
          <w:p w14:paraId="5A3CF48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CF-166120</w:t>
            </w:r>
          </w:p>
        </w:tc>
        <w:tc>
          <w:tcPr>
            <w:tcW w:w="1540" w:type="dxa"/>
            <w:noWrap/>
            <w:hideMark/>
          </w:tcPr>
          <w:p w14:paraId="6F7E1DC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Neodidymelliopsis</w:t>
            </w:r>
          </w:p>
        </w:tc>
        <w:tc>
          <w:tcPr>
            <w:tcW w:w="1271" w:type="dxa"/>
            <w:noWrap/>
            <w:hideMark/>
          </w:tcPr>
          <w:p w14:paraId="544A9093"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4B99335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4F53659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4D6C917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5916677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4B8D02A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79463B9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MG065745.1</w:t>
            </w:r>
          </w:p>
        </w:tc>
      </w:tr>
      <w:tr w:rsidR="0048657D" w:rsidRPr="0048657D" w14:paraId="4D0E7729" w14:textId="77777777" w:rsidTr="005815B2">
        <w:trPr>
          <w:trHeight w:val="240"/>
        </w:trPr>
        <w:tc>
          <w:tcPr>
            <w:tcW w:w="1008" w:type="dxa"/>
            <w:noWrap/>
            <w:hideMark/>
          </w:tcPr>
          <w:p w14:paraId="05A90EB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CF-164320</w:t>
            </w:r>
          </w:p>
        </w:tc>
        <w:tc>
          <w:tcPr>
            <w:tcW w:w="1540" w:type="dxa"/>
            <w:noWrap/>
            <w:hideMark/>
          </w:tcPr>
          <w:p w14:paraId="41A5D70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Ophiobolus</w:t>
            </w:r>
          </w:p>
        </w:tc>
        <w:tc>
          <w:tcPr>
            <w:tcW w:w="1271" w:type="dxa"/>
            <w:noWrap/>
            <w:hideMark/>
          </w:tcPr>
          <w:p w14:paraId="1236CD89"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5B77B7C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Didymellaceae</w:t>
            </w:r>
          </w:p>
        </w:tc>
        <w:tc>
          <w:tcPr>
            <w:tcW w:w="1470" w:type="dxa"/>
            <w:noWrap/>
            <w:hideMark/>
          </w:tcPr>
          <w:p w14:paraId="1AD1C07C"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7BD2063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4344B25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noWrap/>
            <w:hideMark/>
          </w:tcPr>
          <w:p w14:paraId="3D7B598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94</w:t>
            </w:r>
          </w:p>
        </w:tc>
        <w:tc>
          <w:tcPr>
            <w:tcW w:w="2011" w:type="dxa"/>
            <w:hideMark/>
          </w:tcPr>
          <w:p w14:paraId="3CC7838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OM337541.1</w:t>
            </w:r>
          </w:p>
        </w:tc>
      </w:tr>
      <w:tr w:rsidR="0048657D" w:rsidRPr="0048657D" w14:paraId="04DD3DF0" w14:textId="77777777" w:rsidTr="005815B2">
        <w:trPr>
          <w:trHeight w:val="240"/>
        </w:trPr>
        <w:tc>
          <w:tcPr>
            <w:tcW w:w="1008" w:type="dxa"/>
            <w:noWrap/>
            <w:hideMark/>
          </w:tcPr>
          <w:p w14:paraId="3EFE4FE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CF-168996</w:t>
            </w:r>
          </w:p>
        </w:tc>
        <w:tc>
          <w:tcPr>
            <w:tcW w:w="1540" w:type="dxa"/>
            <w:noWrap/>
            <w:hideMark/>
          </w:tcPr>
          <w:p w14:paraId="3D4C8CB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Phoma</w:t>
            </w:r>
          </w:p>
        </w:tc>
        <w:tc>
          <w:tcPr>
            <w:tcW w:w="1271" w:type="dxa"/>
            <w:noWrap/>
            <w:hideMark/>
          </w:tcPr>
          <w:p w14:paraId="3CBE1D1F"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646FF84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Didymellaceae</w:t>
            </w:r>
          </w:p>
        </w:tc>
        <w:tc>
          <w:tcPr>
            <w:tcW w:w="1470" w:type="dxa"/>
            <w:noWrap/>
            <w:hideMark/>
          </w:tcPr>
          <w:p w14:paraId="36951A6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1122D45C"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0039995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3CBBDF1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93</w:t>
            </w:r>
          </w:p>
        </w:tc>
        <w:tc>
          <w:tcPr>
            <w:tcW w:w="2011" w:type="dxa"/>
            <w:hideMark/>
          </w:tcPr>
          <w:p w14:paraId="7CC0A09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KY484798.1</w:t>
            </w:r>
          </w:p>
        </w:tc>
      </w:tr>
      <w:tr w:rsidR="0048657D" w:rsidRPr="0048657D" w14:paraId="495F9966" w14:textId="77777777" w:rsidTr="005815B2">
        <w:trPr>
          <w:trHeight w:val="240"/>
        </w:trPr>
        <w:tc>
          <w:tcPr>
            <w:tcW w:w="1008" w:type="dxa"/>
            <w:noWrap/>
            <w:hideMark/>
          </w:tcPr>
          <w:p w14:paraId="369DD08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CF-166102</w:t>
            </w:r>
          </w:p>
        </w:tc>
        <w:tc>
          <w:tcPr>
            <w:tcW w:w="1540" w:type="dxa"/>
            <w:noWrap/>
            <w:hideMark/>
          </w:tcPr>
          <w:p w14:paraId="5F5537D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Phomatodes</w:t>
            </w:r>
          </w:p>
        </w:tc>
        <w:tc>
          <w:tcPr>
            <w:tcW w:w="1271" w:type="dxa"/>
            <w:noWrap/>
            <w:hideMark/>
          </w:tcPr>
          <w:p w14:paraId="634CDFF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nebulosa</w:t>
            </w:r>
          </w:p>
        </w:tc>
        <w:tc>
          <w:tcPr>
            <w:tcW w:w="1745" w:type="dxa"/>
            <w:noWrap/>
            <w:hideMark/>
          </w:tcPr>
          <w:p w14:paraId="1738056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5B342CF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7BAEC75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7B214D5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47A1A1A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4CE35C7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EU552151.1</w:t>
            </w:r>
          </w:p>
        </w:tc>
      </w:tr>
      <w:tr w:rsidR="0048657D" w:rsidRPr="0048657D" w14:paraId="2FCB52BE" w14:textId="77777777" w:rsidTr="005815B2">
        <w:trPr>
          <w:trHeight w:val="240"/>
        </w:trPr>
        <w:tc>
          <w:tcPr>
            <w:tcW w:w="1008" w:type="dxa"/>
            <w:noWrap/>
            <w:hideMark/>
          </w:tcPr>
          <w:p w14:paraId="738CB92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CF-164387</w:t>
            </w:r>
          </w:p>
        </w:tc>
        <w:tc>
          <w:tcPr>
            <w:tcW w:w="1540" w:type="dxa"/>
            <w:noWrap/>
            <w:hideMark/>
          </w:tcPr>
          <w:p w14:paraId="78A87BA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Phomatodes</w:t>
            </w:r>
          </w:p>
        </w:tc>
        <w:tc>
          <w:tcPr>
            <w:tcW w:w="1271" w:type="dxa"/>
            <w:noWrap/>
            <w:hideMark/>
          </w:tcPr>
          <w:p w14:paraId="729D08E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nebulosa</w:t>
            </w:r>
          </w:p>
        </w:tc>
        <w:tc>
          <w:tcPr>
            <w:tcW w:w="1745" w:type="dxa"/>
            <w:noWrap/>
            <w:hideMark/>
          </w:tcPr>
          <w:p w14:paraId="0D6AEE7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5A4B2AC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10B46B6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748861B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2F18D45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66BE5B8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EU552151.1</w:t>
            </w:r>
          </w:p>
        </w:tc>
      </w:tr>
      <w:tr w:rsidR="0048657D" w:rsidRPr="0048657D" w14:paraId="6480DAA9" w14:textId="77777777" w:rsidTr="005815B2">
        <w:trPr>
          <w:trHeight w:val="240"/>
        </w:trPr>
        <w:tc>
          <w:tcPr>
            <w:tcW w:w="1008" w:type="dxa"/>
            <w:noWrap/>
            <w:hideMark/>
          </w:tcPr>
          <w:p w14:paraId="26321C0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CF-164386</w:t>
            </w:r>
          </w:p>
        </w:tc>
        <w:tc>
          <w:tcPr>
            <w:tcW w:w="1540" w:type="dxa"/>
            <w:noWrap/>
            <w:hideMark/>
          </w:tcPr>
          <w:p w14:paraId="6B6A7D6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Phomatodes</w:t>
            </w:r>
          </w:p>
        </w:tc>
        <w:tc>
          <w:tcPr>
            <w:tcW w:w="1271" w:type="dxa"/>
            <w:noWrap/>
            <w:hideMark/>
          </w:tcPr>
          <w:p w14:paraId="6F58D29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nebulosa</w:t>
            </w:r>
          </w:p>
        </w:tc>
        <w:tc>
          <w:tcPr>
            <w:tcW w:w="1745" w:type="dxa"/>
            <w:noWrap/>
            <w:hideMark/>
          </w:tcPr>
          <w:p w14:paraId="3D9401D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721748E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0253CD4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63F7329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1D5C0F1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6C21B74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EU552151.1</w:t>
            </w:r>
          </w:p>
        </w:tc>
      </w:tr>
      <w:tr w:rsidR="0048657D" w:rsidRPr="0048657D" w14:paraId="411DEF4C" w14:textId="77777777" w:rsidTr="005815B2">
        <w:trPr>
          <w:trHeight w:val="240"/>
        </w:trPr>
        <w:tc>
          <w:tcPr>
            <w:tcW w:w="1008" w:type="dxa"/>
            <w:noWrap/>
            <w:hideMark/>
          </w:tcPr>
          <w:p w14:paraId="3E51645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CF-164279</w:t>
            </w:r>
          </w:p>
        </w:tc>
        <w:tc>
          <w:tcPr>
            <w:tcW w:w="1540" w:type="dxa"/>
            <w:noWrap/>
            <w:hideMark/>
          </w:tcPr>
          <w:p w14:paraId="5382C9A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Phomatodes</w:t>
            </w:r>
          </w:p>
        </w:tc>
        <w:tc>
          <w:tcPr>
            <w:tcW w:w="1271" w:type="dxa"/>
            <w:noWrap/>
            <w:hideMark/>
          </w:tcPr>
          <w:p w14:paraId="5B7FBF8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nebulosa</w:t>
            </w:r>
          </w:p>
        </w:tc>
        <w:tc>
          <w:tcPr>
            <w:tcW w:w="1745" w:type="dxa"/>
            <w:noWrap/>
            <w:hideMark/>
          </w:tcPr>
          <w:p w14:paraId="4EE4458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264D67C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0292F53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5AD51F9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3D2A701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56CE3D9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EU552151.1</w:t>
            </w:r>
          </w:p>
        </w:tc>
      </w:tr>
      <w:tr w:rsidR="0048657D" w:rsidRPr="0048657D" w14:paraId="04BC5334" w14:textId="77777777" w:rsidTr="005815B2">
        <w:trPr>
          <w:trHeight w:val="240"/>
        </w:trPr>
        <w:tc>
          <w:tcPr>
            <w:tcW w:w="1008" w:type="dxa"/>
            <w:noWrap/>
            <w:hideMark/>
          </w:tcPr>
          <w:p w14:paraId="347212D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CF-166178</w:t>
            </w:r>
          </w:p>
        </w:tc>
        <w:tc>
          <w:tcPr>
            <w:tcW w:w="1540" w:type="dxa"/>
            <w:noWrap/>
            <w:hideMark/>
          </w:tcPr>
          <w:p w14:paraId="1749D95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Pseudoascochyta</w:t>
            </w:r>
          </w:p>
        </w:tc>
        <w:tc>
          <w:tcPr>
            <w:tcW w:w="1271" w:type="dxa"/>
            <w:noWrap/>
            <w:hideMark/>
          </w:tcPr>
          <w:p w14:paraId="07229AAC"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55946C5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3A0CED6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1CFC007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0AAB186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60D4A16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253F340B" w14:textId="4768ED99"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NR_158274.1/NR_158273.1</w:t>
            </w:r>
          </w:p>
        </w:tc>
      </w:tr>
      <w:tr w:rsidR="0048657D" w:rsidRPr="0048657D" w14:paraId="2DA8AF9F" w14:textId="77777777" w:rsidTr="005815B2">
        <w:trPr>
          <w:trHeight w:val="240"/>
        </w:trPr>
        <w:tc>
          <w:tcPr>
            <w:tcW w:w="1008" w:type="dxa"/>
            <w:noWrap/>
            <w:hideMark/>
          </w:tcPr>
          <w:p w14:paraId="47D0B72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CF-169051</w:t>
            </w:r>
          </w:p>
        </w:tc>
        <w:tc>
          <w:tcPr>
            <w:tcW w:w="1540" w:type="dxa"/>
            <w:noWrap/>
            <w:hideMark/>
          </w:tcPr>
          <w:p w14:paraId="2D0E1A2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Chromolaenicola</w:t>
            </w:r>
          </w:p>
        </w:tc>
        <w:tc>
          <w:tcPr>
            <w:tcW w:w="1271" w:type="dxa"/>
            <w:noWrap/>
            <w:hideMark/>
          </w:tcPr>
          <w:p w14:paraId="110ED1C5"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0092267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Didymosphaeriaceae</w:t>
            </w:r>
          </w:p>
        </w:tc>
        <w:tc>
          <w:tcPr>
            <w:tcW w:w="1470" w:type="dxa"/>
            <w:noWrap/>
            <w:hideMark/>
          </w:tcPr>
          <w:p w14:paraId="01DB84E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5D8605D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799B7E8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5D51FC1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162F3FA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MT310601.1</w:t>
            </w:r>
          </w:p>
        </w:tc>
      </w:tr>
      <w:tr w:rsidR="0048657D" w:rsidRPr="0048657D" w14:paraId="1CCD9342" w14:textId="77777777" w:rsidTr="005815B2">
        <w:trPr>
          <w:trHeight w:val="240"/>
        </w:trPr>
        <w:tc>
          <w:tcPr>
            <w:tcW w:w="1008" w:type="dxa"/>
            <w:noWrap/>
            <w:hideMark/>
          </w:tcPr>
          <w:p w14:paraId="3B66401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CF-164447</w:t>
            </w:r>
          </w:p>
        </w:tc>
        <w:tc>
          <w:tcPr>
            <w:tcW w:w="1540" w:type="dxa"/>
            <w:noWrap/>
            <w:hideMark/>
          </w:tcPr>
          <w:p w14:paraId="5CB5068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Chromolaenicola</w:t>
            </w:r>
          </w:p>
        </w:tc>
        <w:tc>
          <w:tcPr>
            <w:tcW w:w="1271" w:type="dxa"/>
            <w:noWrap/>
            <w:hideMark/>
          </w:tcPr>
          <w:p w14:paraId="27C8128E"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417C9D3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Didymosphaeriaceae</w:t>
            </w:r>
          </w:p>
        </w:tc>
        <w:tc>
          <w:tcPr>
            <w:tcW w:w="1470" w:type="dxa"/>
            <w:noWrap/>
            <w:hideMark/>
          </w:tcPr>
          <w:p w14:paraId="64A71ED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7A57073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77BD363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0D545B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4B126C3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MT310601.1</w:t>
            </w:r>
          </w:p>
        </w:tc>
      </w:tr>
      <w:tr w:rsidR="0048657D" w:rsidRPr="0048657D" w14:paraId="0A3772EB" w14:textId="77777777" w:rsidTr="005815B2">
        <w:trPr>
          <w:trHeight w:val="240"/>
        </w:trPr>
        <w:tc>
          <w:tcPr>
            <w:tcW w:w="1008" w:type="dxa"/>
            <w:noWrap/>
            <w:hideMark/>
          </w:tcPr>
          <w:p w14:paraId="159708C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CF-164439</w:t>
            </w:r>
          </w:p>
        </w:tc>
        <w:tc>
          <w:tcPr>
            <w:tcW w:w="1540" w:type="dxa"/>
            <w:noWrap/>
            <w:hideMark/>
          </w:tcPr>
          <w:p w14:paraId="5E3927F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Didymosphaeria</w:t>
            </w:r>
          </w:p>
        </w:tc>
        <w:tc>
          <w:tcPr>
            <w:tcW w:w="1271" w:type="dxa"/>
            <w:noWrap/>
            <w:hideMark/>
          </w:tcPr>
          <w:p w14:paraId="51BF0ED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variabile</w:t>
            </w:r>
          </w:p>
        </w:tc>
        <w:tc>
          <w:tcPr>
            <w:tcW w:w="1745" w:type="dxa"/>
            <w:noWrap/>
            <w:hideMark/>
          </w:tcPr>
          <w:p w14:paraId="29AA0FD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Didymosphaeriaceae</w:t>
            </w:r>
          </w:p>
        </w:tc>
        <w:tc>
          <w:tcPr>
            <w:tcW w:w="1470" w:type="dxa"/>
            <w:noWrap/>
            <w:hideMark/>
          </w:tcPr>
          <w:p w14:paraId="7C2ED05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2AFAC77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71C3B6E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7C4C104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4E6B6CB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JX496118.1</w:t>
            </w:r>
          </w:p>
        </w:tc>
      </w:tr>
      <w:tr w:rsidR="0048657D" w:rsidRPr="0048657D" w14:paraId="350454F4" w14:textId="77777777" w:rsidTr="005815B2">
        <w:trPr>
          <w:trHeight w:val="240"/>
        </w:trPr>
        <w:tc>
          <w:tcPr>
            <w:tcW w:w="1008" w:type="dxa"/>
            <w:noWrap/>
            <w:hideMark/>
          </w:tcPr>
          <w:p w14:paraId="0C40563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CF-166042</w:t>
            </w:r>
          </w:p>
        </w:tc>
        <w:tc>
          <w:tcPr>
            <w:tcW w:w="1540" w:type="dxa"/>
            <w:noWrap/>
            <w:hideMark/>
          </w:tcPr>
          <w:p w14:paraId="1B37982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Paracamarosporium</w:t>
            </w:r>
          </w:p>
        </w:tc>
        <w:tc>
          <w:tcPr>
            <w:tcW w:w="1271" w:type="dxa"/>
            <w:noWrap/>
            <w:hideMark/>
          </w:tcPr>
          <w:p w14:paraId="3ED5D24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leucadendri</w:t>
            </w:r>
          </w:p>
        </w:tc>
        <w:tc>
          <w:tcPr>
            <w:tcW w:w="1745" w:type="dxa"/>
            <w:noWrap/>
            <w:hideMark/>
          </w:tcPr>
          <w:p w14:paraId="2BF10F7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Didymosphaeriaceae</w:t>
            </w:r>
          </w:p>
        </w:tc>
        <w:tc>
          <w:tcPr>
            <w:tcW w:w="1470" w:type="dxa"/>
            <w:noWrap/>
            <w:hideMark/>
          </w:tcPr>
          <w:p w14:paraId="59EC078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4EE8923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4B3E243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2A0042D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7A6FFB3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EU552106.1</w:t>
            </w:r>
          </w:p>
        </w:tc>
      </w:tr>
      <w:tr w:rsidR="0048657D" w:rsidRPr="0048657D" w14:paraId="650E67C5" w14:textId="77777777" w:rsidTr="005815B2">
        <w:trPr>
          <w:trHeight w:val="240"/>
        </w:trPr>
        <w:tc>
          <w:tcPr>
            <w:tcW w:w="1008" w:type="dxa"/>
            <w:noWrap/>
            <w:hideMark/>
          </w:tcPr>
          <w:p w14:paraId="023BD98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CF-166142</w:t>
            </w:r>
          </w:p>
        </w:tc>
        <w:tc>
          <w:tcPr>
            <w:tcW w:w="1540" w:type="dxa"/>
            <w:noWrap/>
            <w:hideMark/>
          </w:tcPr>
          <w:p w14:paraId="4D13DA9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Paraconiothyrium</w:t>
            </w:r>
          </w:p>
        </w:tc>
        <w:tc>
          <w:tcPr>
            <w:tcW w:w="1271" w:type="dxa"/>
            <w:noWrap/>
            <w:hideMark/>
          </w:tcPr>
          <w:p w14:paraId="0DB4C91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brasiliense </w:t>
            </w:r>
          </w:p>
        </w:tc>
        <w:tc>
          <w:tcPr>
            <w:tcW w:w="1745" w:type="dxa"/>
            <w:noWrap/>
            <w:hideMark/>
          </w:tcPr>
          <w:p w14:paraId="6B925A3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Didymosphaeriaceae</w:t>
            </w:r>
          </w:p>
        </w:tc>
        <w:tc>
          <w:tcPr>
            <w:tcW w:w="1470" w:type="dxa"/>
            <w:noWrap/>
            <w:hideMark/>
          </w:tcPr>
          <w:p w14:paraId="689C671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532BDFA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5530050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E3CAA1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484047C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JX496083.1</w:t>
            </w:r>
          </w:p>
        </w:tc>
      </w:tr>
      <w:tr w:rsidR="0048657D" w:rsidRPr="0048657D" w14:paraId="4DA08B99" w14:textId="77777777" w:rsidTr="005815B2">
        <w:trPr>
          <w:trHeight w:val="240"/>
        </w:trPr>
        <w:tc>
          <w:tcPr>
            <w:tcW w:w="1008" w:type="dxa"/>
            <w:noWrap/>
            <w:hideMark/>
          </w:tcPr>
          <w:p w14:paraId="74AFDF8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lastRenderedPageBreak/>
              <w:t>CF-164287</w:t>
            </w:r>
          </w:p>
        </w:tc>
        <w:tc>
          <w:tcPr>
            <w:tcW w:w="1540" w:type="dxa"/>
            <w:noWrap/>
            <w:hideMark/>
          </w:tcPr>
          <w:p w14:paraId="1A1F64F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Paraphaeosphaeria</w:t>
            </w:r>
          </w:p>
        </w:tc>
        <w:tc>
          <w:tcPr>
            <w:tcW w:w="1271" w:type="dxa"/>
            <w:noWrap/>
            <w:hideMark/>
          </w:tcPr>
          <w:p w14:paraId="4171E5B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parmeliae</w:t>
            </w:r>
          </w:p>
        </w:tc>
        <w:tc>
          <w:tcPr>
            <w:tcW w:w="1745" w:type="dxa"/>
            <w:noWrap/>
            <w:hideMark/>
          </w:tcPr>
          <w:p w14:paraId="4985C8D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Didymosphaeriaceae</w:t>
            </w:r>
          </w:p>
        </w:tc>
        <w:tc>
          <w:tcPr>
            <w:tcW w:w="1470" w:type="dxa"/>
            <w:noWrap/>
            <w:hideMark/>
          </w:tcPr>
          <w:p w14:paraId="2C75A3A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38146AE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0255F7F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noWrap/>
            <w:hideMark/>
          </w:tcPr>
          <w:p w14:paraId="37165C4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30B93E8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NR_137955.1</w:t>
            </w:r>
          </w:p>
        </w:tc>
      </w:tr>
      <w:tr w:rsidR="0048657D" w:rsidRPr="0048657D" w14:paraId="512ACF72" w14:textId="77777777" w:rsidTr="005815B2">
        <w:trPr>
          <w:trHeight w:val="240"/>
        </w:trPr>
        <w:tc>
          <w:tcPr>
            <w:tcW w:w="1008" w:type="dxa"/>
            <w:noWrap/>
            <w:hideMark/>
          </w:tcPr>
          <w:p w14:paraId="23183C2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CF-164274</w:t>
            </w:r>
          </w:p>
        </w:tc>
        <w:tc>
          <w:tcPr>
            <w:tcW w:w="1540" w:type="dxa"/>
            <w:noWrap/>
            <w:hideMark/>
          </w:tcPr>
          <w:p w14:paraId="73C8A09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Paraphaeosphaeria</w:t>
            </w:r>
          </w:p>
        </w:tc>
        <w:tc>
          <w:tcPr>
            <w:tcW w:w="1271" w:type="dxa"/>
            <w:noWrap/>
            <w:hideMark/>
          </w:tcPr>
          <w:p w14:paraId="72C6E8A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verruculosa</w:t>
            </w:r>
          </w:p>
        </w:tc>
        <w:tc>
          <w:tcPr>
            <w:tcW w:w="1745" w:type="dxa"/>
            <w:noWrap/>
            <w:hideMark/>
          </w:tcPr>
          <w:p w14:paraId="53D80FE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Didymosphaeriaceae</w:t>
            </w:r>
          </w:p>
        </w:tc>
        <w:tc>
          <w:tcPr>
            <w:tcW w:w="1470" w:type="dxa"/>
            <w:noWrap/>
            <w:hideMark/>
          </w:tcPr>
          <w:p w14:paraId="22E7FF6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393D88A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08B13D8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2920E0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3632AD3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NR_137955.1</w:t>
            </w:r>
          </w:p>
        </w:tc>
      </w:tr>
      <w:tr w:rsidR="0048657D" w:rsidRPr="0048657D" w14:paraId="7B07F515" w14:textId="77777777" w:rsidTr="005815B2">
        <w:trPr>
          <w:trHeight w:val="240"/>
        </w:trPr>
        <w:tc>
          <w:tcPr>
            <w:tcW w:w="1008" w:type="dxa"/>
            <w:noWrap/>
            <w:hideMark/>
          </w:tcPr>
          <w:p w14:paraId="72652D6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CF-164383</w:t>
            </w:r>
          </w:p>
        </w:tc>
        <w:tc>
          <w:tcPr>
            <w:tcW w:w="1540" w:type="dxa"/>
            <w:noWrap/>
            <w:hideMark/>
          </w:tcPr>
          <w:p w14:paraId="2E8C360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Pseudocamarosporium</w:t>
            </w:r>
          </w:p>
        </w:tc>
        <w:tc>
          <w:tcPr>
            <w:tcW w:w="1271" w:type="dxa"/>
            <w:noWrap/>
            <w:hideMark/>
          </w:tcPr>
          <w:p w14:paraId="540110B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brabeji</w:t>
            </w:r>
          </w:p>
        </w:tc>
        <w:tc>
          <w:tcPr>
            <w:tcW w:w="1745" w:type="dxa"/>
            <w:noWrap/>
            <w:hideMark/>
          </w:tcPr>
          <w:p w14:paraId="47EA3CF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Didymosphaeriaceae</w:t>
            </w:r>
          </w:p>
        </w:tc>
        <w:tc>
          <w:tcPr>
            <w:tcW w:w="1470" w:type="dxa"/>
            <w:noWrap/>
            <w:hideMark/>
          </w:tcPr>
          <w:p w14:paraId="003130A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7A23A87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4501DEF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73D402A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05752B3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EU552105.1</w:t>
            </w:r>
          </w:p>
        </w:tc>
      </w:tr>
      <w:tr w:rsidR="0048657D" w:rsidRPr="0048657D" w14:paraId="6575CD5D" w14:textId="77777777" w:rsidTr="005815B2">
        <w:trPr>
          <w:trHeight w:val="240"/>
        </w:trPr>
        <w:tc>
          <w:tcPr>
            <w:tcW w:w="1008" w:type="dxa"/>
            <w:noWrap/>
            <w:hideMark/>
          </w:tcPr>
          <w:p w14:paraId="7B521C7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CF-164282</w:t>
            </w:r>
          </w:p>
        </w:tc>
        <w:tc>
          <w:tcPr>
            <w:tcW w:w="1540" w:type="dxa"/>
            <w:noWrap/>
            <w:hideMark/>
          </w:tcPr>
          <w:p w14:paraId="181BDCF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Fuscostagonospora</w:t>
            </w:r>
          </w:p>
        </w:tc>
        <w:tc>
          <w:tcPr>
            <w:tcW w:w="1271" w:type="dxa"/>
            <w:noWrap/>
            <w:hideMark/>
          </w:tcPr>
          <w:p w14:paraId="7FF91625"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11D3738B"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Fuscostagonosporaceae</w:t>
            </w:r>
          </w:p>
        </w:tc>
        <w:tc>
          <w:tcPr>
            <w:tcW w:w="1470" w:type="dxa"/>
            <w:noWrap/>
            <w:hideMark/>
          </w:tcPr>
          <w:p w14:paraId="780456C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59816AA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54E6682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2636A34B"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93</w:t>
            </w:r>
          </w:p>
        </w:tc>
        <w:tc>
          <w:tcPr>
            <w:tcW w:w="2011" w:type="dxa"/>
            <w:hideMark/>
          </w:tcPr>
          <w:p w14:paraId="79B9BC32"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NR_153964.1</w:t>
            </w:r>
          </w:p>
        </w:tc>
      </w:tr>
      <w:tr w:rsidR="0048657D" w:rsidRPr="0048657D" w14:paraId="23C215AD" w14:textId="77777777" w:rsidTr="005815B2">
        <w:trPr>
          <w:trHeight w:val="240"/>
        </w:trPr>
        <w:tc>
          <w:tcPr>
            <w:tcW w:w="1008" w:type="dxa"/>
            <w:noWrap/>
            <w:hideMark/>
          </w:tcPr>
          <w:p w14:paraId="735444B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CF-166162</w:t>
            </w:r>
          </w:p>
        </w:tc>
        <w:tc>
          <w:tcPr>
            <w:tcW w:w="1540" w:type="dxa"/>
            <w:noWrap/>
            <w:hideMark/>
          </w:tcPr>
          <w:p w14:paraId="02DD422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Fuscostagonospora</w:t>
            </w:r>
          </w:p>
        </w:tc>
        <w:tc>
          <w:tcPr>
            <w:tcW w:w="1271" w:type="dxa"/>
            <w:noWrap/>
            <w:hideMark/>
          </w:tcPr>
          <w:p w14:paraId="7D409195"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311E0E2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Fuscostagonosporaceae</w:t>
            </w:r>
          </w:p>
        </w:tc>
        <w:tc>
          <w:tcPr>
            <w:tcW w:w="1470" w:type="dxa"/>
            <w:noWrap/>
            <w:hideMark/>
          </w:tcPr>
          <w:p w14:paraId="69118C8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61486D15"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328DA342"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7EBCF2A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93</w:t>
            </w:r>
          </w:p>
        </w:tc>
        <w:tc>
          <w:tcPr>
            <w:tcW w:w="2011" w:type="dxa"/>
            <w:hideMark/>
          </w:tcPr>
          <w:p w14:paraId="17E4133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NR_163359.1</w:t>
            </w:r>
          </w:p>
        </w:tc>
      </w:tr>
      <w:tr w:rsidR="0048657D" w:rsidRPr="0048657D" w14:paraId="6E7F3F77" w14:textId="77777777" w:rsidTr="005815B2">
        <w:trPr>
          <w:trHeight w:val="240"/>
        </w:trPr>
        <w:tc>
          <w:tcPr>
            <w:tcW w:w="1008" w:type="dxa"/>
            <w:noWrap/>
            <w:hideMark/>
          </w:tcPr>
          <w:p w14:paraId="67C6488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CF-166181</w:t>
            </w:r>
          </w:p>
        </w:tc>
        <w:tc>
          <w:tcPr>
            <w:tcW w:w="1540" w:type="dxa"/>
            <w:noWrap/>
            <w:hideMark/>
          </w:tcPr>
          <w:p w14:paraId="3CD8D26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Keissleriella</w:t>
            </w:r>
          </w:p>
        </w:tc>
        <w:tc>
          <w:tcPr>
            <w:tcW w:w="1271" w:type="dxa"/>
            <w:noWrap/>
            <w:hideMark/>
          </w:tcPr>
          <w:p w14:paraId="650CD38B"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381C6DB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Lentitheciaceae</w:t>
            </w:r>
          </w:p>
        </w:tc>
        <w:tc>
          <w:tcPr>
            <w:tcW w:w="1470" w:type="dxa"/>
            <w:noWrap/>
            <w:hideMark/>
          </w:tcPr>
          <w:p w14:paraId="35A8CBE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27A279D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1F29E82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5BCFED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4AF32FD8" w14:textId="1F8E052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KJ869112.1/NR_171713.1</w:t>
            </w:r>
          </w:p>
        </w:tc>
      </w:tr>
      <w:tr w:rsidR="0048657D" w:rsidRPr="0048657D" w14:paraId="1B2970E6" w14:textId="77777777" w:rsidTr="005815B2">
        <w:trPr>
          <w:trHeight w:val="240"/>
        </w:trPr>
        <w:tc>
          <w:tcPr>
            <w:tcW w:w="1008" w:type="dxa"/>
            <w:noWrap/>
            <w:hideMark/>
          </w:tcPr>
          <w:p w14:paraId="22B2BBC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CF-166029</w:t>
            </w:r>
          </w:p>
        </w:tc>
        <w:tc>
          <w:tcPr>
            <w:tcW w:w="1540" w:type="dxa"/>
            <w:noWrap/>
            <w:hideMark/>
          </w:tcPr>
          <w:p w14:paraId="3DDBA62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Leptosphaeria</w:t>
            </w:r>
          </w:p>
        </w:tc>
        <w:tc>
          <w:tcPr>
            <w:tcW w:w="1271" w:type="dxa"/>
            <w:noWrap/>
            <w:hideMark/>
          </w:tcPr>
          <w:p w14:paraId="2E82EC1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proteicola</w:t>
            </w:r>
          </w:p>
        </w:tc>
        <w:tc>
          <w:tcPr>
            <w:tcW w:w="1745" w:type="dxa"/>
            <w:noWrap/>
            <w:hideMark/>
          </w:tcPr>
          <w:p w14:paraId="6FA8A6E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Leptosphaeriaceae</w:t>
            </w:r>
          </w:p>
        </w:tc>
        <w:tc>
          <w:tcPr>
            <w:tcW w:w="1470" w:type="dxa"/>
            <w:noWrap/>
            <w:hideMark/>
          </w:tcPr>
          <w:p w14:paraId="341765E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00ADFA8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D72020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9C4F50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0345786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JQ044439.1</w:t>
            </w:r>
          </w:p>
        </w:tc>
      </w:tr>
      <w:tr w:rsidR="0048657D" w:rsidRPr="0048657D" w14:paraId="414B6290" w14:textId="77777777" w:rsidTr="005815B2">
        <w:trPr>
          <w:trHeight w:val="240"/>
        </w:trPr>
        <w:tc>
          <w:tcPr>
            <w:tcW w:w="1008" w:type="dxa"/>
            <w:noWrap/>
            <w:hideMark/>
          </w:tcPr>
          <w:p w14:paraId="1FDCDAB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CF-168990</w:t>
            </w:r>
          </w:p>
        </w:tc>
        <w:tc>
          <w:tcPr>
            <w:tcW w:w="1540" w:type="dxa"/>
            <w:noWrap/>
            <w:hideMark/>
          </w:tcPr>
          <w:p w14:paraId="76C02B1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Libertasomyces</w:t>
            </w:r>
          </w:p>
        </w:tc>
        <w:tc>
          <w:tcPr>
            <w:tcW w:w="1271" w:type="dxa"/>
            <w:noWrap/>
            <w:hideMark/>
          </w:tcPr>
          <w:p w14:paraId="45423EE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aloeticus</w:t>
            </w:r>
          </w:p>
        </w:tc>
        <w:tc>
          <w:tcPr>
            <w:tcW w:w="1745" w:type="dxa"/>
            <w:noWrap/>
            <w:hideMark/>
          </w:tcPr>
          <w:p w14:paraId="19737E6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Libertasomycetaceae</w:t>
            </w:r>
          </w:p>
        </w:tc>
        <w:tc>
          <w:tcPr>
            <w:tcW w:w="1470" w:type="dxa"/>
            <w:noWrap/>
            <w:hideMark/>
          </w:tcPr>
          <w:p w14:paraId="7EC4290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4665D61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4BD227C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584C38A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019EB9D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NR_165566.1</w:t>
            </w:r>
          </w:p>
        </w:tc>
      </w:tr>
      <w:tr w:rsidR="0048657D" w:rsidRPr="0048657D" w14:paraId="622E9EC4" w14:textId="77777777" w:rsidTr="005815B2">
        <w:trPr>
          <w:trHeight w:val="240"/>
        </w:trPr>
        <w:tc>
          <w:tcPr>
            <w:tcW w:w="1008" w:type="dxa"/>
            <w:noWrap/>
            <w:hideMark/>
          </w:tcPr>
          <w:p w14:paraId="04110DC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CF-164420</w:t>
            </w:r>
          </w:p>
        </w:tc>
        <w:tc>
          <w:tcPr>
            <w:tcW w:w="1540" w:type="dxa"/>
            <w:noWrap/>
            <w:hideMark/>
          </w:tcPr>
          <w:p w14:paraId="1D4A339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Atrocalyx</w:t>
            </w:r>
          </w:p>
        </w:tc>
        <w:tc>
          <w:tcPr>
            <w:tcW w:w="1271" w:type="dxa"/>
            <w:noWrap/>
            <w:hideMark/>
          </w:tcPr>
          <w:p w14:paraId="42AA908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nordicus</w:t>
            </w:r>
          </w:p>
        </w:tc>
        <w:tc>
          <w:tcPr>
            <w:tcW w:w="1745" w:type="dxa"/>
            <w:noWrap/>
            <w:hideMark/>
          </w:tcPr>
          <w:p w14:paraId="2476A4D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Lophiotremataceae</w:t>
            </w:r>
          </w:p>
        </w:tc>
        <w:tc>
          <w:tcPr>
            <w:tcW w:w="1470" w:type="dxa"/>
            <w:noWrap/>
            <w:hideMark/>
          </w:tcPr>
          <w:p w14:paraId="769EAF3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40B5768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0C91CC7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505E223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noWrap/>
            <w:hideMark/>
          </w:tcPr>
          <w:p w14:paraId="04B656D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NR_172997.1</w:t>
            </w:r>
          </w:p>
        </w:tc>
      </w:tr>
      <w:tr w:rsidR="0048657D" w:rsidRPr="0048657D" w14:paraId="5BE720D5" w14:textId="77777777" w:rsidTr="005815B2">
        <w:trPr>
          <w:trHeight w:val="240"/>
        </w:trPr>
        <w:tc>
          <w:tcPr>
            <w:tcW w:w="1008" w:type="dxa"/>
            <w:noWrap/>
            <w:hideMark/>
          </w:tcPr>
          <w:p w14:paraId="318DC08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CF-164476</w:t>
            </w:r>
          </w:p>
        </w:tc>
        <w:tc>
          <w:tcPr>
            <w:tcW w:w="1540" w:type="dxa"/>
            <w:noWrap/>
            <w:hideMark/>
          </w:tcPr>
          <w:p w14:paraId="262020DC"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Desertiserpentica</w:t>
            </w:r>
          </w:p>
        </w:tc>
        <w:tc>
          <w:tcPr>
            <w:tcW w:w="1271" w:type="dxa"/>
            <w:noWrap/>
            <w:hideMark/>
          </w:tcPr>
          <w:p w14:paraId="399970A3"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4E82F97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Lophiostomataceae</w:t>
            </w:r>
          </w:p>
        </w:tc>
        <w:tc>
          <w:tcPr>
            <w:tcW w:w="1470" w:type="dxa"/>
            <w:noWrap/>
            <w:hideMark/>
          </w:tcPr>
          <w:p w14:paraId="11A8A19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0D4D195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61D3055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77818EE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hideMark/>
          </w:tcPr>
          <w:p w14:paraId="24368DB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NR_173310.1</w:t>
            </w:r>
          </w:p>
        </w:tc>
      </w:tr>
      <w:tr w:rsidR="0048657D" w:rsidRPr="0048657D" w14:paraId="4559B354" w14:textId="77777777" w:rsidTr="005815B2">
        <w:trPr>
          <w:trHeight w:val="240"/>
        </w:trPr>
        <w:tc>
          <w:tcPr>
            <w:tcW w:w="1008" w:type="dxa"/>
            <w:noWrap/>
            <w:hideMark/>
          </w:tcPr>
          <w:p w14:paraId="4CE3818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CF-168965</w:t>
            </w:r>
          </w:p>
        </w:tc>
        <w:tc>
          <w:tcPr>
            <w:tcW w:w="1540" w:type="dxa"/>
            <w:noWrap/>
            <w:hideMark/>
          </w:tcPr>
          <w:p w14:paraId="4EED762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Lophiostoma</w:t>
            </w:r>
          </w:p>
        </w:tc>
        <w:tc>
          <w:tcPr>
            <w:tcW w:w="1271" w:type="dxa"/>
            <w:noWrap/>
            <w:hideMark/>
          </w:tcPr>
          <w:p w14:paraId="06D9B884"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6988625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Lophiostomaceae</w:t>
            </w:r>
          </w:p>
        </w:tc>
        <w:tc>
          <w:tcPr>
            <w:tcW w:w="1470" w:type="dxa"/>
            <w:noWrap/>
            <w:hideMark/>
          </w:tcPr>
          <w:p w14:paraId="30317AE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7544947B"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6301251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3DF91802"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90</w:t>
            </w:r>
          </w:p>
        </w:tc>
        <w:tc>
          <w:tcPr>
            <w:tcW w:w="2011" w:type="dxa"/>
            <w:hideMark/>
          </w:tcPr>
          <w:p w14:paraId="597A569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MZ492968.1</w:t>
            </w:r>
          </w:p>
        </w:tc>
      </w:tr>
      <w:tr w:rsidR="0048657D" w:rsidRPr="0048657D" w14:paraId="275035D6" w14:textId="77777777" w:rsidTr="005815B2">
        <w:trPr>
          <w:trHeight w:val="240"/>
        </w:trPr>
        <w:tc>
          <w:tcPr>
            <w:tcW w:w="1008" w:type="dxa"/>
            <w:noWrap/>
            <w:hideMark/>
          </w:tcPr>
          <w:p w14:paraId="1D4185BE"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CF-168972</w:t>
            </w:r>
          </w:p>
        </w:tc>
        <w:tc>
          <w:tcPr>
            <w:tcW w:w="1540" w:type="dxa"/>
            <w:noWrap/>
            <w:hideMark/>
          </w:tcPr>
          <w:p w14:paraId="75B496E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Massarina</w:t>
            </w:r>
          </w:p>
        </w:tc>
        <w:tc>
          <w:tcPr>
            <w:tcW w:w="1271" w:type="dxa"/>
            <w:noWrap/>
            <w:hideMark/>
          </w:tcPr>
          <w:p w14:paraId="2C0DDD55"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2AF0CF6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Massarinaceae</w:t>
            </w:r>
          </w:p>
        </w:tc>
        <w:tc>
          <w:tcPr>
            <w:tcW w:w="1470" w:type="dxa"/>
            <w:noWrap/>
            <w:hideMark/>
          </w:tcPr>
          <w:p w14:paraId="7350C3B5"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7C70E02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11550E12"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0709756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90</w:t>
            </w:r>
          </w:p>
        </w:tc>
        <w:tc>
          <w:tcPr>
            <w:tcW w:w="2011" w:type="dxa"/>
            <w:hideMark/>
          </w:tcPr>
          <w:p w14:paraId="0F9D79A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KU314982.1</w:t>
            </w:r>
          </w:p>
        </w:tc>
      </w:tr>
      <w:tr w:rsidR="0048657D" w:rsidRPr="0048657D" w14:paraId="58AD8E0A" w14:textId="77777777" w:rsidTr="005815B2">
        <w:trPr>
          <w:trHeight w:val="240"/>
        </w:trPr>
        <w:tc>
          <w:tcPr>
            <w:tcW w:w="1008" w:type="dxa"/>
            <w:noWrap/>
            <w:hideMark/>
          </w:tcPr>
          <w:p w14:paraId="4B2E217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CF-169052</w:t>
            </w:r>
          </w:p>
        </w:tc>
        <w:tc>
          <w:tcPr>
            <w:tcW w:w="1540" w:type="dxa"/>
            <w:noWrap/>
            <w:hideMark/>
          </w:tcPr>
          <w:p w14:paraId="43C7B4F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Vaginatispora</w:t>
            </w:r>
          </w:p>
        </w:tc>
        <w:tc>
          <w:tcPr>
            <w:tcW w:w="1271" w:type="dxa"/>
            <w:noWrap/>
            <w:hideMark/>
          </w:tcPr>
          <w:p w14:paraId="5F75570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fuckelii</w:t>
            </w:r>
          </w:p>
        </w:tc>
        <w:tc>
          <w:tcPr>
            <w:tcW w:w="1745" w:type="dxa"/>
            <w:noWrap/>
            <w:hideMark/>
          </w:tcPr>
          <w:p w14:paraId="3399248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Massarinaceae</w:t>
            </w:r>
          </w:p>
        </w:tc>
        <w:tc>
          <w:tcPr>
            <w:tcW w:w="1470" w:type="dxa"/>
            <w:noWrap/>
            <w:hideMark/>
          </w:tcPr>
          <w:p w14:paraId="151A24B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26FFF8C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44F85BF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6EBD80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noWrap/>
            <w:hideMark/>
          </w:tcPr>
          <w:p w14:paraId="1A375B1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EU552139.1</w:t>
            </w:r>
          </w:p>
        </w:tc>
      </w:tr>
      <w:tr w:rsidR="0048657D" w:rsidRPr="0048657D" w14:paraId="76C76C82" w14:textId="77777777" w:rsidTr="005815B2">
        <w:trPr>
          <w:trHeight w:val="240"/>
        </w:trPr>
        <w:tc>
          <w:tcPr>
            <w:tcW w:w="1008" w:type="dxa"/>
            <w:noWrap/>
            <w:hideMark/>
          </w:tcPr>
          <w:p w14:paraId="152F00E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CF-164298</w:t>
            </w:r>
          </w:p>
        </w:tc>
        <w:tc>
          <w:tcPr>
            <w:tcW w:w="1540" w:type="dxa"/>
            <w:noWrap/>
            <w:hideMark/>
          </w:tcPr>
          <w:p w14:paraId="4743887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Vaginatispora</w:t>
            </w:r>
          </w:p>
        </w:tc>
        <w:tc>
          <w:tcPr>
            <w:tcW w:w="1271" w:type="dxa"/>
            <w:noWrap/>
            <w:hideMark/>
          </w:tcPr>
          <w:p w14:paraId="04D8486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fuckelii</w:t>
            </w:r>
          </w:p>
        </w:tc>
        <w:tc>
          <w:tcPr>
            <w:tcW w:w="1745" w:type="dxa"/>
            <w:noWrap/>
            <w:hideMark/>
          </w:tcPr>
          <w:p w14:paraId="785E703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Massarinaceae</w:t>
            </w:r>
          </w:p>
        </w:tc>
        <w:tc>
          <w:tcPr>
            <w:tcW w:w="1470" w:type="dxa"/>
            <w:noWrap/>
            <w:hideMark/>
          </w:tcPr>
          <w:p w14:paraId="5A03847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53FD693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3BBA9F0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1748C6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5D39358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EU552139.1</w:t>
            </w:r>
          </w:p>
        </w:tc>
      </w:tr>
      <w:tr w:rsidR="0048657D" w:rsidRPr="0048657D" w14:paraId="50D150D4" w14:textId="77777777" w:rsidTr="005815B2">
        <w:trPr>
          <w:trHeight w:val="240"/>
        </w:trPr>
        <w:tc>
          <w:tcPr>
            <w:tcW w:w="1008" w:type="dxa"/>
            <w:noWrap/>
            <w:hideMark/>
          </w:tcPr>
          <w:p w14:paraId="5B9AA9B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CF-164425</w:t>
            </w:r>
          </w:p>
        </w:tc>
        <w:tc>
          <w:tcPr>
            <w:tcW w:w="1540" w:type="dxa"/>
            <w:noWrap/>
            <w:hideMark/>
          </w:tcPr>
          <w:p w14:paraId="576DC04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Microsphaeropsis</w:t>
            </w:r>
          </w:p>
        </w:tc>
        <w:tc>
          <w:tcPr>
            <w:tcW w:w="1271" w:type="dxa"/>
            <w:noWrap/>
            <w:hideMark/>
          </w:tcPr>
          <w:p w14:paraId="2877164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arundinis</w:t>
            </w:r>
          </w:p>
        </w:tc>
        <w:tc>
          <w:tcPr>
            <w:tcW w:w="1745" w:type="dxa"/>
            <w:noWrap/>
            <w:hideMark/>
          </w:tcPr>
          <w:p w14:paraId="7B9D6BA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61375CF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23F6B9F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4B48F5B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9078E8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15AE0A6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MZ771279.1</w:t>
            </w:r>
          </w:p>
        </w:tc>
      </w:tr>
      <w:tr w:rsidR="0048657D" w:rsidRPr="0048657D" w14:paraId="2818B1A6" w14:textId="77777777" w:rsidTr="005815B2">
        <w:trPr>
          <w:trHeight w:val="240"/>
        </w:trPr>
        <w:tc>
          <w:tcPr>
            <w:tcW w:w="1008" w:type="dxa"/>
            <w:noWrap/>
            <w:hideMark/>
          </w:tcPr>
          <w:p w14:paraId="0916BF3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CF-164357</w:t>
            </w:r>
          </w:p>
        </w:tc>
        <w:tc>
          <w:tcPr>
            <w:tcW w:w="1540" w:type="dxa"/>
            <w:noWrap/>
            <w:hideMark/>
          </w:tcPr>
          <w:p w14:paraId="48B17D0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Microsphaeropsis</w:t>
            </w:r>
          </w:p>
        </w:tc>
        <w:tc>
          <w:tcPr>
            <w:tcW w:w="1271" w:type="dxa"/>
            <w:noWrap/>
            <w:hideMark/>
          </w:tcPr>
          <w:p w14:paraId="5C16B1F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arundinis</w:t>
            </w:r>
          </w:p>
        </w:tc>
        <w:tc>
          <w:tcPr>
            <w:tcW w:w="1745" w:type="dxa"/>
            <w:noWrap/>
            <w:hideMark/>
          </w:tcPr>
          <w:p w14:paraId="6DB70A1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Didymellaceae</w:t>
            </w:r>
          </w:p>
        </w:tc>
        <w:tc>
          <w:tcPr>
            <w:tcW w:w="1470" w:type="dxa"/>
            <w:noWrap/>
            <w:hideMark/>
          </w:tcPr>
          <w:p w14:paraId="220A92E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0AB3A36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8918D2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72E1C57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1079B4C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MZ771279.1</w:t>
            </w:r>
          </w:p>
        </w:tc>
      </w:tr>
      <w:tr w:rsidR="0048657D" w:rsidRPr="0048657D" w14:paraId="6A89C130" w14:textId="77777777" w:rsidTr="005815B2">
        <w:trPr>
          <w:trHeight w:val="240"/>
        </w:trPr>
        <w:tc>
          <w:tcPr>
            <w:tcW w:w="1008" w:type="dxa"/>
            <w:noWrap/>
            <w:hideMark/>
          </w:tcPr>
          <w:p w14:paraId="5663FD1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CF-166088</w:t>
            </w:r>
          </w:p>
        </w:tc>
        <w:tc>
          <w:tcPr>
            <w:tcW w:w="1540" w:type="dxa"/>
            <w:noWrap/>
            <w:hideMark/>
          </w:tcPr>
          <w:p w14:paraId="54F1B97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Nigrograna</w:t>
            </w:r>
          </w:p>
        </w:tc>
        <w:tc>
          <w:tcPr>
            <w:tcW w:w="1271" w:type="dxa"/>
            <w:noWrap/>
            <w:hideMark/>
          </w:tcPr>
          <w:p w14:paraId="58640C93"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11434C2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Nigrogranaceae</w:t>
            </w:r>
          </w:p>
        </w:tc>
        <w:tc>
          <w:tcPr>
            <w:tcW w:w="1470" w:type="dxa"/>
            <w:noWrap/>
            <w:hideMark/>
          </w:tcPr>
          <w:p w14:paraId="5DCD4B7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27D4B8C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6C2362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3A4AAC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96</w:t>
            </w:r>
          </w:p>
        </w:tc>
        <w:tc>
          <w:tcPr>
            <w:tcW w:w="2011" w:type="dxa"/>
            <w:hideMark/>
          </w:tcPr>
          <w:p w14:paraId="637DC20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KX650556.1</w:t>
            </w:r>
          </w:p>
        </w:tc>
      </w:tr>
      <w:tr w:rsidR="00AD1E12" w:rsidRPr="0048657D" w14:paraId="3249E35B" w14:textId="77777777" w:rsidTr="005815B2">
        <w:trPr>
          <w:trHeight w:val="240"/>
        </w:trPr>
        <w:tc>
          <w:tcPr>
            <w:tcW w:w="1008" w:type="dxa"/>
            <w:noWrap/>
          </w:tcPr>
          <w:p w14:paraId="4EC4F410" w14:textId="5094DEE4" w:rsidR="00AD1E12" w:rsidRPr="0048657D" w:rsidRDefault="00AD1E12" w:rsidP="00AD1E12">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CF-168985</w:t>
            </w:r>
          </w:p>
        </w:tc>
        <w:tc>
          <w:tcPr>
            <w:tcW w:w="1540" w:type="dxa"/>
            <w:noWrap/>
          </w:tcPr>
          <w:p w14:paraId="74D3FBC7" w14:textId="7A37BB5F" w:rsidR="00AD1E12" w:rsidRPr="0048657D" w:rsidRDefault="00AD1E12" w:rsidP="00AD1E12">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Banksiophoma</w:t>
            </w:r>
          </w:p>
        </w:tc>
        <w:tc>
          <w:tcPr>
            <w:tcW w:w="1271" w:type="dxa"/>
            <w:noWrap/>
          </w:tcPr>
          <w:p w14:paraId="036EE5B3" w14:textId="471C36F4" w:rsidR="00AD1E12" w:rsidRPr="000807B8" w:rsidRDefault="00AD1E12" w:rsidP="00AD1E12">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tcPr>
          <w:p w14:paraId="506EC6CA" w14:textId="74772C0F" w:rsidR="00AD1E12" w:rsidRPr="0048657D" w:rsidRDefault="00AD1E12" w:rsidP="00AD1E12">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Phaeosphaeriaceae</w:t>
            </w:r>
          </w:p>
        </w:tc>
        <w:tc>
          <w:tcPr>
            <w:tcW w:w="1470" w:type="dxa"/>
            <w:noWrap/>
          </w:tcPr>
          <w:p w14:paraId="44CD0727" w14:textId="4506E607" w:rsidR="00AD1E12" w:rsidRPr="0048657D" w:rsidRDefault="00AD1E12" w:rsidP="00AD1E12">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tcPr>
          <w:p w14:paraId="08983FDC" w14:textId="34B3767B" w:rsidR="00AD1E12" w:rsidRPr="0048657D" w:rsidRDefault="00AD1E12" w:rsidP="00AD1E12">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tcPr>
          <w:p w14:paraId="53D6827C" w14:textId="63D521A7" w:rsidR="00AD1E12" w:rsidRPr="0048657D" w:rsidRDefault="00AD1E12" w:rsidP="00AD1E12">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tcPr>
          <w:p w14:paraId="6758A54A" w14:textId="0278DCC3" w:rsidR="00AD1E12" w:rsidRPr="0048657D" w:rsidRDefault="00AD1E12" w:rsidP="00AD1E12">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tcPr>
          <w:p w14:paraId="4EC9E458" w14:textId="71B9D730" w:rsidR="00AD1E12" w:rsidRPr="0048657D" w:rsidRDefault="00AD1E12" w:rsidP="00AD1E12">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NR_153651.1</w:t>
            </w:r>
          </w:p>
        </w:tc>
      </w:tr>
      <w:tr w:rsidR="0048657D" w:rsidRPr="0048657D" w14:paraId="3AE90D95" w14:textId="77777777" w:rsidTr="005815B2">
        <w:trPr>
          <w:trHeight w:val="240"/>
        </w:trPr>
        <w:tc>
          <w:tcPr>
            <w:tcW w:w="1008" w:type="dxa"/>
            <w:noWrap/>
            <w:hideMark/>
          </w:tcPr>
          <w:p w14:paraId="41C53A2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CF-164432</w:t>
            </w:r>
          </w:p>
        </w:tc>
        <w:tc>
          <w:tcPr>
            <w:tcW w:w="1540" w:type="dxa"/>
            <w:noWrap/>
            <w:hideMark/>
          </w:tcPr>
          <w:p w14:paraId="4655FE8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Banksiophoma</w:t>
            </w:r>
          </w:p>
        </w:tc>
        <w:tc>
          <w:tcPr>
            <w:tcW w:w="1271" w:type="dxa"/>
            <w:noWrap/>
            <w:hideMark/>
          </w:tcPr>
          <w:p w14:paraId="6C13737C"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41425D7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Phaeosphaeriaceae</w:t>
            </w:r>
          </w:p>
        </w:tc>
        <w:tc>
          <w:tcPr>
            <w:tcW w:w="1470" w:type="dxa"/>
            <w:noWrap/>
            <w:hideMark/>
          </w:tcPr>
          <w:p w14:paraId="2A07D2E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0933B94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205675F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2FF9250E"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hideMark/>
          </w:tcPr>
          <w:p w14:paraId="5D344FD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NR_153651.1</w:t>
            </w:r>
          </w:p>
        </w:tc>
      </w:tr>
      <w:tr w:rsidR="0048657D" w:rsidRPr="0048657D" w14:paraId="10E73BC3" w14:textId="77777777" w:rsidTr="005815B2">
        <w:trPr>
          <w:trHeight w:val="240"/>
        </w:trPr>
        <w:tc>
          <w:tcPr>
            <w:tcW w:w="1008" w:type="dxa"/>
            <w:noWrap/>
            <w:hideMark/>
          </w:tcPr>
          <w:p w14:paraId="19BAD25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CF-164483</w:t>
            </w:r>
          </w:p>
        </w:tc>
        <w:tc>
          <w:tcPr>
            <w:tcW w:w="1540" w:type="dxa"/>
            <w:noWrap/>
            <w:hideMark/>
          </w:tcPr>
          <w:p w14:paraId="2F250D5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Equiseticola</w:t>
            </w:r>
          </w:p>
        </w:tc>
        <w:tc>
          <w:tcPr>
            <w:tcW w:w="1271" w:type="dxa"/>
            <w:noWrap/>
            <w:hideMark/>
          </w:tcPr>
          <w:p w14:paraId="3B7D3DA9"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4EB356A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Phaeosphaeriaceae</w:t>
            </w:r>
          </w:p>
        </w:tc>
        <w:tc>
          <w:tcPr>
            <w:tcW w:w="1470" w:type="dxa"/>
            <w:noWrap/>
            <w:hideMark/>
          </w:tcPr>
          <w:p w14:paraId="51114CB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1FB8095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724AABF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28S</w:t>
            </w:r>
          </w:p>
        </w:tc>
        <w:tc>
          <w:tcPr>
            <w:tcW w:w="950" w:type="dxa"/>
            <w:hideMark/>
          </w:tcPr>
          <w:p w14:paraId="35B4E5E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111294E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NG_059249.1</w:t>
            </w:r>
          </w:p>
        </w:tc>
      </w:tr>
      <w:tr w:rsidR="0048657D" w:rsidRPr="0048657D" w14:paraId="104A4235" w14:textId="77777777" w:rsidTr="005815B2">
        <w:trPr>
          <w:trHeight w:val="240"/>
        </w:trPr>
        <w:tc>
          <w:tcPr>
            <w:tcW w:w="1008" w:type="dxa"/>
            <w:noWrap/>
            <w:hideMark/>
          </w:tcPr>
          <w:p w14:paraId="11EC532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CF-166144</w:t>
            </w:r>
          </w:p>
        </w:tc>
        <w:tc>
          <w:tcPr>
            <w:tcW w:w="1540" w:type="dxa"/>
            <w:noWrap/>
            <w:hideMark/>
          </w:tcPr>
          <w:p w14:paraId="323EB23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Juncaceicola</w:t>
            </w:r>
          </w:p>
        </w:tc>
        <w:tc>
          <w:tcPr>
            <w:tcW w:w="1271" w:type="dxa"/>
            <w:noWrap/>
            <w:hideMark/>
          </w:tcPr>
          <w:p w14:paraId="2A46F664"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7F67261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Phaeosphaeriaceae</w:t>
            </w:r>
          </w:p>
        </w:tc>
        <w:tc>
          <w:tcPr>
            <w:tcW w:w="1470" w:type="dxa"/>
            <w:noWrap/>
            <w:hideMark/>
          </w:tcPr>
          <w:p w14:paraId="332CBF9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56BF7E5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0B5EB21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AE1DD3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7FA5A22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NR_189996.1</w:t>
            </w:r>
          </w:p>
        </w:tc>
      </w:tr>
      <w:tr w:rsidR="0048657D" w:rsidRPr="0048657D" w14:paraId="5D2BA624" w14:textId="77777777" w:rsidTr="005815B2">
        <w:trPr>
          <w:trHeight w:val="240"/>
        </w:trPr>
        <w:tc>
          <w:tcPr>
            <w:tcW w:w="1008" w:type="dxa"/>
            <w:noWrap/>
            <w:hideMark/>
          </w:tcPr>
          <w:p w14:paraId="0BDA99F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CF-168961</w:t>
            </w:r>
          </w:p>
        </w:tc>
        <w:tc>
          <w:tcPr>
            <w:tcW w:w="1540" w:type="dxa"/>
            <w:noWrap/>
            <w:hideMark/>
          </w:tcPr>
          <w:p w14:paraId="5C5045E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Neosetophoma</w:t>
            </w:r>
          </w:p>
        </w:tc>
        <w:tc>
          <w:tcPr>
            <w:tcW w:w="1271" w:type="dxa"/>
            <w:noWrap/>
            <w:hideMark/>
          </w:tcPr>
          <w:p w14:paraId="0E95C3B3"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22816047"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Phaeosphaeriaceae</w:t>
            </w:r>
          </w:p>
        </w:tc>
        <w:tc>
          <w:tcPr>
            <w:tcW w:w="1470" w:type="dxa"/>
            <w:noWrap/>
            <w:hideMark/>
          </w:tcPr>
          <w:p w14:paraId="58574AC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27DB821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2B1B6EA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566FACAB"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94</w:t>
            </w:r>
          </w:p>
        </w:tc>
        <w:tc>
          <w:tcPr>
            <w:tcW w:w="2011" w:type="dxa"/>
            <w:hideMark/>
          </w:tcPr>
          <w:p w14:paraId="5072BF8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NR_185358.1</w:t>
            </w:r>
          </w:p>
        </w:tc>
      </w:tr>
      <w:tr w:rsidR="0048657D" w:rsidRPr="0048657D" w14:paraId="50F294AC" w14:textId="77777777" w:rsidTr="005815B2">
        <w:trPr>
          <w:trHeight w:val="240"/>
        </w:trPr>
        <w:tc>
          <w:tcPr>
            <w:tcW w:w="1008" w:type="dxa"/>
            <w:noWrap/>
            <w:hideMark/>
          </w:tcPr>
          <w:p w14:paraId="6E91A11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CF-166173</w:t>
            </w:r>
          </w:p>
        </w:tc>
        <w:tc>
          <w:tcPr>
            <w:tcW w:w="1540" w:type="dxa"/>
            <w:noWrap/>
            <w:hideMark/>
          </w:tcPr>
          <w:p w14:paraId="63DD224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Neostagonospora</w:t>
            </w:r>
          </w:p>
        </w:tc>
        <w:tc>
          <w:tcPr>
            <w:tcW w:w="1271" w:type="dxa"/>
            <w:noWrap/>
            <w:hideMark/>
          </w:tcPr>
          <w:p w14:paraId="3577F50D"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5600BA9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Phaeosphaeriaceae</w:t>
            </w:r>
          </w:p>
        </w:tc>
        <w:tc>
          <w:tcPr>
            <w:tcW w:w="1470" w:type="dxa"/>
            <w:noWrap/>
            <w:hideMark/>
          </w:tcPr>
          <w:p w14:paraId="75039FB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27129C9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100E7C1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6BC38E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213A343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MK595557.1</w:t>
            </w:r>
          </w:p>
        </w:tc>
      </w:tr>
      <w:tr w:rsidR="0048657D" w:rsidRPr="0048657D" w14:paraId="6979EAFB" w14:textId="77777777" w:rsidTr="005815B2">
        <w:trPr>
          <w:trHeight w:val="240"/>
        </w:trPr>
        <w:tc>
          <w:tcPr>
            <w:tcW w:w="1008" w:type="dxa"/>
            <w:noWrap/>
            <w:hideMark/>
          </w:tcPr>
          <w:p w14:paraId="053E712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CF-166164</w:t>
            </w:r>
          </w:p>
        </w:tc>
        <w:tc>
          <w:tcPr>
            <w:tcW w:w="1540" w:type="dxa"/>
            <w:noWrap/>
            <w:hideMark/>
          </w:tcPr>
          <w:p w14:paraId="47871FB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Neostagonospora</w:t>
            </w:r>
          </w:p>
        </w:tc>
        <w:tc>
          <w:tcPr>
            <w:tcW w:w="1271" w:type="dxa"/>
            <w:noWrap/>
            <w:hideMark/>
          </w:tcPr>
          <w:p w14:paraId="25D85459"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77289BE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Phaeosphaeriaceae</w:t>
            </w:r>
          </w:p>
        </w:tc>
        <w:tc>
          <w:tcPr>
            <w:tcW w:w="1470" w:type="dxa"/>
            <w:noWrap/>
            <w:hideMark/>
          </w:tcPr>
          <w:p w14:paraId="6BF1778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29847AF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5A6F5E9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7D8C3AB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56572D8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NR_156265.1</w:t>
            </w:r>
          </w:p>
        </w:tc>
      </w:tr>
      <w:tr w:rsidR="0048657D" w:rsidRPr="0048657D" w14:paraId="71D55C7B" w14:textId="77777777" w:rsidTr="005815B2">
        <w:trPr>
          <w:trHeight w:val="240"/>
        </w:trPr>
        <w:tc>
          <w:tcPr>
            <w:tcW w:w="1008" w:type="dxa"/>
            <w:noWrap/>
            <w:hideMark/>
          </w:tcPr>
          <w:p w14:paraId="05388AB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CF-164385</w:t>
            </w:r>
          </w:p>
        </w:tc>
        <w:tc>
          <w:tcPr>
            <w:tcW w:w="1540" w:type="dxa"/>
            <w:noWrap/>
            <w:hideMark/>
          </w:tcPr>
          <w:p w14:paraId="652E0E5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Nodulosphaeria</w:t>
            </w:r>
          </w:p>
        </w:tc>
        <w:tc>
          <w:tcPr>
            <w:tcW w:w="1271" w:type="dxa"/>
            <w:noWrap/>
            <w:hideMark/>
          </w:tcPr>
          <w:p w14:paraId="32E89EC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cirsi</w:t>
            </w:r>
          </w:p>
        </w:tc>
        <w:tc>
          <w:tcPr>
            <w:tcW w:w="1745" w:type="dxa"/>
            <w:noWrap/>
            <w:hideMark/>
          </w:tcPr>
          <w:p w14:paraId="2120389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Phaeosphaeriaceae</w:t>
            </w:r>
          </w:p>
        </w:tc>
        <w:tc>
          <w:tcPr>
            <w:tcW w:w="1470" w:type="dxa"/>
            <w:noWrap/>
            <w:hideMark/>
          </w:tcPr>
          <w:p w14:paraId="6C2711A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31DE157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FEADE6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60641E7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25881D3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KM014664.1</w:t>
            </w:r>
          </w:p>
        </w:tc>
      </w:tr>
      <w:tr w:rsidR="0048657D" w:rsidRPr="0048657D" w14:paraId="64A36F4D" w14:textId="77777777" w:rsidTr="005815B2">
        <w:trPr>
          <w:trHeight w:val="240"/>
        </w:trPr>
        <w:tc>
          <w:tcPr>
            <w:tcW w:w="1008" w:type="dxa"/>
            <w:noWrap/>
            <w:hideMark/>
          </w:tcPr>
          <w:p w14:paraId="2149DFE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CF-168971</w:t>
            </w:r>
          </w:p>
        </w:tc>
        <w:tc>
          <w:tcPr>
            <w:tcW w:w="1540" w:type="dxa"/>
            <w:noWrap/>
            <w:hideMark/>
          </w:tcPr>
          <w:p w14:paraId="2A1F9FA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Phaeosphaeria</w:t>
            </w:r>
          </w:p>
        </w:tc>
        <w:tc>
          <w:tcPr>
            <w:tcW w:w="1271" w:type="dxa"/>
            <w:noWrap/>
            <w:hideMark/>
          </w:tcPr>
          <w:p w14:paraId="1A3B7686"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763EAB6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Phaeosphaeriaceae</w:t>
            </w:r>
          </w:p>
        </w:tc>
        <w:tc>
          <w:tcPr>
            <w:tcW w:w="1470" w:type="dxa"/>
            <w:noWrap/>
            <w:hideMark/>
          </w:tcPr>
          <w:p w14:paraId="5D42552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54C97EA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510BA89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74EF12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97</w:t>
            </w:r>
          </w:p>
        </w:tc>
        <w:tc>
          <w:tcPr>
            <w:tcW w:w="2011" w:type="dxa"/>
            <w:hideMark/>
          </w:tcPr>
          <w:p w14:paraId="79664CF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NR_156608.1</w:t>
            </w:r>
          </w:p>
        </w:tc>
      </w:tr>
      <w:tr w:rsidR="0048657D" w:rsidRPr="0048657D" w14:paraId="7599D497" w14:textId="77777777" w:rsidTr="005815B2">
        <w:trPr>
          <w:trHeight w:val="240"/>
        </w:trPr>
        <w:tc>
          <w:tcPr>
            <w:tcW w:w="1008" w:type="dxa"/>
            <w:noWrap/>
            <w:hideMark/>
          </w:tcPr>
          <w:p w14:paraId="6CF1D99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CF-169031</w:t>
            </w:r>
          </w:p>
        </w:tc>
        <w:tc>
          <w:tcPr>
            <w:tcW w:w="1540" w:type="dxa"/>
            <w:noWrap/>
            <w:hideMark/>
          </w:tcPr>
          <w:p w14:paraId="1534DF3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Phaeosphaeria</w:t>
            </w:r>
          </w:p>
        </w:tc>
        <w:tc>
          <w:tcPr>
            <w:tcW w:w="1271" w:type="dxa"/>
            <w:noWrap/>
            <w:hideMark/>
          </w:tcPr>
          <w:p w14:paraId="2864939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podocarpi</w:t>
            </w:r>
          </w:p>
        </w:tc>
        <w:tc>
          <w:tcPr>
            <w:tcW w:w="1745" w:type="dxa"/>
            <w:noWrap/>
            <w:hideMark/>
          </w:tcPr>
          <w:p w14:paraId="357F6B7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Phaeosphaeriaceae</w:t>
            </w:r>
          </w:p>
        </w:tc>
        <w:tc>
          <w:tcPr>
            <w:tcW w:w="1470" w:type="dxa"/>
            <w:noWrap/>
            <w:hideMark/>
          </w:tcPr>
          <w:p w14:paraId="744B6D8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0CB4D89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10E4D8F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6644E9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40220EA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NR_137933.1</w:t>
            </w:r>
          </w:p>
        </w:tc>
      </w:tr>
      <w:tr w:rsidR="0048657D" w:rsidRPr="0048657D" w14:paraId="78EC1379" w14:textId="77777777" w:rsidTr="005815B2">
        <w:trPr>
          <w:trHeight w:val="240"/>
        </w:trPr>
        <w:tc>
          <w:tcPr>
            <w:tcW w:w="1008" w:type="dxa"/>
            <w:noWrap/>
            <w:hideMark/>
          </w:tcPr>
          <w:p w14:paraId="297DAB9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CF-169011</w:t>
            </w:r>
          </w:p>
        </w:tc>
        <w:tc>
          <w:tcPr>
            <w:tcW w:w="1540" w:type="dxa"/>
            <w:noWrap/>
            <w:hideMark/>
          </w:tcPr>
          <w:p w14:paraId="552C1705" w14:textId="1298FE5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Phaeosphaeria</w:t>
            </w:r>
          </w:p>
        </w:tc>
        <w:tc>
          <w:tcPr>
            <w:tcW w:w="1271" w:type="dxa"/>
            <w:noWrap/>
            <w:hideMark/>
          </w:tcPr>
          <w:p w14:paraId="177BF4E2"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096E425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Phaeosphaeriaceae</w:t>
            </w:r>
          </w:p>
        </w:tc>
        <w:tc>
          <w:tcPr>
            <w:tcW w:w="1470" w:type="dxa"/>
            <w:noWrap/>
            <w:hideMark/>
          </w:tcPr>
          <w:p w14:paraId="65F2EA7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3319337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68D929F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6E2B9D41" w14:textId="5625826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w:t>
            </w:r>
            <w:r w:rsidR="007101AF">
              <w:rPr>
                <w:rFonts w:ascii="Aptos Display" w:eastAsia="Times New Roman" w:hAnsi="Aptos Display"/>
                <w:b/>
                <w:bCs/>
                <w:sz w:val="14"/>
                <w:szCs w:val="14"/>
                <w:lang w:val="en-US"/>
              </w:rPr>
              <w:t>3</w:t>
            </w:r>
          </w:p>
        </w:tc>
        <w:tc>
          <w:tcPr>
            <w:tcW w:w="2011" w:type="dxa"/>
            <w:hideMark/>
          </w:tcPr>
          <w:p w14:paraId="24CA1DF5" w14:textId="0200BE78" w:rsidR="0048657D" w:rsidRPr="0048657D" w:rsidRDefault="006B70CF" w:rsidP="007101AF">
            <w:pPr>
              <w:rPr>
                <w:rFonts w:ascii="Aptos Display" w:eastAsia="Times New Roman" w:hAnsi="Aptos Display"/>
                <w:b/>
                <w:bCs/>
                <w:sz w:val="14"/>
                <w:szCs w:val="14"/>
                <w:lang w:val="en-US"/>
              </w:rPr>
            </w:pPr>
            <w:r w:rsidRPr="006B70CF">
              <w:rPr>
                <w:rFonts w:ascii="Aptos Display" w:eastAsia="Times New Roman" w:hAnsi="Aptos Display"/>
                <w:b/>
                <w:bCs/>
                <w:sz w:val="14"/>
                <w:szCs w:val="14"/>
                <w:lang w:val="en-US"/>
              </w:rPr>
              <w:t>OP596147.1</w:t>
            </w:r>
          </w:p>
        </w:tc>
      </w:tr>
      <w:tr w:rsidR="0048657D" w:rsidRPr="0048657D" w14:paraId="46241107" w14:textId="77777777" w:rsidTr="005815B2">
        <w:trPr>
          <w:trHeight w:val="240"/>
        </w:trPr>
        <w:tc>
          <w:tcPr>
            <w:tcW w:w="1008" w:type="dxa"/>
            <w:noWrap/>
            <w:hideMark/>
          </w:tcPr>
          <w:p w14:paraId="13B3F023"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CF-164378</w:t>
            </w:r>
          </w:p>
        </w:tc>
        <w:tc>
          <w:tcPr>
            <w:tcW w:w="1540" w:type="dxa"/>
            <w:noWrap/>
            <w:hideMark/>
          </w:tcPr>
          <w:p w14:paraId="791026D5"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Sclerostagonospora</w:t>
            </w:r>
          </w:p>
        </w:tc>
        <w:tc>
          <w:tcPr>
            <w:tcW w:w="1271" w:type="dxa"/>
            <w:noWrap/>
            <w:hideMark/>
          </w:tcPr>
          <w:p w14:paraId="7BAEBB73"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795A379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Phaeosphaeriaceae</w:t>
            </w:r>
          </w:p>
        </w:tc>
        <w:tc>
          <w:tcPr>
            <w:tcW w:w="1470" w:type="dxa"/>
            <w:noWrap/>
            <w:hideMark/>
          </w:tcPr>
          <w:p w14:paraId="15129B35"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05D8F887"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6FC31653"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2A3C72B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hideMark/>
          </w:tcPr>
          <w:p w14:paraId="359C3EDA" w14:textId="0F7737EF"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JX517283.1/MH864458.1</w:t>
            </w:r>
          </w:p>
        </w:tc>
      </w:tr>
      <w:tr w:rsidR="0048657D" w:rsidRPr="0048657D" w14:paraId="6EADD5D4" w14:textId="77777777" w:rsidTr="005815B2">
        <w:trPr>
          <w:trHeight w:val="240"/>
        </w:trPr>
        <w:tc>
          <w:tcPr>
            <w:tcW w:w="1008" w:type="dxa"/>
            <w:noWrap/>
            <w:hideMark/>
          </w:tcPr>
          <w:p w14:paraId="70AE1F9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CF-164373</w:t>
            </w:r>
          </w:p>
        </w:tc>
        <w:tc>
          <w:tcPr>
            <w:tcW w:w="1540" w:type="dxa"/>
            <w:noWrap/>
            <w:hideMark/>
          </w:tcPr>
          <w:p w14:paraId="62FEF33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Sclerostagonospora</w:t>
            </w:r>
          </w:p>
        </w:tc>
        <w:tc>
          <w:tcPr>
            <w:tcW w:w="1271" w:type="dxa"/>
            <w:noWrap/>
            <w:hideMark/>
          </w:tcPr>
          <w:p w14:paraId="69C48B12"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34181D7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Phaeosphaeriaceae</w:t>
            </w:r>
          </w:p>
        </w:tc>
        <w:tc>
          <w:tcPr>
            <w:tcW w:w="1470" w:type="dxa"/>
            <w:noWrap/>
            <w:hideMark/>
          </w:tcPr>
          <w:p w14:paraId="1C2E1AB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2FC4C8A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2B53BD5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46945FD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hideMark/>
          </w:tcPr>
          <w:p w14:paraId="5F58D9F1" w14:textId="5E9FB480"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JX517283.1/MH864458.1</w:t>
            </w:r>
          </w:p>
        </w:tc>
      </w:tr>
      <w:tr w:rsidR="0048657D" w:rsidRPr="0048657D" w14:paraId="32940FC8" w14:textId="77777777" w:rsidTr="005815B2">
        <w:trPr>
          <w:trHeight w:val="240"/>
        </w:trPr>
        <w:tc>
          <w:tcPr>
            <w:tcW w:w="1008" w:type="dxa"/>
            <w:noWrap/>
            <w:hideMark/>
          </w:tcPr>
          <w:p w14:paraId="1DF119B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CF-166130</w:t>
            </w:r>
          </w:p>
        </w:tc>
        <w:tc>
          <w:tcPr>
            <w:tcW w:w="1540" w:type="dxa"/>
            <w:noWrap/>
            <w:hideMark/>
          </w:tcPr>
          <w:p w14:paraId="4573F99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Sclerostagonospora</w:t>
            </w:r>
          </w:p>
        </w:tc>
        <w:tc>
          <w:tcPr>
            <w:tcW w:w="1271" w:type="dxa"/>
            <w:noWrap/>
            <w:hideMark/>
          </w:tcPr>
          <w:p w14:paraId="0D3BD31B"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4B1E68D5"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Phaeosphaeriaceae</w:t>
            </w:r>
          </w:p>
        </w:tc>
        <w:tc>
          <w:tcPr>
            <w:tcW w:w="1470" w:type="dxa"/>
            <w:noWrap/>
            <w:hideMark/>
          </w:tcPr>
          <w:p w14:paraId="68A88BCB"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2507D17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37FBE9E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5649C9D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91</w:t>
            </w:r>
          </w:p>
        </w:tc>
        <w:tc>
          <w:tcPr>
            <w:tcW w:w="2011" w:type="dxa"/>
            <w:hideMark/>
          </w:tcPr>
          <w:p w14:paraId="5D94DAA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JX517283.1</w:t>
            </w:r>
          </w:p>
        </w:tc>
      </w:tr>
      <w:tr w:rsidR="0048657D" w:rsidRPr="0048657D" w14:paraId="2010F19D" w14:textId="77777777" w:rsidTr="005815B2">
        <w:trPr>
          <w:trHeight w:val="240"/>
        </w:trPr>
        <w:tc>
          <w:tcPr>
            <w:tcW w:w="1008" w:type="dxa"/>
            <w:noWrap/>
            <w:hideMark/>
          </w:tcPr>
          <w:p w14:paraId="752E357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CF-164426</w:t>
            </w:r>
          </w:p>
        </w:tc>
        <w:tc>
          <w:tcPr>
            <w:tcW w:w="1540" w:type="dxa"/>
            <w:noWrap/>
            <w:hideMark/>
          </w:tcPr>
          <w:p w14:paraId="08C5C67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Stagonospora</w:t>
            </w:r>
          </w:p>
        </w:tc>
        <w:tc>
          <w:tcPr>
            <w:tcW w:w="1271" w:type="dxa"/>
            <w:noWrap/>
            <w:hideMark/>
          </w:tcPr>
          <w:p w14:paraId="265C5BFD"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4041C3B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Phaeosphaeriaceae</w:t>
            </w:r>
          </w:p>
        </w:tc>
        <w:tc>
          <w:tcPr>
            <w:tcW w:w="1470" w:type="dxa"/>
            <w:noWrap/>
            <w:hideMark/>
          </w:tcPr>
          <w:p w14:paraId="35FD1B6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4A11A19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171609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593844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47F1BDF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JX981494.1</w:t>
            </w:r>
          </w:p>
        </w:tc>
      </w:tr>
      <w:tr w:rsidR="0048657D" w:rsidRPr="0048657D" w14:paraId="6B7E81CC" w14:textId="77777777" w:rsidTr="005815B2">
        <w:trPr>
          <w:trHeight w:val="240"/>
        </w:trPr>
        <w:tc>
          <w:tcPr>
            <w:tcW w:w="1008" w:type="dxa"/>
            <w:noWrap/>
            <w:hideMark/>
          </w:tcPr>
          <w:p w14:paraId="4511E1D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CF-164445</w:t>
            </w:r>
          </w:p>
        </w:tc>
        <w:tc>
          <w:tcPr>
            <w:tcW w:w="1540" w:type="dxa"/>
            <w:noWrap/>
            <w:hideMark/>
          </w:tcPr>
          <w:p w14:paraId="5A10B0D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Wojnowiciella</w:t>
            </w:r>
          </w:p>
        </w:tc>
        <w:tc>
          <w:tcPr>
            <w:tcW w:w="1271" w:type="dxa"/>
            <w:noWrap/>
            <w:hideMark/>
          </w:tcPr>
          <w:p w14:paraId="4D5E195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dactylidis</w:t>
            </w:r>
          </w:p>
        </w:tc>
        <w:tc>
          <w:tcPr>
            <w:tcW w:w="1745" w:type="dxa"/>
            <w:noWrap/>
            <w:hideMark/>
          </w:tcPr>
          <w:p w14:paraId="2DFF705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Phaeosphaeriaceae</w:t>
            </w:r>
          </w:p>
        </w:tc>
        <w:tc>
          <w:tcPr>
            <w:tcW w:w="1470" w:type="dxa"/>
            <w:noWrap/>
            <w:hideMark/>
          </w:tcPr>
          <w:p w14:paraId="3B85302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7F95997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92C6A4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7F5102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0080E28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MK442631.1</w:t>
            </w:r>
          </w:p>
        </w:tc>
      </w:tr>
      <w:tr w:rsidR="0048657D" w:rsidRPr="0048657D" w14:paraId="29E59110" w14:textId="77777777" w:rsidTr="005815B2">
        <w:trPr>
          <w:trHeight w:val="240"/>
        </w:trPr>
        <w:tc>
          <w:tcPr>
            <w:tcW w:w="1008" w:type="dxa"/>
            <w:noWrap/>
            <w:hideMark/>
          </w:tcPr>
          <w:p w14:paraId="6F46508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CF-168960</w:t>
            </w:r>
          </w:p>
        </w:tc>
        <w:tc>
          <w:tcPr>
            <w:tcW w:w="1540" w:type="dxa"/>
            <w:noWrap/>
            <w:hideMark/>
          </w:tcPr>
          <w:p w14:paraId="778BC26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Alternaria</w:t>
            </w:r>
          </w:p>
        </w:tc>
        <w:tc>
          <w:tcPr>
            <w:tcW w:w="1271" w:type="dxa"/>
            <w:noWrap/>
            <w:hideMark/>
          </w:tcPr>
          <w:p w14:paraId="47AEADC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infectoria</w:t>
            </w:r>
          </w:p>
        </w:tc>
        <w:tc>
          <w:tcPr>
            <w:tcW w:w="1745" w:type="dxa"/>
            <w:noWrap/>
            <w:hideMark/>
          </w:tcPr>
          <w:p w14:paraId="134DB7F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Pleosporaceae</w:t>
            </w:r>
          </w:p>
        </w:tc>
        <w:tc>
          <w:tcPr>
            <w:tcW w:w="1470" w:type="dxa"/>
            <w:noWrap/>
            <w:hideMark/>
          </w:tcPr>
          <w:p w14:paraId="2796235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45D6A07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55D5CEB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66911A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462F914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AY154690.1</w:t>
            </w:r>
          </w:p>
        </w:tc>
      </w:tr>
      <w:tr w:rsidR="0048657D" w:rsidRPr="0048657D" w14:paraId="542D2BAC" w14:textId="77777777" w:rsidTr="005815B2">
        <w:trPr>
          <w:trHeight w:val="240"/>
        </w:trPr>
        <w:tc>
          <w:tcPr>
            <w:tcW w:w="1008" w:type="dxa"/>
            <w:noWrap/>
            <w:hideMark/>
          </w:tcPr>
          <w:p w14:paraId="66FAC9B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CF-164322</w:t>
            </w:r>
          </w:p>
        </w:tc>
        <w:tc>
          <w:tcPr>
            <w:tcW w:w="1540" w:type="dxa"/>
            <w:noWrap/>
            <w:hideMark/>
          </w:tcPr>
          <w:p w14:paraId="3E1A109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Alternaria</w:t>
            </w:r>
          </w:p>
        </w:tc>
        <w:tc>
          <w:tcPr>
            <w:tcW w:w="1271" w:type="dxa"/>
            <w:noWrap/>
            <w:hideMark/>
          </w:tcPr>
          <w:p w14:paraId="08FBE5F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infectoria</w:t>
            </w:r>
          </w:p>
        </w:tc>
        <w:tc>
          <w:tcPr>
            <w:tcW w:w="1745" w:type="dxa"/>
            <w:noWrap/>
            <w:hideMark/>
          </w:tcPr>
          <w:p w14:paraId="42B1545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Pleosporaceae</w:t>
            </w:r>
          </w:p>
        </w:tc>
        <w:tc>
          <w:tcPr>
            <w:tcW w:w="1470" w:type="dxa"/>
            <w:noWrap/>
            <w:hideMark/>
          </w:tcPr>
          <w:p w14:paraId="27FEAA1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6FCFE53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15990C9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B845A0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72C03E9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AY154690.1</w:t>
            </w:r>
          </w:p>
        </w:tc>
      </w:tr>
      <w:tr w:rsidR="0048657D" w:rsidRPr="0048657D" w14:paraId="4B4D11F4" w14:textId="77777777" w:rsidTr="005815B2">
        <w:trPr>
          <w:trHeight w:val="240"/>
        </w:trPr>
        <w:tc>
          <w:tcPr>
            <w:tcW w:w="1008" w:type="dxa"/>
            <w:noWrap/>
            <w:hideMark/>
          </w:tcPr>
          <w:p w14:paraId="63F14E0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CF-164254</w:t>
            </w:r>
          </w:p>
        </w:tc>
        <w:tc>
          <w:tcPr>
            <w:tcW w:w="1540" w:type="dxa"/>
            <w:noWrap/>
            <w:hideMark/>
          </w:tcPr>
          <w:p w14:paraId="3B4A8B7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Alternaria</w:t>
            </w:r>
          </w:p>
        </w:tc>
        <w:tc>
          <w:tcPr>
            <w:tcW w:w="1271" w:type="dxa"/>
            <w:noWrap/>
            <w:hideMark/>
          </w:tcPr>
          <w:p w14:paraId="35D59E9D"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5F32B7F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Pleosporaceae</w:t>
            </w:r>
          </w:p>
        </w:tc>
        <w:tc>
          <w:tcPr>
            <w:tcW w:w="1470" w:type="dxa"/>
            <w:noWrap/>
            <w:hideMark/>
          </w:tcPr>
          <w:p w14:paraId="37C84AC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19E9C28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37D7C5A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6BC5612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5E9D157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MK828116.1</w:t>
            </w:r>
          </w:p>
        </w:tc>
      </w:tr>
      <w:tr w:rsidR="0048657D" w:rsidRPr="0048657D" w14:paraId="31024AD8" w14:textId="77777777" w:rsidTr="005815B2">
        <w:trPr>
          <w:trHeight w:val="240"/>
        </w:trPr>
        <w:tc>
          <w:tcPr>
            <w:tcW w:w="1008" w:type="dxa"/>
            <w:noWrap/>
            <w:hideMark/>
          </w:tcPr>
          <w:p w14:paraId="66B69F6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CF-166183</w:t>
            </w:r>
          </w:p>
        </w:tc>
        <w:tc>
          <w:tcPr>
            <w:tcW w:w="1540" w:type="dxa"/>
            <w:noWrap/>
            <w:hideMark/>
          </w:tcPr>
          <w:p w14:paraId="070ECDA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Curvularia</w:t>
            </w:r>
          </w:p>
        </w:tc>
        <w:tc>
          <w:tcPr>
            <w:tcW w:w="1271" w:type="dxa"/>
            <w:noWrap/>
            <w:hideMark/>
          </w:tcPr>
          <w:p w14:paraId="5DF423D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protuberata</w:t>
            </w:r>
          </w:p>
        </w:tc>
        <w:tc>
          <w:tcPr>
            <w:tcW w:w="1745" w:type="dxa"/>
            <w:noWrap/>
            <w:hideMark/>
          </w:tcPr>
          <w:p w14:paraId="7A107E7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Pleosporaceae</w:t>
            </w:r>
          </w:p>
        </w:tc>
        <w:tc>
          <w:tcPr>
            <w:tcW w:w="1470" w:type="dxa"/>
            <w:noWrap/>
            <w:hideMark/>
          </w:tcPr>
          <w:p w14:paraId="65D1A43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36963A0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3C3D338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2ED933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2063D58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KT012657.1 </w:t>
            </w:r>
          </w:p>
        </w:tc>
      </w:tr>
      <w:tr w:rsidR="0048657D" w:rsidRPr="0048657D" w14:paraId="604C09F2" w14:textId="77777777" w:rsidTr="005815B2">
        <w:trPr>
          <w:trHeight w:val="240"/>
        </w:trPr>
        <w:tc>
          <w:tcPr>
            <w:tcW w:w="1008" w:type="dxa"/>
            <w:noWrap/>
            <w:hideMark/>
          </w:tcPr>
          <w:p w14:paraId="3FFE14E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CF-168989</w:t>
            </w:r>
          </w:p>
        </w:tc>
        <w:tc>
          <w:tcPr>
            <w:tcW w:w="1540" w:type="dxa"/>
            <w:noWrap/>
            <w:hideMark/>
          </w:tcPr>
          <w:p w14:paraId="117523B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Roussoella</w:t>
            </w:r>
          </w:p>
        </w:tc>
        <w:tc>
          <w:tcPr>
            <w:tcW w:w="1271" w:type="dxa"/>
            <w:noWrap/>
            <w:hideMark/>
          </w:tcPr>
          <w:p w14:paraId="55E6BFC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euonymi</w:t>
            </w:r>
          </w:p>
        </w:tc>
        <w:tc>
          <w:tcPr>
            <w:tcW w:w="1745" w:type="dxa"/>
            <w:noWrap/>
            <w:hideMark/>
          </w:tcPr>
          <w:p w14:paraId="1057E88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Roussoellaceae</w:t>
            </w:r>
          </w:p>
        </w:tc>
        <w:tc>
          <w:tcPr>
            <w:tcW w:w="1470" w:type="dxa"/>
            <w:noWrap/>
            <w:hideMark/>
          </w:tcPr>
          <w:p w14:paraId="1780FFA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4ADB82E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6238BED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5FE146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2AA3930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MH864531.1</w:t>
            </w:r>
          </w:p>
        </w:tc>
      </w:tr>
      <w:tr w:rsidR="0048657D" w:rsidRPr="0048657D" w14:paraId="353EFE37" w14:textId="77777777" w:rsidTr="005815B2">
        <w:trPr>
          <w:trHeight w:val="240"/>
        </w:trPr>
        <w:tc>
          <w:tcPr>
            <w:tcW w:w="1008" w:type="dxa"/>
            <w:noWrap/>
            <w:hideMark/>
          </w:tcPr>
          <w:p w14:paraId="60266EA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lastRenderedPageBreak/>
              <w:t>CF-164438</w:t>
            </w:r>
          </w:p>
        </w:tc>
        <w:tc>
          <w:tcPr>
            <w:tcW w:w="1540" w:type="dxa"/>
            <w:noWrap/>
            <w:hideMark/>
          </w:tcPr>
          <w:p w14:paraId="3D70633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Forliomyces</w:t>
            </w:r>
          </w:p>
        </w:tc>
        <w:tc>
          <w:tcPr>
            <w:tcW w:w="1271" w:type="dxa"/>
            <w:noWrap/>
            <w:hideMark/>
          </w:tcPr>
          <w:p w14:paraId="1B9B5807" w14:textId="41A8E31F"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r w:rsidR="00AD1E12">
              <w:rPr>
                <w:rFonts w:ascii="Aptos Display" w:eastAsia="Times New Roman" w:hAnsi="Aptos Display"/>
                <w:sz w:val="14"/>
                <w:szCs w:val="14"/>
                <w:lang w:val="en-US"/>
              </w:rPr>
              <w:t>.</w:t>
            </w:r>
          </w:p>
        </w:tc>
        <w:tc>
          <w:tcPr>
            <w:tcW w:w="1745" w:type="dxa"/>
            <w:noWrap/>
            <w:hideMark/>
          </w:tcPr>
          <w:p w14:paraId="318CC19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Sporormiaceae</w:t>
            </w:r>
          </w:p>
        </w:tc>
        <w:tc>
          <w:tcPr>
            <w:tcW w:w="1470" w:type="dxa"/>
            <w:noWrap/>
            <w:hideMark/>
          </w:tcPr>
          <w:p w14:paraId="7FEC58E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291CABC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4BF7D5B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7DCF1CE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96</w:t>
            </w:r>
          </w:p>
        </w:tc>
        <w:tc>
          <w:tcPr>
            <w:tcW w:w="2011" w:type="dxa"/>
            <w:hideMark/>
          </w:tcPr>
          <w:p w14:paraId="7C5A74C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NR_154006.1</w:t>
            </w:r>
          </w:p>
        </w:tc>
      </w:tr>
      <w:tr w:rsidR="0048657D" w:rsidRPr="0048657D" w14:paraId="185225F0" w14:textId="77777777" w:rsidTr="005815B2">
        <w:trPr>
          <w:trHeight w:val="240"/>
        </w:trPr>
        <w:tc>
          <w:tcPr>
            <w:tcW w:w="1008" w:type="dxa"/>
            <w:noWrap/>
            <w:hideMark/>
          </w:tcPr>
          <w:p w14:paraId="4CAB4AA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CF-166145</w:t>
            </w:r>
          </w:p>
        </w:tc>
        <w:tc>
          <w:tcPr>
            <w:tcW w:w="1540" w:type="dxa"/>
            <w:noWrap/>
            <w:hideMark/>
          </w:tcPr>
          <w:p w14:paraId="625B341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Forliomyces</w:t>
            </w:r>
          </w:p>
        </w:tc>
        <w:tc>
          <w:tcPr>
            <w:tcW w:w="1271" w:type="dxa"/>
            <w:noWrap/>
            <w:hideMark/>
          </w:tcPr>
          <w:p w14:paraId="5FE95CBF"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1697ECC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Sporormiaceae</w:t>
            </w:r>
          </w:p>
        </w:tc>
        <w:tc>
          <w:tcPr>
            <w:tcW w:w="1470" w:type="dxa"/>
            <w:noWrap/>
            <w:hideMark/>
          </w:tcPr>
          <w:p w14:paraId="5D6406A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6161205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6623AA3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0145C15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96</w:t>
            </w:r>
          </w:p>
        </w:tc>
        <w:tc>
          <w:tcPr>
            <w:tcW w:w="2011" w:type="dxa"/>
            <w:hideMark/>
          </w:tcPr>
          <w:p w14:paraId="29395A8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NR_154006.1</w:t>
            </w:r>
          </w:p>
        </w:tc>
      </w:tr>
      <w:tr w:rsidR="0048657D" w:rsidRPr="0048657D" w14:paraId="1DD2EA86" w14:textId="77777777" w:rsidTr="005815B2">
        <w:trPr>
          <w:trHeight w:val="240"/>
        </w:trPr>
        <w:tc>
          <w:tcPr>
            <w:tcW w:w="1008" w:type="dxa"/>
            <w:noWrap/>
            <w:hideMark/>
          </w:tcPr>
          <w:p w14:paraId="2286339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CF-164290</w:t>
            </w:r>
          </w:p>
        </w:tc>
        <w:tc>
          <w:tcPr>
            <w:tcW w:w="1540" w:type="dxa"/>
            <w:noWrap/>
            <w:hideMark/>
          </w:tcPr>
          <w:p w14:paraId="1175112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Forliomyces</w:t>
            </w:r>
          </w:p>
        </w:tc>
        <w:tc>
          <w:tcPr>
            <w:tcW w:w="1271" w:type="dxa"/>
            <w:noWrap/>
            <w:hideMark/>
          </w:tcPr>
          <w:p w14:paraId="5320BA79"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299E869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Sporormiaceae</w:t>
            </w:r>
          </w:p>
        </w:tc>
        <w:tc>
          <w:tcPr>
            <w:tcW w:w="1470" w:type="dxa"/>
            <w:noWrap/>
            <w:hideMark/>
          </w:tcPr>
          <w:p w14:paraId="419EA93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7ECDC88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37934D1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290262D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96</w:t>
            </w:r>
          </w:p>
        </w:tc>
        <w:tc>
          <w:tcPr>
            <w:tcW w:w="2011" w:type="dxa"/>
            <w:hideMark/>
          </w:tcPr>
          <w:p w14:paraId="22B8925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NR_154006.1</w:t>
            </w:r>
          </w:p>
        </w:tc>
      </w:tr>
      <w:tr w:rsidR="0048657D" w:rsidRPr="0048657D" w14:paraId="5DEF0440" w14:textId="77777777" w:rsidTr="005815B2">
        <w:trPr>
          <w:trHeight w:val="240"/>
        </w:trPr>
        <w:tc>
          <w:tcPr>
            <w:tcW w:w="1008" w:type="dxa"/>
            <w:noWrap/>
            <w:hideMark/>
          </w:tcPr>
          <w:p w14:paraId="3F7BE52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CF-164337</w:t>
            </w:r>
          </w:p>
        </w:tc>
        <w:tc>
          <w:tcPr>
            <w:tcW w:w="1540" w:type="dxa"/>
            <w:noWrap/>
            <w:hideMark/>
          </w:tcPr>
          <w:p w14:paraId="0F1203A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Magnibotryascoma</w:t>
            </w:r>
          </w:p>
        </w:tc>
        <w:tc>
          <w:tcPr>
            <w:tcW w:w="1271" w:type="dxa"/>
            <w:noWrap/>
            <w:hideMark/>
          </w:tcPr>
          <w:p w14:paraId="4122B6E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 mali</w:t>
            </w:r>
          </w:p>
        </w:tc>
        <w:tc>
          <w:tcPr>
            <w:tcW w:w="1745" w:type="dxa"/>
            <w:noWrap/>
            <w:hideMark/>
          </w:tcPr>
          <w:p w14:paraId="6BD0376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Teichosporaceae</w:t>
            </w:r>
          </w:p>
        </w:tc>
        <w:tc>
          <w:tcPr>
            <w:tcW w:w="1470" w:type="dxa"/>
            <w:noWrap/>
            <w:hideMark/>
          </w:tcPr>
          <w:p w14:paraId="2DE94E3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6A69926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6F235DA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ACBB0E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570B0C9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ON811501.1</w:t>
            </w:r>
          </w:p>
        </w:tc>
      </w:tr>
      <w:tr w:rsidR="0048657D" w:rsidRPr="0048657D" w14:paraId="218111FB" w14:textId="77777777" w:rsidTr="005815B2">
        <w:trPr>
          <w:trHeight w:val="240"/>
        </w:trPr>
        <w:tc>
          <w:tcPr>
            <w:tcW w:w="1008" w:type="dxa"/>
            <w:noWrap/>
            <w:hideMark/>
          </w:tcPr>
          <w:p w14:paraId="3582EDB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CF-166025</w:t>
            </w:r>
          </w:p>
        </w:tc>
        <w:tc>
          <w:tcPr>
            <w:tcW w:w="1540" w:type="dxa"/>
            <w:noWrap/>
            <w:hideMark/>
          </w:tcPr>
          <w:p w14:paraId="7AE60627"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Ramusculicola</w:t>
            </w:r>
          </w:p>
        </w:tc>
        <w:tc>
          <w:tcPr>
            <w:tcW w:w="1271" w:type="dxa"/>
            <w:noWrap/>
            <w:hideMark/>
          </w:tcPr>
          <w:p w14:paraId="6586F85B"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05F2B45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Teichosporaceae</w:t>
            </w:r>
          </w:p>
        </w:tc>
        <w:tc>
          <w:tcPr>
            <w:tcW w:w="1470" w:type="dxa"/>
            <w:noWrap/>
            <w:hideMark/>
          </w:tcPr>
          <w:p w14:paraId="4AFE56E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1A58FD8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6303694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14E9BF7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hideMark/>
          </w:tcPr>
          <w:p w14:paraId="6B07B39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NR_170816.1</w:t>
            </w:r>
          </w:p>
        </w:tc>
      </w:tr>
      <w:tr w:rsidR="0048657D" w:rsidRPr="0048657D" w14:paraId="47C017A0" w14:textId="77777777" w:rsidTr="005815B2">
        <w:trPr>
          <w:trHeight w:val="240"/>
        </w:trPr>
        <w:tc>
          <w:tcPr>
            <w:tcW w:w="1008" w:type="dxa"/>
            <w:noWrap/>
            <w:hideMark/>
          </w:tcPr>
          <w:p w14:paraId="6F9B7C2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CF-164286</w:t>
            </w:r>
          </w:p>
        </w:tc>
        <w:tc>
          <w:tcPr>
            <w:tcW w:w="1540" w:type="dxa"/>
            <w:noWrap/>
            <w:hideMark/>
          </w:tcPr>
          <w:p w14:paraId="3AF710A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Teichospora</w:t>
            </w:r>
          </w:p>
        </w:tc>
        <w:tc>
          <w:tcPr>
            <w:tcW w:w="1271" w:type="dxa"/>
            <w:noWrap/>
            <w:hideMark/>
          </w:tcPr>
          <w:p w14:paraId="3346B5E7"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3ABD339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Teichosporaceae</w:t>
            </w:r>
          </w:p>
        </w:tc>
        <w:tc>
          <w:tcPr>
            <w:tcW w:w="1470" w:type="dxa"/>
            <w:noWrap/>
            <w:hideMark/>
          </w:tcPr>
          <w:p w14:paraId="0770E51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1110CCB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4C8B496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68BA69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0E9D688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NR_154656.1</w:t>
            </w:r>
          </w:p>
        </w:tc>
      </w:tr>
      <w:tr w:rsidR="0048657D" w:rsidRPr="0048657D" w14:paraId="19779FB8" w14:textId="77777777" w:rsidTr="005815B2">
        <w:trPr>
          <w:trHeight w:val="240"/>
        </w:trPr>
        <w:tc>
          <w:tcPr>
            <w:tcW w:w="1008" w:type="dxa"/>
            <w:noWrap/>
            <w:hideMark/>
          </w:tcPr>
          <w:p w14:paraId="2F573662"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CF-166140</w:t>
            </w:r>
          </w:p>
        </w:tc>
        <w:tc>
          <w:tcPr>
            <w:tcW w:w="1540" w:type="dxa"/>
            <w:noWrap/>
            <w:hideMark/>
          </w:tcPr>
          <w:p w14:paraId="3FCE1E9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Teichospora</w:t>
            </w:r>
          </w:p>
        </w:tc>
        <w:tc>
          <w:tcPr>
            <w:tcW w:w="1271" w:type="dxa"/>
            <w:noWrap/>
            <w:hideMark/>
          </w:tcPr>
          <w:p w14:paraId="6178BAFB"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6FAA227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Teichosporaceae</w:t>
            </w:r>
          </w:p>
        </w:tc>
        <w:tc>
          <w:tcPr>
            <w:tcW w:w="1470" w:type="dxa"/>
            <w:noWrap/>
            <w:hideMark/>
          </w:tcPr>
          <w:p w14:paraId="6CFA50E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59FDB38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74DE5D7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11B4D3B6"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hideMark/>
          </w:tcPr>
          <w:p w14:paraId="3B03BD0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MW269313.1</w:t>
            </w:r>
          </w:p>
        </w:tc>
      </w:tr>
      <w:tr w:rsidR="0048657D" w:rsidRPr="0048657D" w14:paraId="674271AD" w14:textId="77777777" w:rsidTr="005815B2">
        <w:trPr>
          <w:trHeight w:val="240"/>
        </w:trPr>
        <w:tc>
          <w:tcPr>
            <w:tcW w:w="1008" w:type="dxa"/>
            <w:noWrap/>
            <w:hideMark/>
          </w:tcPr>
          <w:p w14:paraId="1D37181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CF-164478</w:t>
            </w:r>
          </w:p>
        </w:tc>
        <w:tc>
          <w:tcPr>
            <w:tcW w:w="1540" w:type="dxa"/>
            <w:noWrap/>
            <w:hideMark/>
          </w:tcPr>
          <w:p w14:paraId="65A3A6F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Thyridaria</w:t>
            </w:r>
          </w:p>
        </w:tc>
        <w:tc>
          <w:tcPr>
            <w:tcW w:w="1271" w:type="dxa"/>
            <w:noWrap/>
            <w:hideMark/>
          </w:tcPr>
          <w:p w14:paraId="5249E4B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macrostomoides</w:t>
            </w:r>
          </w:p>
        </w:tc>
        <w:tc>
          <w:tcPr>
            <w:tcW w:w="1745" w:type="dxa"/>
            <w:noWrap/>
            <w:hideMark/>
          </w:tcPr>
          <w:p w14:paraId="77D8322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Thyridariaceae</w:t>
            </w:r>
          </w:p>
        </w:tc>
        <w:tc>
          <w:tcPr>
            <w:tcW w:w="1470" w:type="dxa"/>
            <w:noWrap/>
            <w:hideMark/>
          </w:tcPr>
          <w:p w14:paraId="3C08A45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32954A7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4576FA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496450F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noWrap/>
            <w:hideMark/>
          </w:tcPr>
          <w:p w14:paraId="5DB0EB5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EU552157.1</w:t>
            </w:r>
          </w:p>
        </w:tc>
      </w:tr>
      <w:tr w:rsidR="0048657D" w:rsidRPr="0048657D" w14:paraId="61A3E6AE" w14:textId="77777777" w:rsidTr="005815B2">
        <w:trPr>
          <w:trHeight w:val="240"/>
        </w:trPr>
        <w:tc>
          <w:tcPr>
            <w:tcW w:w="1008" w:type="dxa"/>
            <w:noWrap/>
            <w:hideMark/>
          </w:tcPr>
          <w:p w14:paraId="7B0FF5B3"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CF-166136</w:t>
            </w:r>
          </w:p>
        </w:tc>
        <w:tc>
          <w:tcPr>
            <w:tcW w:w="1540" w:type="dxa"/>
            <w:noWrap/>
            <w:hideMark/>
          </w:tcPr>
          <w:p w14:paraId="2E51DDE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Parapyrenochaeta</w:t>
            </w:r>
          </w:p>
        </w:tc>
        <w:tc>
          <w:tcPr>
            <w:tcW w:w="1271" w:type="dxa"/>
            <w:noWrap/>
            <w:hideMark/>
          </w:tcPr>
          <w:p w14:paraId="15BA7C6D"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2E441A1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05A9E2E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6172D677"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0D9A7A8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7A5C85EE"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94</w:t>
            </w:r>
          </w:p>
        </w:tc>
        <w:tc>
          <w:tcPr>
            <w:tcW w:w="2011" w:type="dxa"/>
            <w:hideMark/>
          </w:tcPr>
          <w:p w14:paraId="4EE5D186"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NR155674.1</w:t>
            </w:r>
          </w:p>
        </w:tc>
      </w:tr>
      <w:tr w:rsidR="0048657D" w:rsidRPr="0048657D" w14:paraId="739CAD47" w14:textId="77777777" w:rsidTr="005815B2">
        <w:trPr>
          <w:trHeight w:val="240"/>
        </w:trPr>
        <w:tc>
          <w:tcPr>
            <w:tcW w:w="1008" w:type="dxa"/>
            <w:noWrap/>
            <w:hideMark/>
          </w:tcPr>
          <w:p w14:paraId="67D59BB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CF-164294</w:t>
            </w:r>
          </w:p>
        </w:tc>
        <w:tc>
          <w:tcPr>
            <w:tcW w:w="1540" w:type="dxa"/>
            <w:noWrap/>
            <w:hideMark/>
          </w:tcPr>
          <w:p w14:paraId="08C3BB0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271" w:type="dxa"/>
            <w:noWrap/>
            <w:hideMark/>
          </w:tcPr>
          <w:p w14:paraId="57EA1B69"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4B2A634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342ECC3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025C5F4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2CBEDFD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28S</w:t>
            </w:r>
          </w:p>
        </w:tc>
        <w:tc>
          <w:tcPr>
            <w:tcW w:w="950" w:type="dxa"/>
            <w:hideMark/>
          </w:tcPr>
          <w:p w14:paraId="319ECAF3"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97</w:t>
            </w:r>
          </w:p>
        </w:tc>
        <w:tc>
          <w:tcPr>
            <w:tcW w:w="2011" w:type="dxa"/>
            <w:hideMark/>
          </w:tcPr>
          <w:p w14:paraId="3084D99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JF449883.1</w:t>
            </w:r>
          </w:p>
        </w:tc>
      </w:tr>
      <w:tr w:rsidR="0048657D" w:rsidRPr="0048657D" w14:paraId="1D08FB8F" w14:textId="77777777" w:rsidTr="005815B2">
        <w:trPr>
          <w:trHeight w:val="240"/>
        </w:trPr>
        <w:tc>
          <w:tcPr>
            <w:tcW w:w="1008" w:type="dxa"/>
            <w:noWrap/>
            <w:hideMark/>
          </w:tcPr>
          <w:p w14:paraId="5CB06FCE"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CF-168999</w:t>
            </w:r>
          </w:p>
        </w:tc>
        <w:tc>
          <w:tcPr>
            <w:tcW w:w="1540" w:type="dxa"/>
            <w:noWrap/>
            <w:hideMark/>
          </w:tcPr>
          <w:p w14:paraId="77BE2B2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271" w:type="dxa"/>
            <w:noWrap/>
            <w:hideMark/>
          </w:tcPr>
          <w:p w14:paraId="558A0734"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2B432AF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4AD2F2E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19BC9CB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73D43546"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2F0CABC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92</w:t>
            </w:r>
          </w:p>
        </w:tc>
        <w:tc>
          <w:tcPr>
            <w:tcW w:w="2011" w:type="dxa"/>
            <w:hideMark/>
          </w:tcPr>
          <w:p w14:paraId="0724777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OM670119.1</w:t>
            </w:r>
          </w:p>
        </w:tc>
      </w:tr>
      <w:tr w:rsidR="0048657D" w:rsidRPr="0048657D" w14:paraId="25BCAE81" w14:textId="77777777" w:rsidTr="005815B2">
        <w:trPr>
          <w:trHeight w:val="240"/>
        </w:trPr>
        <w:tc>
          <w:tcPr>
            <w:tcW w:w="1008" w:type="dxa"/>
            <w:noWrap/>
            <w:hideMark/>
          </w:tcPr>
          <w:p w14:paraId="7CA76E2B"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CF-164456</w:t>
            </w:r>
          </w:p>
        </w:tc>
        <w:tc>
          <w:tcPr>
            <w:tcW w:w="1540" w:type="dxa"/>
            <w:noWrap/>
            <w:hideMark/>
          </w:tcPr>
          <w:p w14:paraId="3E3A63E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271" w:type="dxa"/>
            <w:noWrap/>
            <w:hideMark/>
          </w:tcPr>
          <w:p w14:paraId="6118621F"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7F79361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681D3A1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4449880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53F52773"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7EF7409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99</w:t>
            </w:r>
          </w:p>
        </w:tc>
        <w:tc>
          <w:tcPr>
            <w:tcW w:w="2011" w:type="dxa"/>
            <w:hideMark/>
          </w:tcPr>
          <w:p w14:paraId="5C8CEF1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KR909157.1</w:t>
            </w:r>
          </w:p>
        </w:tc>
      </w:tr>
      <w:tr w:rsidR="0048657D" w:rsidRPr="0048657D" w14:paraId="68ECE52F" w14:textId="77777777" w:rsidTr="005815B2">
        <w:trPr>
          <w:trHeight w:val="240"/>
        </w:trPr>
        <w:tc>
          <w:tcPr>
            <w:tcW w:w="1008" w:type="dxa"/>
            <w:noWrap/>
            <w:hideMark/>
          </w:tcPr>
          <w:p w14:paraId="527F555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CF-164416</w:t>
            </w:r>
          </w:p>
        </w:tc>
        <w:tc>
          <w:tcPr>
            <w:tcW w:w="1540" w:type="dxa"/>
            <w:noWrap/>
            <w:hideMark/>
          </w:tcPr>
          <w:p w14:paraId="79F9D99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271" w:type="dxa"/>
            <w:noWrap/>
            <w:hideMark/>
          </w:tcPr>
          <w:p w14:paraId="011CB69F"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4596998C"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3D8D7B0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77B4D74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6FB40A5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68FECC4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hideMark/>
          </w:tcPr>
          <w:p w14:paraId="3640A453"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AB986465.1</w:t>
            </w:r>
          </w:p>
        </w:tc>
      </w:tr>
      <w:tr w:rsidR="0048657D" w:rsidRPr="0048657D" w14:paraId="58A438E3" w14:textId="77777777" w:rsidTr="005815B2">
        <w:trPr>
          <w:trHeight w:val="240"/>
        </w:trPr>
        <w:tc>
          <w:tcPr>
            <w:tcW w:w="1008" w:type="dxa"/>
            <w:noWrap/>
            <w:hideMark/>
          </w:tcPr>
          <w:p w14:paraId="63211E8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CF-164321</w:t>
            </w:r>
          </w:p>
        </w:tc>
        <w:tc>
          <w:tcPr>
            <w:tcW w:w="1540" w:type="dxa"/>
            <w:noWrap/>
            <w:hideMark/>
          </w:tcPr>
          <w:p w14:paraId="089D14D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271" w:type="dxa"/>
            <w:noWrap/>
            <w:hideMark/>
          </w:tcPr>
          <w:p w14:paraId="0D341508"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2217807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7AA9182B"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441124E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60C09DE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5877BDA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99</w:t>
            </w:r>
          </w:p>
        </w:tc>
        <w:tc>
          <w:tcPr>
            <w:tcW w:w="2011" w:type="dxa"/>
            <w:hideMark/>
          </w:tcPr>
          <w:p w14:paraId="53E022C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FJ552933.1</w:t>
            </w:r>
          </w:p>
        </w:tc>
      </w:tr>
      <w:tr w:rsidR="0048657D" w:rsidRPr="0048657D" w14:paraId="271B0D2A" w14:textId="77777777" w:rsidTr="005815B2">
        <w:trPr>
          <w:trHeight w:val="240"/>
        </w:trPr>
        <w:tc>
          <w:tcPr>
            <w:tcW w:w="1008" w:type="dxa"/>
            <w:noWrap/>
            <w:hideMark/>
          </w:tcPr>
          <w:p w14:paraId="2F27469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CF-164253</w:t>
            </w:r>
          </w:p>
        </w:tc>
        <w:tc>
          <w:tcPr>
            <w:tcW w:w="1540" w:type="dxa"/>
            <w:noWrap/>
            <w:hideMark/>
          </w:tcPr>
          <w:p w14:paraId="10CAE3F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271" w:type="dxa"/>
            <w:noWrap/>
            <w:hideMark/>
          </w:tcPr>
          <w:p w14:paraId="52978864"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1A58372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4547957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Pleosporales</w:t>
            </w:r>
          </w:p>
        </w:tc>
        <w:tc>
          <w:tcPr>
            <w:tcW w:w="1443" w:type="dxa"/>
            <w:noWrap/>
            <w:hideMark/>
          </w:tcPr>
          <w:p w14:paraId="663D39E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55E3976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1733481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92</w:t>
            </w:r>
          </w:p>
        </w:tc>
        <w:tc>
          <w:tcPr>
            <w:tcW w:w="2011" w:type="dxa"/>
            <w:hideMark/>
          </w:tcPr>
          <w:p w14:paraId="4FAC7BE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KU204434.1</w:t>
            </w:r>
          </w:p>
        </w:tc>
      </w:tr>
      <w:tr w:rsidR="0048657D" w:rsidRPr="0048657D" w14:paraId="21876451" w14:textId="77777777" w:rsidTr="005815B2">
        <w:trPr>
          <w:trHeight w:val="240"/>
        </w:trPr>
        <w:tc>
          <w:tcPr>
            <w:tcW w:w="1008" w:type="dxa"/>
            <w:noWrap/>
            <w:hideMark/>
          </w:tcPr>
          <w:p w14:paraId="53D4C47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CF-164448</w:t>
            </w:r>
          </w:p>
        </w:tc>
        <w:tc>
          <w:tcPr>
            <w:tcW w:w="1540" w:type="dxa"/>
            <w:noWrap/>
            <w:hideMark/>
          </w:tcPr>
          <w:p w14:paraId="248222F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Pseudocoleophoma</w:t>
            </w:r>
          </w:p>
        </w:tc>
        <w:tc>
          <w:tcPr>
            <w:tcW w:w="1271" w:type="dxa"/>
            <w:noWrap/>
            <w:hideMark/>
          </w:tcPr>
          <w:p w14:paraId="2F84ECE6"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1980F4B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0339F7E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Pleosporales</w:t>
            </w:r>
          </w:p>
        </w:tc>
        <w:tc>
          <w:tcPr>
            <w:tcW w:w="1443" w:type="dxa"/>
            <w:noWrap/>
            <w:hideMark/>
          </w:tcPr>
          <w:p w14:paraId="61E88C2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315553D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17F2FC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068E70B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LC765163.1</w:t>
            </w:r>
          </w:p>
        </w:tc>
      </w:tr>
      <w:tr w:rsidR="0048657D" w:rsidRPr="0048657D" w14:paraId="586AE1EA" w14:textId="77777777" w:rsidTr="005815B2">
        <w:trPr>
          <w:trHeight w:val="240"/>
        </w:trPr>
        <w:tc>
          <w:tcPr>
            <w:tcW w:w="1008" w:type="dxa"/>
            <w:noWrap/>
            <w:hideMark/>
          </w:tcPr>
          <w:p w14:paraId="62203B9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CF-166054</w:t>
            </w:r>
          </w:p>
        </w:tc>
        <w:tc>
          <w:tcPr>
            <w:tcW w:w="1540" w:type="dxa"/>
            <w:noWrap/>
            <w:hideMark/>
          </w:tcPr>
          <w:p w14:paraId="099BB4C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Superstratomyces</w:t>
            </w:r>
          </w:p>
        </w:tc>
        <w:tc>
          <w:tcPr>
            <w:tcW w:w="1271" w:type="dxa"/>
            <w:noWrap/>
            <w:hideMark/>
          </w:tcPr>
          <w:p w14:paraId="357204DD" w14:textId="6FB459BA"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7231675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Superstratomycetaceae</w:t>
            </w:r>
          </w:p>
        </w:tc>
        <w:tc>
          <w:tcPr>
            <w:tcW w:w="1470" w:type="dxa"/>
            <w:noWrap/>
            <w:hideMark/>
          </w:tcPr>
          <w:p w14:paraId="6C55E19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Superstratomycetales</w:t>
            </w:r>
          </w:p>
        </w:tc>
        <w:tc>
          <w:tcPr>
            <w:tcW w:w="1443" w:type="dxa"/>
            <w:noWrap/>
            <w:hideMark/>
          </w:tcPr>
          <w:p w14:paraId="35BB992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78EF0B1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58850D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97</w:t>
            </w:r>
          </w:p>
        </w:tc>
        <w:tc>
          <w:tcPr>
            <w:tcW w:w="2011" w:type="dxa"/>
            <w:hideMark/>
          </w:tcPr>
          <w:p w14:paraId="72844C2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NR_152544.1 </w:t>
            </w:r>
          </w:p>
        </w:tc>
      </w:tr>
      <w:tr w:rsidR="0048657D" w:rsidRPr="0048657D" w14:paraId="4E4A793B" w14:textId="77777777" w:rsidTr="005815B2">
        <w:trPr>
          <w:trHeight w:val="240"/>
        </w:trPr>
        <w:tc>
          <w:tcPr>
            <w:tcW w:w="1008" w:type="dxa"/>
            <w:noWrap/>
            <w:hideMark/>
          </w:tcPr>
          <w:p w14:paraId="1769B53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CF-166090</w:t>
            </w:r>
          </w:p>
        </w:tc>
        <w:tc>
          <w:tcPr>
            <w:tcW w:w="1540" w:type="dxa"/>
            <w:noWrap/>
            <w:hideMark/>
          </w:tcPr>
          <w:p w14:paraId="4D58AA7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Sympoventuria</w:t>
            </w:r>
          </w:p>
        </w:tc>
        <w:tc>
          <w:tcPr>
            <w:tcW w:w="1271" w:type="dxa"/>
            <w:noWrap/>
            <w:hideMark/>
          </w:tcPr>
          <w:p w14:paraId="5D912BC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africanum</w:t>
            </w:r>
          </w:p>
        </w:tc>
        <w:tc>
          <w:tcPr>
            <w:tcW w:w="1745" w:type="dxa"/>
            <w:noWrap/>
            <w:hideMark/>
          </w:tcPr>
          <w:p w14:paraId="2549CEE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Sympoventuriaceae</w:t>
            </w:r>
          </w:p>
        </w:tc>
        <w:tc>
          <w:tcPr>
            <w:tcW w:w="1470" w:type="dxa"/>
            <w:noWrap/>
            <w:hideMark/>
          </w:tcPr>
          <w:p w14:paraId="1B94658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Venturiales</w:t>
            </w:r>
          </w:p>
        </w:tc>
        <w:tc>
          <w:tcPr>
            <w:tcW w:w="1443" w:type="dxa"/>
            <w:noWrap/>
            <w:hideMark/>
          </w:tcPr>
          <w:p w14:paraId="27083A3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01AF57E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ECD258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3145654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EU035424.1</w:t>
            </w:r>
          </w:p>
        </w:tc>
      </w:tr>
      <w:tr w:rsidR="0048657D" w:rsidRPr="0048657D" w14:paraId="2DB8F4E0" w14:textId="77777777" w:rsidTr="005815B2">
        <w:trPr>
          <w:trHeight w:val="240"/>
        </w:trPr>
        <w:tc>
          <w:tcPr>
            <w:tcW w:w="1008" w:type="dxa"/>
            <w:noWrap/>
            <w:hideMark/>
          </w:tcPr>
          <w:p w14:paraId="1A19A7A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CF-166066</w:t>
            </w:r>
          </w:p>
        </w:tc>
        <w:tc>
          <w:tcPr>
            <w:tcW w:w="1540" w:type="dxa"/>
            <w:noWrap/>
            <w:hideMark/>
          </w:tcPr>
          <w:p w14:paraId="65405AC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Anungitea </w:t>
            </w:r>
          </w:p>
        </w:tc>
        <w:tc>
          <w:tcPr>
            <w:tcW w:w="1271" w:type="dxa"/>
            <w:noWrap/>
            <w:hideMark/>
          </w:tcPr>
          <w:p w14:paraId="70E739D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grevilleae</w:t>
            </w:r>
          </w:p>
        </w:tc>
        <w:tc>
          <w:tcPr>
            <w:tcW w:w="1745" w:type="dxa"/>
            <w:noWrap/>
            <w:hideMark/>
          </w:tcPr>
          <w:p w14:paraId="71A3CE9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Venturiaceae</w:t>
            </w:r>
          </w:p>
        </w:tc>
        <w:tc>
          <w:tcPr>
            <w:tcW w:w="1470" w:type="dxa"/>
            <w:noWrap/>
            <w:hideMark/>
          </w:tcPr>
          <w:p w14:paraId="343A5CA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Venturiales</w:t>
            </w:r>
          </w:p>
        </w:tc>
        <w:tc>
          <w:tcPr>
            <w:tcW w:w="1443" w:type="dxa"/>
            <w:noWrap/>
            <w:hideMark/>
          </w:tcPr>
          <w:p w14:paraId="3E00BFF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3DD05B8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7D539E0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33C1D29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KX228252.1</w:t>
            </w:r>
          </w:p>
        </w:tc>
      </w:tr>
      <w:tr w:rsidR="0048657D" w:rsidRPr="0048657D" w14:paraId="3C841E95" w14:textId="77777777" w:rsidTr="005815B2">
        <w:trPr>
          <w:trHeight w:val="240"/>
        </w:trPr>
        <w:tc>
          <w:tcPr>
            <w:tcW w:w="1008" w:type="dxa"/>
            <w:noWrap/>
            <w:hideMark/>
          </w:tcPr>
          <w:p w14:paraId="2B96FF2E"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CF-164403</w:t>
            </w:r>
          </w:p>
        </w:tc>
        <w:tc>
          <w:tcPr>
            <w:tcW w:w="1540" w:type="dxa"/>
            <w:noWrap/>
            <w:hideMark/>
          </w:tcPr>
          <w:p w14:paraId="5AC85E5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Venturia</w:t>
            </w:r>
          </w:p>
        </w:tc>
        <w:tc>
          <w:tcPr>
            <w:tcW w:w="1271" w:type="dxa"/>
            <w:noWrap/>
            <w:hideMark/>
          </w:tcPr>
          <w:p w14:paraId="53D79574"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108D744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Venturiaceae</w:t>
            </w:r>
          </w:p>
        </w:tc>
        <w:tc>
          <w:tcPr>
            <w:tcW w:w="1470" w:type="dxa"/>
            <w:noWrap/>
            <w:hideMark/>
          </w:tcPr>
          <w:p w14:paraId="1DB2D2A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Venturiales</w:t>
            </w:r>
          </w:p>
        </w:tc>
        <w:tc>
          <w:tcPr>
            <w:tcW w:w="1443" w:type="dxa"/>
            <w:noWrap/>
            <w:hideMark/>
          </w:tcPr>
          <w:p w14:paraId="704780F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022A939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366BD873"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86</w:t>
            </w:r>
          </w:p>
        </w:tc>
        <w:tc>
          <w:tcPr>
            <w:tcW w:w="2011" w:type="dxa"/>
            <w:hideMark/>
          </w:tcPr>
          <w:p w14:paraId="6C0FFDA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EU035464.1</w:t>
            </w:r>
          </w:p>
        </w:tc>
      </w:tr>
      <w:tr w:rsidR="0048657D" w:rsidRPr="0048657D" w14:paraId="1D620E8F" w14:textId="77777777" w:rsidTr="005815B2">
        <w:trPr>
          <w:trHeight w:val="240"/>
        </w:trPr>
        <w:tc>
          <w:tcPr>
            <w:tcW w:w="1008" w:type="dxa"/>
            <w:noWrap/>
            <w:hideMark/>
          </w:tcPr>
          <w:p w14:paraId="3396054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CF-164450</w:t>
            </w:r>
          </w:p>
        </w:tc>
        <w:tc>
          <w:tcPr>
            <w:tcW w:w="1540" w:type="dxa"/>
            <w:noWrap/>
            <w:hideMark/>
          </w:tcPr>
          <w:p w14:paraId="1D557C1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Pleomonodictys</w:t>
            </w:r>
          </w:p>
        </w:tc>
        <w:tc>
          <w:tcPr>
            <w:tcW w:w="1271" w:type="dxa"/>
            <w:noWrap/>
            <w:hideMark/>
          </w:tcPr>
          <w:p w14:paraId="73874005"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26AFF7B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Pleomonodictydaceae</w:t>
            </w:r>
          </w:p>
        </w:tc>
        <w:tc>
          <w:tcPr>
            <w:tcW w:w="1470" w:type="dxa"/>
            <w:noWrap/>
            <w:hideMark/>
          </w:tcPr>
          <w:p w14:paraId="47BE7FD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43" w:type="dxa"/>
            <w:noWrap/>
            <w:hideMark/>
          </w:tcPr>
          <w:p w14:paraId="723B57E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69A95D3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2168F3E6"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90</w:t>
            </w:r>
          </w:p>
        </w:tc>
        <w:tc>
          <w:tcPr>
            <w:tcW w:w="2011" w:type="dxa"/>
            <w:hideMark/>
          </w:tcPr>
          <w:p w14:paraId="01E7317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NR_154369.1</w:t>
            </w:r>
          </w:p>
        </w:tc>
      </w:tr>
      <w:tr w:rsidR="0048657D" w:rsidRPr="0048657D" w14:paraId="2B18CCD3" w14:textId="77777777" w:rsidTr="005815B2">
        <w:trPr>
          <w:trHeight w:val="240"/>
        </w:trPr>
        <w:tc>
          <w:tcPr>
            <w:tcW w:w="1008" w:type="dxa"/>
            <w:noWrap/>
            <w:hideMark/>
          </w:tcPr>
          <w:p w14:paraId="55D5336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CF-166108</w:t>
            </w:r>
          </w:p>
        </w:tc>
        <w:tc>
          <w:tcPr>
            <w:tcW w:w="1540" w:type="dxa"/>
            <w:noWrap/>
            <w:hideMark/>
          </w:tcPr>
          <w:p w14:paraId="6F21004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Nematostoma</w:t>
            </w:r>
          </w:p>
        </w:tc>
        <w:tc>
          <w:tcPr>
            <w:tcW w:w="1271" w:type="dxa"/>
            <w:noWrap/>
            <w:hideMark/>
          </w:tcPr>
          <w:p w14:paraId="6013ACA8"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6DD38A5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Pseudoperisporiaceae</w:t>
            </w:r>
          </w:p>
        </w:tc>
        <w:tc>
          <w:tcPr>
            <w:tcW w:w="1470" w:type="dxa"/>
            <w:noWrap/>
            <w:hideMark/>
          </w:tcPr>
          <w:p w14:paraId="676FE9C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4B674E2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552F15F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A6AD47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97</w:t>
            </w:r>
          </w:p>
        </w:tc>
        <w:tc>
          <w:tcPr>
            <w:tcW w:w="2011" w:type="dxa"/>
            <w:hideMark/>
          </w:tcPr>
          <w:p w14:paraId="1307BE3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MT547815.1</w:t>
            </w:r>
          </w:p>
        </w:tc>
      </w:tr>
      <w:tr w:rsidR="0048657D" w:rsidRPr="0048657D" w14:paraId="49DEF8BC" w14:textId="77777777" w:rsidTr="005815B2">
        <w:trPr>
          <w:trHeight w:val="240"/>
        </w:trPr>
        <w:tc>
          <w:tcPr>
            <w:tcW w:w="1008" w:type="dxa"/>
            <w:noWrap/>
            <w:hideMark/>
          </w:tcPr>
          <w:p w14:paraId="71767EC2"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CF-166106</w:t>
            </w:r>
          </w:p>
        </w:tc>
        <w:tc>
          <w:tcPr>
            <w:tcW w:w="1540" w:type="dxa"/>
            <w:noWrap/>
            <w:hideMark/>
          </w:tcPr>
          <w:p w14:paraId="69E9DCF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Pseudoarthrographis</w:t>
            </w:r>
          </w:p>
        </w:tc>
        <w:tc>
          <w:tcPr>
            <w:tcW w:w="1271" w:type="dxa"/>
            <w:noWrap/>
            <w:hideMark/>
          </w:tcPr>
          <w:p w14:paraId="4BCE3583"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40E7B74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146E428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43" w:type="dxa"/>
            <w:noWrap/>
            <w:hideMark/>
          </w:tcPr>
          <w:p w14:paraId="64FC2AC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39023BC2"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25BB5A0B"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89</w:t>
            </w:r>
          </w:p>
        </w:tc>
        <w:tc>
          <w:tcPr>
            <w:tcW w:w="2011" w:type="dxa"/>
            <w:hideMark/>
          </w:tcPr>
          <w:p w14:paraId="2C1C045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 xml:space="preserve"> NR_160349.1</w:t>
            </w:r>
          </w:p>
        </w:tc>
      </w:tr>
      <w:tr w:rsidR="0048657D" w:rsidRPr="0048657D" w14:paraId="7E0F4BCC" w14:textId="77777777" w:rsidTr="005815B2">
        <w:trPr>
          <w:trHeight w:val="240"/>
        </w:trPr>
        <w:tc>
          <w:tcPr>
            <w:tcW w:w="1008" w:type="dxa"/>
            <w:noWrap/>
            <w:hideMark/>
          </w:tcPr>
          <w:p w14:paraId="09F9258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CF-169016</w:t>
            </w:r>
          </w:p>
        </w:tc>
        <w:tc>
          <w:tcPr>
            <w:tcW w:w="1540" w:type="dxa"/>
            <w:noWrap/>
            <w:hideMark/>
          </w:tcPr>
          <w:p w14:paraId="3622899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Pyrenochaeta</w:t>
            </w:r>
          </w:p>
        </w:tc>
        <w:tc>
          <w:tcPr>
            <w:tcW w:w="1271" w:type="dxa"/>
            <w:noWrap/>
            <w:hideMark/>
          </w:tcPr>
          <w:p w14:paraId="6605008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nobilis</w:t>
            </w:r>
          </w:p>
        </w:tc>
        <w:tc>
          <w:tcPr>
            <w:tcW w:w="1745" w:type="dxa"/>
            <w:noWrap/>
            <w:hideMark/>
          </w:tcPr>
          <w:p w14:paraId="68F22E5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2DE947C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69746F2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32D8B8F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F3C52A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0567E6D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MF795792.1</w:t>
            </w:r>
          </w:p>
        </w:tc>
      </w:tr>
      <w:tr w:rsidR="0048657D" w:rsidRPr="0048657D" w14:paraId="4CC81C83" w14:textId="77777777" w:rsidTr="005815B2">
        <w:trPr>
          <w:trHeight w:val="240"/>
        </w:trPr>
        <w:tc>
          <w:tcPr>
            <w:tcW w:w="1008" w:type="dxa"/>
            <w:noWrap/>
            <w:hideMark/>
          </w:tcPr>
          <w:p w14:paraId="2BDBC9D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CF-166058</w:t>
            </w:r>
          </w:p>
        </w:tc>
        <w:tc>
          <w:tcPr>
            <w:tcW w:w="1540" w:type="dxa"/>
            <w:noWrap/>
            <w:hideMark/>
          </w:tcPr>
          <w:p w14:paraId="29DA48B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Scleroconidioma</w:t>
            </w:r>
          </w:p>
        </w:tc>
        <w:tc>
          <w:tcPr>
            <w:tcW w:w="1271" w:type="dxa"/>
            <w:noWrap/>
            <w:hideMark/>
          </w:tcPr>
          <w:p w14:paraId="3625777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sphagnicola</w:t>
            </w:r>
          </w:p>
        </w:tc>
        <w:tc>
          <w:tcPr>
            <w:tcW w:w="1745" w:type="dxa"/>
            <w:noWrap/>
            <w:hideMark/>
          </w:tcPr>
          <w:p w14:paraId="5665E7C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1E79905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38A230C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4136AC8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69853CC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7DAC0EF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DQ182416.1</w:t>
            </w:r>
          </w:p>
        </w:tc>
      </w:tr>
      <w:tr w:rsidR="0048657D" w:rsidRPr="0048657D" w14:paraId="6A3BB289" w14:textId="77777777" w:rsidTr="005815B2">
        <w:trPr>
          <w:trHeight w:val="240"/>
        </w:trPr>
        <w:tc>
          <w:tcPr>
            <w:tcW w:w="1008" w:type="dxa"/>
            <w:noWrap/>
            <w:hideMark/>
          </w:tcPr>
          <w:p w14:paraId="33FA995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CF-164245</w:t>
            </w:r>
          </w:p>
        </w:tc>
        <w:tc>
          <w:tcPr>
            <w:tcW w:w="1540" w:type="dxa"/>
            <w:noWrap/>
            <w:hideMark/>
          </w:tcPr>
          <w:p w14:paraId="2FD990F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Scleroconidioma</w:t>
            </w:r>
          </w:p>
        </w:tc>
        <w:tc>
          <w:tcPr>
            <w:tcW w:w="1271" w:type="dxa"/>
            <w:noWrap/>
            <w:hideMark/>
          </w:tcPr>
          <w:p w14:paraId="489A74C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sphagnicola</w:t>
            </w:r>
          </w:p>
        </w:tc>
        <w:tc>
          <w:tcPr>
            <w:tcW w:w="1745" w:type="dxa"/>
            <w:noWrap/>
            <w:hideMark/>
          </w:tcPr>
          <w:p w14:paraId="687F8AA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7FF6182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1F089B6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Dothideomycetes</w:t>
            </w:r>
          </w:p>
        </w:tc>
        <w:tc>
          <w:tcPr>
            <w:tcW w:w="0" w:type="auto"/>
            <w:hideMark/>
          </w:tcPr>
          <w:p w14:paraId="283FA51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CAD9DA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5653DC6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DQ182416.1</w:t>
            </w:r>
          </w:p>
        </w:tc>
      </w:tr>
      <w:tr w:rsidR="0048657D" w:rsidRPr="0048657D" w14:paraId="6BFB1A6C" w14:textId="77777777" w:rsidTr="005815B2">
        <w:trPr>
          <w:trHeight w:val="255"/>
        </w:trPr>
        <w:tc>
          <w:tcPr>
            <w:tcW w:w="1008" w:type="dxa"/>
            <w:noWrap/>
            <w:hideMark/>
          </w:tcPr>
          <w:p w14:paraId="0F3D1E6B"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CF-168994</w:t>
            </w:r>
          </w:p>
        </w:tc>
        <w:tc>
          <w:tcPr>
            <w:tcW w:w="1540" w:type="dxa"/>
            <w:noWrap/>
            <w:hideMark/>
          </w:tcPr>
          <w:p w14:paraId="36C4B0E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Tremateia</w:t>
            </w:r>
          </w:p>
        </w:tc>
        <w:tc>
          <w:tcPr>
            <w:tcW w:w="1271" w:type="dxa"/>
            <w:noWrap/>
            <w:hideMark/>
          </w:tcPr>
          <w:p w14:paraId="32C2A8EA"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70D6F88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0209B6A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43" w:type="dxa"/>
            <w:noWrap/>
            <w:hideMark/>
          </w:tcPr>
          <w:p w14:paraId="49B1DE1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Dothideomycetes</w:t>
            </w:r>
          </w:p>
        </w:tc>
        <w:tc>
          <w:tcPr>
            <w:tcW w:w="0" w:type="auto"/>
            <w:hideMark/>
          </w:tcPr>
          <w:p w14:paraId="47A210FE"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2F72BBB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93</w:t>
            </w:r>
          </w:p>
        </w:tc>
        <w:tc>
          <w:tcPr>
            <w:tcW w:w="2011" w:type="dxa"/>
            <w:hideMark/>
          </w:tcPr>
          <w:p w14:paraId="42B9C65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NR_168867.1</w:t>
            </w:r>
          </w:p>
        </w:tc>
      </w:tr>
      <w:tr w:rsidR="0048657D" w:rsidRPr="0048657D" w14:paraId="5CA7C975" w14:textId="77777777" w:rsidTr="005815B2">
        <w:trPr>
          <w:trHeight w:val="240"/>
        </w:trPr>
        <w:tc>
          <w:tcPr>
            <w:tcW w:w="1008" w:type="dxa"/>
            <w:noWrap/>
            <w:hideMark/>
          </w:tcPr>
          <w:p w14:paraId="1B31962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CF-164481</w:t>
            </w:r>
          </w:p>
        </w:tc>
        <w:tc>
          <w:tcPr>
            <w:tcW w:w="1540" w:type="dxa"/>
            <w:noWrap/>
            <w:hideMark/>
          </w:tcPr>
          <w:p w14:paraId="58590AE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Cyphellophora</w:t>
            </w:r>
          </w:p>
        </w:tc>
        <w:tc>
          <w:tcPr>
            <w:tcW w:w="1271" w:type="dxa"/>
            <w:noWrap/>
            <w:hideMark/>
          </w:tcPr>
          <w:p w14:paraId="6B038852"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0191942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Cyphellophoraceae</w:t>
            </w:r>
          </w:p>
        </w:tc>
        <w:tc>
          <w:tcPr>
            <w:tcW w:w="1470" w:type="dxa"/>
            <w:noWrap/>
            <w:hideMark/>
          </w:tcPr>
          <w:p w14:paraId="48EE227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Chaetothyriales</w:t>
            </w:r>
          </w:p>
        </w:tc>
        <w:tc>
          <w:tcPr>
            <w:tcW w:w="1443" w:type="dxa"/>
            <w:noWrap/>
            <w:hideMark/>
          </w:tcPr>
          <w:p w14:paraId="72AE12B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Eurotiomycetes</w:t>
            </w:r>
          </w:p>
        </w:tc>
        <w:tc>
          <w:tcPr>
            <w:tcW w:w="0" w:type="auto"/>
            <w:hideMark/>
          </w:tcPr>
          <w:p w14:paraId="1B0FEA3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4C99189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90</w:t>
            </w:r>
          </w:p>
        </w:tc>
        <w:tc>
          <w:tcPr>
            <w:tcW w:w="2011" w:type="dxa"/>
            <w:hideMark/>
          </w:tcPr>
          <w:p w14:paraId="7B613E8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NR_163356.1</w:t>
            </w:r>
          </w:p>
        </w:tc>
      </w:tr>
      <w:tr w:rsidR="0048657D" w:rsidRPr="0048657D" w14:paraId="37089A74" w14:textId="77777777" w:rsidTr="005815B2">
        <w:trPr>
          <w:trHeight w:val="240"/>
        </w:trPr>
        <w:tc>
          <w:tcPr>
            <w:tcW w:w="1008" w:type="dxa"/>
            <w:noWrap/>
            <w:hideMark/>
          </w:tcPr>
          <w:p w14:paraId="2BE86B3E" w14:textId="77777777" w:rsidR="0048657D" w:rsidRPr="00973405" w:rsidRDefault="0048657D" w:rsidP="007101AF">
            <w:pPr>
              <w:rPr>
                <w:rFonts w:ascii="Aptos Display" w:eastAsia="Times New Roman" w:hAnsi="Aptos Display"/>
                <w:b/>
                <w:bCs/>
                <w:sz w:val="14"/>
                <w:szCs w:val="14"/>
                <w:lang w:val="en-US"/>
              </w:rPr>
            </w:pPr>
            <w:r w:rsidRPr="00973405">
              <w:rPr>
                <w:rFonts w:ascii="Aptos Display" w:eastAsia="Times New Roman" w:hAnsi="Aptos Display"/>
                <w:b/>
                <w:bCs/>
                <w:sz w:val="14"/>
                <w:szCs w:val="14"/>
                <w:lang w:val="en-US"/>
              </w:rPr>
              <w:t>CF-166027</w:t>
            </w:r>
          </w:p>
        </w:tc>
        <w:tc>
          <w:tcPr>
            <w:tcW w:w="1540" w:type="dxa"/>
            <w:noWrap/>
            <w:hideMark/>
          </w:tcPr>
          <w:p w14:paraId="0E66E5EB" w14:textId="77777777" w:rsidR="0048657D" w:rsidRPr="00973405" w:rsidRDefault="0048657D" w:rsidP="007101AF">
            <w:pPr>
              <w:rPr>
                <w:rFonts w:ascii="Aptos Display" w:eastAsia="Times New Roman" w:hAnsi="Aptos Display"/>
                <w:b/>
                <w:bCs/>
                <w:i/>
                <w:iCs/>
                <w:sz w:val="14"/>
                <w:szCs w:val="14"/>
                <w:lang w:val="en-US"/>
              </w:rPr>
            </w:pPr>
            <w:r w:rsidRPr="00973405">
              <w:rPr>
                <w:rFonts w:ascii="Aptos Display" w:eastAsia="Times New Roman" w:hAnsi="Aptos Display"/>
                <w:b/>
                <w:bCs/>
                <w:i/>
                <w:iCs/>
                <w:sz w:val="14"/>
                <w:szCs w:val="14"/>
                <w:lang w:val="en-US"/>
              </w:rPr>
              <w:t>Cyphellophora</w:t>
            </w:r>
          </w:p>
        </w:tc>
        <w:tc>
          <w:tcPr>
            <w:tcW w:w="1271" w:type="dxa"/>
            <w:noWrap/>
            <w:hideMark/>
          </w:tcPr>
          <w:p w14:paraId="1C8F2B49" w14:textId="77777777" w:rsidR="0048657D" w:rsidRPr="00973405" w:rsidRDefault="0048657D" w:rsidP="007101AF">
            <w:pPr>
              <w:rPr>
                <w:rFonts w:ascii="Aptos Display" w:eastAsia="Times New Roman" w:hAnsi="Aptos Display"/>
                <w:b/>
                <w:bCs/>
                <w:sz w:val="14"/>
                <w:szCs w:val="14"/>
                <w:lang w:val="en-US"/>
              </w:rPr>
            </w:pPr>
            <w:r w:rsidRPr="00973405">
              <w:rPr>
                <w:rFonts w:ascii="Aptos Display" w:eastAsia="Times New Roman" w:hAnsi="Aptos Display"/>
                <w:b/>
                <w:bCs/>
                <w:sz w:val="14"/>
                <w:szCs w:val="14"/>
                <w:lang w:val="en-US"/>
              </w:rPr>
              <w:t>sp.</w:t>
            </w:r>
          </w:p>
        </w:tc>
        <w:tc>
          <w:tcPr>
            <w:tcW w:w="1745" w:type="dxa"/>
            <w:noWrap/>
            <w:hideMark/>
          </w:tcPr>
          <w:p w14:paraId="3B7C4ADD" w14:textId="77777777" w:rsidR="0048657D" w:rsidRPr="00973405" w:rsidRDefault="0048657D" w:rsidP="007101AF">
            <w:pPr>
              <w:rPr>
                <w:rFonts w:ascii="Aptos Display" w:eastAsia="Times New Roman" w:hAnsi="Aptos Display"/>
                <w:b/>
                <w:bCs/>
                <w:i/>
                <w:iCs/>
                <w:sz w:val="14"/>
                <w:szCs w:val="14"/>
                <w:lang w:val="en-US"/>
              </w:rPr>
            </w:pPr>
            <w:r w:rsidRPr="00973405">
              <w:rPr>
                <w:rFonts w:ascii="Aptos Display" w:eastAsia="Times New Roman" w:hAnsi="Aptos Display"/>
                <w:b/>
                <w:bCs/>
                <w:i/>
                <w:iCs/>
                <w:sz w:val="14"/>
                <w:szCs w:val="14"/>
                <w:lang w:val="en-US"/>
              </w:rPr>
              <w:t>Cyphellophoraceae</w:t>
            </w:r>
          </w:p>
        </w:tc>
        <w:tc>
          <w:tcPr>
            <w:tcW w:w="1470" w:type="dxa"/>
            <w:noWrap/>
            <w:hideMark/>
          </w:tcPr>
          <w:p w14:paraId="2A50D4BB" w14:textId="77777777" w:rsidR="0048657D" w:rsidRPr="00973405" w:rsidRDefault="0048657D" w:rsidP="007101AF">
            <w:pPr>
              <w:rPr>
                <w:rFonts w:ascii="Aptos Display" w:eastAsia="Times New Roman" w:hAnsi="Aptos Display"/>
                <w:b/>
                <w:bCs/>
                <w:i/>
                <w:iCs/>
                <w:sz w:val="14"/>
                <w:szCs w:val="14"/>
                <w:lang w:val="en-US"/>
              </w:rPr>
            </w:pPr>
            <w:r w:rsidRPr="00973405">
              <w:rPr>
                <w:rFonts w:ascii="Aptos Display" w:eastAsia="Times New Roman" w:hAnsi="Aptos Display"/>
                <w:b/>
                <w:bCs/>
                <w:i/>
                <w:iCs/>
                <w:sz w:val="14"/>
                <w:szCs w:val="14"/>
                <w:lang w:val="en-US"/>
              </w:rPr>
              <w:t>Chaetothyriales</w:t>
            </w:r>
          </w:p>
        </w:tc>
        <w:tc>
          <w:tcPr>
            <w:tcW w:w="1443" w:type="dxa"/>
            <w:noWrap/>
            <w:hideMark/>
          </w:tcPr>
          <w:p w14:paraId="79FDD89B" w14:textId="77777777" w:rsidR="0048657D" w:rsidRPr="00973405" w:rsidRDefault="0048657D" w:rsidP="007101AF">
            <w:pPr>
              <w:rPr>
                <w:rFonts w:ascii="Aptos Display" w:eastAsia="Times New Roman" w:hAnsi="Aptos Display"/>
                <w:b/>
                <w:bCs/>
                <w:i/>
                <w:iCs/>
                <w:sz w:val="14"/>
                <w:szCs w:val="14"/>
                <w:lang w:val="en-US"/>
              </w:rPr>
            </w:pPr>
            <w:r w:rsidRPr="00973405">
              <w:rPr>
                <w:rFonts w:ascii="Aptos Display" w:eastAsia="Times New Roman" w:hAnsi="Aptos Display"/>
                <w:b/>
                <w:bCs/>
                <w:i/>
                <w:iCs/>
                <w:sz w:val="14"/>
                <w:szCs w:val="14"/>
                <w:lang w:val="en-US"/>
              </w:rPr>
              <w:t>Eurotiomycetes</w:t>
            </w:r>
          </w:p>
        </w:tc>
        <w:tc>
          <w:tcPr>
            <w:tcW w:w="0" w:type="auto"/>
            <w:hideMark/>
          </w:tcPr>
          <w:p w14:paraId="1A6BA7E0" w14:textId="77777777" w:rsidR="0048657D" w:rsidRPr="00973405" w:rsidRDefault="0048657D" w:rsidP="007101AF">
            <w:pPr>
              <w:rPr>
                <w:rFonts w:ascii="Aptos Display" w:eastAsia="Times New Roman" w:hAnsi="Aptos Display"/>
                <w:b/>
                <w:bCs/>
                <w:sz w:val="14"/>
                <w:szCs w:val="14"/>
                <w:lang w:val="en-US"/>
              </w:rPr>
            </w:pPr>
            <w:r w:rsidRPr="00973405">
              <w:rPr>
                <w:rFonts w:ascii="Aptos Display" w:eastAsia="Times New Roman" w:hAnsi="Aptos Display"/>
                <w:b/>
                <w:bCs/>
                <w:sz w:val="14"/>
                <w:szCs w:val="14"/>
                <w:lang w:val="en-US"/>
              </w:rPr>
              <w:t>28S</w:t>
            </w:r>
          </w:p>
        </w:tc>
        <w:tc>
          <w:tcPr>
            <w:tcW w:w="950" w:type="dxa"/>
            <w:hideMark/>
          </w:tcPr>
          <w:p w14:paraId="2F13EFB4" w14:textId="77777777" w:rsidR="0048657D" w:rsidRPr="00973405" w:rsidRDefault="0048657D" w:rsidP="007101AF">
            <w:pPr>
              <w:rPr>
                <w:rFonts w:ascii="Aptos Display" w:eastAsia="Times New Roman" w:hAnsi="Aptos Display"/>
                <w:b/>
                <w:bCs/>
                <w:sz w:val="14"/>
                <w:szCs w:val="14"/>
                <w:lang w:val="en-US"/>
              </w:rPr>
            </w:pPr>
            <w:r w:rsidRPr="00973405">
              <w:rPr>
                <w:rFonts w:ascii="Aptos Display" w:eastAsia="Times New Roman" w:hAnsi="Aptos Display"/>
                <w:b/>
                <w:bCs/>
                <w:sz w:val="14"/>
                <w:szCs w:val="14"/>
                <w:lang w:val="en-US"/>
              </w:rPr>
              <w:t>98</w:t>
            </w:r>
          </w:p>
        </w:tc>
        <w:tc>
          <w:tcPr>
            <w:tcW w:w="2011" w:type="dxa"/>
            <w:hideMark/>
          </w:tcPr>
          <w:p w14:paraId="5DA8FD41" w14:textId="77777777" w:rsidR="0048657D" w:rsidRPr="00973405" w:rsidRDefault="0048657D" w:rsidP="007101AF">
            <w:pPr>
              <w:rPr>
                <w:rFonts w:ascii="Aptos Display" w:eastAsia="Times New Roman" w:hAnsi="Aptos Display"/>
                <w:b/>
                <w:bCs/>
                <w:sz w:val="14"/>
                <w:szCs w:val="14"/>
                <w:lang w:val="en-US"/>
              </w:rPr>
            </w:pPr>
            <w:r w:rsidRPr="00973405">
              <w:rPr>
                <w:rFonts w:ascii="Aptos Display" w:eastAsia="Times New Roman" w:hAnsi="Aptos Display"/>
                <w:b/>
                <w:bCs/>
                <w:sz w:val="14"/>
                <w:szCs w:val="14"/>
                <w:lang w:val="en-US"/>
              </w:rPr>
              <w:t>NR_153555.1</w:t>
            </w:r>
          </w:p>
        </w:tc>
      </w:tr>
      <w:tr w:rsidR="0048657D" w:rsidRPr="0048657D" w14:paraId="7984C926" w14:textId="77777777" w:rsidTr="005815B2">
        <w:trPr>
          <w:trHeight w:val="240"/>
        </w:trPr>
        <w:tc>
          <w:tcPr>
            <w:tcW w:w="1008" w:type="dxa"/>
            <w:noWrap/>
            <w:hideMark/>
          </w:tcPr>
          <w:p w14:paraId="601A26E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CF-168997</w:t>
            </w:r>
          </w:p>
        </w:tc>
        <w:tc>
          <w:tcPr>
            <w:tcW w:w="1540" w:type="dxa"/>
            <w:noWrap/>
            <w:hideMark/>
          </w:tcPr>
          <w:p w14:paraId="6654940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Capronia</w:t>
            </w:r>
          </w:p>
        </w:tc>
        <w:tc>
          <w:tcPr>
            <w:tcW w:w="1271" w:type="dxa"/>
            <w:noWrap/>
            <w:hideMark/>
          </w:tcPr>
          <w:p w14:paraId="55BF143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coronata</w:t>
            </w:r>
          </w:p>
        </w:tc>
        <w:tc>
          <w:tcPr>
            <w:tcW w:w="1745" w:type="dxa"/>
            <w:noWrap/>
            <w:hideMark/>
          </w:tcPr>
          <w:p w14:paraId="1E77C67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Herpotrichiellaceae</w:t>
            </w:r>
          </w:p>
        </w:tc>
        <w:tc>
          <w:tcPr>
            <w:tcW w:w="1470" w:type="dxa"/>
            <w:noWrap/>
            <w:hideMark/>
          </w:tcPr>
          <w:p w14:paraId="7404C0E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Chaetothyriales</w:t>
            </w:r>
          </w:p>
        </w:tc>
        <w:tc>
          <w:tcPr>
            <w:tcW w:w="1443" w:type="dxa"/>
            <w:noWrap/>
            <w:hideMark/>
          </w:tcPr>
          <w:p w14:paraId="756A492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Eurotiomycetes</w:t>
            </w:r>
          </w:p>
        </w:tc>
        <w:tc>
          <w:tcPr>
            <w:tcW w:w="0" w:type="auto"/>
            <w:hideMark/>
          </w:tcPr>
          <w:p w14:paraId="0985E73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7104E94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42CE259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AF050242.1</w:t>
            </w:r>
          </w:p>
        </w:tc>
      </w:tr>
      <w:tr w:rsidR="0048657D" w:rsidRPr="0048657D" w14:paraId="7AB3ABD3" w14:textId="77777777" w:rsidTr="005815B2">
        <w:trPr>
          <w:trHeight w:val="240"/>
        </w:trPr>
        <w:tc>
          <w:tcPr>
            <w:tcW w:w="1008" w:type="dxa"/>
            <w:noWrap/>
            <w:hideMark/>
          </w:tcPr>
          <w:p w14:paraId="7625B8F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CF-166132</w:t>
            </w:r>
          </w:p>
        </w:tc>
        <w:tc>
          <w:tcPr>
            <w:tcW w:w="1540" w:type="dxa"/>
            <w:noWrap/>
            <w:hideMark/>
          </w:tcPr>
          <w:p w14:paraId="2035561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Cladophialophora</w:t>
            </w:r>
          </w:p>
        </w:tc>
        <w:tc>
          <w:tcPr>
            <w:tcW w:w="1271" w:type="dxa"/>
            <w:noWrap/>
            <w:hideMark/>
          </w:tcPr>
          <w:p w14:paraId="3935588C"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4E92CDA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Herpotrichiellaceae</w:t>
            </w:r>
          </w:p>
        </w:tc>
        <w:tc>
          <w:tcPr>
            <w:tcW w:w="1470" w:type="dxa"/>
            <w:noWrap/>
            <w:hideMark/>
          </w:tcPr>
          <w:p w14:paraId="70E91F0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Chaetothyriales</w:t>
            </w:r>
          </w:p>
        </w:tc>
        <w:tc>
          <w:tcPr>
            <w:tcW w:w="1443" w:type="dxa"/>
            <w:noWrap/>
            <w:hideMark/>
          </w:tcPr>
          <w:p w14:paraId="3A57CCF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Eurotiomycetes</w:t>
            </w:r>
          </w:p>
        </w:tc>
        <w:tc>
          <w:tcPr>
            <w:tcW w:w="0" w:type="auto"/>
            <w:hideMark/>
          </w:tcPr>
          <w:p w14:paraId="556025E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649A215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621FD82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OQ913855.1</w:t>
            </w:r>
          </w:p>
        </w:tc>
      </w:tr>
      <w:tr w:rsidR="0048657D" w:rsidRPr="0048657D" w14:paraId="5AA71991" w14:textId="77777777" w:rsidTr="005815B2">
        <w:trPr>
          <w:trHeight w:val="240"/>
        </w:trPr>
        <w:tc>
          <w:tcPr>
            <w:tcW w:w="1008" w:type="dxa"/>
            <w:noWrap/>
            <w:hideMark/>
          </w:tcPr>
          <w:p w14:paraId="59D3BA2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CF-166060</w:t>
            </w:r>
          </w:p>
        </w:tc>
        <w:tc>
          <w:tcPr>
            <w:tcW w:w="1540" w:type="dxa"/>
            <w:noWrap/>
            <w:hideMark/>
          </w:tcPr>
          <w:p w14:paraId="2A9A72B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Cladophialophora</w:t>
            </w:r>
          </w:p>
        </w:tc>
        <w:tc>
          <w:tcPr>
            <w:tcW w:w="1271" w:type="dxa"/>
            <w:noWrap/>
            <w:hideMark/>
          </w:tcPr>
          <w:p w14:paraId="022FC7ED"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7E1582B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Herpotrichiellaceae</w:t>
            </w:r>
          </w:p>
        </w:tc>
        <w:tc>
          <w:tcPr>
            <w:tcW w:w="1470" w:type="dxa"/>
            <w:noWrap/>
            <w:hideMark/>
          </w:tcPr>
          <w:p w14:paraId="1A44D2D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Chaetothyriales</w:t>
            </w:r>
          </w:p>
        </w:tc>
        <w:tc>
          <w:tcPr>
            <w:tcW w:w="1443" w:type="dxa"/>
            <w:noWrap/>
            <w:hideMark/>
          </w:tcPr>
          <w:p w14:paraId="5D58842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Eurotiomycetes</w:t>
            </w:r>
          </w:p>
        </w:tc>
        <w:tc>
          <w:tcPr>
            <w:tcW w:w="0" w:type="auto"/>
            <w:hideMark/>
          </w:tcPr>
          <w:p w14:paraId="27D2990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554622C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600FD68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OP437822.1</w:t>
            </w:r>
          </w:p>
        </w:tc>
      </w:tr>
      <w:tr w:rsidR="0048657D" w:rsidRPr="0048657D" w14:paraId="43EB2D11" w14:textId="77777777" w:rsidTr="005815B2">
        <w:trPr>
          <w:trHeight w:val="240"/>
        </w:trPr>
        <w:tc>
          <w:tcPr>
            <w:tcW w:w="1008" w:type="dxa"/>
            <w:noWrap/>
            <w:hideMark/>
          </w:tcPr>
          <w:p w14:paraId="578CC5E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CF-166072</w:t>
            </w:r>
          </w:p>
        </w:tc>
        <w:tc>
          <w:tcPr>
            <w:tcW w:w="1540" w:type="dxa"/>
            <w:noWrap/>
            <w:hideMark/>
          </w:tcPr>
          <w:p w14:paraId="4E916D9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Exophiala</w:t>
            </w:r>
          </w:p>
        </w:tc>
        <w:tc>
          <w:tcPr>
            <w:tcW w:w="1271" w:type="dxa"/>
            <w:noWrap/>
            <w:hideMark/>
          </w:tcPr>
          <w:p w14:paraId="3C26DE14"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3A22680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Herpotrichiellaceae</w:t>
            </w:r>
          </w:p>
        </w:tc>
        <w:tc>
          <w:tcPr>
            <w:tcW w:w="1470" w:type="dxa"/>
            <w:noWrap/>
            <w:hideMark/>
          </w:tcPr>
          <w:p w14:paraId="54FDA85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Chaetothyriales</w:t>
            </w:r>
          </w:p>
        </w:tc>
        <w:tc>
          <w:tcPr>
            <w:tcW w:w="1443" w:type="dxa"/>
            <w:noWrap/>
            <w:hideMark/>
          </w:tcPr>
          <w:p w14:paraId="222EE1C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Eurotiomycetes</w:t>
            </w:r>
          </w:p>
        </w:tc>
        <w:tc>
          <w:tcPr>
            <w:tcW w:w="0" w:type="auto"/>
            <w:hideMark/>
          </w:tcPr>
          <w:p w14:paraId="7B9750A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76FED31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588A124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OW988156.1</w:t>
            </w:r>
          </w:p>
        </w:tc>
      </w:tr>
      <w:tr w:rsidR="0048657D" w:rsidRPr="0048657D" w14:paraId="15B11BB9" w14:textId="77777777" w:rsidTr="005815B2">
        <w:trPr>
          <w:trHeight w:val="240"/>
        </w:trPr>
        <w:tc>
          <w:tcPr>
            <w:tcW w:w="1008" w:type="dxa"/>
            <w:noWrap/>
            <w:hideMark/>
          </w:tcPr>
          <w:p w14:paraId="302CBCC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CF-166037</w:t>
            </w:r>
          </w:p>
        </w:tc>
        <w:tc>
          <w:tcPr>
            <w:tcW w:w="1540" w:type="dxa"/>
            <w:noWrap/>
            <w:hideMark/>
          </w:tcPr>
          <w:p w14:paraId="3F52920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Exophiala</w:t>
            </w:r>
          </w:p>
        </w:tc>
        <w:tc>
          <w:tcPr>
            <w:tcW w:w="1271" w:type="dxa"/>
            <w:noWrap/>
            <w:hideMark/>
          </w:tcPr>
          <w:p w14:paraId="5DB8124B"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79A2B09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Herpotrichiellaceae</w:t>
            </w:r>
          </w:p>
        </w:tc>
        <w:tc>
          <w:tcPr>
            <w:tcW w:w="1470" w:type="dxa"/>
            <w:noWrap/>
            <w:hideMark/>
          </w:tcPr>
          <w:p w14:paraId="715D9FE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Chaetothyriales</w:t>
            </w:r>
          </w:p>
        </w:tc>
        <w:tc>
          <w:tcPr>
            <w:tcW w:w="1443" w:type="dxa"/>
            <w:noWrap/>
            <w:hideMark/>
          </w:tcPr>
          <w:p w14:paraId="2FCBE49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Eurotiomycetes</w:t>
            </w:r>
          </w:p>
        </w:tc>
        <w:tc>
          <w:tcPr>
            <w:tcW w:w="0" w:type="auto"/>
            <w:hideMark/>
          </w:tcPr>
          <w:p w14:paraId="3C0D4AF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65011AC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96</w:t>
            </w:r>
          </w:p>
        </w:tc>
        <w:tc>
          <w:tcPr>
            <w:tcW w:w="2011" w:type="dxa"/>
            <w:hideMark/>
          </w:tcPr>
          <w:p w14:paraId="77B92AE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OW988156.1</w:t>
            </w:r>
          </w:p>
        </w:tc>
      </w:tr>
      <w:tr w:rsidR="0048657D" w:rsidRPr="0048657D" w14:paraId="75C2DA2B" w14:textId="77777777" w:rsidTr="005815B2">
        <w:trPr>
          <w:trHeight w:val="240"/>
        </w:trPr>
        <w:tc>
          <w:tcPr>
            <w:tcW w:w="1008" w:type="dxa"/>
            <w:noWrap/>
            <w:hideMark/>
          </w:tcPr>
          <w:p w14:paraId="4681364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CF-164291</w:t>
            </w:r>
          </w:p>
        </w:tc>
        <w:tc>
          <w:tcPr>
            <w:tcW w:w="1540" w:type="dxa"/>
            <w:noWrap/>
            <w:hideMark/>
          </w:tcPr>
          <w:p w14:paraId="660C838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Melnikomyces</w:t>
            </w:r>
          </w:p>
        </w:tc>
        <w:tc>
          <w:tcPr>
            <w:tcW w:w="1271" w:type="dxa"/>
            <w:noWrap/>
            <w:hideMark/>
          </w:tcPr>
          <w:p w14:paraId="091FD427"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251A8F6C"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06FCDF0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Chaetothyriales</w:t>
            </w:r>
          </w:p>
        </w:tc>
        <w:tc>
          <w:tcPr>
            <w:tcW w:w="1443" w:type="dxa"/>
            <w:noWrap/>
            <w:hideMark/>
          </w:tcPr>
          <w:p w14:paraId="2E03E8C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Eurotiomycetes</w:t>
            </w:r>
          </w:p>
        </w:tc>
        <w:tc>
          <w:tcPr>
            <w:tcW w:w="0" w:type="auto"/>
            <w:hideMark/>
          </w:tcPr>
          <w:p w14:paraId="67050136"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460C714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88</w:t>
            </w:r>
          </w:p>
        </w:tc>
        <w:tc>
          <w:tcPr>
            <w:tcW w:w="2011" w:type="dxa"/>
            <w:hideMark/>
          </w:tcPr>
          <w:p w14:paraId="0B9BDEE6"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NR_166358.1</w:t>
            </w:r>
          </w:p>
        </w:tc>
      </w:tr>
      <w:tr w:rsidR="0048657D" w:rsidRPr="0048657D" w14:paraId="163D624B" w14:textId="77777777" w:rsidTr="005815B2">
        <w:trPr>
          <w:trHeight w:val="240"/>
        </w:trPr>
        <w:tc>
          <w:tcPr>
            <w:tcW w:w="1008" w:type="dxa"/>
            <w:noWrap/>
            <w:hideMark/>
          </w:tcPr>
          <w:p w14:paraId="4F38A1C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CF-166082</w:t>
            </w:r>
          </w:p>
        </w:tc>
        <w:tc>
          <w:tcPr>
            <w:tcW w:w="1540" w:type="dxa"/>
            <w:noWrap/>
            <w:hideMark/>
          </w:tcPr>
          <w:p w14:paraId="4AA40AD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Phaeoannellomyces</w:t>
            </w:r>
          </w:p>
        </w:tc>
        <w:tc>
          <w:tcPr>
            <w:tcW w:w="1271" w:type="dxa"/>
            <w:noWrap/>
            <w:hideMark/>
          </w:tcPr>
          <w:p w14:paraId="123FC97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elegans</w:t>
            </w:r>
          </w:p>
        </w:tc>
        <w:tc>
          <w:tcPr>
            <w:tcW w:w="1745" w:type="dxa"/>
            <w:noWrap/>
            <w:hideMark/>
          </w:tcPr>
          <w:p w14:paraId="3421D13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10653C0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Chaetothyriales</w:t>
            </w:r>
          </w:p>
        </w:tc>
        <w:tc>
          <w:tcPr>
            <w:tcW w:w="1443" w:type="dxa"/>
            <w:noWrap/>
            <w:hideMark/>
          </w:tcPr>
          <w:p w14:paraId="16BB84E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Eurotiomycetes</w:t>
            </w:r>
          </w:p>
        </w:tc>
        <w:tc>
          <w:tcPr>
            <w:tcW w:w="0" w:type="auto"/>
            <w:hideMark/>
          </w:tcPr>
          <w:p w14:paraId="32E533A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DFC7DC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192E09D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MZ956802.1</w:t>
            </w:r>
          </w:p>
        </w:tc>
      </w:tr>
      <w:tr w:rsidR="0048657D" w:rsidRPr="0048657D" w14:paraId="2C621C3B" w14:textId="77777777" w:rsidTr="005815B2">
        <w:trPr>
          <w:trHeight w:val="240"/>
        </w:trPr>
        <w:tc>
          <w:tcPr>
            <w:tcW w:w="1008" w:type="dxa"/>
            <w:noWrap/>
            <w:hideMark/>
          </w:tcPr>
          <w:p w14:paraId="4BF0862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CF-164393</w:t>
            </w:r>
          </w:p>
        </w:tc>
        <w:tc>
          <w:tcPr>
            <w:tcW w:w="1540" w:type="dxa"/>
            <w:noWrap/>
            <w:hideMark/>
          </w:tcPr>
          <w:p w14:paraId="655754C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Penicillium</w:t>
            </w:r>
          </w:p>
        </w:tc>
        <w:tc>
          <w:tcPr>
            <w:tcW w:w="1271" w:type="dxa"/>
            <w:noWrap/>
            <w:hideMark/>
          </w:tcPr>
          <w:p w14:paraId="625BD1C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brevicompactum</w:t>
            </w:r>
          </w:p>
        </w:tc>
        <w:tc>
          <w:tcPr>
            <w:tcW w:w="1745" w:type="dxa"/>
            <w:noWrap/>
            <w:hideMark/>
          </w:tcPr>
          <w:p w14:paraId="778C5CD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Aspergillaceae</w:t>
            </w:r>
          </w:p>
        </w:tc>
        <w:tc>
          <w:tcPr>
            <w:tcW w:w="1470" w:type="dxa"/>
            <w:noWrap/>
            <w:hideMark/>
          </w:tcPr>
          <w:p w14:paraId="5ED2AD3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Eurotiales</w:t>
            </w:r>
          </w:p>
        </w:tc>
        <w:tc>
          <w:tcPr>
            <w:tcW w:w="1443" w:type="dxa"/>
            <w:noWrap/>
            <w:hideMark/>
          </w:tcPr>
          <w:p w14:paraId="534C4D2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Eurotiomycetes</w:t>
            </w:r>
          </w:p>
        </w:tc>
        <w:tc>
          <w:tcPr>
            <w:tcW w:w="0" w:type="auto"/>
            <w:noWrap/>
            <w:hideMark/>
          </w:tcPr>
          <w:p w14:paraId="3137DAA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6CB450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noWrap/>
            <w:hideMark/>
          </w:tcPr>
          <w:p w14:paraId="4884DEB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PP165506.1</w:t>
            </w:r>
          </w:p>
        </w:tc>
      </w:tr>
      <w:tr w:rsidR="0048657D" w:rsidRPr="0048657D" w14:paraId="4E02B9EF" w14:textId="77777777" w:rsidTr="005815B2">
        <w:trPr>
          <w:trHeight w:val="240"/>
        </w:trPr>
        <w:tc>
          <w:tcPr>
            <w:tcW w:w="1008" w:type="dxa"/>
            <w:noWrap/>
            <w:hideMark/>
          </w:tcPr>
          <w:p w14:paraId="4AE1CAE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CF-166063</w:t>
            </w:r>
          </w:p>
        </w:tc>
        <w:tc>
          <w:tcPr>
            <w:tcW w:w="1540" w:type="dxa"/>
            <w:noWrap/>
            <w:hideMark/>
          </w:tcPr>
          <w:p w14:paraId="533257C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Penicillium</w:t>
            </w:r>
          </w:p>
        </w:tc>
        <w:tc>
          <w:tcPr>
            <w:tcW w:w="1271" w:type="dxa"/>
            <w:noWrap/>
            <w:hideMark/>
          </w:tcPr>
          <w:p w14:paraId="4D5E9F9F"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421E7C4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Aspergillaceae</w:t>
            </w:r>
          </w:p>
        </w:tc>
        <w:tc>
          <w:tcPr>
            <w:tcW w:w="1470" w:type="dxa"/>
            <w:noWrap/>
            <w:hideMark/>
          </w:tcPr>
          <w:p w14:paraId="2693017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Eurotiales</w:t>
            </w:r>
          </w:p>
        </w:tc>
        <w:tc>
          <w:tcPr>
            <w:tcW w:w="1443" w:type="dxa"/>
            <w:noWrap/>
            <w:hideMark/>
          </w:tcPr>
          <w:p w14:paraId="70AB2EBB"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Eurotiomycetes</w:t>
            </w:r>
          </w:p>
        </w:tc>
        <w:tc>
          <w:tcPr>
            <w:tcW w:w="0" w:type="auto"/>
            <w:hideMark/>
          </w:tcPr>
          <w:p w14:paraId="722C9E3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34BF6FF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hideMark/>
          </w:tcPr>
          <w:p w14:paraId="14F31F4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NR_103667.2</w:t>
            </w:r>
          </w:p>
        </w:tc>
      </w:tr>
      <w:tr w:rsidR="0048657D" w:rsidRPr="0048657D" w14:paraId="0CAF806D" w14:textId="77777777" w:rsidTr="005815B2">
        <w:trPr>
          <w:trHeight w:val="240"/>
        </w:trPr>
        <w:tc>
          <w:tcPr>
            <w:tcW w:w="1008" w:type="dxa"/>
            <w:noWrap/>
            <w:hideMark/>
          </w:tcPr>
          <w:p w14:paraId="59A3DDF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lastRenderedPageBreak/>
              <w:t>CF-169047</w:t>
            </w:r>
          </w:p>
        </w:tc>
        <w:tc>
          <w:tcPr>
            <w:tcW w:w="1540" w:type="dxa"/>
            <w:noWrap/>
            <w:hideMark/>
          </w:tcPr>
          <w:p w14:paraId="7E86316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Neophaeomoniella</w:t>
            </w:r>
          </w:p>
        </w:tc>
        <w:tc>
          <w:tcPr>
            <w:tcW w:w="1271" w:type="dxa"/>
            <w:noWrap/>
            <w:hideMark/>
          </w:tcPr>
          <w:p w14:paraId="7D2227DD"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2260356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Celotheliaceae</w:t>
            </w:r>
          </w:p>
        </w:tc>
        <w:tc>
          <w:tcPr>
            <w:tcW w:w="1470" w:type="dxa"/>
            <w:noWrap/>
            <w:hideMark/>
          </w:tcPr>
          <w:p w14:paraId="5FEDB4D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Phaeomoniellales</w:t>
            </w:r>
          </w:p>
        </w:tc>
        <w:tc>
          <w:tcPr>
            <w:tcW w:w="1443" w:type="dxa"/>
            <w:noWrap/>
            <w:hideMark/>
          </w:tcPr>
          <w:p w14:paraId="3D3E8E3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Eurotiomycetes</w:t>
            </w:r>
          </w:p>
        </w:tc>
        <w:tc>
          <w:tcPr>
            <w:tcW w:w="0" w:type="auto"/>
            <w:hideMark/>
          </w:tcPr>
          <w:p w14:paraId="23E1C69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78C721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97</w:t>
            </w:r>
          </w:p>
        </w:tc>
        <w:tc>
          <w:tcPr>
            <w:tcW w:w="2011" w:type="dxa"/>
            <w:hideMark/>
          </w:tcPr>
          <w:p w14:paraId="7B8DDEF6" w14:textId="3709CDB5"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GQ153127.1/MZ127178.1</w:t>
            </w:r>
          </w:p>
        </w:tc>
      </w:tr>
      <w:tr w:rsidR="0048657D" w:rsidRPr="0048657D" w14:paraId="3E27520A" w14:textId="77777777" w:rsidTr="005815B2">
        <w:trPr>
          <w:trHeight w:val="240"/>
        </w:trPr>
        <w:tc>
          <w:tcPr>
            <w:tcW w:w="1008" w:type="dxa"/>
            <w:noWrap/>
            <w:hideMark/>
          </w:tcPr>
          <w:p w14:paraId="43DE8F3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CF-169002</w:t>
            </w:r>
          </w:p>
        </w:tc>
        <w:tc>
          <w:tcPr>
            <w:tcW w:w="1540" w:type="dxa"/>
            <w:noWrap/>
            <w:hideMark/>
          </w:tcPr>
          <w:p w14:paraId="4C2924F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Neophaeomoniella</w:t>
            </w:r>
          </w:p>
        </w:tc>
        <w:tc>
          <w:tcPr>
            <w:tcW w:w="1271" w:type="dxa"/>
            <w:noWrap/>
            <w:hideMark/>
          </w:tcPr>
          <w:p w14:paraId="617C1ED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zymoides</w:t>
            </w:r>
          </w:p>
        </w:tc>
        <w:tc>
          <w:tcPr>
            <w:tcW w:w="1745" w:type="dxa"/>
            <w:noWrap/>
            <w:hideMark/>
          </w:tcPr>
          <w:p w14:paraId="71B7719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Celotheliaceae</w:t>
            </w:r>
          </w:p>
        </w:tc>
        <w:tc>
          <w:tcPr>
            <w:tcW w:w="1470" w:type="dxa"/>
            <w:noWrap/>
            <w:hideMark/>
          </w:tcPr>
          <w:p w14:paraId="258DD87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Phaeomoniellales</w:t>
            </w:r>
          </w:p>
        </w:tc>
        <w:tc>
          <w:tcPr>
            <w:tcW w:w="1443" w:type="dxa"/>
            <w:noWrap/>
            <w:hideMark/>
          </w:tcPr>
          <w:p w14:paraId="4DB63DF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Eurotiomycetes</w:t>
            </w:r>
          </w:p>
        </w:tc>
        <w:tc>
          <w:tcPr>
            <w:tcW w:w="0" w:type="auto"/>
            <w:hideMark/>
          </w:tcPr>
          <w:p w14:paraId="637547A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28S</w:t>
            </w:r>
          </w:p>
        </w:tc>
        <w:tc>
          <w:tcPr>
            <w:tcW w:w="950" w:type="dxa"/>
            <w:hideMark/>
          </w:tcPr>
          <w:p w14:paraId="254A168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6343E14E" w14:textId="4DE3804E"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GQ153127.1/MZ127178.1</w:t>
            </w:r>
          </w:p>
        </w:tc>
      </w:tr>
      <w:tr w:rsidR="0048657D" w:rsidRPr="0048657D" w14:paraId="75C6F2DB" w14:textId="77777777" w:rsidTr="005815B2">
        <w:trPr>
          <w:trHeight w:val="240"/>
        </w:trPr>
        <w:tc>
          <w:tcPr>
            <w:tcW w:w="1008" w:type="dxa"/>
            <w:noWrap/>
            <w:hideMark/>
          </w:tcPr>
          <w:p w14:paraId="0583284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CF-166032</w:t>
            </w:r>
          </w:p>
        </w:tc>
        <w:tc>
          <w:tcPr>
            <w:tcW w:w="1540" w:type="dxa"/>
            <w:noWrap/>
            <w:hideMark/>
          </w:tcPr>
          <w:p w14:paraId="13ACA25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Neophaeomoniella</w:t>
            </w:r>
          </w:p>
        </w:tc>
        <w:tc>
          <w:tcPr>
            <w:tcW w:w="1271" w:type="dxa"/>
            <w:noWrap/>
            <w:hideMark/>
          </w:tcPr>
          <w:p w14:paraId="60DD34E1"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214281F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Celotheliaceae</w:t>
            </w:r>
          </w:p>
        </w:tc>
        <w:tc>
          <w:tcPr>
            <w:tcW w:w="1470" w:type="dxa"/>
            <w:noWrap/>
            <w:hideMark/>
          </w:tcPr>
          <w:p w14:paraId="0F7FCB1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Phaeomoniellales</w:t>
            </w:r>
          </w:p>
        </w:tc>
        <w:tc>
          <w:tcPr>
            <w:tcW w:w="1443" w:type="dxa"/>
            <w:noWrap/>
            <w:hideMark/>
          </w:tcPr>
          <w:p w14:paraId="349F620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Eurotiomycetes</w:t>
            </w:r>
          </w:p>
        </w:tc>
        <w:tc>
          <w:tcPr>
            <w:tcW w:w="0" w:type="auto"/>
            <w:hideMark/>
          </w:tcPr>
          <w:p w14:paraId="6180D8F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70FA86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451C9D2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GQ153127.1</w:t>
            </w:r>
          </w:p>
        </w:tc>
      </w:tr>
      <w:tr w:rsidR="0048657D" w:rsidRPr="0048657D" w14:paraId="0261B118" w14:textId="77777777" w:rsidTr="005815B2">
        <w:trPr>
          <w:trHeight w:val="240"/>
        </w:trPr>
        <w:tc>
          <w:tcPr>
            <w:tcW w:w="1008" w:type="dxa"/>
            <w:noWrap/>
            <w:hideMark/>
          </w:tcPr>
          <w:p w14:paraId="6C5FB32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CF-166096</w:t>
            </w:r>
          </w:p>
        </w:tc>
        <w:tc>
          <w:tcPr>
            <w:tcW w:w="1540" w:type="dxa"/>
            <w:noWrap/>
            <w:hideMark/>
          </w:tcPr>
          <w:p w14:paraId="2E68686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Phaeomoniella</w:t>
            </w:r>
          </w:p>
        </w:tc>
        <w:tc>
          <w:tcPr>
            <w:tcW w:w="1271" w:type="dxa"/>
            <w:noWrap/>
            <w:hideMark/>
          </w:tcPr>
          <w:p w14:paraId="76795EA0" w14:textId="75BB7DD9"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293016F7"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Celotheliaceae</w:t>
            </w:r>
          </w:p>
        </w:tc>
        <w:tc>
          <w:tcPr>
            <w:tcW w:w="1470" w:type="dxa"/>
            <w:noWrap/>
            <w:hideMark/>
          </w:tcPr>
          <w:p w14:paraId="34EDB88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Phaeomoniellales</w:t>
            </w:r>
          </w:p>
        </w:tc>
        <w:tc>
          <w:tcPr>
            <w:tcW w:w="1443" w:type="dxa"/>
            <w:noWrap/>
            <w:hideMark/>
          </w:tcPr>
          <w:p w14:paraId="1ECBFE3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Eurotiomycetes</w:t>
            </w:r>
          </w:p>
        </w:tc>
        <w:tc>
          <w:tcPr>
            <w:tcW w:w="0" w:type="auto"/>
            <w:hideMark/>
          </w:tcPr>
          <w:p w14:paraId="12E527AE"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noWrap/>
            <w:hideMark/>
          </w:tcPr>
          <w:p w14:paraId="7C2FF68E"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85</w:t>
            </w:r>
          </w:p>
        </w:tc>
        <w:tc>
          <w:tcPr>
            <w:tcW w:w="2011" w:type="dxa"/>
            <w:noWrap/>
            <w:hideMark/>
          </w:tcPr>
          <w:p w14:paraId="7F19230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 KX901894.1</w:t>
            </w:r>
          </w:p>
        </w:tc>
      </w:tr>
      <w:tr w:rsidR="0048657D" w:rsidRPr="0048657D" w14:paraId="7C5E2EB2" w14:textId="77777777" w:rsidTr="005815B2">
        <w:trPr>
          <w:trHeight w:val="255"/>
        </w:trPr>
        <w:tc>
          <w:tcPr>
            <w:tcW w:w="1008" w:type="dxa"/>
            <w:noWrap/>
            <w:hideMark/>
          </w:tcPr>
          <w:p w14:paraId="78D3886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CF-164222</w:t>
            </w:r>
          </w:p>
        </w:tc>
        <w:tc>
          <w:tcPr>
            <w:tcW w:w="1540" w:type="dxa"/>
            <w:noWrap/>
            <w:hideMark/>
          </w:tcPr>
          <w:p w14:paraId="662501C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Phaeomoniella</w:t>
            </w:r>
          </w:p>
        </w:tc>
        <w:tc>
          <w:tcPr>
            <w:tcW w:w="1271" w:type="dxa"/>
            <w:noWrap/>
            <w:hideMark/>
          </w:tcPr>
          <w:p w14:paraId="34C32EB4" w14:textId="7CE7A7D5"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3EE3745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Celotheliaceae</w:t>
            </w:r>
          </w:p>
        </w:tc>
        <w:tc>
          <w:tcPr>
            <w:tcW w:w="1470" w:type="dxa"/>
            <w:noWrap/>
            <w:hideMark/>
          </w:tcPr>
          <w:p w14:paraId="36F2723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Phaeomoniellales</w:t>
            </w:r>
          </w:p>
        </w:tc>
        <w:tc>
          <w:tcPr>
            <w:tcW w:w="1443" w:type="dxa"/>
            <w:noWrap/>
            <w:hideMark/>
          </w:tcPr>
          <w:p w14:paraId="0E1373B5"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Eurotiomycetes</w:t>
            </w:r>
          </w:p>
        </w:tc>
        <w:tc>
          <w:tcPr>
            <w:tcW w:w="0" w:type="auto"/>
            <w:hideMark/>
          </w:tcPr>
          <w:p w14:paraId="1B4A992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17E35CEB"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86</w:t>
            </w:r>
          </w:p>
        </w:tc>
        <w:tc>
          <w:tcPr>
            <w:tcW w:w="2011" w:type="dxa"/>
            <w:hideMark/>
          </w:tcPr>
          <w:p w14:paraId="5B94F3E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 xml:space="preserve"> KX901894.1</w:t>
            </w:r>
          </w:p>
        </w:tc>
      </w:tr>
      <w:tr w:rsidR="0048657D" w:rsidRPr="0048657D" w14:paraId="6B14C5AF" w14:textId="77777777" w:rsidTr="005815B2">
        <w:trPr>
          <w:trHeight w:val="240"/>
        </w:trPr>
        <w:tc>
          <w:tcPr>
            <w:tcW w:w="1008" w:type="dxa"/>
            <w:noWrap/>
            <w:hideMark/>
          </w:tcPr>
          <w:p w14:paraId="443268F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CF-164398</w:t>
            </w:r>
          </w:p>
        </w:tc>
        <w:tc>
          <w:tcPr>
            <w:tcW w:w="1540" w:type="dxa"/>
            <w:noWrap/>
            <w:hideMark/>
          </w:tcPr>
          <w:p w14:paraId="5CF085D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Arachnopeziza</w:t>
            </w:r>
          </w:p>
        </w:tc>
        <w:tc>
          <w:tcPr>
            <w:tcW w:w="1271" w:type="dxa"/>
            <w:noWrap/>
            <w:hideMark/>
          </w:tcPr>
          <w:p w14:paraId="124B9453"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7885FA5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Arachnopezizaceae</w:t>
            </w:r>
          </w:p>
        </w:tc>
        <w:tc>
          <w:tcPr>
            <w:tcW w:w="1470" w:type="dxa"/>
            <w:noWrap/>
            <w:hideMark/>
          </w:tcPr>
          <w:p w14:paraId="46E27CD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79DBAFF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7BF9DC6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B8A828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6E91D13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OM951264.1</w:t>
            </w:r>
          </w:p>
        </w:tc>
      </w:tr>
      <w:tr w:rsidR="0048657D" w:rsidRPr="0048657D" w14:paraId="3D60FFFD" w14:textId="77777777" w:rsidTr="005815B2">
        <w:trPr>
          <w:trHeight w:val="240"/>
        </w:trPr>
        <w:tc>
          <w:tcPr>
            <w:tcW w:w="1008" w:type="dxa"/>
            <w:noWrap/>
            <w:hideMark/>
          </w:tcPr>
          <w:p w14:paraId="16F0B12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CF-164375</w:t>
            </w:r>
          </w:p>
        </w:tc>
        <w:tc>
          <w:tcPr>
            <w:tcW w:w="1540" w:type="dxa"/>
            <w:noWrap/>
            <w:hideMark/>
          </w:tcPr>
          <w:p w14:paraId="2AC8F24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Arachnopeziza</w:t>
            </w:r>
          </w:p>
        </w:tc>
        <w:tc>
          <w:tcPr>
            <w:tcW w:w="1271" w:type="dxa"/>
            <w:noWrap/>
            <w:hideMark/>
          </w:tcPr>
          <w:p w14:paraId="7A03176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aurata</w:t>
            </w:r>
          </w:p>
        </w:tc>
        <w:tc>
          <w:tcPr>
            <w:tcW w:w="1745" w:type="dxa"/>
            <w:noWrap/>
            <w:hideMark/>
          </w:tcPr>
          <w:p w14:paraId="63A4EE0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Arachnopezizaceae</w:t>
            </w:r>
          </w:p>
        </w:tc>
        <w:tc>
          <w:tcPr>
            <w:tcW w:w="1470" w:type="dxa"/>
            <w:noWrap/>
            <w:hideMark/>
          </w:tcPr>
          <w:p w14:paraId="494C843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177A287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446F7DA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434456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6E047DF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MH558278.1</w:t>
            </w:r>
          </w:p>
        </w:tc>
      </w:tr>
      <w:tr w:rsidR="0048657D" w:rsidRPr="0048657D" w14:paraId="2FCB3C77" w14:textId="77777777" w:rsidTr="005815B2">
        <w:trPr>
          <w:trHeight w:val="240"/>
        </w:trPr>
        <w:tc>
          <w:tcPr>
            <w:tcW w:w="1008" w:type="dxa"/>
            <w:noWrap/>
            <w:hideMark/>
          </w:tcPr>
          <w:p w14:paraId="4D495A9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CF-166089</w:t>
            </w:r>
          </w:p>
        </w:tc>
        <w:tc>
          <w:tcPr>
            <w:tcW w:w="1540" w:type="dxa"/>
            <w:noWrap/>
            <w:hideMark/>
          </w:tcPr>
          <w:p w14:paraId="1225FA6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Coleophoma</w:t>
            </w:r>
          </w:p>
        </w:tc>
        <w:tc>
          <w:tcPr>
            <w:tcW w:w="1271" w:type="dxa"/>
            <w:noWrap/>
            <w:hideMark/>
          </w:tcPr>
          <w:p w14:paraId="5602F756"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4AD77C8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Dermateaceae</w:t>
            </w:r>
          </w:p>
        </w:tc>
        <w:tc>
          <w:tcPr>
            <w:tcW w:w="1470" w:type="dxa"/>
            <w:noWrap/>
            <w:hideMark/>
          </w:tcPr>
          <w:p w14:paraId="47D027A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178EBDE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5A1877F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77BF6D9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09201B7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MK762611.1</w:t>
            </w:r>
          </w:p>
        </w:tc>
      </w:tr>
      <w:tr w:rsidR="0048657D" w:rsidRPr="0048657D" w14:paraId="5EF8A521" w14:textId="77777777" w:rsidTr="005815B2">
        <w:trPr>
          <w:trHeight w:val="240"/>
        </w:trPr>
        <w:tc>
          <w:tcPr>
            <w:tcW w:w="1008" w:type="dxa"/>
            <w:noWrap/>
            <w:hideMark/>
          </w:tcPr>
          <w:p w14:paraId="22DB619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CF-164376</w:t>
            </w:r>
          </w:p>
        </w:tc>
        <w:tc>
          <w:tcPr>
            <w:tcW w:w="1540" w:type="dxa"/>
            <w:noWrap/>
            <w:hideMark/>
          </w:tcPr>
          <w:p w14:paraId="553BDF2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Xenopolyscytalum</w:t>
            </w:r>
          </w:p>
        </w:tc>
        <w:tc>
          <w:tcPr>
            <w:tcW w:w="1271" w:type="dxa"/>
            <w:noWrap/>
            <w:hideMark/>
          </w:tcPr>
          <w:p w14:paraId="74EDD52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pinea</w:t>
            </w:r>
          </w:p>
        </w:tc>
        <w:tc>
          <w:tcPr>
            <w:tcW w:w="1745" w:type="dxa"/>
            <w:noWrap/>
            <w:hideMark/>
          </w:tcPr>
          <w:p w14:paraId="63182E0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Hamatocanthoscyphaceae</w:t>
            </w:r>
          </w:p>
        </w:tc>
        <w:tc>
          <w:tcPr>
            <w:tcW w:w="1470" w:type="dxa"/>
            <w:noWrap/>
            <w:hideMark/>
          </w:tcPr>
          <w:p w14:paraId="31A9FCF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6159407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380B787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B1A2A0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7DB68AD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NR_156543.1</w:t>
            </w:r>
          </w:p>
        </w:tc>
      </w:tr>
      <w:tr w:rsidR="0048657D" w:rsidRPr="0048657D" w14:paraId="6CEE959E" w14:textId="77777777" w:rsidTr="005815B2">
        <w:trPr>
          <w:trHeight w:val="240"/>
        </w:trPr>
        <w:tc>
          <w:tcPr>
            <w:tcW w:w="1008" w:type="dxa"/>
            <w:noWrap/>
            <w:hideMark/>
          </w:tcPr>
          <w:p w14:paraId="03E3D32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CF-164399</w:t>
            </w:r>
          </w:p>
        </w:tc>
        <w:tc>
          <w:tcPr>
            <w:tcW w:w="1540" w:type="dxa"/>
            <w:noWrap/>
            <w:hideMark/>
          </w:tcPr>
          <w:p w14:paraId="56287C2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Hymenoscyphus</w:t>
            </w:r>
          </w:p>
        </w:tc>
        <w:tc>
          <w:tcPr>
            <w:tcW w:w="1271" w:type="dxa"/>
            <w:noWrap/>
            <w:hideMark/>
          </w:tcPr>
          <w:p w14:paraId="6A2F96BE" w14:textId="5E1E8712"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r w:rsidR="000807B8" w:rsidRPr="000807B8">
              <w:rPr>
                <w:rFonts w:ascii="Aptos Display" w:eastAsia="Times New Roman" w:hAnsi="Aptos Display"/>
                <w:b/>
                <w:bCs/>
                <w:sz w:val="14"/>
                <w:szCs w:val="14"/>
                <w:lang w:val="en-US"/>
              </w:rPr>
              <w:t>.</w:t>
            </w:r>
          </w:p>
        </w:tc>
        <w:tc>
          <w:tcPr>
            <w:tcW w:w="1745" w:type="dxa"/>
            <w:noWrap/>
            <w:hideMark/>
          </w:tcPr>
          <w:p w14:paraId="3EB6E82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Helotiaceae</w:t>
            </w:r>
          </w:p>
        </w:tc>
        <w:tc>
          <w:tcPr>
            <w:tcW w:w="1470" w:type="dxa"/>
            <w:noWrap/>
            <w:hideMark/>
          </w:tcPr>
          <w:p w14:paraId="09F577B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443" w:type="dxa"/>
            <w:noWrap/>
            <w:hideMark/>
          </w:tcPr>
          <w:p w14:paraId="28FF576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Leotiomycetes</w:t>
            </w:r>
          </w:p>
        </w:tc>
        <w:tc>
          <w:tcPr>
            <w:tcW w:w="0" w:type="auto"/>
            <w:hideMark/>
          </w:tcPr>
          <w:p w14:paraId="66C866F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312361E2"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97</w:t>
            </w:r>
          </w:p>
        </w:tc>
        <w:tc>
          <w:tcPr>
            <w:tcW w:w="2011" w:type="dxa"/>
            <w:hideMark/>
          </w:tcPr>
          <w:p w14:paraId="7A676DD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FJ827234.1</w:t>
            </w:r>
          </w:p>
        </w:tc>
      </w:tr>
      <w:tr w:rsidR="0048657D" w:rsidRPr="0048657D" w14:paraId="2F2CCB63" w14:textId="77777777" w:rsidTr="005815B2">
        <w:trPr>
          <w:trHeight w:val="240"/>
        </w:trPr>
        <w:tc>
          <w:tcPr>
            <w:tcW w:w="1008" w:type="dxa"/>
            <w:noWrap/>
            <w:hideMark/>
          </w:tcPr>
          <w:p w14:paraId="17EEC29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CF-166138</w:t>
            </w:r>
          </w:p>
        </w:tc>
        <w:tc>
          <w:tcPr>
            <w:tcW w:w="1540" w:type="dxa"/>
            <w:noWrap/>
            <w:hideMark/>
          </w:tcPr>
          <w:p w14:paraId="3DACD06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Proliferodiscus</w:t>
            </w:r>
          </w:p>
        </w:tc>
        <w:tc>
          <w:tcPr>
            <w:tcW w:w="1271" w:type="dxa"/>
            <w:noWrap/>
            <w:hideMark/>
          </w:tcPr>
          <w:p w14:paraId="29C32727"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3EC1DE0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Lachnaceae</w:t>
            </w:r>
          </w:p>
        </w:tc>
        <w:tc>
          <w:tcPr>
            <w:tcW w:w="1470" w:type="dxa"/>
            <w:noWrap/>
            <w:hideMark/>
          </w:tcPr>
          <w:p w14:paraId="2E70A59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328D57E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73727F7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A91528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75829F7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LC438558.1</w:t>
            </w:r>
          </w:p>
        </w:tc>
      </w:tr>
      <w:tr w:rsidR="0048657D" w:rsidRPr="0048657D" w14:paraId="61A18124" w14:textId="77777777" w:rsidTr="005815B2">
        <w:trPr>
          <w:trHeight w:val="240"/>
        </w:trPr>
        <w:tc>
          <w:tcPr>
            <w:tcW w:w="1008" w:type="dxa"/>
            <w:noWrap/>
            <w:hideMark/>
          </w:tcPr>
          <w:p w14:paraId="6483542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CF-164261</w:t>
            </w:r>
          </w:p>
        </w:tc>
        <w:tc>
          <w:tcPr>
            <w:tcW w:w="1540" w:type="dxa"/>
            <w:noWrap/>
            <w:hideMark/>
          </w:tcPr>
          <w:p w14:paraId="1D3F548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Mollisia</w:t>
            </w:r>
          </w:p>
        </w:tc>
        <w:tc>
          <w:tcPr>
            <w:tcW w:w="1271" w:type="dxa"/>
            <w:noWrap/>
            <w:hideMark/>
          </w:tcPr>
          <w:p w14:paraId="219B618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novobrunsvicensis</w:t>
            </w:r>
          </w:p>
        </w:tc>
        <w:tc>
          <w:tcPr>
            <w:tcW w:w="1745" w:type="dxa"/>
            <w:noWrap/>
            <w:hideMark/>
          </w:tcPr>
          <w:p w14:paraId="60F9CD7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Mollisiaceae</w:t>
            </w:r>
          </w:p>
        </w:tc>
        <w:tc>
          <w:tcPr>
            <w:tcW w:w="1470" w:type="dxa"/>
            <w:noWrap/>
            <w:hideMark/>
          </w:tcPr>
          <w:p w14:paraId="6A4B278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6037C70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56DB036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B1D5DA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29C7660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MT026439.1</w:t>
            </w:r>
          </w:p>
        </w:tc>
      </w:tr>
      <w:tr w:rsidR="0048657D" w:rsidRPr="0048657D" w14:paraId="09D8E196" w14:textId="77777777" w:rsidTr="005815B2">
        <w:trPr>
          <w:trHeight w:val="240"/>
        </w:trPr>
        <w:tc>
          <w:tcPr>
            <w:tcW w:w="1008" w:type="dxa"/>
            <w:noWrap/>
            <w:hideMark/>
          </w:tcPr>
          <w:p w14:paraId="0BE42C2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CF-166097</w:t>
            </w:r>
          </w:p>
        </w:tc>
        <w:tc>
          <w:tcPr>
            <w:tcW w:w="1540" w:type="dxa"/>
            <w:noWrap/>
            <w:hideMark/>
          </w:tcPr>
          <w:p w14:paraId="4B7F9BF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Mollisia</w:t>
            </w:r>
          </w:p>
        </w:tc>
        <w:tc>
          <w:tcPr>
            <w:tcW w:w="1271" w:type="dxa"/>
            <w:noWrap/>
            <w:hideMark/>
          </w:tcPr>
          <w:p w14:paraId="798FB9A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panicicola</w:t>
            </w:r>
          </w:p>
        </w:tc>
        <w:tc>
          <w:tcPr>
            <w:tcW w:w="1745" w:type="dxa"/>
            <w:noWrap/>
            <w:hideMark/>
          </w:tcPr>
          <w:p w14:paraId="19D25B3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Mollisiaceae</w:t>
            </w:r>
          </w:p>
        </w:tc>
        <w:tc>
          <w:tcPr>
            <w:tcW w:w="1470" w:type="dxa"/>
            <w:noWrap/>
            <w:hideMark/>
          </w:tcPr>
          <w:p w14:paraId="360135B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6775F82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33BCFD9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28S</w:t>
            </w:r>
          </w:p>
        </w:tc>
        <w:tc>
          <w:tcPr>
            <w:tcW w:w="950" w:type="dxa"/>
            <w:hideMark/>
          </w:tcPr>
          <w:p w14:paraId="7459E13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1123149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KF874621.1</w:t>
            </w:r>
          </w:p>
        </w:tc>
      </w:tr>
      <w:tr w:rsidR="0048657D" w:rsidRPr="0048657D" w14:paraId="7EDD59D1" w14:textId="77777777" w:rsidTr="005815B2">
        <w:trPr>
          <w:trHeight w:val="240"/>
        </w:trPr>
        <w:tc>
          <w:tcPr>
            <w:tcW w:w="1008" w:type="dxa"/>
            <w:noWrap/>
            <w:hideMark/>
          </w:tcPr>
          <w:p w14:paraId="6052E1F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CF-166187</w:t>
            </w:r>
          </w:p>
        </w:tc>
        <w:tc>
          <w:tcPr>
            <w:tcW w:w="1540" w:type="dxa"/>
            <w:noWrap/>
            <w:hideMark/>
          </w:tcPr>
          <w:p w14:paraId="66B40D4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Oidiodendron</w:t>
            </w:r>
          </w:p>
        </w:tc>
        <w:tc>
          <w:tcPr>
            <w:tcW w:w="1271" w:type="dxa"/>
            <w:noWrap/>
            <w:hideMark/>
          </w:tcPr>
          <w:p w14:paraId="246E7EB7"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3DFFFA1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Myxotrichaceae</w:t>
            </w:r>
          </w:p>
        </w:tc>
        <w:tc>
          <w:tcPr>
            <w:tcW w:w="1470" w:type="dxa"/>
            <w:noWrap/>
            <w:hideMark/>
          </w:tcPr>
          <w:p w14:paraId="202AF6E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2B4E3FD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73F367E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5BE6ECF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2DBE76B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MH864648.1</w:t>
            </w:r>
          </w:p>
        </w:tc>
      </w:tr>
      <w:tr w:rsidR="0048657D" w:rsidRPr="0048657D" w14:paraId="71F8AF93" w14:textId="77777777" w:rsidTr="005815B2">
        <w:trPr>
          <w:trHeight w:val="240"/>
        </w:trPr>
        <w:tc>
          <w:tcPr>
            <w:tcW w:w="1008" w:type="dxa"/>
            <w:noWrap/>
            <w:hideMark/>
          </w:tcPr>
          <w:p w14:paraId="0CCB932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CF-164333</w:t>
            </w:r>
          </w:p>
        </w:tc>
        <w:tc>
          <w:tcPr>
            <w:tcW w:w="1540" w:type="dxa"/>
            <w:noWrap/>
            <w:hideMark/>
          </w:tcPr>
          <w:p w14:paraId="78D7F13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Oidiodendron</w:t>
            </w:r>
          </w:p>
        </w:tc>
        <w:tc>
          <w:tcPr>
            <w:tcW w:w="1271" w:type="dxa"/>
            <w:noWrap/>
            <w:hideMark/>
          </w:tcPr>
          <w:p w14:paraId="0F4CB1F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tenuissimum</w:t>
            </w:r>
          </w:p>
        </w:tc>
        <w:tc>
          <w:tcPr>
            <w:tcW w:w="1745" w:type="dxa"/>
            <w:noWrap/>
            <w:hideMark/>
          </w:tcPr>
          <w:p w14:paraId="0C54A14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Myxotrichaceae</w:t>
            </w:r>
          </w:p>
        </w:tc>
        <w:tc>
          <w:tcPr>
            <w:tcW w:w="1470" w:type="dxa"/>
            <w:noWrap/>
            <w:hideMark/>
          </w:tcPr>
          <w:p w14:paraId="25BB27D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17F4F65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2B9A61A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5CA0666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48E0C52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MH864345.1</w:t>
            </w:r>
          </w:p>
        </w:tc>
      </w:tr>
      <w:tr w:rsidR="0048657D" w:rsidRPr="0048657D" w14:paraId="7C20D347" w14:textId="77777777" w:rsidTr="005815B2">
        <w:trPr>
          <w:trHeight w:val="240"/>
        </w:trPr>
        <w:tc>
          <w:tcPr>
            <w:tcW w:w="1008" w:type="dxa"/>
            <w:noWrap/>
            <w:hideMark/>
          </w:tcPr>
          <w:p w14:paraId="6C749A0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CF-164233</w:t>
            </w:r>
          </w:p>
        </w:tc>
        <w:tc>
          <w:tcPr>
            <w:tcW w:w="1540" w:type="dxa"/>
            <w:noWrap/>
            <w:hideMark/>
          </w:tcPr>
          <w:p w14:paraId="5044FF1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Neocrinula </w:t>
            </w:r>
          </w:p>
        </w:tc>
        <w:tc>
          <w:tcPr>
            <w:tcW w:w="1271" w:type="dxa"/>
            <w:noWrap/>
            <w:hideMark/>
          </w:tcPr>
          <w:p w14:paraId="01FAF06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lambertiae</w:t>
            </w:r>
          </w:p>
        </w:tc>
        <w:tc>
          <w:tcPr>
            <w:tcW w:w="1745" w:type="dxa"/>
            <w:noWrap/>
            <w:hideMark/>
          </w:tcPr>
          <w:p w14:paraId="12E520C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Neocrinulaceae</w:t>
            </w:r>
          </w:p>
        </w:tc>
        <w:tc>
          <w:tcPr>
            <w:tcW w:w="1470" w:type="dxa"/>
            <w:noWrap/>
            <w:hideMark/>
          </w:tcPr>
          <w:p w14:paraId="7B26E36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1DEE11D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512EA2C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528291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357F9FC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MG386049.1</w:t>
            </w:r>
          </w:p>
        </w:tc>
      </w:tr>
      <w:tr w:rsidR="0048657D" w:rsidRPr="0048657D" w14:paraId="65BC2E4C" w14:textId="77777777" w:rsidTr="005815B2">
        <w:trPr>
          <w:trHeight w:val="240"/>
        </w:trPr>
        <w:tc>
          <w:tcPr>
            <w:tcW w:w="1008" w:type="dxa"/>
            <w:noWrap/>
            <w:hideMark/>
          </w:tcPr>
          <w:p w14:paraId="12564A0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CF-164331</w:t>
            </w:r>
          </w:p>
        </w:tc>
        <w:tc>
          <w:tcPr>
            <w:tcW w:w="1540" w:type="dxa"/>
            <w:noWrap/>
            <w:hideMark/>
          </w:tcPr>
          <w:p w14:paraId="13628C2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Chalara</w:t>
            </w:r>
          </w:p>
        </w:tc>
        <w:tc>
          <w:tcPr>
            <w:tcW w:w="1271" w:type="dxa"/>
            <w:noWrap/>
            <w:hideMark/>
          </w:tcPr>
          <w:p w14:paraId="46A71140"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124DABB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Pezizellaceae</w:t>
            </w:r>
          </w:p>
        </w:tc>
        <w:tc>
          <w:tcPr>
            <w:tcW w:w="1470" w:type="dxa"/>
            <w:noWrap/>
            <w:hideMark/>
          </w:tcPr>
          <w:p w14:paraId="48C1D27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4EB4F00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0E694EF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7906BDA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7C8DC49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FR66723.1</w:t>
            </w:r>
          </w:p>
        </w:tc>
      </w:tr>
      <w:tr w:rsidR="0048657D" w:rsidRPr="0048657D" w14:paraId="0F7D59FF" w14:textId="77777777" w:rsidTr="005815B2">
        <w:trPr>
          <w:trHeight w:val="240"/>
        </w:trPr>
        <w:tc>
          <w:tcPr>
            <w:tcW w:w="1008" w:type="dxa"/>
            <w:noWrap/>
            <w:hideMark/>
          </w:tcPr>
          <w:p w14:paraId="7F48F83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CF-164384</w:t>
            </w:r>
          </w:p>
        </w:tc>
        <w:tc>
          <w:tcPr>
            <w:tcW w:w="1540" w:type="dxa"/>
            <w:noWrap/>
            <w:hideMark/>
          </w:tcPr>
          <w:p w14:paraId="2D684C2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Nagrajchalara</w:t>
            </w:r>
          </w:p>
        </w:tc>
        <w:tc>
          <w:tcPr>
            <w:tcW w:w="1271" w:type="dxa"/>
            <w:noWrap/>
            <w:hideMark/>
          </w:tcPr>
          <w:p w14:paraId="153F1252"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2FAEA19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Pezizellaceae</w:t>
            </w:r>
          </w:p>
        </w:tc>
        <w:tc>
          <w:tcPr>
            <w:tcW w:w="1470" w:type="dxa"/>
            <w:noWrap/>
            <w:hideMark/>
          </w:tcPr>
          <w:p w14:paraId="5978FFF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120124E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50F0F71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74463B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96</w:t>
            </w:r>
          </w:p>
        </w:tc>
        <w:tc>
          <w:tcPr>
            <w:tcW w:w="2011" w:type="dxa"/>
            <w:hideMark/>
          </w:tcPr>
          <w:p w14:paraId="598CF41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OQ145667.1</w:t>
            </w:r>
          </w:p>
        </w:tc>
      </w:tr>
      <w:tr w:rsidR="0048657D" w:rsidRPr="0048657D" w14:paraId="5833A48F" w14:textId="77777777" w:rsidTr="005815B2">
        <w:trPr>
          <w:trHeight w:val="240"/>
        </w:trPr>
        <w:tc>
          <w:tcPr>
            <w:tcW w:w="1008" w:type="dxa"/>
            <w:noWrap/>
            <w:hideMark/>
          </w:tcPr>
          <w:p w14:paraId="56F2493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CF-166040</w:t>
            </w:r>
          </w:p>
        </w:tc>
        <w:tc>
          <w:tcPr>
            <w:tcW w:w="1540" w:type="dxa"/>
            <w:noWrap/>
            <w:hideMark/>
          </w:tcPr>
          <w:p w14:paraId="27F01BC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Nagrajchalara</w:t>
            </w:r>
          </w:p>
        </w:tc>
        <w:tc>
          <w:tcPr>
            <w:tcW w:w="1271" w:type="dxa"/>
            <w:noWrap/>
            <w:hideMark/>
          </w:tcPr>
          <w:p w14:paraId="41655AE2"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685C6A8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Pezizellaceae</w:t>
            </w:r>
          </w:p>
        </w:tc>
        <w:tc>
          <w:tcPr>
            <w:tcW w:w="1470" w:type="dxa"/>
            <w:noWrap/>
            <w:hideMark/>
          </w:tcPr>
          <w:p w14:paraId="3C70133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329CF73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4AC516E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60D7E6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96</w:t>
            </w:r>
          </w:p>
        </w:tc>
        <w:tc>
          <w:tcPr>
            <w:tcW w:w="2011" w:type="dxa"/>
            <w:hideMark/>
          </w:tcPr>
          <w:p w14:paraId="61C8320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OQ145679.1</w:t>
            </w:r>
          </w:p>
        </w:tc>
      </w:tr>
      <w:tr w:rsidR="0048657D" w:rsidRPr="0048657D" w14:paraId="49E55FD6" w14:textId="77777777" w:rsidTr="005815B2">
        <w:trPr>
          <w:trHeight w:val="240"/>
        </w:trPr>
        <w:tc>
          <w:tcPr>
            <w:tcW w:w="1008" w:type="dxa"/>
            <w:noWrap/>
            <w:hideMark/>
          </w:tcPr>
          <w:p w14:paraId="503CEB5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CF-164446</w:t>
            </w:r>
          </w:p>
        </w:tc>
        <w:tc>
          <w:tcPr>
            <w:tcW w:w="1540" w:type="dxa"/>
            <w:noWrap/>
            <w:hideMark/>
          </w:tcPr>
          <w:p w14:paraId="4C1E8B2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Lanzia</w:t>
            </w:r>
          </w:p>
        </w:tc>
        <w:tc>
          <w:tcPr>
            <w:tcW w:w="1271" w:type="dxa"/>
            <w:noWrap/>
            <w:hideMark/>
          </w:tcPr>
          <w:p w14:paraId="4ACD49B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griselinia</w:t>
            </w:r>
          </w:p>
        </w:tc>
        <w:tc>
          <w:tcPr>
            <w:tcW w:w="1745" w:type="dxa"/>
            <w:noWrap/>
            <w:hideMark/>
          </w:tcPr>
          <w:p w14:paraId="409280B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Rutstroemiaceae</w:t>
            </w:r>
          </w:p>
        </w:tc>
        <w:tc>
          <w:tcPr>
            <w:tcW w:w="1470" w:type="dxa"/>
            <w:noWrap/>
            <w:hideMark/>
          </w:tcPr>
          <w:p w14:paraId="4F61015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577E238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1D26BF1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727E0AF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6419B94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MH003473.1</w:t>
            </w:r>
          </w:p>
        </w:tc>
      </w:tr>
      <w:tr w:rsidR="0048657D" w:rsidRPr="0048657D" w14:paraId="014CD23F" w14:textId="77777777" w:rsidTr="005815B2">
        <w:trPr>
          <w:trHeight w:val="240"/>
        </w:trPr>
        <w:tc>
          <w:tcPr>
            <w:tcW w:w="1008" w:type="dxa"/>
            <w:noWrap/>
            <w:hideMark/>
          </w:tcPr>
          <w:p w14:paraId="7F9A716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CF-166180</w:t>
            </w:r>
          </w:p>
        </w:tc>
        <w:tc>
          <w:tcPr>
            <w:tcW w:w="1540" w:type="dxa"/>
            <w:noWrap/>
            <w:hideMark/>
          </w:tcPr>
          <w:p w14:paraId="62FE56E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Stromatinia</w:t>
            </w:r>
          </w:p>
        </w:tc>
        <w:tc>
          <w:tcPr>
            <w:tcW w:w="1271" w:type="dxa"/>
            <w:noWrap/>
            <w:hideMark/>
          </w:tcPr>
          <w:p w14:paraId="525818B5"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18B8B43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Sclerotiniaceae</w:t>
            </w:r>
          </w:p>
        </w:tc>
        <w:tc>
          <w:tcPr>
            <w:tcW w:w="1470" w:type="dxa"/>
            <w:noWrap/>
            <w:hideMark/>
          </w:tcPr>
          <w:p w14:paraId="00E6815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25FDAF6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103E6AA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58EF13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97</w:t>
            </w:r>
          </w:p>
        </w:tc>
        <w:tc>
          <w:tcPr>
            <w:tcW w:w="2011" w:type="dxa"/>
            <w:hideMark/>
          </w:tcPr>
          <w:p w14:paraId="7D2EA3B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MH856286.1</w:t>
            </w:r>
          </w:p>
        </w:tc>
      </w:tr>
      <w:tr w:rsidR="0048657D" w:rsidRPr="0048657D" w14:paraId="3D4695D9" w14:textId="77777777" w:rsidTr="005815B2">
        <w:trPr>
          <w:trHeight w:val="240"/>
        </w:trPr>
        <w:tc>
          <w:tcPr>
            <w:tcW w:w="1008" w:type="dxa"/>
            <w:noWrap/>
            <w:hideMark/>
          </w:tcPr>
          <w:p w14:paraId="7B2A781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CF-164276</w:t>
            </w:r>
          </w:p>
        </w:tc>
        <w:tc>
          <w:tcPr>
            <w:tcW w:w="1540" w:type="dxa"/>
            <w:noWrap/>
            <w:hideMark/>
          </w:tcPr>
          <w:p w14:paraId="274E66A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Tetracladium</w:t>
            </w:r>
          </w:p>
        </w:tc>
        <w:tc>
          <w:tcPr>
            <w:tcW w:w="1271" w:type="dxa"/>
            <w:noWrap/>
            <w:hideMark/>
          </w:tcPr>
          <w:p w14:paraId="05C4AE3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terrestre</w:t>
            </w:r>
          </w:p>
        </w:tc>
        <w:tc>
          <w:tcPr>
            <w:tcW w:w="1745" w:type="dxa"/>
            <w:noWrap/>
            <w:hideMark/>
          </w:tcPr>
          <w:p w14:paraId="655C71D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Solenopeziaceae</w:t>
            </w:r>
          </w:p>
        </w:tc>
        <w:tc>
          <w:tcPr>
            <w:tcW w:w="1470" w:type="dxa"/>
            <w:noWrap/>
            <w:hideMark/>
          </w:tcPr>
          <w:p w14:paraId="2688E4C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6CBCA62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1C3F823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B73FDB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076EB5F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NR_160144</w:t>
            </w:r>
          </w:p>
        </w:tc>
      </w:tr>
      <w:tr w:rsidR="0048657D" w:rsidRPr="0048657D" w14:paraId="5AA0D34D" w14:textId="77777777" w:rsidTr="005815B2">
        <w:trPr>
          <w:trHeight w:val="240"/>
        </w:trPr>
        <w:tc>
          <w:tcPr>
            <w:tcW w:w="1008" w:type="dxa"/>
            <w:noWrap/>
            <w:hideMark/>
          </w:tcPr>
          <w:p w14:paraId="57EF819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CF-164329</w:t>
            </w:r>
          </w:p>
        </w:tc>
        <w:tc>
          <w:tcPr>
            <w:tcW w:w="1540" w:type="dxa"/>
            <w:noWrap/>
            <w:hideMark/>
          </w:tcPr>
          <w:p w14:paraId="1A4C77C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Tricladium</w:t>
            </w:r>
          </w:p>
        </w:tc>
        <w:tc>
          <w:tcPr>
            <w:tcW w:w="1271" w:type="dxa"/>
            <w:noWrap/>
            <w:hideMark/>
          </w:tcPr>
          <w:p w14:paraId="029C881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attenuatum</w:t>
            </w:r>
          </w:p>
        </w:tc>
        <w:tc>
          <w:tcPr>
            <w:tcW w:w="1745" w:type="dxa"/>
            <w:noWrap/>
            <w:hideMark/>
          </w:tcPr>
          <w:p w14:paraId="4A1D3F3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Tricladiaceae</w:t>
            </w:r>
          </w:p>
        </w:tc>
        <w:tc>
          <w:tcPr>
            <w:tcW w:w="1470" w:type="dxa"/>
            <w:noWrap/>
            <w:hideMark/>
          </w:tcPr>
          <w:p w14:paraId="5F0F9DB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Helotiales</w:t>
            </w:r>
          </w:p>
        </w:tc>
        <w:tc>
          <w:tcPr>
            <w:tcW w:w="1443" w:type="dxa"/>
            <w:noWrap/>
            <w:hideMark/>
          </w:tcPr>
          <w:p w14:paraId="752259C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Leotiomycetes</w:t>
            </w:r>
          </w:p>
        </w:tc>
        <w:tc>
          <w:tcPr>
            <w:tcW w:w="0" w:type="auto"/>
            <w:hideMark/>
          </w:tcPr>
          <w:p w14:paraId="41DC3C5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904471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4F03AA1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MH860241.1</w:t>
            </w:r>
          </w:p>
        </w:tc>
      </w:tr>
      <w:tr w:rsidR="0048657D" w:rsidRPr="0048657D" w14:paraId="266856AC" w14:textId="77777777" w:rsidTr="005815B2">
        <w:trPr>
          <w:trHeight w:val="240"/>
        </w:trPr>
        <w:tc>
          <w:tcPr>
            <w:tcW w:w="1008" w:type="dxa"/>
            <w:noWrap/>
            <w:hideMark/>
          </w:tcPr>
          <w:p w14:paraId="66D70B7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CF-164338</w:t>
            </w:r>
          </w:p>
        </w:tc>
        <w:tc>
          <w:tcPr>
            <w:tcW w:w="1540" w:type="dxa"/>
            <w:noWrap/>
            <w:hideMark/>
          </w:tcPr>
          <w:p w14:paraId="62E07E1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271" w:type="dxa"/>
            <w:noWrap/>
            <w:hideMark/>
          </w:tcPr>
          <w:p w14:paraId="59515333"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1FF1C37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18E564D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443" w:type="dxa"/>
            <w:noWrap/>
            <w:hideMark/>
          </w:tcPr>
          <w:p w14:paraId="335A11B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Leotiomycetes</w:t>
            </w:r>
          </w:p>
        </w:tc>
        <w:tc>
          <w:tcPr>
            <w:tcW w:w="0" w:type="auto"/>
            <w:hideMark/>
          </w:tcPr>
          <w:p w14:paraId="2166D7F3"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017754C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97</w:t>
            </w:r>
          </w:p>
        </w:tc>
        <w:tc>
          <w:tcPr>
            <w:tcW w:w="2011" w:type="dxa"/>
            <w:hideMark/>
          </w:tcPr>
          <w:p w14:paraId="39344C8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MG707591.1</w:t>
            </w:r>
          </w:p>
        </w:tc>
      </w:tr>
      <w:tr w:rsidR="0048657D" w:rsidRPr="0048657D" w14:paraId="7C0A01E9" w14:textId="77777777" w:rsidTr="005815B2">
        <w:trPr>
          <w:trHeight w:val="240"/>
        </w:trPr>
        <w:tc>
          <w:tcPr>
            <w:tcW w:w="1008" w:type="dxa"/>
            <w:noWrap/>
            <w:hideMark/>
          </w:tcPr>
          <w:p w14:paraId="0BD1BB7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CF-169050</w:t>
            </w:r>
          </w:p>
        </w:tc>
        <w:tc>
          <w:tcPr>
            <w:tcW w:w="1540" w:type="dxa"/>
            <w:noWrap/>
            <w:hideMark/>
          </w:tcPr>
          <w:p w14:paraId="081243F7"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271" w:type="dxa"/>
            <w:noWrap/>
            <w:hideMark/>
          </w:tcPr>
          <w:p w14:paraId="3FC60BE2"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2BC2BCF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68D702E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443" w:type="dxa"/>
            <w:noWrap/>
            <w:hideMark/>
          </w:tcPr>
          <w:p w14:paraId="1B96345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Leotiomycetes</w:t>
            </w:r>
          </w:p>
        </w:tc>
        <w:tc>
          <w:tcPr>
            <w:tcW w:w="0" w:type="auto"/>
            <w:hideMark/>
          </w:tcPr>
          <w:p w14:paraId="6C63268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32C9EDF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96</w:t>
            </w:r>
          </w:p>
        </w:tc>
        <w:tc>
          <w:tcPr>
            <w:tcW w:w="2011" w:type="dxa"/>
            <w:hideMark/>
          </w:tcPr>
          <w:p w14:paraId="342EA202"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HE605242.1</w:t>
            </w:r>
          </w:p>
        </w:tc>
      </w:tr>
      <w:tr w:rsidR="0048657D" w:rsidRPr="0048657D" w14:paraId="3D54D318" w14:textId="77777777" w:rsidTr="005815B2">
        <w:trPr>
          <w:trHeight w:val="240"/>
        </w:trPr>
        <w:tc>
          <w:tcPr>
            <w:tcW w:w="1008" w:type="dxa"/>
            <w:noWrap/>
            <w:hideMark/>
          </w:tcPr>
          <w:p w14:paraId="26F84A06"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CF-166107</w:t>
            </w:r>
          </w:p>
        </w:tc>
        <w:tc>
          <w:tcPr>
            <w:tcW w:w="1540" w:type="dxa"/>
            <w:noWrap/>
            <w:hideMark/>
          </w:tcPr>
          <w:p w14:paraId="1E3C7DC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271" w:type="dxa"/>
            <w:noWrap/>
            <w:hideMark/>
          </w:tcPr>
          <w:p w14:paraId="11B12A16"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54A840B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55C7AB8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443" w:type="dxa"/>
            <w:noWrap/>
            <w:hideMark/>
          </w:tcPr>
          <w:p w14:paraId="680D692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Leotiomycetes</w:t>
            </w:r>
          </w:p>
        </w:tc>
        <w:tc>
          <w:tcPr>
            <w:tcW w:w="0" w:type="auto"/>
            <w:hideMark/>
          </w:tcPr>
          <w:p w14:paraId="658920E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58C09FF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98</w:t>
            </w:r>
          </w:p>
        </w:tc>
        <w:tc>
          <w:tcPr>
            <w:tcW w:w="2011" w:type="dxa"/>
            <w:hideMark/>
          </w:tcPr>
          <w:p w14:paraId="79FB6B6B"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MG707591.1</w:t>
            </w:r>
          </w:p>
        </w:tc>
      </w:tr>
      <w:tr w:rsidR="0048657D" w:rsidRPr="0048657D" w14:paraId="58AB0DC5" w14:textId="77777777" w:rsidTr="005815B2">
        <w:trPr>
          <w:trHeight w:val="240"/>
        </w:trPr>
        <w:tc>
          <w:tcPr>
            <w:tcW w:w="1008" w:type="dxa"/>
            <w:noWrap/>
            <w:hideMark/>
          </w:tcPr>
          <w:p w14:paraId="7A3316DB"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CF-166028</w:t>
            </w:r>
          </w:p>
        </w:tc>
        <w:tc>
          <w:tcPr>
            <w:tcW w:w="1540" w:type="dxa"/>
            <w:noWrap/>
            <w:hideMark/>
          </w:tcPr>
          <w:p w14:paraId="1500D94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271" w:type="dxa"/>
            <w:noWrap/>
            <w:hideMark/>
          </w:tcPr>
          <w:p w14:paraId="5C9C4D3C"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734BEBD5"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42A33FF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443" w:type="dxa"/>
            <w:noWrap/>
            <w:hideMark/>
          </w:tcPr>
          <w:p w14:paraId="0BD8DA3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Leotiomycetes</w:t>
            </w:r>
          </w:p>
        </w:tc>
        <w:tc>
          <w:tcPr>
            <w:tcW w:w="0" w:type="auto"/>
            <w:hideMark/>
          </w:tcPr>
          <w:p w14:paraId="19394043"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4463059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98</w:t>
            </w:r>
          </w:p>
        </w:tc>
        <w:tc>
          <w:tcPr>
            <w:tcW w:w="2011" w:type="dxa"/>
            <w:hideMark/>
          </w:tcPr>
          <w:p w14:paraId="5D7B279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KY654691.1</w:t>
            </w:r>
          </w:p>
        </w:tc>
      </w:tr>
      <w:tr w:rsidR="0048657D" w:rsidRPr="0048657D" w14:paraId="500751C3" w14:textId="77777777" w:rsidTr="005815B2">
        <w:trPr>
          <w:trHeight w:val="240"/>
        </w:trPr>
        <w:tc>
          <w:tcPr>
            <w:tcW w:w="1008" w:type="dxa"/>
            <w:noWrap/>
            <w:hideMark/>
          </w:tcPr>
          <w:p w14:paraId="353C1BB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CF-164397</w:t>
            </w:r>
          </w:p>
        </w:tc>
        <w:tc>
          <w:tcPr>
            <w:tcW w:w="1540" w:type="dxa"/>
            <w:noWrap/>
            <w:hideMark/>
          </w:tcPr>
          <w:p w14:paraId="5DFF99C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271" w:type="dxa"/>
            <w:noWrap/>
            <w:hideMark/>
          </w:tcPr>
          <w:p w14:paraId="31BAB1B8"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6240BE8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68DB17D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443" w:type="dxa"/>
            <w:noWrap/>
            <w:hideMark/>
          </w:tcPr>
          <w:p w14:paraId="382E6D2C"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Leotiomycetes</w:t>
            </w:r>
          </w:p>
        </w:tc>
        <w:tc>
          <w:tcPr>
            <w:tcW w:w="0" w:type="auto"/>
            <w:hideMark/>
          </w:tcPr>
          <w:p w14:paraId="681EF132"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0617FE8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91</w:t>
            </w:r>
          </w:p>
        </w:tc>
        <w:tc>
          <w:tcPr>
            <w:tcW w:w="2011" w:type="dxa"/>
            <w:hideMark/>
          </w:tcPr>
          <w:p w14:paraId="0733246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FJ378851.1</w:t>
            </w:r>
          </w:p>
        </w:tc>
      </w:tr>
      <w:tr w:rsidR="0048657D" w:rsidRPr="0048657D" w14:paraId="38B97F69" w14:textId="77777777" w:rsidTr="005815B2">
        <w:trPr>
          <w:trHeight w:val="240"/>
        </w:trPr>
        <w:tc>
          <w:tcPr>
            <w:tcW w:w="1008" w:type="dxa"/>
            <w:noWrap/>
            <w:hideMark/>
          </w:tcPr>
          <w:p w14:paraId="43D88C5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CF-164371</w:t>
            </w:r>
          </w:p>
        </w:tc>
        <w:tc>
          <w:tcPr>
            <w:tcW w:w="1540" w:type="dxa"/>
            <w:noWrap/>
            <w:hideMark/>
          </w:tcPr>
          <w:p w14:paraId="658CD20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271" w:type="dxa"/>
            <w:noWrap/>
            <w:hideMark/>
          </w:tcPr>
          <w:p w14:paraId="66622A03"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5EF29C4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1C61BB1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443" w:type="dxa"/>
            <w:noWrap/>
            <w:hideMark/>
          </w:tcPr>
          <w:p w14:paraId="6C541C47"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Leotiomycetes</w:t>
            </w:r>
          </w:p>
        </w:tc>
        <w:tc>
          <w:tcPr>
            <w:tcW w:w="0" w:type="auto"/>
            <w:hideMark/>
          </w:tcPr>
          <w:p w14:paraId="71CDBA5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7C7280D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98</w:t>
            </w:r>
          </w:p>
        </w:tc>
        <w:tc>
          <w:tcPr>
            <w:tcW w:w="2011" w:type="dxa"/>
            <w:hideMark/>
          </w:tcPr>
          <w:p w14:paraId="6047ACB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KY654691.1</w:t>
            </w:r>
          </w:p>
        </w:tc>
      </w:tr>
      <w:tr w:rsidR="0048657D" w:rsidRPr="0048657D" w14:paraId="02CAA3CF" w14:textId="77777777" w:rsidTr="005815B2">
        <w:trPr>
          <w:trHeight w:val="240"/>
        </w:trPr>
        <w:tc>
          <w:tcPr>
            <w:tcW w:w="1008" w:type="dxa"/>
            <w:noWrap/>
            <w:hideMark/>
          </w:tcPr>
          <w:p w14:paraId="3F59A8F3"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CF-164350</w:t>
            </w:r>
          </w:p>
        </w:tc>
        <w:tc>
          <w:tcPr>
            <w:tcW w:w="1540" w:type="dxa"/>
            <w:noWrap/>
            <w:hideMark/>
          </w:tcPr>
          <w:p w14:paraId="6DB348E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271" w:type="dxa"/>
            <w:noWrap/>
            <w:hideMark/>
          </w:tcPr>
          <w:p w14:paraId="12005222"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315BAD35"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25108F57"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Helotiales</w:t>
            </w:r>
          </w:p>
        </w:tc>
        <w:tc>
          <w:tcPr>
            <w:tcW w:w="1443" w:type="dxa"/>
            <w:noWrap/>
            <w:hideMark/>
          </w:tcPr>
          <w:p w14:paraId="0757C23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Leotiomycetes</w:t>
            </w:r>
          </w:p>
        </w:tc>
        <w:tc>
          <w:tcPr>
            <w:tcW w:w="0" w:type="auto"/>
            <w:hideMark/>
          </w:tcPr>
          <w:p w14:paraId="4CC2880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5DE867E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98</w:t>
            </w:r>
          </w:p>
        </w:tc>
        <w:tc>
          <w:tcPr>
            <w:tcW w:w="2011" w:type="dxa"/>
            <w:hideMark/>
          </w:tcPr>
          <w:p w14:paraId="2FEF1A2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JF519573.1</w:t>
            </w:r>
          </w:p>
        </w:tc>
      </w:tr>
      <w:tr w:rsidR="0048657D" w:rsidRPr="0048657D" w14:paraId="2ED13B19" w14:textId="77777777" w:rsidTr="005815B2">
        <w:trPr>
          <w:trHeight w:val="255"/>
        </w:trPr>
        <w:tc>
          <w:tcPr>
            <w:tcW w:w="1008" w:type="dxa"/>
            <w:noWrap/>
            <w:hideMark/>
          </w:tcPr>
          <w:p w14:paraId="32FAEFA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CF-166188</w:t>
            </w:r>
          </w:p>
        </w:tc>
        <w:tc>
          <w:tcPr>
            <w:tcW w:w="1540" w:type="dxa"/>
            <w:noWrap/>
            <w:hideMark/>
          </w:tcPr>
          <w:p w14:paraId="5FC99185"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Lophodermium</w:t>
            </w:r>
          </w:p>
        </w:tc>
        <w:tc>
          <w:tcPr>
            <w:tcW w:w="1271" w:type="dxa"/>
            <w:noWrap/>
            <w:hideMark/>
          </w:tcPr>
          <w:p w14:paraId="52E08BB5"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0B5C8A4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Rhytismataceae</w:t>
            </w:r>
          </w:p>
        </w:tc>
        <w:tc>
          <w:tcPr>
            <w:tcW w:w="1470" w:type="dxa"/>
            <w:noWrap/>
            <w:hideMark/>
          </w:tcPr>
          <w:p w14:paraId="7831925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Rhytismatales</w:t>
            </w:r>
          </w:p>
        </w:tc>
        <w:tc>
          <w:tcPr>
            <w:tcW w:w="1443" w:type="dxa"/>
            <w:noWrap/>
            <w:hideMark/>
          </w:tcPr>
          <w:p w14:paraId="20C9126B"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Leotiomycetes</w:t>
            </w:r>
          </w:p>
        </w:tc>
        <w:tc>
          <w:tcPr>
            <w:tcW w:w="0" w:type="auto"/>
            <w:hideMark/>
          </w:tcPr>
          <w:p w14:paraId="5CD4467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56A155B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95</w:t>
            </w:r>
          </w:p>
        </w:tc>
        <w:tc>
          <w:tcPr>
            <w:tcW w:w="2011" w:type="dxa"/>
            <w:hideMark/>
          </w:tcPr>
          <w:p w14:paraId="2B3BC3B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EU520183.1</w:t>
            </w:r>
          </w:p>
        </w:tc>
      </w:tr>
      <w:tr w:rsidR="0048657D" w:rsidRPr="0048657D" w14:paraId="278F9A34" w14:textId="77777777" w:rsidTr="005815B2">
        <w:trPr>
          <w:trHeight w:val="255"/>
        </w:trPr>
        <w:tc>
          <w:tcPr>
            <w:tcW w:w="1008" w:type="dxa"/>
            <w:noWrap/>
            <w:hideMark/>
          </w:tcPr>
          <w:p w14:paraId="2BD4F73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CF-166092</w:t>
            </w:r>
          </w:p>
        </w:tc>
        <w:tc>
          <w:tcPr>
            <w:tcW w:w="1540" w:type="dxa"/>
            <w:noWrap/>
            <w:hideMark/>
          </w:tcPr>
          <w:p w14:paraId="241CB73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Arthrobotrys</w:t>
            </w:r>
          </w:p>
        </w:tc>
        <w:tc>
          <w:tcPr>
            <w:tcW w:w="1271" w:type="dxa"/>
            <w:noWrap/>
            <w:hideMark/>
          </w:tcPr>
          <w:p w14:paraId="7CAEC38D"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5790E5F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Orbiliaceae</w:t>
            </w:r>
          </w:p>
        </w:tc>
        <w:tc>
          <w:tcPr>
            <w:tcW w:w="1470" w:type="dxa"/>
            <w:noWrap/>
            <w:hideMark/>
          </w:tcPr>
          <w:p w14:paraId="6CD41F2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Orbiliales</w:t>
            </w:r>
          </w:p>
        </w:tc>
        <w:tc>
          <w:tcPr>
            <w:tcW w:w="1443" w:type="dxa"/>
            <w:noWrap/>
            <w:hideMark/>
          </w:tcPr>
          <w:p w14:paraId="20BC323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Orbiliomycetes</w:t>
            </w:r>
          </w:p>
        </w:tc>
        <w:tc>
          <w:tcPr>
            <w:tcW w:w="0" w:type="auto"/>
            <w:hideMark/>
          </w:tcPr>
          <w:p w14:paraId="6EDF95B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1280561E"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87</w:t>
            </w:r>
          </w:p>
        </w:tc>
        <w:tc>
          <w:tcPr>
            <w:tcW w:w="2011" w:type="dxa"/>
            <w:noWrap/>
            <w:hideMark/>
          </w:tcPr>
          <w:p w14:paraId="71F0378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NR_175054.1</w:t>
            </w:r>
          </w:p>
        </w:tc>
      </w:tr>
      <w:tr w:rsidR="0048657D" w:rsidRPr="0048657D" w14:paraId="1374AAA0" w14:textId="77777777" w:rsidTr="005815B2">
        <w:trPr>
          <w:trHeight w:val="240"/>
        </w:trPr>
        <w:tc>
          <w:tcPr>
            <w:tcW w:w="1008" w:type="dxa"/>
            <w:noWrap/>
            <w:hideMark/>
          </w:tcPr>
          <w:p w14:paraId="4B1B741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CF-166116</w:t>
            </w:r>
          </w:p>
        </w:tc>
        <w:tc>
          <w:tcPr>
            <w:tcW w:w="1540" w:type="dxa"/>
            <w:noWrap/>
            <w:hideMark/>
          </w:tcPr>
          <w:p w14:paraId="7742515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Conoplea </w:t>
            </w:r>
          </w:p>
        </w:tc>
        <w:tc>
          <w:tcPr>
            <w:tcW w:w="1271" w:type="dxa"/>
            <w:noWrap/>
            <w:hideMark/>
          </w:tcPr>
          <w:p w14:paraId="4637DB3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fusca</w:t>
            </w:r>
          </w:p>
        </w:tc>
        <w:tc>
          <w:tcPr>
            <w:tcW w:w="1745" w:type="dxa"/>
            <w:noWrap/>
            <w:hideMark/>
          </w:tcPr>
          <w:p w14:paraId="67E187A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Sarcosomataceae</w:t>
            </w:r>
          </w:p>
        </w:tc>
        <w:tc>
          <w:tcPr>
            <w:tcW w:w="1470" w:type="dxa"/>
            <w:noWrap/>
            <w:hideMark/>
          </w:tcPr>
          <w:p w14:paraId="521DCDC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Pezizales</w:t>
            </w:r>
          </w:p>
        </w:tc>
        <w:tc>
          <w:tcPr>
            <w:tcW w:w="1443" w:type="dxa"/>
            <w:noWrap/>
            <w:hideMark/>
          </w:tcPr>
          <w:p w14:paraId="5C6B7F3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Pezizomycetes</w:t>
            </w:r>
          </w:p>
        </w:tc>
        <w:tc>
          <w:tcPr>
            <w:tcW w:w="0" w:type="auto"/>
            <w:hideMark/>
          </w:tcPr>
          <w:p w14:paraId="22FD395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678E04A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29C8B28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EU552114.1</w:t>
            </w:r>
          </w:p>
        </w:tc>
      </w:tr>
      <w:tr w:rsidR="0048657D" w:rsidRPr="0048657D" w14:paraId="2B84D2B7" w14:textId="77777777" w:rsidTr="005815B2">
        <w:trPr>
          <w:trHeight w:val="240"/>
        </w:trPr>
        <w:tc>
          <w:tcPr>
            <w:tcW w:w="1008" w:type="dxa"/>
            <w:noWrap/>
            <w:hideMark/>
          </w:tcPr>
          <w:p w14:paraId="7DC2729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CF-166119</w:t>
            </w:r>
          </w:p>
        </w:tc>
        <w:tc>
          <w:tcPr>
            <w:tcW w:w="1540" w:type="dxa"/>
            <w:noWrap/>
            <w:hideMark/>
          </w:tcPr>
          <w:p w14:paraId="27B3337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Plectania</w:t>
            </w:r>
          </w:p>
        </w:tc>
        <w:tc>
          <w:tcPr>
            <w:tcW w:w="1271" w:type="dxa"/>
            <w:noWrap/>
            <w:hideMark/>
          </w:tcPr>
          <w:p w14:paraId="20C96A91"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6A0A017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Sarcosomataceae</w:t>
            </w:r>
          </w:p>
        </w:tc>
        <w:tc>
          <w:tcPr>
            <w:tcW w:w="1470" w:type="dxa"/>
            <w:noWrap/>
            <w:hideMark/>
          </w:tcPr>
          <w:p w14:paraId="1CE6DBF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Pezizales</w:t>
            </w:r>
          </w:p>
        </w:tc>
        <w:tc>
          <w:tcPr>
            <w:tcW w:w="1443" w:type="dxa"/>
            <w:noWrap/>
            <w:hideMark/>
          </w:tcPr>
          <w:p w14:paraId="5F91733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Pezizomycetes</w:t>
            </w:r>
          </w:p>
        </w:tc>
        <w:tc>
          <w:tcPr>
            <w:tcW w:w="0" w:type="auto"/>
            <w:hideMark/>
          </w:tcPr>
          <w:p w14:paraId="69FEC33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6D9365C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01E78FD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OL653020.1</w:t>
            </w:r>
          </w:p>
        </w:tc>
      </w:tr>
      <w:tr w:rsidR="0048657D" w:rsidRPr="0048657D" w14:paraId="2A1875F9" w14:textId="77777777" w:rsidTr="005815B2">
        <w:trPr>
          <w:trHeight w:val="255"/>
        </w:trPr>
        <w:tc>
          <w:tcPr>
            <w:tcW w:w="1008" w:type="dxa"/>
            <w:noWrap/>
            <w:hideMark/>
          </w:tcPr>
          <w:p w14:paraId="21947A2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CF-164324</w:t>
            </w:r>
          </w:p>
        </w:tc>
        <w:tc>
          <w:tcPr>
            <w:tcW w:w="1540" w:type="dxa"/>
            <w:noWrap/>
            <w:hideMark/>
          </w:tcPr>
          <w:p w14:paraId="581EA8B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Plectania</w:t>
            </w:r>
          </w:p>
        </w:tc>
        <w:tc>
          <w:tcPr>
            <w:tcW w:w="1271" w:type="dxa"/>
            <w:noWrap/>
            <w:hideMark/>
          </w:tcPr>
          <w:p w14:paraId="2B3C6FEB"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489E5D9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Sarcosomataceae</w:t>
            </w:r>
          </w:p>
        </w:tc>
        <w:tc>
          <w:tcPr>
            <w:tcW w:w="1470" w:type="dxa"/>
            <w:noWrap/>
            <w:hideMark/>
          </w:tcPr>
          <w:p w14:paraId="7E7A48A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Pezizales</w:t>
            </w:r>
          </w:p>
        </w:tc>
        <w:tc>
          <w:tcPr>
            <w:tcW w:w="1443" w:type="dxa"/>
            <w:noWrap/>
            <w:hideMark/>
          </w:tcPr>
          <w:p w14:paraId="3442B2E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Pezizomycetes</w:t>
            </w:r>
          </w:p>
        </w:tc>
        <w:tc>
          <w:tcPr>
            <w:tcW w:w="0" w:type="auto"/>
            <w:hideMark/>
          </w:tcPr>
          <w:p w14:paraId="7DD5CEE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E6EB03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40EEF42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OL653020.1</w:t>
            </w:r>
          </w:p>
        </w:tc>
      </w:tr>
      <w:tr w:rsidR="0048657D" w:rsidRPr="0048657D" w14:paraId="56B30502" w14:textId="77777777" w:rsidTr="005815B2">
        <w:trPr>
          <w:trHeight w:val="240"/>
        </w:trPr>
        <w:tc>
          <w:tcPr>
            <w:tcW w:w="1008" w:type="dxa"/>
            <w:noWrap/>
            <w:hideMark/>
          </w:tcPr>
          <w:p w14:paraId="07729F1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CF-164414</w:t>
            </w:r>
          </w:p>
        </w:tc>
        <w:tc>
          <w:tcPr>
            <w:tcW w:w="1540" w:type="dxa"/>
            <w:noWrap/>
            <w:hideMark/>
          </w:tcPr>
          <w:p w14:paraId="534DC95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Immersidiscosia</w:t>
            </w:r>
          </w:p>
        </w:tc>
        <w:tc>
          <w:tcPr>
            <w:tcW w:w="1271" w:type="dxa"/>
            <w:noWrap/>
            <w:hideMark/>
          </w:tcPr>
          <w:p w14:paraId="6A32BB5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eucalypti</w:t>
            </w:r>
          </w:p>
        </w:tc>
        <w:tc>
          <w:tcPr>
            <w:tcW w:w="1745" w:type="dxa"/>
            <w:noWrap/>
            <w:hideMark/>
          </w:tcPr>
          <w:p w14:paraId="374AE30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Amphisphaeriaceae</w:t>
            </w:r>
          </w:p>
        </w:tc>
        <w:tc>
          <w:tcPr>
            <w:tcW w:w="1470" w:type="dxa"/>
            <w:noWrap/>
            <w:hideMark/>
          </w:tcPr>
          <w:p w14:paraId="4EF49A9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Amphisphaeriales</w:t>
            </w:r>
          </w:p>
        </w:tc>
        <w:tc>
          <w:tcPr>
            <w:tcW w:w="1443" w:type="dxa"/>
            <w:noWrap/>
            <w:hideMark/>
          </w:tcPr>
          <w:p w14:paraId="18DBC09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4179297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6039942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5321E74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AB594790.1</w:t>
            </w:r>
          </w:p>
        </w:tc>
      </w:tr>
      <w:tr w:rsidR="0048657D" w:rsidRPr="0048657D" w14:paraId="00B9D61C" w14:textId="77777777" w:rsidTr="005815B2">
        <w:trPr>
          <w:trHeight w:val="240"/>
        </w:trPr>
        <w:tc>
          <w:tcPr>
            <w:tcW w:w="1008" w:type="dxa"/>
            <w:noWrap/>
            <w:hideMark/>
          </w:tcPr>
          <w:p w14:paraId="2CD3F29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CF-169004</w:t>
            </w:r>
          </w:p>
        </w:tc>
        <w:tc>
          <w:tcPr>
            <w:tcW w:w="1540" w:type="dxa"/>
            <w:noWrap/>
            <w:hideMark/>
          </w:tcPr>
          <w:p w14:paraId="5A0F8FE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Bartalinia</w:t>
            </w:r>
          </w:p>
        </w:tc>
        <w:tc>
          <w:tcPr>
            <w:tcW w:w="1271" w:type="dxa"/>
            <w:noWrap/>
            <w:hideMark/>
          </w:tcPr>
          <w:p w14:paraId="220FADF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lateralis</w:t>
            </w:r>
          </w:p>
        </w:tc>
        <w:tc>
          <w:tcPr>
            <w:tcW w:w="1745" w:type="dxa"/>
            <w:noWrap/>
            <w:hideMark/>
          </w:tcPr>
          <w:p w14:paraId="4E90AC0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Bartaliniaceae</w:t>
            </w:r>
          </w:p>
        </w:tc>
        <w:tc>
          <w:tcPr>
            <w:tcW w:w="1470" w:type="dxa"/>
            <w:noWrap/>
            <w:hideMark/>
          </w:tcPr>
          <w:p w14:paraId="1F253CB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Amphisphaeriales</w:t>
            </w:r>
          </w:p>
        </w:tc>
        <w:tc>
          <w:tcPr>
            <w:tcW w:w="1443" w:type="dxa"/>
            <w:noWrap/>
            <w:hideMark/>
          </w:tcPr>
          <w:p w14:paraId="7297626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34A77B3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82EA67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353300F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NR_161087.1</w:t>
            </w:r>
          </w:p>
        </w:tc>
      </w:tr>
      <w:tr w:rsidR="0048657D" w:rsidRPr="0048657D" w14:paraId="61372E01" w14:textId="77777777" w:rsidTr="005815B2">
        <w:trPr>
          <w:trHeight w:val="240"/>
        </w:trPr>
        <w:tc>
          <w:tcPr>
            <w:tcW w:w="1008" w:type="dxa"/>
            <w:noWrap/>
            <w:hideMark/>
          </w:tcPr>
          <w:p w14:paraId="7457AEB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CF-164469</w:t>
            </w:r>
          </w:p>
        </w:tc>
        <w:tc>
          <w:tcPr>
            <w:tcW w:w="1540" w:type="dxa"/>
            <w:noWrap/>
            <w:hideMark/>
          </w:tcPr>
          <w:p w14:paraId="62D755D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Bartalinia</w:t>
            </w:r>
          </w:p>
        </w:tc>
        <w:tc>
          <w:tcPr>
            <w:tcW w:w="1271" w:type="dxa"/>
            <w:noWrap/>
            <w:hideMark/>
          </w:tcPr>
          <w:p w14:paraId="7A04DB9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pondoensis</w:t>
            </w:r>
          </w:p>
        </w:tc>
        <w:tc>
          <w:tcPr>
            <w:tcW w:w="1745" w:type="dxa"/>
            <w:noWrap/>
            <w:hideMark/>
          </w:tcPr>
          <w:p w14:paraId="276827F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Bartaliniaceae</w:t>
            </w:r>
          </w:p>
        </w:tc>
        <w:tc>
          <w:tcPr>
            <w:tcW w:w="1470" w:type="dxa"/>
            <w:noWrap/>
            <w:hideMark/>
          </w:tcPr>
          <w:p w14:paraId="61D0E92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Amphisphaeriales</w:t>
            </w:r>
          </w:p>
        </w:tc>
        <w:tc>
          <w:tcPr>
            <w:tcW w:w="1443" w:type="dxa"/>
            <w:noWrap/>
            <w:hideMark/>
          </w:tcPr>
          <w:p w14:paraId="268D0AC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0BE45CE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52CDACA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34028F1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NR_153599.1</w:t>
            </w:r>
          </w:p>
        </w:tc>
      </w:tr>
      <w:tr w:rsidR="0048657D" w:rsidRPr="0048657D" w14:paraId="7681E8D0" w14:textId="77777777" w:rsidTr="005815B2">
        <w:trPr>
          <w:trHeight w:val="240"/>
        </w:trPr>
        <w:tc>
          <w:tcPr>
            <w:tcW w:w="1008" w:type="dxa"/>
            <w:noWrap/>
            <w:hideMark/>
          </w:tcPr>
          <w:p w14:paraId="1CECCA5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lastRenderedPageBreak/>
              <w:t>CF-164325</w:t>
            </w:r>
          </w:p>
        </w:tc>
        <w:tc>
          <w:tcPr>
            <w:tcW w:w="1540" w:type="dxa"/>
            <w:noWrap/>
            <w:hideMark/>
          </w:tcPr>
          <w:p w14:paraId="431BF7C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Discosia</w:t>
            </w:r>
          </w:p>
        </w:tc>
        <w:tc>
          <w:tcPr>
            <w:tcW w:w="1271" w:type="dxa"/>
            <w:noWrap/>
            <w:hideMark/>
          </w:tcPr>
          <w:p w14:paraId="22FD444B"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6931B12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Discosiaceae</w:t>
            </w:r>
          </w:p>
        </w:tc>
        <w:tc>
          <w:tcPr>
            <w:tcW w:w="1470" w:type="dxa"/>
            <w:noWrap/>
            <w:hideMark/>
          </w:tcPr>
          <w:p w14:paraId="3266496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Amphisphaeriales</w:t>
            </w:r>
          </w:p>
        </w:tc>
        <w:tc>
          <w:tcPr>
            <w:tcW w:w="1443" w:type="dxa"/>
            <w:noWrap/>
            <w:hideMark/>
          </w:tcPr>
          <w:p w14:paraId="191B20FB"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Sordariomycetes</w:t>
            </w:r>
          </w:p>
        </w:tc>
        <w:tc>
          <w:tcPr>
            <w:tcW w:w="0" w:type="auto"/>
            <w:hideMark/>
          </w:tcPr>
          <w:p w14:paraId="40CCFCDF"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130DDFF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100</w:t>
            </w:r>
          </w:p>
        </w:tc>
        <w:tc>
          <w:tcPr>
            <w:tcW w:w="2011" w:type="dxa"/>
            <w:hideMark/>
          </w:tcPr>
          <w:p w14:paraId="171407F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AB594784.1</w:t>
            </w:r>
          </w:p>
        </w:tc>
      </w:tr>
      <w:tr w:rsidR="0048657D" w:rsidRPr="0048657D" w14:paraId="459D82C8" w14:textId="77777777" w:rsidTr="005815B2">
        <w:trPr>
          <w:trHeight w:val="240"/>
        </w:trPr>
        <w:tc>
          <w:tcPr>
            <w:tcW w:w="1008" w:type="dxa"/>
            <w:noWrap/>
            <w:hideMark/>
          </w:tcPr>
          <w:p w14:paraId="70CD773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CF-164369</w:t>
            </w:r>
          </w:p>
        </w:tc>
        <w:tc>
          <w:tcPr>
            <w:tcW w:w="1540" w:type="dxa"/>
            <w:noWrap/>
            <w:hideMark/>
          </w:tcPr>
          <w:p w14:paraId="1563320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Phlogicylindrium</w:t>
            </w:r>
          </w:p>
        </w:tc>
        <w:tc>
          <w:tcPr>
            <w:tcW w:w="1271" w:type="dxa"/>
            <w:noWrap/>
            <w:hideMark/>
          </w:tcPr>
          <w:p w14:paraId="19820CAF"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2D2D518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Phlogicylindriaceae</w:t>
            </w:r>
          </w:p>
        </w:tc>
        <w:tc>
          <w:tcPr>
            <w:tcW w:w="1470" w:type="dxa"/>
            <w:noWrap/>
            <w:hideMark/>
          </w:tcPr>
          <w:p w14:paraId="3E9D1AC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Amphisphaeriales</w:t>
            </w:r>
          </w:p>
        </w:tc>
        <w:tc>
          <w:tcPr>
            <w:tcW w:w="1443" w:type="dxa"/>
            <w:noWrap/>
            <w:hideMark/>
          </w:tcPr>
          <w:p w14:paraId="2C193EB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5F8837C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28S</w:t>
            </w:r>
          </w:p>
        </w:tc>
        <w:tc>
          <w:tcPr>
            <w:tcW w:w="950" w:type="dxa"/>
            <w:hideMark/>
          </w:tcPr>
          <w:p w14:paraId="07D03E0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04838BF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KJ869176.1</w:t>
            </w:r>
          </w:p>
        </w:tc>
      </w:tr>
      <w:tr w:rsidR="0048657D" w:rsidRPr="0048657D" w14:paraId="78D30ABD" w14:textId="77777777" w:rsidTr="005815B2">
        <w:trPr>
          <w:trHeight w:val="240"/>
        </w:trPr>
        <w:tc>
          <w:tcPr>
            <w:tcW w:w="1008" w:type="dxa"/>
            <w:noWrap/>
            <w:hideMark/>
          </w:tcPr>
          <w:p w14:paraId="46AF1CC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CF-166091</w:t>
            </w:r>
          </w:p>
        </w:tc>
        <w:tc>
          <w:tcPr>
            <w:tcW w:w="1540" w:type="dxa"/>
            <w:noWrap/>
            <w:hideMark/>
          </w:tcPr>
          <w:p w14:paraId="46EEF9B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Sarcostroma</w:t>
            </w:r>
          </w:p>
        </w:tc>
        <w:tc>
          <w:tcPr>
            <w:tcW w:w="1271" w:type="dxa"/>
            <w:noWrap/>
            <w:hideMark/>
          </w:tcPr>
          <w:p w14:paraId="58EFE1DD"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05B8AE1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Sporocadaceae</w:t>
            </w:r>
          </w:p>
        </w:tc>
        <w:tc>
          <w:tcPr>
            <w:tcW w:w="1470" w:type="dxa"/>
            <w:noWrap/>
            <w:hideMark/>
          </w:tcPr>
          <w:p w14:paraId="18FB2A7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Amphisphaeriales</w:t>
            </w:r>
          </w:p>
        </w:tc>
        <w:tc>
          <w:tcPr>
            <w:tcW w:w="1443" w:type="dxa"/>
            <w:noWrap/>
            <w:hideMark/>
          </w:tcPr>
          <w:p w14:paraId="7698814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53A4522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61F0F94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1294FDA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EU552155.1</w:t>
            </w:r>
          </w:p>
        </w:tc>
      </w:tr>
      <w:tr w:rsidR="0048657D" w:rsidRPr="0048657D" w14:paraId="46483F60" w14:textId="77777777" w:rsidTr="005815B2">
        <w:trPr>
          <w:trHeight w:val="240"/>
        </w:trPr>
        <w:tc>
          <w:tcPr>
            <w:tcW w:w="1008" w:type="dxa"/>
            <w:noWrap/>
            <w:hideMark/>
          </w:tcPr>
          <w:p w14:paraId="534FDB2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CF-164412</w:t>
            </w:r>
          </w:p>
        </w:tc>
        <w:tc>
          <w:tcPr>
            <w:tcW w:w="1540" w:type="dxa"/>
            <w:noWrap/>
            <w:hideMark/>
          </w:tcPr>
          <w:p w14:paraId="3997A05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Phialemonium </w:t>
            </w:r>
          </w:p>
        </w:tc>
        <w:tc>
          <w:tcPr>
            <w:tcW w:w="1271" w:type="dxa"/>
            <w:noWrap/>
            <w:hideMark/>
          </w:tcPr>
          <w:p w14:paraId="08EE16E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inflatum </w:t>
            </w:r>
          </w:p>
        </w:tc>
        <w:tc>
          <w:tcPr>
            <w:tcW w:w="1745" w:type="dxa"/>
            <w:noWrap/>
            <w:hideMark/>
          </w:tcPr>
          <w:p w14:paraId="30F1365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Cephalothecaceae</w:t>
            </w:r>
          </w:p>
        </w:tc>
        <w:tc>
          <w:tcPr>
            <w:tcW w:w="1470" w:type="dxa"/>
            <w:noWrap/>
            <w:hideMark/>
          </w:tcPr>
          <w:p w14:paraId="30BF928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Cephalothecales</w:t>
            </w:r>
          </w:p>
        </w:tc>
        <w:tc>
          <w:tcPr>
            <w:tcW w:w="1443" w:type="dxa"/>
            <w:noWrap/>
            <w:hideMark/>
          </w:tcPr>
          <w:p w14:paraId="40664CB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2F990CD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D8EC5E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2A4C258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NR_165996.1</w:t>
            </w:r>
          </w:p>
        </w:tc>
      </w:tr>
      <w:tr w:rsidR="0048657D" w:rsidRPr="0048657D" w14:paraId="4A3CAB77" w14:textId="77777777" w:rsidTr="005815B2">
        <w:trPr>
          <w:trHeight w:val="240"/>
        </w:trPr>
        <w:tc>
          <w:tcPr>
            <w:tcW w:w="1008" w:type="dxa"/>
            <w:noWrap/>
            <w:hideMark/>
          </w:tcPr>
          <w:p w14:paraId="5CB41A7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CF-164345</w:t>
            </w:r>
          </w:p>
        </w:tc>
        <w:tc>
          <w:tcPr>
            <w:tcW w:w="1540" w:type="dxa"/>
            <w:noWrap/>
            <w:hideMark/>
          </w:tcPr>
          <w:p w14:paraId="04684A3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Cylindrium</w:t>
            </w:r>
          </w:p>
        </w:tc>
        <w:tc>
          <w:tcPr>
            <w:tcW w:w="1271" w:type="dxa"/>
            <w:noWrap/>
            <w:hideMark/>
          </w:tcPr>
          <w:p w14:paraId="2FF39A36"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2F6FE3F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Cylindriaceae</w:t>
            </w:r>
          </w:p>
        </w:tc>
        <w:tc>
          <w:tcPr>
            <w:tcW w:w="1470" w:type="dxa"/>
            <w:noWrap/>
            <w:hideMark/>
          </w:tcPr>
          <w:p w14:paraId="7289F04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Hypocreales</w:t>
            </w:r>
          </w:p>
        </w:tc>
        <w:tc>
          <w:tcPr>
            <w:tcW w:w="1443" w:type="dxa"/>
            <w:noWrap/>
            <w:hideMark/>
          </w:tcPr>
          <w:p w14:paraId="30D369F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3995464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EB6F7C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7BE98FC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MT223792.1</w:t>
            </w:r>
          </w:p>
        </w:tc>
      </w:tr>
      <w:tr w:rsidR="0048657D" w:rsidRPr="0048657D" w14:paraId="49118492" w14:textId="77777777" w:rsidTr="005815B2">
        <w:trPr>
          <w:trHeight w:val="240"/>
        </w:trPr>
        <w:tc>
          <w:tcPr>
            <w:tcW w:w="1008" w:type="dxa"/>
            <w:noWrap/>
            <w:hideMark/>
          </w:tcPr>
          <w:p w14:paraId="148AD1A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CF-164257</w:t>
            </w:r>
          </w:p>
        </w:tc>
        <w:tc>
          <w:tcPr>
            <w:tcW w:w="1540" w:type="dxa"/>
            <w:noWrap/>
            <w:hideMark/>
          </w:tcPr>
          <w:p w14:paraId="2C9A540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Acrostalagmus</w:t>
            </w:r>
          </w:p>
        </w:tc>
        <w:tc>
          <w:tcPr>
            <w:tcW w:w="1271" w:type="dxa"/>
            <w:noWrap/>
            <w:hideMark/>
          </w:tcPr>
          <w:p w14:paraId="37957DC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luteoalbus</w:t>
            </w:r>
          </w:p>
        </w:tc>
        <w:tc>
          <w:tcPr>
            <w:tcW w:w="1745" w:type="dxa"/>
            <w:noWrap/>
            <w:hideMark/>
          </w:tcPr>
          <w:p w14:paraId="7D065BA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Hypocreaceae</w:t>
            </w:r>
          </w:p>
        </w:tc>
        <w:tc>
          <w:tcPr>
            <w:tcW w:w="1470" w:type="dxa"/>
            <w:noWrap/>
            <w:hideMark/>
          </w:tcPr>
          <w:p w14:paraId="77F82B1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Hypocreales</w:t>
            </w:r>
          </w:p>
        </w:tc>
        <w:tc>
          <w:tcPr>
            <w:tcW w:w="1443" w:type="dxa"/>
            <w:noWrap/>
            <w:hideMark/>
          </w:tcPr>
          <w:p w14:paraId="069A7F4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7010AF5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B2458F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4DAEE19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OW987052.1</w:t>
            </w:r>
          </w:p>
        </w:tc>
      </w:tr>
      <w:tr w:rsidR="0048657D" w:rsidRPr="0048657D" w14:paraId="18635D99" w14:textId="77777777" w:rsidTr="005815B2">
        <w:trPr>
          <w:trHeight w:val="240"/>
        </w:trPr>
        <w:tc>
          <w:tcPr>
            <w:tcW w:w="1008" w:type="dxa"/>
            <w:noWrap/>
            <w:hideMark/>
          </w:tcPr>
          <w:p w14:paraId="4017B4A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CF-164359</w:t>
            </w:r>
          </w:p>
        </w:tc>
        <w:tc>
          <w:tcPr>
            <w:tcW w:w="1540" w:type="dxa"/>
            <w:noWrap/>
            <w:hideMark/>
          </w:tcPr>
          <w:p w14:paraId="687A157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Cosmospora</w:t>
            </w:r>
          </w:p>
        </w:tc>
        <w:tc>
          <w:tcPr>
            <w:tcW w:w="1271" w:type="dxa"/>
            <w:noWrap/>
            <w:hideMark/>
          </w:tcPr>
          <w:p w14:paraId="2E95D21E"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44AA8D9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Nectriaceae</w:t>
            </w:r>
          </w:p>
        </w:tc>
        <w:tc>
          <w:tcPr>
            <w:tcW w:w="1470" w:type="dxa"/>
            <w:noWrap/>
            <w:hideMark/>
          </w:tcPr>
          <w:p w14:paraId="5E0762C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Hypocreales</w:t>
            </w:r>
          </w:p>
        </w:tc>
        <w:tc>
          <w:tcPr>
            <w:tcW w:w="1443" w:type="dxa"/>
            <w:noWrap/>
            <w:hideMark/>
          </w:tcPr>
          <w:p w14:paraId="5C66371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585CB81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780FF7F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180BD12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OW983055.1/NR_182322.1</w:t>
            </w:r>
          </w:p>
        </w:tc>
      </w:tr>
      <w:tr w:rsidR="0048657D" w:rsidRPr="0048657D" w14:paraId="4E2000E8" w14:textId="77777777" w:rsidTr="005815B2">
        <w:trPr>
          <w:trHeight w:val="240"/>
        </w:trPr>
        <w:tc>
          <w:tcPr>
            <w:tcW w:w="1008" w:type="dxa"/>
            <w:noWrap/>
            <w:hideMark/>
          </w:tcPr>
          <w:p w14:paraId="370A724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CF-164454</w:t>
            </w:r>
          </w:p>
        </w:tc>
        <w:tc>
          <w:tcPr>
            <w:tcW w:w="1540" w:type="dxa"/>
            <w:noWrap/>
            <w:hideMark/>
          </w:tcPr>
          <w:p w14:paraId="26CFC4E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Dactylonectria</w:t>
            </w:r>
          </w:p>
        </w:tc>
        <w:tc>
          <w:tcPr>
            <w:tcW w:w="1271" w:type="dxa"/>
            <w:noWrap/>
            <w:hideMark/>
          </w:tcPr>
          <w:p w14:paraId="0BC165A1"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15647C3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Nectriaceae</w:t>
            </w:r>
          </w:p>
        </w:tc>
        <w:tc>
          <w:tcPr>
            <w:tcW w:w="1470" w:type="dxa"/>
            <w:noWrap/>
            <w:hideMark/>
          </w:tcPr>
          <w:p w14:paraId="4AFD788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Hypocreales</w:t>
            </w:r>
          </w:p>
        </w:tc>
        <w:tc>
          <w:tcPr>
            <w:tcW w:w="1443" w:type="dxa"/>
            <w:noWrap/>
            <w:hideMark/>
          </w:tcPr>
          <w:p w14:paraId="7905E89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72B924B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3C1CF4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04CD2C0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JX231152.1/MN944923.1</w:t>
            </w:r>
          </w:p>
        </w:tc>
      </w:tr>
      <w:tr w:rsidR="0048657D" w:rsidRPr="0048657D" w14:paraId="437C1EE7" w14:textId="77777777" w:rsidTr="005815B2">
        <w:trPr>
          <w:trHeight w:val="240"/>
        </w:trPr>
        <w:tc>
          <w:tcPr>
            <w:tcW w:w="1008" w:type="dxa"/>
            <w:noWrap/>
            <w:hideMark/>
          </w:tcPr>
          <w:p w14:paraId="3CCFACB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CF-168993</w:t>
            </w:r>
          </w:p>
        </w:tc>
        <w:tc>
          <w:tcPr>
            <w:tcW w:w="1540" w:type="dxa"/>
            <w:noWrap/>
            <w:hideMark/>
          </w:tcPr>
          <w:p w14:paraId="062263B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Fusarium</w:t>
            </w:r>
          </w:p>
        </w:tc>
        <w:tc>
          <w:tcPr>
            <w:tcW w:w="1271" w:type="dxa"/>
            <w:noWrap/>
            <w:hideMark/>
          </w:tcPr>
          <w:p w14:paraId="70583EE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oxysporum</w:t>
            </w:r>
          </w:p>
        </w:tc>
        <w:tc>
          <w:tcPr>
            <w:tcW w:w="1745" w:type="dxa"/>
            <w:noWrap/>
            <w:hideMark/>
          </w:tcPr>
          <w:p w14:paraId="0471A1C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Nectriaceae</w:t>
            </w:r>
          </w:p>
        </w:tc>
        <w:tc>
          <w:tcPr>
            <w:tcW w:w="1470" w:type="dxa"/>
            <w:noWrap/>
            <w:hideMark/>
          </w:tcPr>
          <w:p w14:paraId="1656EC0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Hypocreales</w:t>
            </w:r>
          </w:p>
        </w:tc>
        <w:tc>
          <w:tcPr>
            <w:tcW w:w="1443" w:type="dxa"/>
            <w:noWrap/>
            <w:hideMark/>
          </w:tcPr>
          <w:p w14:paraId="1FA9F25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55C2714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F80BF2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07C8F56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LT841208.1</w:t>
            </w:r>
          </w:p>
        </w:tc>
      </w:tr>
      <w:tr w:rsidR="0048657D" w:rsidRPr="0048657D" w14:paraId="20584F60" w14:textId="77777777" w:rsidTr="005815B2">
        <w:trPr>
          <w:trHeight w:val="240"/>
        </w:trPr>
        <w:tc>
          <w:tcPr>
            <w:tcW w:w="1008" w:type="dxa"/>
            <w:noWrap/>
            <w:hideMark/>
          </w:tcPr>
          <w:p w14:paraId="0BBA68A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CF-164444</w:t>
            </w:r>
          </w:p>
        </w:tc>
        <w:tc>
          <w:tcPr>
            <w:tcW w:w="1540" w:type="dxa"/>
            <w:noWrap/>
            <w:hideMark/>
          </w:tcPr>
          <w:p w14:paraId="094C7A6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Fusarium</w:t>
            </w:r>
          </w:p>
        </w:tc>
        <w:tc>
          <w:tcPr>
            <w:tcW w:w="1271" w:type="dxa"/>
            <w:noWrap/>
            <w:hideMark/>
          </w:tcPr>
          <w:p w14:paraId="56005E57"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67300DC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Nectriaceae</w:t>
            </w:r>
          </w:p>
        </w:tc>
        <w:tc>
          <w:tcPr>
            <w:tcW w:w="1470" w:type="dxa"/>
            <w:noWrap/>
            <w:hideMark/>
          </w:tcPr>
          <w:p w14:paraId="398DE49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Hypocreales</w:t>
            </w:r>
          </w:p>
        </w:tc>
        <w:tc>
          <w:tcPr>
            <w:tcW w:w="1443" w:type="dxa"/>
            <w:noWrap/>
            <w:hideMark/>
          </w:tcPr>
          <w:p w14:paraId="13871F0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41BEA69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A09AE2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6A1E1D5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MT453281.1</w:t>
            </w:r>
          </w:p>
        </w:tc>
      </w:tr>
      <w:tr w:rsidR="0048657D" w:rsidRPr="0048657D" w14:paraId="61587CAC" w14:textId="77777777" w:rsidTr="005815B2">
        <w:trPr>
          <w:trHeight w:val="240"/>
        </w:trPr>
        <w:tc>
          <w:tcPr>
            <w:tcW w:w="1008" w:type="dxa"/>
            <w:noWrap/>
            <w:hideMark/>
          </w:tcPr>
          <w:p w14:paraId="76E9D54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CF-164275</w:t>
            </w:r>
          </w:p>
        </w:tc>
        <w:tc>
          <w:tcPr>
            <w:tcW w:w="1540" w:type="dxa"/>
            <w:noWrap/>
            <w:hideMark/>
          </w:tcPr>
          <w:p w14:paraId="03A75EC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Fusarium</w:t>
            </w:r>
          </w:p>
        </w:tc>
        <w:tc>
          <w:tcPr>
            <w:tcW w:w="1271" w:type="dxa"/>
            <w:noWrap/>
            <w:hideMark/>
          </w:tcPr>
          <w:p w14:paraId="46ECDB3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incarnatum-equiseti complex</w:t>
            </w:r>
          </w:p>
        </w:tc>
        <w:tc>
          <w:tcPr>
            <w:tcW w:w="1745" w:type="dxa"/>
            <w:noWrap/>
            <w:hideMark/>
          </w:tcPr>
          <w:p w14:paraId="07A32A7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Nectriaceae</w:t>
            </w:r>
          </w:p>
        </w:tc>
        <w:tc>
          <w:tcPr>
            <w:tcW w:w="1470" w:type="dxa"/>
            <w:noWrap/>
            <w:hideMark/>
          </w:tcPr>
          <w:p w14:paraId="19A114B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Hypocreales</w:t>
            </w:r>
          </w:p>
        </w:tc>
        <w:tc>
          <w:tcPr>
            <w:tcW w:w="1443" w:type="dxa"/>
            <w:noWrap/>
            <w:hideMark/>
          </w:tcPr>
          <w:p w14:paraId="53A553A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088701F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E63217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52C4C22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MG274307.1</w:t>
            </w:r>
          </w:p>
        </w:tc>
      </w:tr>
      <w:tr w:rsidR="0048657D" w:rsidRPr="0048657D" w14:paraId="2901EB3C" w14:textId="77777777" w:rsidTr="005815B2">
        <w:trPr>
          <w:trHeight w:val="240"/>
        </w:trPr>
        <w:tc>
          <w:tcPr>
            <w:tcW w:w="1008" w:type="dxa"/>
            <w:noWrap/>
            <w:hideMark/>
          </w:tcPr>
          <w:p w14:paraId="1AB3C90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CF-164460</w:t>
            </w:r>
          </w:p>
        </w:tc>
        <w:tc>
          <w:tcPr>
            <w:tcW w:w="1540" w:type="dxa"/>
            <w:noWrap/>
            <w:hideMark/>
          </w:tcPr>
          <w:p w14:paraId="7E33AC4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Volutella</w:t>
            </w:r>
          </w:p>
        </w:tc>
        <w:tc>
          <w:tcPr>
            <w:tcW w:w="1271" w:type="dxa"/>
            <w:noWrap/>
            <w:hideMark/>
          </w:tcPr>
          <w:p w14:paraId="1F658D2B"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15E56EE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Nectriaceae</w:t>
            </w:r>
          </w:p>
        </w:tc>
        <w:tc>
          <w:tcPr>
            <w:tcW w:w="1470" w:type="dxa"/>
            <w:noWrap/>
            <w:hideMark/>
          </w:tcPr>
          <w:p w14:paraId="1DDB99C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Hypocreales</w:t>
            </w:r>
          </w:p>
        </w:tc>
        <w:tc>
          <w:tcPr>
            <w:tcW w:w="1443" w:type="dxa"/>
            <w:noWrap/>
            <w:hideMark/>
          </w:tcPr>
          <w:p w14:paraId="0CA78B0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128CC78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DCEA2C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2CD2AB4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OU989510.1</w:t>
            </w:r>
          </w:p>
        </w:tc>
      </w:tr>
      <w:tr w:rsidR="0048657D" w:rsidRPr="0048657D" w14:paraId="367F157D" w14:textId="77777777" w:rsidTr="005815B2">
        <w:trPr>
          <w:trHeight w:val="240"/>
        </w:trPr>
        <w:tc>
          <w:tcPr>
            <w:tcW w:w="1008" w:type="dxa"/>
            <w:noWrap/>
            <w:hideMark/>
          </w:tcPr>
          <w:p w14:paraId="49AA1CD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CF-164466</w:t>
            </w:r>
          </w:p>
        </w:tc>
        <w:tc>
          <w:tcPr>
            <w:tcW w:w="1540" w:type="dxa"/>
            <w:noWrap/>
            <w:hideMark/>
          </w:tcPr>
          <w:p w14:paraId="1E22096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Tolypocladium</w:t>
            </w:r>
          </w:p>
        </w:tc>
        <w:tc>
          <w:tcPr>
            <w:tcW w:w="1271" w:type="dxa"/>
            <w:noWrap/>
            <w:hideMark/>
          </w:tcPr>
          <w:p w14:paraId="1ACE7F78"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7EFCDF0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Ophiocordycipitaceae</w:t>
            </w:r>
          </w:p>
        </w:tc>
        <w:tc>
          <w:tcPr>
            <w:tcW w:w="1470" w:type="dxa"/>
            <w:noWrap/>
            <w:hideMark/>
          </w:tcPr>
          <w:p w14:paraId="460517D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Hypocreales</w:t>
            </w:r>
          </w:p>
        </w:tc>
        <w:tc>
          <w:tcPr>
            <w:tcW w:w="1443" w:type="dxa"/>
            <w:noWrap/>
            <w:hideMark/>
          </w:tcPr>
          <w:p w14:paraId="4C70562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0CA678E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6979021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97</w:t>
            </w:r>
          </w:p>
        </w:tc>
        <w:tc>
          <w:tcPr>
            <w:tcW w:w="2011" w:type="dxa"/>
            <w:hideMark/>
          </w:tcPr>
          <w:p w14:paraId="2C32DE1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NR_155019.1</w:t>
            </w:r>
          </w:p>
        </w:tc>
      </w:tr>
      <w:tr w:rsidR="0048657D" w:rsidRPr="0048657D" w14:paraId="537B09EB" w14:textId="77777777" w:rsidTr="005815B2">
        <w:trPr>
          <w:trHeight w:val="240"/>
        </w:trPr>
        <w:tc>
          <w:tcPr>
            <w:tcW w:w="1008" w:type="dxa"/>
            <w:noWrap/>
            <w:hideMark/>
          </w:tcPr>
          <w:p w14:paraId="44681CE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CF-169007</w:t>
            </w:r>
          </w:p>
        </w:tc>
        <w:tc>
          <w:tcPr>
            <w:tcW w:w="1540" w:type="dxa"/>
            <w:noWrap/>
            <w:hideMark/>
          </w:tcPr>
          <w:p w14:paraId="692A72A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Sirastachys</w:t>
            </w:r>
          </w:p>
        </w:tc>
        <w:tc>
          <w:tcPr>
            <w:tcW w:w="1271" w:type="dxa"/>
            <w:noWrap/>
            <w:hideMark/>
          </w:tcPr>
          <w:p w14:paraId="1C7C961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phaeospora</w:t>
            </w:r>
          </w:p>
        </w:tc>
        <w:tc>
          <w:tcPr>
            <w:tcW w:w="1745" w:type="dxa"/>
            <w:noWrap/>
            <w:hideMark/>
          </w:tcPr>
          <w:p w14:paraId="7296665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Stachybotryaceae</w:t>
            </w:r>
          </w:p>
        </w:tc>
        <w:tc>
          <w:tcPr>
            <w:tcW w:w="1470" w:type="dxa"/>
            <w:noWrap/>
            <w:hideMark/>
          </w:tcPr>
          <w:p w14:paraId="0EDFFE3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Hypocreales</w:t>
            </w:r>
          </w:p>
        </w:tc>
        <w:tc>
          <w:tcPr>
            <w:tcW w:w="1443" w:type="dxa"/>
            <w:noWrap/>
            <w:hideMark/>
          </w:tcPr>
          <w:p w14:paraId="4228D7F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33F1802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52CE7A8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6863B09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KU846667.1</w:t>
            </w:r>
          </w:p>
        </w:tc>
      </w:tr>
      <w:tr w:rsidR="0048657D" w:rsidRPr="0048657D" w14:paraId="3EC5D72E" w14:textId="77777777" w:rsidTr="005815B2">
        <w:trPr>
          <w:trHeight w:val="240"/>
        </w:trPr>
        <w:tc>
          <w:tcPr>
            <w:tcW w:w="1008" w:type="dxa"/>
            <w:noWrap/>
            <w:hideMark/>
          </w:tcPr>
          <w:p w14:paraId="32384D8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CF-164453</w:t>
            </w:r>
          </w:p>
        </w:tc>
        <w:tc>
          <w:tcPr>
            <w:tcW w:w="1540" w:type="dxa"/>
            <w:noWrap/>
            <w:hideMark/>
          </w:tcPr>
          <w:p w14:paraId="3502B64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Acremonium</w:t>
            </w:r>
          </w:p>
        </w:tc>
        <w:tc>
          <w:tcPr>
            <w:tcW w:w="1271" w:type="dxa"/>
            <w:noWrap/>
            <w:hideMark/>
          </w:tcPr>
          <w:p w14:paraId="44181FF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antarticum</w:t>
            </w:r>
          </w:p>
        </w:tc>
        <w:tc>
          <w:tcPr>
            <w:tcW w:w="1745" w:type="dxa"/>
            <w:noWrap/>
            <w:hideMark/>
          </w:tcPr>
          <w:p w14:paraId="6C8EC32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3BE0D3F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Hypocreales</w:t>
            </w:r>
          </w:p>
        </w:tc>
        <w:tc>
          <w:tcPr>
            <w:tcW w:w="1443" w:type="dxa"/>
            <w:noWrap/>
            <w:hideMark/>
          </w:tcPr>
          <w:p w14:paraId="3B311BE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6609217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755F8A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50AAAD4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MG250387.1</w:t>
            </w:r>
          </w:p>
        </w:tc>
      </w:tr>
      <w:tr w:rsidR="0048657D" w:rsidRPr="0048657D" w14:paraId="69FCF0FF" w14:textId="77777777" w:rsidTr="005815B2">
        <w:trPr>
          <w:trHeight w:val="240"/>
        </w:trPr>
        <w:tc>
          <w:tcPr>
            <w:tcW w:w="1008" w:type="dxa"/>
            <w:noWrap/>
            <w:hideMark/>
          </w:tcPr>
          <w:p w14:paraId="46DCD28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CF-166074</w:t>
            </w:r>
          </w:p>
        </w:tc>
        <w:tc>
          <w:tcPr>
            <w:tcW w:w="1540" w:type="dxa"/>
            <w:noWrap/>
            <w:hideMark/>
          </w:tcPr>
          <w:p w14:paraId="2084940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Sarocladium</w:t>
            </w:r>
          </w:p>
        </w:tc>
        <w:tc>
          <w:tcPr>
            <w:tcW w:w="1271" w:type="dxa"/>
            <w:noWrap/>
            <w:hideMark/>
          </w:tcPr>
          <w:p w14:paraId="193093DC"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77A5304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173A912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Hypocreales</w:t>
            </w:r>
          </w:p>
        </w:tc>
        <w:tc>
          <w:tcPr>
            <w:tcW w:w="1443" w:type="dxa"/>
            <w:noWrap/>
            <w:hideMark/>
          </w:tcPr>
          <w:p w14:paraId="3CDE576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38CC285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B35741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2CDB093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MK579174.1/GU189520.1</w:t>
            </w:r>
          </w:p>
        </w:tc>
      </w:tr>
      <w:tr w:rsidR="0048657D" w:rsidRPr="0048657D" w14:paraId="0B018AE5" w14:textId="77777777" w:rsidTr="005815B2">
        <w:trPr>
          <w:trHeight w:val="240"/>
        </w:trPr>
        <w:tc>
          <w:tcPr>
            <w:tcW w:w="1008" w:type="dxa"/>
            <w:noWrap/>
            <w:hideMark/>
          </w:tcPr>
          <w:p w14:paraId="27B6501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CF-166160</w:t>
            </w:r>
          </w:p>
        </w:tc>
        <w:tc>
          <w:tcPr>
            <w:tcW w:w="1540" w:type="dxa"/>
            <w:noWrap/>
            <w:hideMark/>
          </w:tcPr>
          <w:p w14:paraId="182A3F1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Myrmecridium</w:t>
            </w:r>
          </w:p>
        </w:tc>
        <w:tc>
          <w:tcPr>
            <w:tcW w:w="1271" w:type="dxa"/>
            <w:noWrap/>
            <w:hideMark/>
          </w:tcPr>
          <w:p w14:paraId="27C347EC"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09AAF82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7EFF050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Myrmecridiales</w:t>
            </w:r>
          </w:p>
        </w:tc>
        <w:tc>
          <w:tcPr>
            <w:tcW w:w="1443" w:type="dxa"/>
            <w:noWrap/>
            <w:hideMark/>
          </w:tcPr>
          <w:p w14:paraId="18719A7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5940946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D8B5D2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3C51038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KX306762.1</w:t>
            </w:r>
          </w:p>
        </w:tc>
      </w:tr>
      <w:tr w:rsidR="0048657D" w:rsidRPr="0048657D" w14:paraId="22C19763" w14:textId="77777777" w:rsidTr="005815B2">
        <w:trPr>
          <w:trHeight w:val="240"/>
        </w:trPr>
        <w:tc>
          <w:tcPr>
            <w:tcW w:w="1008" w:type="dxa"/>
            <w:noWrap/>
            <w:hideMark/>
          </w:tcPr>
          <w:p w14:paraId="553A2AC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CF-169032</w:t>
            </w:r>
          </w:p>
        </w:tc>
        <w:tc>
          <w:tcPr>
            <w:tcW w:w="1540" w:type="dxa"/>
            <w:noWrap/>
            <w:hideMark/>
          </w:tcPr>
          <w:p w14:paraId="338858A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Phaeoacremonium </w:t>
            </w:r>
          </w:p>
        </w:tc>
        <w:tc>
          <w:tcPr>
            <w:tcW w:w="1271" w:type="dxa"/>
            <w:noWrap/>
            <w:hideMark/>
          </w:tcPr>
          <w:p w14:paraId="10BEE82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africanum</w:t>
            </w:r>
          </w:p>
        </w:tc>
        <w:tc>
          <w:tcPr>
            <w:tcW w:w="1745" w:type="dxa"/>
            <w:noWrap/>
            <w:hideMark/>
          </w:tcPr>
          <w:p w14:paraId="06DBD01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Togniniaceae</w:t>
            </w:r>
          </w:p>
        </w:tc>
        <w:tc>
          <w:tcPr>
            <w:tcW w:w="1470" w:type="dxa"/>
            <w:noWrap/>
            <w:hideMark/>
          </w:tcPr>
          <w:p w14:paraId="39CAF29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Togniniales</w:t>
            </w:r>
          </w:p>
        </w:tc>
        <w:tc>
          <w:tcPr>
            <w:tcW w:w="1443" w:type="dxa"/>
            <w:noWrap/>
            <w:hideMark/>
          </w:tcPr>
          <w:p w14:paraId="39C9B52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0A38077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282453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434AAC5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NR_135940.1</w:t>
            </w:r>
          </w:p>
        </w:tc>
      </w:tr>
      <w:tr w:rsidR="0048657D" w:rsidRPr="0048657D" w14:paraId="349EA4BE" w14:textId="77777777" w:rsidTr="005815B2">
        <w:trPr>
          <w:trHeight w:val="240"/>
        </w:trPr>
        <w:tc>
          <w:tcPr>
            <w:tcW w:w="1008" w:type="dxa"/>
            <w:noWrap/>
            <w:hideMark/>
          </w:tcPr>
          <w:p w14:paraId="77D9836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CF-166113</w:t>
            </w:r>
          </w:p>
        </w:tc>
        <w:tc>
          <w:tcPr>
            <w:tcW w:w="1540" w:type="dxa"/>
            <w:noWrap/>
            <w:hideMark/>
          </w:tcPr>
          <w:p w14:paraId="6E923F4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Phaeoacremonium</w:t>
            </w:r>
          </w:p>
        </w:tc>
        <w:tc>
          <w:tcPr>
            <w:tcW w:w="1271" w:type="dxa"/>
            <w:noWrap/>
            <w:hideMark/>
          </w:tcPr>
          <w:p w14:paraId="7B93AB83"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6B27BD7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Togniniaceae</w:t>
            </w:r>
          </w:p>
        </w:tc>
        <w:tc>
          <w:tcPr>
            <w:tcW w:w="1470" w:type="dxa"/>
            <w:noWrap/>
            <w:hideMark/>
          </w:tcPr>
          <w:p w14:paraId="6E9D832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Togniniales</w:t>
            </w:r>
          </w:p>
        </w:tc>
        <w:tc>
          <w:tcPr>
            <w:tcW w:w="1443" w:type="dxa"/>
            <w:noWrap/>
            <w:hideMark/>
          </w:tcPr>
          <w:p w14:paraId="2BBE780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450F187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6F2AF72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96</w:t>
            </w:r>
          </w:p>
        </w:tc>
        <w:tc>
          <w:tcPr>
            <w:tcW w:w="2011" w:type="dxa"/>
            <w:hideMark/>
          </w:tcPr>
          <w:p w14:paraId="07932FD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EU552161.1</w:t>
            </w:r>
          </w:p>
        </w:tc>
      </w:tr>
      <w:tr w:rsidR="0048657D" w:rsidRPr="0048657D" w14:paraId="674FC27B" w14:textId="77777777" w:rsidTr="005815B2">
        <w:trPr>
          <w:trHeight w:val="240"/>
        </w:trPr>
        <w:tc>
          <w:tcPr>
            <w:tcW w:w="1008" w:type="dxa"/>
            <w:noWrap/>
            <w:hideMark/>
          </w:tcPr>
          <w:p w14:paraId="4522E6D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CF-166109</w:t>
            </w:r>
          </w:p>
        </w:tc>
        <w:tc>
          <w:tcPr>
            <w:tcW w:w="1540" w:type="dxa"/>
            <w:noWrap/>
            <w:hideMark/>
          </w:tcPr>
          <w:p w14:paraId="66FF7DF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Anthostomella</w:t>
            </w:r>
          </w:p>
        </w:tc>
        <w:tc>
          <w:tcPr>
            <w:tcW w:w="1271" w:type="dxa"/>
            <w:noWrap/>
            <w:hideMark/>
          </w:tcPr>
          <w:p w14:paraId="728FF964"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185F65E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Xylariaceae</w:t>
            </w:r>
          </w:p>
        </w:tc>
        <w:tc>
          <w:tcPr>
            <w:tcW w:w="1470" w:type="dxa"/>
            <w:noWrap/>
            <w:hideMark/>
          </w:tcPr>
          <w:p w14:paraId="1ED5B42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Xylariales</w:t>
            </w:r>
          </w:p>
        </w:tc>
        <w:tc>
          <w:tcPr>
            <w:tcW w:w="1443" w:type="dxa"/>
            <w:noWrap/>
            <w:hideMark/>
          </w:tcPr>
          <w:p w14:paraId="076BFB9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54A023D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E8B508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6F7B469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NR_153510.1</w:t>
            </w:r>
          </w:p>
        </w:tc>
      </w:tr>
      <w:tr w:rsidR="0048657D" w:rsidRPr="0048657D" w14:paraId="2366AD8D" w14:textId="77777777" w:rsidTr="005815B2">
        <w:trPr>
          <w:trHeight w:val="240"/>
        </w:trPr>
        <w:tc>
          <w:tcPr>
            <w:tcW w:w="1008" w:type="dxa"/>
            <w:noWrap/>
            <w:hideMark/>
          </w:tcPr>
          <w:p w14:paraId="79E4C85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CF-164421</w:t>
            </w:r>
          </w:p>
        </w:tc>
        <w:tc>
          <w:tcPr>
            <w:tcW w:w="1540" w:type="dxa"/>
            <w:noWrap/>
            <w:hideMark/>
          </w:tcPr>
          <w:p w14:paraId="58E7964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Anthostomella</w:t>
            </w:r>
          </w:p>
        </w:tc>
        <w:tc>
          <w:tcPr>
            <w:tcW w:w="1271" w:type="dxa"/>
            <w:noWrap/>
            <w:hideMark/>
          </w:tcPr>
          <w:p w14:paraId="477C798E"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0D50280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Xylariaceae</w:t>
            </w:r>
          </w:p>
        </w:tc>
        <w:tc>
          <w:tcPr>
            <w:tcW w:w="1470" w:type="dxa"/>
            <w:noWrap/>
            <w:hideMark/>
          </w:tcPr>
          <w:p w14:paraId="571CA6E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Xylariales</w:t>
            </w:r>
          </w:p>
        </w:tc>
        <w:tc>
          <w:tcPr>
            <w:tcW w:w="1443" w:type="dxa"/>
            <w:noWrap/>
            <w:hideMark/>
          </w:tcPr>
          <w:p w14:paraId="013AD5C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4927736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9822C6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0B42F96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NR_175686.1</w:t>
            </w:r>
          </w:p>
        </w:tc>
      </w:tr>
      <w:tr w:rsidR="0048657D" w:rsidRPr="0048657D" w14:paraId="02718325" w14:textId="77777777" w:rsidTr="005815B2">
        <w:trPr>
          <w:trHeight w:val="240"/>
        </w:trPr>
        <w:tc>
          <w:tcPr>
            <w:tcW w:w="1008" w:type="dxa"/>
            <w:noWrap/>
            <w:hideMark/>
          </w:tcPr>
          <w:p w14:paraId="351CB87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CF-166110</w:t>
            </w:r>
          </w:p>
        </w:tc>
        <w:tc>
          <w:tcPr>
            <w:tcW w:w="1540" w:type="dxa"/>
            <w:noWrap/>
            <w:hideMark/>
          </w:tcPr>
          <w:p w14:paraId="29DE6B1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Anthostomelloides</w:t>
            </w:r>
          </w:p>
        </w:tc>
        <w:tc>
          <w:tcPr>
            <w:tcW w:w="1271" w:type="dxa"/>
            <w:noWrap/>
            <w:hideMark/>
          </w:tcPr>
          <w:p w14:paraId="54BEA5AC"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30E6954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Xylariaceae</w:t>
            </w:r>
          </w:p>
        </w:tc>
        <w:tc>
          <w:tcPr>
            <w:tcW w:w="1470" w:type="dxa"/>
            <w:noWrap/>
            <w:hideMark/>
          </w:tcPr>
          <w:p w14:paraId="18FA47F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Xylariales</w:t>
            </w:r>
          </w:p>
        </w:tc>
        <w:tc>
          <w:tcPr>
            <w:tcW w:w="1443" w:type="dxa"/>
            <w:noWrap/>
            <w:hideMark/>
          </w:tcPr>
          <w:p w14:paraId="54A7DA3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466C84F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C35EF0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67D5718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NR_153510.1</w:t>
            </w:r>
          </w:p>
        </w:tc>
      </w:tr>
      <w:tr w:rsidR="0048657D" w:rsidRPr="0048657D" w14:paraId="3473D469" w14:textId="77777777" w:rsidTr="005815B2">
        <w:trPr>
          <w:trHeight w:val="240"/>
        </w:trPr>
        <w:tc>
          <w:tcPr>
            <w:tcW w:w="1008" w:type="dxa"/>
            <w:noWrap/>
            <w:hideMark/>
          </w:tcPr>
          <w:p w14:paraId="57C0C4E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CF-164462</w:t>
            </w:r>
          </w:p>
        </w:tc>
        <w:tc>
          <w:tcPr>
            <w:tcW w:w="1540" w:type="dxa"/>
            <w:noWrap/>
            <w:hideMark/>
          </w:tcPr>
          <w:p w14:paraId="194EE76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Neoanthostomella</w:t>
            </w:r>
          </w:p>
        </w:tc>
        <w:tc>
          <w:tcPr>
            <w:tcW w:w="1271" w:type="dxa"/>
            <w:noWrap/>
            <w:hideMark/>
          </w:tcPr>
          <w:p w14:paraId="0310333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viticola</w:t>
            </w:r>
          </w:p>
        </w:tc>
        <w:tc>
          <w:tcPr>
            <w:tcW w:w="1745" w:type="dxa"/>
            <w:noWrap/>
            <w:hideMark/>
          </w:tcPr>
          <w:p w14:paraId="1F895B7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Xylariaceae</w:t>
            </w:r>
          </w:p>
        </w:tc>
        <w:tc>
          <w:tcPr>
            <w:tcW w:w="1470" w:type="dxa"/>
            <w:noWrap/>
            <w:hideMark/>
          </w:tcPr>
          <w:p w14:paraId="7386843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Xylariales</w:t>
            </w:r>
          </w:p>
        </w:tc>
        <w:tc>
          <w:tcPr>
            <w:tcW w:w="1443" w:type="dxa"/>
            <w:noWrap/>
            <w:hideMark/>
          </w:tcPr>
          <w:p w14:paraId="0A8B850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257C37C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97501B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28B7F66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ON400757.1</w:t>
            </w:r>
          </w:p>
        </w:tc>
      </w:tr>
      <w:tr w:rsidR="0048657D" w:rsidRPr="0048657D" w14:paraId="3EAD6B19" w14:textId="77777777" w:rsidTr="005815B2">
        <w:trPr>
          <w:trHeight w:val="240"/>
        </w:trPr>
        <w:tc>
          <w:tcPr>
            <w:tcW w:w="1008" w:type="dxa"/>
            <w:noWrap/>
            <w:hideMark/>
          </w:tcPr>
          <w:p w14:paraId="5AA88C9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CF-164440</w:t>
            </w:r>
          </w:p>
        </w:tc>
        <w:tc>
          <w:tcPr>
            <w:tcW w:w="1540" w:type="dxa"/>
            <w:noWrap/>
            <w:hideMark/>
          </w:tcPr>
          <w:p w14:paraId="0F25A15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Neoanthostomella</w:t>
            </w:r>
          </w:p>
        </w:tc>
        <w:tc>
          <w:tcPr>
            <w:tcW w:w="1271" w:type="dxa"/>
            <w:noWrap/>
            <w:hideMark/>
          </w:tcPr>
          <w:p w14:paraId="31AC754E"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401D093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Xylariaceae</w:t>
            </w:r>
          </w:p>
        </w:tc>
        <w:tc>
          <w:tcPr>
            <w:tcW w:w="1470" w:type="dxa"/>
            <w:noWrap/>
            <w:hideMark/>
          </w:tcPr>
          <w:p w14:paraId="34F7D26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Xylariales</w:t>
            </w:r>
          </w:p>
        </w:tc>
        <w:tc>
          <w:tcPr>
            <w:tcW w:w="1443" w:type="dxa"/>
            <w:noWrap/>
            <w:hideMark/>
          </w:tcPr>
          <w:p w14:paraId="224ECB0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43D0763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2F53A9D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32032BA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ON400757.1</w:t>
            </w:r>
          </w:p>
        </w:tc>
      </w:tr>
      <w:tr w:rsidR="0048657D" w:rsidRPr="0048657D" w14:paraId="2B73402E" w14:textId="77777777" w:rsidTr="005815B2">
        <w:trPr>
          <w:trHeight w:val="240"/>
        </w:trPr>
        <w:tc>
          <w:tcPr>
            <w:tcW w:w="1008" w:type="dxa"/>
            <w:noWrap/>
            <w:hideMark/>
          </w:tcPr>
          <w:p w14:paraId="1DF26CF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CF-164451</w:t>
            </w:r>
          </w:p>
        </w:tc>
        <w:tc>
          <w:tcPr>
            <w:tcW w:w="1540" w:type="dxa"/>
            <w:noWrap/>
            <w:hideMark/>
          </w:tcPr>
          <w:p w14:paraId="784BBD4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 xml:space="preserve">Neoanthostomella </w:t>
            </w:r>
          </w:p>
        </w:tc>
        <w:tc>
          <w:tcPr>
            <w:tcW w:w="1271" w:type="dxa"/>
            <w:noWrap/>
            <w:hideMark/>
          </w:tcPr>
          <w:p w14:paraId="0CA98D23"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5F9835AE"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Xylariaceae</w:t>
            </w:r>
          </w:p>
        </w:tc>
        <w:tc>
          <w:tcPr>
            <w:tcW w:w="1470" w:type="dxa"/>
            <w:noWrap/>
            <w:hideMark/>
          </w:tcPr>
          <w:p w14:paraId="6D50365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Xylariales</w:t>
            </w:r>
          </w:p>
        </w:tc>
        <w:tc>
          <w:tcPr>
            <w:tcW w:w="1443" w:type="dxa"/>
            <w:noWrap/>
            <w:hideMark/>
          </w:tcPr>
          <w:p w14:paraId="39428C0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Sordariomycetes</w:t>
            </w:r>
          </w:p>
        </w:tc>
        <w:tc>
          <w:tcPr>
            <w:tcW w:w="0" w:type="auto"/>
            <w:hideMark/>
          </w:tcPr>
          <w:p w14:paraId="4903380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1B88F03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93</w:t>
            </w:r>
          </w:p>
        </w:tc>
        <w:tc>
          <w:tcPr>
            <w:tcW w:w="2011" w:type="dxa"/>
            <w:noWrap/>
            <w:hideMark/>
          </w:tcPr>
          <w:p w14:paraId="73E175DB"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NR_174847.1</w:t>
            </w:r>
          </w:p>
        </w:tc>
      </w:tr>
      <w:tr w:rsidR="0048657D" w:rsidRPr="0048657D" w14:paraId="1C89443D" w14:textId="77777777" w:rsidTr="005815B2">
        <w:trPr>
          <w:trHeight w:val="240"/>
        </w:trPr>
        <w:tc>
          <w:tcPr>
            <w:tcW w:w="1008" w:type="dxa"/>
            <w:noWrap/>
            <w:hideMark/>
          </w:tcPr>
          <w:p w14:paraId="7F71F4A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CF-166165</w:t>
            </w:r>
          </w:p>
        </w:tc>
        <w:tc>
          <w:tcPr>
            <w:tcW w:w="1540" w:type="dxa"/>
            <w:noWrap/>
            <w:hideMark/>
          </w:tcPr>
          <w:p w14:paraId="51C3C9F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Pleurophoma</w:t>
            </w:r>
          </w:p>
        </w:tc>
        <w:tc>
          <w:tcPr>
            <w:tcW w:w="1271" w:type="dxa"/>
            <w:noWrap/>
            <w:hideMark/>
          </w:tcPr>
          <w:p w14:paraId="5F27E929"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1928C15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4B8DA1E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Xylariales</w:t>
            </w:r>
          </w:p>
        </w:tc>
        <w:tc>
          <w:tcPr>
            <w:tcW w:w="1443" w:type="dxa"/>
            <w:noWrap/>
            <w:hideMark/>
          </w:tcPr>
          <w:p w14:paraId="13884A4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6E970E5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340EEDF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6F8A025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OQ410705.1</w:t>
            </w:r>
          </w:p>
        </w:tc>
      </w:tr>
      <w:tr w:rsidR="0048657D" w:rsidRPr="0048657D" w14:paraId="20AFABDB" w14:textId="77777777" w:rsidTr="005815B2">
        <w:trPr>
          <w:trHeight w:val="240"/>
        </w:trPr>
        <w:tc>
          <w:tcPr>
            <w:tcW w:w="1008" w:type="dxa"/>
            <w:noWrap/>
            <w:hideMark/>
          </w:tcPr>
          <w:p w14:paraId="590B904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CF-166159</w:t>
            </w:r>
          </w:p>
        </w:tc>
        <w:tc>
          <w:tcPr>
            <w:tcW w:w="1540" w:type="dxa"/>
            <w:noWrap/>
            <w:hideMark/>
          </w:tcPr>
          <w:p w14:paraId="2BAAF5D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Pleurophoma</w:t>
            </w:r>
          </w:p>
        </w:tc>
        <w:tc>
          <w:tcPr>
            <w:tcW w:w="1271" w:type="dxa"/>
            <w:noWrap/>
            <w:hideMark/>
          </w:tcPr>
          <w:p w14:paraId="58A72C1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pleurospora</w:t>
            </w:r>
          </w:p>
        </w:tc>
        <w:tc>
          <w:tcPr>
            <w:tcW w:w="1745" w:type="dxa"/>
            <w:noWrap/>
            <w:hideMark/>
          </w:tcPr>
          <w:p w14:paraId="2052BA5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20C40CA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Xylariales</w:t>
            </w:r>
          </w:p>
        </w:tc>
        <w:tc>
          <w:tcPr>
            <w:tcW w:w="1443" w:type="dxa"/>
            <w:noWrap/>
            <w:hideMark/>
          </w:tcPr>
          <w:p w14:paraId="1C26231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7E1DA4B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5245D00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382C907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OQ410705.1</w:t>
            </w:r>
          </w:p>
        </w:tc>
      </w:tr>
      <w:tr w:rsidR="0048657D" w:rsidRPr="0048657D" w14:paraId="4B358499" w14:textId="77777777" w:rsidTr="005815B2">
        <w:trPr>
          <w:trHeight w:val="240"/>
        </w:trPr>
        <w:tc>
          <w:tcPr>
            <w:tcW w:w="1008" w:type="dxa"/>
            <w:noWrap/>
            <w:hideMark/>
          </w:tcPr>
          <w:p w14:paraId="0E60BCF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CF-166146</w:t>
            </w:r>
          </w:p>
        </w:tc>
        <w:tc>
          <w:tcPr>
            <w:tcW w:w="1540" w:type="dxa"/>
            <w:noWrap/>
            <w:hideMark/>
          </w:tcPr>
          <w:p w14:paraId="303EF3E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Arthrinium</w:t>
            </w:r>
          </w:p>
        </w:tc>
        <w:tc>
          <w:tcPr>
            <w:tcW w:w="1271" w:type="dxa"/>
            <w:noWrap/>
            <w:hideMark/>
          </w:tcPr>
          <w:p w14:paraId="7A1EBA87"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07E6CB4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Apiosporaceae</w:t>
            </w:r>
          </w:p>
        </w:tc>
        <w:tc>
          <w:tcPr>
            <w:tcW w:w="1470" w:type="dxa"/>
            <w:noWrap/>
            <w:hideMark/>
          </w:tcPr>
          <w:p w14:paraId="3C11FEF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1970550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057BBA7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76ACA8B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1626025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KF144883.1</w:t>
            </w:r>
          </w:p>
        </w:tc>
      </w:tr>
      <w:tr w:rsidR="0048657D" w:rsidRPr="0048657D" w14:paraId="7B421ABF" w14:textId="77777777" w:rsidTr="005815B2">
        <w:trPr>
          <w:trHeight w:val="240"/>
        </w:trPr>
        <w:tc>
          <w:tcPr>
            <w:tcW w:w="1008" w:type="dxa"/>
            <w:noWrap/>
            <w:hideMark/>
          </w:tcPr>
          <w:p w14:paraId="5F2CC11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CF-164427</w:t>
            </w:r>
          </w:p>
        </w:tc>
        <w:tc>
          <w:tcPr>
            <w:tcW w:w="1540" w:type="dxa"/>
            <w:noWrap/>
            <w:hideMark/>
          </w:tcPr>
          <w:p w14:paraId="52F9661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Arthrinium</w:t>
            </w:r>
          </w:p>
        </w:tc>
        <w:tc>
          <w:tcPr>
            <w:tcW w:w="1271" w:type="dxa"/>
            <w:noWrap/>
            <w:hideMark/>
          </w:tcPr>
          <w:p w14:paraId="44CDE05C"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2925141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Apiosporaceae</w:t>
            </w:r>
          </w:p>
        </w:tc>
        <w:tc>
          <w:tcPr>
            <w:tcW w:w="1470" w:type="dxa"/>
            <w:noWrap/>
            <w:hideMark/>
          </w:tcPr>
          <w:p w14:paraId="0E81B5E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212CA4E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48BE218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119376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0622AC8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NR_166043.1</w:t>
            </w:r>
          </w:p>
        </w:tc>
      </w:tr>
      <w:tr w:rsidR="0048657D" w:rsidRPr="0048657D" w14:paraId="1E077ABE" w14:textId="77777777" w:rsidTr="005815B2">
        <w:trPr>
          <w:trHeight w:val="240"/>
        </w:trPr>
        <w:tc>
          <w:tcPr>
            <w:tcW w:w="1008" w:type="dxa"/>
            <w:noWrap/>
            <w:hideMark/>
          </w:tcPr>
          <w:p w14:paraId="320911D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CF-164418</w:t>
            </w:r>
          </w:p>
        </w:tc>
        <w:tc>
          <w:tcPr>
            <w:tcW w:w="1540" w:type="dxa"/>
            <w:noWrap/>
            <w:hideMark/>
          </w:tcPr>
          <w:p w14:paraId="20FD3F4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Arthrinium </w:t>
            </w:r>
          </w:p>
        </w:tc>
        <w:tc>
          <w:tcPr>
            <w:tcW w:w="1271" w:type="dxa"/>
            <w:noWrap/>
            <w:hideMark/>
          </w:tcPr>
          <w:p w14:paraId="2E71D4D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kogelbergense</w:t>
            </w:r>
          </w:p>
        </w:tc>
        <w:tc>
          <w:tcPr>
            <w:tcW w:w="1745" w:type="dxa"/>
            <w:noWrap/>
            <w:hideMark/>
          </w:tcPr>
          <w:p w14:paraId="5FFF4FF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Apiosporaceae</w:t>
            </w:r>
          </w:p>
        </w:tc>
        <w:tc>
          <w:tcPr>
            <w:tcW w:w="1470" w:type="dxa"/>
            <w:noWrap/>
            <w:hideMark/>
          </w:tcPr>
          <w:p w14:paraId="60AA927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0AC2994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Sordariomycetes</w:t>
            </w:r>
          </w:p>
        </w:tc>
        <w:tc>
          <w:tcPr>
            <w:tcW w:w="0" w:type="auto"/>
            <w:hideMark/>
          </w:tcPr>
          <w:p w14:paraId="667E364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2F4BEE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2D07C46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NR_120272</w:t>
            </w:r>
          </w:p>
        </w:tc>
      </w:tr>
      <w:tr w:rsidR="0048657D" w:rsidRPr="0048657D" w14:paraId="5E4EDFFD" w14:textId="77777777" w:rsidTr="005815B2">
        <w:trPr>
          <w:trHeight w:val="255"/>
        </w:trPr>
        <w:tc>
          <w:tcPr>
            <w:tcW w:w="1008" w:type="dxa"/>
            <w:noWrap/>
            <w:hideMark/>
          </w:tcPr>
          <w:p w14:paraId="1FFC892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CF-164467</w:t>
            </w:r>
          </w:p>
        </w:tc>
        <w:tc>
          <w:tcPr>
            <w:tcW w:w="1540" w:type="dxa"/>
            <w:noWrap/>
            <w:hideMark/>
          </w:tcPr>
          <w:p w14:paraId="3625F3C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Sordariomycetes</w:t>
            </w:r>
          </w:p>
        </w:tc>
        <w:tc>
          <w:tcPr>
            <w:tcW w:w="1271" w:type="dxa"/>
            <w:noWrap/>
            <w:hideMark/>
          </w:tcPr>
          <w:p w14:paraId="69071BD9"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50C430E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11948B9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43" w:type="dxa"/>
            <w:noWrap/>
            <w:hideMark/>
          </w:tcPr>
          <w:p w14:paraId="0ABC2E3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Sordariomycetes</w:t>
            </w:r>
          </w:p>
        </w:tc>
        <w:tc>
          <w:tcPr>
            <w:tcW w:w="0" w:type="auto"/>
            <w:hideMark/>
          </w:tcPr>
          <w:p w14:paraId="7045F8A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4761F8F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91</w:t>
            </w:r>
          </w:p>
        </w:tc>
        <w:tc>
          <w:tcPr>
            <w:tcW w:w="2011" w:type="dxa"/>
            <w:hideMark/>
          </w:tcPr>
          <w:p w14:paraId="6AF5446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MT183990.1</w:t>
            </w:r>
          </w:p>
        </w:tc>
      </w:tr>
      <w:tr w:rsidR="0048657D" w:rsidRPr="0048657D" w14:paraId="48CF3EF4" w14:textId="77777777" w:rsidTr="005815B2">
        <w:trPr>
          <w:trHeight w:val="240"/>
        </w:trPr>
        <w:tc>
          <w:tcPr>
            <w:tcW w:w="1008" w:type="dxa"/>
            <w:noWrap/>
            <w:hideMark/>
          </w:tcPr>
          <w:p w14:paraId="12F3D76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CF-166101</w:t>
            </w:r>
          </w:p>
        </w:tc>
        <w:tc>
          <w:tcPr>
            <w:tcW w:w="1540" w:type="dxa"/>
            <w:noWrap/>
            <w:hideMark/>
          </w:tcPr>
          <w:p w14:paraId="2F9AA8B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Ochroconis</w:t>
            </w:r>
          </w:p>
        </w:tc>
        <w:tc>
          <w:tcPr>
            <w:tcW w:w="1271" w:type="dxa"/>
            <w:noWrap/>
            <w:hideMark/>
          </w:tcPr>
          <w:p w14:paraId="5B472D5A"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54A3AA5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25CB955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0E2DF9F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0" w:type="auto"/>
            <w:hideMark/>
          </w:tcPr>
          <w:p w14:paraId="14DC134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ITS+28S</w:t>
            </w:r>
          </w:p>
        </w:tc>
        <w:tc>
          <w:tcPr>
            <w:tcW w:w="950" w:type="dxa"/>
            <w:hideMark/>
          </w:tcPr>
          <w:p w14:paraId="59DCB01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97</w:t>
            </w:r>
          </w:p>
        </w:tc>
        <w:tc>
          <w:tcPr>
            <w:tcW w:w="2011" w:type="dxa"/>
            <w:hideMark/>
          </w:tcPr>
          <w:p w14:paraId="2003B1F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AB564619.1</w:t>
            </w:r>
          </w:p>
        </w:tc>
      </w:tr>
      <w:tr w:rsidR="0048657D" w:rsidRPr="0048657D" w14:paraId="666DD3A2" w14:textId="77777777" w:rsidTr="005815B2">
        <w:trPr>
          <w:trHeight w:val="240"/>
        </w:trPr>
        <w:tc>
          <w:tcPr>
            <w:tcW w:w="1008" w:type="dxa"/>
            <w:noWrap/>
            <w:hideMark/>
          </w:tcPr>
          <w:p w14:paraId="51AEE88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CF-164346</w:t>
            </w:r>
          </w:p>
        </w:tc>
        <w:tc>
          <w:tcPr>
            <w:tcW w:w="1540" w:type="dxa"/>
            <w:noWrap/>
            <w:hideMark/>
          </w:tcPr>
          <w:p w14:paraId="3E1BBE1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Polyscytalum</w:t>
            </w:r>
          </w:p>
        </w:tc>
        <w:tc>
          <w:tcPr>
            <w:tcW w:w="1271" w:type="dxa"/>
            <w:noWrap/>
            <w:hideMark/>
          </w:tcPr>
          <w:p w14:paraId="4957540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vaccinii</w:t>
            </w:r>
          </w:p>
        </w:tc>
        <w:tc>
          <w:tcPr>
            <w:tcW w:w="1745" w:type="dxa"/>
            <w:noWrap/>
            <w:hideMark/>
          </w:tcPr>
          <w:p w14:paraId="363FD08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492EF30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292D36C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0" w:type="auto"/>
            <w:hideMark/>
          </w:tcPr>
          <w:p w14:paraId="469BE3E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658242A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2AD91E5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NR_175211.1</w:t>
            </w:r>
          </w:p>
        </w:tc>
      </w:tr>
      <w:tr w:rsidR="0048657D" w:rsidRPr="0048657D" w14:paraId="57F4E3DE" w14:textId="77777777" w:rsidTr="005815B2">
        <w:trPr>
          <w:trHeight w:val="240"/>
        </w:trPr>
        <w:tc>
          <w:tcPr>
            <w:tcW w:w="1008" w:type="dxa"/>
            <w:noWrap/>
            <w:hideMark/>
          </w:tcPr>
          <w:p w14:paraId="1E5CDA8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CF-166052</w:t>
            </w:r>
          </w:p>
        </w:tc>
        <w:tc>
          <w:tcPr>
            <w:tcW w:w="1540" w:type="dxa"/>
            <w:noWrap/>
            <w:hideMark/>
          </w:tcPr>
          <w:p w14:paraId="6B37228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Rhexodenticula</w:t>
            </w:r>
          </w:p>
        </w:tc>
        <w:tc>
          <w:tcPr>
            <w:tcW w:w="1271" w:type="dxa"/>
            <w:noWrap/>
            <w:hideMark/>
          </w:tcPr>
          <w:p w14:paraId="3D33D667"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08B50CF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24BEB6D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4378696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0" w:type="auto"/>
            <w:hideMark/>
          </w:tcPr>
          <w:p w14:paraId="7D6FBF4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30AB9A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98</w:t>
            </w:r>
          </w:p>
        </w:tc>
        <w:tc>
          <w:tcPr>
            <w:tcW w:w="2011" w:type="dxa"/>
            <w:hideMark/>
          </w:tcPr>
          <w:p w14:paraId="02DC494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NR_154447.1</w:t>
            </w:r>
          </w:p>
        </w:tc>
      </w:tr>
      <w:tr w:rsidR="0048657D" w:rsidRPr="0048657D" w14:paraId="71F35729" w14:textId="77777777" w:rsidTr="005815B2">
        <w:trPr>
          <w:trHeight w:val="240"/>
        </w:trPr>
        <w:tc>
          <w:tcPr>
            <w:tcW w:w="1008" w:type="dxa"/>
            <w:noWrap/>
            <w:hideMark/>
          </w:tcPr>
          <w:p w14:paraId="68D68DC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CF-164484</w:t>
            </w:r>
          </w:p>
        </w:tc>
        <w:tc>
          <w:tcPr>
            <w:tcW w:w="1540" w:type="dxa"/>
            <w:noWrap/>
            <w:hideMark/>
          </w:tcPr>
          <w:p w14:paraId="0A09B26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Scolecobasidium</w:t>
            </w:r>
          </w:p>
        </w:tc>
        <w:tc>
          <w:tcPr>
            <w:tcW w:w="1271" w:type="dxa"/>
            <w:noWrap/>
            <w:hideMark/>
          </w:tcPr>
          <w:p w14:paraId="310E1294" w14:textId="344CC19A"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03EB8698"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7D972BF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43" w:type="dxa"/>
            <w:noWrap/>
            <w:hideMark/>
          </w:tcPr>
          <w:p w14:paraId="2B7F80A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0" w:type="auto"/>
            <w:hideMark/>
          </w:tcPr>
          <w:p w14:paraId="55771DF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55C59FBD"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88</w:t>
            </w:r>
          </w:p>
        </w:tc>
        <w:tc>
          <w:tcPr>
            <w:tcW w:w="2011" w:type="dxa"/>
            <w:hideMark/>
          </w:tcPr>
          <w:p w14:paraId="77577A14"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 xml:space="preserve"> OQ917081.1</w:t>
            </w:r>
          </w:p>
        </w:tc>
      </w:tr>
      <w:tr w:rsidR="0048657D" w:rsidRPr="0048657D" w14:paraId="2A8122A9" w14:textId="77777777" w:rsidTr="005815B2">
        <w:trPr>
          <w:trHeight w:val="240"/>
        </w:trPr>
        <w:tc>
          <w:tcPr>
            <w:tcW w:w="1008" w:type="dxa"/>
            <w:noWrap/>
            <w:hideMark/>
          </w:tcPr>
          <w:p w14:paraId="1F63B08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CF-164413</w:t>
            </w:r>
          </w:p>
        </w:tc>
        <w:tc>
          <w:tcPr>
            <w:tcW w:w="1540" w:type="dxa"/>
            <w:noWrap/>
            <w:hideMark/>
          </w:tcPr>
          <w:p w14:paraId="4E776BB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Pseudosigmoidea</w:t>
            </w:r>
          </w:p>
        </w:tc>
        <w:tc>
          <w:tcPr>
            <w:tcW w:w="1271" w:type="dxa"/>
            <w:noWrap/>
            <w:hideMark/>
          </w:tcPr>
          <w:p w14:paraId="566CAC1D"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2213C3C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6B4B858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4B4FA2F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0" w:type="auto"/>
            <w:hideMark/>
          </w:tcPr>
          <w:p w14:paraId="492C3D8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141C67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96</w:t>
            </w:r>
          </w:p>
        </w:tc>
        <w:tc>
          <w:tcPr>
            <w:tcW w:w="2011" w:type="dxa"/>
            <w:hideMark/>
          </w:tcPr>
          <w:p w14:paraId="19C80C0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NR_185383</w:t>
            </w:r>
          </w:p>
        </w:tc>
      </w:tr>
      <w:tr w:rsidR="0048657D" w:rsidRPr="0048657D" w14:paraId="763D0119" w14:textId="77777777" w:rsidTr="005815B2">
        <w:trPr>
          <w:trHeight w:val="240"/>
        </w:trPr>
        <w:tc>
          <w:tcPr>
            <w:tcW w:w="1008" w:type="dxa"/>
            <w:noWrap/>
            <w:hideMark/>
          </w:tcPr>
          <w:p w14:paraId="371B6BE3"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CF-164400</w:t>
            </w:r>
          </w:p>
        </w:tc>
        <w:tc>
          <w:tcPr>
            <w:tcW w:w="1540" w:type="dxa"/>
            <w:noWrap/>
            <w:hideMark/>
          </w:tcPr>
          <w:p w14:paraId="3206A9A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Dendrosporium</w:t>
            </w:r>
          </w:p>
        </w:tc>
        <w:tc>
          <w:tcPr>
            <w:tcW w:w="1271" w:type="dxa"/>
            <w:noWrap/>
            <w:hideMark/>
          </w:tcPr>
          <w:p w14:paraId="44A80CE4"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7E0365C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70" w:type="dxa"/>
            <w:noWrap/>
            <w:hideMark/>
          </w:tcPr>
          <w:p w14:paraId="6363C8F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1443" w:type="dxa"/>
            <w:noWrap/>
            <w:hideMark/>
          </w:tcPr>
          <w:p w14:paraId="0622D2DB"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Incertae sedis</w:t>
            </w:r>
          </w:p>
        </w:tc>
        <w:tc>
          <w:tcPr>
            <w:tcW w:w="0" w:type="auto"/>
            <w:hideMark/>
          </w:tcPr>
          <w:p w14:paraId="00FFC47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ITS+28S</w:t>
            </w:r>
          </w:p>
        </w:tc>
        <w:tc>
          <w:tcPr>
            <w:tcW w:w="950" w:type="dxa"/>
            <w:hideMark/>
          </w:tcPr>
          <w:p w14:paraId="6F21102C"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93</w:t>
            </w:r>
          </w:p>
        </w:tc>
        <w:tc>
          <w:tcPr>
            <w:tcW w:w="2011" w:type="dxa"/>
            <w:hideMark/>
          </w:tcPr>
          <w:p w14:paraId="744E2DB9"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MH855767.1</w:t>
            </w:r>
          </w:p>
        </w:tc>
      </w:tr>
      <w:tr w:rsidR="0048657D" w:rsidRPr="0048657D" w14:paraId="438D03BD" w14:textId="77777777" w:rsidTr="005815B2">
        <w:trPr>
          <w:trHeight w:val="240"/>
        </w:trPr>
        <w:tc>
          <w:tcPr>
            <w:tcW w:w="1008" w:type="dxa"/>
            <w:noWrap/>
            <w:hideMark/>
          </w:tcPr>
          <w:p w14:paraId="1D6015B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lastRenderedPageBreak/>
              <w:t>CF-164475</w:t>
            </w:r>
          </w:p>
        </w:tc>
        <w:tc>
          <w:tcPr>
            <w:tcW w:w="1540" w:type="dxa"/>
            <w:noWrap/>
            <w:hideMark/>
          </w:tcPr>
          <w:p w14:paraId="0A2CF9A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Gyrothrix</w:t>
            </w:r>
          </w:p>
        </w:tc>
        <w:tc>
          <w:tcPr>
            <w:tcW w:w="1271" w:type="dxa"/>
            <w:noWrap/>
            <w:hideMark/>
          </w:tcPr>
          <w:p w14:paraId="7A7220AE"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075CA91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08CF0D1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0A36781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0" w:type="auto"/>
            <w:hideMark/>
          </w:tcPr>
          <w:p w14:paraId="66A8BA9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720AA58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52EF5B4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ON400759.1 </w:t>
            </w:r>
          </w:p>
        </w:tc>
      </w:tr>
      <w:tr w:rsidR="0048657D" w:rsidRPr="0048657D" w14:paraId="40343986" w14:textId="77777777" w:rsidTr="005815B2">
        <w:trPr>
          <w:trHeight w:val="240"/>
        </w:trPr>
        <w:tc>
          <w:tcPr>
            <w:tcW w:w="1008" w:type="dxa"/>
            <w:noWrap/>
            <w:hideMark/>
          </w:tcPr>
          <w:p w14:paraId="13D540C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CF-164406</w:t>
            </w:r>
          </w:p>
        </w:tc>
        <w:tc>
          <w:tcPr>
            <w:tcW w:w="1540" w:type="dxa"/>
            <w:noWrap/>
            <w:hideMark/>
          </w:tcPr>
          <w:p w14:paraId="7723DBD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unidentified</w:t>
            </w:r>
          </w:p>
        </w:tc>
        <w:tc>
          <w:tcPr>
            <w:tcW w:w="1271" w:type="dxa"/>
            <w:noWrap/>
            <w:hideMark/>
          </w:tcPr>
          <w:p w14:paraId="35B5285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fungus</w:t>
            </w:r>
          </w:p>
        </w:tc>
        <w:tc>
          <w:tcPr>
            <w:tcW w:w="1745" w:type="dxa"/>
            <w:noWrap/>
            <w:hideMark/>
          </w:tcPr>
          <w:p w14:paraId="01D845E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60FD80C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784273C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0" w:type="auto"/>
            <w:hideMark/>
          </w:tcPr>
          <w:p w14:paraId="2860016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c>
          <w:tcPr>
            <w:tcW w:w="950" w:type="dxa"/>
            <w:hideMark/>
          </w:tcPr>
          <w:p w14:paraId="0622356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c>
          <w:tcPr>
            <w:tcW w:w="2011" w:type="dxa"/>
            <w:hideMark/>
          </w:tcPr>
          <w:p w14:paraId="56CAE15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r>
      <w:tr w:rsidR="0048657D" w:rsidRPr="0048657D" w14:paraId="794D0D01" w14:textId="77777777" w:rsidTr="005815B2">
        <w:trPr>
          <w:trHeight w:val="240"/>
        </w:trPr>
        <w:tc>
          <w:tcPr>
            <w:tcW w:w="1008" w:type="dxa"/>
            <w:noWrap/>
            <w:hideMark/>
          </w:tcPr>
          <w:p w14:paraId="2E8F9EE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CF-164396</w:t>
            </w:r>
          </w:p>
        </w:tc>
        <w:tc>
          <w:tcPr>
            <w:tcW w:w="1540" w:type="dxa"/>
            <w:noWrap/>
            <w:hideMark/>
          </w:tcPr>
          <w:p w14:paraId="56CEBF0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unidentified</w:t>
            </w:r>
          </w:p>
        </w:tc>
        <w:tc>
          <w:tcPr>
            <w:tcW w:w="1271" w:type="dxa"/>
            <w:noWrap/>
            <w:hideMark/>
          </w:tcPr>
          <w:p w14:paraId="54827C1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fungus</w:t>
            </w:r>
          </w:p>
        </w:tc>
        <w:tc>
          <w:tcPr>
            <w:tcW w:w="1745" w:type="dxa"/>
            <w:noWrap/>
            <w:hideMark/>
          </w:tcPr>
          <w:p w14:paraId="2CDEE8A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7E8F286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550DCEE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0" w:type="auto"/>
            <w:hideMark/>
          </w:tcPr>
          <w:p w14:paraId="0DC886A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c>
          <w:tcPr>
            <w:tcW w:w="950" w:type="dxa"/>
            <w:hideMark/>
          </w:tcPr>
          <w:p w14:paraId="60E2C11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c>
          <w:tcPr>
            <w:tcW w:w="2011" w:type="dxa"/>
            <w:hideMark/>
          </w:tcPr>
          <w:p w14:paraId="4B939F2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r>
      <w:tr w:rsidR="0048657D" w:rsidRPr="0048657D" w14:paraId="5DD77738" w14:textId="77777777" w:rsidTr="005815B2">
        <w:trPr>
          <w:trHeight w:val="240"/>
        </w:trPr>
        <w:tc>
          <w:tcPr>
            <w:tcW w:w="1008" w:type="dxa"/>
            <w:noWrap/>
            <w:hideMark/>
          </w:tcPr>
          <w:p w14:paraId="1BF8D2E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CF-166114</w:t>
            </w:r>
          </w:p>
        </w:tc>
        <w:tc>
          <w:tcPr>
            <w:tcW w:w="1540" w:type="dxa"/>
            <w:noWrap/>
            <w:hideMark/>
          </w:tcPr>
          <w:p w14:paraId="33BFC55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unidentified</w:t>
            </w:r>
          </w:p>
        </w:tc>
        <w:tc>
          <w:tcPr>
            <w:tcW w:w="1271" w:type="dxa"/>
            <w:noWrap/>
            <w:hideMark/>
          </w:tcPr>
          <w:p w14:paraId="5F02FAF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fungus</w:t>
            </w:r>
          </w:p>
        </w:tc>
        <w:tc>
          <w:tcPr>
            <w:tcW w:w="1745" w:type="dxa"/>
            <w:noWrap/>
            <w:hideMark/>
          </w:tcPr>
          <w:p w14:paraId="1061C2F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11809E2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0E3EEDC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0" w:type="auto"/>
            <w:hideMark/>
          </w:tcPr>
          <w:p w14:paraId="1F35591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c>
          <w:tcPr>
            <w:tcW w:w="950" w:type="dxa"/>
            <w:hideMark/>
          </w:tcPr>
          <w:p w14:paraId="5CA89B9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c>
          <w:tcPr>
            <w:tcW w:w="2011" w:type="dxa"/>
            <w:hideMark/>
          </w:tcPr>
          <w:p w14:paraId="30FC65B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r>
      <w:tr w:rsidR="0048657D" w:rsidRPr="0048657D" w14:paraId="70DE80C7" w14:textId="77777777" w:rsidTr="005815B2">
        <w:trPr>
          <w:trHeight w:val="240"/>
        </w:trPr>
        <w:tc>
          <w:tcPr>
            <w:tcW w:w="1008" w:type="dxa"/>
            <w:noWrap/>
            <w:hideMark/>
          </w:tcPr>
          <w:p w14:paraId="2E0599B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CF-166103</w:t>
            </w:r>
          </w:p>
        </w:tc>
        <w:tc>
          <w:tcPr>
            <w:tcW w:w="1540" w:type="dxa"/>
            <w:noWrap/>
            <w:hideMark/>
          </w:tcPr>
          <w:p w14:paraId="27E6599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unidentified</w:t>
            </w:r>
          </w:p>
        </w:tc>
        <w:tc>
          <w:tcPr>
            <w:tcW w:w="1271" w:type="dxa"/>
            <w:noWrap/>
            <w:hideMark/>
          </w:tcPr>
          <w:p w14:paraId="4B08EA5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fungus</w:t>
            </w:r>
          </w:p>
        </w:tc>
        <w:tc>
          <w:tcPr>
            <w:tcW w:w="1745" w:type="dxa"/>
            <w:noWrap/>
            <w:hideMark/>
          </w:tcPr>
          <w:p w14:paraId="3012498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489B453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07BB16E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0" w:type="auto"/>
            <w:hideMark/>
          </w:tcPr>
          <w:p w14:paraId="2F6AD0D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c>
          <w:tcPr>
            <w:tcW w:w="950" w:type="dxa"/>
            <w:hideMark/>
          </w:tcPr>
          <w:p w14:paraId="2FDBC7E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c>
          <w:tcPr>
            <w:tcW w:w="2011" w:type="dxa"/>
            <w:hideMark/>
          </w:tcPr>
          <w:p w14:paraId="40A40EF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r>
      <w:tr w:rsidR="0048657D" w:rsidRPr="0048657D" w14:paraId="61065F7F" w14:textId="77777777" w:rsidTr="005815B2">
        <w:trPr>
          <w:trHeight w:val="255"/>
        </w:trPr>
        <w:tc>
          <w:tcPr>
            <w:tcW w:w="1008" w:type="dxa"/>
            <w:noWrap/>
            <w:hideMark/>
          </w:tcPr>
          <w:p w14:paraId="22FF3FD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CF-168963</w:t>
            </w:r>
          </w:p>
        </w:tc>
        <w:tc>
          <w:tcPr>
            <w:tcW w:w="1540" w:type="dxa"/>
            <w:noWrap/>
            <w:hideMark/>
          </w:tcPr>
          <w:p w14:paraId="3540E42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unidentified</w:t>
            </w:r>
          </w:p>
        </w:tc>
        <w:tc>
          <w:tcPr>
            <w:tcW w:w="1271" w:type="dxa"/>
            <w:noWrap/>
            <w:hideMark/>
          </w:tcPr>
          <w:p w14:paraId="157DD68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fungus</w:t>
            </w:r>
          </w:p>
        </w:tc>
        <w:tc>
          <w:tcPr>
            <w:tcW w:w="1745" w:type="dxa"/>
            <w:noWrap/>
            <w:hideMark/>
          </w:tcPr>
          <w:p w14:paraId="179CE16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70" w:type="dxa"/>
            <w:noWrap/>
            <w:hideMark/>
          </w:tcPr>
          <w:p w14:paraId="787EE6E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1443" w:type="dxa"/>
            <w:noWrap/>
            <w:hideMark/>
          </w:tcPr>
          <w:p w14:paraId="376D339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0" w:type="auto"/>
            <w:hideMark/>
          </w:tcPr>
          <w:p w14:paraId="7361E61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c>
          <w:tcPr>
            <w:tcW w:w="950" w:type="dxa"/>
            <w:hideMark/>
          </w:tcPr>
          <w:p w14:paraId="0DC4512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c>
          <w:tcPr>
            <w:tcW w:w="2011" w:type="dxa"/>
            <w:hideMark/>
          </w:tcPr>
          <w:p w14:paraId="62BBFDD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 xml:space="preserve"> - </w:t>
            </w:r>
          </w:p>
        </w:tc>
      </w:tr>
      <w:tr w:rsidR="0048657D" w:rsidRPr="0048657D" w14:paraId="672C0FF2" w14:textId="77777777" w:rsidTr="005815B2">
        <w:trPr>
          <w:trHeight w:val="240"/>
        </w:trPr>
        <w:tc>
          <w:tcPr>
            <w:tcW w:w="1008" w:type="dxa"/>
            <w:noWrap/>
            <w:hideMark/>
          </w:tcPr>
          <w:p w14:paraId="4C8A7A0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CF-166098</w:t>
            </w:r>
          </w:p>
        </w:tc>
        <w:tc>
          <w:tcPr>
            <w:tcW w:w="1540" w:type="dxa"/>
            <w:noWrap/>
            <w:hideMark/>
          </w:tcPr>
          <w:p w14:paraId="7778582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Cryptomarasmius</w:t>
            </w:r>
          </w:p>
        </w:tc>
        <w:tc>
          <w:tcPr>
            <w:tcW w:w="1271" w:type="dxa"/>
            <w:noWrap/>
            <w:hideMark/>
          </w:tcPr>
          <w:p w14:paraId="5EDAA270"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04968D9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Physalacriaceae</w:t>
            </w:r>
          </w:p>
        </w:tc>
        <w:tc>
          <w:tcPr>
            <w:tcW w:w="1470" w:type="dxa"/>
            <w:noWrap/>
            <w:hideMark/>
          </w:tcPr>
          <w:p w14:paraId="1EC37B3B"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Agaricales</w:t>
            </w:r>
          </w:p>
        </w:tc>
        <w:tc>
          <w:tcPr>
            <w:tcW w:w="1443" w:type="dxa"/>
            <w:noWrap/>
            <w:hideMark/>
          </w:tcPr>
          <w:p w14:paraId="4C5B4CF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Agaricomycetes</w:t>
            </w:r>
          </w:p>
        </w:tc>
        <w:tc>
          <w:tcPr>
            <w:tcW w:w="0" w:type="auto"/>
            <w:hideMark/>
          </w:tcPr>
          <w:p w14:paraId="65A3907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4EEA1A0B"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94</w:t>
            </w:r>
          </w:p>
        </w:tc>
        <w:tc>
          <w:tcPr>
            <w:tcW w:w="2011" w:type="dxa"/>
            <w:hideMark/>
          </w:tcPr>
          <w:p w14:paraId="485104A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OQ725929.1</w:t>
            </w:r>
          </w:p>
        </w:tc>
      </w:tr>
      <w:tr w:rsidR="0048657D" w:rsidRPr="0048657D" w14:paraId="03387120" w14:textId="77777777" w:rsidTr="005815B2">
        <w:trPr>
          <w:trHeight w:val="240"/>
        </w:trPr>
        <w:tc>
          <w:tcPr>
            <w:tcW w:w="1008" w:type="dxa"/>
            <w:noWrap/>
            <w:hideMark/>
          </w:tcPr>
          <w:p w14:paraId="206CA73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CF-164455</w:t>
            </w:r>
          </w:p>
        </w:tc>
        <w:tc>
          <w:tcPr>
            <w:tcW w:w="1540" w:type="dxa"/>
            <w:noWrap/>
            <w:hideMark/>
          </w:tcPr>
          <w:p w14:paraId="035866F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Coprinellus</w:t>
            </w:r>
          </w:p>
        </w:tc>
        <w:tc>
          <w:tcPr>
            <w:tcW w:w="1271" w:type="dxa"/>
            <w:noWrap/>
            <w:hideMark/>
          </w:tcPr>
          <w:p w14:paraId="7173C89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micaceus</w:t>
            </w:r>
          </w:p>
        </w:tc>
        <w:tc>
          <w:tcPr>
            <w:tcW w:w="1745" w:type="dxa"/>
            <w:noWrap/>
            <w:hideMark/>
          </w:tcPr>
          <w:p w14:paraId="01E3D43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Psathyrellaceae</w:t>
            </w:r>
          </w:p>
        </w:tc>
        <w:tc>
          <w:tcPr>
            <w:tcW w:w="1470" w:type="dxa"/>
            <w:noWrap/>
            <w:hideMark/>
          </w:tcPr>
          <w:p w14:paraId="1C5085F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Agaricales</w:t>
            </w:r>
          </w:p>
        </w:tc>
        <w:tc>
          <w:tcPr>
            <w:tcW w:w="1443" w:type="dxa"/>
            <w:noWrap/>
            <w:hideMark/>
          </w:tcPr>
          <w:p w14:paraId="58301B9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Agaricomycetes</w:t>
            </w:r>
          </w:p>
        </w:tc>
        <w:tc>
          <w:tcPr>
            <w:tcW w:w="0" w:type="auto"/>
            <w:hideMark/>
          </w:tcPr>
          <w:p w14:paraId="48A0406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6D4B97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353667CA"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MK656239.1</w:t>
            </w:r>
          </w:p>
        </w:tc>
      </w:tr>
      <w:tr w:rsidR="0048657D" w:rsidRPr="0048657D" w14:paraId="235DE33D" w14:textId="77777777" w:rsidTr="005815B2">
        <w:trPr>
          <w:trHeight w:val="240"/>
        </w:trPr>
        <w:tc>
          <w:tcPr>
            <w:tcW w:w="1008" w:type="dxa"/>
            <w:noWrap/>
            <w:hideMark/>
          </w:tcPr>
          <w:p w14:paraId="275889B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CF-164301</w:t>
            </w:r>
          </w:p>
        </w:tc>
        <w:tc>
          <w:tcPr>
            <w:tcW w:w="1540" w:type="dxa"/>
            <w:noWrap/>
            <w:hideMark/>
          </w:tcPr>
          <w:p w14:paraId="0AA7974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Serpula</w:t>
            </w:r>
          </w:p>
        </w:tc>
        <w:tc>
          <w:tcPr>
            <w:tcW w:w="1271" w:type="dxa"/>
            <w:noWrap/>
            <w:hideMark/>
          </w:tcPr>
          <w:p w14:paraId="5A6299C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himantioides</w:t>
            </w:r>
          </w:p>
        </w:tc>
        <w:tc>
          <w:tcPr>
            <w:tcW w:w="1745" w:type="dxa"/>
            <w:noWrap/>
            <w:hideMark/>
          </w:tcPr>
          <w:p w14:paraId="13B2B9E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Serpulaceae</w:t>
            </w:r>
          </w:p>
        </w:tc>
        <w:tc>
          <w:tcPr>
            <w:tcW w:w="1470" w:type="dxa"/>
            <w:noWrap/>
            <w:hideMark/>
          </w:tcPr>
          <w:p w14:paraId="4A93368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Boletales</w:t>
            </w:r>
          </w:p>
        </w:tc>
        <w:tc>
          <w:tcPr>
            <w:tcW w:w="1443" w:type="dxa"/>
            <w:noWrap/>
            <w:hideMark/>
          </w:tcPr>
          <w:p w14:paraId="0CA0925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Agaricomycetes</w:t>
            </w:r>
          </w:p>
        </w:tc>
        <w:tc>
          <w:tcPr>
            <w:tcW w:w="0" w:type="auto"/>
            <w:hideMark/>
          </w:tcPr>
          <w:p w14:paraId="071A182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F1C504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627AFD8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GU187545.1</w:t>
            </w:r>
          </w:p>
        </w:tc>
      </w:tr>
      <w:tr w:rsidR="0048657D" w:rsidRPr="0048657D" w14:paraId="2B53BB2D" w14:textId="77777777" w:rsidTr="005815B2">
        <w:trPr>
          <w:trHeight w:val="240"/>
        </w:trPr>
        <w:tc>
          <w:tcPr>
            <w:tcW w:w="1008" w:type="dxa"/>
            <w:noWrap/>
            <w:hideMark/>
          </w:tcPr>
          <w:p w14:paraId="63E36CE8"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CF-164389</w:t>
            </w:r>
          </w:p>
        </w:tc>
        <w:tc>
          <w:tcPr>
            <w:tcW w:w="1540" w:type="dxa"/>
            <w:noWrap/>
            <w:hideMark/>
          </w:tcPr>
          <w:p w14:paraId="26D5E0A4"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Clavulina</w:t>
            </w:r>
          </w:p>
        </w:tc>
        <w:tc>
          <w:tcPr>
            <w:tcW w:w="1271" w:type="dxa"/>
            <w:noWrap/>
            <w:hideMark/>
          </w:tcPr>
          <w:p w14:paraId="7617BDAE"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07D4AEB5"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Hydnaceae</w:t>
            </w:r>
          </w:p>
        </w:tc>
        <w:tc>
          <w:tcPr>
            <w:tcW w:w="1470" w:type="dxa"/>
            <w:noWrap/>
            <w:hideMark/>
          </w:tcPr>
          <w:p w14:paraId="053EF7DA"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Cantharellales</w:t>
            </w:r>
          </w:p>
        </w:tc>
        <w:tc>
          <w:tcPr>
            <w:tcW w:w="1443" w:type="dxa"/>
            <w:noWrap/>
            <w:hideMark/>
          </w:tcPr>
          <w:p w14:paraId="5BB70C1C"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Agaricomycetes</w:t>
            </w:r>
          </w:p>
        </w:tc>
        <w:tc>
          <w:tcPr>
            <w:tcW w:w="0" w:type="auto"/>
            <w:hideMark/>
          </w:tcPr>
          <w:p w14:paraId="18586491"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1216D2B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92</w:t>
            </w:r>
          </w:p>
        </w:tc>
        <w:tc>
          <w:tcPr>
            <w:tcW w:w="2011" w:type="dxa"/>
            <w:hideMark/>
          </w:tcPr>
          <w:p w14:paraId="27EC3255"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HQ022108.1</w:t>
            </w:r>
          </w:p>
        </w:tc>
      </w:tr>
      <w:tr w:rsidR="0048657D" w:rsidRPr="0048657D" w14:paraId="35BBD48B" w14:textId="77777777" w:rsidTr="005815B2">
        <w:trPr>
          <w:trHeight w:val="240"/>
        </w:trPr>
        <w:tc>
          <w:tcPr>
            <w:tcW w:w="1008" w:type="dxa"/>
            <w:noWrap/>
            <w:hideMark/>
          </w:tcPr>
          <w:p w14:paraId="46406E16"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CF-164252</w:t>
            </w:r>
          </w:p>
        </w:tc>
        <w:tc>
          <w:tcPr>
            <w:tcW w:w="1540" w:type="dxa"/>
            <w:noWrap/>
            <w:hideMark/>
          </w:tcPr>
          <w:p w14:paraId="30CC196F"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Sistotrema</w:t>
            </w:r>
          </w:p>
        </w:tc>
        <w:tc>
          <w:tcPr>
            <w:tcW w:w="1271" w:type="dxa"/>
            <w:noWrap/>
            <w:hideMark/>
          </w:tcPr>
          <w:p w14:paraId="20F89031"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7AC06B9C"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Hydnaceae</w:t>
            </w:r>
          </w:p>
        </w:tc>
        <w:tc>
          <w:tcPr>
            <w:tcW w:w="1470" w:type="dxa"/>
            <w:noWrap/>
            <w:hideMark/>
          </w:tcPr>
          <w:p w14:paraId="42ED284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Cantharellales</w:t>
            </w:r>
          </w:p>
        </w:tc>
        <w:tc>
          <w:tcPr>
            <w:tcW w:w="1443" w:type="dxa"/>
            <w:noWrap/>
            <w:hideMark/>
          </w:tcPr>
          <w:p w14:paraId="1F2ECEC9"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Agaricomycetes</w:t>
            </w:r>
          </w:p>
        </w:tc>
        <w:tc>
          <w:tcPr>
            <w:tcW w:w="0" w:type="auto"/>
            <w:hideMark/>
          </w:tcPr>
          <w:p w14:paraId="61BFC83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156FCB1B"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93</w:t>
            </w:r>
          </w:p>
        </w:tc>
        <w:tc>
          <w:tcPr>
            <w:tcW w:w="2011" w:type="dxa"/>
            <w:hideMark/>
          </w:tcPr>
          <w:p w14:paraId="425443DA"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KF218968.1</w:t>
            </w:r>
          </w:p>
        </w:tc>
      </w:tr>
      <w:tr w:rsidR="0048657D" w:rsidRPr="0048657D" w14:paraId="13C7043E" w14:textId="77777777" w:rsidTr="005815B2">
        <w:trPr>
          <w:trHeight w:val="240"/>
        </w:trPr>
        <w:tc>
          <w:tcPr>
            <w:tcW w:w="1008" w:type="dxa"/>
            <w:noWrap/>
            <w:hideMark/>
          </w:tcPr>
          <w:p w14:paraId="01D5A3E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CF-164409</w:t>
            </w:r>
          </w:p>
        </w:tc>
        <w:tc>
          <w:tcPr>
            <w:tcW w:w="1540" w:type="dxa"/>
            <w:noWrap/>
            <w:hideMark/>
          </w:tcPr>
          <w:p w14:paraId="7BFC97D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Sistotrema</w:t>
            </w:r>
          </w:p>
        </w:tc>
        <w:tc>
          <w:tcPr>
            <w:tcW w:w="1271" w:type="dxa"/>
            <w:noWrap/>
            <w:hideMark/>
          </w:tcPr>
          <w:p w14:paraId="245B3B81"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5B06873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Hydnaceae</w:t>
            </w:r>
          </w:p>
        </w:tc>
        <w:tc>
          <w:tcPr>
            <w:tcW w:w="1470" w:type="dxa"/>
            <w:noWrap/>
            <w:hideMark/>
          </w:tcPr>
          <w:p w14:paraId="247E7AD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Cantharellales</w:t>
            </w:r>
          </w:p>
        </w:tc>
        <w:tc>
          <w:tcPr>
            <w:tcW w:w="1443" w:type="dxa"/>
            <w:noWrap/>
            <w:hideMark/>
          </w:tcPr>
          <w:p w14:paraId="233C2C0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Agaricomycetes</w:t>
            </w:r>
          </w:p>
        </w:tc>
        <w:tc>
          <w:tcPr>
            <w:tcW w:w="0" w:type="auto"/>
            <w:hideMark/>
          </w:tcPr>
          <w:p w14:paraId="5670F34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463217F4"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11CD807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KC965692.1</w:t>
            </w:r>
          </w:p>
        </w:tc>
      </w:tr>
      <w:tr w:rsidR="0048657D" w:rsidRPr="0048657D" w14:paraId="1E88CA95" w14:textId="77777777" w:rsidTr="005815B2">
        <w:trPr>
          <w:trHeight w:val="240"/>
        </w:trPr>
        <w:tc>
          <w:tcPr>
            <w:tcW w:w="1008" w:type="dxa"/>
            <w:noWrap/>
            <w:hideMark/>
          </w:tcPr>
          <w:p w14:paraId="54FA874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CF-164268</w:t>
            </w:r>
          </w:p>
        </w:tc>
        <w:tc>
          <w:tcPr>
            <w:tcW w:w="1540" w:type="dxa"/>
            <w:noWrap/>
            <w:hideMark/>
          </w:tcPr>
          <w:p w14:paraId="2A2496F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Tulasnella</w:t>
            </w:r>
          </w:p>
        </w:tc>
        <w:tc>
          <w:tcPr>
            <w:tcW w:w="1271" w:type="dxa"/>
            <w:noWrap/>
            <w:hideMark/>
          </w:tcPr>
          <w:p w14:paraId="58BF87D2"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46CA6F3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Tulasnellaceae</w:t>
            </w:r>
          </w:p>
        </w:tc>
        <w:tc>
          <w:tcPr>
            <w:tcW w:w="1470" w:type="dxa"/>
            <w:noWrap/>
            <w:hideMark/>
          </w:tcPr>
          <w:p w14:paraId="5F184D7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Cantharellales</w:t>
            </w:r>
          </w:p>
        </w:tc>
        <w:tc>
          <w:tcPr>
            <w:tcW w:w="1443" w:type="dxa"/>
            <w:noWrap/>
            <w:hideMark/>
          </w:tcPr>
          <w:p w14:paraId="4261B86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Agaricomycetes</w:t>
            </w:r>
          </w:p>
        </w:tc>
        <w:tc>
          <w:tcPr>
            <w:tcW w:w="0" w:type="auto"/>
            <w:hideMark/>
          </w:tcPr>
          <w:p w14:paraId="39ED561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610D5D9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0DEED5B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AB369940.1</w:t>
            </w:r>
          </w:p>
        </w:tc>
      </w:tr>
      <w:tr w:rsidR="0048657D" w:rsidRPr="0048657D" w14:paraId="005C4BAD" w14:textId="77777777" w:rsidTr="005815B2">
        <w:trPr>
          <w:trHeight w:val="240"/>
        </w:trPr>
        <w:tc>
          <w:tcPr>
            <w:tcW w:w="1008" w:type="dxa"/>
            <w:noWrap/>
            <w:hideMark/>
          </w:tcPr>
          <w:p w14:paraId="00D08376"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CF-166036</w:t>
            </w:r>
          </w:p>
        </w:tc>
        <w:tc>
          <w:tcPr>
            <w:tcW w:w="1540" w:type="dxa"/>
            <w:noWrap/>
            <w:hideMark/>
          </w:tcPr>
          <w:p w14:paraId="5A4FE45D"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Corticium</w:t>
            </w:r>
          </w:p>
        </w:tc>
        <w:tc>
          <w:tcPr>
            <w:tcW w:w="1271" w:type="dxa"/>
            <w:noWrap/>
            <w:hideMark/>
          </w:tcPr>
          <w:p w14:paraId="45F89ADA"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6D59850B"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Corticiaceae</w:t>
            </w:r>
          </w:p>
        </w:tc>
        <w:tc>
          <w:tcPr>
            <w:tcW w:w="1470" w:type="dxa"/>
            <w:noWrap/>
            <w:hideMark/>
          </w:tcPr>
          <w:p w14:paraId="1E51EDC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Corticiales</w:t>
            </w:r>
          </w:p>
        </w:tc>
        <w:tc>
          <w:tcPr>
            <w:tcW w:w="1443" w:type="dxa"/>
            <w:noWrap/>
            <w:hideMark/>
          </w:tcPr>
          <w:p w14:paraId="481B0192"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Agaricomycetes</w:t>
            </w:r>
          </w:p>
        </w:tc>
        <w:tc>
          <w:tcPr>
            <w:tcW w:w="0" w:type="auto"/>
            <w:hideMark/>
          </w:tcPr>
          <w:p w14:paraId="4F180C9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68A6D7F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92</w:t>
            </w:r>
          </w:p>
        </w:tc>
        <w:tc>
          <w:tcPr>
            <w:tcW w:w="2011" w:type="dxa"/>
            <w:hideMark/>
          </w:tcPr>
          <w:p w14:paraId="7CBD2C6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MH520061.1</w:t>
            </w:r>
          </w:p>
        </w:tc>
      </w:tr>
      <w:tr w:rsidR="0048657D" w:rsidRPr="0048657D" w14:paraId="075C2141" w14:textId="77777777" w:rsidTr="005815B2">
        <w:trPr>
          <w:trHeight w:val="240"/>
        </w:trPr>
        <w:tc>
          <w:tcPr>
            <w:tcW w:w="1008" w:type="dxa"/>
            <w:noWrap/>
            <w:hideMark/>
          </w:tcPr>
          <w:p w14:paraId="6FCFD56E"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CF-164227</w:t>
            </w:r>
          </w:p>
        </w:tc>
        <w:tc>
          <w:tcPr>
            <w:tcW w:w="1540" w:type="dxa"/>
            <w:noWrap/>
            <w:hideMark/>
          </w:tcPr>
          <w:p w14:paraId="133BD5E6"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Corticium</w:t>
            </w:r>
          </w:p>
        </w:tc>
        <w:tc>
          <w:tcPr>
            <w:tcW w:w="1271" w:type="dxa"/>
            <w:noWrap/>
            <w:hideMark/>
          </w:tcPr>
          <w:p w14:paraId="7989A0DB" w14:textId="77777777" w:rsidR="0048657D" w:rsidRPr="000807B8" w:rsidRDefault="0048657D" w:rsidP="007101AF">
            <w:pPr>
              <w:rPr>
                <w:rFonts w:ascii="Aptos Display" w:eastAsia="Times New Roman" w:hAnsi="Aptos Display"/>
                <w:b/>
                <w:bCs/>
                <w:sz w:val="14"/>
                <w:szCs w:val="14"/>
                <w:lang w:val="en-US"/>
              </w:rPr>
            </w:pPr>
            <w:r w:rsidRPr="000807B8">
              <w:rPr>
                <w:rFonts w:ascii="Aptos Display" w:eastAsia="Times New Roman" w:hAnsi="Aptos Display"/>
                <w:b/>
                <w:bCs/>
                <w:sz w:val="14"/>
                <w:szCs w:val="14"/>
                <w:lang w:val="en-US"/>
              </w:rPr>
              <w:t>sp.</w:t>
            </w:r>
          </w:p>
        </w:tc>
        <w:tc>
          <w:tcPr>
            <w:tcW w:w="1745" w:type="dxa"/>
            <w:noWrap/>
            <w:hideMark/>
          </w:tcPr>
          <w:p w14:paraId="2FECFCA0"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Corticiaceae</w:t>
            </w:r>
          </w:p>
        </w:tc>
        <w:tc>
          <w:tcPr>
            <w:tcW w:w="1470" w:type="dxa"/>
            <w:noWrap/>
            <w:hideMark/>
          </w:tcPr>
          <w:p w14:paraId="31A464C3"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Corticiales</w:t>
            </w:r>
          </w:p>
        </w:tc>
        <w:tc>
          <w:tcPr>
            <w:tcW w:w="1443" w:type="dxa"/>
            <w:noWrap/>
            <w:hideMark/>
          </w:tcPr>
          <w:p w14:paraId="0ABA5021" w14:textId="77777777" w:rsidR="0048657D" w:rsidRPr="0048657D" w:rsidRDefault="0048657D" w:rsidP="007101AF">
            <w:pPr>
              <w:rPr>
                <w:rFonts w:ascii="Aptos Display" w:eastAsia="Times New Roman" w:hAnsi="Aptos Display"/>
                <w:b/>
                <w:bCs/>
                <w:i/>
                <w:iCs/>
                <w:sz w:val="14"/>
                <w:szCs w:val="14"/>
                <w:lang w:val="en-US"/>
              </w:rPr>
            </w:pPr>
            <w:r w:rsidRPr="0048657D">
              <w:rPr>
                <w:rFonts w:ascii="Aptos Display" w:eastAsia="Times New Roman" w:hAnsi="Aptos Display"/>
                <w:b/>
                <w:bCs/>
                <w:i/>
                <w:iCs/>
                <w:sz w:val="14"/>
                <w:szCs w:val="14"/>
                <w:lang w:val="en-US"/>
              </w:rPr>
              <w:t>Agaricomycetes</w:t>
            </w:r>
          </w:p>
        </w:tc>
        <w:tc>
          <w:tcPr>
            <w:tcW w:w="0" w:type="auto"/>
            <w:hideMark/>
          </w:tcPr>
          <w:p w14:paraId="28A0B9D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ITS</w:t>
            </w:r>
          </w:p>
        </w:tc>
        <w:tc>
          <w:tcPr>
            <w:tcW w:w="950" w:type="dxa"/>
            <w:hideMark/>
          </w:tcPr>
          <w:p w14:paraId="39052067"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92</w:t>
            </w:r>
          </w:p>
        </w:tc>
        <w:tc>
          <w:tcPr>
            <w:tcW w:w="2011" w:type="dxa"/>
            <w:hideMark/>
          </w:tcPr>
          <w:p w14:paraId="1374EAB0" w14:textId="77777777" w:rsidR="0048657D" w:rsidRPr="0048657D" w:rsidRDefault="0048657D" w:rsidP="007101AF">
            <w:pPr>
              <w:rPr>
                <w:rFonts w:ascii="Aptos Display" w:eastAsia="Times New Roman" w:hAnsi="Aptos Display"/>
                <w:b/>
                <w:bCs/>
                <w:sz w:val="14"/>
                <w:szCs w:val="14"/>
                <w:lang w:val="en-US"/>
              </w:rPr>
            </w:pPr>
            <w:r w:rsidRPr="0048657D">
              <w:rPr>
                <w:rFonts w:ascii="Aptos Display" w:eastAsia="Times New Roman" w:hAnsi="Aptos Display"/>
                <w:b/>
                <w:bCs/>
                <w:sz w:val="14"/>
                <w:szCs w:val="14"/>
                <w:lang w:val="en-US"/>
              </w:rPr>
              <w:t>MW805881.1</w:t>
            </w:r>
          </w:p>
        </w:tc>
      </w:tr>
      <w:tr w:rsidR="0048657D" w:rsidRPr="0048657D" w14:paraId="2CDABF99" w14:textId="77777777" w:rsidTr="005815B2">
        <w:trPr>
          <w:trHeight w:val="240"/>
        </w:trPr>
        <w:tc>
          <w:tcPr>
            <w:tcW w:w="1008" w:type="dxa"/>
            <w:noWrap/>
            <w:hideMark/>
          </w:tcPr>
          <w:p w14:paraId="747480BE"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CF-164430</w:t>
            </w:r>
          </w:p>
        </w:tc>
        <w:tc>
          <w:tcPr>
            <w:tcW w:w="1540" w:type="dxa"/>
            <w:noWrap/>
            <w:hideMark/>
          </w:tcPr>
          <w:p w14:paraId="347BF9D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Marchandiomyces</w:t>
            </w:r>
          </w:p>
        </w:tc>
        <w:tc>
          <w:tcPr>
            <w:tcW w:w="1271" w:type="dxa"/>
            <w:noWrap/>
            <w:hideMark/>
          </w:tcPr>
          <w:p w14:paraId="132BF6C9"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18A73C6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Corticiaceae</w:t>
            </w:r>
          </w:p>
        </w:tc>
        <w:tc>
          <w:tcPr>
            <w:tcW w:w="1470" w:type="dxa"/>
            <w:noWrap/>
            <w:hideMark/>
          </w:tcPr>
          <w:p w14:paraId="62C5553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Corticiales</w:t>
            </w:r>
          </w:p>
        </w:tc>
        <w:tc>
          <w:tcPr>
            <w:tcW w:w="1443" w:type="dxa"/>
            <w:noWrap/>
            <w:hideMark/>
          </w:tcPr>
          <w:p w14:paraId="4764283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Agaricomycetes</w:t>
            </w:r>
          </w:p>
        </w:tc>
        <w:tc>
          <w:tcPr>
            <w:tcW w:w="0" w:type="auto"/>
            <w:hideMark/>
          </w:tcPr>
          <w:p w14:paraId="68673651"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28S</w:t>
            </w:r>
          </w:p>
        </w:tc>
        <w:tc>
          <w:tcPr>
            <w:tcW w:w="950" w:type="dxa"/>
            <w:hideMark/>
          </w:tcPr>
          <w:p w14:paraId="5A9BC30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97</w:t>
            </w:r>
          </w:p>
        </w:tc>
        <w:tc>
          <w:tcPr>
            <w:tcW w:w="2011" w:type="dxa"/>
            <w:hideMark/>
          </w:tcPr>
          <w:p w14:paraId="436C4D3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AY583332.1</w:t>
            </w:r>
          </w:p>
        </w:tc>
      </w:tr>
      <w:tr w:rsidR="0048657D" w:rsidRPr="0048657D" w14:paraId="3A148B5B" w14:textId="77777777" w:rsidTr="005815B2">
        <w:trPr>
          <w:trHeight w:val="240"/>
        </w:trPr>
        <w:tc>
          <w:tcPr>
            <w:tcW w:w="1008" w:type="dxa"/>
            <w:noWrap/>
            <w:hideMark/>
          </w:tcPr>
          <w:p w14:paraId="5EF5262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CF-169012</w:t>
            </w:r>
          </w:p>
        </w:tc>
        <w:tc>
          <w:tcPr>
            <w:tcW w:w="1540" w:type="dxa"/>
            <w:noWrap/>
            <w:hideMark/>
          </w:tcPr>
          <w:p w14:paraId="7DC56A4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 xml:space="preserve">Phanerochaete </w:t>
            </w:r>
          </w:p>
        </w:tc>
        <w:tc>
          <w:tcPr>
            <w:tcW w:w="1271" w:type="dxa"/>
            <w:noWrap/>
            <w:hideMark/>
          </w:tcPr>
          <w:p w14:paraId="198B03E8" w14:textId="77777777" w:rsidR="0048657D" w:rsidRPr="000807B8" w:rsidRDefault="0048657D" w:rsidP="007101AF">
            <w:pPr>
              <w:rPr>
                <w:rFonts w:ascii="Aptos Display" w:eastAsia="Times New Roman" w:hAnsi="Aptos Display"/>
                <w:sz w:val="14"/>
                <w:szCs w:val="14"/>
                <w:lang w:val="en-US"/>
              </w:rPr>
            </w:pPr>
            <w:r w:rsidRPr="000807B8">
              <w:rPr>
                <w:rFonts w:ascii="Aptos Display" w:eastAsia="Times New Roman" w:hAnsi="Aptos Display"/>
                <w:sz w:val="14"/>
                <w:szCs w:val="14"/>
                <w:lang w:val="en-US"/>
              </w:rPr>
              <w:t>sp.</w:t>
            </w:r>
          </w:p>
        </w:tc>
        <w:tc>
          <w:tcPr>
            <w:tcW w:w="1745" w:type="dxa"/>
            <w:noWrap/>
            <w:hideMark/>
          </w:tcPr>
          <w:p w14:paraId="0521942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Phanerochaetaceae</w:t>
            </w:r>
          </w:p>
        </w:tc>
        <w:tc>
          <w:tcPr>
            <w:tcW w:w="1470" w:type="dxa"/>
            <w:noWrap/>
            <w:hideMark/>
          </w:tcPr>
          <w:p w14:paraId="743D70D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Polyporales</w:t>
            </w:r>
          </w:p>
        </w:tc>
        <w:tc>
          <w:tcPr>
            <w:tcW w:w="1443" w:type="dxa"/>
            <w:noWrap/>
            <w:hideMark/>
          </w:tcPr>
          <w:p w14:paraId="741EA552"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Agaricomycetes</w:t>
            </w:r>
          </w:p>
        </w:tc>
        <w:tc>
          <w:tcPr>
            <w:tcW w:w="0" w:type="auto"/>
            <w:hideMark/>
          </w:tcPr>
          <w:p w14:paraId="56B92410"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17A95B9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424A5E6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NR_175173.1</w:t>
            </w:r>
          </w:p>
        </w:tc>
      </w:tr>
      <w:tr w:rsidR="0048657D" w:rsidRPr="0048657D" w14:paraId="52308BDD" w14:textId="77777777" w:rsidTr="005815B2">
        <w:trPr>
          <w:trHeight w:val="255"/>
        </w:trPr>
        <w:tc>
          <w:tcPr>
            <w:tcW w:w="1008" w:type="dxa"/>
            <w:noWrap/>
            <w:hideMark/>
          </w:tcPr>
          <w:p w14:paraId="4132F82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CF-164344</w:t>
            </w:r>
          </w:p>
        </w:tc>
        <w:tc>
          <w:tcPr>
            <w:tcW w:w="1540" w:type="dxa"/>
            <w:noWrap/>
            <w:hideMark/>
          </w:tcPr>
          <w:p w14:paraId="5B66BEB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Trametes</w:t>
            </w:r>
          </w:p>
        </w:tc>
        <w:tc>
          <w:tcPr>
            <w:tcW w:w="1271" w:type="dxa"/>
            <w:noWrap/>
            <w:hideMark/>
          </w:tcPr>
          <w:p w14:paraId="0FAE73E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versicolor</w:t>
            </w:r>
          </w:p>
        </w:tc>
        <w:tc>
          <w:tcPr>
            <w:tcW w:w="1745" w:type="dxa"/>
            <w:noWrap/>
            <w:hideMark/>
          </w:tcPr>
          <w:p w14:paraId="32A22CF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Polyporaceae</w:t>
            </w:r>
          </w:p>
        </w:tc>
        <w:tc>
          <w:tcPr>
            <w:tcW w:w="1470" w:type="dxa"/>
            <w:noWrap/>
            <w:hideMark/>
          </w:tcPr>
          <w:p w14:paraId="12A36F06"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Polyporales</w:t>
            </w:r>
          </w:p>
        </w:tc>
        <w:tc>
          <w:tcPr>
            <w:tcW w:w="1443" w:type="dxa"/>
            <w:noWrap/>
            <w:hideMark/>
          </w:tcPr>
          <w:p w14:paraId="22E6FF9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Agaricomycetes</w:t>
            </w:r>
          </w:p>
        </w:tc>
        <w:tc>
          <w:tcPr>
            <w:tcW w:w="0" w:type="auto"/>
            <w:hideMark/>
          </w:tcPr>
          <w:p w14:paraId="12E8F9FD"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0ECB0B1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3E07F43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NR_154494.1</w:t>
            </w:r>
          </w:p>
        </w:tc>
      </w:tr>
      <w:tr w:rsidR="0048657D" w:rsidRPr="0048657D" w14:paraId="07E6E3CF" w14:textId="77777777" w:rsidTr="005815B2">
        <w:trPr>
          <w:trHeight w:val="255"/>
        </w:trPr>
        <w:tc>
          <w:tcPr>
            <w:tcW w:w="1008" w:type="dxa"/>
            <w:noWrap/>
            <w:hideMark/>
          </w:tcPr>
          <w:p w14:paraId="2B728BB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CF-166155</w:t>
            </w:r>
          </w:p>
        </w:tc>
        <w:tc>
          <w:tcPr>
            <w:tcW w:w="1540" w:type="dxa"/>
            <w:noWrap/>
            <w:hideMark/>
          </w:tcPr>
          <w:p w14:paraId="646754BB"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Cystobasidium</w:t>
            </w:r>
          </w:p>
        </w:tc>
        <w:tc>
          <w:tcPr>
            <w:tcW w:w="1271" w:type="dxa"/>
            <w:noWrap/>
            <w:hideMark/>
          </w:tcPr>
          <w:p w14:paraId="6B2A74EE"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slooffiae</w:t>
            </w:r>
          </w:p>
        </w:tc>
        <w:tc>
          <w:tcPr>
            <w:tcW w:w="1745" w:type="dxa"/>
            <w:noWrap/>
            <w:hideMark/>
          </w:tcPr>
          <w:p w14:paraId="56D4B6FC"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Cystobasidiaceae</w:t>
            </w:r>
          </w:p>
        </w:tc>
        <w:tc>
          <w:tcPr>
            <w:tcW w:w="1470" w:type="dxa"/>
            <w:noWrap/>
            <w:hideMark/>
          </w:tcPr>
          <w:p w14:paraId="397CCA5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Cystobasidiales</w:t>
            </w:r>
          </w:p>
        </w:tc>
        <w:tc>
          <w:tcPr>
            <w:tcW w:w="1443" w:type="dxa"/>
            <w:noWrap/>
            <w:hideMark/>
          </w:tcPr>
          <w:p w14:paraId="036C7CC7"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Cystobasidiomycetes</w:t>
            </w:r>
          </w:p>
        </w:tc>
        <w:tc>
          <w:tcPr>
            <w:tcW w:w="0" w:type="auto"/>
            <w:hideMark/>
          </w:tcPr>
          <w:p w14:paraId="73FB7EB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28S</w:t>
            </w:r>
          </w:p>
        </w:tc>
        <w:tc>
          <w:tcPr>
            <w:tcW w:w="950" w:type="dxa"/>
            <w:hideMark/>
          </w:tcPr>
          <w:p w14:paraId="1239E51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3FA068F2"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AB025994.2</w:t>
            </w:r>
          </w:p>
        </w:tc>
      </w:tr>
      <w:tr w:rsidR="0048657D" w:rsidRPr="0048657D" w14:paraId="69D6E5E7" w14:textId="77777777" w:rsidTr="005815B2">
        <w:trPr>
          <w:trHeight w:val="255"/>
        </w:trPr>
        <w:tc>
          <w:tcPr>
            <w:tcW w:w="1008" w:type="dxa"/>
            <w:noWrap/>
            <w:hideMark/>
          </w:tcPr>
          <w:p w14:paraId="3FBE3226"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CF-166083</w:t>
            </w:r>
          </w:p>
        </w:tc>
        <w:tc>
          <w:tcPr>
            <w:tcW w:w="1540" w:type="dxa"/>
            <w:noWrap/>
            <w:hideMark/>
          </w:tcPr>
          <w:p w14:paraId="7E96AD40"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Sporobolomyces</w:t>
            </w:r>
          </w:p>
        </w:tc>
        <w:tc>
          <w:tcPr>
            <w:tcW w:w="1271" w:type="dxa"/>
            <w:noWrap/>
            <w:hideMark/>
          </w:tcPr>
          <w:p w14:paraId="75815B1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roseus</w:t>
            </w:r>
          </w:p>
        </w:tc>
        <w:tc>
          <w:tcPr>
            <w:tcW w:w="1745" w:type="dxa"/>
            <w:noWrap/>
            <w:hideMark/>
          </w:tcPr>
          <w:p w14:paraId="7E90A8D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Sporidiobolaceae</w:t>
            </w:r>
          </w:p>
        </w:tc>
        <w:tc>
          <w:tcPr>
            <w:tcW w:w="1470" w:type="dxa"/>
            <w:noWrap/>
            <w:hideMark/>
          </w:tcPr>
          <w:p w14:paraId="0EA958E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Sporidiobolales</w:t>
            </w:r>
          </w:p>
        </w:tc>
        <w:tc>
          <w:tcPr>
            <w:tcW w:w="1443" w:type="dxa"/>
            <w:noWrap/>
            <w:hideMark/>
          </w:tcPr>
          <w:p w14:paraId="11C577CF"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Microbotryomycetes</w:t>
            </w:r>
          </w:p>
        </w:tc>
        <w:tc>
          <w:tcPr>
            <w:tcW w:w="0" w:type="auto"/>
            <w:hideMark/>
          </w:tcPr>
          <w:p w14:paraId="5F91EF6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7C9A2CE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71FF4A6B"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KY611834.1</w:t>
            </w:r>
          </w:p>
        </w:tc>
      </w:tr>
      <w:tr w:rsidR="0048657D" w:rsidRPr="0048657D" w14:paraId="0B7A1C08" w14:textId="77777777" w:rsidTr="005815B2">
        <w:trPr>
          <w:trHeight w:val="255"/>
        </w:trPr>
        <w:tc>
          <w:tcPr>
            <w:tcW w:w="1008" w:type="dxa"/>
            <w:noWrap/>
            <w:hideMark/>
          </w:tcPr>
          <w:p w14:paraId="743EB2A5"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CF-166129</w:t>
            </w:r>
          </w:p>
        </w:tc>
        <w:tc>
          <w:tcPr>
            <w:tcW w:w="1540" w:type="dxa"/>
            <w:noWrap/>
            <w:hideMark/>
          </w:tcPr>
          <w:p w14:paraId="24585B14"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Wallemia</w:t>
            </w:r>
          </w:p>
        </w:tc>
        <w:tc>
          <w:tcPr>
            <w:tcW w:w="1271" w:type="dxa"/>
            <w:noWrap/>
            <w:hideMark/>
          </w:tcPr>
          <w:p w14:paraId="6CAAE0E9"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mellicola</w:t>
            </w:r>
          </w:p>
        </w:tc>
        <w:tc>
          <w:tcPr>
            <w:tcW w:w="1745" w:type="dxa"/>
            <w:noWrap/>
            <w:hideMark/>
          </w:tcPr>
          <w:p w14:paraId="728331E5"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Wallemiaceae</w:t>
            </w:r>
          </w:p>
        </w:tc>
        <w:tc>
          <w:tcPr>
            <w:tcW w:w="1470" w:type="dxa"/>
            <w:noWrap/>
            <w:hideMark/>
          </w:tcPr>
          <w:p w14:paraId="2E1E03B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Wallemiales</w:t>
            </w:r>
          </w:p>
        </w:tc>
        <w:tc>
          <w:tcPr>
            <w:tcW w:w="1443" w:type="dxa"/>
            <w:noWrap/>
            <w:hideMark/>
          </w:tcPr>
          <w:p w14:paraId="5081887A"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Wallemiomycetes</w:t>
            </w:r>
          </w:p>
        </w:tc>
        <w:tc>
          <w:tcPr>
            <w:tcW w:w="0" w:type="auto"/>
            <w:hideMark/>
          </w:tcPr>
          <w:p w14:paraId="145D99F9"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ITS</w:t>
            </w:r>
          </w:p>
        </w:tc>
        <w:tc>
          <w:tcPr>
            <w:tcW w:w="950" w:type="dxa"/>
            <w:hideMark/>
          </w:tcPr>
          <w:p w14:paraId="65E89D47"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100</w:t>
            </w:r>
          </w:p>
        </w:tc>
        <w:tc>
          <w:tcPr>
            <w:tcW w:w="2011" w:type="dxa"/>
            <w:hideMark/>
          </w:tcPr>
          <w:p w14:paraId="53A2112F"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OP596062.1</w:t>
            </w:r>
          </w:p>
        </w:tc>
      </w:tr>
      <w:tr w:rsidR="0048657D" w:rsidRPr="0048657D" w14:paraId="1C6D9DF0" w14:textId="77777777" w:rsidTr="005815B2">
        <w:trPr>
          <w:trHeight w:val="240"/>
        </w:trPr>
        <w:tc>
          <w:tcPr>
            <w:tcW w:w="1008" w:type="dxa"/>
            <w:noWrap/>
            <w:hideMark/>
          </w:tcPr>
          <w:p w14:paraId="66921E3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CF-164405</w:t>
            </w:r>
          </w:p>
        </w:tc>
        <w:tc>
          <w:tcPr>
            <w:tcW w:w="1540" w:type="dxa"/>
            <w:noWrap/>
            <w:hideMark/>
          </w:tcPr>
          <w:p w14:paraId="0E9E36D8"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Umbelopsis</w:t>
            </w:r>
          </w:p>
        </w:tc>
        <w:tc>
          <w:tcPr>
            <w:tcW w:w="1271" w:type="dxa"/>
            <w:noWrap/>
            <w:hideMark/>
          </w:tcPr>
          <w:p w14:paraId="66AAB08B" w14:textId="77777777" w:rsidR="0048657D" w:rsidRPr="007101AF" w:rsidRDefault="0048657D" w:rsidP="007101AF">
            <w:pPr>
              <w:rPr>
                <w:rFonts w:ascii="Aptos Display" w:eastAsia="Times New Roman" w:hAnsi="Aptos Display"/>
                <w:sz w:val="14"/>
                <w:szCs w:val="14"/>
                <w:lang w:val="en-US"/>
              </w:rPr>
            </w:pPr>
            <w:r w:rsidRPr="007101AF">
              <w:rPr>
                <w:rFonts w:ascii="Aptos Display" w:eastAsia="Times New Roman" w:hAnsi="Aptos Display"/>
                <w:sz w:val="14"/>
                <w:szCs w:val="14"/>
                <w:lang w:val="en-US"/>
              </w:rPr>
              <w:t>sp.</w:t>
            </w:r>
          </w:p>
        </w:tc>
        <w:tc>
          <w:tcPr>
            <w:tcW w:w="1745" w:type="dxa"/>
            <w:noWrap/>
            <w:hideMark/>
          </w:tcPr>
          <w:p w14:paraId="3D43A78D"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Umbelopsidaceae</w:t>
            </w:r>
          </w:p>
        </w:tc>
        <w:tc>
          <w:tcPr>
            <w:tcW w:w="1470" w:type="dxa"/>
            <w:noWrap/>
            <w:hideMark/>
          </w:tcPr>
          <w:p w14:paraId="677FAB01"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Umbelopsidales</w:t>
            </w:r>
          </w:p>
        </w:tc>
        <w:tc>
          <w:tcPr>
            <w:tcW w:w="1443" w:type="dxa"/>
            <w:noWrap/>
            <w:hideMark/>
          </w:tcPr>
          <w:p w14:paraId="27D03CF3" w14:textId="77777777" w:rsidR="0048657D" w:rsidRPr="0048657D" w:rsidRDefault="0048657D" w:rsidP="007101AF">
            <w:pPr>
              <w:rPr>
                <w:rFonts w:ascii="Aptos Display" w:eastAsia="Times New Roman" w:hAnsi="Aptos Display"/>
                <w:i/>
                <w:iCs/>
                <w:sz w:val="14"/>
                <w:szCs w:val="14"/>
                <w:lang w:val="en-US"/>
              </w:rPr>
            </w:pPr>
            <w:r w:rsidRPr="0048657D">
              <w:rPr>
                <w:rFonts w:ascii="Aptos Display" w:eastAsia="Times New Roman" w:hAnsi="Aptos Display"/>
                <w:i/>
                <w:iCs/>
                <w:sz w:val="14"/>
                <w:szCs w:val="14"/>
                <w:lang w:val="en-US"/>
              </w:rPr>
              <w:t>Incertae sedis</w:t>
            </w:r>
          </w:p>
        </w:tc>
        <w:tc>
          <w:tcPr>
            <w:tcW w:w="0" w:type="auto"/>
            <w:hideMark/>
          </w:tcPr>
          <w:p w14:paraId="7ABF0C38"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28S</w:t>
            </w:r>
          </w:p>
        </w:tc>
        <w:tc>
          <w:tcPr>
            <w:tcW w:w="950" w:type="dxa"/>
            <w:hideMark/>
          </w:tcPr>
          <w:p w14:paraId="0E44A74C"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99</w:t>
            </w:r>
          </w:p>
        </w:tc>
        <w:tc>
          <w:tcPr>
            <w:tcW w:w="2011" w:type="dxa"/>
            <w:hideMark/>
          </w:tcPr>
          <w:p w14:paraId="05BF7163" w14:textId="77777777" w:rsidR="0048657D" w:rsidRPr="0048657D" w:rsidRDefault="0048657D" w:rsidP="007101AF">
            <w:pPr>
              <w:rPr>
                <w:rFonts w:ascii="Aptos Display" w:eastAsia="Times New Roman" w:hAnsi="Aptos Display"/>
                <w:sz w:val="14"/>
                <w:szCs w:val="14"/>
                <w:lang w:val="en-US"/>
              </w:rPr>
            </w:pPr>
            <w:r w:rsidRPr="0048657D">
              <w:rPr>
                <w:rFonts w:ascii="Aptos Display" w:eastAsia="Times New Roman" w:hAnsi="Aptos Display"/>
                <w:sz w:val="14"/>
                <w:szCs w:val="14"/>
                <w:lang w:val="en-US"/>
              </w:rPr>
              <w:t>MF417090.1</w:t>
            </w:r>
          </w:p>
        </w:tc>
      </w:tr>
    </w:tbl>
    <w:p w14:paraId="6A1529CD" w14:textId="77777777" w:rsidR="00912537" w:rsidRDefault="00912537" w:rsidP="00684CA0">
      <w:pPr>
        <w:rPr>
          <w:rFonts w:ascii="Aptos" w:hAnsi="Aptos"/>
          <w:sz w:val="20"/>
          <w:szCs w:val="20"/>
        </w:rPr>
      </w:pPr>
    </w:p>
    <w:p w14:paraId="48326C94" w14:textId="77777777" w:rsidR="0059085B" w:rsidRDefault="0059085B" w:rsidP="0059085B">
      <w:pPr>
        <w:jc w:val="center"/>
        <w:rPr>
          <w:rFonts w:ascii="Aptos" w:hAnsi="Aptos"/>
          <w:b/>
          <w:bCs/>
          <w:sz w:val="20"/>
          <w:szCs w:val="20"/>
        </w:rPr>
      </w:pPr>
      <w:r>
        <w:rPr>
          <w:rFonts w:ascii="Aptos" w:hAnsi="Aptos"/>
          <w:b/>
          <w:bCs/>
          <w:noProof/>
          <w:sz w:val="20"/>
          <w:szCs w:val="20"/>
        </w:rPr>
        <w:drawing>
          <wp:inline distT="0" distB="0" distL="0" distR="0" wp14:anchorId="263A8E7E" wp14:editId="2F79404E">
            <wp:extent cx="5190959" cy="1560117"/>
            <wp:effectExtent l="0" t="0" r="0" b="2540"/>
            <wp:docPr id="162985557" name="Picture 2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5557" name="Picture 25" descr="A screenshot of a graph&#10;&#10;AI-generated content may be incorrect."/>
                    <pic:cNvPicPr/>
                  </pic:nvPicPr>
                  <pic:blipFill rotWithShape="1">
                    <a:blip r:embed="rId8" cstate="print">
                      <a:extLst>
                        <a:ext uri="{28A0092B-C50C-407E-A947-70E740481C1C}">
                          <a14:useLocalDpi xmlns:a14="http://schemas.microsoft.com/office/drawing/2010/main" val="0"/>
                        </a:ext>
                      </a:extLst>
                    </a:blip>
                    <a:srcRect l="2802" t="22250" r="49674" b="52358"/>
                    <a:stretch/>
                  </pic:blipFill>
                  <pic:spPr bwMode="auto">
                    <a:xfrm>
                      <a:off x="0" y="0"/>
                      <a:ext cx="5324118" cy="1600137"/>
                    </a:xfrm>
                    <a:prstGeom prst="rect">
                      <a:avLst/>
                    </a:prstGeom>
                    <a:ln>
                      <a:noFill/>
                    </a:ln>
                    <a:extLst>
                      <a:ext uri="{53640926-AAD7-44D8-BBD7-CCE9431645EC}">
                        <a14:shadowObscured xmlns:a14="http://schemas.microsoft.com/office/drawing/2010/main"/>
                      </a:ext>
                    </a:extLst>
                  </pic:spPr>
                </pic:pic>
              </a:graphicData>
            </a:graphic>
          </wp:inline>
        </w:drawing>
      </w:r>
    </w:p>
    <w:p w14:paraId="517C3CEF" w14:textId="0F252490" w:rsidR="0059085B" w:rsidRDefault="0059085B" w:rsidP="0059085B">
      <w:pPr>
        <w:jc w:val="both"/>
        <w:rPr>
          <w:rFonts w:ascii="Aptos" w:hAnsi="Aptos"/>
          <w:b/>
          <w:bCs/>
          <w:sz w:val="20"/>
          <w:szCs w:val="20"/>
        </w:rPr>
      </w:pPr>
      <w:r w:rsidRPr="00901565">
        <w:rPr>
          <w:rFonts w:ascii="Aptos" w:hAnsi="Aptos"/>
          <w:b/>
          <w:bCs/>
          <w:sz w:val="20"/>
          <w:szCs w:val="20"/>
        </w:rPr>
        <w:t xml:space="preserve">Figure </w:t>
      </w:r>
      <w:r>
        <w:rPr>
          <w:rFonts w:ascii="Aptos" w:hAnsi="Aptos"/>
          <w:b/>
          <w:bCs/>
          <w:sz w:val="20"/>
          <w:szCs w:val="20"/>
        </w:rPr>
        <w:t>S1</w:t>
      </w:r>
      <w:r w:rsidRPr="00901565">
        <w:rPr>
          <w:rFonts w:ascii="Aptos" w:hAnsi="Aptos"/>
          <w:b/>
          <w:bCs/>
          <w:sz w:val="20"/>
          <w:szCs w:val="20"/>
        </w:rPr>
        <w:t xml:space="preserve">. </w:t>
      </w:r>
      <w:r w:rsidRPr="00876A73">
        <w:rPr>
          <w:rFonts w:ascii="Aptos" w:hAnsi="Aptos"/>
          <w:sz w:val="20"/>
          <w:szCs w:val="20"/>
        </w:rPr>
        <w:t>Distribution of antifungal activity based on</w:t>
      </w:r>
      <w:r>
        <w:rPr>
          <w:rFonts w:ascii="Aptos" w:hAnsi="Aptos"/>
          <w:sz w:val="20"/>
          <w:szCs w:val="20"/>
        </w:rPr>
        <w:t xml:space="preserve"> </w:t>
      </w:r>
      <w:r>
        <w:rPr>
          <w:rFonts w:ascii="Aptos" w:hAnsi="Aptos"/>
          <w:b/>
          <w:bCs/>
          <w:sz w:val="20"/>
          <w:szCs w:val="20"/>
        </w:rPr>
        <w:t>(a)</w:t>
      </w:r>
      <w:r w:rsidRPr="00876A73">
        <w:rPr>
          <w:rFonts w:ascii="Aptos" w:hAnsi="Aptos"/>
          <w:sz w:val="20"/>
          <w:szCs w:val="20"/>
        </w:rPr>
        <w:t xml:space="preserve"> absorbance and </w:t>
      </w:r>
      <w:r>
        <w:rPr>
          <w:rFonts w:ascii="Aptos" w:hAnsi="Aptos"/>
          <w:b/>
          <w:bCs/>
          <w:sz w:val="20"/>
          <w:szCs w:val="20"/>
        </w:rPr>
        <w:t>(b)</w:t>
      </w:r>
      <w:r>
        <w:rPr>
          <w:rFonts w:ascii="Aptos" w:hAnsi="Aptos"/>
          <w:sz w:val="20"/>
          <w:szCs w:val="20"/>
        </w:rPr>
        <w:t xml:space="preserve"> </w:t>
      </w:r>
      <w:r w:rsidRPr="00876A73">
        <w:rPr>
          <w:rFonts w:ascii="Aptos" w:hAnsi="Aptos"/>
          <w:sz w:val="20"/>
          <w:szCs w:val="20"/>
        </w:rPr>
        <w:t xml:space="preserve">fluorescence data against </w:t>
      </w:r>
      <w:r w:rsidRPr="00876A73">
        <w:rPr>
          <w:rFonts w:ascii="Aptos" w:hAnsi="Aptos"/>
          <w:i/>
          <w:iCs/>
          <w:sz w:val="20"/>
          <w:szCs w:val="20"/>
        </w:rPr>
        <w:t>Magnaporthe grisea</w:t>
      </w:r>
      <w:r>
        <w:rPr>
          <w:rFonts w:ascii="Aptos" w:hAnsi="Aptos"/>
          <w:sz w:val="20"/>
          <w:szCs w:val="20"/>
        </w:rPr>
        <w:t>, including extracts from BRFT medium</w:t>
      </w:r>
      <w:r w:rsidRPr="00876A73">
        <w:rPr>
          <w:rFonts w:ascii="Aptos" w:hAnsi="Aptos"/>
          <w:sz w:val="20"/>
          <w:szCs w:val="20"/>
        </w:rPr>
        <w:t>. The x-axis shows the range of percentage of inhibition and the corresponding z’ score values, while the y-axis shows the frequency of occurrences.</w:t>
      </w:r>
    </w:p>
    <w:p w14:paraId="274BA2AD" w14:textId="6E8D31FF" w:rsidR="001C7583" w:rsidRPr="00A308E1" w:rsidRDefault="00912537" w:rsidP="00A308E1">
      <w:pPr>
        <w:jc w:val="both"/>
        <w:rPr>
          <w:rFonts w:ascii="Aptos" w:hAnsi="Aptos"/>
          <w:sz w:val="20"/>
          <w:szCs w:val="20"/>
          <w:lang w:val="en-US"/>
        </w:rPr>
      </w:pPr>
      <w:r w:rsidRPr="00A308E1">
        <w:rPr>
          <w:rFonts w:ascii="Aptos" w:hAnsi="Aptos"/>
          <w:b/>
          <w:bCs/>
          <w:sz w:val="20"/>
          <w:szCs w:val="20"/>
          <w:lang w:val="en-US"/>
        </w:rPr>
        <w:lastRenderedPageBreak/>
        <w:t xml:space="preserve">Table S2. </w:t>
      </w:r>
      <w:r w:rsidRPr="00A308E1">
        <w:rPr>
          <w:rFonts w:ascii="Aptos" w:hAnsi="Aptos"/>
          <w:sz w:val="20"/>
          <w:szCs w:val="20"/>
          <w:lang w:val="en-US"/>
        </w:rPr>
        <w:t xml:space="preserve">Categorization of </w:t>
      </w:r>
      <w:r w:rsidR="004937BB" w:rsidRPr="00A308E1">
        <w:rPr>
          <w:rFonts w:ascii="Aptos" w:hAnsi="Aptos"/>
          <w:sz w:val="20"/>
          <w:szCs w:val="20"/>
          <w:lang w:val="en-US"/>
        </w:rPr>
        <w:t xml:space="preserve">the </w:t>
      </w:r>
      <w:r w:rsidRPr="00A308E1">
        <w:rPr>
          <w:rFonts w:ascii="Aptos" w:hAnsi="Aptos"/>
          <w:sz w:val="20"/>
          <w:szCs w:val="20"/>
          <w:lang w:val="en-US"/>
        </w:rPr>
        <w:t xml:space="preserve">active strains according </w:t>
      </w:r>
      <w:r w:rsidR="00AB2210" w:rsidRPr="00A308E1">
        <w:rPr>
          <w:rFonts w:ascii="Aptos" w:hAnsi="Aptos"/>
          <w:sz w:val="20"/>
          <w:szCs w:val="20"/>
          <w:lang w:val="en-US"/>
        </w:rPr>
        <w:t>to the</w:t>
      </w:r>
      <w:r w:rsidR="004937BB" w:rsidRPr="00A308E1">
        <w:rPr>
          <w:rFonts w:ascii="Aptos" w:hAnsi="Aptos"/>
          <w:sz w:val="20"/>
          <w:szCs w:val="20"/>
          <w:lang w:val="en-US"/>
        </w:rPr>
        <w:t>ir</w:t>
      </w:r>
      <w:r w:rsidR="00AB2210" w:rsidRPr="00A308E1">
        <w:rPr>
          <w:rFonts w:ascii="Aptos" w:hAnsi="Aptos"/>
          <w:sz w:val="20"/>
          <w:szCs w:val="20"/>
          <w:lang w:val="en-US"/>
        </w:rPr>
        <w:t xml:space="preserve"> activity </w:t>
      </w:r>
      <w:r w:rsidR="004937BB" w:rsidRPr="00A308E1">
        <w:rPr>
          <w:rFonts w:ascii="Aptos" w:hAnsi="Aptos"/>
          <w:sz w:val="20"/>
          <w:szCs w:val="20"/>
          <w:lang w:val="en-US"/>
        </w:rPr>
        <w:t xml:space="preserve">profiles </w:t>
      </w:r>
      <w:r w:rsidR="00AB2210" w:rsidRPr="00A308E1">
        <w:rPr>
          <w:rFonts w:ascii="Aptos" w:hAnsi="Aptos"/>
          <w:sz w:val="20"/>
          <w:szCs w:val="20"/>
          <w:lang w:val="en-US"/>
        </w:rPr>
        <w:t>obtained from conditions without SAHA (</w:t>
      </w:r>
      <w:r w:rsidR="004937BB" w:rsidRPr="00A308E1">
        <w:rPr>
          <w:rFonts w:ascii="Aptos" w:hAnsi="Aptos"/>
          <w:b/>
          <w:bCs/>
          <w:sz w:val="20"/>
          <w:szCs w:val="20"/>
          <w:lang w:val="en-US"/>
        </w:rPr>
        <w:t>n</w:t>
      </w:r>
      <w:r w:rsidR="00AB2210" w:rsidRPr="00A308E1">
        <w:rPr>
          <w:rFonts w:ascii="Aptos" w:hAnsi="Aptos"/>
          <w:sz w:val="20"/>
          <w:szCs w:val="20"/>
          <w:lang w:val="en-US"/>
        </w:rPr>
        <w:t xml:space="preserve">), induced by SAHA </w:t>
      </w:r>
      <w:r w:rsidR="004937BB" w:rsidRPr="00A308E1">
        <w:rPr>
          <w:rFonts w:ascii="Aptos" w:hAnsi="Aptos"/>
          <w:sz w:val="20"/>
          <w:szCs w:val="20"/>
          <w:lang w:val="en-US"/>
        </w:rPr>
        <w:t>(</w:t>
      </w:r>
      <w:r w:rsidR="004937BB" w:rsidRPr="00A308E1">
        <w:rPr>
          <w:rFonts w:ascii="Aptos" w:hAnsi="Aptos"/>
          <w:b/>
          <w:bCs/>
          <w:sz w:val="20"/>
          <w:szCs w:val="20"/>
          <w:lang w:val="en-US"/>
        </w:rPr>
        <w:t>S</w:t>
      </w:r>
      <w:r w:rsidR="004937BB" w:rsidRPr="00A308E1">
        <w:rPr>
          <w:rFonts w:ascii="Aptos" w:hAnsi="Aptos"/>
          <w:sz w:val="20"/>
          <w:szCs w:val="20"/>
          <w:lang w:val="en-US"/>
        </w:rPr>
        <w:t xml:space="preserve">) </w:t>
      </w:r>
      <w:r w:rsidR="00AB2210" w:rsidRPr="00A308E1">
        <w:rPr>
          <w:rFonts w:ascii="Aptos" w:hAnsi="Aptos"/>
          <w:sz w:val="20"/>
          <w:szCs w:val="20"/>
          <w:lang w:val="en-US"/>
        </w:rPr>
        <w:t>or common to both fermentation conditions</w:t>
      </w:r>
      <w:r w:rsidR="004937BB" w:rsidRPr="00A308E1">
        <w:rPr>
          <w:rFonts w:ascii="Aptos" w:hAnsi="Aptos"/>
          <w:sz w:val="20"/>
          <w:szCs w:val="20"/>
          <w:lang w:val="en-US"/>
        </w:rPr>
        <w:t xml:space="preserve"> with and without SAHA (</w:t>
      </w:r>
      <w:r w:rsidR="004937BB" w:rsidRPr="00A308E1">
        <w:rPr>
          <w:rFonts w:ascii="Aptos" w:hAnsi="Aptos"/>
          <w:b/>
          <w:bCs/>
          <w:sz w:val="20"/>
          <w:szCs w:val="20"/>
          <w:lang w:val="en-US"/>
        </w:rPr>
        <w:t>c</w:t>
      </w:r>
      <w:r w:rsidR="004937BB" w:rsidRPr="00A308E1">
        <w:rPr>
          <w:rFonts w:ascii="Aptos" w:hAnsi="Aptos"/>
          <w:sz w:val="20"/>
          <w:szCs w:val="20"/>
          <w:lang w:val="en-US"/>
        </w:rPr>
        <w:t>)</w:t>
      </w:r>
      <w:r w:rsidR="00AB2210" w:rsidRPr="00A308E1">
        <w:rPr>
          <w:rFonts w:ascii="Aptos" w:hAnsi="Aptos"/>
          <w:sz w:val="20"/>
          <w:szCs w:val="20"/>
          <w:lang w:val="en-US"/>
        </w:rPr>
        <w:t xml:space="preserve">, against </w:t>
      </w:r>
      <w:r w:rsidR="004937BB" w:rsidRPr="00A308E1">
        <w:rPr>
          <w:rFonts w:ascii="Aptos" w:hAnsi="Aptos"/>
          <w:sz w:val="20"/>
          <w:szCs w:val="20"/>
          <w:lang w:val="en-US"/>
        </w:rPr>
        <w:t>the four fungal phytopathogens</w:t>
      </w:r>
      <w:r w:rsidR="006E5524" w:rsidRPr="00A308E1">
        <w:rPr>
          <w:rFonts w:ascii="Aptos" w:hAnsi="Aptos"/>
          <w:sz w:val="20"/>
          <w:szCs w:val="20"/>
          <w:lang w:val="en-US"/>
        </w:rPr>
        <w:t xml:space="preserve"> </w:t>
      </w:r>
      <w:r w:rsidR="006E5524" w:rsidRPr="00A308E1">
        <w:rPr>
          <w:rFonts w:ascii="Aptos" w:hAnsi="Aptos"/>
          <w:b/>
          <w:bCs/>
          <w:sz w:val="20"/>
          <w:szCs w:val="20"/>
          <w:lang w:val="en-US"/>
        </w:rPr>
        <w:t>BC</w:t>
      </w:r>
      <w:r w:rsidR="006E5524" w:rsidRPr="00A308E1">
        <w:rPr>
          <w:rFonts w:ascii="Aptos" w:hAnsi="Aptos"/>
          <w:sz w:val="20"/>
          <w:szCs w:val="20"/>
          <w:lang w:val="en-US"/>
        </w:rPr>
        <w:t xml:space="preserve"> (</w:t>
      </w:r>
      <w:r w:rsidR="006E5524" w:rsidRPr="00A308E1">
        <w:rPr>
          <w:rFonts w:ascii="Aptos" w:hAnsi="Aptos"/>
          <w:i/>
          <w:iCs/>
          <w:sz w:val="20"/>
          <w:szCs w:val="20"/>
          <w:lang w:val="en-US"/>
        </w:rPr>
        <w:t>Botrytis cinerea</w:t>
      </w:r>
      <w:r w:rsidR="006E5524" w:rsidRPr="00A308E1">
        <w:rPr>
          <w:rFonts w:ascii="Aptos" w:hAnsi="Aptos"/>
          <w:sz w:val="20"/>
          <w:szCs w:val="20"/>
          <w:lang w:val="en-US"/>
        </w:rPr>
        <w:t xml:space="preserve">), </w:t>
      </w:r>
      <w:r w:rsidR="006E5524" w:rsidRPr="00A308E1">
        <w:rPr>
          <w:rFonts w:ascii="Aptos" w:hAnsi="Aptos"/>
          <w:b/>
          <w:bCs/>
          <w:sz w:val="20"/>
          <w:szCs w:val="20"/>
          <w:lang w:val="en-US"/>
        </w:rPr>
        <w:t>CA</w:t>
      </w:r>
      <w:r w:rsidR="006E5524" w:rsidRPr="00A308E1">
        <w:rPr>
          <w:rFonts w:ascii="Aptos" w:hAnsi="Aptos"/>
          <w:sz w:val="20"/>
          <w:szCs w:val="20"/>
          <w:lang w:val="en-US"/>
        </w:rPr>
        <w:t xml:space="preserve"> (</w:t>
      </w:r>
      <w:r w:rsidR="006E5524" w:rsidRPr="00A308E1">
        <w:rPr>
          <w:rFonts w:ascii="Aptos" w:hAnsi="Aptos"/>
          <w:i/>
          <w:iCs/>
          <w:sz w:val="20"/>
          <w:szCs w:val="20"/>
          <w:lang w:val="en-US"/>
        </w:rPr>
        <w:t>Colletotrichum acutatum</w:t>
      </w:r>
      <w:r w:rsidR="006E5524" w:rsidRPr="00A308E1">
        <w:rPr>
          <w:rFonts w:ascii="Aptos" w:hAnsi="Aptos"/>
          <w:sz w:val="20"/>
          <w:szCs w:val="20"/>
          <w:lang w:val="en-US"/>
        </w:rPr>
        <w:t xml:space="preserve">), </w:t>
      </w:r>
      <w:r w:rsidR="006E5524" w:rsidRPr="00A308E1">
        <w:rPr>
          <w:rFonts w:ascii="Aptos" w:hAnsi="Aptos"/>
          <w:b/>
          <w:bCs/>
          <w:sz w:val="20"/>
          <w:szCs w:val="20"/>
          <w:lang w:val="en-US"/>
        </w:rPr>
        <w:t>FP</w:t>
      </w:r>
      <w:r w:rsidR="006E5524" w:rsidRPr="00A308E1">
        <w:rPr>
          <w:rFonts w:ascii="Aptos" w:hAnsi="Aptos"/>
          <w:sz w:val="20"/>
          <w:szCs w:val="20"/>
          <w:lang w:val="en-US"/>
        </w:rPr>
        <w:t xml:space="preserve"> (</w:t>
      </w:r>
      <w:r w:rsidR="006E5524" w:rsidRPr="00A308E1">
        <w:rPr>
          <w:rFonts w:ascii="Aptos" w:hAnsi="Aptos"/>
          <w:i/>
          <w:iCs/>
          <w:sz w:val="20"/>
          <w:szCs w:val="20"/>
          <w:lang w:val="en-US"/>
        </w:rPr>
        <w:t>Fusarium proliferatum</w:t>
      </w:r>
      <w:r w:rsidR="006E5524" w:rsidRPr="00A308E1">
        <w:rPr>
          <w:rFonts w:ascii="Aptos" w:hAnsi="Aptos"/>
          <w:sz w:val="20"/>
          <w:szCs w:val="20"/>
          <w:lang w:val="en-US"/>
        </w:rPr>
        <w:t xml:space="preserve">) and </w:t>
      </w:r>
      <w:r w:rsidR="006E5524" w:rsidRPr="00A308E1">
        <w:rPr>
          <w:rFonts w:ascii="Aptos" w:hAnsi="Aptos"/>
          <w:b/>
          <w:bCs/>
          <w:sz w:val="20"/>
          <w:szCs w:val="20"/>
          <w:lang w:val="en-US"/>
        </w:rPr>
        <w:t>MG</w:t>
      </w:r>
      <w:r w:rsidR="006E5524" w:rsidRPr="00A308E1">
        <w:rPr>
          <w:rFonts w:ascii="Aptos" w:hAnsi="Aptos"/>
          <w:sz w:val="20"/>
          <w:szCs w:val="20"/>
          <w:lang w:val="en-US"/>
        </w:rPr>
        <w:t xml:space="preserve"> (</w:t>
      </w:r>
      <w:r w:rsidR="006E5524" w:rsidRPr="00A308E1">
        <w:rPr>
          <w:rFonts w:ascii="Aptos" w:hAnsi="Aptos"/>
          <w:i/>
          <w:iCs/>
          <w:sz w:val="20"/>
          <w:szCs w:val="20"/>
          <w:lang w:val="en-US"/>
        </w:rPr>
        <w:t>Magnaporthe grisea</w:t>
      </w:r>
      <w:r w:rsidR="006E5524" w:rsidRPr="00A308E1">
        <w:rPr>
          <w:rFonts w:ascii="Aptos" w:hAnsi="Aptos"/>
          <w:sz w:val="20"/>
          <w:szCs w:val="20"/>
          <w:lang w:val="en-US"/>
        </w:rPr>
        <w:t>)</w:t>
      </w:r>
      <w:r w:rsidR="004937BB" w:rsidRPr="00A308E1">
        <w:rPr>
          <w:rFonts w:ascii="Aptos" w:hAnsi="Aptos"/>
          <w:sz w:val="20"/>
          <w:szCs w:val="20"/>
          <w:lang w:val="en-US"/>
        </w:rPr>
        <w:t>, and the HepG2 cell line.</w:t>
      </w:r>
    </w:p>
    <w:tbl>
      <w:tblPr>
        <w:tblW w:w="13369" w:type="dxa"/>
        <w:tblLook w:val="04A0" w:firstRow="1" w:lastRow="0" w:firstColumn="1" w:lastColumn="0" w:noHBand="0" w:noVBand="1"/>
      </w:tblPr>
      <w:tblGrid>
        <w:gridCol w:w="852"/>
        <w:gridCol w:w="2304"/>
        <w:gridCol w:w="383"/>
        <w:gridCol w:w="305"/>
        <w:gridCol w:w="292"/>
        <w:gridCol w:w="307"/>
        <w:gridCol w:w="306"/>
        <w:gridCol w:w="292"/>
        <w:gridCol w:w="307"/>
        <w:gridCol w:w="305"/>
        <w:gridCol w:w="292"/>
        <w:gridCol w:w="307"/>
        <w:gridCol w:w="305"/>
        <w:gridCol w:w="292"/>
        <w:gridCol w:w="307"/>
        <w:gridCol w:w="305"/>
        <w:gridCol w:w="292"/>
        <w:gridCol w:w="5616"/>
      </w:tblGrid>
      <w:tr w:rsidR="00AD1E12" w:rsidRPr="00423281" w14:paraId="7BB53492" w14:textId="77777777" w:rsidTr="00876A73">
        <w:trPr>
          <w:trHeight w:val="20"/>
        </w:trPr>
        <w:tc>
          <w:tcPr>
            <w:tcW w:w="852" w:type="dxa"/>
            <w:vMerge w:val="restart"/>
            <w:tcBorders>
              <w:top w:val="single" w:sz="4" w:space="0" w:color="auto"/>
              <w:left w:val="nil"/>
              <w:right w:val="nil"/>
            </w:tcBorders>
            <w:shd w:val="clear" w:color="auto" w:fill="auto"/>
            <w:vAlign w:val="center"/>
          </w:tcPr>
          <w:p w14:paraId="0F554AF5" w14:textId="4326ABB8" w:rsidR="00AD1E12" w:rsidRPr="006E5524" w:rsidRDefault="00AD1E12" w:rsidP="006F22EB">
            <w:pPr>
              <w:spacing w:after="0" w:line="240" w:lineRule="auto"/>
              <w:jc w:val="center"/>
              <w:rPr>
                <w:rFonts w:ascii="Aptos Narrow" w:eastAsia="Times New Roman" w:hAnsi="Aptos Narrow" w:cs="Times New Roman"/>
                <w:b/>
                <w:bCs/>
                <w:kern w:val="0"/>
                <w:sz w:val="18"/>
                <w:szCs w:val="18"/>
                <w:lang w:val="en-US"/>
                <w14:ligatures w14:val="none"/>
              </w:rPr>
            </w:pPr>
            <w:r w:rsidRPr="006E5524">
              <w:rPr>
                <w:rFonts w:ascii="Aptos Narrow" w:eastAsia="Times New Roman" w:hAnsi="Aptos Narrow" w:cs="Times New Roman"/>
                <w:b/>
                <w:bCs/>
                <w:kern w:val="0"/>
                <w:sz w:val="18"/>
                <w:szCs w:val="18"/>
                <w:lang w:val="en-US"/>
                <w14:ligatures w14:val="none"/>
              </w:rPr>
              <w:t>Strain</w:t>
            </w:r>
          </w:p>
        </w:tc>
        <w:tc>
          <w:tcPr>
            <w:tcW w:w="2304" w:type="dxa"/>
            <w:vMerge w:val="restart"/>
            <w:tcBorders>
              <w:top w:val="single" w:sz="4" w:space="0" w:color="auto"/>
              <w:left w:val="nil"/>
              <w:right w:val="nil"/>
            </w:tcBorders>
            <w:shd w:val="clear" w:color="auto" w:fill="auto"/>
            <w:vAlign w:val="center"/>
          </w:tcPr>
          <w:p w14:paraId="56293F71" w14:textId="04991845" w:rsidR="00AD1E12" w:rsidRPr="000807B8"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sidRPr="000807B8">
              <w:rPr>
                <w:rFonts w:ascii="Aptos Narrow" w:eastAsia="Times New Roman" w:hAnsi="Aptos Narrow" w:cs="Times New Roman"/>
                <w:b/>
                <w:bCs/>
                <w:kern w:val="0"/>
                <w:sz w:val="18"/>
                <w:szCs w:val="18"/>
                <w:lang w:val="en-US"/>
                <w14:ligatures w14:val="none"/>
              </w:rPr>
              <w:t>Taxonomy</w:t>
            </w:r>
          </w:p>
        </w:tc>
        <w:tc>
          <w:tcPr>
            <w:tcW w:w="980" w:type="dxa"/>
            <w:gridSpan w:val="3"/>
            <w:tcBorders>
              <w:top w:val="single" w:sz="4" w:space="0" w:color="auto"/>
              <w:left w:val="single" w:sz="8" w:space="0" w:color="auto"/>
              <w:bottom w:val="single" w:sz="4" w:space="0" w:color="auto"/>
              <w:right w:val="single" w:sz="8" w:space="0" w:color="auto"/>
            </w:tcBorders>
            <w:shd w:val="clear" w:color="auto" w:fill="8DD873" w:themeFill="accent6" w:themeFillTint="99"/>
            <w:noWrap/>
            <w:vAlign w:val="center"/>
          </w:tcPr>
          <w:p w14:paraId="583E4EB8" w14:textId="64A1A0A8" w:rsidR="00AD1E12" w:rsidRPr="006E5524" w:rsidRDefault="00AD1E12" w:rsidP="006F22EB">
            <w:pPr>
              <w:spacing w:after="0" w:line="240" w:lineRule="auto"/>
              <w:jc w:val="center"/>
              <w:rPr>
                <w:rFonts w:ascii="Aptos Narrow" w:eastAsia="Times New Roman" w:hAnsi="Aptos Narrow" w:cs="Times New Roman"/>
                <w:b/>
                <w:bCs/>
                <w:kern w:val="0"/>
                <w:sz w:val="18"/>
                <w:szCs w:val="18"/>
                <w:lang w:val="en-US"/>
                <w14:ligatures w14:val="none"/>
              </w:rPr>
            </w:pPr>
            <w:r w:rsidRPr="006E5524">
              <w:rPr>
                <w:rFonts w:ascii="Aptos Narrow" w:eastAsia="Times New Roman" w:hAnsi="Aptos Narrow" w:cs="Times New Roman"/>
                <w:b/>
                <w:bCs/>
                <w:kern w:val="0"/>
                <w:sz w:val="18"/>
                <w:szCs w:val="18"/>
                <w:lang w:val="en-US"/>
                <w14:ligatures w14:val="none"/>
              </w:rPr>
              <w:t>BC</w:t>
            </w:r>
          </w:p>
        </w:tc>
        <w:tc>
          <w:tcPr>
            <w:tcW w:w="905" w:type="dxa"/>
            <w:gridSpan w:val="3"/>
            <w:tcBorders>
              <w:top w:val="single" w:sz="4" w:space="0" w:color="auto"/>
              <w:left w:val="nil"/>
              <w:bottom w:val="single" w:sz="4" w:space="0" w:color="auto"/>
              <w:right w:val="single" w:sz="8" w:space="0" w:color="auto"/>
            </w:tcBorders>
            <w:shd w:val="clear" w:color="auto" w:fill="F1A983" w:themeFill="accent2" w:themeFillTint="99"/>
            <w:noWrap/>
            <w:vAlign w:val="center"/>
          </w:tcPr>
          <w:p w14:paraId="1858A92A" w14:textId="43FA0B3A" w:rsidR="00AD1E12" w:rsidRPr="006E5524" w:rsidRDefault="00AD1E12" w:rsidP="006F22EB">
            <w:pPr>
              <w:spacing w:after="0" w:line="240" w:lineRule="auto"/>
              <w:jc w:val="center"/>
              <w:rPr>
                <w:rFonts w:ascii="Aptos Narrow" w:eastAsia="Times New Roman" w:hAnsi="Aptos Narrow" w:cs="Times New Roman"/>
                <w:b/>
                <w:bCs/>
                <w:kern w:val="0"/>
                <w:sz w:val="18"/>
                <w:szCs w:val="18"/>
                <w:lang w:val="en-US"/>
                <w14:ligatures w14:val="none"/>
              </w:rPr>
            </w:pPr>
            <w:r w:rsidRPr="006E5524">
              <w:rPr>
                <w:rFonts w:ascii="Aptos Narrow" w:eastAsia="Times New Roman" w:hAnsi="Aptos Narrow" w:cs="Times New Roman"/>
                <w:b/>
                <w:bCs/>
                <w:kern w:val="0"/>
                <w:sz w:val="18"/>
                <w:szCs w:val="18"/>
                <w:lang w:val="en-US"/>
                <w14:ligatures w14:val="none"/>
              </w:rPr>
              <w:t>CA</w:t>
            </w:r>
          </w:p>
        </w:tc>
        <w:tc>
          <w:tcPr>
            <w:tcW w:w="904" w:type="dxa"/>
            <w:gridSpan w:val="3"/>
            <w:tcBorders>
              <w:top w:val="single" w:sz="4" w:space="0" w:color="auto"/>
              <w:left w:val="nil"/>
              <w:bottom w:val="single" w:sz="4" w:space="0" w:color="auto"/>
              <w:right w:val="single" w:sz="8" w:space="0" w:color="auto"/>
            </w:tcBorders>
            <w:shd w:val="clear" w:color="auto" w:fill="A5C9EB" w:themeFill="text2" w:themeFillTint="40"/>
            <w:noWrap/>
            <w:vAlign w:val="center"/>
          </w:tcPr>
          <w:p w14:paraId="6DE8A9B7" w14:textId="3EEF6551" w:rsidR="00AD1E12" w:rsidRPr="006E5524" w:rsidRDefault="00AD1E12" w:rsidP="006F22EB">
            <w:pPr>
              <w:spacing w:after="0" w:line="240" w:lineRule="auto"/>
              <w:jc w:val="center"/>
              <w:rPr>
                <w:rFonts w:ascii="Aptos Narrow" w:eastAsia="Times New Roman" w:hAnsi="Aptos Narrow" w:cs="Times New Roman"/>
                <w:b/>
                <w:bCs/>
                <w:kern w:val="0"/>
                <w:sz w:val="18"/>
                <w:szCs w:val="18"/>
                <w:lang w:val="en-US"/>
                <w14:ligatures w14:val="none"/>
              </w:rPr>
            </w:pPr>
            <w:r w:rsidRPr="006E5524">
              <w:rPr>
                <w:rFonts w:ascii="Aptos Narrow" w:eastAsia="Times New Roman" w:hAnsi="Aptos Narrow" w:cs="Times New Roman"/>
                <w:b/>
                <w:bCs/>
                <w:kern w:val="0"/>
                <w:sz w:val="18"/>
                <w:szCs w:val="18"/>
                <w:lang w:val="en-US"/>
                <w14:ligatures w14:val="none"/>
              </w:rPr>
              <w:t>FP</w:t>
            </w:r>
          </w:p>
        </w:tc>
        <w:tc>
          <w:tcPr>
            <w:tcW w:w="904" w:type="dxa"/>
            <w:gridSpan w:val="3"/>
            <w:tcBorders>
              <w:top w:val="single" w:sz="4" w:space="0" w:color="auto"/>
              <w:left w:val="nil"/>
              <w:bottom w:val="single" w:sz="4" w:space="0" w:color="auto"/>
              <w:right w:val="single" w:sz="8" w:space="0" w:color="auto"/>
            </w:tcBorders>
            <w:shd w:val="clear" w:color="auto" w:fill="F1EE7E"/>
            <w:noWrap/>
            <w:vAlign w:val="center"/>
          </w:tcPr>
          <w:p w14:paraId="6EA57A12" w14:textId="13BC72DC" w:rsidR="00AD1E12" w:rsidRPr="006E5524" w:rsidRDefault="00AD1E12" w:rsidP="006F22EB">
            <w:pPr>
              <w:spacing w:after="0" w:line="240" w:lineRule="auto"/>
              <w:jc w:val="center"/>
              <w:rPr>
                <w:rFonts w:ascii="Aptos Narrow" w:eastAsia="Times New Roman" w:hAnsi="Aptos Narrow" w:cs="Times New Roman"/>
                <w:b/>
                <w:bCs/>
                <w:kern w:val="0"/>
                <w:sz w:val="18"/>
                <w:szCs w:val="18"/>
                <w:lang w:val="en-US"/>
                <w14:ligatures w14:val="none"/>
              </w:rPr>
            </w:pPr>
            <w:r w:rsidRPr="006E5524">
              <w:rPr>
                <w:rFonts w:ascii="Aptos Narrow" w:eastAsia="Times New Roman" w:hAnsi="Aptos Narrow" w:cs="Times New Roman"/>
                <w:b/>
                <w:bCs/>
                <w:kern w:val="0"/>
                <w:sz w:val="18"/>
                <w:szCs w:val="18"/>
                <w:lang w:val="en-US"/>
                <w14:ligatures w14:val="none"/>
              </w:rPr>
              <w:t>MG</w:t>
            </w:r>
          </w:p>
        </w:tc>
        <w:tc>
          <w:tcPr>
            <w:tcW w:w="904" w:type="dxa"/>
            <w:gridSpan w:val="3"/>
            <w:tcBorders>
              <w:top w:val="single" w:sz="4" w:space="0" w:color="auto"/>
              <w:left w:val="nil"/>
              <w:bottom w:val="single" w:sz="4" w:space="0" w:color="auto"/>
              <w:right w:val="single" w:sz="8" w:space="0" w:color="auto"/>
            </w:tcBorders>
            <w:shd w:val="clear" w:color="auto" w:fill="FD9191"/>
            <w:noWrap/>
            <w:vAlign w:val="center"/>
          </w:tcPr>
          <w:p w14:paraId="0392FE94" w14:textId="2A2FBB00" w:rsidR="00AD1E12" w:rsidRPr="006E5524" w:rsidRDefault="00AD1E12" w:rsidP="006F22EB">
            <w:pPr>
              <w:spacing w:after="0" w:line="240" w:lineRule="auto"/>
              <w:jc w:val="center"/>
              <w:rPr>
                <w:rFonts w:ascii="Aptos Narrow" w:eastAsia="Times New Roman" w:hAnsi="Aptos Narrow" w:cs="Times New Roman"/>
                <w:b/>
                <w:bCs/>
                <w:kern w:val="0"/>
                <w:sz w:val="18"/>
                <w:szCs w:val="18"/>
                <w:lang w:val="en-US"/>
                <w14:ligatures w14:val="none"/>
              </w:rPr>
            </w:pPr>
            <w:r w:rsidRPr="006E5524">
              <w:rPr>
                <w:rFonts w:ascii="Aptos Narrow" w:eastAsia="Times New Roman" w:hAnsi="Aptos Narrow" w:cs="Times New Roman"/>
                <w:b/>
                <w:bCs/>
                <w:kern w:val="0"/>
                <w:sz w:val="18"/>
                <w:szCs w:val="18"/>
                <w:lang w:val="en-US"/>
                <w14:ligatures w14:val="none"/>
              </w:rPr>
              <w:t>HepG2</w:t>
            </w:r>
          </w:p>
        </w:tc>
        <w:tc>
          <w:tcPr>
            <w:tcW w:w="5616" w:type="dxa"/>
            <w:vMerge w:val="restart"/>
            <w:tcBorders>
              <w:top w:val="single" w:sz="4" w:space="0" w:color="auto"/>
              <w:left w:val="single" w:sz="8" w:space="0" w:color="auto"/>
              <w:right w:val="nil"/>
            </w:tcBorders>
            <w:vAlign w:val="center"/>
          </w:tcPr>
          <w:p w14:paraId="393D3208" w14:textId="7A737CB0" w:rsidR="00AD1E12" w:rsidRPr="006E5524" w:rsidRDefault="00AD1E12" w:rsidP="00AD1E12">
            <w:pPr>
              <w:spacing w:after="0" w:line="240" w:lineRule="auto"/>
              <w:jc w:val="center"/>
              <w:rPr>
                <w:rFonts w:ascii="Aptos Narrow" w:eastAsia="Times New Roman" w:hAnsi="Aptos Narrow" w:cs="Times New Roman"/>
                <w:b/>
                <w:bCs/>
                <w:kern w:val="0"/>
                <w:sz w:val="20"/>
                <w:szCs w:val="20"/>
                <w:lang w:val="en-US"/>
                <w14:ligatures w14:val="none"/>
              </w:rPr>
            </w:pPr>
            <w:r w:rsidRPr="006E5524">
              <w:rPr>
                <w:rFonts w:ascii="Aptos Narrow" w:eastAsia="Times New Roman" w:hAnsi="Aptos Narrow" w:cs="Times New Roman"/>
                <w:b/>
                <w:bCs/>
                <w:kern w:val="0"/>
                <w:sz w:val="18"/>
                <w:szCs w:val="18"/>
                <w:lang w:val="en-US"/>
                <w14:ligatures w14:val="none"/>
              </w:rPr>
              <w:t>LC-MS Dereplication</w:t>
            </w:r>
          </w:p>
        </w:tc>
      </w:tr>
      <w:tr w:rsidR="00AD1E12" w:rsidRPr="00423281" w14:paraId="47018D1E" w14:textId="77777777" w:rsidTr="0061272D">
        <w:trPr>
          <w:trHeight w:val="20"/>
        </w:trPr>
        <w:tc>
          <w:tcPr>
            <w:tcW w:w="852" w:type="dxa"/>
            <w:vMerge/>
            <w:tcBorders>
              <w:left w:val="nil"/>
              <w:bottom w:val="single" w:sz="4" w:space="0" w:color="000000"/>
              <w:right w:val="nil"/>
            </w:tcBorders>
            <w:shd w:val="clear" w:color="auto" w:fill="auto"/>
            <w:vAlign w:val="center"/>
            <w:hideMark/>
          </w:tcPr>
          <w:p w14:paraId="7555E3F4" w14:textId="71BFA3CE"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p>
        </w:tc>
        <w:tc>
          <w:tcPr>
            <w:tcW w:w="2304" w:type="dxa"/>
            <w:vMerge/>
            <w:tcBorders>
              <w:left w:val="nil"/>
              <w:bottom w:val="single" w:sz="4" w:space="0" w:color="000000"/>
              <w:right w:val="nil"/>
            </w:tcBorders>
            <w:shd w:val="clear" w:color="auto" w:fill="auto"/>
            <w:vAlign w:val="center"/>
            <w:hideMark/>
          </w:tcPr>
          <w:p w14:paraId="7B16F376" w14:textId="09606F90" w:rsidR="00AD1E12" w:rsidRPr="000807B8" w:rsidRDefault="00AD1E12" w:rsidP="006F22EB">
            <w:pPr>
              <w:spacing w:after="0" w:line="240" w:lineRule="auto"/>
              <w:jc w:val="center"/>
              <w:rPr>
                <w:rFonts w:ascii="Aptos Narrow" w:eastAsia="Times New Roman" w:hAnsi="Aptos Narrow" w:cs="Times New Roman"/>
                <w:b/>
                <w:bCs/>
                <w:i/>
                <w:iCs/>
                <w:kern w:val="0"/>
                <w:sz w:val="14"/>
                <w:szCs w:val="14"/>
                <w:lang w:val="en-US"/>
                <w14:ligatures w14:val="none"/>
              </w:rPr>
            </w:pPr>
          </w:p>
        </w:tc>
        <w:tc>
          <w:tcPr>
            <w:tcW w:w="383" w:type="dxa"/>
            <w:tcBorders>
              <w:top w:val="nil"/>
              <w:left w:val="single" w:sz="8" w:space="0" w:color="auto"/>
              <w:bottom w:val="single" w:sz="4" w:space="0" w:color="auto"/>
              <w:right w:val="nil"/>
            </w:tcBorders>
            <w:shd w:val="clear" w:color="auto" w:fill="auto"/>
            <w:noWrap/>
            <w:vAlign w:val="center"/>
          </w:tcPr>
          <w:p w14:paraId="3A86DE65" w14:textId="670E0F63"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Pr>
                <w:rFonts w:ascii="Aptos Narrow" w:eastAsia="Times New Roman" w:hAnsi="Aptos Narrow" w:cs="Times New Roman"/>
                <w:b/>
                <w:bCs/>
                <w:kern w:val="0"/>
                <w:sz w:val="14"/>
                <w:szCs w:val="14"/>
                <w:lang w:val="en-US"/>
                <w14:ligatures w14:val="none"/>
              </w:rPr>
              <w:t>n</w:t>
            </w:r>
          </w:p>
        </w:tc>
        <w:tc>
          <w:tcPr>
            <w:tcW w:w="305" w:type="dxa"/>
            <w:tcBorders>
              <w:top w:val="nil"/>
              <w:left w:val="nil"/>
              <w:bottom w:val="single" w:sz="4" w:space="0" w:color="auto"/>
              <w:right w:val="nil"/>
            </w:tcBorders>
            <w:shd w:val="clear" w:color="auto" w:fill="auto"/>
            <w:noWrap/>
            <w:vAlign w:val="center"/>
          </w:tcPr>
          <w:p w14:paraId="630E8B27" w14:textId="0D09023C"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Pr>
                <w:rFonts w:ascii="Aptos Narrow" w:eastAsia="Times New Roman" w:hAnsi="Aptos Narrow" w:cs="Times New Roman"/>
                <w:b/>
                <w:bCs/>
                <w:kern w:val="0"/>
                <w:sz w:val="14"/>
                <w:szCs w:val="14"/>
                <w:lang w:val="en-US"/>
                <w14:ligatures w14:val="none"/>
              </w:rPr>
              <w:t>c</w:t>
            </w:r>
          </w:p>
        </w:tc>
        <w:tc>
          <w:tcPr>
            <w:tcW w:w="292" w:type="dxa"/>
            <w:tcBorders>
              <w:top w:val="nil"/>
              <w:left w:val="nil"/>
              <w:bottom w:val="single" w:sz="4" w:space="0" w:color="auto"/>
              <w:right w:val="single" w:sz="8" w:space="0" w:color="auto"/>
            </w:tcBorders>
            <w:shd w:val="clear" w:color="auto" w:fill="auto"/>
            <w:noWrap/>
            <w:vAlign w:val="center"/>
          </w:tcPr>
          <w:p w14:paraId="3FFD356E" w14:textId="349E965C"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sidRPr="00F11A2C">
              <w:rPr>
                <w:rFonts w:ascii="Aptos Narrow" w:eastAsia="Times New Roman" w:hAnsi="Aptos Narrow" w:cs="Times New Roman"/>
                <w:b/>
                <w:bCs/>
                <w:kern w:val="0"/>
                <w:sz w:val="14"/>
                <w:szCs w:val="14"/>
                <w:lang w:val="en-US"/>
                <w14:ligatures w14:val="none"/>
              </w:rPr>
              <w:t>S</w:t>
            </w:r>
          </w:p>
        </w:tc>
        <w:tc>
          <w:tcPr>
            <w:tcW w:w="307" w:type="dxa"/>
            <w:tcBorders>
              <w:top w:val="nil"/>
              <w:left w:val="nil"/>
              <w:bottom w:val="single" w:sz="4" w:space="0" w:color="auto"/>
              <w:right w:val="nil"/>
            </w:tcBorders>
            <w:shd w:val="clear" w:color="auto" w:fill="auto"/>
            <w:noWrap/>
            <w:vAlign w:val="center"/>
          </w:tcPr>
          <w:p w14:paraId="6FF783C4" w14:textId="0B71E69B"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Pr>
                <w:rFonts w:ascii="Aptos Narrow" w:eastAsia="Times New Roman" w:hAnsi="Aptos Narrow" w:cs="Times New Roman"/>
                <w:b/>
                <w:bCs/>
                <w:kern w:val="0"/>
                <w:sz w:val="14"/>
                <w:szCs w:val="14"/>
                <w:lang w:val="en-US"/>
                <w14:ligatures w14:val="none"/>
              </w:rPr>
              <w:t>n</w:t>
            </w:r>
          </w:p>
        </w:tc>
        <w:tc>
          <w:tcPr>
            <w:tcW w:w="306" w:type="dxa"/>
            <w:tcBorders>
              <w:top w:val="nil"/>
              <w:left w:val="nil"/>
              <w:bottom w:val="single" w:sz="4" w:space="0" w:color="auto"/>
              <w:right w:val="nil"/>
            </w:tcBorders>
            <w:shd w:val="clear" w:color="auto" w:fill="auto"/>
            <w:noWrap/>
            <w:vAlign w:val="center"/>
          </w:tcPr>
          <w:p w14:paraId="0586E8FF" w14:textId="783D2FBA"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Pr>
                <w:rFonts w:ascii="Aptos Narrow" w:eastAsia="Times New Roman" w:hAnsi="Aptos Narrow" w:cs="Times New Roman"/>
                <w:b/>
                <w:bCs/>
                <w:kern w:val="0"/>
                <w:sz w:val="14"/>
                <w:szCs w:val="14"/>
                <w:lang w:val="en-US"/>
                <w14:ligatures w14:val="none"/>
              </w:rPr>
              <w:t>c</w:t>
            </w:r>
          </w:p>
        </w:tc>
        <w:tc>
          <w:tcPr>
            <w:tcW w:w="292" w:type="dxa"/>
            <w:tcBorders>
              <w:top w:val="nil"/>
              <w:left w:val="nil"/>
              <w:bottom w:val="single" w:sz="4" w:space="0" w:color="auto"/>
              <w:right w:val="single" w:sz="8" w:space="0" w:color="auto"/>
            </w:tcBorders>
            <w:shd w:val="clear" w:color="auto" w:fill="auto"/>
            <w:noWrap/>
            <w:vAlign w:val="center"/>
          </w:tcPr>
          <w:p w14:paraId="23A53C9B" w14:textId="6DB8DCEA"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sidRPr="00F11A2C">
              <w:rPr>
                <w:rFonts w:ascii="Aptos Narrow" w:eastAsia="Times New Roman" w:hAnsi="Aptos Narrow" w:cs="Times New Roman"/>
                <w:b/>
                <w:bCs/>
                <w:kern w:val="0"/>
                <w:sz w:val="14"/>
                <w:szCs w:val="14"/>
                <w:lang w:val="en-US"/>
                <w14:ligatures w14:val="none"/>
              </w:rPr>
              <w:t>S</w:t>
            </w:r>
          </w:p>
        </w:tc>
        <w:tc>
          <w:tcPr>
            <w:tcW w:w="307" w:type="dxa"/>
            <w:tcBorders>
              <w:top w:val="nil"/>
              <w:left w:val="nil"/>
              <w:bottom w:val="single" w:sz="4" w:space="0" w:color="auto"/>
              <w:right w:val="nil"/>
            </w:tcBorders>
            <w:shd w:val="clear" w:color="auto" w:fill="auto"/>
            <w:noWrap/>
            <w:vAlign w:val="center"/>
          </w:tcPr>
          <w:p w14:paraId="1512C21B" w14:textId="2AE0D576"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Pr>
                <w:rFonts w:ascii="Aptos Narrow" w:eastAsia="Times New Roman" w:hAnsi="Aptos Narrow" w:cs="Times New Roman"/>
                <w:b/>
                <w:bCs/>
                <w:kern w:val="0"/>
                <w:sz w:val="14"/>
                <w:szCs w:val="14"/>
                <w:lang w:val="en-US"/>
                <w14:ligatures w14:val="none"/>
              </w:rPr>
              <w:t>n</w:t>
            </w:r>
          </w:p>
        </w:tc>
        <w:tc>
          <w:tcPr>
            <w:tcW w:w="305" w:type="dxa"/>
            <w:tcBorders>
              <w:top w:val="nil"/>
              <w:left w:val="nil"/>
              <w:bottom w:val="single" w:sz="4" w:space="0" w:color="auto"/>
              <w:right w:val="nil"/>
            </w:tcBorders>
            <w:shd w:val="clear" w:color="auto" w:fill="auto"/>
            <w:noWrap/>
            <w:vAlign w:val="center"/>
          </w:tcPr>
          <w:p w14:paraId="0BAD3757" w14:textId="0B9A2B95"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Pr>
                <w:rFonts w:ascii="Aptos Narrow" w:eastAsia="Times New Roman" w:hAnsi="Aptos Narrow" w:cs="Times New Roman"/>
                <w:b/>
                <w:bCs/>
                <w:kern w:val="0"/>
                <w:sz w:val="14"/>
                <w:szCs w:val="14"/>
                <w:lang w:val="en-US"/>
                <w14:ligatures w14:val="none"/>
              </w:rPr>
              <w:t>c</w:t>
            </w:r>
          </w:p>
        </w:tc>
        <w:tc>
          <w:tcPr>
            <w:tcW w:w="292" w:type="dxa"/>
            <w:tcBorders>
              <w:top w:val="nil"/>
              <w:left w:val="nil"/>
              <w:bottom w:val="single" w:sz="4" w:space="0" w:color="auto"/>
              <w:right w:val="single" w:sz="8" w:space="0" w:color="auto"/>
            </w:tcBorders>
            <w:shd w:val="clear" w:color="auto" w:fill="auto"/>
            <w:noWrap/>
            <w:vAlign w:val="center"/>
          </w:tcPr>
          <w:p w14:paraId="0F30BA8F" w14:textId="14994100"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sidRPr="00F11A2C">
              <w:rPr>
                <w:rFonts w:ascii="Aptos Narrow" w:eastAsia="Times New Roman" w:hAnsi="Aptos Narrow" w:cs="Times New Roman"/>
                <w:b/>
                <w:bCs/>
                <w:kern w:val="0"/>
                <w:sz w:val="14"/>
                <w:szCs w:val="14"/>
                <w:lang w:val="en-US"/>
                <w14:ligatures w14:val="none"/>
              </w:rPr>
              <w:t>S</w:t>
            </w:r>
          </w:p>
        </w:tc>
        <w:tc>
          <w:tcPr>
            <w:tcW w:w="307" w:type="dxa"/>
            <w:tcBorders>
              <w:top w:val="nil"/>
              <w:left w:val="nil"/>
              <w:bottom w:val="single" w:sz="4" w:space="0" w:color="auto"/>
              <w:right w:val="nil"/>
            </w:tcBorders>
            <w:shd w:val="clear" w:color="auto" w:fill="auto"/>
            <w:noWrap/>
            <w:vAlign w:val="center"/>
          </w:tcPr>
          <w:p w14:paraId="5B71AB08" w14:textId="2D7E70CD"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Pr>
                <w:rFonts w:ascii="Aptos Narrow" w:eastAsia="Times New Roman" w:hAnsi="Aptos Narrow" w:cs="Times New Roman"/>
                <w:b/>
                <w:bCs/>
                <w:kern w:val="0"/>
                <w:sz w:val="14"/>
                <w:szCs w:val="14"/>
                <w:lang w:val="en-US"/>
                <w14:ligatures w14:val="none"/>
              </w:rPr>
              <w:t>n</w:t>
            </w:r>
          </w:p>
        </w:tc>
        <w:tc>
          <w:tcPr>
            <w:tcW w:w="305" w:type="dxa"/>
            <w:tcBorders>
              <w:top w:val="nil"/>
              <w:left w:val="nil"/>
              <w:bottom w:val="single" w:sz="4" w:space="0" w:color="auto"/>
              <w:right w:val="nil"/>
            </w:tcBorders>
            <w:shd w:val="clear" w:color="auto" w:fill="auto"/>
            <w:noWrap/>
            <w:vAlign w:val="center"/>
          </w:tcPr>
          <w:p w14:paraId="32BB3CC1" w14:textId="0EE2D307"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Pr>
                <w:rFonts w:ascii="Aptos Narrow" w:eastAsia="Times New Roman" w:hAnsi="Aptos Narrow" w:cs="Times New Roman"/>
                <w:b/>
                <w:bCs/>
                <w:kern w:val="0"/>
                <w:sz w:val="14"/>
                <w:szCs w:val="14"/>
                <w:lang w:val="en-US"/>
                <w14:ligatures w14:val="none"/>
              </w:rPr>
              <w:t>c</w:t>
            </w:r>
          </w:p>
        </w:tc>
        <w:tc>
          <w:tcPr>
            <w:tcW w:w="292" w:type="dxa"/>
            <w:tcBorders>
              <w:top w:val="nil"/>
              <w:left w:val="nil"/>
              <w:bottom w:val="single" w:sz="4" w:space="0" w:color="auto"/>
              <w:right w:val="single" w:sz="8" w:space="0" w:color="auto"/>
            </w:tcBorders>
            <w:shd w:val="clear" w:color="auto" w:fill="auto"/>
            <w:noWrap/>
            <w:vAlign w:val="center"/>
          </w:tcPr>
          <w:p w14:paraId="541692B3" w14:textId="75AA5C93"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sidRPr="00F11A2C">
              <w:rPr>
                <w:rFonts w:ascii="Aptos Narrow" w:eastAsia="Times New Roman" w:hAnsi="Aptos Narrow" w:cs="Times New Roman"/>
                <w:b/>
                <w:bCs/>
                <w:kern w:val="0"/>
                <w:sz w:val="14"/>
                <w:szCs w:val="14"/>
                <w:lang w:val="en-US"/>
                <w14:ligatures w14:val="none"/>
              </w:rPr>
              <w:t>S</w:t>
            </w:r>
          </w:p>
        </w:tc>
        <w:tc>
          <w:tcPr>
            <w:tcW w:w="307" w:type="dxa"/>
            <w:tcBorders>
              <w:top w:val="nil"/>
              <w:left w:val="nil"/>
              <w:bottom w:val="single" w:sz="4" w:space="0" w:color="auto"/>
              <w:right w:val="nil"/>
            </w:tcBorders>
            <w:shd w:val="clear" w:color="auto" w:fill="auto"/>
            <w:noWrap/>
            <w:vAlign w:val="center"/>
          </w:tcPr>
          <w:p w14:paraId="0106CE06" w14:textId="0D1494DD"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Pr>
                <w:rFonts w:ascii="Aptos Narrow" w:eastAsia="Times New Roman" w:hAnsi="Aptos Narrow" w:cs="Times New Roman"/>
                <w:b/>
                <w:bCs/>
                <w:kern w:val="0"/>
                <w:sz w:val="14"/>
                <w:szCs w:val="14"/>
                <w:lang w:val="en-US"/>
                <w14:ligatures w14:val="none"/>
              </w:rPr>
              <w:t>n</w:t>
            </w:r>
          </w:p>
        </w:tc>
        <w:tc>
          <w:tcPr>
            <w:tcW w:w="305" w:type="dxa"/>
            <w:tcBorders>
              <w:top w:val="nil"/>
              <w:left w:val="nil"/>
              <w:bottom w:val="single" w:sz="4" w:space="0" w:color="auto"/>
              <w:right w:val="nil"/>
            </w:tcBorders>
            <w:shd w:val="clear" w:color="auto" w:fill="auto"/>
            <w:noWrap/>
            <w:vAlign w:val="center"/>
          </w:tcPr>
          <w:p w14:paraId="7D1A6C5B" w14:textId="283EA2AA"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Pr>
                <w:rFonts w:ascii="Aptos Narrow" w:eastAsia="Times New Roman" w:hAnsi="Aptos Narrow" w:cs="Times New Roman"/>
                <w:b/>
                <w:bCs/>
                <w:kern w:val="0"/>
                <w:sz w:val="14"/>
                <w:szCs w:val="14"/>
                <w:lang w:val="en-US"/>
                <w14:ligatures w14:val="none"/>
              </w:rPr>
              <w:t>c</w:t>
            </w:r>
          </w:p>
        </w:tc>
        <w:tc>
          <w:tcPr>
            <w:tcW w:w="292" w:type="dxa"/>
            <w:tcBorders>
              <w:top w:val="nil"/>
              <w:left w:val="nil"/>
              <w:bottom w:val="single" w:sz="4" w:space="0" w:color="auto"/>
              <w:right w:val="single" w:sz="8" w:space="0" w:color="auto"/>
            </w:tcBorders>
            <w:shd w:val="clear" w:color="auto" w:fill="auto"/>
            <w:noWrap/>
            <w:vAlign w:val="center"/>
          </w:tcPr>
          <w:p w14:paraId="79BBD764" w14:textId="205598CB" w:rsidR="00AD1E12" w:rsidRPr="00423281" w:rsidRDefault="00AD1E12" w:rsidP="006F22EB">
            <w:pPr>
              <w:spacing w:after="0" w:line="240" w:lineRule="auto"/>
              <w:jc w:val="center"/>
              <w:rPr>
                <w:rFonts w:ascii="Aptos Narrow" w:eastAsia="Times New Roman" w:hAnsi="Aptos Narrow" w:cs="Times New Roman"/>
                <w:b/>
                <w:bCs/>
                <w:kern w:val="0"/>
                <w:sz w:val="14"/>
                <w:szCs w:val="14"/>
                <w:lang w:val="en-US"/>
                <w14:ligatures w14:val="none"/>
              </w:rPr>
            </w:pPr>
            <w:r w:rsidRPr="00F11A2C">
              <w:rPr>
                <w:rFonts w:ascii="Aptos Narrow" w:eastAsia="Times New Roman" w:hAnsi="Aptos Narrow" w:cs="Times New Roman"/>
                <w:b/>
                <w:bCs/>
                <w:kern w:val="0"/>
                <w:sz w:val="14"/>
                <w:szCs w:val="14"/>
                <w:lang w:val="en-US"/>
                <w14:ligatures w14:val="none"/>
              </w:rPr>
              <w:t>S</w:t>
            </w:r>
          </w:p>
        </w:tc>
        <w:tc>
          <w:tcPr>
            <w:tcW w:w="5616" w:type="dxa"/>
            <w:vMerge/>
            <w:tcBorders>
              <w:left w:val="single" w:sz="8" w:space="0" w:color="auto"/>
              <w:bottom w:val="single" w:sz="4" w:space="0" w:color="000000"/>
              <w:right w:val="nil"/>
            </w:tcBorders>
            <w:vAlign w:val="center"/>
            <w:hideMark/>
          </w:tcPr>
          <w:p w14:paraId="36431821" w14:textId="6E0EC66F" w:rsidR="00AD1E12" w:rsidRPr="00423281" w:rsidRDefault="00AD1E12" w:rsidP="006F22EB">
            <w:pPr>
              <w:spacing w:after="0" w:line="240" w:lineRule="auto"/>
              <w:rPr>
                <w:rFonts w:ascii="Aptos Narrow" w:eastAsia="Times New Roman" w:hAnsi="Aptos Narrow" w:cs="Times New Roman"/>
                <w:b/>
                <w:bCs/>
                <w:kern w:val="0"/>
                <w:sz w:val="14"/>
                <w:szCs w:val="14"/>
                <w:lang w:val="en-US"/>
                <w14:ligatures w14:val="none"/>
              </w:rPr>
            </w:pPr>
          </w:p>
        </w:tc>
      </w:tr>
      <w:tr w:rsidR="009040A3" w:rsidRPr="00423281" w14:paraId="6A65B4F6" w14:textId="77777777" w:rsidTr="00AD1E12">
        <w:trPr>
          <w:trHeight w:val="20"/>
        </w:trPr>
        <w:tc>
          <w:tcPr>
            <w:tcW w:w="852" w:type="dxa"/>
            <w:tcBorders>
              <w:top w:val="nil"/>
              <w:left w:val="nil"/>
              <w:bottom w:val="nil"/>
              <w:right w:val="nil"/>
            </w:tcBorders>
            <w:shd w:val="clear" w:color="auto" w:fill="auto"/>
            <w:vAlign w:val="center"/>
            <w:hideMark/>
          </w:tcPr>
          <w:p w14:paraId="218F9DA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CF-164279</w:t>
            </w:r>
          </w:p>
        </w:tc>
        <w:tc>
          <w:tcPr>
            <w:tcW w:w="2304" w:type="dxa"/>
            <w:tcBorders>
              <w:top w:val="nil"/>
              <w:left w:val="nil"/>
              <w:bottom w:val="nil"/>
              <w:right w:val="nil"/>
            </w:tcBorders>
            <w:shd w:val="clear" w:color="auto" w:fill="auto"/>
            <w:hideMark/>
          </w:tcPr>
          <w:p w14:paraId="1D9FDCC6" w14:textId="7E5595F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Phomatodes nebulosa</w:t>
            </w:r>
          </w:p>
        </w:tc>
        <w:tc>
          <w:tcPr>
            <w:tcW w:w="383" w:type="dxa"/>
            <w:tcBorders>
              <w:top w:val="nil"/>
              <w:left w:val="single" w:sz="8" w:space="0" w:color="auto"/>
              <w:bottom w:val="nil"/>
              <w:right w:val="nil"/>
            </w:tcBorders>
            <w:shd w:val="clear" w:color="auto" w:fill="auto"/>
            <w:noWrap/>
            <w:vAlign w:val="center"/>
            <w:hideMark/>
          </w:tcPr>
          <w:p w14:paraId="18E547E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000000" w:fill="A9D08E"/>
            <w:noWrap/>
            <w:vAlign w:val="center"/>
            <w:hideMark/>
          </w:tcPr>
          <w:p w14:paraId="2F038C8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nil"/>
              <w:right w:val="single" w:sz="8" w:space="0" w:color="auto"/>
            </w:tcBorders>
            <w:shd w:val="clear" w:color="auto" w:fill="auto"/>
            <w:noWrap/>
            <w:vAlign w:val="center"/>
            <w:hideMark/>
          </w:tcPr>
          <w:p w14:paraId="363318A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nil"/>
              <w:right w:val="nil"/>
            </w:tcBorders>
            <w:shd w:val="clear" w:color="000000" w:fill="FCFCFF"/>
            <w:noWrap/>
            <w:vAlign w:val="center"/>
            <w:hideMark/>
          </w:tcPr>
          <w:p w14:paraId="61463B1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nil"/>
              <w:right w:val="nil"/>
            </w:tcBorders>
            <w:shd w:val="clear" w:color="000000" w:fill="F4B084"/>
            <w:noWrap/>
            <w:vAlign w:val="center"/>
            <w:hideMark/>
          </w:tcPr>
          <w:p w14:paraId="5E562C42" w14:textId="77777777" w:rsidR="000807B8" w:rsidRPr="00423281" w:rsidRDefault="000807B8" w:rsidP="000807B8">
            <w:pPr>
              <w:spacing w:after="0" w:line="240" w:lineRule="auto"/>
              <w:ind w:right="19"/>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nil"/>
              <w:right w:val="single" w:sz="8" w:space="0" w:color="auto"/>
            </w:tcBorders>
            <w:shd w:val="clear" w:color="auto" w:fill="auto"/>
            <w:noWrap/>
            <w:vAlign w:val="center"/>
            <w:hideMark/>
          </w:tcPr>
          <w:p w14:paraId="2AECDBA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5BB49E2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000000" w:fill="9BC2E6"/>
            <w:noWrap/>
            <w:vAlign w:val="center"/>
            <w:hideMark/>
          </w:tcPr>
          <w:p w14:paraId="3B23B58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nil"/>
              <w:right w:val="single" w:sz="8" w:space="0" w:color="auto"/>
            </w:tcBorders>
            <w:shd w:val="clear" w:color="auto" w:fill="auto"/>
            <w:noWrap/>
            <w:vAlign w:val="center"/>
            <w:hideMark/>
          </w:tcPr>
          <w:p w14:paraId="63F8C05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58F75C1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000000" w:fill="FFE699"/>
            <w:noWrap/>
            <w:vAlign w:val="center"/>
            <w:hideMark/>
          </w:tcPr>
          <w:p w14:paraId="2495993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nil"/>
              <w:right w:val="single" w:sz="8" w:space="0" w:color="auto"/>
            </w:tcBorders>
            <w:shd w:val="clear" w:color="auto" w:fill="auto"/>
            <w:noWrap/>
            <w:vAlign w:val="center"/>
            <w:hideMark/>
          </w:tcPr>
          <w:p w14:paraId="1A23437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55E03BC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000000" w:fill="FF7C80"/>
            <w:noWrap/>
            <w:vAlign w:val="center"/>
            <w:hideMark/>
          </w:tcPr>
          <w:p w14:paraId="1662B57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nil"/>
              <w:right w:val="single" w:sz="8" w:space="0" w:color="auto"/>
            </w:tcBorders>
            <w:shd w:val="clear" w:color="auto" w:fill="auto"/>
            <w:noWrap/>
            <w:vAlign w:val="center"/>
            <w:hideMark/>
          </w:tcPr>
          <w:p w14:paraId="63D92E9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1DDE0B5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palmarumycins B1, B9, C12, C13, C15 &amp; C16, preussomerins B &amp; L, stemphyltoxin I</w:t>
            </w:r>
          </w:p>
        </w:tc>
      </w:tr>
      <w:tr w:rsidR="009040A3" w:rsidRPr="00423281" w14:paraId="02B26E52"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5ADC2F9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CF-164387</w:t>
            </w:r>
          </w:p>
        </w:tc>
        <w:tc>
          <w:tcPr>
            <w:tcW w:w="2304" w:type="dxa"/>
            <w:tcBorders>
              <w:top w:val="single" w:sz="4" w:space="0" w:color="auto"/>
              <w:left w:val="nil"/>
              <w:bottom w:val="single" w:sz="4" w:space="0" w:color="auto"/>
              <w:right w:val="nil"/>
            </w:tcBorders>
            <w:shd w:val="clear" w:color="auto" w:fill="auto"/>
            <w:hideMark/>
          </w:tcPr>
          <w:p w14:paraId="4C1A6EC0" w14:textId="7E947CBE"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Phomatodes nebulosa</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2D178CC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A9D08E"/>
            <w:noWrap/>
            <w:vAlign w:val="center"/>
            <w:hideMark/>
          </w:tcPr>
          <w:p w14:paraId="7B7F62C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60FDAC5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7EC927B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4B084"/>
            <w:noWrap/>
            <w:vAlign w:val="center"/>
            <w:hideMark/>
          </w:tcPr>
          <w:p w14:paraId="0604CA4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00D1E8E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0FDFD1B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9BC2E6"/>
            <w:noWrap/>
            <w:vAlign w:val="center"/>
            <w:hideMark/>
          </w:tcPr>
          <w:p w14:paraId="187D020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0EC3431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73F0725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6A5FA4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7249B90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114B4A8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107818B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6A58998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64072F6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palmarumycins C15 &amp; C16, preussomerin B, stemphyltoxin I</w:t>
            </w:r>
          </w:p>
        </w:tc>
      </w:tr>
      <w:tr w:rsidR="009040A3" w:rsidRPr="00423281" w14:paraId="574284A0"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123EE27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CF-164398</w:t>
            </w:r>
          </w:p>
        </w:tc>
        <w:tc>
          <w:tcPr>
            <w:tcW w:w="2304" w:type="dxa"/>
            <w:tcBorders>
              <w:top w:val="nil"/>
              <w:left w:val="nil"/>
              <w:bottom w:val="single" w:sz="4" w:space="0" w:color="auto"/>
              <w:right w:val="nil"/>
            </w:tcBorders>
            <w:shd w:val="clear" w:color="auto" w:fill="auto"/>
            <w:hideMark/>
          </w:tcPr>
          <w:p w14:paraId="11836659" w14:textId="271E352B"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Arachnopeziza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78FA30C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A9D08E"/>
            <w:noWrap/>
            <w:vAlign w:val="center"/>
            <w:hideMark/>
          </w:tcPr>
          <w:p w14:paraId="312D66C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35CDCF1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338D9E0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4B084"/>
            <w:noWrap/>
            <w:vAlign w:val="center"/>
            <w:hideMark/>
          </w:tcPr>
          <w:p w14:paraId="5AF4977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74635BB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2C1564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9BC2E6"/>
            <w:noWrap/>
            <w:vAlign w:val="center"/>
            <w:hideMark/>
          </w:tcPr>
          <w:p w14:paraId="6E1734C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0B4FF05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4C2EE0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1532488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45152F8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8CDD2C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6B1C93C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425E37E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39431A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myriocin</w:t>
            </w:r>
          </w:p>
        </w:tc>
      </w:tr>
      <w:tr w:rsidR="009040A3" w:rsidRPr="00423281" w14:paraId="5F88BBCB"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2DE6D29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CF-168994</w:t>
            </w:r>
          </w:p>
        </w:tc>
        <w:tc>
          <w:tcPr>
            <w:tcW w:w="2304" w:type="dxa"/>
            <w:tcBorders>
              <w:top w:val="nil"/>
              <w:left w:val="nil"/>
              <w:bottom w:val="single" w:sz="4" w:space="0" w:color="auto"/>
              <w:right w:val="nil"/>
            </w:tcBorders>
            <w:shd w:val="clear" w:color="auto" w:fill="auto"/>
            <w:hideMark/>
          </w:tcPr>
          <w:p w14:paraId="0B2A4E0B" w14:textId="5855B380"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Tremateia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7100A54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A9D08E"/>
            <w:noWrap/>
            <w:vAlign w:val="center"/>
            <w:hideMark/>
          </w:tcPr>
          <w:p w14:paraId="40D1983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43C966E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07D552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4B084"/>
            <w:noWrap/>
            <w:vAlign w:val="center"/>
            <w:hideMark/>
          </w:tcPr>
          <w:p w14:paraId="0337A91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095E592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38F14C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9BC2E6"/>
            <w:noWrap/>
            <w:vAlign w:val="center"/>
            <w:hideMark/>
          </w:tcPr>
          <w:p w14:paraId="231DA89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43D9BFA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399C32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0CE0A17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09DF93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76F71C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96D9AB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CD639A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016D775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lecanorin, hyalodendrin</w:t>
            </w:r>
          </w:p>
        </w:tc>
      </w:tr>
      <w:tr w:rsidR="009040A3" w:rsidRPr="00423281" w14:paraId="52EC714B"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1B993D8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CF-168996</w:t>
            </w:r>
          </w:p>
        </w:tc>
        <w:tc>
          <w:tcPr>
            <w:tcW w:w="2304" w:type="dxa"/>
            <w:tcBorders>
              <w:top w:val="nil"/>
              <w:left w:val="nil"/>
              <w:bottom w:val="single" w:sz="4" w:space="0" w:color="auto"/>
              <w:right w:val="nil"/>
            </w:tcBorders>
            <w:shd w:val="clear" w:color="auto" w:fill="auto"/>
            <w:hideMark/>
          </w:tcPr>
          <w:p w14:paraId="60D94C3D" w14:textId="680F03BA"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Phoma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0B4E99D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000000" w:fill="A9D08E"/>
            <w:noWrap/>
            <w:vAlign w:val="center"/>
            <w:hideMark/>
          </w:tcPr>
          <w:p w14:paraId="617103E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47B0A31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single" w:sz="4" w:space="0" w:color="auto"/>
              <w:right w:val="nil"/>
            </w:tcBorders>
            <w:shd w:val="clear" w:color="000000" w:fill="FCFCFF"/>
            <w:noWrap/>
            <w:vAlign w:val="center"/>
            <w:hideMark/>
          </w:tcPr>
          <w:p w14:paraId="5E6D9D3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nil"/>
              <w:left w:val="nil"/>
              <w:bottom w:val="single" w:sz="4" w:space="0" w:color="auto"/>
              <w:right w:val="nil"/>
            </w:tcBorders>
            <w:shd w:val="clear" w:color="000000" w:fill="F4B084"/>
            <w:noWrap/>
            <w:vAlign w:val="center"/>
            <w:hideMark/>
          </w:tcPr>
          <w:p w14:paraId="2E3459F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96C01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F7691F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000000" w:fill="9BC2E6"/>
            <w:noWrap/>
            <w:vAlign w:val="center"/>
            <w:hideMark/>
          </w:tcPr>
          <w:p w14:paraId="72C9758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35AFD2D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537EDC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000000" w:fill="FFE699"/>
            <w:noWrap/>
            <w:vAlign w:val="center"/>
            <w:hideMark/>
          </w:tcPr>
          <w:p w14:paraId="3DAAA2B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56305C9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85D8D4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8010CD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B569B9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049B3FD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lecanorin, hyalodendrin</w:t>
            </w:r>
          </w:p>
        </w:tc>
      </w:tr>
      <w:tr w:rsidR="009040A3" w:rsidRPr="00E81B05" w14:paraId="4B2AE0AD"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53C33CD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CF-164385</w:t>
            </w:r>
          </w:p>
        </w:tc>
        <w:tc>
          <w:tcPr>
            <w:tcW w:w="2304" w:type="dxa"/>
            <w:tcBorders>
              <w:top w:val="nil"/>
              <w:left w:val="nil"/>
              <w:bottom w:val="single" w:sz="4" w:space="0" w:color="auto"/>
              <w:right w:val="nil"/>
            </w:tcBorders>
            <w:shd w:val="clear" w:color="auto" w:fill="auto"/>
            <w:hideMark/>
          </w:tcPr>
          <w:p w14:paraId="0400C6FE" w14:textId="0E1872E2"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Nodulosphaeria cirsi</w:t>
            </w:r>
          </w:p>
        </w:tc>
        <w:tc>
          <w:tcPr>
            <w:tcW w:w="383" w:type="dxa"/>
            <w:tcBorders>
              <w:top w:val="nil"/>
              <w:left w:val="single" w:sz="8" w:space="0" w:color="auto"/>
              <w:bottom w:val="single" w:sz="4" w:space="0" w:color="auto"/>
              <w:right w:val="nil"/>
            </w:tcBorders>
            <w:shd w:val="clear" w:color="auto" w:fill="auto"/>
            <w:noWrap/>
            <w:vAlign w:val="center"/>
            <w:hideMark/>
          </w:tcPr>
          <w:p w14:paraId="2CDEA01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A9D08E"/>
            <w:noWrap/>
            <w:vAlign w:val="center"/>
            <w:hideMark/>
          </w:tcPr>
          <w:p w14:paraId="73AF82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F3F3E6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84AC49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5764013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4B084"/>
            <w:noWrap/>
            <w:vAlign w:val="center"/>
            <w:hideMark/>
          </w:tcPr>
          <w:p w14:paraId="32903FB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62E98FB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9BC2E6"/>
            <w:noWrap/>
            <w:vAlign w:val="center"/>
            <w:hideMark/>
          </w:tcPr>
          <w:p w14:paraId="353C6FA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6A94F8C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0195F6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186D121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B5AB32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198842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631214C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47B4A70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7878BE56" w14:textId="77777777" w:rsidR="000807B8" w:rsidRPr="006555F8" w:rsidRDefault="000807B8" w:rsidP="000807B8">
            <w:pPr>
              <w:spacing w:after="0" w:line="240" w:lineRule="auto"/>
              <w:jc w:val="center"/>
              <w:rPr>
                <w:rFonts w:ascii="Aptos Narrow" w:eastAsia="Times New Roman" w:hAnsi="Aptos Narrow" w:cs="Times New Roman"/>
                <w:kern w:val="0"/>
                <w:sz w:val="14"/>
                <w:szCs w:val="14"/>
                <w:lang w:val="pt-PT"/>
                <w14:ligatures w14:val="none"/>
              </w:rPr>
            </w:pPr>
            <w:r w:rsidRPr="006555F8">
              <w:rPr>
                <w:rFonts w:ascii="Aptos Narrow" w:eastAsia="Times New Roman" w:hAnsi="Aptos Narrow" w:cs="Times New Roman"/>
                <w:kern w:val="0"/>
                <w:sz w:val="14"/>
                <w:szCs w:val="14"/>
                <w:lang w:val="pt-PT"/>
                <w14:ligatures w14:val="none"/>
              </w:rPr>
              <w:t>integrastatins A &amp; B, radicinol, heptelidic acid, massarilactone H</w:t>
            </w:r>
          </w:p>
        </w:tc>
      </w:tr>
      <w:tr w:rsidR="009040A3" w:rsidRPr="00423281" w14:paraId="7A4A1FFD"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6FA3B5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CF-168984</w:t>
            </w:r>
          </w:p>
        </w:tc>
        <w:tc>
          <w:tcPr>
            <w:tcW w:w="2304" w:type="dxa"/>
            <w:tcBorders>
              <w:top w:val="nil"/>
              <w:left w:val="nil"/>
              <w:bottom w:val="single" w:sz="4" w:space="0" w:color="auto"/>
              <w:right w:val="nil"/>
            </w:tcBorders>
            <w:shd w:val="clear" w:color="auto" w:fill="auto"/>
            <w:hideMark/>
          </w:tcPr>
          <w:p w14:paraId="08C45BEB" w14:textId="11CC58F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Alfoldia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700706E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A9D08E"/>
            <w:noWrap/>
            <w:vAlign w:val="center"/>
            <w:hideMark/>
          </w:tcPr>
          <w:p w14:paraId="589FF50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0B86E63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4B084"/>
            <w:noWrap/>
            <w:vAlign w:val="center"/>
            <w:hideMark/>
          </w:tcPr>
          <w:p w14:paraId="513B281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6" w:type="dxa"/>
            <w:tcBorders>
              <w:top w:val="single" w:sz="4" w:space="0" w:color="auto"/>
              <w:left w:val="nil"/>
              <w:bottom w:val="single" w:sz="4" w:space="0" w:color="auto"/>
              <w:right w:val="nil"/>
            </w:tcBorders>
            <w:shd w:val="clear" w:color="000000" w:fill="FCFCFF"/>
            <w:noWrap/>
            <w:vAlign w:val="center"/>
            <w:hideMark/>
          </w:tcPr>
          <w:p w14:paraId="657EFA1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34C189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9BC2E6"/>
            <w:noWrap/>
            <w:vAlign w:val="center"/>
            <w:hideMark/>
          </w:tcPr>
          <w:p w14:paraId="2959595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63C42BD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7D22EB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557265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0B673EE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12E53FE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F7C80"/>
            <w:noWrap/>
            <w:vAlign w:val="center"/>
            <w:hideMark/>
          </w:tcPr>
          <w:p w14:paraId="7FD1FAF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359541A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A04636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556762E7"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hyalodendrin, gliovictin</w:t>
            </w:r>
          </w:p>
        </w:tc>
      </w:tr>
      <w:tr w:rsidR="009040A3" w:rsidRPr="0039599C" w14:paraId="33AAFE2C"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8BA389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CF-164467</w:t>
            </w:r>
          </w:p>
        </w:tc>
        <w:tc>
          <w:tcPr>
            <w:tcW w:w="2304" w:type="dxa"/>
            <w:tcBorders>
              <w:top w:val="nil"/>
              <w:left w:val="nil"/>
              <w:bottom w:val="single" w:sz="4" w:space="0" w:color="auto"/>
              <w:right w:val="nil"/>
            </w:tcBorders>
            <w:shd w:val="clear" w:color="auto" w:fill="auto"/>
            <w:hideMark/>
          </w:tcPr>
          <w:p w14:paraId="6B194F6B" w14:textId="681CC726"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Sordariomycetes </w:t>
            </w:r>
            <w:r w:rsidRPr="000807B8">
              <w:rPr>
                <w:sz w:val="14"/>
                <w:szCs w:val="14"/>
              </w:rPr>
              <w:t>sp.</w:t>
            </w:r>
          </w:p>
        </w:tc>
        <w:tc>
          <w:tcPr>
            <w:tcW w:w="383" w:type="dxa"/>
            <w:tcBorders>
              <w:top w:val="single" w:sz="4" w:space="0" w:color="auto"/>
              <w:left w:val="single" w:sz="8" w:space="0" w:color="auto"/>
              <w:bottom w:val="single" w:sz="4" w:space="0" w:color="auto"/>
              <w:right w:val="nil"/>
            </w:tcBorders>
            <w:shd w:val="clear" w:color="000000" w:fill="A9D08E"/>
            <w:noWrap/>
            <w:vAlign w:val="center"/>
            <w:hideMark/>
          </w:tcPr>
          <w:p w14:paraId="4508AAE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7891B45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8C0459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4B084"/>
            <w:noWrap/>
            <w:vAlign w:val="center"/>
            <w:hideMark/>
          </w:tcPr>
          <w:p w14:paraId="5339D57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6" w:type="dxa"/>
            <w:tcBorders>
              <w:top w:val="single" w:sz="4" w:space="0" w:color="auto"/>
              <w:left w:val="nil"/>
              <w:bottom w:val="single" w:sz="4" w:space="0" w:color="auto"/>
              <w:right w:val="nil"/>
            </w:tcBorders>
            <w:shd w:val="clear" w:color="000000" w:fill="FCFCFF"/>
            <w:noWrap/>
            <w:vAlign w:val="center"/>
            <w:hideMark/>
          </w:tcPr>
          <w:p w14:paraId="6CBF37D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ECEAF8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A31190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899D79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0EFAE1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5F68F1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0EDBF39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71CD57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F7C80"/>
            <w:noWrap/>
            <w:vAlign w:val="center"/>
            <w:hideMark/>
          </w:tcPr>
          <w:p w14:paraId="183679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7CD43EC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578C99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5DB286F"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s-ES"/>
                <w14:ligatures w14:val="none"/>
              </w:rPr>
            </w:pPr>
            <w:r w:rsidRPr="004937BB">
              <w:rPr>
                <w:rFonts w:ascii="Aptos Narrow" w:eastAsia="Times New Roman" w:hAnsi="Aptos Narrow" w:cs="Times New Roman"/>
                <w:kern w:val="0"/>
                <w:sz w:val="14"/>
                <w:szCs w:val="14"/>
                <w:lang w:val="es-ES"/>
                <w14:ligatures w14:val="none"/>
              </w:rPr>
              <w:t>leucinostatins A/U, B &amp; K, pyrenocine G</w:t>
            </w:r>
          </w:p>
        </w:tc>
      </w:tr>
      <w:tr w:rsidR="009040A3" w:rsidRPr="00423281" w14:paraId="4C2A4C4A"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1E59B4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CF-166102</w:t>
            </w:r>
          </w:p>
        </w:tc>
        <w:tc>
          <w:tcPr>
            <w:tcW w:w="2304" w:type="dxa"/>
            <w:tcBorders>
              <w:top w:val="nil"/>
              <w:left w:val="nil"/>
              <w:bottom w:val="single" w:sz="4" w:space="0" w:color="auto"/>
              <w:right w:val="nil"/>
            </w:tcBorders>
            <w:shd w:val="clear" w:color="auto" w:fill="auto"/>
            <w:hideMark/>
          </w:tcPr>
          <w:p w14:paraId="2082BC99" w14:textId="2A4BEF7E"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Phomatodes nebulosa</w:t>
            </w:r>
          </w:p>
        </w:tc>
        <w:tc>
          <w:tcPr>
            <w:tcW w:w="383" w:type="dxa"/>
            <w:tcBorders>
              <w:top w:val="nil"/>
              <w:left w:val="single" w:sz="8" w:space="0" w:color="auto"/>
              <w:bottom w:val="single" w:sz="4" w:space="0" w:color="auto"/>
              <w:right w:val="nil"/>
            </w:tcBorders>
            <w:shd w:val="clear" w:color="auto" w:fill="auto"/>
            <w:noWrap/>
            <w:vAlign w:val="center"/>
            <w:hideMark/>
          </w:tcPr>
          <w:p w14:paraId="528A103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59C4D7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854BF6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4B084"/>
            <w:noWrap/>
            <w:vAlign w:val="center"/>
            <w:hideMark/>
          </w:tcPr>
          <w:p w14:paraId="563E83F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6" w:type="dxa"/>
            <w:tcBorders>
              <w:top w:val="single" w:sz="4" w:space="0" w:color="auto"/>
              <w:left w:val="nil"/>
              <w:bottom w:val="single" w:sz="4" w:space="0" w:color="auto"/>
              <w:right w:val="nil"/>
            </w:tcBorders>
            <w:shd w:val="clear" w:color="000000" w:fill="FCFCFF"/>
            <w:noWrap/>
            <w:vAlign w:val="center"/>
            <w:hideMark/>
          </w:tcPr>
          <w:p w14:paraId="375A710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3AE030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9BC2E6"/>
            <w:noWrap/>
            <w:vAlign w:val="center"/>
            <w:hideMark/>
          </w:tcPr>
          <w:p w14:paraId="65B6672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21A00D9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435820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3CA97F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6E34D2D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7B8A7D5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AF6713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2B61BD9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5FB2502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56BA826C"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palmarumycins C15 &amp; C16, preussomerin B, stemphyltoxin I, zearalenone</w:t>
            </w:r>
          </w:p>
        </w:tc>
      </w:tr>
      <w:tr w:rsidR="009040A3" w:rsidRPr="00423281" w14:paraId="494A2B9D"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DBD91A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CF-164236</w:t>
            </w:r>
          </w:p>
        </w:tc>
        <w:tc>
          <w:tcPr>
            <w:tcW w:w="2304" w:type="dxa"/>
            <w:tcBorders>
              <w:top w:val="nil"/>
              <w:left w:val="nil"/>
              <w:bottom w:val="single" w:sz="4" w:space="0" w:color="auto"/>
              <w:right w:val="nil"/>
            </w:tcBorders>
            <w:shd w:val="clear" w:color="auto" w:fill="auto"/>
            <w:hideMark/>
          </w:tcPr>
          <w:p w14:paraId="3C8A1E58" w14:textId="3D689DC8"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Flammeascoma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19BAEBE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2F9309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1CCA271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124A581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4922A08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074648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9BC2E6"/>
            <w:noWrap/>
            <w:vAlign w:val="center"/>
            <w:hideMark/>
          </w:tcPr>
          <w:p w14:paraId="1C409B6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75979A6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40A90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447CC1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416DEF4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3181CEA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BE20E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0A66322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0D9F53D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45F5B9B" w14:textId="626DC242"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6-(1-</w:t>
            </w:r>
            <w:r w:rsidR="00E91B0B">
              <w:rPr>
                <w:rFonts w:ascii="Aptos Narrow" w:eastAsia="Times New Roman" w:hAnsi="Aptos Narrow" w:cs="Times New Roman"/>
                <w:kern w:val="0"/>
                <w:sz w:val="14"/>
                <w:szCs w:val="14"/>
                <w:lang w:val="en-US"/>
                <w14:ligatures w14:val="none"/>
              </w:rPr>
              <w:t>h</w:t>
            </w:r>
            <w:r w:rsidRPr="004937BB">
              <w:rPr>
                <w:rFonts w:ascii="Aptos Narrow" w:eastAsia="Times New Roman" w:hAnsi="Aptos Narrow" w:cs="Times New Roman"/>
                <w:kern w:val="0"/>
                <w:sz w:val="14"/>
                <w:szCs w:val="14"/>
                <w:lang w:val="en-US"/>
                <w14:ligatures w14:val="none"/>
              </w:rPr>
              <w:t>ydroxyethyl)-5-hydroxy-2,7-dimethoxy-1,4-naphthoquinone, mycophenolic acid, rubellin A</w:t>
            </w:r>
          </w:p>
        </w:tc>
      </w:tr>
      <w:tr w:rsidR="009040A3" w:rsidRPr="00423281" w14:paraId="7800889B"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3D780BD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CF-164341</w:t>
            </w:r>
          </w:p>
        </w:tc>
        <w:tc>
          <w:tcPr>
            <w:tcW w:w="2304" w:type="dxa"/>
            <w:tcBorders>
              <w:top w:val="nil"/>
              <w:left w:val="nil"/>
              <w:bottom w:val="single" w:sz="4" w:space="0" w:color="auto"/>
              <w:right w:val="nil"/>
            </w:tcBorders>
            <w:shd w:val="clear" w:color="auto" w:fill="auto"/>
            <w:hideMark/>
          </w:tcPr>
          <w:p w14:paraId="416BF15B" w14:textId="6B6AA2DB"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Cryptocoryneum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6517024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EBE5B6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27C5EF9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6F86286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8C91DD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68A5E8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55A2FD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9BC2E6"/>
            <w:noWrap/>
            <w:vAlign w:val="center"/>
            <w:hideMark/>
          </w:tcPr>
          <w:p w14:paraId="0FE97B0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0B20CEE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4AE18D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25FC787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61A5CD6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0C5213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1598E59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5ABE5A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4E965325"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palmarumycins B9, C15 &amp; C16, preussomerins B &amp; L, stemphyltoxin I</w:t>
            </w:r>
          </w:p>
        </w:tc>
      </w:tr>
      <w:tr w:rsidR="009040A3" w:rsidRPr="00423281" w14:paraId="14105118"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7859E2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CF-164386</w:t>
            </w:r>
          </w:p>
        </w:tc>
        <w:tc>
          <w:tcPr>
            <w:tcW w:w="2304" w:type="dxa"/>
            <w:tcBorders>
              <w:top w:val="nil"/>
              <w:left w:val="nil"/>
              <w:bottom w:val="single" w:sz="4" w:space="0" w:color="auto"/>
              <w:right w:val="nil"/>
            </w:tcBorders>
            <w:shd w:val="clear" w:color="auto" w:fill="auto"/>
            <w:hideMark/>
          </w:tcPr>
          <w:p w14:paraId="6C1194D6" w14:textId="366D267C"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Phomatodes nebulosa</w:t>
            </w:r>
          </w:p>
        </w:tc>
        <w:tc>
          <w:tcPr>
            <w:tcW w:w="383" w:type="dxa"/>
            <w:tcBorders>
              <w:top w:val="nil"/>
              <w:left w:val="single" w:sz="8" w:space="0" w:color="auto"/>
              <w:bottom w:val="single" w:sz="4" w:space="0" w:color="auto"/>
              <w:right w:val="nil"/>
            </w:tcBorders>
            <w:shd w:val="clear" w:color="auto" w:fill="auto"/>
            <w:noWrap/>
            <w:vAlign w:val="center"/>
            <w:hideMark/>
          </w:tcPr>
          <w:p w14:paraId="7987BEF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7B4FE4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258C358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0EEE2AF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1F27AE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E60D1F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363F4D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9BC2E6"/>
            <w:noWrap/>
            <w:vAlign w:val="center"/>
            <w:hideMark/>
          </w:tcPr>
          <w:p w14:paraId="3CB44BC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6BCBADD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FD8F2C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40E7EA0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1C091D7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4BCA77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74723BE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5D70F06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50C44177"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palmarumycins C16 &amp; C15, preussomerin B, stemphyltoxin I, zearalenone</w:t>
            </w:r>
          </w:p>
        </w:tc>
      </w:tr>
      <w:tr w:rsidR="009040A3" w:rsidRPr="00423281" w14:paraId="47E1BFC2"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5103B78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CF-164451</w:t>
            </w:r>
          </w:p>
        </w:tc>
        <w:tc>
          <w:tcPr>
            <w:tcW w:w="2304" w:type="dxa"/>
            <w:tcBorders>
              <w:top w:val="nil"/>
              <w:left w:val="nil"/>
              <w:bottom w:val="single" w:sz="4" w:space="0" w:color="auto"/>
              <w:right w:val="nil"/>
            </w:tcBorders>
            <w:shd w:val="clear" w:color="auto" w:fill="auto"/>
            <w:hideMark/>
          </w:tcPr>
          <w:p w14:paraId="16A547AF" w14:textId="4858BD0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Neoanthostomella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5DBBC58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79605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14F1C6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7301605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6DA3AB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D0BF0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E0D8D3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8EE49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9BC2E6"/>
            <w:noWrap/>
            <w:vAlign w:val="center"/>
            <w:hideMark/>
          </w:tcPr>
          <w:p w14:paraId="788760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7C8A87F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698EF74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CB0617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596E3F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08B3A81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6F44206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239C8D34"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antibiotic TMC 264, cinatrin C1/C2/C3, rhizopicnin A</w:t>
            </w:r>
          </w:p>
        </w:tc>
      </w:tr>
      <w:tr w:rsidR="009040A3" w:rsidRPr="00423281" w14:paraId="0E42911C"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3A86545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CF-164254</w:t>
            </w:r>
          </w:p>
        </w:tc>
        <w:tc>
          <w:tcPr>
            <w:tcW w:w="2304" w:type="dxa"/>
            <w:tcBorders>
              <w:top w:val="nil"/>
              <w:left w:val="nil"/>
              <w:bottom w:val="single" w:sz="4" w:space="0" w:color="auto"/>
              <w:right w:val="nil"/>
            </w:tcBorders>
            <w:shd w:val="clear" w:color="auto" w:fill="auto"/>
            <w:hideMark/>
          </w:tcPr>
          <w:p w14:paraId="4E5E3F6F" w14:textId="60E999DB"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Alternaria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10B4572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1800DC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89D048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1AC461E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7AEBA13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C95C3A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880C34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ED139B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9BC2E6"/>
            <w:noWrap/>
            <w:vAlign w:val="center"/>
            <w:hideMark/>
          </w:tcPr>
          <w:p w14:paraId="1B9EF12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3B9715D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E2D2E9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66263F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F7C80"/>
            <w:noWrap/>
            <w:vAlign w:val="center"/>
            <w:hideMark/>
          </w:tcPr>
          <w:p w14:paraId="57A23BF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05E3843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4550EA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4E1ECA45" w14:textId="11E0069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7-O-ethylfulvic acid, 3-hydroxy-5,7-dimethoxy-2-(2-oxopropyl)naphthalene-1,4-dione,</w:t>
            </w:r>
            <w:r>
              <w:rPr>
                <w:rFonts w:ascii="Aptos Narrow" w:eastAsia="Times New Roman" w:hAnsi="Aptos Narrow" w:cs="Times New Roman"/>
                <w:kern w:val="0"/>
                <w:sz w:val="14"/>
                <w:szCs w:val="14"/>
                <w:lang w:val="en-US"/>
                <w14:ligatures w14:val="none"/>
              </w:rPr>
              <w:t xml:space="preserve"> </w:t>
            </w:r>
            <w:r w:rsidRPr="004937BB">
              <w:rPr>
                <w:rFonts w:ascii="Aptos Narrow" w:eastAsia="Times New Roman" w:hAnsi="Aptos Narrow" w:cs="Times New Roman"/>
                <w:kern w:val="0"/>
                <w:sz w:val="14"/>
                <w:szCs w:val="14"/>
                <w:lang w:val="en-US"/>
                <w14:ligatures w14:val="none"/>
              </w:rPr>
              <w:t>altenuene</w:t>
            </w:r>
          </w:p>
        </w:tc>
      </w:tr>
      <w:tr w:rsidR="009040A3" w:rsidRPr="00423281" w14:paraId="5BFA8EE8"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2AC5A30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CF-164344</w:t>
            </w:r>
          </w:p>
        </w:tc>
        <w:tc>
          <w:tcPr>
            <w:tcW w:w="2304" w:type="dxa"/>
            <w:tcBorders>
              <w:top w:val="nil"/>
              <w:left w:val="nil"/>
              <w:bottom w:val="single" w:sz="4" w:space="0" w:color="auto"/>
              <w:right w:val="nil"/>
            </w:tcBorders>
            <w:shd w:val="clear" w:color="auto" w:fill="auto"/>
            <w:hideMark/>
          </w:tcPr>
          <w:p w14:paraId="7B0D3FA7" w14:textId="7AA0AA9D"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Trametes versicolor</w:t>
            </w:r>
          </w:p>
        </w:tc>
        <w:tc>
          <w:tcPr>
            <w:tcW w:w="383" w:type="dxa"/>
            <w:tcBorders>
              <w:top w:val="single" w:sz="4" w:space="0" w:color="auto"/>
              <w:left w:val="single" w:sz="8" w:space="0" w:color="auto"/>
              <w:bottom w:val="single" w:sz="4" w:space="0" w:color="auto"/>
              <w:right w:val="nil"/>
            </w:tcBorders>
            <w:shd w:val="clear" w:color="000000" w:fill="A9D08E"/>
            <w:noWrap/>
            <w:vAlign w:val="center"/>
            <w:hideMark/>
          </w:tcPr>
          <w:p w14:paraId="464FD54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7FB5653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CFA100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5045DD5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3495C1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05F10D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A15AED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CE16AC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ECA847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FE699"/>
            <w:noWrap/>
            <w:vAlign w:val="center"/>
            <w:hideMark/>
          </w:tcPr>
          <w:p w14:paraId="4A480B0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48DC619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9999BD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F7C80"/>
            <w:noWrap/>
            <w:vAlign w:val="center"/>
            <w:hideMark/>
          </w:tcPr>
          <w:p w14:paraId="24FCCF8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11B2B6B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017DB8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7E4C9B9B"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 </w:t>
            </w:r>
          </w:p>
        </w:tc>
      </w:tr>
      <w:tr w:rsidR="009040A3" w:rsidRPr="00423281" w14:paraId="225C76F1" w14:textId="77777777" w:rsidTr="00AD1E12">
        <w:trPr>
          <w:trHeight w:val="20"/>
        </w:trPr>
        <w:tc>
          <w:tcPr>
            <w:tcW w:w="852" w:type="dxa"/>
            <w:tcBorders>
              <w:top w:val="nil"/>
              <w:left w:val="nil"/>
              <w:bottom w:val="nil"/>
              <w:right w:val="nil"/>
            </w:tcBorders>
            <w:shd w:val="clear" w:color="auto" w:fill="auto"/>
            <w:vAlign w:val="center"/>
            <w:hideMark/>
          </w:tcPr>
          <w:p w14:paraId="36492F0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CF-169007</w:t>
            </w:r>
          </w:p>
        </w:tc>
        <w:tc>
          <w:tcPr>
            <w:tcW w:w="2304" w:type="dxa"/>
            <w:tcBorders>
              <w:top w:val="nil"/>
              <w:left w:val="nil"/>
              <w:bottom w:val="nil"/>
              <w:right w:val="nil"/>
            </w:tcBorders>
            <w:shd w:val="clear" w:color="auto" w:fill="auto"/>
            <w:hideMark/>
          </w:tcPr>
          <w:p w14:paraId="309DE3BB" w14:textId="1F3A78D7"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Sirastachys phaeospora</w:t>
            </w:r>
          </w:p>
        </w:tc>
        <w:tc>
          <w:tcPr>
            <w:tcW w:w="383" w:type="dxa"/>
            <w:tcBorders>
              <w:top w:val="nil"/>
              <w:left w:val="single" w:sz="8" w:space="0" w:color="auto"/>
              <w:bottom w:val="nil"/>
              <w:right w:val="nil"/>
            </w:tcBorders>
            <w:shd w:val="clear" w:color="000000" w:fill="A9D08E"/>
            <w:noWrap/>
            <w:vAlign w:val="center"/>
            <w:hideMark/>
          </w:tcPr>
          <w:p w14:paraId="34363BA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nil"/>
              <w:right w:val="nil"/>
            </w:tcBorders>
            <w:shd w:val="clear" w:color="auto" w:fill="auto"/>
            <w:noWrap/>
            <w:vAlign w:val="center"/>
            <w:hideMark/>
          </w:tcPr>
          <w:p w14:paraId="1F9B2A6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1EB71FE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nil"/>
              <w:right w:val="nil"/>
            </w:tcBorders>
            <w:shd w:val="clear" w:color="000000" w:fill="FCFCFF"/>
            <w:noWrap/>
            <w:vAlign w:val="center"/>
            <w:hideMark/>
          </w:tcPr>
          <w:p w14:paraId="7250341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9EA44C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B5D164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3D2B898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4A48496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5233C45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26FFF6A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000000" w:fill="FFE699"/>
            <w:noWrap/>
            <w:vAlign w:val="center"/>
            <w:hideMark/>
          </w:tcPr>
          <w:p w14:paraId="44A53AB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nil"/>
              <w:right w:val="single" w:sz="8" w:space="0" w:color="auto"/>
            </w:tcBorders>
            <w:shd w:val="clear" w:color="auto" w:fill="auto"/>
            <w:noWrap/>
            <w:vAlign w:val="center"/>
            <w:hideMark/>
          </w:tcPr>
          <w:p w14:paraId="11CAF3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31E3880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00E5D52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0C2EE88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7E9B2EB9"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mellein</w:t>
            </w:r>
          </w:p>
        </w:tc>
      </w:tr>
      <w:tr w:rsidR="009040A3" w:rsidRPr="00423281" w14:paraId="0DFCE0AD"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504BC3D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CF-164345</w:t>
            </w:r>
          </w:p>
        </w:tc>
        <w:tc>
          <w:tcPr>
            <w:tcW w:w="2304" w:type="dxa"/>
            <w:tcBorders>
              <w:top w:val="single" w:sz="4" w:space="0" w:color="auto"/>
              <w:left w:val="nil"/>
              <w:bottom w:val="single" w:sz="4" w:space="0" w:color="auto"/>
              <w:right w:val="nil"/>
            </w:tcBorders>
            <w:shd w:val="clear" w:color="auto" w:fill="auto"/>
            <w:hideMark/>
          </w:tcPr>
          <w:p w14:paraId="05A58D44" w14:textId="5F6ECA6D"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Cylindrium </w:t>
            </w:r>
            <w:r w:rsidRPr="000807B8">
              <w:rPr>
                <w:sz w:val="14"/>
                <w:szCs w:val="14"/>
              </w:rPr>
              <w:t>sp.</w:t>
            </w:r>
          </w:p>
        </w:tc>
        <w:tc>
          <w:tcPr>
            <w:tcW w:w="383" w:type="dxa"/>
            <w:tcBorders>
              <w:top w:val="single" w:sz="4" w:space="0" w:color="auto"/>
              <w:left w:val="single" w:sz="8" w:space="0" w:color="auto"/>
              <w:bottom w:val="single" w:sz="4" w:space="0" w:color="auto"/>
              <w:right w:val="nil"/>
            </w:tcBorders>
            <w:shd w:val="clear" w:color="000000" w:fill="A9D08E"/>
            <w:noWrap/>
            <w:vAlign w:val="center"/>
            <w:hideMark/>
          </w:tcPr>
          <w:p w14:paraId="3B2921F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single" w:sz="4" w:space="0" w:color="auto"/>
              <w:left w:val="nil"/>
              <w:bottom w:val="single" w:sz="4" w:space="0" w:color="auto"/>
              <w:right w:val="nil"/>
            </w:tcBorders>
            <w:shd w:val="clear" w:color="auto" w:fill="auto"/>
            <w:noWrap/>
            <w:vAlign w:val="center"/>
            <w:hideMark/>
          </w:tcPr>
          <w:p w14:paraId="3409371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6093E4F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4C4CA7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C987AD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0AE7A9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70A24B9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1D3BFF5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21BF415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413B4C5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1AEBE73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671110E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nil"/>
              <w:bottom w:val="single" w:sz="4" w:space="0" w:color="auto"/>
              <w:right w:val="nil"/>
            </w:tcBorders>
            <w:shd w:val="clear" w:color="auto" w:fill="auto"/>
            <w:noWrap/>
            <w:vAlign w:val="center"/>
            <w:hideMark/>
          </w:tcPr>
          <w:p w14:paraId="14C1458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55962CC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7D41BAF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5DAE97A8"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 xml:space="preserve">mellein and </w:t>
            </w:r>
            <w:bookmarkStart w:id="0" w:name="_Hlk190957710"/>
            <w:r w:rsidRPr="004937BB">
              <w:rPr>
                <w:rFonts w:ascii="Aptos Narrow" w:eastAsia="Times New Roman" w:hAnsi="Aptos Narrow" w:cs="Times New Roman"/>
                <w:kern w:val="0"/>
                <w:sz w:val="14"/>
                <w:szCs w:val="14"/>
                <w:lang w:val="en-US"/>
                <w14:ligatures w14:val="none"/>
              </w:rPr>
              <w:t>4/3-hydroxymellein</w:t>
            </w:r>
            <w:bookmarkEnd w:id="0"/>
          </w:p>
        </w:tc>
      </w:tr>
      <w:tr w:rsidR="009040A3" w:rsidRPr="00423281" w14:paraId="6FBFC3BB"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3943FBC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CF-164389</w:t>
            </w:r>
          </w:p>
        </w:tc>
        <w:tc>
          <w:tcPr>
            <w:tcW w:w="2304" w:type="dxa"/>
            <w:tcBorders>
              <w:top w:val="nil"/>
              <w:left w:val="nil"/>
              <w:bottom w:val="single" w:sz="4" w:space="0" w:color="auto"/>
              <w:right w:val="nil"/>
            </w:tcBorders>
            <w:shd w:val="clear" w:color="auto" w:fill="auto"/>
            <w:hideMark/>
          </w:tcPr>
          <w:p w14:paraId="001DE9B8" w14:textId="3C021287"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Clavulina </w:t>
            </w:r>
            <w:r w:rsidRPr="000807B8">
              <w:rPr>
                <w:sz w:val="14"/>
                <w:szCs w:val="14"/>
              </w:rPr>
              <w:t>sp.</w:t>
            </w:r>
          </w:p>
        </w:tc>
        <w:tc>
          <w:tcPr>
            <w:tcW w:w="383" w:type="dxa"/>
            <w:tcBorders>
              <w:top w:val="single" w:sz="4" w:space="0" w:color="auto"/>
              <w:left w:val="single" w:sz="8" w:space="0" w:color="auto"/>
              <w:bottom w:val="single" w:sz="4" w:space="0" w:color="auto"/>
              <w:right w:val="nil"/>
            </w:tcBorders>
            <w:shd w:val="clear" w:color="000000" w:fill="A9D08E"/>
            <w:noWrap/>
            <w:vAlign w:val="center"/>
            <w:hideMark/>
          </w:tcPr>
          <w:p w14:paraId="169BD9B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73FBF8D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486B45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5EC073D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8291F4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CA2B42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8E5F43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8D6B6B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02CC1C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011EE5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AF168A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A48C1D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440E93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393EA3F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3325FAA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530E898D"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 </w:t>
            </w:r>
          </w:p>
        </w:tc>
      </w:tr>
      <w:tr w:rsidR="009040A3" w:rsidRPr="00423281" w14:paraId="6500F708"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2AC4D12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CF-166074</w:t>
            </w:r>
          </w:p>
        </w:tc>
        <w:tc>
          <w:tcPr>
            <w:tcW w:w="2304" w:type="dxa"/>
            <w:tcBorders>
              <w:top w:val="nil"/>
              <w:left w:val="nil"/>
              <w:bottom w:val="single" w:sz="4" w:space="0" w:color="auto"/>
              <w:right w:val="nil"/>
            </w:tcBorders>
            <w:shd w:val="clear" w:color="auto" w:fill="auto"/>
            <w:hideMark/>
          </w:tcPr>
          <w:p w14:paraId="5B986E27" w14:textId="74037F87"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Sarocladium </w:t>
            </w:r>
            <w:r w:rsidRPr="000807B8">
              <w:rPr>
                <w:sz w:val="14"/>
                <w:szCs w:val="14"/>
              </w:rPr>
              <w:t>sp.</w:t>
            </w:r>
          </w:p>
        </w:tc>
        <w:tc>
          <w:tcPr>
            <w:tcW w:w="383" w:type="dxa"/>
            <w:tcBorders>
              <w:top w:val="single" w:sz="4" w:space="0" w:color="auto"/>
              <w:left w:val="single" w:sz="8" w:space="0" w:color="auto"/>
              <w:bottom w:val="single" w:sz="4" w:space="0" w:color="auto"/>
              <w:right w:val="nil"/>
            </w:tcBorders>
            <w:shd w:val="clear" w:color="000000" w:fill="A9D08E"/>
            <w:noWrap/>
            <w:vAlign w:val="center"/>
            <w:hideMark/>
          </w:tcPr>
          <w:p w14:paraId="01C6B5B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3F362EB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CABA27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7F837FB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72C8B32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88DC73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2217AE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974C08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F0B590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1644FA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050339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FD8598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9EEC3C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7D9137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DCD81C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0FF92B5B"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 </w:t>
            </w:r>
          </w:p>
        </w:tc>
      </w:tr>
      <w:tr w:rsidR="009040A3" w:rsidRPr="00423281" w14:paraId="04C3DDF5"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7111D7D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CF-164227</w:t>
            </w:r>
          </w:p>
        </w:tc>
        <w:tc>
          <w:tcPr>
            <w:tcW w:w="2304" w:type="dxa"/>
            <w:tcBorders>
              <w:top w:val="nil"/>
              <w:left w:val="nil"/>
              <w:bottom w:val="single" w:sz="4" w:space="0" w:color="auto"/>
              <w:right w:val="nil"/>
            </w:tcBorders>
            <w:shd w:val="clear" w:color="auto" w:fill="auto"/>
            <w:hideMark/>
          </w:tcPr>
          <w:p w14:paraId="5492C041" w14:textId="4E9DC8F7"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Corticium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1CE653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A9D08E"/>
            <w:noWrap/>
            <w:vAlign w:val="center"/>
            <w:hideMark/>
          </w:tcPr>
          <w:p w14:paraId="4B1A95C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55F184D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D82A5E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823F27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619FE7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E434A3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683AC1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46D2B4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B22C6A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702B7F1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4FB72BF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11F36F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658D7CF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7FFF457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7F1932EE"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connatusin B</w:t>
            </w:r>
          </w:p>
        </w:tc>
      </w:tr>
      <w:tr w:rsidR="009040A3" w:rsidRPr="00423281" w14:paraId="35F349A6"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6926BF7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CF-166114</w:t>
            </w:r>
          </w:p>
        </w:tc>
        <w:tc>
          <w:tcPr>
            <w:tcW w:w="2304" w:type="dxa"/>
            <w:tcBorders>
              <w:top w:val="nil"/>
              <w:left w:val="nil"/>
              <w:bottom w:val="single" w:sz="4" w:space="0" w:color="auto"/>
              <w:right w:val="nil"/>
            </w:tcBorders>
            <w:shd w:val="clear" w:color="auto" w:fill="auto"/>
            <w:hideMark/>
          </w:tcPr>
          <w:p w14:paraId="0E8C32AB" w14:textId="51BD6207" w:rsidR="000807B8" w:rsidRPr="000807B8"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0807B8">
              <w:rPr>
                <w:sz w:val="14"/>
                <w:szCs w:val="14"/>
              </w:rPr>
              <w:t>unidentified fungus</w:t>
            </w:r>
          </w:p>
        </w:tc>
        <w:tc>
          <w:tcPr>
            <w:tcW w:w="383" w:type="dxa"/>
            <w:tcBorders>
              <w:top w:val="nil"/>
              <w:left w:val="single" w:sz="8" w:space="0" w:color="auto"/>
              <w:bottom w:val="single" w:sz="4" w:space="0" w:color="auto"/>
              <w:right w:val="nil"/>
            </w:tcBorders>
            <w:shd w:val="clear" w:color="auto" w:fill="auto"/>
            <w:noWrap/>
            <w:vAlign w:val="center"/>
            <w:hideMark/>
          </w:tcPr>
          <w:p w14:paraId="338075F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A9D08E"/>
            <w:noWrap/>
            <w:vAlign w:val="center"/>
            <w:hideMark/>
          </w:tcPr>
          <w:p w14:paraId="6239F57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6489EE2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1A8242E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24D97F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5CBEF3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BA40C6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F7DCBC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8004A4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E2E07E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46F192F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3C9FDF2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C41AC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5E77D4C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3629BAB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79EDE190"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chaetoglobosin N &amp; K</w:t>
            </w:r>
          </w:p>
        </w:tc>
      </w:tr>
      <w:tr w:rsidR="009040A3" w:rsidRPr="00423281" w14:paraId="55A8BE1F"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515D345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CF-166164</w:t>
            </w:r>
          </w:p>
        </w:tc>
        <w:tc>
          <w:tcPr>
            <w:tcW w:w="2304" w:type="dxa"/>
            <w:tcBorders>
              <w:top w:val="nil"/>
              <w:left w:val="nil"/>
              <w:bottom w:val="single" w:sz="4" w:space="0" w:color="auto"/>
              <w:right w:val="nil"/>
            </w:tcBorders>
            <w:shd w:val="clear" w:color="auto" w:fill="auto"/>
            <w:hideMark/>
          </w:tcPr>
          <w:p w14:paraId="7FAE52BC" w14:textId="1FBEFA17"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Neostagonospora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5DA8E1A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A9D08E"/>
            <w:noWrap/>
            <w:vAlign w:val="center"/>
            <w:hideMark/>
          </w:tcPr>
          <w:p w14:paraId="32E6423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468679A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FF55D9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73157CD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A6258E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9F8B2C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4EFBD4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C3E55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E73DB0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1DA5E17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7FC7C18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D598CA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F75A65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F7ABF2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6305194E" w14:textId="3461E9CF"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2-(3,4-</w:t>
            </w:r>
            <w:r w:rsidR="00AD1E12">
              <w:rPr>
                <w:rFonts w:ascii="Aptos Narrow" w:eastAsia="Times New Roman" w:hAnsi="Aptos Narrow" w:cs="Times New Roman"/>
                <w:kern w:val="0"/>
                <w:sz w:val="14"/>
                <w:szCs w:val="14"/>
                <w:lang w:val="en-US"/>
                <w14:ligatures w14:val="none"/>
              </w:rPr>
              <w:t>e</w:t>
            </w:r>
            <w:r w:rsidRPr="004937BB">
              <w:rPr>
                <w:rFonts w:ascii="Aptos Narrow" w:eastAsia="Times New Roman" w:hAnsi="Aptos Narrow" w:cs="Times New Roman"/>
                <w:kern w:val="0"/>
                <w:sz w:val="14"/>
                <w:szCs w:val="14"/>
                <w:lang w:val="en-US"/>
                <w14:ligatures w14:val="none"/>
              </w:rPr>
              <w:t>poxy-5-heptenoyl)-5-methylpyrrole, mellein</w:t>
            </w:r>
          </w:p>
        </w:tc>
      </w:tr>
      <w:tr w:rsidR="009040A3" w:rsidRPr="00601A8C" w14:paraId="1ACA7BCE"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5927D9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CF-164425</w:t>
            </w:r>
          </w:p>
        </w:tc>
        <w:tc>
          <w:tcPr>
            <w:tcW w:w="2304" w:type="dxa"/>
            <w:tcBorders>
              <w:top w:val="nil"/>
              <w:left w:val="nil"/>
              <w:bottom w:val="single" w:sz="4" w:space="0" w:color="auto"/>
              <w:right w:val="nil"/>
            </w:tcBorders>
            <w:shd w:val="clear" w:color="auto" w:fill="auto"/>
            <w:hideMark/>
          </w:tcPr>
          <w:p w14:paraId="1FE9950D" w14:textId="49933AF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Microsphaeropsis arundinis</w:t>
            </w:r>
          </w:p>
        </w:tc>
        <w:tc>
          <w:tcPr>
            <w:tcW w:w="383" w:type="dxa"/>
            <w:tcBorders>
              <w:top w:val="nil"/>
              <w:left w:val="single" w:sz="8" w:space="0" w:color="auto"/>
              <w:bottom w:val="single" w:sz="4" w:space="0" w:color="auto"/>
              <w:right w:val="nil"/>
            </w:tcBorders>
            <w:shd w:val="clear" w:color="auto" w:fill="auto"/>
            <w:noWrap/>
            <w:vAlign w:val="center"/>
            <w:hideMark/>
          </w:tcPr>
          <w:p w14:paraId="5F07E33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A9D08E"/>
            <w:noWrap/>
            <w:vAlign w:val="center"/>
            <w:hideMark/>
          </w:tcPr>
          <w:p w14:paraId="4CA4D0D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69EC4E0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97A236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4DAE185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AE8923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73EA5F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972E2D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774CBE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6BE9A7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9384FE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05EED4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4C1566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81D255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12EEFC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0B13EFF" w14:textId="77777777" w:rsidR="000807B8" w:rsidRPr="00876A73" w:rsidRDefault="000807B8" w:rsidP="000807B8">
            <w:pPr>
              <w:spacing w:after="0" w:line="240" w:lineRule="auto"/>
              <w:jc w:val="center"/>
              <w:rPr>
                <w:rFonts w:ascii="Aptos Narrow" w:eastAsia="Times New Roman" w:hAnsi="Aptos Narrow" w:cs="Times New Roman"/>
                <w:kern w:val="0"/>
                <w:sz w:val="14"/>
                <w:szCs w:val="14"/>
                <w:lang w:val="es-ES"/>
                <w14:ligatures w14:val="none"/>
              </w:rPr>
            </w:pPr>
            <w:r w:rsidRPr="00876A73">
              <w:rPr>
                <w:rFonts w:ascii="Aptos Narrow" w:eastAsia="Times New Roman" w:hAnsi="Aptos Narrow" w:cs="Times New Roman"/>
                <w:kern w:val="0"/>
                <w:sz w:val="14"/>
                <w:szCs w:val="14"/>
                <w:lang w:val="es-ES"/>
                <w14:ligatures w14:val="none"/>
              </w:rPr>
              <w:t>deoxydihydrofuscin, LL-D-253g, resorcylide</w:t>
            </w:r>
          </w:p>
        </w:tc>
      </w:tr>
      <w:tr w:rsidR="009040A3" w:rsidRPr="00423281" w14:paraId="3F1CD430"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64FC460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CF-164396</w:t>
            </w:r>
          </w:p>
        </w:tc>
        <w:tc>
          <w:tcPr>
            <w:tcW w:w="2304" w:type="dxa"/>
            <w:tcBorders>
              <w:top w:val="nil"/>
              <w:left w:val="nil"/>
              <w:bottom w:val="single" w:sz="4" w:space="0" w:color="auto"/>
              <w:right w:val="nil"/>
            </w:tcBorders>
            <w:shd w:val="clear" w:color="auto" w:fill="auto"/>
            <w:hideMark/>
          </w:tcPr>
          <w:p w14:paraId="3D178396" w14:textId="0D30D842" w:rsidR="000807B8" w:rsidRPr="000807B8"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0807B8">
              <w:rPr>
                <w:sz w:val="14"/>
                <w:szCs w:val="14"/>
              </w:rPr>
              <w:t>unidentified fungus</w:t>
            </w:r>
          </w:p>
        </w:tc>
        <w:tc>
          <w:tcPr>
            <w:tcW w:w="383" w:type="dxa"/>
            <w:tcBorders>
              <w:top w:val="nil"/>
              <w:left w:val="single" w:sz="8" w:space="0" w:color="auto"/>
              <w:bottom w:val="single" w:sz="4" w:space="0" w:color="auto"/>
              <w:right w:val="nil"/>
            </w:tcBorders>
            <w:shd w:val="clear" w:color="auto" w:fill="auto"/>
            <w:noWrap/>
            <w:vAlign w:val="center"/>
            <w:hideMark/>
          </w:tcPr>
          <w:p w14:paraId="4A1FF3C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A9D08E"/>
            <w:noWrap/>
            <w:vAlign w:val="center"/>
            <w:hideMark/>
          </w:tcPr>
          <w:p w14:paraId="46D8BEF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0421D14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065A32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7631B2C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BA4C7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B77E51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19BEAA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58535C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26DB0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52BF0F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1C814C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3D15F4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241B40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DA3A2E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19ADE452"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 </w:t>
            </w:r>
          </w:p>
        </w:tc>
      </w:tr>
      <w:tr w:rsidR="009040A3" w:rsidRPr="00423281" w14:paraId="72791862"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50050A5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CF-164382</w:t>
            </w:r>
          </w:p>
        </w:tc>
        <w:tc>
          <w:tcPr>
            <w:tcW w:w="2304" w:type="dxa"/>
            <w:tcBorders>
              <w:top w:val="nil"/>
              <w:left w:val="nil"/>
              <w:bottom w:val="single" w:sz="4" w:space="0" w:color="auto"/>
              <w:right w:val="nil"/>
            </w:tcBorders>
            <w:shd w:val="clear" w:color="auto" w:fill="auto"/>
            <w:hideMark/>
          </w:tcPr>
          <w:p w14:paraId="6C6A30FF" w14:textId="5ED0EF5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Dothidea eucalypti </w:t>
            </w:r>
          </w:p>
        </w:tc>
        <w:tc>
          <w:tcPr>
            <w:tcW w:w="383" w:type="dxa"/>
            <w:tcBorders>
              <w:top w:val="nil"/>
              <w:left w:val="single" w:sz="8" w:space="0" w:color="auto"/>
              <w:bottom w:val="single" w:sz="4" w:space="0" w:color="auto"/>
              <w:right w:val="nil"/>
            </w:tcBorders>
            <w:shd w:val="clear" w:color="auto" w:fill="auto"/>
            <w:noWrap/>
            <w:vAlign w:val="center"/>
            <w:hideMark/>
          </w:tcPr>
          <w:p w14:paraId="40E6A9D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C0E52A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7C86B22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566E67F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496BC0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5B74D5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41E569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AEDFA0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69F0BA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E8F0FC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15C7C9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542565A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39BAAB7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950BEB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7C80"/>
            <w:noWrap/>
            <w:vAlign w:val="center"/>
            <w:hideMark/>
          </w:tcPr>
          <w:p w14:paraId="39B114B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5616" w:type="dxa"/>
            <w:tcBorders>
              <w:top w:val="nil"/>
              <w:left w:val="nil"/>
              <w:bottom w:val="single" w:sz="4" w:space="0" w:color="auto"/>
              <w:right w:val="nil"/>
            </w:tcBorders>
            <w:shd w:val="clear" w:color="auto" w:fill="auto"/>
            <w:noWrap/>
            <w:vAlign w:val="center"/>
            <w:hideMark/>
          </w:tcPr>
          <w:p w14:paraId="5974D76B"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 </w:t>
            </w:r>
          </w:p>
        </w:tc>
      </w:tr>
      <w:tr w:rsidR="009040A3" w:rsidRPr="00423281" w14:paraId="2E0A5768"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2AA952C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CF-164331</w:t>
            </w:r>
          </w:p>
        </w:tc>
        <w:tc>
          <w:tcPr>
            <w:tcW w:w="2304" w:type="dxa"/>
            <w:tcBorders>
              <w:top w:val="nil"/>
              <w:left w:val="nil"/>
              <w:bottom w:val="single" w:sz="4" w:space="0" w:color="auto"/>
              <w:right w:val="nil"/>
            </w:tcBorders>
            <w:shd w:val="clear" w:color="auto" w:fill="auto"/>
            <w:hideMark/>
          </w:tcPr>
          <w:p w14:paraId="3CD86000" w14:textId="5AA87B7B"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Chalara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53E7A81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927FD6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0E32299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357294B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7C125C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7D2F43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2EFF9A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B48AE4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E524E8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69C6DF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A34329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3F84AC3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5FD03F4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5317891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48F20C9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08D9FEA3"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emestrin</w:t>
            </w:r>
          </w:p>
        </w:tc>
      </w:tr>
      <w:tr w:rsidR="009040A3" w:rsidRPr="00423281" w14:paraId="0CB12E2C"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5DC8005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CF-164488</w:t>
            </w:r>
          </w:p>
        </w:tc>
        <w:tc>
          <w:tcPr>
            <w:tcW w:w="2304" w:type="dxa"/>
            <w:tcBorders>
              <w:top w:val="nil"/>
              <w:left w:val="nil"/>
              <w:bottom w:val="single" w:sz="4" w:space="0" w:color="auto"/>
              <w:right w:val="nil"/>
            </w:tcBorders>
            <w:shd w:val="clear" w:color="auto" w:fill="auto"/>
            <w:hideMark/>
          </w:tcPr>
          <w:p w14:paraId="5CC27926" w14:textId="743F3391"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Dothiora coronillae</w:t>
            </w:r>
          </w:p>
        </w:tc>
        <w:tc>
          <w:tcPr>
            <w:tcW w:w="383" w:type="dxa"/>
            <w:tcBorders>
              <w:top w:val="nil"/>
              <w:left w:val="single" w:sz="8" w:space="0" w:color="auto"/>
              <w:bottom w:val="single" w:sz="4" w:space="0" w:color="auto"/>
              <w:right w:val="nil"/>
            </w:tcBorders>
            <w:shd w:val="clear" w:color="auto" w:fill="auto"/>
            <w:noWrap/>
            <w:vAlign w:val="center"/>
            <w:hideMark/>
          </w:tcPr>
          <w:p w14:paraId="2BAE9BB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497BCE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2C37B1F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6FB2C00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377D6C9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1BC92F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A5FA0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18E7F2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2B1F13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F7F74D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7B330B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006145E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F7C80"/>
            <w:noWrap/>
            <w:vAlign w:val="center"/>
            <w:hideMark/>
          </w:tcPr>
          <w:p w14:paraId="2EC2C1A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008CC3C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33F2E1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19D7F3D0"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monocerin</w:t>
            </w:r>
          </w:p>
        </w:tc>
      </w:tr>
      <w:tr w:rsidR="009040A3" w:rsidRPr="00423281" w14:paraId="70DC56EC"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445014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CF-166187</w:t>
            </w:r>
          </w:p>
        </w:tc>
        <w:tc>
          <w:tcPr>
            <w:tcW w:w="2304" w:type="dxa"/>
            <w:tcBorders>
              <w:top w:val="nil"/>
              <w:left w:val="nil"/>
              <w:bottom w:val="single" w:sz="4" w:space="0" w:color="auto"/>
              <w:right w:val="nil"/>
            </w:tcBorders>
            <w:shd w:val="clear" w:color="auto" w:fill="auto"/>
            <w:hideMark/>
          </w:tcPr>
          <w:p w14:paraId="664EADDC" w14:textId="1974A913"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Oidiodendron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7370C7C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8ADAA6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49704F8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74A884E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000547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7B5F18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A00027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D6B73D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E48969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1C5E64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401F762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1204798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F7C80"/>
            <w:noWrap/>
            <w:vAlign w:val="center"/>
            <w:hideMark/>
          </w:tcPr>
          <w:p w14:paraId="50B715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1AB5013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CFD9ED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18C24BA2"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asterric acid, bisdechlorodihydrogeodin</w:t>
            </w:r>
          </w:p>
        </w:tc>
      </w:tr>
      <w:tr w:rsidR="009040A3" w:rsidRPr="00423281" w14:paraId="601DE3ED"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FFF8A1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CF-164416</w:t>
            </w:r>
          </w:p>
        </w:tc>
        <w:tc>
          <w:tcPr>
            <w:tcW w:w="2304" w:type="dxa"/>
            <w:tcBorders>
              <w:top w:val="nil"/>
              <w:left w:val="nil"/>
              <w:bottom w:val="single" w:sz="4" w:space="0" w:color="auto"/>
              <w:right w:val="nil"/>
            </w:tcBorders>
            <w:shd w:val="clear" w:color="auto" w:fill="auto"/>
            <w:hideMark/>
          </w:tcPr>
          <w:p w14:paraId="1961F6B7" w14:textId="74BB72D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Pleosporales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5E429A3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C22A0E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1784440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483235D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4947E0D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589048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4805F6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BD8C58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61E1D4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C566C8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4A8E96A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5B35E7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F7C80"/>
            <w:noWrap/>
            <w:vAlign w:val="center"/>
            <w:hideMark/>
          </w:tcPr>
          <w:p w14:paraId="3DFFC04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177FE09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FD7222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1B45CEDE"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radicidin</w:t>
            </w:r>
          </w:p>
        </w:tc>
      </w:tr>
      <w:tr w:rsidR="009040A3" w:rsidRPr="00423281" w14:paraId="3BE9C1D4"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75BDEDA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CF-166098</w:t>
            </w:r>
          </w:p>
        </w:tc>
        <w:tc>
          <w:tcPr>
            <w:tcW w:w="2304" w:type="dxa"/>
            <w:tcBorders>
              <w:top w:val="nil"/>
              <w:left w:val="nil"/>
              <w:bottom w:val="single" w:sz="4" w:space="0" w:color="auto"/>
              <w:right w:val="nil"/>
            </w:tcBorders>
            <w:shd w:val="clear" w:color="auto" w:fill="auto"/>
            <w:hideMark/>
          </w:tcPr>
          <w:p w14:paraId="1253622F" w14:textId="34EDCB8C"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Cryptomarasmius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23EA6D3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36D473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000000" w:fill="A9D08E"/>
            <w:noWrap/>
            <w:vAlign w:val="center"/>
            <w:hideMark/>
          </w:tcPr>
          <w:p w14:paraId="4251566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single" w:sz="8" w:space="0" w:color="auto"/>
              <w:bottom w:val="single" w:sz="4" w:space="0" w:color="auto"/>
              <w:right w:val="nil"/>
            </w:tcBorders>
            <w:shd w:val="clear" w:color="000000" w:fill="FCFCFF"/>
            <w:noWrap/>
            <w:vAlign w:val="center"/>
            <w:hideMark/>
          </w:tcPr>
          <w:p w14:paraId="456C966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nil"/>
              <w:left w:val="nil"/>
              <w:bottom w:val="single" w:sz="4" w:space="0" w:color="auto"/>
              <w:right w:val="nil"/>
            </w:tcBorders>
            <w:shd w:val="clear" w:color="000000" w:fill="FCFCFF"/>
            <w:noWrap/>
            <w:vAlign w:val="center"/>
            <w:hideMark/>
          </w:tcPr>
          <w:p w14:paraId="71D2668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FB4079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894B8E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C8719F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5FCDA1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047CD2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000000" w:fill="FFE699"/>
            <w:noWrap/>
            <w:vAlign w:val="center"/>
            <w:hideMark/>
          </w:tcPr>
          <w:p w14:paraId="7D96CD8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1D5784E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191F85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000000" w:fill="FF7C80"/>
            <w:noWrap/>
            <w:vAlign w:val="center"/>
            <w:hideMark/>
          </w:tcPr>
          <w:p w14:paraId="17F20A5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3B82629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140C6E22"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diorcinol</w:t>
            </w:r>
          </w:p>
        </w:tc>
      </w:tr>
      <w:tr w:rsidR="009040A3" w:rsidRPr="00423281" w14:paraId="14B68BB5"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11BDB3B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CF-164483</w:t>
            </w:r>
          </w:p>
        </w:tc>
        <w:tc>
          <w:tcPr>
            <w:tcW w:w="2304" w:type="dxa"/>
            <w:tcBorders>
              <w:top w:val="nil"/>
              <w:left w:val="nil"/>
              <w:bottom w:val="single" w:sz="4" w:space="0" w:color="auto"/>
              <w:right w:val="nil"/>
            </w:tcBorders>
            <w:shd w:val="clear" w:color="auto" w:fill="auto"/>
            <w:hideMark/>
          </w:tcPr>
          <w:p w14:paraId="35A34054" w14:textId="0C97418F"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Equiseticola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52E7A4B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BA7D8C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113416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164735F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44ED7FC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64C8AC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173D9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46006C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2F152F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F09AB6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51021D3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5927655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76710A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27F66E9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33FCAEB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7FC71D28"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aspochalasins, infectopyrone</w:t>
            </w:r>
          </w:p>
        </w:tc>
      </w:tr>
      <w:tr w:rsidR="009040A3" w:rsidRPr="00423281" w14:paraId="750B5D12"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3A1A621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CF-164261</w:t>
            </w:r>
          </w:p>
        </w:tc>
        <w:tc>
          <w:tcPr>
            <w:tcW w:w="2304" w:type="dxa"/>
            <w:tcBorders>
              <w:top w:val="nil"/>
              <w:left w:val="nil"/>
              <w:bottom w:val="single" w:sz="4" w:space="0" w:color="auto"/>
              <w:right w:val="nil"/>
            </w:tcBorders>
            <w:shd w:val="clear" w:color="auto" w:fill="auto"/>
            <w:hideMark/>
          </w:tcPr>
          <w:p w14:paraId="2132D7B1" w14:textId="14FA03D5"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Mollisia novobrunsvicensis</w:t>
            </w:r>
          </w:p>
        </w:tc>
        <w:tc>
          <w:tcPr>
            <w:tcW w:w="383" w:type="dxa"/>
            <w:tcBorders>
              <w:top w:val="nil"/>
              <w:left w:val="single" w:sz="8" w:space="0" w:color="auto"/>
              <w:bottom w:val="single" w:sz="4" w:space="0" w:color="auto"/>
              <w:right w:val="nil"/>
            </w:tcBorders>
            <w:shd w:val="clear" w:color="auto" w:fill="auto"/>
            <w:noWrap/>
            <w:vAlign w:val="center"/>
            <w:hideMark/>
          </w:tcPr>
          <w:p w14:paraId="36895D0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EC259B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10F9881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4FE6D1C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50B20C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6F454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66B90A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799D85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40D9B3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908280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08F4845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785B16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EF2C3C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24DBEE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BA259D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6E5CB151"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cerebroside B</w:t>
            </w:r>
          </w:p>
        </w:tc>
      </w:tr>
      <w:tr w:rsidR="009040A3" w:rsidRPr="00423281" w14:paraId="065461E3" w14:textId="77777777" w:rsidTr="00AD1E12">
        <w:trPr>
          <w:trHeight w:val="20"/>
        </w:trPr>
        <w:tc>
          <w:tcPr>
            <w:tcW w:w="852" w:type="dxa"/>
            <w:tcBorders>
              <w:top w:val="nil"/>
              <w:left w:val="nil"/>
              <w:bottom w:val="nil"/>
              <w:right w:val="nil"/>
            </w:tcBorders>
            <w:shd w:val="clear" w:color="auto" w:fill="auto"/>
            <w:vAlign w:val="center"/>
            <w:hideMark/>
          </w:tcPr>
          <w:p w14:paraId="4FFE641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CF-166041</w:t>
            </w:r>
          </w:p>
        </w:tc>
        <w:tc>
          <w:tcPr>
            <w:tcW w:w="2304" w:type="dxa"/>
            <w:tcBorders>
              <w:top w:val="nil"/>
              <w:left w:val="nil"/>
              <w:bottom w:val="nil"/>
              <w:right w:val="nil"/>
            </w:tcBorders>
            <w:shd w:val="clear" w:color="auto" w:fill="auto"/>
            <w:hideMark/>
          </w:tcPr>
          <w:p w14:paraId="6D51A2A2" w14:textId="6431FA87"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Pyrenochaeta pinicola</w:t>
            </w:r>
          </w:p>
        </w:tc>
        <w:tc>
          <w:tcPr>
            <w:tcW w:w="383" w:type="dxa"/>
            <w:tcBorders>
              <w:top w:val="nil"/>
              <w:left w:val="single" w:sz="8" w:space="0" w:color="auto"/>
              <w:bottom w:val="nil"/>
              <w:right w:val="nil"/>
            </w:tcBorders>
            <w:shd w:val="clear" w:color="auto" w:fill="auto"/>
            <w:noWrap/>
            <w:vAlign w:val="center"/>
            <w:hideMark/>
          </w:tcPr>
          <w:p w14:paraId="6FD9257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787F80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000000" w:fill="A9D08E"/>
            <w:noWrap/>
            <w:vAlign w:val="center"/>
            <w:hideMark/>
          </w:tcPr>
          <w:p w14:paraId="4E68FE3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single" w:sz="8" w:space="0" w:color="auto"/>
              <w:bottom w:val="nil"/>
              <w:right w:val="nil"/>
            </w:tcBorders>
            <w:shd w:val="clear" w:color="000000" w:fill="FCFCFF"/>
            <w:noWrap/>
            <w:vAlign w:val="center"/>
            <w:hideMark/>
          </w:tcPr>
          <w:p w14:paraId="2CEE009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41987A1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18FAB4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4FAA991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5EC0AA9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205DB13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4564213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000000" w:fill="FFE699"/>
            <w:noWrap/>
            <w:vAlign w:val="center"/>
            <w:hideMark/>
          </w:tcPr>
          <w:p w14:paraId="2D5BD29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nil"/>
              <w:right w:val="single" w:sz="8" w:space="0" w:color="auto"/>
            </w:tcBorders>
            <w:shd w:val="clear" w:color="auto" w:fill="auto"/>
            <w:noWrap/>
            <w:vAlign w:val="center"/>
            <w:hideMark/>
          </w:tcPr>
          <w:p w14:paraId="36ABA66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721AACC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0464455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15C3C5E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128B554F" w14:textId="1CA000B8"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9-</w:t>
            </w:r>
            <w:r>
              <w:rPr>
                <w:rFonts w:ascii="Aptos Narrow" w:eastAsia="Times New Roman" w:hAnsi="Aptos Narrow" w:cs="Times New Roman"/>
                <w:kern w:val="0"/>
                <w:sz w:val="14"/>
                <w:szCs w:val="14"/>
                <w:lang w:val="en-US"/>
                <w14:ligatures w14:val="none"/>
              </w:rPr>
              <w:t>c</w:t>
            </w:r>
            <w:r w:rsidRPr="004937BB">
              <w:rPr>
                <w:rFonts w:ascii="Aptos Narrow" w:eastAsia="Times New Roman" w:hAnsi="Aptos Narrow" w:cs="Times New Roman"/>
                <w:kern w:val="0"/>
                <w:sz w:val="14"/>
                <w:szCs w:val="14"/>
                <w:lang w:val="en-US"/>
                <w14:ligatures w14:val="none"/>
              </w:rPr>
              <w:t>hloro-10-hydroxy-8-methoxycarbonyl-4-methylene-2,5-dioxabicyclodec-7-en-3-one, radicidin</w:t>
            </w:r>
          </w:p>
        </w:tc>
      </w:tr>
      <w:tr w:rsidR="009040A3" w:rsidRPr="00423281" w14:paraId="2AA2E7AB"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6E3BFF0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CF-164378</w:t>
            </w:r>
          </w:p>
        </w:tc>
        <w:tc>
          <w:tcPr>
            <w:tcW w:w="2304" w:type="dxa"/>
            <w:tcBorders>
              <w:top w:val="single" w:sz="4" w:space="0" w:color="auto"/>
              <w:left w:val="nil"/>
              <w:bottom w:val="single" w:sz="4" w:space="0" w:color="auto"/>
              <w:right w:val="nil"/>
            </w:tcBorders>
            <w:shd w:val="clear" w:color="auto" w:fill="auto"/>
            <w:hideMark/>
          </w:tcPr>
          <w:p w14:paraId="0EB4A1C4" w14:textId="7B556015"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Sclerostagonospora </w:t>
            </w:r>
            <w:r w:rsidRPr="000807B8">
              <w:rPr>
                <w:sz w:val="14"/>
                <w:szCs w:val="14"/>
              </w:rPr>
              <w:t>sp.</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42AEA2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4099778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5A8C3B2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50C64CB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278F00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49C17B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034616D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32E7877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77445A4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1449927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6585C71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583467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6D64E3F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528A03B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13BDA24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6D066D7B"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11,12-hydroxyeudesm-4-en-o-one, dihydroilludin M</w:t>
            </w:r>
          </w:p>
        </w:tc>
      </w:tr>
      <w:tr w:rsidR="009040A3" w:rsidRPr="00423281" w14:paraId="3FB411BB"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69E58D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CF-164440</w:t>
            </w:r>
          </w:p>
        </w:tc>
        <w:tc>
          <w:tcPr>
            <w:tcW w:w="2304" w:type="dxa"/>
            <w:tcBorders>
              <w:top w:val="nil"/>
              <w:left w:val="nil"/>
              <w:bottom w:val="single" w:sz="4" w:space="0" w:color="auto"/>
              <w:right w:val="nil"/>
            </w:tcBorders>
            <w:shd w:val="clear" w:color="auto" w:fill="auto"/>
            <w:hideMark/>
          </w:tcPr>
          <w:p w14:paraId="43C257FD" w14:textId="52009EAE"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Neoanthostomella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11B66DB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E9CA38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7A3B6BC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54A1BDE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5BFF2B3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72AF20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59467E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9624BC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B01E2B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264578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5E7DF0D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08C4C8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161D12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0A0CE4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41589B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19507C0F" w14:textId="77777777" w:rsidR="000807B8" w:rsidRPr="004937BB"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937BB">
              <w:rPr>
                <w:rFonts w:ascii="Aptos Narrow" w:eastAsia="Times New Roman" w:hAnsi="Aptos Narrow" w:cs="Times New Roman"/>
                <w:kern w:val="0"/>
                <w:sz w:val="14"/>
                <w:szCs w:val="14"/>
                <w:lang w:val="en-US"/>
                <w14:ligatures w14:val="none"/>
              </w:rPr>
              <w:t>cinatrin B, connatusin B, illudin M</w:t>
            </w:r>
          </w:p>
        </w:tc>
      </w:tr>
      <w:tr w:rsidR="009040A3" w:rsidRPr="00601A8C" w14:paraId="19C2D4B8"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7A191B4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CF-164281</w:t>
            </w:r>
          </w:p>
        </w:tc>
        <w:tc>
          <w:tcPr>
            <w:tcW w:w="2304" w:type="dxa"/>
            <w:tcBorders>
              <w:top w:val="nil"/>
              <w:left w:val="nil"/>
              <w:bottom w:val="single" w:sz="4" w:space="0" w:color="auto"/>
              <w:right w:val="nil"/>
            </w:tcBorders>
            <w:shd w:val="clear" w:color="auto" w:fill="auto"/>
            <w:hideMark/>
          </w:tcPr>
          <w:p w14:paraId="30398083" w14:textId="780D10B2"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Neoconiothyrium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2904012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9ABF2C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748E9BE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1E00E42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33DC58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3D05EB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BCF01B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F82159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C82ED3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FE699"/>
            <w:noWrap/>
            <w:vAlign w:val="center"/>
            <w:hideMark/>
          </w:tcPr>
          <w:p w14:paraId="15D41D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057D416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143985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938F03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86546C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059FCD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674694AE" w14:textId="034B17E3" w:rsidR="000807B8" w:rsidRPr="00601A8C" w:rsidRDefault="000807B8" w:rsidP="000807B8">
            <w:pPr>
              <w:spacing w:after="0" w:line="240" w:lineRule="auto"/>
              <w:jc w:val="center"/>
              <w:rPr>
                <w:rFonts w:ascii="Aptos Narrow" w:eastAsia="Times New Roman" w:hAnsi="Aptos Narrow" w:cs="Times New Roman"/>
                <w:kern w:val="0"/>
                <w:sz w:val="14"/>
                <w:szCs w:val="14"/>
                <w:lang w:val="es-ES"/>
                <w14:ligatures w14:val="none"/>
              </w:rPr>
            </w:pPr>
            <w:r w:rsidRPr="00601A8C">
              <w:rPr>
                <w:rFonts w:ascii="Aptos Narrow" w:eastAsia="Times New Roman" w:hAnsi="Aptos Narrow" w:cs="Times New Roman"/>
                <w:kern w:val="0"/>
                <w:sz w:val="14"/>
                <w:szCs w:val="14"/>
                <w:lang w:val="es-ES"/>
                <w14:ligatures w14:val="none"/>
              </w:rPr>
              <w:t>L</w:t>
            </w:r>
            <w:r w:rsidR="00601A8C" w:rsidRPr="00601A8C">
              <w:rPr>
                <w:rFonts w:ascii="Aptos Narrow" w:eastAsia="Times New Roman" w:hAnsi="Aptos Narrow" w:cs="Times New Roman"/>
                <w:kern w:val="0"/>
                <w:sz w:val="14"/>
                <w:szCs w:val="14"/>
                <w:lang w:val="es-ES"/>
                <w14:ligatures w14:val="none"/>
              </w:rPr>
              <w:t>-</w:t>
            </w:r>
            <w:r w:rsidRPr="00601A8C">
              <w:rPr>
                <w:rFonts w:ascii="Aptos Narrow" w:eastAsia="Times New Roman" w:hAnsi="Aptos Narrow" w:cs="Times New Roman"/>
                <w:kern w:val="0"/>
                <w:sz w:val="14"/>
                <w:szCs w:val="14"/>
                <w:lang w:val="es-ES"/>
                <w14:ligatures w14:val="none"/>
              </w:rPr>
              <w:t>783277, cochliomycin D/E/F</w:t>
            </w:r>
          </w:p>
        </w:tc>
      </w:tr>
      <w:tr w:rsidR="009040A3" w:rsidRPr="00423281" w14:paraId="158A38F4"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626753D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CF-166036</w:t>
            </w:r>
          </w:p>
        </w:tc>
        <w:tc>
          <w:tcPr>
            <w:tcW w:w="2304" w:type="dxa"/>
            <w:tcBorders>
              <w:top w:val="nil"/>
              <w:left w:val="nil"/>
              <w:bottom w:val="single" w:sz="4" w:space="0" w:color="auto"/>
              <w:right w:val="nil"/>
            </w:tcBorders>
            <w:shd w:val="clear" w:color="auto" w:fill="auto"/>
            <w:hideMark/>
          </w:tcPr>
          <w:p w14:paraId="31080D0A" w14:textId="2FB60A7D"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Corticium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1CE8F96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0B388F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7299D18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12072C0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38313DF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4223D3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0941C3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D0B0F4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C569B9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19CE16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A80009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BA26D7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14EC10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254F1B7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66DE088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6EFA5B3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leucinostatin K</w:t>
            </w:r>
          </w:p>
        </w:tc>
      </w:tr>
      <w:tr w:rsidR="009040A3" w:rsidRPr="00423281" w14:paraId="4DFA7944"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72B7B8B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CF-166144</w:t>
            </w:r>
          </w:p>
        </w:tc>
        <w:tc>
          <w:tcPr>
            <w:tcW w:w="2304" w:type="dxa"/>
            <w:tcBorders>
              <w:top w:val="nil"/>
              <w:left w:val="nil"/>
              <w:bottom w:val="single" w:sz="4" w:space="0" w:color="auto"/>
              <w:right w:val="nil"/>
            </w:tcBorders>
            <w:shd w:val="clear" w:color="auto" w:fill="auto"/>
            <w:hideMark/>
          </w:tcPr>
          <w:p w14:paraId="0D370B2C" w14:textId="73F266F7"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Juncaceicola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13B448A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65465A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6ECC342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AF95B0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3B26622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A91467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24A2A1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23C7CE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5919D7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E5394E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7837F1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AAF58C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3EE298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62BB17D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3E8DCAF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60AFA930" w14:textId="10E059DF"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6-(1-</w:t>
            </w:r>
            <w:r>
              <w:rPr>
                <w:rFonts w:ascii="Aptos Narrow" w:eastAsia="Times New Roman" w:hAnsi="Aptos Narrow" w:cs="Times New Roman"/>
                <w:kern w:val="0"/>
                <w:sz w:val="14"/>
                <w:szCs w:val="14"/>
                <w:lang w:val="en-US"/>
                <w14:ligatures w14:val="none"/>
              </w:rPr>
              <w:t>h</w:t>
            </w:r>
            <w:r w:rsidRPr="00423281">
              <w:rPr>
                <w:rFonts w:ascii="Aptos Narrow" w:eastAsia="Times New Roman" w:hAnsi="Aptos Narrow" w:cs="Times New Roman"/>
                <w:kern w:val="0"/>
                <w:sz w:val="14"/>
                <w:szCs w:val="14"/>
                <w:lang w:val="en-US"/>
                <w14:ligatures w14:val="none"/>
              </w:rPr>
              <w:t>ydroxyethyl)-5-hydroxy-2,7-dimethoxy-1,4-naphthoquinone, radicinol</w:t>
            </w:r>
          </w:p>
        </w:tc>
      </w:tr>
      <w:tr w:rsidR="009040A3" w:rsidRPr="00423281" w14:paraId="0916382A"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1D0B15F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CF-164233</w:t>
            </w:r>
          </w:p>
        </w:tc>
        <w:tc>
          <w:tcPr>
            <w:tcW w:w="2304" w:type="dxa"/>
            <w:tcBorders>
              <w:top w:val="nil"/>
              <w:left w:val="nil"/>
              <w:bottom w:val="single" w:sz="4" w:space="0" w:color="auto"/>
              <w:right w:val="nil"/>
            </w:tcBorders>
            <w:shd w:val="clear" w:color="auto" w:fill="auto"/>
            <w:hideMark/>
          </w:tcPr>
          <w:p w14:paraId="4D55C280" w14:textId="020348DA"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Neocrinula lambertiae</w:t>
            </w:r>
          </w:p>
        </w:tc>
        <w:tc>
          <w:tcPr>
            <w:tcW w:w="383" w:type="dxa"/>
            <w:tcBorders>
              <w:top w:val="nil"/>
              <w:left w:val="single" w:sz="8" w:space="0" w:color="auto"/>
              <w:bottom w:val="single" w:sz="4" w:space="0" w:color="auto"/>
              <w:right w:val="nil"/>
            </w:tcBorders>
            <w:shd w:val="clear" w:color="auto" w:fill="auto"/>
            <w:noWrap/>
            <w:vAlign w:val="center"/>
            <w:hideMark/>
          </w:tcPr>
          <w:p w14:paraId="6E137D5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CBB7DF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000000" w:fill="A9D08E"/>
            <w:noWrap/>
            <w:vAlign w:val="center"/>
            <w:hideMark/>
          </w:tcPr>
          <w:p w14:paraId="3FDB679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single" w:sz="8" w:space="0" w:color="auto"/>
              <w:bottom w:val="single" w:sz="4" w:space="0" w:color="auto"/>
              <w:right w:val="nil"/>
            </w:tcBorders>
            <w:shd w:val="clear" w:color="000000" w:fill="FCFCFF"/>
            <w:noWrap/>
            <w:vAlign w:val="center"/>
            <w:hideMark/>
          </w:tcPr>
          <w:p w14:paraId="5F21A1A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nil"/>
              <w:left w:val="nil"/>
              <w:bottom w:val="single" w:sz="4" w:space="0" w:color="auto"/>
              <w:right w:val="nil"/>
            </w:tcBorders>
            <w:shd w:val="clear" w:color="000000" w:fill="FCFCFF"/>
            <w:noWrap/>
            <w:vAlign w:val="center"/>
            <w:hideMark/>
          </w:tcPr>
          <w:p w14:paraId="2843A4C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614BAE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4534FF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B2F8FF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AB303B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0A38A6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D009CD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B8D58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899ECE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000000" w:fill="FF7C80"/>
            <w:noWrap/>
            <w:vAlign w:val="center"/>
            <w:hideMark/>
          </w:tcPr>
          <w:p w14:paraId="2422C54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64F6AF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66CAB1D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leucinostatins A/U &amp; B</w:t>
            </w:r>
          </w:p>
        </w:tc>
      </w:tr>
      <w:tr w:rsidR="009040A3" w:rsidRPr="00423281" w14:paraId="5B445D76"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347564A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CF-166157</w:t>
            </w:r>
          </w:p>
        </w:tc>
        <w:tc>
          <w:tcPr>
            <w:tcW w:w="2304" w:type="dxa"/>
            <w:tcBorders>
              <w:top w:val="nil"/>
              <w:left w:val="nil"/>
              <w:bottom w:val="single" w:sz="4" w:space="0" w:color="auto"/>
              <w:right w:val="nil"/>
            </w:tcBorders>
            <w:shd w:val="clear" w:color="auto" w:fill="auto"/>
            <w:hideMark/>
          </w:tcPr>
          <w:p w14:paraId="16A3E3EB" w14:textId="6CED01B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Ascochyta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286B622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AA112F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50623CD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63C3EDA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E80DD5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0B7F28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BDFE73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7B59EA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D93D0D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AC0C5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0767A9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C4A4DC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9975B8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6E9E603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4CDF187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25B992E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brefeldin A, ovalacin</w:t>
            </w:r>
          </w:p>
        </w:tc>
      </w:tr>
      <w:tr w:rsidR="009040A3" w:rsidRPr="00423281" w14:paraId="4FFE8F01" w14:textId="77777777" w:rsidTr="00AD1E12">
        <w:trPr>
          <w:trHeight w:val="20"/>
        </w:trPr>
        <w:tc>
          <w:tcPr>
            <w:tcW w:w="852" w:type="dxa"/>
            <w:tcBorders>
              <w:top w:val="nil"/>
              <w:left w:val="nil"/>
              <w:bottom w:val="nil"/>
              <w:right w:val="nil"/>
            </w:tcBorders>
            <w:shd w:val="clear" w:color="auto" w:fill="auto"/>
            <w:vAlign w:val="center"/>
            <w:hideMark/>
          </w:tcPr>
          <w:p w14:paraId="68C259A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CF-166110</w:t>
            </w:r>
          </w:p>
        </w:tc>
        <w:tc>
          <w:tcPr>
            <w:tcW w:w="2304" w:type="dxa"/>
            <w:tcBorders>
              <w:top w:val="nil"/>
              <w:left w:val="nil"/>
              <w:bottom w:val="nil"/>
              <w:right w:val="nil"/>
            </w:tcBorders>
            <w:shd w:val="clear" w:color="auto" w:fill="auto"/>
            <w:hideMark/>
          </w:tcPr>
          <w:p w14:paraId="02F610B9" w14:textId="2363FA25"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Anthostomelloides </w:t>
            </w:r>
            <w:r w:rsidRPr="000807B8">
              <w:rPr>
                <w:sz w:val="14"/>
                <w:szCs w:val="14"/>
              </w:rPr>
              <w:t>sp.</w:t>
            </w:r>
          </w:p>
        </w:tc>
        <w:tc>
          <w:tcPr>
            <w:tcW w:w="383" w:type="dxa"/>
            <w:tcBorders>
              <w:top w:val="nil"/>
              <w:left w:val="single" w:sz="8" w:space="0" w:color="auto"/>
              <w:bottom w:val="nil"/>
              <w:right w:val="nil"/>
            </w:tcBorders>
            <w:shd w:val="clear" w:color="auto" w:fill="auto"/>
            <w:noWrap/>
            <w:vAlign w:val="center"/>
            <w:hideMark/>
          </w:tcPr>
          <w:p w14:paraId="34EC2D6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639671A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000000" w:fill="A9D08E"/>
            <w:noWrap/>
            <w:vAlign w:val="center"/>
            <w:hideMark/>
          </w:tcPr>
          <w:p w14:paraId="1D921A9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single" w:sz="8" w:space="0" w:color="auto"/>
              <w:bottom w:val="nil"/>
              <w:right w:val="nil"/>
            </w:tcBorders>
            <w:shd w:val="clear" w:color="000000" w:fill="FCFCFF"/>
            <w:noWrap/>
            <w:vAlign w:val="center"/>
            <w:hideMark/>
          </w:tcPr>
          <w:p w14:paraId="0912B1F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D419FB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999845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21774C1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78AF98B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0382E72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4FEA4CA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6A8CB20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3296E2A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618203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000000" w:fill="FF7C80"/>
            <w:noWrap/>
            <w:vAlign w:val="center"/>
            <w:hideMark/>
          </w:tcPr>
          <w:p w14:paraId="53C46FC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nil"/>
              <w:right w:val="single" w:sz="8" w:space="0" w:color="auto"/>
            </w:tcBorders>
            <w:shd w:val="clear" w:color="auto" w:fill="auto"/>
            <w:noWrap/>
            <w:vAlign w:val="center"/>
            <w:hideMark/>
          </w:tcPr>
          <w:p w14:paraId="32009C2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5C7357D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anhydrosepedonin, cytochalasins H &amp; E, heptelidic acid, ternatin</w:t>
            </w:r>
          </w:p>
        </w:tc>
      </w:tr>
      <w:tr w:rsidR="009040A3" w:rsidRPr="00423281" w14:paraId="62AC5890"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73C0EB6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CF-166109</w:t>
            </w:r>
          </w:p>
        </w:tc>
        <w:tc>
          <w:tcPr>
            <w:tcW w:w="2304" w:type="dxa"/>
            <w:tcBorders>
              <w:top w:val="single" w:sz="4" w:space="0" w:color="auto"/>
              <w:left w:val="nil"/>
              <w:bottom w:val="single" w:sz="4" w:space="0" w:color="auto"/>
              <w:right w:val="nil"/>
            </w:tcBorders>
            <w:shd w:val="clear" w:color="auto" w:fill="auto"/>
            <w:hideMark/>
          </w:tcPr>
          <w:p w14:paraId="4B13F103" w14:textId="4751DF4F"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Anthostomella </w:t>
            </w:r>
            <w:r w:rsidRPr="000807B8">
              <w:rPr>
                <w:sz w:val="14"/>
                <w:szCs w:val="14"/>
              </w:rPr>
              <w:t>sp.</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5711E03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63D3C64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4E6A1D8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57FCBE4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61CA70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43F727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7117BD7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36CC3D7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545F0A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5D1425D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68FBCBF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1ECCCB6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31A3EDE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78E9CB2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3C24292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524CAD9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anhydrosepedonin, cytochalasins, heptelidic acid, ternatin</w:t>
            </w:r>
          </w:p>
        </w:tc>
      </w:tr>
      <w:tr w:rsidR="009040A3" w:rsidRPr="00423281" w14:paraId="18E57839"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8CE7CE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CF-166063</w:t>
            </w:r>
          </w:p>
        </w:tc>
        <w:tc>
          <w:tcPr>
            <w:tcW w:w="2304" w:type="dxa"/>
            <w:tcBorders>
              <w:top w:val="nil"/>
              <w:left w:val="nil"/>
              <w:bottom w:val="single" w:sz="4" w:space="0" w:color="auto"/>
              <w:right w:val="nil"/>
            </w:tcBorders>
            <w:shd w:val="clear" w:color="auto" w:fill="auto"/>
            <w:hideMark/>
          </w:tcPr>
          <w:p w14:paraId="749B9086" w14:textId="6CE8808A"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Penicillium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0F044B4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2C7F01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000000" w:fill="A9D08E"/>
            <w:noWrap/>
            <w:vAlign w:val="center"/>
            <w:hideMark/>
          </w:tcPr>
          <w:p w14:paraId="3B52059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single" w:sz="8" w:space="0" w:color="auto"/>
              <w:bottom w:val="single" w:sz="4" w:space="0" w:color="auto"/>
              <w:right w:val="nil"/>
            </w:tcBorders>
            <w:shd w:val="clear" w:color="000000" w:fill="FCFCFF"/>
            <w:noWrap/>
            <w:vAlign w:val="center"/>
            <w:hideMark/>
          </w:tcPr>
          <w:p w14:paraId="54AD088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D2E313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022C79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150106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791EE6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473949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119823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AA615E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0A344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28850A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289C75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000000" w:fill="FF7C80"/>
            <w:noWrap/>
            <w:vAlign w:val="center"/>
            <w:hideMark/>
          </w:tcPr>
          <w:p w14:paraId="4AB1494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5616" w:type="dxa"/>
            <w:tcBorders>
              <w:top w:val="single" w:sz="4" w:space="0" w:color="auto"/>
              <w:left w:val="nil"/>
              <w:bottom w:val="single" w:sz="4" w:space="0" w:color="auto"/>
              <w:right w:val="nil"/>
            </w:tcBorders>
            <w:shd w:val="clear" w:color="auto" w:fill="auto"/>
            <w:noWrap/>
            <w:vAlign w:val="center"/>
            <w:hideMark/>
          </w:tcPr>
          <w:p w14:paraId="0E561EB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antibiotic NG 011</w:t>
            </w:r>
          </w:p>
        </w:tc>
      </w:tr>
      <w:tr w:rsidR="009040A3" w:rsidRPr="00423281" w14:paraId="28342B07"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3641F47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lastRenderedPageBreak/>
              <w:t>CF-164445</w:t>
            </w:r>
          </w:p>
        </w:tc>
        <w:tc>
          <w:tcPr>
            <w:tcW w:w="2304" w:type="dxa"/>
            <w:tcBorders>
              <w:top w:val="single" w:sz="4" w:space="0" w:color="auto"/>
              <w:left w:val="nil"/>
              <w:bottom w:val="single" w:sz="4" w:space="0" w:color="auto"/>
              <w:right w:val="nil"/>
            </w:tcBorders>
            <w:shd w:val="clear" w:color="auto" w:fill="auto"/>
            <w:vAlign w:val="center"/>
            <w:hideMark/>
          </w:tcPr>
          <w:p w14:paraId="1B4BE680" w14:textId="1B90351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bookmarkStart w:id="1" w:name="_Hlk191305192"/>
            <w:r w:rsidRPr="000807B8">
              <w:rPr>
                <w:i/>
                <w:iCs/>
                <w:sz w:val="14"/>
                <w:szCs w:val="14"/>
              </w:rPr>
              <w:t>Wojnowiciella dactylidis</w:t>
            </w:r>
            <w:bookmarkEnd w:id="1"/>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49D6869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45F6B47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2474F52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35ED58B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D71613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31AC25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341BC64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289381B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3DE3379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50D8A95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22E4863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33FE5E4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407473C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4E8AA84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7C80"/>
            <w:noWrap/>
            <w:vAlign w:val="center"/>
            <w:hideMark/>
          </w:tcPr>
          <w:p w14:paraId="3865B55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5616" w:type="dxa"/>
            <w:tcBorders>
              <w:top w:val="single" w:sz="4" w:space="0" w:color="auto"/>
              <w:left w:val="nil"/>
              <w:bottom w:val="single" w:sz="4" w:space="0" w:color="auto"/>
              <w:right w:val="nil"/>
            </w:tcBorders>
            <w:shd w:val="clear" w:color="auto" w:fill="auto"/>
            <w:noWrap/>
            <w:vAlign w:val="center"/>
            <w:hideMark/>
          </w:tcPr>
          <w:p w14:paraId="30EA510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11-desacetoxywortmannin, asterric acid, bisdechlorodihydrogeodin, epolone A, methyldihydromitorubin, nomofungin, pycnidione</w:t>
            </w:r>
          </w:p>
        </w:tc>
      </w:tr>
      <w:tr w:rsidR="009040A3" w:rsidRPr="00423281" w14:paraId="6D2EDE79"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7463741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CF-164478</w:t>
            </w:r>
          </w:p>
        </w:tc>
        <w:tc>
          <w:tcPr>
            <w:tcW w:w="2304" w:type="dxa"/>
            <w:tcBorders>
              <w:top w:val="nil"/>
              <w:left w:val="nil"/>
              <w:bottom w:val="single" w:sz="4" w:space="0" w:color="auto"/>
              <w:right w:val="nil"/>
            </w:tcBorders>
            <w:shd w:val="clear" w:color="auto" w:fill="auto"/>
            <w:hideMark/>
          </w:tcPr>
          <w:p w14:paraId="2668D026" w14:textId="08E6552A"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Thyridaria macrostomoides</w:t>
            </w:r>
          </w:p>
        </w:tc>
        <w:tc>
          <w:tcPr>
            <w:tcW w:w="383" w:type="dxa"/>
            <w:tcBorders>
              <w:top w:val="nil"/>
              <w:left w:val="single" w:sz="8" w:space="0" w:color="auto"/>
              <w:bottom w:val="single" w:sz="4" w:space="0" w:color="auto"/>
              <w:right w:val="nil"/>
            </w:tcBorders>
            <w:shd w:val="clear" w:color="auto" w:fill="auto"/>
            <w:noWrap/>
            <w:vAlign w:val="center"/>
            <w:hideMark/>
          </w:tcPr>
          <w:p w14:paraId="1E06142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A3FE78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30A2B55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6D14598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40BC228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C84963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5829BC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E9F3A8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D94EB9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51FC41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EB1BEC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3F1BDA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C04865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4A2313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D47BA2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3BCCDC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Oxasetin</w:t>
            </w:r>
          </w:p>
        </w:tc>
      </w:tr>
      <w:tr w:rsidR="009040A3" w:rsidRPr="00423281" w14:paraId="2476EE62"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3A19B4F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CF-166058</w:t>
            </w:r>
          </w:p>
        </w:tc>
        <w:tc>
          <w:tcPr>
            <w:tcW w:w="2304" w:type="dxa"/>
            <w:tcBorders>
              <w:top w:val="nil"/>
              <w:left w:val="nil"/>
              <w:bottom w:val="single" w:sz="4" w:space="0" w:color="auto"/>
              <w:right w:val="nil"/>
            </w:tcBorders>
            <w:shd w:val="clear" w:color="auto" w:fill="auto"/>
            <w:hideMark/>
          </w:tcPr>
          <w:p w14:paraId="0740BFC1" w14:textId="3A28C0C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Scleroconidioma sphagnicola</w:t>
            </w:r>
          </w:p>
        </w:tc>
        <w:tc>
          <w:tcPr>
            <w:tcW w:w="383" w:type="dxa"/>
            <w:tcBorders>
              <w:top w:val="nil"/>
              <w:left w:val="single" w:sz="8" w:space="0" w:color="auto"/>
              <w:bottom w:val="nil"/>
              <w:right w:val="nil"/>
            </w:tcBorders>
            <w:shd w:val="clear" w:color="auto" w:fill="auto"/>
            <w:noWrap/>
            <w:vAlign w:val="center"/>
            <w:hideMark/>
          </w:tcPr>
          <w:p w14:paraId="5A08F5E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4CF626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42FE28E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B744E4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7EBFF9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3BA139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48F1EE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1A0D4C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210198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EB1443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192AD7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315DD7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8DED8D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832183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4D884F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1730441" w14:textId="2183DB39"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AS2077715</w:t>
            </w:r>
          </w:p>
        </w:tc>
      </w:tr>
      <w:tr w:rsidR="009040A3" w:rsidRPr="00423281" w14:paraId="12A916C3"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1A3E4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CF-164234</w:t>
            </w:r>
          </w:p>
        </w:tc>
        <w:tc>
          <w:tcPr>
            <w:tcW w:w="2304" w:type="dxa"/>
            <w:tcBorders>
              <w:top w:val="nil"/>
              <w:left w:val="nil"/>
              <w:bottom w:val="single" w:sz="4" w:space="0" w:color="auto"/>
              <w:right w:val="nil"/>
            </w:tcBorders>
            <w:shd w:val="clear" w:color="auto" w:fill="auto"/>
            <w:hideMark/>
          </w:tcPr>
          <w:p w14:paraId="0794B161" w14:textId="3EFB7CC3"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Neofusicoccum protearum</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6E65863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7D9F4B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0F8E93F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6BCEF8A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7E2689B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77E2A5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E2B24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83718D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4C1A20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372259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D19B28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DE3C61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633CF7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CAA604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F3CFE3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01F0EC6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mellein</w:t>
            </w:r>
          </w:p>
        </w:tc>
      </w:tr>
      <w:tr w:rsidR="009040A3" w:rsidRPr="00423281" w14:paraId="3D52E96A"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7BDB024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CF-166091</w:t>
            </w:r>
          </w:p>
        </w:tc>
        <w:tc>
          <w:tcPr>
            <w:tcW w:w="2304" w:type="dxa"/>
            <w:tcBorders>
              <w:top w:val="nil"/>
              <w:left w:val="nil"/>
              <w:bottom w:val="single" w:sz="4" w:space="0" w:color="auto"/>
              <w:right w:val="nil"/>
            </w:tcBorders>
            <w:shd w:val="clear" w:color="auto" w:fill="auto"/>
            <w:hideMark/>
          </w:tcPr>
          <w:p w14:paraId="1BF3E4B8" w14:textId="58D139C1"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Sarcostroma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769A28D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31E346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08CC000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152A968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DDDFF3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8953EC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095D83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F94AF3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612A6C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494D2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C6D5FA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AFBB6C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59ED43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940347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F29CE6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21E084C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diorcinol, hyalodendrin, nemanolone A</w:t>
            </w:r>
          </w:p>
        </w:tc>
      </w:tr>
      <w:tr w:rsidR="009040A3" w:rsidRPr="00423281" w14:paraId="1DAA896C"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30D14B8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CF-164337</w:t>
            </w:r>
          </w:p>
        </w:tc>
        <w:tc>
          <w:tcPr>
            <w:tcW w:w="2304" w:type="dxa"/>
            <w:tcBorders>
              <w:top w:val="nil"/>
              <w:left w:val="nil"/>
              <w:bottom w:val="single" w:sz="4" w:space="0" w:color="auto"/>
              <w:right w:val="nil"/>
            </w:tcBorders>
            <w:shd w:val="clear" w:color="auto" w:fill="auto"/>
            <w:hideMark/>
          </w:tcPr>
          <w:p w14:paraId="684BEAA3" w14:textId="68EDBDAE"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Magnibotryascoma mali</w:t>
            </w:r>
          </w:p>
        </w:tc>
        <w:tc>
          <w:tcPr>
            <w:tcW w:w="383" w:type="dxa"/>
            <w:tcBorders>
              <w:top w:val="nil"/>
              <w:left w:val="single" w:sz="8" w:space="0" w:color="auto"/>
              <w:bottom w:val="single" w:sz="4" w:space="0" w:color="auto"/>
              <w:right w:val="nil"/>
            </w:tcBorders>
            <w:shd w:val="clear" w:color="auto" w:fill="auto"/>
            <w:noWrap/>
            <w:vAlign w:val="center"/>
            <w:hideMark/>
          </w:tcPr>
          <w:p w14:paraId="4375529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6ED7F5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603AC6F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49F062A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6046CF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2D6101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933DE3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5E146C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E65868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7E7C0E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0DFB36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0F3838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90A134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2929C4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D832C7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7C4C7ED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601A8C" w14:paraId="431CD49D"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3266B8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CF-164439</w:t>
            </w:r>
          </w:p>
        </w:tc>
        <w:tc>
          <w:tcPr>
            <w:tcW w:w="2304" w:type="dxa"/>
            <w:tcBorders>
              <w:top w:val="nil"/>
              <w:left w:val="nil"/>
              <w:bottom w:val="single" w:sz="4" w:space="0" w:color="auto"/>
              <w:right w:val="nil"/>
            </w:tcBorders>
            <w:shd w:val="clear" w:color="auto" w:fill="auto"/>
            <w:hideMark/>
          </w:tcPr>
          <w:p w14:paraId="29B52657" w14:textId="2AACF5B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Didymosphaeria variabile</w:t>
            </w:r>
          </w:p>
        </w:tc>
        <w:tc>
          <w:tcPr>
            <w:tcW w:w="383" w:type="dxa"/>
            <w:tcBorders>
              <w:top w:val="nil"/>
              <w:left w:val="single" w:sz="8" w:space="0" w:color="auto"/>
              <w:bottom w:val="single" w:sz="4" w:space="0" w:color="auto"/>
              <w:right w:val="nil"/>
            </w:tcBorders>
            <w:shd w:val="clear" w:color="auto" w:fill="auto"/>
            <w:noWrap/>
            <w:vAlign w:val="center"/>
            <w:hideMark/>
          </w:tcPr>
          <w:p w14:paraId="258C98B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DCB9EC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2796897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55245FE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F806A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C95B46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63749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208012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82053D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B3D147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1468C9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A8B7C3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428B57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8C5DF7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A1A6DD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2F38407" w14:textId="77777777" w:rsidR="000807B8" w:rsidRPr="00876A73" w:rsidRDefault="000807B8" w:rsidP="000807B8">
            <w:pPr>
              <w:spacing w:after="0" w:line="240" w:lineRule="auto"/>
              <w:jc w:val="center"/>
              <w:rPr>
                <w:rFonts w:ascii="Aptos Narrow" w:eastAsia="Times New Roman" w:hAnsi="Aptos Narrow" w:cs="Times New Roman"/>
                <w:kern w:val="0"/>
                <w:sz w:val="14"/>
                <w:szCs w:val="14"/>
                <w:lang w:val="es-ES"/>
                <w14:ligatures w14:val="none"/>
              </w:rPr>
            </w:pPr>
            <w:r w:rsidRPr="00876A73">
              <w:rPr>
                <w:rFonts w:ascii="Aptos Narrow" w:eastAsia="Times New Roman" w:hAnsi="Aptos Narrow" w:cs="Times New Roman"/>
                <w:kern w:val="0"/>
                <w:sz w:val="14"/>
                <w:szCs w:val="14"/>
                <w:lang w:val="es-ES"/>
                <w14:ligatures w14:val="none"/>
              </w:rPr>
              <w:t>connatusin B, deoxydihydrofuscin, diocinol F</w:t>
            </w:r>
          </w:p>
        </w:tc>
      </w:tr>
      <w:tr w:rsidR="009040A3" w:rsidRPr="00423281" w14:paraId="389C1C40"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4155D3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CF-164283</w:t>
            </w:r>
          </w:p>
        </w:tc>
        <w:tc>
          <w:tcPr>
            <w:tcW w:w="2304" w:type="dxa"/>
            <w:tcBorders>
              <w:top w:val="nil"/>
              <w:left w:val="nil"/>
              <w:bottom w:val="single" w:sz="4" w:space="0" w:color="auto"/>
              <w:right w:val="nil"/>
            </w:tcBorders>
            <w:shd w:val="clear" w:color="auto" w:fill="auto"/>
            <w:hideMark/>
          </w:tcPr>
          <w:p w14:paraId="02A6843E" w14:textId="793205B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Pyrenochaeta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492BEFE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59F3F4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394C10F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3632A83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506C4EC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617DBD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C5AEC3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72459D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897438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E0580C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429649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3051E6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66CCAB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6AA5C4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0A3ACD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2229CCA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infectopyrone</w:t>
            </w:r>
          </w:p>
        </w:tc>
      </w:tr>
      <w:tr w:rsidR="009040A3" w:rsidRPr="00423281" w14:paraId="5A5BADC2"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57F4877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CF-164290</w:t>
            </w:r>
          </w:p>
        </w:tc>
        <w:tc>
          <w:tcPr>
            <w:tcW w:w="2304" w:type="dxa"/>
            <w:tcBorders>
              <w:top w:val="nil"/>
              <w:left w:val="nil"/>
              <w:bottom w:val="single" w:sz="4" w:space="0" w:color="auto"/>
              <w:right w:val="nil"/>
            </w:tcBorders>
            <w:shd w:val="clear" w:color="auto" w:fill="auto"/>
            <w:hideMark/>
          </w:tcPr>
          <w:p w14:paraId="5AFE0260" w14:textId="533E07F2"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Forliomyces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5DADF9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646177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7A00419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76E24C8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29F845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CA472E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BD86FA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93FC61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EA010C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DB0EF7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7DECEF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9B7B35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76940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BD07B3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81461B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50F4CCA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xml:space="preserve">ascomycone A, mellein </w:t>
            </w:r>
          </w:p>
        </w:tc>
      </w:tr>
      <w:tr w:rsidR="009040A3" w:rsidRPr="00423281" w14:paraId="1F705174" w14:textId="77777777" w:rsidTr="00AD1E12">
        <w:trPr>
          <w:trHeight w:val="20"/>
        </w:trPr>
        <w:tc>
          <w:tcPr>
            <w:tcW w:w="852" w:type="dxa"/>
            <w:tcBorders>
              <w:top w:val="nil"/>
              <w:left w:val="nil"/>
              <w:bottom w:val="nil"/>
              <w:right w:val="nil"/>
            </w:tcBorders>
            <w:shd w:val="clear" w:color="auto" w:fill="auto"/>
            <w:vAlign w:val="center"/>
            <w:hideMark/>
          </w:tcPr>
          <w:p w14:paraId="0A25C0D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CF-164357</w:t>
            </w:r>
          </w:p>
        </w:tc>
        <w:tc>
          <w:tcPr>
            <w:tcW w:w="2304" w:type="dxa"/>
            <w:tcBorders>
              <w:top w:val="nil"/>
              <w:left w:val="nil"/>
              <w:bottom w:val="nil"/>
              <w:right w:val="nil"/>
            </w:tcBorders>
            <w:shd w:val="clear" w:color="auto" w:fill="auto"/>
            <w:hideMark/>
          </w:tcPr>
          <w:p w14:paraId="65630DDB" w14:textId="270B1BD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Microsphaeropsis arundinis</w:t>
            </w:r>
          </w:p>
        </w:tc>
        <w:tc>
          <w:tcPr>
            <w:tcW w:w="383" w:type="dxa"/>
            <w:tcBorders>
              <w:top w:val="nil"/>
              <w:left w:val="single" w:sz="8" w:space="0" w:color="auto"/>
              <w:bottom w:val="nil"/>
              <w:right w:val="nil"/>
            </w:tcBorders>
            <w:shd w:val="clear" w:color="auto" w:fill="auto"/>
            <w:noWrap/>
            <w:vAlign w:val="center"/>
            <w:hideMark/>
          </w:tcPr>
          <w:p w14:paraId="2417750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32F1920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000000" w:fill="A9D08E"/>
            <w:noWrap/>
            <w:vAlign w:val="center"/>
            <w:hideMark/>
          </w:tcPr>
          <w:p w14:paraId="787B82A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single" w:sz="8" w:space="0" w:color="auto"/>
              <w:bottom w:val="nil"/>
              <w:right w:val="nil"/>
            </w:tcBorders>
            <w:shd w:val="clear" w:color="000000" w:fill="FCFCFF"/>
            <w:noWrap/>
            <w:vAlign w:val="center"/>
            <w:hideMark/>
          </w:tcPr>
          <w:p w14:paraId="35516E9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00D140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0C6946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3D382C4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2F07791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4CBDEE6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2D70C1D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59C8FA5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0E38E66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37EAB3A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41FA47F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39A86B3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0D26AAB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p>
        </w:tc>
      </w:tr>
      <w:tr w:rsidR="009040A3" w:rsidRPr="00423281" w14:paraId="15005E6E"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32F1853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CF-164362</w:t>
            </w:r>
          </w:p>
        </w:tc>
        <w:tc>
          <w:tcPr>
            <w:tcW w:w="2304" w:type="dxa"/>
            <w:tcBorders>
              <w:top w:val="single" w:sz="4" w:space="0" w:color="auto"/>
              <w:left w:val="nil"/>
              <w:bottom w:val="single" w:sz="4" w:space="0" w:color="auto"/>
              <w:right w:val="nil"/>
            </w:tcBorders>
            <w:shd w:val="clear" w:color="auto" w:fill="auto"/>
            <w:hideMark/>
          </w:tcPr>
          <w:p w14:paraId="7691548A" w14:textId="17DD6EFC"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Dothiora maculans</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40653B1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06992FC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3DCAF59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E3D0F0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77756F1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F334AA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1DC4A4C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1BF2C0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4ACC4C9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1AA4266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2661676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01C8A02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08B5BC5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3F05F40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626E718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4206ABF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507A6623"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A3355D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CF-164383</w:t>
            </w:r>
          </w:p>
        </w:tc>
        <w:tc>
          <w:tcPr>
            <w:tcW w:w="2304" w:type="dxa"/>
            <w:tcBorders>
              <w:top w:val="nil"/>
              <w:left w:val="nil"/>
              <w:bottom w:val="single" w:sz="4" w:space="0" w:color="auto"/>
              <w:right w:val="nil"/>
            </w:tcBorders>
            <w:shd w:val="clear" w:color="auto" w:fill="auto"/>
            <w:hideMark/>
          </w:tcPr>
          <w:p w14:paraId="2E6FDAB7" w14:textId="465FEB5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Pseudocamarosporium brabeji</w:t>
            </w:r>
          </w:p>
        </w:tc>
        <w:tc>
          <w:tcPr>
            <w:tcW w:w="383" w:type="dxa"/>
            <w:tcBorders>
              <w:top w:val="nil"/>
              <w:left w:val="single" w:sz="8" w:space="0" w:color="auto"/>
              <w:bottom w:val="single" w:sz="4" w:space="0" w:color="auto"/>
              <w:right w:val="nil"/>
            </w:tcBorders>
            <w:shd w:val="clear" w:color="auto" w:fill="auto"/>
            <w:noWrap/>
            <w:vAlign w:val="center"/>
            <w:hideMark/>
          </w:tcPr>
          <w:p w14:paraId="1426634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FBAF7C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62C153F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DBF9C3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AD920F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6D2203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62A7CD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7048AB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44B62C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B1A532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BF3C7B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242AB0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2A8E23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3FA752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A6D1C9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76EF2C1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stemphol</w:t>
            </w:r>
          </w:p>
        </w:tc>
      </w:tr>
      <w:tr w:rsidR="009040A3" w:rsidRPr="00423281" w14:paraId="6E73E44B"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2AD1E2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CF-164466</w:t>
            </w:r>
          </w:p>
        </w:tc>
        <w:tc>
          <w:tcPr>
            <w:tcW w:w="2304" w:type="dxa"/>
            <w:tcBorders>
              <w:top w:val="nil"/>
              <w:left w:val="nil"/>
              <w:bottom w:val="single" w:sz="4" w:space="0" w:color="auto"/>
              <w:right w:val="nil"/>
            </w:tcBorders>
            <w:shd w:val="clear" w:color="auto" w:fill="auto"/>
            <w:hideMark/>
          </w:tcPr>
          <w:p w14:paraId="466AF5BE" w14:textId="3C93E785"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Tolypocladium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1062549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754ECA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0008299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5430A56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945491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210D59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ADEAF1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BF0BA4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D2758C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9850D4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05C228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9A49F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B842BE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8941B1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4DF748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5B873E7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151F54B7"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6F0A109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CF-164471</w:t>
            </w:r>
          </w:p>
        </w:tc>
        <w:tc>
          <w:tcPr>
            <w:tcW w:w="2304" w:type="dxa"/>
            <w:tcBorders>
              <w:top w:val="nil"/>
              <w:left w:val="nil"/>
              <w:bottom w:val="single" w:sz="4" w:space="0" w:color="auto"/>
              <w:right w:val="nil"/>
            </w:tcBorders>
            <w:shd w:val="clear" w:color="auto" w:fill="auto"/>
            <w:hideMark/>
          </w:tcPr>
          <w:p w14:paraId="702C9BDF" w14:textId="6E68166D"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Coniothyrium </w:t>
            </w:r>
            <w:r w:rsidRPr="000807B8">
              <w:rPr>
                <w:sz w:val="14"/>
                <w:szCs w:val="14"/>
              </w:rPr>
              <w:t>sp.</w:t>
            </w:r>
          </w:p>
        </w:tc>
        <w:tc>
          <w:tcPr>
            <w:tcW w:w="383" w:type="dxa"/>
            <w:tcBorders>
              <w:top w:val="nil"/>
              <w:left w:val="single" w:sz="8" w:space="0" w:color="auto"/>
              <w:bottom w:val="nil"/>
              <w:right w:val="nil"/>
            </w:tcBorders>
            <w:shd w:val="clear" w:color="auto" w:fill="auto"/>
            <w:noWrap/>
            <w:vAlign w:val="center"/>
            <w:hideMark/>
          </w:tcPr>
          <w:p w14:paraId="7A649A7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085D89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000000" w:fill="A9D08E"/>
            <w:noWrap/>
            <w:vAlign w:val="center"/>
            <w:hideMark/>
          </w:tcPr>
          <w:p w14:paraId="29D1DB5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single" w:sz="8" w:space="0" w:color="auto"/>
              <w:bottom w:val="single" w:sz="4" w:space="0" w:color="auto"/>
              <w:right w:val="nil"/>
            </w:tcBorders>
            <w:shd w:val="clear" w:color="000000" w:fill="FCFCFF"/>
            <w:noWrap/>
            <w:vAlign w:val="center"/>
            <w:hideMark/>
          </w:tcPr>
          <w:p w14:paraId="72D94A7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50A87B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006516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D6E8E6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55ABE8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54CB74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B1F33D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715C43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915090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7095C3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D22922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24EA22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4DB0DD1C" w14:textId="294FC202"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Pr>
                <w:rFonts w:ascii="Aptos Narrow" w:eastAsia="Times New Roman" w:hAnsi="Aptos Narrow" w:cs="Times New Roman"/>
                <w:kern w:val="0"/>
                <w:sz w:val="14"/>
                <w:szCs w:val="14"/>
                <w:lang w:val="en-US"/>
                <w14:ligatures w14:val="none"/>
              </w:rPr>
              <w:t>s</w:t>
            </w:r>
            <w:r w:rsidRPr="00423281">
              <w:rPr>
                <w:rFonts w:ascii="Aptos Narrow" w:eastAsia="Times New Roman" w:hAnsi="Aptos Narrow" w:cs="Times New Roman"/>
                <w:kern w:val="0"/>
                <w:sz w:val="14"/>
                <w:szCs w:val="14"/>
                <w:lang w:val="en-US"/>
                <w14:ligatures w14:val="none"/>
              </w:rPr>
              <w:t xml:space="preserve">ch-217048, </w:t>
            </w:r>
            <w:r>
              <w:rPr>
                <w:rFonts w:ascii="Aptos Narrow" w:eastAsia="Times New Roman" w:hAnsi="Aptos Narrow" w:cs="Times New Roman"/>
                <w:kern w:val="0"/>
                <w:sz w:val="14"/>
                <w:szCs w:val="14"/>
                <w:lang w:val="en-US"/>
                <w14:ligatures w14:val="none"/>
              </w:rPr>
              <w:t>s</w:t>
            </w:r>
            <w:r w:rsidRPr="00423281">
              <w:rPr>
                <w:rFonts w:ascii="Aptos Narrow" w:eastAsia="Times New Roman" w:hAnsi="Aptos Narrow" w:cs="Times New Roman"/>
                <w:kern w:val="0"/>
                <w:sz w:val="14"/>
                <w:szCs w:val="14"/>
                <w:lang w:val="en-US"/>
                <w14:ligatures w14:val="none"/>
              </w:rPr>
              <w:t xml:space="preserve">ch-218157, </w:t>
            </w:r>
            <w:r>
              <w:rPr>
                <w:rFonts w:ascii="Aptos Narrow" w:eastAsia="Times New Roman" w:hAnsi="Aptos Narrow" w:cs="Times New Roman"/>
                <w:kern w:val="0"/>
                <w:sz w:val="14"/>
                <w:szCs w:val="14"/>
                <w:lang w:val="en-US"/>
                <w14:ligatures w14:val="none"/>
              </w:rPr>
              <w:t>s</w:t>
            </w:r>
            <w:r w:rsidRPr="00423281">
              <w:rPr>
                <w:rFonts w:ascii="Aptos Narrow" w:eastAsia="Times New Roman" w:hAnsi="Aptos Narrow" w:cs="Times New Roman"/>
                <w:kern w:val="0"/>
                <w:sz w:val="14"/>
                <w:szCs w:val="14"/>
                <w:lang w:val="en-US"/>
                <w14:ligatures w14:val="none"/>
              </w:rPr>
              <w:t xml:space="preserve">ch-378161, </w:t>
            </w:r>
            <w:r>
              <w:rPr>
                <w:rFonts w:ascii="Aptos Narrow" w:eastAsia="Times New Roman" w:hAnsi="Aptos Narrow" w:cs="Times New Roman"/>
                <w:kern w:val="0"/>
                <w:sz w:val="14"/>
                <w:szCs w:val="14"/>
                <w:lang w:val="en-US"/>
                <w14:ligatures w14:val="none"/>
              </w:rPr>
              <w:t>p</w:t>
            </w:r>
            <w:r w:rsidRPr="00423281">
              <w:rPr>
                <w:rFonts w:ascii="Aptos Narrow" w:eastAsia="Times New Roman" w:hAnsi="Aptos Narrow" w:cs="Times New Roman"/>
                <w:kern w:val="0"/>
                <w:sz w:val="14"/>
                <w:szCs w:val="14"/>
                <w:lang w:val="en-US"/>
                <w14:ligatures w14:val="none"/>
              </w:rPr>
              <w:t>leosporin A</w:t>
            </w:r>
          </w:p>
        </w:tc>
      </w:tr>
      <w:tr w:rsidR="009040A3" w:rsidRPr="00423281" w14:paraId="0ED34F5D" w14:textId="77777777" w:rsidTr="00AD1E12">
        <w:trPr>
          <w:trHeight w:val="20"/>
        </w:trPr>
        <w:tc>
          <w:tcPr>
            <w:tcW w:w="852" w:type="dxa"/>
            <w:tcBorders>
              <w:top w:val="nil"/>
              <w:left w:val="nil"/>
              <w:bottom w:val="nil"/>
              <w:right w:val="nil"/>
            </w:tcBorders>
            <w:shd w:val="clear" w:color="auto" w:fill="auto"/>
            <w:vAlign w:val="center"/>
            <w:hideMark/>
          </w:tcPr>
          <w:p w14:paraId="6E01A64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CF-166027</w:t>
            </w:r>
          </w:p>
        </w:tc>
        <w:tc>
          <w:tcPr>
            <w:tcW w:w="2304" w:type="dxa"/>
            <w:tcBorders>
              <w:top w:val="nil"/>
              <w:left w:val="nil"/>
              <w:bottom w:val="nil"/>
              <w:right w:val="nil"/>
            </w:tcBorders>
            <w:shd w:val="clear" w:color="auto" w:fill="auto"/>
            <w:hideMark/>
          </w:tcPr>
          <w:p w14:paraId="5054DBAA" w14:textId="3DA2DCAC"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Cyphellophora </w:t>
            </w:r>
            <w:r w:rsidRPr="000807B8">
              <w:rPr>
                <w:sz w:val="14"/>
                <w:szCs w:val="14"/>
              </w:rPr>
              <w:t>sp.</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627BFBE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497C6D8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000000" w:fill="A9D08E"/>
            <w:noWrap/>
            <w:vAlign w:val="center"/>
            <w:hideMark/>
          </w:tcPr>
          <w:p w14:paraId="45833B0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single" w:sz="8" w:space="0" w:color="auto"/>
              <w:bottom w:val="nil"/>
              <w:right w:val="nil"/>
            </w:tcBorders>
            <w:shd w:val="clear" w:color="000000" w:fill="FCFCFF"/>
            <w:noWrap/>
            <w:vAlign w:val="center"/>
            <w:hideMark/>
          </w:tcPr>
          <w:p w14:paraId="567D15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7A0375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8776F0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18EB2D6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11394B0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5E00A62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59F433F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087A4AD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5697131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7CC36D0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7039CCE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7476986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04C1833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indol acetic acid</w:t>
            </w:r>
          </w:p>
        </w:tc>
      </w:tr>
      <w:tr w:rsidR="009040A3" w:rsidRPr="00423281" w14:paraId="10806981" w14:textId="77777777" w:rsidTr="00AD1E12">
        <w:trPr>
          <w:trHeight w:val="20"/>
        </w:trPr>
        <w:tc>
          <w:tcPr>
            <w:tcW w:w="852" w:type="dxa"/>
            <w:tcBorders>
              <w:top w:val="single" w:sz="4" w:space="0" w:color="auto"/>
              <w:left w:val="nil"/>
              <w:bottom w:val="nil"/>
              <w:right w:val="nil"/>
            </w:tcBorders>
            <w:shd w:val="clear" w:color="auto" w:fill="auto"/>
            <w:vAlign w:val="center"/>
            <w:hideMark/>
          </w:tcPr>
          <w:p w14:paraId="5B9864B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CF-166040</w:t>
            </w:r>
          </w:p>
        </w:tc>
        <w:tc>
          <w:tcPr>
            <w:tcW w:w="2304" w:type="dxa"/>
            <w:tcBorders>
              <w:top w:val="single" w:sz="4" w:space="0" w:color="auto"/>
              <w:left w:val="nil"/>
              <w:bottom w:val="nil"/>
              <w:right w:val="nil"/>
            </w:tcBorders>
            <w:shd w:val="clear" w:color="auto" w:fill="auto"/>
            <w:hideMark/>
          </w:tcPr>
          <w:p w14:paraId="005CE10E" w14:textId="7AB02C5D"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Nagrajchalara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0632936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5D4CBA0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000000" w:fill="A9D08E"/>
            <w:noWrap/>
            <w:vAlign w:val="center"/>
            <w:hideMark/>
          </w:tcPr>
          <w:p w14:paraId="638A1CF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nil"/>
              <w:right w:val="nil"/>
            </w:tcBorders>
            <w:shd w:val="clear" w:color="000000" w:fill="FCFCFF"/>
            <w:noWrap/>
            <w:vAlign w:val="center"/>
            <w:hideMark/>
          </w:tcPr>
          <w:p w14:paraId="4486D33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3613BB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43BF24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nil"/>
              <w:right w:val="nil"/>
            </w:tcBorders>
            <w:shd w:val="clear" w:color="auto" w:fill="auto"/>
            <w:noWrap/>
            <w:vAlign w:val="center"/>
            <w:hideMark/>
          </w:tcPr>
          <w:p w14:paraId="4ACA8D1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5793C2D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auto" w:fill="auto"/>
            <w:noWrap/>
            <w:vAlign w:val="center"/>
            <w:hideMark/>
          </w:tcPr>
          <w:p w14:paraId="5AA7566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nil"/>
              <w:right w:val="nil"/>
            </w:tcBorders>
            <w:shd w:val="clear" w:color="auto" w:fill="auto"/>
            <w:noWrap/>
            <w:vAlign w:val="center"/>
            <w:hideMark/>
          </w:tcPr>
          <w:p w14:paraId="60AA772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06A9BC7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auto" w:fill="auto"/>
            <w:noWrap/>
            <w:vAlign w:val="center"/>
            <w:hideMark/>
          </w:tcPr>
          <w:p w14:paraId="38AF8B3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nil"/>
              <w:right w:val="nil"/>
            </w:tcBorders>
            <w:shd w:val="clear" w:color="auto" w:fill="auto"/>
            <w:noWrap/>
            <w:vAlign w:val="center"/>
            <w:hideMark/>
          </w:tcPr>
          <w:p w14:paraId="417C144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5023693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auto" w:fill="auto"/>
            <w:noWrap/>
            <w:vAlign w:val="center"/>
            <w:hideMark/>
          </w:tcPr>
          <w:p w14:paraId="7989743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nil"/>
              <w:right w:val="nil"/>
            </w:tcBorders>
            <w:shd w:val="clear" w:color="auto" w:fill="auto"/>
            <w:noWrap/>
            <w:vAlign w:val="center"/>
            <w:hideMark/>
          </w:tcPr>
          <w:p w14:paraId="293C7C7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094BCCB3" w14:textId="77777777" w:rsidTr="00AD1E12">
        <w:trPr>
          <w:trHeight w:val="20"/>
        </w:trPr>
        <w:tc>
          <w:tcPr>
            <w:tcW w:w="852" w:type="dxa"/>
            <w:tcBorders>
              <w:top w:val="single" w:sz="4" w:space="0" w:color="auto"/>
              <w:left w:val="nil"/>
              <w:bottom w:val="nil"/>
              <w:right w:val="nil"/>
            </w:tcBorders>
            <w:shd w:val="clear" w:color="auto" w:fill="auto"/>
            <w:vAlign w:val="center"/>
            <w:hideMark/>
          </w:tcPr>
          <w:p w14:paraId="295C462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CF-166066</w:t>
            </w:r>
          </w:p>
        </w:tc>
        <w:tc>
          <w:tcPr>
            <w:tcW w:w="2304" w:type="dxa"/>
            <w:tcBorders>
              <w:top w:val="single" w:sz="4" w:space="0" w:color="auto"/>
              <w:left w:val="nil"/>
              <w:bottom w:val="nil"/>
              <w:right w:val="nil"/>
            </w:tcBorders>
            <w:shd w:val="clear" w:color="auto" w:fill="auto"/>
            <w:hideMark/>
          </w:tcPr>
          <w:p w14:paraId="53FBA978" w14:textId="29501C9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Anungitea grevilleae</w:t>
            </w:r>
          </w:p>
        </w:tc>
        <w:tc>
          <w:tcPr>
            <w:tcW w:w="383" w:type="dxa"/>
            <w:tcBorders>
              <w:top w:val="nil"/>
              <w:left w:val="single" w:sz="8" w:space="0" w:color="auto"/>
              <w:bottom w:val="single" w:sz="4" w:space="0" w:color="auto"/>
              <w:right w:val="nil"/>
            </w:tcBorders>
            <w:shd w:val="clear" w:color="auto" w:fill="auto"/>
            <w:noWrap/>
            <w:vAlign w:val="center"/>
            <w:hideMark/>
          </w:tcPr>
          <w:p w14:paraId="78A14AF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5EC6C96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000000" w:fill="A9D08E"/>
            <w:noWrap/>
            <w:vAlign w:val="center"/>
            <w:hideMark/>
          </w:tcPr>
          <w:p w14:paraId="0B29CA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nil"/>
              <w:right w:val="nil"/>
            </w:tcBorders>
            <w:shd w:val="clear" w:color="000000" w:fill="FCFCFF"/>
            <w:noWrap/>
            <w:vAlign w:val="center"/>
            <w:hideMark/>
          </w:tcPr>
          <w:p w14:paraId="5D5B347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EF802C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B8EA44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nil"/>
              <w:right w:val="nil"/>
            </w:tcBorders>
            <w:shd w:val="clear" w:color="auto" w:fill="auto"/>
            <w:noWrap/>
            <w:vAlign w:val="center"/>
            <w:hideMark/>
          </w:tcPr>
          <w:p w14:paraId="0A41A69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13A0C46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auto" w:fill="auto"/>
            <w:noWrap/>
            <w:vAlign w:val="center"/>
            <w:hideMark/>
          </w:tcPr>
          <w:p w14:paraId="199C4DB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nil"/>
              <w:right w:val="nil"/>
            </w:tcBorders>
            <w:shd w:val="clear" w:color="auto" w:fill="auto"/>
            <w:noWrap/>
            <w:vAlign w:val="center"/>
            <w:hideMark/>
          </w:tcPr>
          <w:p w14:paraId="1C5DF6D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5BD45B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auto" w:fill="auto"/>
            <w:noWrap/>
            <w:vAlign w:val="center"/>
            <w:hideMark/>
          </w:tcPr>
          <w:p w14:paraId="7CC7D1F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nil"/>
              <w:right w:val="nil"/>
            </w:tcBorders>
            <w:shd w:val="clear" w:color="auto" w:fill="auto"/>
            <w:noWrap/>
            <w:vAlign w:val="center"/>
            <w:hideMark/>
          </w:tcPr>
          <w:p w14:paraId="18CF942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6E7278E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auto" w:fill="auto"/>
            <w:noWrap/>
            <w:vAlign w:val="center"/>
            <w:hideMark/>
          </w:tcPr>
          <w:p w14:paraId="3894F14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nil"/>
              <w:right w:val="nil"/>
            </w:tcBorders>
            <w:shd w:val="clear" w:color="auto" w:fill="auto"/>
            <w:noWrap/>
            <w:vAlign w:val="center"/>
            <w:hideMark/>
          </w:tcPr>
          <w:p w14:paraId="44F86BC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cordycerebroside A/B</w:t>
            </w:r>
          </w:p>
        </w:tc>
      </w:tr>
      <w:tr w:rsidR="009040A3" w:rsidRPr="00423281" w14:paraId="45BA8B38"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3BF897D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CF-166089</w:t>
            </w:r>
          </w:p>
        </w:tc>
        <w:tc>
          <w:tcPr>
            <w:tcW w:w="2304" w:type="dxa"/>
            <w:tcBorders>
              <w:top w:val="single" w:sz="4" w:space="0" w:color="auto"/>
              <w:left w:val="nil"/>
              <w:bottom w:val="single" w:sz="4" w:space="0" w:color="auto"/>
              <w:right w:val="nil"/>
            </w:tcBorders>
            <w:shd w:val="clear" w:color="auto" w:fill="auto"/>
            <w:hideMark/>
          </w:tcPr>
          <w:p w14:paraId="4AE6D2E6" w14:textId="3ADA1A37"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Coleophoma </w:t>
            </w:r>
            <w:r w:rsidRPr="000807B8">
              <w:rPr>
                <w:sz w:val="14"/>
                <w:szCs w:val="14"/>
              </w:rPr>
              <w:t>sp.</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1435A4B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68FBB35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1B1B6A9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05D605B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7EA620E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64965E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08D7586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486799E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4987D9A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7BB5D85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0A39B1C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6265612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664DE54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5562684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3B484E0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5FE7412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0DE15F56" w14:textId="77777777" w:rsidTr="00AD1E12">
        <w:trPr>
          <w:trHeight w:val="20"/>
        </w:trPr>
        <w:tc>
          <w:tcPr>
            <w:tcW w:w="852" w:type="dxa"/>
            <w:tcBorders>
              <w:top w:val="nil"/>
              <w:left w:val="nil"/>
              <w:bottom w:val="nil"/>
              <w:right w:val="nil"/>
            </w:tcBorders>
            <w:shd w:val="clear" w:color="auto" w:fill="auto"/>
            <w:vAlign w:val="center"/>
            <w:hideMark/>
          </w:tcPr>
          <w:p w14:paraId="207BC35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CF-166103</w:t>
            </w:r>
          </w:p>
        </w:tc>
        <w:tc>
          <w:tcPr>
            <w:tcW w:w="2304" w:type="dxa"/>
            <w:tcBorders>
              <w:top w:val="nil"/>
              <w:left w:val="nil"/>
              <w:bottom w:val="nil"/>
              <w:right w:val="nil"/>
            </w:tcBorders>
            <w:shd w:val="clear" w:color="auto" w:fill="auto"/>
            <w:hideMark/>
          </w:tcPr>
          <w:p w14:paraId="47013B24" w14:textId="3265894C" w:rsidR="000807B8" w:rsidRPr="000807B8"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0807B8">
              <w:rPr>
                <w:sz w:val="14"/>
                <w:szCs w:val="14"/>
              </w:rPr>
              <w:t>unidentified fungus</w:t>
            </w:r>
          </w:p>
        </w:tc>
        <w:tc>
          <w:tcPr>
            <w:tcW w:w="383" w:type="dxa"/>
            <w:tcBorders>
              <w:top w:val="single" w:sz="4" w:space="0" w:color="auto"/>
              <w:left w:val="single" w:sz="8" w:space="0" w:color="auto"/>
              <w:bottom w:val="nil"/>
              <w:right w:val="nil"/>
            </w:tcBorders>
            <w:shd w:val="clear" w:color="auto" w:fill="auto"/>
            <w:noWrap/>
            <w:vAlign w:val="center"/>
            <w:hideMark/>
          </w:tcPr>
          <w:p w14:paraId="1546B4D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5493562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000000" w:fill="A9D08E"/>
            <w:noWrap/>
            <w:vAlign w:val="center"/>
            <w:hideMark/>
          </w:tcPr>
          <w:p w14:paraId="335CA75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nil"/>
              <w:right w:val="nil"/>
            </w:tcBorders>
            <w:shd w:val="clear" w:color="000000" w:fill="FCFCFF"/>
            <w:noWrap/>
            <w:vAlign w:val="center"/>
            <w:hideMark/>
          </w:tcPr>
          <w:p w14:paraId="048C0BD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BAF3E8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CFD96F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079502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7A8A1B9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1F52029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283B443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04B58DA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44085A6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0F80B1E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5735C34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44909AB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7A8CFD6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3079AAAC"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1A132BB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CF-168990</w:t>
            </w:r>
          </w:p>
        </w:tc>
        <w:tc>
          <w:tcPr>
            <w:tcW w:w="2304" w:type="dxa"/>
            <w:tcBorders>
              <w:top w:val="single" w:sz="4" w:space="0" w:color="auto"/>
              <w:left w:val="nil"/>
              <w:bottom w:val="single" w:sz="4" w:space="0" w:color="auto"/>
              <w:right w:val="nil"/>
            </w:tcBorders>
            <w:shd w:val="clear" w:color="auto" w:fill="auto"/>
            <w:hideMark/>
          </w:tcPr>
          <w:p w14:paraId="6C805A7A" w14:textId="4B9B3EA8"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Libertasomyces aloeticus</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131BDC1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2ED7ACE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A9D08E"/>
            <w:noWrap/>
            <w:vAlign w:val="center"/>
            <w:hideMark/>
          </w:tcPr>
          <w:p w14:paraId="23121E5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092307C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FEE807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BC4066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4A36E38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36C395C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08559DB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578FD4E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43E6E1C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0B707CE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7574ECE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21B065B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073A8EE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6C87CAB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libertamide</w:t>
            </w:r>
          </w:p>
        </w:tc>
      </w:tr>
      <w:tr w:rsidR="009040A3" w:rsidRPr="00423281" w14:paraId="29611D33"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695659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CF-164275</w:t>
            </w:r>
          </w:p>
        </w:tc>
        <w:tc>
          <w:tcPr>
            <w:tcW w:w="2304" w:type="dxa"/>
            <w:tcBorders>
              <w:top w:val="nil"/>
              <w:left w:val="nil"/>
              <w:bottom w:val="single" w:sz="4" w:space="0" w:color="auto"/>
              <w:right w:val="nil"/>
            </w:tcBorders>
            <w:shd w:val="clear" w:color="auto" w:fill="auto"/>
            <w:vAlign w:val="center"/>
            <w:hideMark/>
          </w:tcPr>
          <w:p w14:paraId="6C685622" w14:textId="56C02D60"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Fusarium incarnatum-equiseti complex</w:t>
            </w:r>
          </w:p>
        </w:tc>
        <w:tc>
          <w:tcPr>
            <w:tcW w:w="383" w:type="dxa"/>
            <w:tcBorders>
              <w:top w:val="nil"/>
              <w:left w:val="single" w:sz="8" w:space="0" w:color="auto"/>
              <w:bottom w:val="single" w:sz="4" w:space="0" w:color="auto"/>
              <w:right w:val="nil"/>
            </w:tcBorders>
            <w:shd w:val="clear" w:color="auto" w:fill="auto"/>
            <w:noWrap/>
            <w:vAlign w:val="center"/>
            <w:hideMark/>
          </w:tcPr>
          <w:p w14:paraId="79BD3A3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B6FC83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A60DDA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4B084"/>
            <w:noWrap/>
            <w:vAlign w:val="center"/>
            <w:hideMark/>
          </w:tcPr>
          <w:p w14:paraId="3123B99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6" w:type="dxa"/>
            <w:tcBorders>
              <w:top w:val="single" w:sz="4" w:space="0" w:color="auto"/>
              <w:left w:val="nil"/>
              <w:bottom w:val="single" w:sz="4" w:space="0" w:color="auto"/>
              <w:right w:val="nil"/>
            </w:tcBorders>
            <w:shd w:val="clear" w:color="000000" w:fill="FCFCFF"/>
            <w:noWrap/>
            <w:vAlign w:val="center"/>
            <w:hideMark/>
          </w:tcPr>
          <w:p w14:paraId="4292B31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0EE254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B198C3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E249E8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DE3642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7854F2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103B87F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56DB793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CC67AE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256547F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3987492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160DC59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equisetin</w:t>
            </w:r>
          </w:p>
        </w:tc>
      </w:tr>
      <w:tr w:rsidR="009040A3" w:rsidRPr="00423281" w14:paraId="486A1DAB"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DA9F8F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CF-164329</w:t>
            </w:r>
          </w:p>
        </w:tc>
        <w:tc>
          <w:tcPr>
            <w:tcW w:w="2304" w:type="dxa"/>
            <w:tcBorders>
              <w:top w:val="nil"/>
              <w:left w:val="nil"/>
              <w:bottom w:val="single" w:sz="4" w:space="0" w:color="auto"/>
              <w:right w:val="nil"/>
            </w:tcBorders>
            <w:shd w:val="clear" w:color="auto" w:fill="auto"/>
            <w:hideMark/>
          </w:tcPr>
          <w:p w14:paraId="4CC18BA6" w14:textId="1114138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Tricladium attenuatum</w:t>
            </w:r>
          </w:p>
        </w:tc>
        <w:tc>
          <w:tcPr>
            <w:tcW w:w="383" w:type="dxa"/>
            <w:tcBorders>
              <w:top w:val="nil"/>
              <w:left w:val="single" w:sz="8" w:space="0" w:color="auto"/>
              <w:bottom w:val="single" w:sz="4" w:space="0" w:color="auto"/>
              <w:right w:val="nil"/>
            </w:tcBorders>
            <w:shd w:val="clear" w:color="auto" w:fill="auto"/>
            <w:noWrap/>
            <w:vAlign w:val="center"/>
            <w:hideMark/>
          </w:tcPr>
          <w:p w14:paraId="381750A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17EA98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3399D9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single" w:sz="4" w:space="0" w:color="auto"/>
              <w:right w:val="nil"/>
            </w:tcBorders>
            <w:shd w:val="clear" w:color="000000" w:fill="FCFCFF"/>
            <w:noWrap/>
            <w:vAlign w:val="center"/>
            <w:hideMark/>
          </w:tcPr>
          <w:p w14:paraId="745FA11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nil"/>
              <w:left w:val="nil"/>
              <w:bottom w:val="single" w:sz="4" w:space="0" w:color="auto"/>
              <w:right w:val="nil"/>
            </w:tcBorders>
            <w:shd w:val="clear" w:color="000000" w:fill="F4B084"/>
            <w:noWrap/>
            <w:vAlign w:val="center"/>
            <w:hideMark/>
          </w:tcPr>
          <w:p w14:paraId="13B2E2A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50AD82E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B846D4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2620D7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6AAAC8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CA96FE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B3738A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086289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5CF868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000000" w:fill="FF7C80"/>
            <w:noWrap/>
            <w:vAlign w:val="center"/>
            <w:hideMark/>
          </w:tcPr>
          <w:p w14:paraId="45692EA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6F2EAFC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6D1B391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virgineone</w:t>
            </w:r>
          </w:p>
        </w:tc>
      </w:tr>
      <w:tr w:rsidR="009040A3" w:rsidRPr="00423281" w14:paraId="2F112DDF"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2A00FBC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CF-166146</w:t>
            </w:r>
          </w:p>
        </w:tc>
        <w:tc>
          <w:tcPr>
            <w:tcW w:w="2304" w:type="dxa"/>
            <w:tcBorders>
              <w:top w:val="nil"/>
              <w:left w:val="nil"/>
              <w:bottom w:val="single" w:sz="4" w:space="0" w:color="auto"/>
              <w:right w:val="nil"/>
            </w:tcBorders>
            <w:shd w:val="clear" w:color="auto" w:fill="auto"/>
            <w:hideMark/>
          </w:tcPr>
          <w:p w14:paraId="02C77575" w14:textId="31CD526D"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Arthrinium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38F1C8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EA666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0C8071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54C5BC0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4B084"/>
            <w:noWrap/>
            <w:vAlign w:val="center"/>
            <w:hideMark/>
          </w:tcPr>
          <w:p w14:paraId="40CB1FE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4B92AB3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4BF4AD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9A6656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F8E129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86B03D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C7F2DA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607B57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0C86B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3E3D51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6731A8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8CD17A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675C1F91"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119937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CF-166120</w:t>
            </w:r>
          </w:p>
        </w:tc>
        <w:tc>
          <w:tcPr>
            <w:tcW w:w="2304" w:type="dxa"/>
            <w:tcBorders>
              <w:top w:val="nil"/>
              <w:left w:val="nil"/>
              <w:bottom w:val="single" w:sz="4" w:space="0" w:color="auto"/>
              <w:right w:val="nil"/>
            </w:tcBorders>
            <w:shd w:val="clear" w:color="auto" w:fill="auto"/>
            <w:hideMark/>
          </w:tcPr>
          <w:p w14:paraId="0D39F7D9" w14:textId="23D37901"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Neodidymelliopsis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03E5F03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73E14A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3ABF36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46A4DBD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3D923D1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E3D81F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8B034A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ADFD20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789A36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FE699"/>
            <w:noWrap/>
            <w:vAlign w:val="center"/>
            <w:hideMark/>
          </w:tcPr>
          <w:p w14:paraId="664E4AE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649C91B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58F788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C103C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5EE93D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CAB14B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5A46C0B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2BE0E5EE"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5433FDE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CF-166181</w:t>
            </w:r>
          </w:p>
        </w:tc>
        <w:tc>
          <w:tcPr>
            <w:tcW w:w="2304" w:type="dxa"/>
            <w:tcBorders>
              <w:top w:val="nil"/>
              <w:left w:val="nil"/>
              <w:bottom w:val="single" w:sz="4" w:space="0" w:color="auto"/>
              <w:right w:val="nil"/>
            </w:tcBorders>
            <w:shd w:val="clear" w:color="auto" w:fill="auto"/>
            <w:hideMark/>
          </w:tcPr>
          <w:p w14:paraId="699F7268" w14:textId="62BFB97F"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Keissleriella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24F4FF8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5FBF8F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E8C1A6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FDD3A4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5512A33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70C6FD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32C46E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4A9E38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48AFF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FE699"/>
            <w:noWrap/>
            <w:vAlign w:val="center"/>
            <w:hideMark/>
          </w:tcPr>
          <w:p w14:paraId="736A27D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4A88672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DEA5E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349359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A99CD6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968CED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04D2F3D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1D78B916"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6DE1B41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CF-166129</w:t>
            </w:r>
          </w:p>
        </w:tc>
        <w:tc>
          <w:tcPr>
            <w:tcW w:w="2304" w:type="dxa"/>
            <w:tcBorders>
              <w:top w:val="nil"/>
              <w:left w:val="nil"/>
              <w:bottom w:val="single" w:sz="4" w:space="0" w:color="auto"/>
              <w:right w:val="nil"/>
            </w:tcBorders>
            <w:shd w:val="clear" w:color="auto" w:fill="auto"/>
            <w:hideMark/>
          </w:tcPr>
          <w:p w14:paraId="06C71EB8" w14:textId="4D6410D2"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Wallemia mellicola</w:t>
            </w:r>
          </w:p>
        </w:tc>
        <w:tc>
          <w:tcPr>
            <w:tcW w:w="383" w:type="dxa"/>
            <w:tcBorders>
              <w:top w:val="nil"/>
              <w:left w:val="single" w:sz="8" w:space="0" w:color="auto"/>
              <w:bottom w:val="single" w:sz="4" w:space="0" w:color="auto"/>
              <w:right w:val="nil"/>
            </w:tcBorders>
            <w:shd w:val="clear" w:color="auto" w:fill="auto"/>
            <w:noWrap/>
            <w:vAlign w:val="center"/>
            <w:hideMark/>
          </w:tcPr>
          <w:p w14:paraId="1FF2213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6F1AA9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02AAB7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1FFFCB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3322F90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FB886C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516E56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A6B258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B8AF9E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FE699"/>
            <w:noWrap/>
            <w:vAlign w:val="center"/>
            <w:hideMark/>
          </w:tcPr>
          <w:p w14:paraId="3DA2725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1C09D99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0EC2E3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FB704E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B44A9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43A9AC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17511AA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3C5FC12D" w14:textId="77777777" w:rsidTr="00AD1E12">
        <w:trPr>
          <w:trHeight w:val="20"/>
        </w:trPr>
        <w:tc>
          <w:tcPr>
            <w:tcW w:w="852" w:type="dxa"/>
            <w:tcBorders>
              <w:top w:val="nil"/>
              <w:left w:val="nil"/>
              <w:bottom w:val="nil"/>
              <w:right w:val="nil"/>
            </w:tcBorders>
            <w:shd w:val="clear" w:color="auto" w:fill="auto"/>
            <w:vAlign w:val="center"/>
            <w:hideMark/>
          </w:tcPr>
          <w:p w14:paraId="3B6145D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bookmarkStart w:id="2" w:name="_Hlk191307314"/>
            <w:r w:rsidRPr="00423281">
              <w:rPr>
                <w:rFonts w:ascii="Aptos Narrow" w:eastAsia="Times New Roman" w:hAnsi="Aptos Narrow" w:cs="Times New Roman"/>
                <w:kern w:val="0"/>
                <w:sz w:val="14"/>
                <w:szCs w:val="14"/>
                <w:lang w:val="en-US"/>
                <w14:ligatures w14:val="none"/>
              </w:rPr>
              <w:t>CF-164257</w:t>
            </w:r>
            <w:bookmarkEnd w:id="2"/>
          </w:p>
        </w:tc>
        <w:tc>
          <w:tcPr>
            <w:tcW w:w="2304" w:type="dxa"/>
            <w:tcBorders>
              <w:top w:val="nil"/>
              <w:left w:val="nil"/>
              <w:bottom w:val="nil"/>
              <w:right w:val="nil"/>
            </w:tcBorders>
            <w:shd w:val="clear" w:color="auto" w:fill="auto"/>
            <w:hideMark/>
          </w:tcPr>
          <w:p w14:paraId="1DC19344" w14:textId="23058EA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bookmarkStart w:id="3" w:name="_Hlk191307306"/>
            <w:r w:rsidRPr="000807B8">
              <w:rPr>
                <w:i/>
                <w:iCs/>
                <w:sz w:val="14"/>
                <w:szCs w:val="14"/>
              </w:rPr>
              <w:t>Acrostalagmus luteoalbus</w:t>
            </w:r>
            <w:bookmarkEnd w:id="3"/>
          </w:p>
        </w:tc>
        <w:tc>
          <w:tcPr>
            <w:tcW w:w="383" w:type="dxa"/>
            <w:tcBorders>
              <w:top w:val="nil"/>
              <w:left w:val="single" w:sz="8" w:space="0" w:color="auto"/>
              <w:bottom w:val="single" w:sz="4" w:space="0" w:color="auto"/>
              <w:right w:val="nil"/>
            </w:tcBorders>
            <w:shd w:val="clear" w:color="auto" w:fill="auto"/>
            <w:noWrap/>
            <w:vAlign w:val="center"/>
            <w:hideMark/>
          </w:tcPr>
          <w:p w14:paraId="263B4DB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4C21B0F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438F9A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nil"/>
              <w:right w:val="nil"/>
            </w:tcBorders>
            <w:shd w:val="clear" w:color="000000" w:fill="FCFCFF"/>
            <w:noWrap/>
            <w:vAlign w:val="center"/>
            <w:hideMark/>
          </w:tcPr>
          <w:p w14:paraId="771E4A6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018CBC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24F397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245D24D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245BEB7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7564B1A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330159A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000000" w:fill="FFE699"/>
            <w:noWrap/>
            <w:vAlign w:val="center"/>
            <w:hideMark/>
          </w:tcPr>
          <w:p w14:paraId="55D9DFE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nil"/>
              <w:right w:val="single" w:sz="8" w:space="0" w:color="auto"/>
            </w:tcBorders>
            <w:shd w:val="clear" w:color="auto" w:fill="auto"/>
            <w:noWrap/>
            <w:vAlign w:val="center"/>
            <w:hideMark/>
          </w:tcPr>
          <w:p w14:paraId="226F27D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1D57255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333F443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1D2960E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5778479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exophilic acid</w:t>
            </w:r>
          </w:p>
        </w:tc>
      </w:tr>
      <w:tr w:rsidR="009040A3" w:rsidRPr="00423281" w14:paraId="38254D45"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4082BA3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CF-169011</w:t>
            </w:r>
          </w:p>
        </w:tc>
        <w:tc>
          <w:tcPr>
            <w:tcW w:w="2304" w:type="dxa"/>
            <w:tcBorders>
              <w:top w:val="single" w:sz="4" w:space="0" w:color="auto"/>
              <w:left w:val="nil"/>
              <w:bottom w:val="single" w:sz="4" w:space="0" w:color="auto"/>
              <w:right w:val="nil"/>
            </w:tcBorders>
            <w:shd w:val="clear" w:color="auto" w:fill="auto"/>
            <w:hideMark/>
          </w:tcPr>
          <w:p w14:paraId="722E5B71" w14:textId="2B1D05C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Phaeosphaeriaceae </w:t>
            </w:r>
            <w:r w:rsidRPr="000807B8">
              <w:rPr>
                <w:sz w:val="14"/>
                <w:szCs w:val="14"/>
              </w:rPr>
              <w:t>sp.</w:t>
            </w:r>
          </w:p>
        </w:tc>
        <w:tc>
          <w:tcPr>
            <w:tcW w:w="383" w:type="dxa"/>
            <w:tcBorders>
              <w:top w:val="nil"/>
              <w:left w:val="single" w:sz="8" w:space="0" w:color="auto"/>
              <w:bottom w:val="nil"/>
              <w:right w:val="nil"/>
            </w:tcBorders>
            <w:shd w:val="clear" w:color="auto" w:fill="auto"/>
            <w:noWrap/>
            <w:vAlign w:val="center"/>
            <w:hideMark/>
          </w:tcPr>
          <w:p w14:paraId="7776F63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29D1432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5C08E8A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5CD3550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32726E2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AF96C6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7DC0336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518213F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0644170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7D34923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64DAB2B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35078CE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7DB5FD2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49BE46B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23ACC50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3610A8B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221A6439"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A1233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CF-164402</w:t>
            </w:r>
          </w:p>
        </w:tc>
        <w:tc>
          <w:tcPr>
            <w:tcW w:w="2304" w:type="dxa"/>
            <w:tcBorders>
              <w:top w:val="nil"/>
              <w:left w:val="nil"/>
              <w:bottom w:val="single" w:sz="4" w:space="0" w:color="auto"/>
              <w:right w:val="nil"/>
            </w:tcBorders>
            <w:shd w:val="clear" w:color="auto" w:fill="auto"/>
            <w:hideMark/>
          </w:tcPr>
          <w:p w14:paraId="7745CAC9" w14:textId="3F3E1AB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Dothiora oleae</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4B81705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FC076A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593C5F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11E9FE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EE8139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845539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6A399D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D52E2B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FCF829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6D25A2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0ED8C4C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D02253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65A92C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BBE00C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330073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4491A2A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coleophomone A/B</w:t>
            </w:r>
          </w:p>
        </w:tc>
      </w:tr>
      <w:tr w:rsidR="009040A3" w:rsidRPr="00423281" w14:paraId="2EAB8D5C"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698399F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CF-164274</w:t>
            </w:r>
          </w:p>
        </w:tc>
        <w:tc>
          <w:tcPr>
            <w:tcW w:w="2304" w:type="dxa"/>
            <w:tcBorders>
              <w:top w:val="nil"/>
              <w:left w:val="nil"/>
              <w:bottom w:val="single" w:sz="4" w:space="0" w:color="auto"/>
              <w:right w:val="nil"/>
            </w:tcBorders>
            <w:shd w:val="clear" w:color="auto" w:fill="auto"/>
            <w:hideMark/>
          </w:tcPr>
          <w:p w14:paraId="78B6D94B" w14:textId="47F38431"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Paraphaeosphaeria verruculosa</w:t>
            </w:r>
          </w:p>
        </w:tc>
        <w:tc>
          <w:tcPr>
            <w:tcW w:w="383" w:type="dxa"/>
            <w:tcBorders>
              <w:top w:val="nil"/>
              <w:left w:val="single" w:sz="8" w:space="0" w:color="auto"/>
              <w:bottom w:val="single" w:sz="4" w:space="0" w:color="auto"/>
              <w:right w:val="nil"/>
            </w:tcBorders>
            <w:shd w:val="clear" w:color="auto" w:fill="auto"/>
            <w:noWrap/>
            <w:vAlign w:val="center"/>
            <w:hideMark/>
          </w:tcPr>
          <w:p w14:paraId="19BB0B6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7B163A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B49EE5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single" w:sz="4" w:space="0" w:color="auto"/>
              <w:right w:val="nil"/>
            </w:tcBorders>
            <w:shd w:val="clear" w:color="000000" w:fill="FCFCFF"/>
            <w:noWrap/>
            <w:vAlign w:val="center"/>
            <w:hideMark/>
          </w:tcPr>
          <w:p w14:paraId="4E4866A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nil"/>
              <w:left w:val="nil"/>
              <w:bottom w:val="single" w:sz="4" w:space="0" w:color="auto"/>
              <w:right w:val="nil"/>
            </w:tcBorders>
            <w:shd w:val="clear" w:color="000000" w:fill="FCFCFF"/>
            <w:noWrap/>
            <w:vAlign w:val="center"/>
            <w:hideMark/>
          </w:tcPr>
          <w:p w14:paraId="4A97DF1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F56C3A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E9BF9D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0CD6F3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430B2C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B464FC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000000" w:fill="FFE699"/>
            <w:noWrap/>
            <w:vAlign w:val="center"/>
            <w:hideMark/>
          </w:tcPr>
          <w:p w14:paraId="53708CC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1FD6246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540843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71E617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38EFB4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4F4BEC0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60C6BBE1"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65AC5B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CF-164414</w:t>
            </w:r>
          </w:p>
        </w:tc>
        <w:tc>
          <w:tcPr>
            <w:tcW w:w="2304" w:type="dxa"/>
            <w:tcBorders>
              <w:top w:val="nil"/>
              <w:left w:val="nil"/>
              <w:bottom w:val="single" w:sz="4" w:space="0" w:color="auto"/>
              <w:right w:val="nil"/>
            </w:tcBorders>
            <w:shd w:val="clear" w:color="auto" w:fill="auto"/>
            <w:hideMark/>
          </w:tcPr>
          <w:p w14:paraId="635F8EF0" w14:textId="35843DF0"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Immersidiscosia eucalypti</w:t>
            </w:r>
          </w:p>
        </w:tc>
        <w:tc>
          <w:tcPr>
            <w:tcW w:w="383" w:type="dxa"/>
            <w:tcBorders>
              <w:top w:val="nil"/>
              <w:left w:val="single" w:sz="8" w:space="0" w:color="auto"/>
              <w:bottom w:val="nil"/>
              <w:right w:val="nil"/>
            </w:tcBorders>
            <w:shd w:val="clear" w:color="auto" w:fill="auto"/>
            <w:noWrap/>
            <w:vAlign w:val="center"/>
            <w:hideMark/>
          </w:tcPr>
          <w:p w14:paraId="63FB736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08693E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5E3DC5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118868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39120C4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46E9A0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218A16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5F53E4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C63947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343958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72CC8FB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CB275B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55AA84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1F75C0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99157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7D77C4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secalonic acid C, violaceol I/II</w:t>
            </w:r>
          </w:p>
        </w:tc>
      </w:tr>
      <w:tr w:rsidR="009040A3" w:rsidRPr="00423281" w14:paraId="2FBF2B4F"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32280A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CF-164450</w:t>
            </w:r>
          </w:p>
        </w:tc>
        <w:tc>
          <w:tcPr>
            <w:tcW w:w="2304" w:type="dxa"/>
            <w:tcBorders>
              <w:top w:val="nil"/>
              <w:left w:val="nil"/>
              <w:bottom w:val="single" w:sz="4" w:space="0" w:color="auto"/>
              <w:right w:val="nil"/>
            </w:tcBorders>
            <w:shd w:val="clear" w:color="auto" w:fill="auto"/>
            <w:hideMark/>
          </w:tcPr>
          <w:p w14:paraId="1DAE5F50" w14:textId="627BFDEC"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Pleomonodictys </w:t>
            </w:r>
            <w:r w:rsidRPr="000807B8">
              <w:rPr>
                <w:sz w:val="14"/>
                <w:szCs w:val="14"/>
              </w:rPr>
              <w:t>sp.</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458B2EF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795AEB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45BAAE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1BB7F0E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7AA296D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A82127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B0B675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F89A94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F30466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A0B065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73FEEE4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1608F0B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0086AB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DF3939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472449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EBE90A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0F450DD9"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53ED3FB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CF-164479</w:t>
            </w:r>
          </w:p>
        </w:tc>
        <w:tc>
          <w:tcPr>
            <w:tcW w:w="2304" w:type="dxa"/>
            <w:tcBorders>
              <w:top w:val="nil"/>
              <w:left w:val="nil"/>
              <w:bottom w:val="single" w:sz="4" w:space="0" w:color="auto"/>
              <w:right w:val="nil"/>
            </w:tcBorders>
            <w:shd w:val="clear" w:color="auto" w:fill="auto"/>
            <w:hideMark/>
          </w:tcPr>
          <w:p w14:paraId="4FB2AE17" w14:textId="461B603E"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Pyrenochaetopsis leptospora</w:t>
            </w:r>
          </w:p>
        </w:tc>
        <w:tc>
          <w:tcPr>
            <w:tcW w:w="383" w:type="dxa"/>
            <w:tcBorders>
              <w:top w:val="nil"/>
              <w:left w:val="single" w:sz="8" w:space="0" w:color="auto"/>
              <w:bottom w:val="single" w:sz="4" w:space="0" w:color="auto"/>
              <w:right w:val="nil"/>
            </w:tcBorders>
            <w:shd w:val="clear" w:color="auto" w:fill="auto"/>
            <w:noWrap/>
            <w:vAlign w:val="center"/>
            <w:hideMark/>
          </w:tcPr>
          <w:p w14:paraId="14CD9B4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ECB7E8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FC1418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43FACA8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7378C2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907C2F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9CED2D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E7C92B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C168C2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80B2A5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4F64A06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626A63D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685E3F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987239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06C4B4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6591390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653C6D04" w14:textId="77777777" w:rsidTr="00AD1E12">
        <w:trPr>
          <w:trHeight w:val="20"/>
        </w:trPr>
        <w:tc>
          <w:tcPr>
            <w:tcW w:w="852" w:type="dxa"/>
            <w:tcBorders>
              <w:top w:val="nil"/>
              <w:left w:val="nil"/>
              <w:bottom w:val="nil"/>
              <w:right w:val="nil"/>
            </w:tcBorders>
            <w:shd w:val="clear" w:color="auto" w:fill="auto"/>
            <w:vAlign w:val="center"/>
            <w:hideMark/>
          </w:tcPr>
          <w:p w14:paraId="6730E49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CF-166025</w:t>
            </w:r>
          </w:p>
        </w:tc>
        <w:tc>
          <w:tcPr>
            <w:tcW w:w="2304" w:type="dxa"/>
            <w:tcBorders>
              <w:top w:val="nil"/>
              <w:left w:val="nil"/>
              <w:bottom w:val="nil"/>
              <w:right w:val="nil"/>
            </w:tcBorders>
            <w:shd w:val="clear" w:color="auto" w:fill="auto"/>
            <w:hideMark/>
          </w:tcPr>
          <w:p w14:paraId="59BD8B5B" w14:textId="1EF2DD68"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Ramusculicola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5798057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7E1767A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62F1147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nil"/>
              <w:right w:val="nil"/>
            </w:tcBorders>
            <w:shd w:val="clear" w:color="000000" w:fill="FCFCFF"/>
            <w:noWrap/>
            <w:vAlign w:val="center"/>
            <w:hideMark/>
          </w:tcPr>
          <w:p w14:paraId="55AAF1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9F10E9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FC8EED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6A7FE5A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479B1EC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24F9691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0F41E0F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000000" w:fill="FFE699"/>
            <w:noWrap/>
            <w:vAlign w:val="center"/>
            <w:hideMark/>
          </w:tcPr>
          <w:p w14:paraId="6D611BE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nil"/>
              <w:right w:val="single" w:sz="8" w:space="0" w:color="auto"/>
            </w:tcBorders>
            <w:shd w:val="clear" w:color="auto" w:fill="auto"/>
            <w:noWrap/>
            <w:vAlign w:val="center"/>
            <w:hideMark/>
          </w:tcPr>
          <w:p w14:paraId="41777C0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1FDCF02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79F6E8E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1052D29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5465ECD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p>
        </w:tc>
      </w:tr>
      <w:tr w:rsidR="009040A3" w:rsidRPr="00423281" w14:paraId="22D40B4A"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5A2F1C0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CF-166042</w:t>
            </w:r>
          </w:p>
        </w:tc>
        <w:tc>
          <w:tcPr>
            <w:tcW w:w="2304" w:type="dxa"/>
            <w:tcBorders>
              <w:top w:val="single" w:sz="4" w:space="0" w:color="auto"/>
              <w:left w:val="nil"/>
              <w:bottom w:val="single" w:sz="4" w:space="0" w:color="auto"/>
              <w:right w:val="nil"/>
            </w:tcBorders>
            <w:shd w:val="clear" w:color="auto" w:fill="auto"/>
            <w:hideMark/>
          </w:tcPr>
          <w:p w14:paraId="5C530FC2" w14:textId="24173F22"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Paracamarosporium leucadendri</w:t>
            </w:r>
          </w:p>
        </w:tc>
        <w:tc>
          <w:tcPr>
            <w:tcW w:w="383" w:type="dxa"/>
            <w:tcBorders>
              <w:top w:val="nil"/>
              <w:left w:val="single" w:sz="8" w:space="0" w:color="auto"/>
              <w:bottom w:val="nil"/>
              <w:right w:val="nil"/>
            </w:tcBorders>
            <w:shd w:val="clear" w:color="auto" w:fill="auto"/>
            <w:noWrap/>
            <w:vAlign w:val="center"/>
            <w:hideMark/>
          </w:tcPr>
          <w:p w14:paraId="79906FC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351DDBA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5580309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31D40C8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EF19FC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68BCED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3C89F7E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13F71EF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0A6B0A3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477309A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23468F0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64E907C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5ADD5F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79B8A4A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3B90C36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3BA422B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6AE8C296"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3BC1DCB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CF-166119</w:t>
            </w:r>
          </w:p>
        </w:tc>
        <w:tc>
          <w:tcPr>
            <w:tcW w:w="2304" w:type="dxa"/>
            <w:tcBorders>
              <w:top w:val="nil"/>
              <w:left w:val="nil"/>
              <w:bottom w:val="single" w:sz="4" w:space="0" w:color="auto"/>
              <w:right w:val="nil"/>
            </w:tcBorders>
            <w:shd w:val="clear" w:color="auto" w:fill="auto"/>
            <w:hideMark/>
          </w:tcPr>
          <w:p w14:paraId="173C3EBB" w14:textId="18BEE7B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Plectania </w:t>
            </w:r>
            <w:r w:rsidRPr="000807B8">
              <w:rPr>
                <w:sz w:val="14"/>
                <w:szCs w:val="14"/>
              </w:rPr>
              <w:t>sp.</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7D3F49E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002DEB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926C42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F401CC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499CFBB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670B0A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C350F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AB1694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32031F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528B50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75B5BCA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5813878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043CBE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3F2C9D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436244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C1ACAF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48E3CECD"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7E7DED6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CF-166138</w:t>
            </w:r>
          </w:p>
        </w:tc>
        <w:tc>
          <w:tcPr>
            <w:tcW w:w="2304" w:type="dxa"/>
            <w:tcBorders>
              <w:top w:val="nil"/>
              <w:left w:val="nil"/>
              <w:bottom w:val="single" w:sz="4" w:space="0" w:color="auto"/>
              <w:right w:val="nil"/>
            </w:tcBorders>
            <w:shd w:val="clear" w:color="auto" w:fill="auto"/>
            <w:hideMark/>
          </w:tcPr>
          <w:p w14:paraId="400A4F08" w14:textId="1514DFBC"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Proliferodiscus </w:t>
            </w:r>
            <w:r w:rsidRPr="000807B8">
              <w:rPr>
                <w:sz w:val="14"/>
                <w:szCs w:val="14"/>
              </w:rPr>
              <w:t>sp.</w:t>
            </w:r>
          </w:p>
        </w:tc>
        <w:tc>
          <w:tcPr>
            <w:tcW w:w="383" w:type="dxa"/>
            <w:tcBorders>
              <w:top w:val="nil"/>
              <w:left w:val="single" w:sz="8" w:space="0" w:color="auto"/>
              <w:bottom w:val="nil"/>
              <w:right w:val="nil"/>
            </w:tcBorders>
            <w:shd w:val="clear" w:color="auto" w:fill="auto"/>
            <w:noWrap/>
            <w:vAlign w:val="center"/>
            <w:hideMark/>
          </w:tcPr>
          <w:p w14:paraId="6686B70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929630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3CA218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1C74DAD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49FB1BD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1676BA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79ADFF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B8F7DF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AE162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39FB5C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710DE87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3D9BEE2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20C2E9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8649B0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69BD6D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38D257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1895F1A5"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6681769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CF-166147</w:t>
            </w:r>
          </w:p>
        </w:tc>
        <w:tc>
          <w:tcPr>
            <w:tcW w:w="2304" w:type="dxa"/>
            <w:tcBorders>
              <w:top w:val="nil"/>
              <w:left w:val="nil"/>
              <w:bottom w:val="single" w:sz="4" w:space="0" w:color="auto"/>
              <w:right w:val="nil"/>
            </w:tcBorders>
            <w:shd w:val="clear" w:color="auto" w:fill="auto"/>
            <w:hideMark/>
          </w:tcPr>
          <w:p w14:paraId="0FB09E09" w14:textId="6356FE40"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Didymella pinodella</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05AB84C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0129BE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4F3577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0670323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942959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A70704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69052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9AB528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C8A6BD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557428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7F9F72A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2FE736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69EA85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FADBF1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789B8B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6981188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6BDED25A"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B64062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CF-166142</w:t>
            </w:r>
          </w:p>
        </w:tc>
        <w:tc>
          <w:tcPr>
            <w:tcW w:w="2304" w:type="dxa"/>
            <w:tcBorders>
              <w:top w:val="nil"/>
              <w:left w:val="nil"/>
              <w:bottom w:val="single" w:sz="4" w:space="0" w:color="auto"/>
              <w:right w:val="nil"/>
            </w:tcBorders>
            <w:shd w:val="clear" w:color="auto" w:fill="auto"/>
            <w:hideMark/>
          </w:tcPr>
          <w:p w14:paraId="574DF83D" w14:textId="072EC137"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Paraconiothyrium brasiliense </w:t>
            </w:r>
          </w:p>
        </w:tc>
        <w:tc>
          <w:tcPr>
            <w:tcW w:w="383" w:type="dxa"/>
            <w:tcBorders>
              <w:top w:val="nil"/>
              <w:left w:val="single" w:sz="8" w:space="0" w:color="auto"/>
              <w:bottom w:val="nil"/>
              <w:right w:val="nil"/>
            </w:tcBorders>
            <w:shd w:val="clear" w:color="auto" w:fill="auto"/>
            <w:noWrap/>
            <w:vAlign w:val="center"/>
            <w:hideMark/>
          </w:tcPr>
          <w:p w14:paraId="65391AB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AC2E78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238E1F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single" w:sz="4" w:space="0" w:color="auto"/>
              <w:right w:val="nil"/>
            </w:tcBorders>
            <w:shd w:val="clear" w:color="000000" w:fill="FCFCFF"/>
            <w:noWrap/>
            <w:vAlign w:val="center"/>
            <w:hideMark/>
          </w:tcPr>
          <w:p w14:paraId="5B42666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D5E44F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487E11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BD3F0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CB585F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AE255E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807AAF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000000" w:fill="FFE699"/>
            <w:noWrap/>
            <w:vAlign w:val="center"/>
            <w:hideMark/>
          </w:tcPr>
          <w:p w14:paraId="1937546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7AAC9DA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B28BAA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48E62E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574180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21CA605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11752C5A"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5E38C45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CF-168971</w:t>
            </w:r>
          </w:p>
        </w:tc>
        <w:tc>
          <w:tcPr>
            <w:tcW w:w="2304" w:type="dxa"/>
            <w:tcBorders>
              <w:top w:val="nil"/>
              <w:left w:val="nil"/>
              <w:bottom w:val="single" w:sz="4" w:space="0" w:color="auto"/>
              <w:right w:val="nil"/>
            </w:tcBorders>
            <w:shd w:val="clear" w:color="auto" w:fill="auto"/>
            <w:hideMark/>
          </w:tcPr>
          <w:p w14:paraId="42D17BB3" w14:textId="32A187F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Phaeosphaeria </w:t>
            </w:r>
            <w:r w:rsidRPr="000807B8">
              <w:rPr>
                <w:sz w:val="14"/>
                <w:szCs w:val="14"/>
              </w:rPr>
              <w:t>sp.</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7983550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E62911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664F03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495FD45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7C627C4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945913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CE1EA3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1E403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367EB9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4C5FDC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4AA6D50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7D4642E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B828DD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A87270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DF0EF7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F1E88D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64FA12F7"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573336A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CF-169016</w:t>
            </w:r>
          </w:p>
        </w:tc>
        <w:tc>
          <w:tcPr>
            <w:tcW w:w="2304" w:type="dxa"/>
            <w:tcBorders>
              <w:top w:val="nil"/>
              <w:left w:val="nil"/>
              <w:bottom w:val="single" w:sz="4" w:space="0" w:color="auto"/>
              <w:right w:val="nil"/>
            </w:tcBorders>
            <w:shd w:val="clear" w:color="auto" w:fill="auto"/>
            <w:hideMark/>
          </w:tcPr>
          <w:p w14:paraId="62C4D38C" w14:textId="27A1469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Pyrenochaeta nobilis</w:t>
            </w:r>
          </w:p>
        </w:tc>
        <w:tc>
          <w:tcPr>
            <w:tcW w:w="383" w:type="dxa"/>
            <w:tcBorders>
              <w:top w:val="nil"/>
              <w:left w:val="single" w:sz="8" w:space="0" w:color="auto"/>
              <w:bottom w:val="single" w:sz="4" w:space="0" w:color="auto"/>
              <w:right w:val="nil"/>
            </w:tcBorders>
            <w:shd w:val="clear" w:color="auto" w:fill="auto"/>
            <w:noWrap/>
            <w:vAlign w:val="center"/>
            <w:hideMark/>
          </w:tcPr>
          <w:p w14:paraId="33F4A01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AAF54D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356DA4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7600C0A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5EB2E2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A56F25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49B37A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1B3429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50F2A0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1CBE95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46C4AD0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022F361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83A176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7A15DA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491E0B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0B660C7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6FAAE602"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68B67BB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CF-169031</w:t>
            </w:r>
          </w:p>
        </w:tc>
        <w:tc>
          <w:tcPr>
            <w:tcW w:w="2304" w:type="dxa"/>
            <w:tcBorders>
              <w:top w:val="nil"/>
              <w:left w:val="nil"/>
              <w:bottom w:val="single" w:sz="4" w:space="0" w:color="auto"/>
              <w:right w:val="nil"/>
            </w:tcBorders>
            <w:shd w:val="clear" w:color="auto" w:fill="auto"/>
            <w:hideMark/>
          </w:tcPr>
          <w:p w14:paraId="3BB55AEC" w14:textId="0F782C8A"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Phaeosphaeria podocarpi</w:t>
            </w:r>
          </w:p>
        </w:tc>
        <w:tc>
          <w:tcPr>
            <w:tcW w:w="383" w:type="dxa"/>
            <w:tcBorders>
              <w:top w:val="nil"/>
              <w:left w:val="single" w:sz="8" w:space="0" w:color="auto"/>
              <w:bottom w:val="nil"/>
              <w:right w:val="nil"/>
            </w:tcBorders>
            <w:shd w:val="clear" w:color="auto" w:fill="auto"/>
            <w:noWrap/>
            <w:vAlign w:val="center"/>
            <w:hideMark/>
          </w:tcPr>
          <w:p w14:paraId="376DED1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F2D980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32CE92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4CF95D0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571AF0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5556EB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79848ED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D6972D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167E27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96713B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526D422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4490C21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0734A7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1FBB99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10B252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739D2BE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57933971"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A46BC8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CF-169052</w:t>
            </w:r>
          </w:p>
        </w:tc>
        <w:tc>
          <w:tcPr>
            <w:tcW w:w="2304" w:type="dxa"/>
            <w:tcBorders>
              <w:top w:val="nil"/>
              <w:left w:val="nil"/>
              <w:bottom w:val="single" w:sz="4" w:space="0" w:color="auto"/>
              <w:right w:val="nil"/>
            </w:tcBorders>
            <w:shd w:val="clear" w:color="auto" w:fill="auto"/>
            <w:hideMark/>
          </w:tcPr>
          <w:p w14:paraId="56BAA2B7" w14:textId="1DABEDE5"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Vaginatispora fuckelii</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5101180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202A9D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B398D6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single" w:sz="4" w:space="0" w:color="auto"/>
              <w:right w:val="nil"/>
            </w:tcBorders>
            <w:shd w:val="clear" w:color="000000" w:fill="FCFCFF"/>
            <w:noWrap/>
            <w:vAlign w:val="center"/>
            <w:hideMark/>
          </w:tcPr>
          <w:p w14:paraId="59F226B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39C34DA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488164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3CC7F1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73527A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D3FA46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D9423F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000000" w:fill="FFE699"/>
            <w:noWrap/>
            <w:vAlign w:val="center"/>
            <w:hideMark/>
          </w:tcPr>
          <w:p w14:paraId="7733CAD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18FA52D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6497BF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C26905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E7C6E5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16A1C87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3BA3BCDA"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60F8C3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CF-164301</w:t>
            </w:r>
          </w:p>
        </w:tc>
        <w:tc>
          <w:tcPr>
            <w:tcW w:w="2304" w:type="dxa"/>
            <w:tcBorders>
              <w:top w:val="nil"/>
              <w:left w:val="nil"/>
              <w:bottom w:val="single" w:sz="4" w:space="0" w:color="auto"/>
              <w:right w:val="nil"/>
            </w:tcBorders>
            <w:shd w:val="clear" w:color="auto" w:fill="auto"/>
            <w:hideMark/>
          </w:tcPr>
          <w:p w14:paraId="5D826CCC" w14:textId="077A84BD"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Serpula himantioides</w:t>
            </w:r>
          </w:p>
        </w:tc>
        <w:tc>
          <w:tcPr>
            <w:tcW w:w="383" w:type="dxa"/>
            <w:tcBorders>
              <w:top w:val="nil"/>
              <w:left w:val="single" w:sz="8" w:space="0" w:color="auto"/>
              <w:bottom w:val="nil"/>
              <w:right w:val="nil"/>
            </w:tcBorders>
            <w:shd w:val="clear" w:color="auto" w:fill="auto"/>
            <w:noWrap/>
            <w:vAlign w:val="center"/>
            <w:hideMark/>
          </w:tcPr>
          <w:p w14:paraId="6F94BA0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7B0A7C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F21816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single" w:sz="4" w:space="0" w:color="auto"/>
              <w:right w:val="nil"/>
            </w:tcBorders>
            <w:shd w:val="clear" w:color="000000" w:fill="FCFCFF"/>
            <w:noWrap/>
            <w:vAlign w:val="center"/>
            <w:hideMark/>
          </w:tcPr>
          <w:p w14:paraId="136DBC1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73D55AE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B0D31A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4359B9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79DFEB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34181A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318C9D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000000" w:fill="FFE699"/>
            <w:noWrap/>
            <w:vAlign w:val="center"/>
            <w:hideMark/>
          </w:tcPr>
          <w:p w14:paraId="290386C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07568C6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single" w:sz="4" w:space="0" w:color="auto"/>
              <w:right w:val="nil"/>
            </w:tcBorders>
            <w:shd w:val="clear" w:color="000000" w:fill="FF7C80"/>
            <w:noWrap/>
            <w:vAlign w:val="center"/>
            <w:hideMark/>
          </w:tcPr>
          <w:p w14:paraId="1E55654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4D19F83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853C65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40EC130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5B9F2387"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1390DCF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CF-164438</w:t>
            </w:r>
          </w:p>
        </w:tc>
        <w:tc>
          <w:tcPr>
            <w:tcW w:w="2304" w:type="dxa"/>
            <w:tcBorders>
              <w:top w:val="nil"/>
              <w:left w:val="nil"/>
              <w:bottom w:val="single" w:sz="4" w:space="0" w:color="auto"/>
              <w:right w:val="nil"/>
            </w:tcBorders>
            <w:shd w:val="clear" w:color="auto" w:fill="auto"/>
            <w:hideMark/>
          </w:tcPr>
          <w:p w14:paraId="37792361" w14:textId="5F015CB2"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Forliomyces </w:t>
            </w:r>
            <w:r w:rsidRPr="000807B8">
              <w:rPr>
                <w:sz w:val="14"/>
                <w:szCs w:val="14"/>
              </w:rPr>
              <w:t>sp.</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3D4F168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E21290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92F59B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891A47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765F1AC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99260C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F97F6D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3E50DD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551B1E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A21A90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285D61E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181D34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F7C80"/>
            <w:noWrap/>
            <w:vAlign w:val="center"/>
            <w:hideMark/>
          </w:tcPr>
          <w:p w14:paraId="0C92338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5FCF0CB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526D5E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5DE9564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794283BC"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322CE0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CF-164476</w:t>
            </w:r>
          </w:p>
        </w:tc>
        <w:tc>
          <w:tcPr>
            <w:tcW w:w="2304" w:type="dxa"/>
            <w:tcBorders>
              <w:top w:val="nil"/>
              <w:left w:val="nil"/>
              <w:bottom w:val="single" w:sz="4" w:space="0" w:color="auto"/>
              <w:right w:val="nil"/>
            </w:tcBorders>
            <w:shd w:val="clear" w:color="auto" w:fill="auto"/>
            <w:hideMark/>
          </w:tcPr>
          <w:p w14:paraId="6947CB05" w14:textId="14DE5636"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Desertiserpentica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02447A2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80EF3E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0AF8E3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39EF54F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D9AFC5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DCF7E6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C32203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A0AF18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0E0216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16D6A9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5D9E1ED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1611A9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F7C80"/>
            <w:noWrap/>
            <w:vAlign w:val="center"/>
            <w:hideMark/>
          </w:tcPr>
          <w:p w14:paraId="3E97A3D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5A755EE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3C677B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4FEAAED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illudin M, MDN-0101, N-deoxyakanthomycin</w:t>
            </w:r>
          </w:p>
        </w:tc>
      </w:tr>
      <w:tr w:rsidR="009040A3" w:rsidRPr="00E81B05" w14:paraId="4CA186A5" w14:textId="77777777" w:rsidTr="00AD1E12">
        <w:trPr>
          <w:trHeight w:val="20"/>
        </w:trPr>
        <w:tc>
          <w:tcPr>
            <w:tcW w:w="852" w:type="dxa"/>
            <w:tcBorders>
              <w:top w:val="nil"/>
              <w:left w:val="nil"/>
              <w:bottom w:val="nil"/>
              <w:right w:val="nil"/>
            </w:tcBorders>
            <w:shd w:val="clear" w:color="auto" w:fill="auto"/>
            <w:vAlign w:val="center"/>
            <w:hideMark/>
          </w:tcPr>
          <w:p w14:paraId="07C4B96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CF-164273</w:t>
            </w:r>
          </w:p>
        </w:tc>
        <w:tc>
          <w:tcPr>
            <w:tcW w:w="2304" w:type="dxa"/>
            <w:tcBorders>
              <w:top w:val="nil"/>
              <w:left w:val="nil"/>
              <w:bottom w:val="nil"/>
              <w:right w:val="nil"/>
            </w:tcBorders>
            <w:shd w:val="clear" w:color="auto" w:fill="auto"/>
            <w:hideMark/>
          </w:tcPr>
          <w:p w14:paraId="2108C8A2" w14:textId="3BDDB7B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Cryptocoryneum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6905B52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1B02C1B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53CED76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nil"/>
              <w:right w:val="nil"/>
            </w:tcBorders>
            <w:shd w:val="clear" w:color="000000" w:fill="FCFCFF"/>
            <w:noWrap/>
            <w:vAlign w:val="center"/>
            <w:hideMark/>
          </w:tcPr>
          <w:p w14:paraId="4129AA2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nil"/>
              <w:left w:val="nil"/>
              <w:bottom w:val="single" w:sz="4" w:space="0" w:color="auto"/>
              <w:right w:val="nil"/>
            </w:tcBorders>
            <w:shd w:val="clear" w:color="000000" w:fill="FCFCFF"/>
            <w:noWrap/>
            <w:vAlign w:val="center"/>
            <w:hideMark/>
          </w:tcPr>
          <w:p w14:paraId="7670CAE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024864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7440894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6ADFD5D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281C746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66AA434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000000" w:fill="FFE699"/>
            <w:noWrap/>
            <w:vAlign w:val="center"/>
            <w:hideMark/>
          </w:tcPr>
          <w:p w14:paraId="2CE4971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nil"/>
              <w:right w:val="single" w:sz="8" w:space="0" w:color="auto"/>
            </w:tcBorders>
            <w:shd w:val="clear" w:color="auto" w:fill="auto"/>
            <w:noWrap/>
            <w:vAlign w:val="center"/>
            <w:hideMark/>
          </w:tcPr>
          <w:p w14:paraId="58846CE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6B537C5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000000" w:fill="FF7C80"/>
            <w:noWrap/>
            <w:vAlign w:val="center"/>
            <w:hideMark/>
          </w:tcPr>
          <w:p w14:paraId="7CD5F0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nil"/>
              <w:right w:val="single" w:sz="8" w:space="0" w:color="auto"/>
            </w:tcBorders>
            <w:shd w:val="clear" w:color="auto" w:fill="auto"/>
            <w:noWrap/>
            <w:vAlign w:val="center"/>
            <w:hideMark/>
          </w:tcPr>
          <w:p w14:paraId="3689379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4925DD24" w14:textId="77777777" w:rsidR="000807B8" w:rsidRPr="006555F8" w:rsidRDefault="000807B8" w:rsidP="000807B8">
            <w:pPr>
              <w:spacing w:after="0" w:line="240" w:lineRule="auto"/>
              <w:jc w:val="center"/>
              <w:rPr>
                <w:rFonts w:ascii="Aptos Narrow" w:eastAsia="Times New Roman" w:hAnsi="Aptos Narrow" w:cs="Times New Roman"/>
                <w:kern w:val="0"/>
                <w:sz w:val="14"/>
                <w:szCs w:val="14"/>
                <w:lang w:val="pt-PT"/>
                <w14:ligatures w14:val="none"/>
              </w:rPr>
            </w:pPr>
            <w:r w:rsidRPr="006555F8">
              <w:rPr>
                <w:rFonts w:ascii="Aptos Narrow" w:eastAsia="Times New Roman" w:hAnsi="Aptos Narrow" w:cs="Times New Roman"/>
                <w:kern w:val="0"/>
                <w:sz w:val="14"/>
                <w:szCs w:val="14"/>
                <w:lang w:val="pt-PT"/>
                <w14:ligatures w14:val="none"/>
              </w:rPr>
              <w:t>palmarumycins B1, C15, preussomerin B</w:t>
            </w:r>
          </w:p>
        </w:tc>
      </w:tr>
      <w:tr w:rsidR="009040A3" w:rsidRPr="00423281" w14:paraId="0B945A0E"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6BB7363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CF-164284</w:t>
            </w:r>
          </w:p>
        </w:tc>
        <w:tc>
          <w:tcPr>
            <w:tcW w:w="2304" w:type="dxa"/>
            <w:tcBorders>
              <w:top w:val="single" w:sz="4" w:space="0" w:color="auto"/>
              <w:left w:val="nil"/>
              <w:bottom w:val="single" w:sz="4" w:space="0" w:color="auto"/>
              <w:right w:val="nil"/>
            </w:tcBorders>
            <w:shd w:val="clear" w:color="auto" w:fill="auto"/>
            <w:hideMark/>
          </w:tcPr>
          <w:p w14:paraId="6EA8BB3E" w14:textId="3AB37E2D"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Pyrenochaetopsis leptospora</w:t>
            </w:r>
          </w:p>
        </w:tc>
        <w:tc>
          <w:tcPr>
            <w:tcW w:w="383" w:type="dxa"/>
            <w:tcBorders>
              <w:top w:val="nil"/>
              <w:left w:val="single" w:sz="8" w:space="0" w:color="auto"/>
              <w:bottom w:val="single" w:sz="4" w:space="0" w:color="auto"/>
              <w:right w:val="nil"/>
            </w:tcBorders>
            <w:shd w:val="clear" w:color="auto" w:fill="auto"/>
            <w:noWrap/>
            <w:vAlign w:val="center"/>
            <w:hideMark/>
          </w:tcPr>
          <w:p w14:paraId="5A2427B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3815855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2CA9CC0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0904E57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BE3AD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8781C0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02D7E94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301BF2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3B2A3FD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5EE03F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5BE5596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08A4728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27CA8D4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209A5CF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5CEC715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75C46C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6CC90E3F"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554F925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CF-164330</w:t>
            </w:r>
          </w:p>
        </w:tc>
        <w:tc>
          <w:tcPr>
            <w:tcW w:w="2304" w:type="dxa"/>
            <w:tcBorders>
              <w:top w:val="nil"/>
              <w:left w:val="nil"/>
              <w:bottom w:val="single" w:sz="4" w:space="0" w:color="auto"/>
              <w:right w:val="nil"/>
            </w:tcBorders>
            <w:shd w:val="clear" w:color="auto" w:fill="auto"/>
            <w:hideMark/>
          </w:tcPr>
          <w:p w14:paraId="68AE09D7" w14:textId="75C1D41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Angustimassarina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77BC6F1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2FDE9F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204ABA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783ADF9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5A18D1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1AE52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7B2B77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E35E86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520FDB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DB2814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7416E0F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2CC1C2A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054F61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76722C3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1516517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143FC08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55939DBC"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78346A9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lastRenderedPageBreak/>
              <w:t>CF-166111</w:t>
            </w:r>
          </w:p>
        </w:tc>
        <w:tc>
          <w:tcPr>
            <w:tcW w:w="2304" w:type="dxa"/>
            <w:tcBorders>
              <w:top w:val="single" w:sz="4" w:space="0" w:color="auto"/>
              <w:left w:val="nil"/>
              <w:bottom w:val="single" w:sz="4" w:space="0" w:color="auto"/>
              <w:right w:val="nil"/>
            </w:tcBorders>
            <w:shd w:val="clear" w:color="auto" w:fill="auto"/>
            <w:hideMark/>
          </w:tcPr>
          <w:p w14:paraId="0DEB0040" w14:textId="27E9F14E"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Acrospermum </w:t>
            </w:r>
            <w:r w:rsidRPr="000807B8">
              <w:rPr>
                <w:sz w:val="14"/>
                <w:szCs w:val="14"/>
              </w:rPr>
              <w:t>sp.</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0B754A6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2DB513C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16C3E35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73F5C06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35E3C91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7EA5AFA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355053A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65A66B0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3C642C2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69FEBAB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E699"/>
            <w:noWrap/>
            <w:vAlign w:val="center"/>
            <w:hideMark/>
          </w:tcPr>
          <w:p w14:paraId="6C4EFE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2D82F7D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146B743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795510E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7C80"/>
            <w:noWrap/>
            <w:vAlign w:val="center"/>
            <w:hideMark/>
          </w:tcPr>
          <w:p w14:paraId="4F775CD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5616" w:type="dxa"/>
            <w:tcBorders>
              <w:top w:val="single" w:sz="4" w:space="0" w:color="auto"/>
              <w:left w:val="nil"/>
              <w:bottom w:val="single" w:sz="4" w:space="0" w:color="auto"/>
              <w:right w:val="nil"/>
            </w:tcBorders>
            <w:shd w:val="clear" w:color="auto" w:fill="auto"/>
            <w:noWrap/>
            <w:vAlign w:val="center"/>
            <w:hideMark/>
          </w:tcPr>
          <w:p w14:paraId="313190F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questiomycin A</w:t>
            </w:r>
          </w:p>
        </w:tc>
      </w:tr>
      <w:tr w:rsidR="009040A3" w:rsidRPr="00423281" w14:paraId="21F91BB2"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1B172A1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CF-168961</w:t>
            </w:r>
          </w:p>
        </w:tc>
        <w:tc>
          <w:tcPr>
            <w:tcW w:w="2304" w:type="dxa"/>
            <w:tcBorders>
              <w:top w:val="nil"/>
              <w:left w:val="nil"/>
              <w:bottom w:val="single" w:sz="4" w:space="0" w:color="auto"/>
              <w:right w:val="nil"/>
            </w:tcBorders>
            <w:shd w:val="clear" w:color="auto" w:fill="auto"/>
            <w:hideMark/>
          </w:tcPr>
          <w:p w14:paraId="62B754D4" w14:textId="70D6306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Neosetophoma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2E3E2E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29DA84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54D9C1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5D6AC2B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3BD2A4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B0B649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F1EF8A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2360BF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E76C34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D2E30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0081AE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31FE1AA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7C50DAE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4EB654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7C80"/>
            <w:noWrap/>
            <w:vAlign w:val="center"/>
            <w:hideMark/>
          </w:tcPr>
          <w:p w14:paraId="159A259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5616" w:type="dxa"/>
            <w:tcBorders>
              <w:top w:val="nil"/>
              <w:left w:val="nil"/>
              <w:bottom w:val="single" w:sz="4" w:space="0" w:color="auto"/>
              <w:right w:val="nil"/>
            </w:tcBorders>
            <w:shd w:val="clear" w:color="auto" w:fill="auto"/>
            <w:noWrap/>
            <w:vAlign w:val="center"/>
            <w:hideMark/>
          </w:tcPr>
          <w:p w14:paraId="55A12444" w14:textId="6DD8CC60"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bookmarkStart w:id="4" w:name="_Hlk190960852"/>
            <w:r w:rsidRPr="00423281">
              <w:rPr>
                <w:rFonts w:ascii="Aptos Narrow" w:eastAsia="Times New Roman" w:hAnsi="Aptos Narrow" w:cs="Times New Roman"/>
                <w:kern w:val="0"/>
                <w:sz w:val="14"/>
                <w:szCs w:val="14"/>
                <w:lang w:val="en-US"/>
                <w14:ligatures w14:val="none"/>
              </w:rPr>
              <w:t>6-(1-</w:t>
            </w:r>
            <w:r>
              <w:rPr>
                <w:rFonts w:ascii="Aptos Narrow" w:eastAsia="Times New Roman" w:hAnsi="Aptos Narrow" w:cs="Times New Roman"/>
                <w:kern w:val="0"/>
                <w:sz w:val="14"/>
                <w:szCs w:val="14"/>
                <w:lang w:val="en-US"/>
                <w14:ligatures w14:val="none"/>
              </w:rPr>
              <w:t>h</w:t>
            </w:r>
            <w:r w:rsidRPr="00423281">
              <w:rPr>
                <w:rFonts w:ascii="Aptos Narrow" w:eastAsia="Times New Roman" w:hAnsi="Aptos Narrow" w:cs="Times New Roman"/>
                <w:kern w:val="0"/>
                <w:sz w:val="14"/>
                <w:szCs w:val="14"/>
                <w:lang w:val="en-US"/>
                <w14:ligatures w14:val="none"/>
              </w:rPr>
              <w:t>ydroxyethyl)-5-hydroxy-2,7-dimethoxy-1,4-naphthoquinone</w:t>
            </w:r>
            <w:bookmarkEnd w:id="4"/>
            <w:r w:rsidRPr="00423281">
              <w:rPr>
                <w:rFonts w:ascii="Aptos Narrow" w:eastAsia="Times New Roman" w:hAnsi="Aptos Narrow" w:cs="Times New Roman"/>
                <w:kern w:val="0"/>
                <w:sz w:val="14"/>
                <w:szCs w:val="14"/>
                <w:lang w:val="en-US"/>
                <w14:ligatures w14:val="none"/>
              </w:rPr>
              <w:t>, methyldihydromitorubin</w:t>
            </w:r>
          </w:p>
        </w:tc>
      </w:tr>
      <w:tr w:rsidR="009040A3" w:rsidRPr="00423281" w14:paraId="7D82C347"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6CA8511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CF-164269</w:t>
            </w:r>
          </w:p>
        </w:tc>
        <w:tc>
          <w:tcPr>
            <w:tcW w:w="2304" w:type="dxa"/>
            <w:tcBorders>
              <w:top w:val="nil"/>
              <w:left w:val="nil"/>
              <w:bottom w:val="single" w:sz="4" w:space="0" w:color="auto"/>
              <w:right w:val="nil"/>
            </w:tcBorders>
            <w:shd w:val="clear" w:color="auto" w:fill="auto"/>
            <w:hideMark/>
          </w:tcPr>
          <w:p w14:paraId="103B6F2B" w14:textId="25804CE2"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Pyrenochaetopsis leptospora</w:t>
            </w:r>
          </w:p>
        </w:tc>
        <w:tc>
          <w:tcPr>
            <w:tcW w:w="383" w:type="dxa"/>
            <w:tcBorders>
              <w:top w:val="nil"/>
              <w:left w:val="single" w:sz="8" w:space="0" w:color="auto"/>
              <w:bottom w:val="single" w:sz="4" w:space="0" w:color="auto"/>
              <w:right w:val="nil"/>
            </w:tcBorders>
            <w:shd w:val="clear" w:color="auto" w:fill="auto"/>
            <w:noWrap/>
            <w:vAlign w:val="center"/>
            <w:hideMark/>
          </w:tcPr>
          <w:p w14:paraId="532484A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B03130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FFDCB2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4666BE2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E99C01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B6B686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2922CC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CCCF94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E8405F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9E5B82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CD6D82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292F598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1889CE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9C041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7C80"/>
            <w:noWrap/>
            <w:vAlign w:val="center"/>
            <w:hideMark/>
          </w:tcPr>
          <w:p w14:paraId="5F8F3E3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5616" w:type="dxa"/>
            <w:tcBorders>
              <w:top w:val="nil"/>
              <w:left w:val="nil"/>
              <w:bottom w:val="single" w:sz="4" w:space="0" w:color="auto"/>
              <w:right w:val="nil"/>
            </w:tcBorders>
            <w:shd w:val="clear" w:color="auto" w:fill="auto"/>
            <w:noWrap/>
            <w:vAlign w:val="center"/>
            <w:hideMark/>
          </w:tcPr>
          <w:p w14:paraId="1551C86D" w14:textId="5A9F82F9"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preussomerin L, stemphyltoxin I</w:t>
            </w:r>
          </w:p>
        </w:tc>
      </w:tr>
      <w:tr w:rsidR="009040A3" w:rsidRPr="00423281" w14:paraId="62A5ED6E" w14:textId="77777777" w:rsidTr="00AD1E12">
        <w:trPr>
          <w:trHeight w:val="20"/>
        </w:trPr>
        <w:tc>
          <w:tcPr>
            <w:tcW w:w="852" w:type="dxa"/>
            <w:tcBorders>
              <w:top w:val="nil"/>
              <w:left w:val="nil"/>
              <w:bottom w:val="nil"/>
              <w:right w:val="nil"/>
            </w:tcBorders>
            <w:shd w:val="clear" w:color="auto" w:fill="auto"/>
            <w:vAlign w:val="center"/>
            <w:hideMark/>
          </w:tcPr>
          <w:p w14:paraId="1C8A782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CF-164238</w:t>
            </w:r>
          </w:p>
        </w:tc>
        <w:tc>
          <w:tcPr>
            <w:tcW w:w="2304" w:type="dxa"/>
            <w:tcBorders>
              <w:top w:val="nil"/>
              <w:left w:val="nil"/>
              <w:bottom w:val="nil"/>
              <w:right w:val="nil"/>
            </w:tcBorders>
            <w:shd w:val="clear" w:color="auto" w:fill="auto"/>
            <w:hideMark/>
          </w:tcPr>
          <w:p w14:paraId="07301F4D" w14:textId="4359EDB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Austroafricana parva</w:t>
            </w:r>
          </w:p>
        </w:tc>
        <w:tc>
          <w:tcPr>
            <w:tcW w:w="383" w:type="dxa"/>
            <w:tcBorders>
              <w:top w:val="nil"/>
              <w:left w:val="single" w:sz="8" w:space="0" w:color="auto"/>
              <w:bottom w:val="single" w:sz="4" w:space="0" w:color="auto"/>
              <w:right w:val="nil"/>
            </w:tcBorders>
            <w:shd w:val="clear" w:color="auto" w:fill="auto"/>
            <w:noWrap/>
            <w:vAlign w:val="center"/>
            <w:hideMark/>
          </w:tcPr>
          <w:p w14:paraId="5C2D8A1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5A185CC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73ABAA0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nil"/>
              <w:right w:val="nil"/>
            </w:tcBorders>
            <w:shd w:val="clear" w:color="000000" w:fill="FCFCFF"/>
            <w:noWrap/>
            <w:vAlign w:val="center"/>
            <w:hideMark/>
          </w:tcPr>
          <w:p w14:paraId="1BA8000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nil"/>
              <w:left w:val="nil"/>
              <w:bottom w:val="single" w:sz="4" w:space="0" w:color="auto"/>
              <w:right w:val="nil"/>
            </w:tcBorders>
            <w:shd w:val="clear" w:color="000000" w:fill="FCFCFF"/>
            <w:noWrap/>
            <w:vAlign w:val="center"/>
            <w:hideMark/>
          </w:tcPr>
          <w:p w14:paraId="1714F84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A84EA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781C414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6F01A7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2D75383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04F960E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6E06709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000000" w:fill="FFE699"/>
            <w:noWrap/>
            <w:vAlign w:val="center"/>
            <w:hideMark/>
          </w:tcPr>
          <w:p w14:paraId="081AAE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nil"/>
              <w:right w:val="nil"/>
            </w:tcBorders>
            <w:shd w:val="clear" w:color="auto" w:fill="auto"/>
            <w:noWrap/>
            <w:vAlign w:val="center"/>
            <w:hideMark/>
          </w:tcPr>
          <w:p w14:paraId="02969D9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000000" w:fill="FF7C80"/>
            <w:noWrap/>
            <w:vAlign w:val="center"/>
            <w:hideMark/>
          </w:tcPr>
          <w:p w14:paraId="6727E0B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nil"/>
              <w:right w:val="single" w:sz="8" w:space="0" w:color="auto"/>
            </w:tcBorders>
            <w:shd w:val="clear" w:color="auto" w:fill="auto"/>
            <w:noWrap/>
            <w:vAlign w:val="center"/>
            <w:hideMark/>
          </w:tcPr>
          <w:p w14:paraId="7FE50E9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116ECC7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p>
        </w:tc>
      </w:tr>
      <w:tr w:rsidR="009040A3" w:rsidRPr="00423281" w14:paraId="2BE50D50"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129281C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CF-164444</w:t>
            </w:r>
          </w:p>
        </w:tc>
        <w:tc>
          <w:tcPr>
            <w:tcW w:w="2304" w:type="dxa"/>
            <w:tcBorders>
              <w:top w:val="single" w:sz="4" w:space="0" w:color="auto"/>
              <w:left w:val="nil"/>
              <w:bottom w:val="single" w:sz="4" w:space="0" w:color="auto"/>
              <w:right w:val="nil"/>
            </w:tcBorders>
            <w:shd w:val="clear" w:color="auto" w:fill="auto"/>
            <w:hideMark/>
          </w:tcPr>
          <w:p w14:paraId="1988BF6D" w14:textId="7ADDC051"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Fusarium </w:t>
            </w:r>
            <w:r w:rsidRPr="000807B8">
              <w:rPr>
                <w:sz w:val="14"/>
                <w:szCs w:val="14"/>
              </w:rPr>
              <w:t>sp.</w:t>
            </w:r>
          </w:p>
        </w:tc>
        <w:tc>
          <w:tcPr>
            <w:tcW w:w="383" w:type="dxa"/>
            <w:tcBorders>
              <w:top w:val="nil"/>
              <w:left w:val="single" w:sz="8" w:space="0" w:color="auto"/>
              <w:bottom w:val="nil"/>
              <w:right w:val="nil"/>
            </w:tcBorders>
            <w:shd w:val="clear" w:color="auto" w:fill="auto"/>
            <w:noWrap/>
            <w:vAlign w:val="center"/>
            <w:hideMark/>
          </w:tcPr>
          <w:p w14:paraId="2E248B2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4AFBD0E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398A176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01B1342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629515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A226CC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15B39D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26A2576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3D00459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4E7A81A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4CCCCEA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6821384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nil"/>
              <w:bottom w:val="single" w:sz="4" w:space="0" w:color="auto"/>
              <w:right w:val="nil"/>
            </w:tcBorders>
            <w:shd w:val="clear" w:color="auto" w:fill="auto"/>
            <w:noWrap/>
            <w:vAlign w:val="center"/>
            <w:hideMark/>
          </w:tcPr>
          <w:p w14:paraId="5D790AE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07A43D9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42DAFB5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65E8B7E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13a-hydroxylucilactaene, lucilactaene</w:t>
            </w:r>
          </w:p>
        </w:tc>
      </w:tr>
      <w:tr w:rsidR="009040A3" w:rsidRPr="00423281" w14:paraId="6D48460F"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D3C867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CF-166183</w:t>
            </w:r>
          </w:p>
        </w:tc>
        <w:tc>
          <w:tcPr>
            <w:tcW w:w="2304" w:type="dxa"/>
            <w:tcBorders>
              <w:top w:val="nil"/>
              <w:left w:val="nil"/>
              <w:bottom w:val="single" w:sz="4" w:space="0" w:color="auto"/>
              <w:right w:val="nil"/>
            </w:tcBorders>
            <w:shd w:val="clear" w:color="auto" w:fill="auto"/>
            <w:hideMark/>
          </w:tcPr>
          <w:p w14:paraId="65FF32E2" w14:textId="1D6B683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Curvularia protuberata</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0A4FF60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89E099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1E1BAC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6BC7E3A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E75325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11928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D24F2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D69665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F8780E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0C68F6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1C1E18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75F6BC0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159868A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12F2CDB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07CACE8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0A62043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11-Hydroxycurvularin, curvularin, resorcylide</w:t>
            </w:r>
          </w:p>
        </w:tc>
      </w:tr>
      <w:tr w:rsidR="009040A3" w:rsidRPr="00423281" w14:paraId="61D2C7F8"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8B4A15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CF-164333</w:t>
            </w:r>
          </w:p>
        </w:tc>
        <w:tc>
          <w:tcPr>
            <w:tcW w:w="2304" w:type="dxa"/>
            <w:tcBorders>
              <w:top w:val="nil"/>
              <w:left w:val="nil"/>
              <w:bottom w:val="single" w:sz="4" w:space="0" w:color="auto"/>
              <w:right w:val="nil"/>
            </w:tcBorders>
            <w:shd w:val="clear" w:color="auto" w:fill="auto"/>
            <w:hideMark/>
          </w:tcPr>
          <w:p w14:paraId="149F46A1" w14:textId="7B266141"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Oidiodendron tenuissimum</w:t>
            </w:r>
          </w:p>
        </w:tc>
        <w:tc>
          <w:tcPr>
            <w:tcW w:w="383" w:type="dxa"/>
            <w:tcBorders>
              <w:top w:val="nil"/>
              <w:left w:val="single" w:sz="8" w:space="0" w:color="auto"/>
              <w:bottom w:val="single" w:sz="4" w:space="0" w:color="auto"/>
              <w:right w:val="nil"/>
            </w:tcBorders>
            <w:shd w:val="clear" w:color="auto" w:fill="auto"/>
            <w:noWrap/>
            <w:vAlign w:val="center"/>
            <w:hideMark/>
          </w:tcPr>
          <w:p w14:paraId="3D6539C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F67207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2569CB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2FC7575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D6DD72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9E2EDD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1CC588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76D2F0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2B2D0C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101227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393E88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4C4D415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4AD0717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399D80F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6A68D63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52F025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deoxydihydrofuscin, infectopyrone</w:t>
            </w:r>
          </w:p>
        </w:tc>
      </w:tr>
      <w:tr w:rsidR="009040A3" w:rsidRPr="00423281" w14:paraId="7BEFEB31"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6E4E514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CF-164448</w:t>
            </w:r>
          </w:p>
        </w:tc>
        <w:tc>
          <w:tcPr>
            <w:tcW w:w="2304" w:type="dxa"/>
            <w:tcBorders>
              <w:top w:val="nil"/>
              <w:left w:val="nil"/>
              <w:bottom w:val="single" w:sz="4" w:space="0" w:color="auto"/>
              <w:right w:val="nil"/>
            </w:tcBorders>
            <w:shd w:val="clear" w:color="auto" w:fill="auto"/>
            <w:hideMark/>
          </w:tcPr>
          <w:p w14:paraId="4D90147D" w14:textId="37B4DBAD"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Pseudocoleophoma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2B6ECC3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49D146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925672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1AF2F69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75EA09B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E849B8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304FA49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A6B370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E2B34D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A976E4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E6E86F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713C7E2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38C0A8D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000000" w:fill="FF7C80"/>
            <w:noWrap/>
            <w:vAlign w:val="center"/>
            <w:hideMark/>
          </w:tcPr>
          <w:p w14:paraId="521AE22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292" w:type="dxa"/>
            <w:tcBorders>
              <w:top w:val="nil"/>
              <w:left w:val="nil"/>
              <w:bottom w:val="single" w:sz="4" w:space="0" w:color="auto"/>
              <w:right w:val="single" w:sz="8" w:space="0" w:color="auto"/>
            </w:tcBorders>
            <w:shd w:val="clear" w:color="auto" w:fill="auto"/>
            <w:noWrap/>
            <w:vAlign w:val="center"/>
            <w:hideMark/>
          </w:tcPr>
          <w:p w14:paraId="6C62D10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25F9D1B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xml:space="preserve"> 7-chloro-6-methoxymellein, dihydrohypnophilin, diorcinol F, preussin G </w:t>
            </w:r>
          </w:p>
        </w:tc>
      </w:tr>
      <w:tr w:rsidR="009040A3" w:rsidRPr="00423281" w14:paraId="4E9F876B"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3E1EA51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CF-164449</w:t>
            </w:r>
          </w:p>
        </w:tc>
        <w:tc>
          <w:tcPr>
            <w:tcW w:w="2304" w:type="dxa"/>
            <w:tcBorders>
              <w:top w:val="nil"/>
              <w:left w:val="nil"/>
              <w:bottom w:val="single" w:sz="4" w:space="0" w:color="auto"/>
              <w:right w:val="nil"/>
            </w:tcBorders>
            <w:shd w:val="clear" w:color="auto" w:fill="auto"/>
            <w:hideMark/>
          </w:tcPr>
          <w:p w14:paraId="38B071F2" w14:textId="6186B027"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Verrucocladosporium carpobroti</w:t>
            </w:r>
          </w:p>
        </w:tc>
        <w:tc>
          <w:tcPr>
            <w:tcW w:w="383" w:type="dxa"/>
            <w:tcBorders>
              <w:top w:val="nil"/>
              <w:left w:val="single" w:sz="8" w:space="0" w:color="auto"/>
              <w:bottom w:val="single" w:sz="4" w:space="0" w:color="auto"/>
              <w:right w:val="nil"/>
            </w:tcBorders>
            <w:shd w:val="clear" w:color="auto" w:fill="auto"/>
            <w:noWrap/>
            <w:vAlign w:val="center"/>
            <w:hideMark/>
          </w:tcPr>
          <w:p w14:paraId="64101DC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953B62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B800C5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7A65A64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8A9528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2CEEED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7AC742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DF01CA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F87735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A61313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DAAE06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3F70ABA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single" w:sz="8" w:space="0" w:color="auto"/>
              <w:bottom w:val="single" w:sz="4" w:space="0" w:color="auto"/>
              <w:right w:val="nil"/>
            </w:tcBorders>
            <w:shd w:val="clear" w:color="000000" w:fill="FF7C80"/>
            <w:noWrap/>
            <w:vAlign w:val="center"/>
            <w:hideMark/>
          </w:tcPr>
          <w:p w14:paraId="60773C9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5" w:type="dxa"/>
            <w:tcBorders>
              <w:top w:val="nil"/>
              <w:left w:val="nil"/>
              <w:bottom w:val="single" w:sz="4" w:space="0" w:color="auto"/>
              <w:right w:val="nil"/>
            </w:tcBorders>
            <w:shd w:val="clear" w:color="auto" w:fill="auto"/>
            <w:noWrap/>
            <w:vAlign w:val="center"/>
            <w:hideMark/>
          </w:tcPr>
          <w:p w14:paraId="595CCC9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821A53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1DCCA34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1B569E9D" w14:textId="77777777" w:rsidTr="00AD1E12">
        <w:trPr>
          <w:trHeight w:val="20"/>
        </w:trPr>
        <w:tc>
          <w:tcPr>
            <w:tcW w:w="852" w:type="dxa"/>
            <w:tcBorders>
              <w:top w:val="nil"/>
              <w:left w:val="nil"/>
              <w:bottom w:val="nil"/>
              <w:right w:val="nil"/>
            </w:tcBorders>
            <w:shd w:val="clear" w:color="auto" w:fill="auto"/>
            <w:vAlign w:val="center"/>
            <w:hideMark/>
          </w:tcPr>
          <w:p w14:paraId="591B046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CF-164321</w:t>
            </w:r>
          </w:p>
        </w:tc>
        <w:tc>
          <w:tcPr>
            <w:tcW w:w="2304" w:type="dxa"/>
            <w:tcBorders>
              <w:top w:val="nil"/>
              <w:left w:val="nil"/>
              <w:bottom w:val="nil"/>
              <w:right w:val="nil"/>
            </w:tcBorders>
            <w:shd w:val="clear" w:color="auto" w:fill="auto"/>
            <w:hideMark/>
          </w:tcPr>
          <w:p w14:paraId="7C85299A" w14:textId="09A65BE5"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Pleosporales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1B99E3A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79BEFD9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2F13831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nil"/>
              <w:right w:val="nil"/>
            </w:tcBorders>
            <w:shd w:val="clear" w:color="000000" w:fill="FCFCFF"/>
            <w:noWrap/>
            <w:vAlign w:val="center"/>
            <w:hideMark/>
          </w:tcPr>
          <w:p w14:paraId="1A98DF4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nil"/>
              <w:left w:val="nil"/>
              <w:bottom w:val="single" w:sz="4" w:space="0" w:color="auto"/>
              <w:right w:val="nil"/>
            </w:tcBorders>
            <w:shd w:val="clear" w:color="000000" w:fill="FCFCFF"/>
            <w:noWrap/>
            <w:vAlign w:val="center"/>
            <w:hideMark/>
          </w:tcPr>
          <w:p w14:paraId="75BB4D8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D9B56D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3B5E711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3126093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1B3BD50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6169204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1908F5E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000000" w:fill="FFE699"/>
            <w:noWrap/>
            <w:vAlign w:val="center"/>
            <w:hideMark/>
          </w:tcPr>
          <w:p w14:paraId="07CD6C4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nil"/>
              <w:right w:val="nil"/>
            </w:tcBorders>
            <w:shd w:val="clear" w:color="auto" w:fill="auto"/>
            <w:noWrap/>
            <w:vAlign w:val="center"/>
            <w:hideMark/>
          </w:tcPr>
          <w:p w14:paraId="6EC02B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5D5288F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425CA10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769A5FB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p>
        </w:tc>
      </w:tr>
      <w:tr w:rsidR="009040A3" w:rsidRPr="00423281" w14:paraId="43826B68" w14:textId="77777777" w:rsidTr="00AD1E12">
        <w:trPr>
          <w:trHeight w:val="20"/>
        </w:trPr>
        <w:tc>
          <w:tcPr>
            <w:tcW w:w="852" w:type="dxa"/>
            <w:tcBorders>
              <w:top w:val="single" w:sz="4" w:space="0" w:color="auto"/>
              <w:left w:val="nil"/>
              <w:bottom w:val="nil"/>
              <w:right w:val="nil"/>
            </w:tcBorders>
            <w:shd w:val="clear" w:color="auto" w:fill="auto"/>
            <w:vAlign w:val="center"/>
            <w:hideMark/>
          </w:tcPr>
          <w:p w14:paraId="650FAA4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CF-164376</w:t>
            </w:r>
          </w:p>
        </w:tc>
        <w:tc>
          <w:tcPr>
            <w:tcW w:w="2304" w:type="dxa"/>
            <w:tcBorders>
              <w:top w:val="single" w:sz="4" w:space="0" w:color="auto"/>
              <w:left w:val="nil"/>
              <w:bottom w:val="nil"/>
              <w:right w:val="nil"/>
            </w:tcBorders>
            <w:shd w:val="clear" w:color="auto" w:fill="auto"/>
            <w:hideMark/>
          </w:tcPr>
          <w:p w14:paraId="25034274" w14:textId="3EFB802A"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Xenopolyscytalum pinea</w:t>
            </w:r>
          </w:p>
        </w:tc>
        <w:tc>
          <w:tcPr>
            <w:tcW w:w="383" w:type="dxa"/>
            <w:tcBorders>
              <w:top w:val="nil"/>
              <w:left w:val="single" w:sz="8" w:space="0" w:color="auto"/>
              <w:bottom w:val="single" w:sz="4" w:space="0" w:color="auto"/>
              <w:right w:val="nil"/>
            </w:tcBorders>
            <w:shd w:val="clear" w:color="auto" w:fill="auto"/>
            <w:noWrap/>
            <w:vAlign w:val="center"/>
            <w:hideMark/>
          </w:tcPr>
          <w:p w14:paraId="091910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219B70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auto" w:fill="auto"/>
            <w:noWrap/>
            <w:vAlign w:val="center"/>
            <w:hideMark/>
          </w:tcPr>
          <w:p w14:paraId="63386C9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nil"/>
              <w:right w:val="nil"/>
            </w:tcBorders>
            <w:shd w:val="clear" w:color="000000" w:fill="FCFCFF"/>
            <w:noWrap/>
            <w:vAlign w:val="center"/>
            <w:hideMark/>
          </w:tcPr>
          <w:p w14:paraId="06ABBC2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55CB9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136952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nil"/>
              <w:right w:val="nil"/>
            </w:tcBorders>
            <w:shd w:val="clear" w:color="auto" w:fill="auto"/>
            <w:noWrap/>
            <w:vAlign w:val="center"/>
            <w:hideMark/>
          </w:tcPr>
          <w:p w14:paraId="3604F08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768C527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auto" w:fill="auto"/>
            <w:noWrap/>
            <w:vAlign w:val="center"/>
            <w:hideMark/>
          </w:tcPr>
          <w:p w14:paraId="0043AC5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nil"/>
              <w:right w:val="nil"/>
            </w:tcBorders>
            <w:shd w:val="clear" w:color="auto" w:fill="auto"/>
            <w:noWrap/>
            <w:vAlign w:val="center"/>
            <w:hideMark/>
          </w:tcPr>
          <w:p w14:paraId="3F385A9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6FF8B89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000000" w:fill="FFE699"/>
            <w:noWrap/>
            <w:vAlign w:val="center"/>
            <w:hideMark/>
          </w:tcPr>
          <w:p w14:paraId="33CE37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nil"/>
              <w:bottom w:val="nil"/>
              <w:right w:val="nil"/>
            </w:tcBorders>
            <w:shd w:val="clear" w:color="auto" w:fill="auto"/>
            <w:noWrap/>
            <w:vAlign w:val="center"/>
            <w:hideMark/>
          </w:tcPr>
          <w:p w14:paraId="092B37B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5A0660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auto" w:fill="auto"/>
            <w:noWrap/>
            <w:vAlign w:val="center"/>
            <w:hideMark/>
          </w:tcPr>
          <w:p w14:paraId="41B1A8C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nil"/>
              <w:right w:val="nil"/>
            </w:tcBorders>
            <w:shd w:val="clear" w:color="auto" w:fill="auto"/>
            <w:noWrap/>
            <w:vAlign w:val="center"/>
            <w:hideMark/>
          </w:tcPr>
          <w:p w14:paraId="57A3D72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482FB490" w14:textId="77777777" w:rsidTr="00AD1E12">
        <w:trPr>
          <w:trHeight w:val="20"/>
        </w:trPr>
        <w:tc>
          <w:tcPr>
            <w:tcW w:w="852" w:type="dxa"/>
            <w:tcBorders>
              <w:top w:val="single" w:sz="4" w:space="0" w:color="auto"/>
              <w:left w:val="nil"/>
              <w:bottom w:val="nil"/>
              <w:right w:val="nil"/>
            </w:tcBorders>
            <w:shd w:val="clear" w:color="auto" w:fill="auto"/>
            <w:vAlign w:val="center"/>
            <w:hideMark/>
          </w:tcPr>
          <w:p w14:paraId="7D5F460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CF-166178</w:t>
            </w:r>
          </w:p>
        </w:tc>
        <w:tc>
          <w:tcPr>
            <w:tcW w:w="2304" w:type="dxa"/>
            <w:tcBorders>
              <w:top w:val="single" w:sz="4" w:space="0" w:color="auto"/>
              <w:left w:val="nil"/>
              <w:bottom w:val="nil"/>
              <w:right w:val="nil"/>
            </w:tcBorders>
            <w:shd w:val="clear" w:color="auto" w:fill="auto"/>
            <w:hideMark/>
          </w:tcPr>
          <w:p w14:paraId="4B0D6A4E" w14:textId="6A1E5A61"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Pseudoascochyta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5CB4195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043DD54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auto" w:fill="auto"/>
            <w:noWrap/>
            <w:vAlign w:val="center"/>
            <w:hideMark/>
          </w:tcPr>
          <w:p w14:paraId="532B21F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nil"/>
              <w:right w:val="nil"/>
            </w:tcBorders>
            <w:shd w:val="clear" w:color="000000" w:fill="FCFCFF"/>
            <w:noWrap/>
            <w:vAlign w:val="center"/>
            <w:hideMark/>
          </w:tcPr>
          <w:p w14:paraId="38C2C42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2EC6B6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2E0463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nil"/>
              <w:right w:val="nil"/>
            </w:tcBorders>
            <w:shd w:val="clear" w:color="auto" w:fill="auto"/>
            <w:noWrap/>
            <w:vAlign w:val="center"/>
            <w:hideMark/>
          </w:tcPr>
          <w:p w14:paraId="50F1E3D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6ABDF29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auto" w:fill="auto"/>
            <w:noWrap/>
            <w:vAlign w:val="center"/>
            <w:hideMark/>
          </w:tcPr>
          <w:p w14:paraId="140F612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nil"/>
              <w:right w:val="nil"/>
            </w:tcBorders>
            <w:shd w:val="clear" w:color="auto" w:fill="auto"/>
            <w:noWrap/>
            <w:vAlign w:val="center"/>
            <w:hideMark/>
          </w:tcPr>
          <w:p w14:paraId="2D0E925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2310316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000000" w:fill="FFE699"/>
            <w:noWrap/>
            <w:vAlign w:val="center"/>
            <w:hideMark/>
          </w:tcPr>
          <w:p w14:paraId="3F4304B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nil"/>
              <w:bottom w:val="single" w:sz="4" w:space="0" w:color="auto"/>
              <w:right w:val="nil"/>
            </w:tcBorders>
            <w:shd w:val="clear" w:color="auto" w:fill="auto"/>
            <w:noWrap/>
            <w:vAlign w:val="center"/>
            <w:hideMark/>
          </w:tcPr>
          <w:p w14:paraId="0917EBD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75BE91E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2AEF669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nil"/>
              <w:right w:val="nil"/>
            </w:tcBorders>
            <w:shd w:val="clear" w:color="auto" w:fill="auto"/>
            <w:noWrap/>
            <w:vAlign w:val="center"/>
            <w:hideMark/>
          </w:tcPr>
          <w:p w14:paraId="3D3F807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4C578F2A" w14:textId="77777777" w:rsidTr="00AD1E12">
        <w:trPr>
          <w:trHeight w:val="20"/>
        </w:trPr>
        <w:tc>
          <w:tcPr>
            <w:tcW w:w="852" w:type="dxa"/>
            <w:tcBorders>
              <w:top w:val="single" w:sz="4" w:space="0" w:color="auto"/>
              <w:left w:val="nil"/>
              <w:bottom w:val="nil"/>
              <w:right w:val="nil"/>
            </w:tcBorders>
            <w:shd w:val="clear" w:color="auto" w:fill="auto"/>
            <w:vAlign w:val="center"/>
            <w:hideMark/>
          </w:tcPr>
          <w:p w14:paraId="692ECAA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CF-164426</w:t>
            </w:r>
          </w:p>
        </w:tc>
        <w:tc>
          <w:tcPr>
            <w:tcW w:w="2304" w:type="dxa"/>
            <w:tcBorders>
              <w:top w:val="single" w:sz="4" w:space="0" w:color="auto"/>
              <w:left w:val="nil"/>
              <w:bottom w:val="nil"/>
              <w:right w:val="nil"/>
            </w:tcBorders>
            <w:shd w:val="clear" w:color="auto" w:fill="auto"/>
            <w:hideMark/>
          </w:tcPr>
          <w:p w14:paraId="432180C6" w14:textId="69F4D8A5"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Stagonospora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7755FB6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389B7A1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auto" w:fill="auto"/>
            <w:noWrap/>
            <w:vAlign w:val="center"/>
            <w:hideMark/>
          </w:tcPr>
          <w:p w14:paraId="3FA770A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nil"/>
              <w:right w:val="nil"/>
            </w:tcBorders>
            <w:shd w:val="clear" w:color="000000" w:fill="FCFCFF"/>
            <w:noWrap/>
            <w:vAlign w:val="center"/>
            <w:hideMark/>
          </w:tcPr>
          <w:p w14:paraId="1599047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A4D2E9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E01E74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nil"/>
              <w:right w:val="nil"/>
            </w:tcBorders>
            <w:shd w:val="clear" w:color="auto" w:fill="auto"/>
            <w:noWrap/>
            <w:vAlign w:val="center"/>
            <w:hideMark/>
          </w:tcPr>
          <w:p w14:paraId="5A13132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28D33A4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auto" w:fill="auto"/>
            <w:noWrap/>
            <w:vAlign w:val="center"/>
            <w:hideMark/>
          </w:tcPr>
          <w:p w14:paraId="4A6E9D1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nil"/>
              <w:right w:val="nil"/>
            </w:tcBorders>
            <w:shd w:val="clear" w:color="auto" w:fill="auto"/>
            <w:noWrap/>
            <w:vAlign w:val="center"/>
            <w:hideMark/>
          </w:tcPr>
          <w:p w14:paraId="108D4E2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nil"/>
              <w:right w:val="nil"/>
            </w:tcBorders>
            <w:shd w:val="clear" w:color="auto" w:fill="auto"/>
            <w:noWrap/>
            <w:vAlign w:val="center"/>
            <w:hideMark/>
          </w:tcPr>
          <w:p w14:paraId="17FBFC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000000" w:fill="FFE699"/>
            <w:noWrap/>
            <w:vAlign w:val="center"/>
            <w:hideMark/>
          </w:tcPr>
          <w:p w14:paraId="392579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6DAF828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12EE5D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F33FB2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nil"/>
              <w:right w:val="nil"/>
            </w:tcBorders>
            <w:shd w:val="clear" w:color="auto" w:fill="auto"/>
            <w:noWrap/>
            <w:vAlign w:val="center"/>
            <w:hideMark/>
          </w:tcPr>
          <w:p w14:paraId="08374B7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11,12-hydroxyeudesm-4-en-3-one, dihydrohypnophilin, fiscalins A &amp; C</w:t>
            </w:r>
          </w:p>
        </w:tc>
      </w:tr>
      <w:tr w:rsidR="009040A3" w:rsidRPr="00423281" w14:paraId="6A72B81C"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561C242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CF-164455</w:t>
            </w:r>
          </w:p>
        </w:tc>
        <w:tc>
          <w:tcPr>
            <w:tcW w:w="2304" w:type="dxa"/>
            <w:tcBorders>
              <w:top w:val="single" w:sz="4" w:space="0" w:color="auto"/>
              <w:left w:val="nil"/>
              <w:bottom w:val="single" w:sz="4" w:space="0" w:color="auto"/>
              <w:right w:val="nil"/>
            </w:tcBorders>
            <w:shd w:val="clear" w:color="auto" w:fill="auto"/>
            <w:hideMark/>
          </w:tcPr>
          <w:p w14:paraId="10A413F0" w14:textId="2AA60ED1"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Coprinellus micaceus</w:t>
            </w:r>
          </w:p>
        </w:tc>
        <w:tc>
          <w:tcPr>
            <w:tcW w:w="383" w:type="dxa"/>
            <w:tcBorders>
              <w:top w:val="nil"/>
              <w:left w:val="single" w:sz="8" w:space="0" w:color="auto"/>
              <w:bottom w:val="single" w:sz="4" w:space="0" w:color="auto"/>
              <w:right w:val="nil"/>
            </w:tcBorders>
            <w:shd w:val="clear" w:color="auto" w:fill="auto"/>
            <w:noWrap/>
            <w:vAlign w:val="center"/>
            <w:hideMark/>
          </w:tcPr>
          <w:p w14:paraId="019D85E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1326ACB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4DBD7C8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795EBF9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42E8C7B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7438D6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7593956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39D7A89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216BCC2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3F82B99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1516F17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2C3ADFC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69A815A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052CC1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36D02F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7818CCB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2959AB9F"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4E0E016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CF-166096</w:t>
            </w:r>
          </w:p>
        </w:tc>
        <w:tc>
          <w:tcPr>
            <w:tcW w:w="2304" w:type="dxa"/>
            <w:tcBorders>
              <w:top w:val="nil"/>
              <w:left w:val="nil"/>
              <w:bottom w:val="single" w:sz="4" w:space="0" w:color="auto"/>
              <w:right w:val="nil"/>
            </w:tcBorders>
            <w:shd w:val="clear" w:color="auto" w:fill="auto"/>
            <w:hideMark/>
          </w:tcPr>
          <w:p w14:paraId="0A57E612" w14:textId="0F20CFF3"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Phaeomoniella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6921EF5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5E8D72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09272C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6D4AB31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5C5F91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6F1989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D7772E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A80F66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07943A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67262C8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E86E10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5772B2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6633582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ACAEE7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62A706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15278D0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quinolactacin A2</w:t>
            </w:r>
          </w:p>
        </w:tc>
      </w:tr>
      <w:tr w:rsidR="009040A3" w:rsidRPr="00423281" w14:paraId="4ADC7707" w14:textId="77777777" w:rsidTr="00AD1E12">
        <w:trPr>
          <w:trHeight w:val="20"/>
        </w:trPr>
        <w:tc>
          <w:tcPr>
            <w:tcW w:w="852" w:type="dxa"/>
            <w:tcBorders>
              <w:top w:val="nil"/>
              <w:left w:val="nil"/>
              <w:bottom w:val="nil"/>
              <w:right w:val="nil"/>
            </w:tcBorders>
            <w:shd w:val="clear" w:color="auto" w:fill="auto"/>
            <w:vAlign w:val="center"/>
            <w:hideMark/>
          </w:tcPr>
          <w:p w14:paraId="7019AC1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CF-166132</w:t>
            </w:r>
          </w:p>
        </w:tc>
        <w:tc>
          <w:tcPr>
            <w:tcW w:w="2304" w:type="dxa"/>
            <w:tcBorders>
              <w:top w:val="nil"/>
              <w:left w:val="nil"/>
              <w:bottom w:val="nil"/>
              <w:right w:val="nil"/>
            </w:tcBorders>
            <w:shd w:val="clear" w:color="auto" w:fill="auto"/>
            <w:hideMark/>
          </w:tcPr>
          <w:p w14:paraId="23EB79BF" w14:textId="4F35A12F"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Cladophialophora </w:t>
            </w:r>
            <w:r w:rsidRPr="000807B8">
              <w:rPr>
                <w:sz w:val="14"/>
                <w:szCs w:val="14"/>
              </w:rPr>
              <w:t>sp.</w:t>
            </w:r>
          </w:p>
        </w:tc>
        <w:tc>
          <w:tcPr>
            <w:tcW w:w="383" w:type="dxa"/>
            <w:tcBorders>
              <w:top w:val="nil"/>
              <w:left w:val="single" w:sz="8" w:space="0" w:color="auto"/>
              <w:bottom w:val="nil"/>
              <w:right w:val="nil"/>
            </w:tcBorders>
            <w:shd w:val="clear" w:color="auto" w:fill="auto"/>
            <w:noWrap/>
            <w:vAlign w:val="center"/>
            <w:hideMark/>
          </w:tcPr>
          <w:p w14:paraId="1BAA5F3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7214929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1A49304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nil"/>
              <w:right w:val="nil"/>
            </w:tcBorders>
            <w:shd w:val="clear" w:color="000000" w:fill="FCFCFF"/>
            <w:noWrap/>
            <w:vAlign w:val="center"/>
            <w:hideMark/>
          </w:tcPr>
          <w:p w14:paraId="04CE0A4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nil"/>
              <w:left w:val="nil"/>
              <w:bottom w:val="single" w:sz="4" w:space="0" w:color="auto"/>
              <w:right w:val="nil"/>
            </w:tcBorders>
            <w:shd w:val="clear" w:color="000000" w:fill="FCFCFF"/>
            <w:noWrap/>
            <w:vAlign w:val="center"/>
            <w:hideMark/>
          </w:tcPr>
          <w:p w14:paraId="6F6C401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6E4BD4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303F1D4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0053BCC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277E2C2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2E6FE8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162E981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000000" w:fill="FFE699"/>
            <w:noWrap/>
            <w:vAlign w:val="center"/>
            <w:hideMark/>
          </w:tcPr>
          <w:p w14:paraId="148CF82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nil"/>
              <w:right w:val="nil"/>
            </w:tcBorders>
            <w:shd w:val="clear" w:color="auto" w:fill="auto"/>
            <w:noWrap/>
            <w:vAlign w:val="center"/>
            <w:hideMark/>
          </w:tcPr>
          <w:p w14:paraId="7F18D58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76C52C7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0548559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4308FC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radicidin</w:t>
            </w:r>
          </w:p>
        </w:tc>
      </w:tr>
      <w:tr w:rsidR="009040A3" w:rsidRPr="00423281" w14:paraId="2D011661"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06CF1A5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CF-166148</w:t>
            </w:r>
          </w:p>
        </w:tc>
        <w:tc>
          <w:tcPr>
            <w:tcW w:w="2304" w:type="dxa"/>
            <w:tcBorders>
              <w:top w:val="single" w:sz="4" w:space="0" w:color="auto"/>
              <w:left w:val="nil"/>
              <w:bottom w:val="single" w:sz="4" w:space="0" w:color="auto"/>
              <w:right w:val="nil"/>
            </w:tcBorders>
            <w:shd w:val="clear" w:color="auto" w:fill="auto"/>
            <w:hideMark/>
          </w:tcPr>
          <w:p w14:paraId="52324A6E" w14:textId="4DCF98F4"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Didymella pinodella</w:t>
            </w:r>
          </w:p>
        </w:tc>
        <w:tc>
          <w:tcPr>
            <w:tcW w:w="383" w:type="dxa"/>
            <w:tcBorders>
              <w:top w:val="single" w:sz="4" w:space="0" w:color="auto"/>
              <w:left w:val="single" w:sz="8" w:space="0" w:color="auto"/>
              <w:bottom w:val="single" w:sz="4" w:space="0" w:color="auto"/>
              <w:right w:val="nil"/>
            </w:tcBorders>
            <w:shd w:val="clear" w:color="auto" w:fill="auto"/>
            <w:noWrap/>
            <w:vAlign w:val="center"/>
            <w:hideMark/>
          </w:tcPr>
          <w:p w14:paraId="6E5E3B1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300DFF7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240DE92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44B7034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3C05301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E124A1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0EB0C0C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2DE142A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35C6D3C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27B6CA8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2A84DCC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4616DDE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nil"/>
              <w:bottom w:val="single" w:sz="4" w:space="0" w:color="auto"/>
              <w:right w:val="nil"/>
            </w:tcBorders>
            <w:shd w:val="clear" w:color="auto" w:fill="auto"/>
            <w:noWrap/>
            <w:vAlign w:val="center"/>
            <w:hideMark/>
          </w:tcPr>
          <w:p w14:paraId="764B499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415431C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5606710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502B6CF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020A5609"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1DC4535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CF-166185</w:t>
            </w:r>
          </w:p>
        </w:tc>
        <w:tc>
          <w:tcPr>
            <w:tcW w:w="2304" w:type="dxa"/>
            <w:tcBorders>
              <w:top w:val="nil"/>
              <w:left w:val="nil"/>
              <w:bottom w:val="single" w:sz="4" w:space="0" w:color="auto"/>
              <w:right w:val="nil"/>
            </w:tcBorders>
            <w:shd w:val="clear" w:color="auto" w:fill="auto"/>
            <w:hideMark/>
          </w:tcPr>
          <w:p w14:paraId="0FBF059B" w14:textId="17553FB8"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Botryobambusa </w:t>
            </w:r>
            <w:r w:rsidRPr="000807B8">
              <w:rPr>
                <w:sz w:val="14"/>
                <w:szCs w:val="14"/>
              </w:rPr>
              <w:t>sp.</w:t>
            </w:r>
            <w:r w:rsidRPr="000807B8">
              <w:rPr>
                <w:i/>
                <w:iCs/>
                <w:sz w:val="14"/>
                <w:szCs w:val="14"/>
              </w:rPr>
              <w:t xml:space="preserve"> </w:t>
            </w:r>
          </w:p>
        </w:tc>
        <w:tc>
          <w:tcPr>
            <w:tcW w:w="383" w:type="dxa"/>
            <w:tcBorders>
              <w:top w:val="nil"/>
              <w:left w:val="single" w:sz="8" w:space="0" w:color="auto"/>
              <w:bottom w:val="single" w:sz="4" w:space="0" w:color="auto"/>
              <w:right w:val="nil"/>
            </w:tcBorders>
            <w:shd w:val="clear" w:color="auto" w:fill="auto"/>
            <w:noWrap/>
            <w:vAlign w:val="center"/>
            <w:hideMark/>
          </w:tcPr>
          <w:p w14:paraId="2E46D79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EC96BE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403CA78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71F2B0A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066F66F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ACCB34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A062CB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9EF445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6B1ED80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953B8D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3BE7515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3428881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11FAB70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A4B352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242A47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21ACECE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3E3827D5" w14:textId="77777777" w:rsidTr="00AD1E12">
        <w:trPr>
          <w:trHeight w:val="20"/>
        </w:trPr>
        <w:tc>
          <w:tcPr>
            <w:tcW w:w="852" w:type="dxa"/>
            <w:tcBorders>
              <w:top w:val="nil"/>
              <w:left w:val="nil"/>
              <w:bottom w:val="nil"/>
              <w:right w:val="nil"/>
            </w:tcBorders>
            <w:shd w:val="clear" w:color="auto" w:fill="auto"/>
            <w:vAlign w:val="center"/>
            <w:hideMark/>
          </w:tcPr>
          <w:p w14:paraId="6193362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CF-169051</w:t>
            </w:r>
          </w:p>
        </w:tc>
        <w:tc>
          <w:tcPr>
            <w:tcW w:w="2304" w:type="dxa"/>
            <w:tcBorders>
              <w:top w:val="nil"/>
              <w:left w:val="nil"/>
              <w:bottom w:val="nil"/>
              <w:right w:val="nil"/>
            </w:tcBorders>
            <w:shd w:val="clear" w:color="auto" w:fill="auto"/>
            <w:hideMark/>
          </w:tcPr>
          <w:p w14:paraId="6790D6A0" w14:textId="34C109C6"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Chromolaenicola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3A8696E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585839D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4BB0CF9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nil"/>
              <w:right w:val="nil"/>
            </w:tcBorders>
            <w:shd w:val="clear" w:color="000000" w:fill="FCFCFF"/>
            <w:noWrap/>
            <w:vAlign w:val="center"/>
            <w:hideMark/>
          </w:tcPr>
          <w:p w14:paraId="5918BAC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4C360B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661BA7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1E3C839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128FF4A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37AA174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134C638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7493E0C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nil"/>
              <w:right w:val="single" w:sz="8" w:space="0" w:color="auto"/>
            </w:tcBorders>
            <w:shd w:val="clear" w:color="000000" w:fill="FFE699"/>
            <w:noWrap/>
            <w:vAlign w:val="center"/>
            <w:hideMark/>
          </w:tcPr>
          <w:p w14:paraId="68221F5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nil"/>
              <w:right w:val="nil"/>
            </w:tcBorders>
            <w:shd w:val="clear" w:color="auto" w:fill="auto"/>
            <w:noWrap/>
            <w:vAlign w:val="center"/>
            <w:hideMark/>
          </w:tcPr>
          <w:p w14:paraId="0019DEC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7B83F6F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10A5716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35FCCC5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funicone</w:t>
            </w:r>
          </w:p>
        </w:tc>
      </w:tr>
      <w:tr w:rsidR="009040A3" w:rsidRPr="00423281" w14:paraId="67D8DADD"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0B5CE46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CF-164349</w:t>
            </w:r>
          </w:p>
        </w:tc>
        <w:tc>
          <w:tcPr>
            <w:tcW w:w="2304" w:type="dxa"/>
            <w:tcBorders>
              <w:top w:val="single" w:sz="4" w:space="0" w:color="auto"/>
              <w:left w:val="nil"/>
              <w:bottom w:val="single" w:sz="4" w:space="0" w:color="auto"/>
              <w:right w:val="nil"/>
            </w:tcBorders>
            <w:shd w:val="clear" w:color="auto" w:fill="auto"/>
            <w:hideMark/>
          </w:tcPr>
          <w:p w14:paraId="05B23A74" w14:textId="6DF78B9A"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Anteaglonium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2179261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3FB82CA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1796081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71C22DA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415D654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704703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4052237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2A2716C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38A25B0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478B5AA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4822D36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7B15CCF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nil"/>
              <w:bottom w:val="single" w:sz="4" w:space="0" w:color="auto"/>
              <w:right w:val="nil"/>
            </w:tcBorders>
            <w:shd w:val="clear" w:color="auto" w:fill="auto"/>
            <w:noWrap/>
            <w:vAlign w:val="center"/>
            <w:hideMark/>
          </w:tcPr>
          <w:p w14:paraId="0E6628A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00327C9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2BE2723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29456FA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ascochitin, diorcinol F</w:t>
            </w:r>
          </w:p>
        </w:tc>
      </w:tr>
      <w:tr w:rsidR="009040A3" w:rsidRPr="00423281" w14:paraId="3A41C32D"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05514CE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CF-164411</w:t>
            </w:r>
          </w:p>
        </w:tc>
        <w:tc>
          <w:tcPr>
            <w:tcW w:w="2304" w:type="dxa"/>
            <w:tcBorders>
              <w:top w:val="nil"/>
              <w:left w:val="nil"/>
              <w:bottom w:val="single" w:sz="4" w:space="0" w:color="auto"/>
              <w:right w:val="nil"/>
            </w:tcBorders>
            <w:shd w:val="clear" w:color="auto" w:fill="auto"/>
            <w:hideMark/>
          </w:tcPr>
          <w:p w14:paraId="1AFFA34B" w14:textId="1BC59CBC"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Dothiora oleae</w:t>
            </w:r>
          </w:p>
        </w:tc>
        <w:tc>
          <w:tcPr>
            <w:tcW w:w="383" w:type="dxa"/>
            <w:tcBorders>
              <w:top w:val="nil"/>
              <w:left w:val="single" w:sz="8" w:space="0" w:color="auto"/>
              <w:bottom w:val="single" w:sz="4" w:space="0" w:color="auto"/>
              <w:right w:val="nil"/>
            </w:tcBorders>
            <w:shd w:val="clear" w:color="auto" w:fill="auto"/>
            <w:noWrap/>
            <w:vAlign w:val="center"/>
            <w:hideMark/>
          </w:tcPr>
          <w:p w14:paraId="5C282D4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C5D6C5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710EE0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5F88B93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1B366D3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207AE1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BAE988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41E234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33CF38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2458330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6A96B7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0C8D176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1BC80D2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64AD949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22A559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5D239CC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40D2F1D1" w14:textId="77777777" w:rsidTr="00AD1E12">
        <w:trPr>
          <w:trHeight w:val="20"/>
        </w:trPr>
        <w:tc>
          <w:tcPr>
            <w:tcW w:w="852" w:type="dxa"/>
            <w:tcBorders>
              <w:top w:val="nil"/>
              <w:left w:val="nil"/>
              <w:bottom w:val="nil"/>
              <w:right w:val="nil"/>
            </w:tcBorders>
            <w:shd w:val="clear" w:color="auto" w:fill="auto"/>
            <w:vAlign w:val="center"/>
            <w:hideMark/>
          </w:tcPr>
          <w:p w14:paraId="07E9632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CF-166060</w:t>
            </w:r>
          </w:p>
        </w:tc>
        <w:tc>
          <w:tcPr>
            <w:tcW w:w="2304" w:type="dxa"/>
            <w:tcBorders>
              <w:top w:val="nil"/>
              <w:left w:val="nil"/>
              <w:bottom w:val="nil"/>
              <w:right w:val="nil"/>
            </w:tcBorders>
            <w:shd w:val="clear" w:color="auto" w:fill="auto"/>
            <w:hideMark/>
          </w:tcPr>
          <w:p w14:paraId="1F8C8AEF" w14:textId="1F93A690"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Cladophialophora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6DBAB12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E2B76E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547CF28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nil"/>
              <w:right w:val="nil"/>
            </w:tcBorders>
            <w:shd w:val="clear" w:color="000000" w:fill="FCFCFF"/>
            <w:noWrap/>
            <w:vAlign w:val="center"/>
            <w:hideMark/>
          </w:tcPr>
          <w:p w14:paraId="5871F06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261F74F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FD6ABE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098E838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3B58C97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58363BB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nil"/>
              <w:right w:val="nil"/>
            </w:tcBorders>
            <w:shd w:val="clear" w:color="auto" w:fill="auto"/>
            <w:noWrap/>
            <w:vAlign w:val="center"/>
            <w:hideMark/>
          </w:tcPr>
          <w:p w14:paraId="339CBE2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1F36E71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000000" w:fill="FFE699"/>
            <w:noWrap/>
            <w:vAlign w:val="center"/>
            <w:hideMark/>
          </w:tcPr>
          <w:p w14:paraId="184CDEF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nil"/>
              <w:right w:val="nil"/>
            </w:tcBorders>
            <w:shd w:val="clear" w:color="auto" w:fill="auto"/>
            <w:noWrap/>
            <w:vAlign w:val="center"/>
            <w:hideMark/>
          </w:tcPr>
          <w:p w14:paraId="5812494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nil"/>
              <w:right w:val="nil"/>
            </w:tcBorders>
            <w:shd w:val="clear" w:color="auto" w:fill="auto"/>
            <w:noWrap/>
            <w:vAlign w:val="center"/>
            <w:hideMark/>
          </w:tcPr>
          <w:p w14:paraId="5091EE5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nil"/>
              <w:right w:val="single" w:sz="8" w:space="0" w:color="auto"/>
            </w:tcBorders>
            <w:shd w:val="clear" w:color="auto" w:fill="auto"/>
            <w:noWrap/>
            <w:vAlign w:val="center"/>
            <w:hideMark/>
          </w:tcPr>
          <w:p w14:paraId="0970D59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nil"/>
              <w:right w:val="nil"/>
            </w:tcBorders>
            <w:shd w:val="clear" w:color="auto" w:fill="auto"/>
            <w:noWrap/>
            <w:vAlign w:val="center"/>
            <w:hideMark/>
          </w:tcPr>
          <w:p w14:paraId="48BE1FB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radicinol</w:t>
            </w:r>
          </w:p>
        </w:tc>
      </w:tr>
      <w:tr w:rsidR="009040A3" w:rsidRPr="00423281" w14:paraId="2F561C84" w14:textId="77777777" w:rsidTr="00AD1E12">
        <w:trPr>
          <w:trHeight w:val="20"/>
        </w:trPr>
        <w:tc>
          <w:tcPr>
            <w:tcW w:w="852" w:type="dxa"/>
            <w:tcBorders>
              <w:top w:val="single" w:sz="4" w:space="0" w:color="auto"/>
              <w:left w:val="nil"/>
              <w:bottom w:val="single" w:sz="4" w:space="0" w:color="auto"/>
              <w:right w:val="nil"/>
            </w:tcBorders>
            <w:shd w:val="clear" w:color="auto" w:fill="auto"/>
            <w:vAlign w:val="center"/>
            <w:hideMark/>
          </w:tcPr>
          <w:p w14:paraId="7793A5F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CF-168985</w:t>
            </w:r>
          </w:p>
        </w:tc>
        <w:tc>
          <w:tcPr>
            <w:tcW w:w="2304" w:type="dxa"/>
            <w:tcBorders>
              <w:top w:val="single" w:sz="4" w:space="0" w:color="auto"/>
              <w:left w:val="nil"/>
              <w:bottom w:val="single" w:sz="4" w:space="0" w:color="auto"/>
              <w:right w:val="nil"/>
            </w:tcBorders>
            <w:shd w:val="clear" w:color="auto" w:fill="auto"/>
            <w:hideMark/>
          </w:tcPr>
          <w:p w14:paraId="76528955" w14:textId="352286DB"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Banksiophoma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576B804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225347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785B22D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single" w:sz="8" w:space="0" w:color="auto"/>
              <w:bottom w:val="single" w:sz="4" w:space="0" w:color="auto"/>
              <w:right w:val="nil"/>
            </w:tcBorders>
            <w:shd w:val="clear" w:color="000000" w:fill="FCFCFF"/>
            <w:noWrap/>
            <w:vAlign w:val="center"/>
            <w:hideMark/>
          </w:tcPr>
          <w:p w14:paraId="5B55130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69C8144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BBE3FE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0CA7756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0F4F2E5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6BB144C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single" w:sz="4" w:space="0" w:color="auto"/>
              <w:left w:val="nil"/>
              <w:bottom w:val="single" w:sz="4" w:space="0" w:color="auto"/>
              <w:right w:val="nil"/>
            </w:tcBorders>
            <w:shd w:val="clear" w:color="auto" w:fill="auto"/>
            <w:noWrap/>
            <w:vAlign w:val="center"/>
            <w:hideMark/>
          </w:tcPr>
          <w:p w14:paraId="0AA84E3A"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75CDC8E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000000" w:fill="FFE699"/>
            <w:noWrap/>
            <w:vAlign w:val="center"/>
            <w:hideMark/>
          </w:tcPr>
          <w:p w14:paraId="72A245B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single" w:sz="4" w:space="0" w:color="auto"/>
              <w:left w:val="nil"/>
              <w:bottom w:val="single" w:sz="4" w:space="0" w:color="auto"/>
              <w:right w:val="nil"/>
            </w:tcBorders>
            <w:shd w:val="clear" w:color="auto" w:fill="auto"/>
            <w:noWrap/>
            <w:vAlign w:val="center"/>
            <w:hideMark/>
          </w:tcPr>
          <w:p w14:paraId="5658CBF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single" w:sz="4" w:space="0" w:color="auto"/>
              <w:left w:val="nil"/>
              <w:bottom w:val="single" w:sz="4" w:space="0" w:color="auto"/>
              <w:right w:val="nil"/>
            </w:tcBorders>
            <w:shd w:val="clear" w:color="auto" w:fill="auto"/>
            <w:noWrap/>
            <w:vAlign w:val="center"/>
            <w:hideMark/>
          </w:tcPr>
          <w:p w14:paraId="2795271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single" w:sz="4" w:space="0" w:color="auto"/>
              <w:left w:val="nil"/>
              <w:bottom w:val="single" w:sz="4" w:space="0" w:color="auto"/>
              <w:right w:val="single" w:sz="8" w:space="0" w:color="auto"/>
            </w:tcBorders>
            <w:shd w:val="clear" w:color="auto" w:fill="auto"/>
            <w:noWrap/>
            <w:vAlign w:val="center"/>
            <w:hideMark/>
          </w:tcPr>
          <w:p w14:paraId="2009297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single" w:sz="4" w:space="0" w:color="auto"/>
              <w:left w:val="nil"/>
              <w:bottom w:val="single" w:sz="4" w:space="0" w:color="auto"/>
              <w:right w:val="nil"/>
            </w:tcBorders>
            <w:shd w:val="clear" w:color="auto" w:fill="auto"/>
            <w:noWrap/>
            <w:vAlign w:val="center"/>
            <w:hideMark/>
          </w:tcPr>
          <w:p w14:paraId="1A89B0F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3A87482E"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1590BD5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CF-169002</w:t>
            </w:r>
          </w:p>
        </w:tc>
        <w:tc>
          <w:tcPr>
            <w:tcW w:w="2304" w:type="dxa"/>
            <w:tcBorders>
              <w:top w:val="nil"/>
              <w:left w:val="nil"/>
              <w:bottom w:val="single" w:sz="4" w:space="0" w:color="auto"/>
              <w:right w:val="nil"/>
            </w:tcBorders>
            <w:shd w:val="clear" w:color="auto" w:fill="auto"/>
            <w:hideMark/>
          </w:tcPr>
          <w:p w14:paraId="6CBB52DE" w14:textId="6F698362"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Neophaeomoniella zymoides</w:t>
            </w:r>
          </w:p>
        </w:tc>
        <w:tc>
          <w:tcPr>
            <w:tcW w:w="383" w:type="dxa"/>
            <w:tcBorders>
              <w:top w:val="nil"/>
              <w:left w:val="single" w:sz="8" w:space="0" w:color="auto"/>
              <w:bottom w:val="single" w:sz="4" w:space="0" w:color="auto"/>
              <w:right w:val="nil"/>
            </w:tcBorders>
            <w:shd w:val="clear" w:color="auto" w:fill="auto"/>
            <w:noWrap/>
            <w:vAlign w:val="center"/>
            <w:hideMark/>
          </w:tcPr>
          <w:p w14:paraId="6967005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F83EC0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7302C91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single" w:sz="4" w:space="0" w:color="auto"/>
              <w:right w:val="nil"/>
            </w:tcBorders>
            <w:shd w:val="clear" w:color="000000" w:fill="FCFCFF"/>
            <w:noWrap/>
            <w:vAlign w:val="center"/>
            <w:hideMark/>
          </w:tcPr>
          <w:p w14:paraId="4CEA78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single" w:sz="4" w:space="0" w:color="auto"/>
              <w:left w:val="nil"/>
              <w:bottom w:val="single" w:sz="4" w:space="0" w:color="auto"/>
              <w:right w:val="nil"/>
            </w:tcBorders>
            <w:shd w:val="clear" w:color="000000" w:fill="FCFCFF"/>
            <w:noWrap/>
            <w:vAlign w:val="center"/>
            <w:hideMark/>
          </w:tcPr>
          <w:p w14:paraId="5A1A3F5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3BFDD03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329AA5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079B09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7776B0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5B52399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7C7869B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000000" w:fill="FFE699"/>
            <w:noWrap/>
            <w:vAlign w:val="center"/>
            <w:hideMark/>
          </w:tcPr>
          <w:p w14:paraId="327B6D3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441A910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4A39B705"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32F049F"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5DD11E6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r w:rsidR="009040A3" w:rsidRPr="00423281" w14:paraId="2EEB62EF" w14:textId="77777777" w:rsidTr="00AD1E12">
        <w:trPr>
          <w:trHeight w:val="20"/>
        </w:trPr>
        <w:tc>
          <w:tcPr>
            <w:tcW w:w="852" w:type="dxa"/>
            <w:tcBorders>
              <w:top w:val="nil"/>
              <w:left w:val="nil"/>
              <w:bottom w:val="single" w:sz="4" w:space="0" w:color="auto"/>
              <w:right w:val="nil"/>
            </w:tcBorders>
            <w:shd w:val="clear" w:color="auto" w:fill="auto"/>
            <w:vAlign w:val="center"/>
            <w:hideMark/>
          </w:tcPr>
          <w:p w14:paraId="72E8D77D"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CF-169033</w:t>
            </w:r>
          </w:p>
        </w:tc>
        <w:tc>
          <w:tcPr>
            <w:tcW w:w="2304" w:type="dxa"/>
            <w:tcBorders>
              <w:top w:val="nil"/>
              <w:left w:val="nil"/>
              <w:bottom w:val="single" w:sz="4" w:space="0" w:color="auto"/>
              <w:right w:val="nil"/>
            </w:tcBorders>
            <w:shd w:val="clear" w:color="auto" w:fill="auto"/>
            <w:hideMark/>
          </w:tcPr>
          <w:p w14:paraId="699FBAE3" w14:textId="28D50BD9" w:rsidR="000807B8" w:rsidRPr="000807B8" w:rsidRDefault="000807B8" w:rsidP="000807B8">
            <w:pPr>
              <w:spacing w:after="0" w:line="240" w:lineRule="auto"/>
              <w:jc w:val="center"/>
              <w:rPr>
                <w:rFonts w:ascii="Aptos Narrow" w:eastAsia="Times New Roman" w:hAnsi="Aptos Narrow" w:cs="Times New Roman"/>
                <w:i/>
                <w:iCs/>
                <w:kern w:val="0"/>
                <w:sz w:val="14"/>
                <w:szCs w:val="14"/>
                <w:lang w:val="en-US"/>
                <w14:ligatures w14:val="none"/>
              </w:rPr>
            </w:pPr>
            <w:r w:rsidRPr="000807B8">
              <w:rPr>
                <w:i/>
                <w:iCs/>
                <w:sz w:val="14"/>
                <w:szCs w:val="14"/>
              </w:rPr>
              <w:t xml:space="preserve">Alfoldia </w:t>
            </w:r>
            <w:r w:rsidRPr="000807B8">
              <w:rPr>
                <w:sz w:val="14"/>
                <w:szCs w:val="14"/>
              </w:rPr>
              <w:t>sp.</w:t>
            </w:r>
          </w:p>
        </w:tc>
        <w:tc>
          <w:tcPr>
            <w:tcW w:w="383" w:type="dxa"/>
            <w:tcBorders>
              <w:top w:val="nil"/>
              <w:left w:val="single" w:sz="8" w:space="0" w:color="auto"/>
              <w:bottom w:val="single" w:sz="4" w:space="0" w:color="auto"/>
              <w:right w:val="nil"/>
            </w:tcBorders>
            <w:shd w:val="clear" w:color="auto" w:fill="auto"/>
            <w:noWrap/>
            <w:vAlign w:val="center"/>
            <w:hideMark/>
          </w:tcPr>
          <w:p w14:paraId="2FD186A2"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1426CB7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2F58938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single" w:sz="8" w:space="0" w:color="auto"/>
              <w:bottom w:val="single" w:sz="4" w:space="0" w:color="auto"/>
              <w:right w:val="nil"/>
            </w:tcBorders>
            <w:shd w:val="clear" w:color="000000" w:fill="FCFCFF"/>
            <w:noWrap/>
            <w:vAlign w:val="center"/>
            <w:hideMark/>
          </w:tcPr>
          <w:p w14:paraId="7420B98C"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6" w:type="dxa"/>
            <w:tcBorders>
              <w:top w:val="nil"/>
              <w:left w:val="nil"/>
              <w:bottom w:val="single" w:sz="4" w:space="0" w:color="auto"/>
              <w:right w:val="nil"/>
            </w:tcBorders>
            <w:shd w:val="clear" w:color="000000" w:fill="FCFCFF"/>
            <w:noWrap/>
            <w:vAlign w:val="center"/>
            <w:hideMark/>
          </w:tcPr>
          <w:p w14:paraId="267B145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5AC81769"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4936EDC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5B4C2AC7"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14120570"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7" w:type="dxa"/>
            <w:tcBorders>
              <w:top w:val="nil"/>
              <w:left w:val="nil"/>
              <w:bottom w:val="single" w:sz="4" w:space="0" w:color="auto"/>
              <w:right w:val="nil"/>
            </w:tcBorders>
            <w:shd w:val="clear" w:color="auto" w:fill="auto"/>
            <w:noWrap/>
            <w:vAlign w:val="center"/>
            <w:hideMark/>
          </w:tcPr>
          <w:p w14:paraId="126757CE"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21A04391"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000000" w:fill="FFE699"/>
            <w:noWrap/>
            <w:vAlign w:val="center"/>
            <w:hideMark/>
          </w:tcPr>
          <w:p w14:paraId="1C4CE154"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1</w:t>
            </w:r>
          </w:p>
        </w:tc>
        <w:tc>
          <w:tcPr>
            <w:tcW w:w="307" w:type="dxa"/>
            <w:tcBorders>
              <w:top w:val="nil"/>
              <w:left w:val="nil"/>
              <w:bottom w:val="single" w:sz="4" w:space="0" w:color="auto"/>
              <w:right w:val="nil"/>
            </w:tcBorders>
            <w:shd w:val="clear" w:color="auto" w:fill="auto"/>
            <w:noWrap/>
            <w:vAlign w:val="center"/>
            <w:hideMark/>
          </w:tcPr>
          <w:p w14:paraId="4C6D0A36"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305" w:type="dxa"/>
            <w:tcBorders>
              <w:top w:val="nil"/>
              <w:left w:val="nil"/>
              <w:bottom w:val="single" w:sz="4" w:space="0" w:color="auto"/>
              <w:right w:val="nil"/>
            </w:tcBorders>
            <w:shd w:val="clear" w:color="auto" w:fill="auto"/>
            <w:noWrap/>
            <w:vAlign w:val="center"/>
            <w:hideMark/>
          </w:tcPr>
          <w:p w14:paraId="0E2DAA63"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292" w:type="dxa"/>
            <w:tcBorders>
              <w:top w:val="nil"/>
              <w:left w:val="nil"/>
              <w:bottom w:val="single" w:sz="4" w:space="0" w:color="auto"/>
              <w:right w:val="single" w:sz="8" w:space="0" w:color="auto"/>
            </w:tcBorders>
            <w:shd w:val="clear" w:color="auto" w:fill="auto"/>
            <w:noWrap/>
            <w:vAlign w:val="center"/>
            <w:hideMark/>
          </w:tcPr>
          <w:p w14:paraId="08EE599B"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0</w:t>
            </w:r>
          </w:p>
        </w:tc>
        <w:tc>
          <w:tcPr>
            <w:tcW w:w="5616" w:type="dxa"/>
            <w:tcBorders>
              <w:top w:val="nil"/>
              <w:left w:val="nil"/>
              <w:bottom w:val="single" w:sz="4" w:space="0" w:color="auto"/>
              <w:right w:val="nil"/>
            </w:tcBorders>
            <w:shd w:val="clear" w:color="auto" w:fill="auto"/>
            <w:noWrap/>
            <w:vAlign w:val="center"/>
            <w:hideMark/>
          </w:tcPr>
          <w:p w14:paraId="3AF04748" w14:textId="77777777" w:rsidR="000807B8" w:rsidRPr="00423281" w:rsidRDefault="000807B8" w:rsidP="000807B8">
            <w:pPr>
              <w:spacing w:after="0" w:line="240" w:lineRule="auto"/>
              <w:jc w:val="center"/>
              <w:rPr>
                <w:rFonts w:ascii="Aptos Narrow" w:eastAsia="Times New Roman" w:hAnsi="Aptos Narrow" w:cs="Times New Roman"/>
                <w:kern w:val="0"/>
                <w:sz w:val="14"/>
                <w:szCs w:val="14"/>
                <w:lang w:val="en-US"/>
                <w14:ligatures w14:val="none"/>
              </w:rPr>
            </w:pPr>
            <w:r w:rsidRPr="00423281">
              <w:rPr>
                <w:rFonts w:ascii="Aptos Narrow" w:eastAsia="Times New Roman" w:hAnsi="Aptos Narrow" w:cs="Times New Roman"/>
                <w:kern w:val="0"/>
                <w:sz w:val="14"/>
                <w:szCs w:val="14"/>
                <w:lang w:val="en-US"/>
                <w14:ligatures w14:val="none"/>
              </w:rPr>
              <w:t> </w:t>
            </w:r>
          </w:p>
        </w:tc>
      </w:tr>
    </w:tbl>
    <w:p w14:paraId="2535FF22" w14:textId="77777777" w:rsidR="00E42E26" w:rsidRDefault="00E42E26" w:rsidP="00912537">
      <w:pPr>
        <w:rPr>
          <w:rFonts w:ascii="Aptos" w:hAnsi="Aptos"/>
          <w:sz w:val="20"/>
          <w:szCs w:val="20"/>
          <w:lang w:val="en-US"/>
        </w:rPr>
      </w:pPr>
    </w:p>
    <w:p w14:paraId="6DD7655F" w14:textId="77777777" w:rsidR="00227DB7" w:rsidRDefault="00227DB7" w:rsidP="00912537">
      <w:pPr>
        <w:rPr>
          <w:rFonts w:ascii="Aptos" w:hAnsi="Aptos"/>
          <w:sz w:val="20"/>
          <w:szCs w:val="20"/>
          <w:lang w:val="en-US"/>
        </w:rPr>
      </w:pPr>
    </w:p>
    <w:p w14:paraId="2FCFCCC7" w14:textId="77777777" w:rsidR="00F8713E" w:rsidRDefault="00F8713E" w:rsidP="00912537">
      <w:pPr>
        <w:rPr>
          <w:rFonts w:ascii="Aptos" w:hAnsi="Aptos"/>
          <w:sz w:val="20"/>
          <w:szCs w:val="20"/>
          <w:lang w:val="en-US"/>
        </w:rPr>
      </w:pPr>
    </w:p>
    <w:p w14:paraId="19CD4376" w14:textId="08C9386D" w:rsidR="00227DB7" w:rsidRDefault="00227DB7" w:rsidP="00912537">
      <w:pPr>
        <w:rPr>
          <w:rFonts w:ascii="Aptos" w:hAnsi="Aptos"/>
          <w:sz w:val="20"/>
          <w:szCs w:val="20"/>
          <w:lang w:val="en-US"/>
        </w:rPr>
      </w:pPr>
      <w:r w:rsidRPr="00912537">
        <w:rPr>
          <w:rFonts w:ascii="Aptos" w:hAnsi="Aptos"/>
          <w:noProof/>
          <w:sz w:val="20"/>
          <w:szCs w:val="20"/>
          <w:lang w:val="en-US"/>
        </w:rPr>
        <w:drawing>
          <wp:inline distT="0" distB="0" distL="0" distR="0" wp14:anchorId="2A86510A" wp14:editId="7F2256B2">
            <wp:extent cx="7696200" cy="1506664"/>
            <wp:effectExtent l="0" t="0" r="0" b="0"/>
            <wp:docPr id="14546992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4674" cy="1518111"/>
                    </a:xfrm>
                    <a:prstGeom prst="rect">
                      <a:avLst/>
                    </a:prstGeom>
                    <a:noFill/>
                    <a:ln>
                      <a:noFill/>
                    </a:ln>
                  </pic:spPr>
                </pic:pic>
              </a:graphicData>
            </a:graphic>
          </wp:inline>
        </w:drawing>
      </w:r>
    </w:p>
    <w:p w14:paraId="72A1B5E5" w14:textId="6D1BBC49" w:rsidR="00227DB7" w:rsidRPr="00A308E1" w:rsidRDefault="00227DB7" w:rsidP="00227DB7">
      <w:pPr>
        <w:rPr>
          <w:rFonts w:ascii="Aptos" w:hAnsi="Aptos"/>
          <w:sz w:val="20"/>
          <w:szCs w:val="20"/>
          <w:lang w:val="en-US"/>
        </w:rPr>
      </w:pPr>
      <w:r w:rsidRPr="00A308E1">
        <w:rPr>
          <w:rFonts w:ascii="Aptos" w:hAnsi="Aptos"/>
          <w:b/>
          <w:bCs/>
          <w:sz w:val="20"/>
          <w:szCs w:val="20"/>
          <w:lang w:val="en-US"/>
        </w:rPr>
        <w:t>Figure S</w:t>
      </w:r>
      <w:r w:rsidR="00901565">
        <w:rPr>
          <w:rFonts w:ascii="Aptos" w:hAnsi="Aptos"/>
          <w:b/>
          <w:bCs/>
          <w:sz w:val="20"/>
          <w:szCs w:val="20"/>
          <w:lang w:val="en-US"/>
        </w:rPr>
        <w:t>2</w:t>
      </w:r>
      <w:r w:rsidRPr="00A308E1">
        <w:rPr>
          <w:rFonts w:ascii="Aptos" w:hAnsi="Aptos"/>
          <w:b/>
          <w:bCs/>
          <w:sz w:val="20"/>
          <w:szCs w:val="20"/>
          <w:lang w:val="en-US"/>
        </w:rPr>
        <w:t>.</w:t>
      </w:r>
      <w:r w:rsidRPr="00A308E1">
        <w:rPr>
          <w:rFonts w:ascii="Aptos" w:hAnsi="Aptos"/>
          <w:sz w:val="20"/>
          <w:szCs w:val="20"/>
          <w:lang w:val="en-US"/>
        </w:rPr>
        <w:t xml:space="preserve"> Distribution of the hit population for each phytopathogen in the different fermentation media and in presence or absence of SAHA. </w:t>
      </w:r>
    </w:p>
    <w:p w14:paraId="328528F8" w14:textId="77777777" w:rsidR="00227DB7" w:rsidRPr="00A308E1" w:rsidRDefault="00227DB7" w:rsidP="00912537">
      <w:pPr>
        <w:rPr>
          <w:rFonts w:ascii="Aptos" w:hAnsi="Aptos"/>
          <w:sz w:val="20"/>
          <w:szCs w:val="20"/>
          <w:lang w:val="en-US"/>
        </w:rPr>
        <w:sectPr w:rsidR="00227DB7" w:rsidRPr="00A308E1" w:rsidSect="001C7583">
          <w:headerReference w:type="even" r:id="rId10"/>
          <w:footerReference w:type="even" r:id="rId11"/>
          <w:footerReference w:type="default" r:id="rId12"/>
          <w:pgSz w:w="15840" w:h="12240" w:orient="landscape" w:code="1"/>
          <w:pgMar w:top="1526" w:right="1440" w:bottom="1440" w:left="1440" w:header="720" w:footer="720" w:gutter="0"/>
          <w:cols w:space="720"/>
          <w:docGrid w:linePitch="360"/>
        </w:sectPr>
      </w:pPr>
    </w:p>
    <w:p w14:paraId="1F23D720" w14:textId="77777777" w:rsidR="00227DB7" w:rsidRDefault="00227DB7" w:rsidP="00912537">
      <w:pPr>
        <w:rPr>
          <w:rFonts w:ascii="Aptos" w:hAnsi="Aptos"/>
          <w:sz w:val="20"/>
          <w:szCs w:val="20"/>
          <w:lang w:val="en-US"/>
        </w:rPr>
      </w:pPr>
    </w:p>
    <w:p w14:paraId="06DB419F" w14:textId="77777777" w:rsidR="003333D8" w:rsidRDefault="003333D8" w:rsidP="00912537">
      <w:pPr>
        <w:rPr>
          <w:rFonts w:ascii="Aptos" w:hAnsi="Aptos"/>
          <w:sz w:val="20"/>
          <w:szCs w:val="20"/>
          <w:lang w:val="en-US"/>
        </w:rPr>
        <w:sectPr w:rsidR="003333D8" w:rsidSect="00AD3D2E">
          <w:type w:val="continuous"/>
          <w:pgSz w:w="15840" w:h="12240" w:orient="landscape" w:code="1"/>
          <w:pgMar w:top="1526" w:right="1440" w:bottom="1440" w:left="1440" w:header="720" w:footer="720" w:gutter="0"/>
          <w:cols w:space="720"/>
          <w:docGrid w:linePitch="360"/>
        </w:sectPr>
      </w:pPr>
    </w:p>
    <w:p w14:paraId="5950DC4D" w14:textId="77777777" w:rsidR="00AD1E12" w:rsidRDefault="00AD1E12" w:rsidP="00912537">
      <w:pPr>
        <w:rPr>
          <w:rFonts w:ascii="Aptos" w:hAnsi="Aptos"/>
          <w:sz w:val="20"/>
          <w:szCs w:val="20"/>
          <w:lang w:val="en-US"/>
        </w:rPr>
      </w:pPr>
    </w:p>
    <w:p w14:paraId="24D29AF6" w14:textId="77777777" w:rsidR="003333D8" w:rsidRDefault="003333D8" w:rsidP="00912537">
      <w:pPr>
        <w:rPr>
          <w:rFonts w:ascii="Aptos" w:hAnsi="Aptos"/>
          <w:sz w:val="20"/>
          <w:szCs w:val="20"/>
          <w:lang w:val="en-US"/>
        </w:rPr>
      </w:pPr>
    </w:p>
    <w:p w14:paraId="4EDF733B" w14:textId="3C3CD97B" w:rsidR="00912537" w:rsidRPr="00912537" w:rsidRDefault="00AD1E12" w:rsidP="00912537">
      <w:pPr>
        <w:rPr>
          <w:rFonts w:ascii="Aptos" w:hAnsi="Aptos"/>
          <w:sz w:val="20"/>
          <w:szCs w:val="20"/>
          <w:lang w:val="en-US"/>
        </w:rPr>
      </w:pPr>
      <w:r>
        <w:rPr>
          <w:rFonts w:ascii="Aptos" w:hAnsi="Aptos"/>
          <w:noProof/>
          <w:sz w:val="20"/>
          <w:szCs w:val="20"/>
          <w:lang w:val="en-US"/>
        </w:rPr>
        <w:drawing>
          <wp:inline distT="0" distB="0" distL="0" distR="0" wp14:anchorId="375220AD" wp14:editId="6A0245EC">
            <wp:extent cx="5992371" cy="2501660"/>
            <wp:effectExtent l="0" t="0" r="8890" b="0"/>
            <wp:docPr id="560458051" name="Picture 25"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58051" name="Picture 25" descr="A diagram of a graph&#10;&#10;AI-generated content may be incorrect."/>
                    <pic:cNvPicPr/>
                  </pic:nvPicPr>
                  <pic:blipFill rotWithShape="1">
                    <a:blip r:embed="rId13" cstate="print">
                      <a:extLst>
                        <a:ext uri="{28A0092B-C50C-407E-A947-70E740481C1C}">
                          <a14:useLocalDpi xmlns:a14="http://schemas.microsoft.com/office/drawing/2010/main" val="0"/>
                        </a:ext>
                      </a:extLst>
                    </a:blip>
                    <a:srcRect t="7032" b="18755"/>
                    <a:stretch/>
                  </pic:blipFill>
                  <pic:spPr bwMode="auto">
                    <a:xfrm>
                      <a:off x="0" y="0"/>
                      <a:ext cx="5996528" cy="2503395"/>
                    </a:xfrm>
                    <a:prstGeom prst="rect">
                      <a:avLst/>
                    </a:prstGeom>
                    <a:ln>
                      <a:noFill/>
                    </a:ln>
                    <a:extLst>
                      <a:ext uri="{53640926-AAD7-44D8-BBD7-CCE9431645EC}">
                        <a14:shadowObscured xmlns:a14="http://schemas.microsoft.com/office/drawing/2010/main"/>
                      </a:ext>
                    </a:extLst>
                  </pic:spPr>
                </pic:pic>
              </a:graphicData>
            </a:graphic>
          </wp:inline>
        </w:drawing>
      </w:r>
    </w:p>
    <w:p w14:paraId="6D547FC3" w14:textId="56A4B203" w:rsidR="00912537" w:rsidRDefault="00912537" w:rsidP="00F8713E">
      <w:pPr>
        <w:jc w:val="both"/>
        <w:rPr>
          <w:rFonts w:ascii="Aptos" w:hAnsi="Aptos"/>
          <w:sz w:val="20"/>
          <w:szCs w:val="20"/>
          <w:lang w:val="en-US"/>
        </w:rPr>
      </w:pPr>
      <w:r w:rsidRPr="00912537">
        <w:rPr>
          <w:rFonts w:ascii="Aptos" w:hAnsi="Aptos"/>
          <w:b/>
          <w:bCs/>
          <w:sz w:val="20"/>
          <w:szCs w:val="20"/>
          <w:lang w:val="en-US"/>
        </w:rPr>
        <w:t>Figure S</w:t>
      </w:r>
      <w:r w:rsidR="00901565">
        <w:rPr>
          <w:rFonts w:ascii="Aptos" w:hAnsi="Aptos"/>
          <w:b/>
          <w:bCs/>
          <w:sz w:val="20"/>
          <w:szCs w:val="20"/>
          <w:lang w:val="en-US"/>
        </w:rPr>
        <w:t>3</w:t>
      </w:r>
      <w:r w:rsidRPr="00912537">
        <w:rPr>
          <w:rFonts w:ascii="Aptos" w:hAnsi="Aptos"/>
          <w:sz w:val="20"/>
          <w:szCs w:val="20"/>
          <w:lang w:val="en-US"/>
        </w:rPr>
        <w:t xml:space="preserve">. Comparative analysis of HPLC profiles of </w:t>
      </w:r>
      <w:r w:rsidRPr="00912537">
        <w:rPr>
          <w:rFonts w:ascii="Aptos" w:hAnsi="Aptos"/>
          <w:i/>
          <w:iCs/>
          <w:sz w:val="20"/>
          <w:szCs w:val="20"/>
          <w:lang w:val="en-US"/>
        </w:rPr>
        <w:t xml:space="preserve">Anthostomelloides leucospermi </w:t>
      </w:r>
      <w:r w:rsidRPr="00912537">
        <w:rPr>
          <w:rFonts w:ascii="Aptos" w:hAnsi="Aptos"/>
          <w:sz w:val="20"/>
          <w:szCs w:val="20"/>
          <w:lang w:val="en-US"/>
        </w:rPr>
        <w:t xml:space="preserve">CF-166110 grown in SMK-II in </w:t>
      </w:r>
      <w:r w:rsidRPr="00912537">
        <w:rPr>
          <w:rFonts w:ascii="Aptos" w:hAnsi="Aptos"/>
          <w:b/>
          <w:bCs/>
          <w:sz w:val="20"/>
          <w:szCs w:val="20"/>
          <w:lang w:val="en-US"/>
        </w:rPr>
        <w:t>(</w:t>
      </w:r>
      <w:r w:rsidR="00AD1E12">
        <w:rPr>
          <w:rFonts w:ascii="Aptos" w:hAnsi="Aptos"/>
          <w:b/>
          <w:bCs/>
          <w:sz w:val="20"/>
          <w:szCs w:val="20"/>
          <w:lang w:val="en-US"/>
        </w:rPr>
        <w:t>a</w:t>
      </w:r>
      <w:r w:rsidRPr="00912537">
        <w:rPr>
          <w:rFonts w:ascii="Aptos" w:hAnsi="Aptos"/>
          <w:b/>
          <w:bCs/>
          <w:sz w:val="20"/>
          <w:szCs w:val="20"/>
          <w:lang w:val="en-US"/>
        </w:rPr>
        <w:t>)</w:t>
      </w:r>
      <w:r w:rsidRPr="00912537">
        <w:rPr>
          <w:rFonts w:ascii="Aptos" w:hAnsi="Aptos"/>
          <w:sz w:val="20"/>
          <w:szCs w:val="20"/>
          <w:lang w:val="en-US"/>
        </w:rPr>
        <w:t xml:space="preserve"> absence and </w:t>
      </w:r>
      <w:r w:rsidRPr="00912537">
        <w:rPr>
          <w:rFonts w:ascii="Aptos" w:hAnsi="Aptos"/>
          <w:b/>
          <w:bCs/>
          <w:sz w:val="20"/>
          <w:szCs w:val="20"/>
          <w:lang w:val="en-US"/>
        </w:rPr>
        <w:t>(</w:t>
      </w:r>
      <w:r w:rsidR="00AD1E12">
        <w:rPr>
          <w:rFonts w:ascii="Aptos" w:hAnsi="Aptos"/>
          <w:b/>
          <w:bCs/>
          <w:sz w:val="20"/>
          <w:szCs w:val="20"/>
          <w:lang w:val="en-US"/>
        </w:rPr>
        <w:t>b</w:t>
      </w:r>
      <w:r w:rsidRPr="00912537">
        <w:rPr>
          <w:rFonts w:ascii="Aptos" w:hAnsi="Aptos"/>
          <w:b/>
          <w:bCs/>
          <w:sz w:val="20"/>
          <w:szCs w:val="20"/>
          <w:lang w:val="en-US"/>
        </w:rPr>
        <w:t>)</w:t>
      </w:r>
      <w:r w:rsidRPr="00912537">
        <w:rPr>
          <w:rFonts w:ascii="Aptos" w:hAnsi="Aptos"/>
          <w:sz w:val="20"/>
          <w:szCs w:val="20"/>
          <w:lang w:val="en-US"/>
        </w:rPr>
        <w:t xml:space="preserve"> presence of SAHA. HPLC/UV at 210 nm profiles in blue, 280 nm in orange and B gradient (5-100% ACN/H</w:t>
      </w:r>
      <w:r w:rsidRPr="00912537">
        <w:rPr>
          <w:rFonts w:ascii="Aptos" w:hAnsi="Aptos"/>
          <w:sz w:val="20"/>
          <w:szCs w:val="20"/>
          <w:vertAlign w:val="subscript"/>
          <w:lang w:val="en-US"/>
        </w:rPr>
        <w:t>2</w:t>
      </w:r>
      <w:r w:rsidRPr="00912537">
        <w:rPr>
          <w:rFonts w:ascii="Aptos" w:hAnsi="Aptos"/>
          <w:sz w:val="20"/>
          <w:szCs w:val="20"/>
          <w:lang w:val="en-US"/>
        </w:rPr>
        <w:t>O) in red.</w:t>
      </w:r>
    </w:p>
    <w:p w14:paraId="4F92A84A" w14:textId="77777777" w:rsidR="00227DB7" w:rsidRDefault="00227DB7" w:rsidP="00912537">
      <w:pPr>
        <w:rPr>
          <w:rFonts w:ascii="Aptos" w:hAnsi="Aptos"/>
          <w:sz w:val="20"/>
          <w:szCs w:val="20"/>
          <w:lang w:val="en-US"/>
        </w:rPr>
      </w:pPr>
    </w:p>
    <w:p w14:paraId="1918BDD6" w14:textId="77777777" w:rsidR="00227DB7" w:rsidRPr="00912537" w:rsidRDefault="00227DB7" w:rsidP="00912537">
      <w:pPr>
        <w:rPr>
          <w:rFonts w:ascii="Aptos" w:hAnsi="Aptos"/>
          <w:sz w:val="20"/>
          <w:szCs w:val="20"/>
          <w:lang w:val="en-US"/>
        </w:rPr>
      </w:pPr>
    </w:p>
    <w:p w14:paraId="5DB65A2B" w14:textId="074E03AC" w:rsidR="00912537" w:rsidRPr="00912537" w:rsidRDefault="00AD1E12" w:rsidP="00912537">
      <w:pPr>
        <w:rPr>
          <w:rFonts w:ascii="Aptos" w:hAnsi="Aptos"/>
          <w:b/>
          <w:bCs/>
          <w:sz w:val="20"/>
          <w:szCs w:val="20"/>
          <w:lang w:val="en-US"/>
        </w:rPr>
      </w:pPr>
      <w:r>
        <w:rPr>
          <w:rFonts w:ascii="Aptos" w:hAnsi="Aptos"/>
          <w:b/>
          <w:bCs/>
          <w:noProof/>
          <w:sz w:val="20"/>
          <w:szCs w:val="20"/>
          <w:lang w:val="en-US"/>
        </w:rPr>
        <w:drawing>
          <wp:inline distT="0" distB="0" distL="0" distR="0" wp14:anchorId="6DA80105" wp14:editId="2468F817">
            <wp:extent cx="5908672" cy="2674189"/>
            <wp:effectExtent l="0" t="0" r="0" b="0"/>
            <wp:docPr id="1260762585" name="Picture 26"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62585" name="Picture 26" descr="A diagram of a graph&#10;&#10;AI-generated content may be incorrect."/>
                    <pic:cNvPicPr/>
                  </pic:nvPicPr>
                  <pic:blipFill rotWithShape="1">
                    <a:blip r:embed="rId14" cstate="print">
                      <a:extLst>
                        <a:ext uri="{28A0092B-C50C-407E-A947-70E740481C1C}">
                          <a14:useLocalDpi xmlns:a14="http://schemas.microsoft.com/office/drawing/2010/main" val="0"/>
                        </a:ext>
                      </a:extLst>
                    </a:blip>
                    <a:srcRect l="22" t="7293" r="7400" b="18225"/>
                    <a:stretch/>
                  </pic:blipFill>
                  <pic:spPr bwMode="auto">
                    <a:xfrm>
                      <a:off x="0" y="0"/>
                      <a:ext cx="5940017" cy="2688376"/>
                    </a:xfrm>
                    <a:prstGeom prst="rect">
                      <a:avLst/>
                    </a:prstGeom>
                    <a:ln>
                      <a:noFill/>
                    </a:ln>
                    <a:extLst>
                      <a:ext uri="{53640926-AAD7-44D8-BBD7-CCE9431645EC}">
                        <a14:shadowObscured xmlns:a14="http://schemas.microsoft.com/office/drawing/2010/main"/>
                      </a:ext>
                    </a:extLst>
                  </pic:spPr>
                </pic:pic>
              </a:graphicData>
            </a:graphic>
          </wp:inline>
        </w:drawing>
      </w:r>
    </w:p>
    <w:p w14:paraId="37AE070D" w14:textId="44444327" w:rsidR="00912537" w:rsidRPr="00912537" w:rsidRDefault="00912537" w:rsidP="00286CAB">
      <w:pPr>
        <w:jc w:val="both"/>
        <w:rPr>
          <w:rFonts w:ascii="Aptos" w:hAnsi="Aptos"/>
          <w:sz w:val="20"/>
          <w:szCs w:val="20"/>
          <w:lang w:val="en-US"/>
        </w:rPr>
      </w:pPr>
      <w:r w:rsidRPr="00912537">
        <w:rPr>
          <w:rFonts w:ascii="Aptos" w:hAnsi="Aptos"/>
          <w:b/>
          <w:bCs/>
          <w:sz w:val="20"/>
          <w:szCs w:val="20"/>
          <w:lang w:val="en-US"/>
        </w:rPr>
        <w:t>Figure S</w:t>
      </w:r>
      <w:r w:rsidR="00901565">
        <w:rPr>
          <w:rFonts w:ascii="Aptos" w:hAnsi="Aptos"/>
          <w:b/>
          <w:bCs/>
          <w:sz w:val="20"/>
          <w:szCs w:val="20"/>
          <w:lang w:val="en-US"/>
        </w:rPr>
        <w:t>4</w:t>
      </w:r>
      <w:r w:rsidRPr="00912537">
        <w:rPr>
          <w:rFonts w:ascii="Aptos" w:hAnsi="Aptos"/>
          <w:sz w:val="20"/>
          <w:szCs w:val="20"/>
          <w:lang w:val="en-US"/>
        </w:rPr>
        <w:t xml:space="preserve">. Comparative analysis of HPLC profiles of </w:t>
      </w:r>
      <w:r w:rsidR="00113EA4" w:rsidRPr="00113EA4">
        <w:rPr>
          <w:rFonts w:ascii="Aptos" w:hAnsi="Aptos"/>
          <w:i/>
          <w:iCs/>
          <w:sz w:val="20"/>
          <w:szCs w:val="20"/>
          <w:lang w:val="en-US"/>
        </w:rPr>
        <w:t>Ramusculicola</w:t>
      </w:r>
      <w:r w:rsidR="00113EA4">
        <w:rPr>
          <w:rFonts w:ascii="Aptos" w:hAnsi="Aptos"/>
          <w:i/>
          <w:iCs/>
          <w:sz w:val="20"/>
          <w:szCs w:val="20"/>
          <w:lang w:val="en-US"/>
        </w:rPr>
        <w:t xml:space="preserve"> </w:t>
      </w:r>
      <w:r w:rsidRPr="00912537">
        <w:rPr>
          <w:rFonts w:ascii="Aptos" w:hAnsi="Aptos"/>
          <w:sz w:val="20"/>
          <w:szCs w:val="20"/>
          <w:lang w:val="en-US"/>
        </w:rPr>
        <w:t xml:space="preserve">sp. CF-166025 grown in SMK-II in </w:t>
      </w:r>
      <w:r w:rsidRPr="00912537">
        <w:rPr>
          <w:rFonts w:ascii="Aptos" w:hAnsi="Aptos"/>
          <w:b/>
          <w:bCs/>
          <w:sz w:val="20"/>
          <w:szCs w:val="20"/>
          <w:lang w:val="en-US"/>
        </w:rPr>
        <w:t>(</w:t>
      </w:r>
      <w:r w:rsidR="00AD1E12">
        <w:rPr>
          <w:rFonts w:ascii="Aptos" w:hAnsi="Aptos"/>
          <w:b/>
          <w:bCs/>
          <w:sz w:val="20"/>
          <w:szCs w:val="20"/>
          <w:lang w:val="en-US"/>
        </w:rPr>
        <w:t>a</w:t>
      </w:r>
      <w:r w:rsidRPr="00912537">
        <w:rPr>
          <w:rFonts w:ascii="Aptos" w:hAnsi="Aptos"/>
          <w:b/>
          <w:bCs/>
          <w:sz w:val="20"/>
          <w:szCs w:val="20"/>
          <w:lang w:val="en-US"/>
        </w:rPr>
        <w:t>)</w:t>
      </w:r>
      <w:r w:rsidRPr="00912537">
        <w:rPr>
          <w:rFonts w:ascii="Aptos" w:hAnsi="Aptos"/>
          <w:sz w:val="20"/>
          <w:szCs w:val="20"/>
          <w:lang w:val="en-US"/>
        </w:rPr>
        <w:t xml:space="preserve"> absence and </w:t>
      </w:r>
      <w:r w:rsidRPr="00912537">
        <w:rPr>
          <w:rFonts w:ascii="Aptos" w:hAnsi="Aptos"/>
          <w:b/>
          <w:bCs/>
          <w:sz w:val="20"/>
          <w:szCs w:val="20"/>
          <w:lang w:val="en-US"/>
        </w:rPr>
        <w:t>(</w:t>
      </w:r>
      <w:r w:rsidR="00AD1E12">
        <w:rPr>
          <w:rFonts w:ascii="Aptos" w:hAnsi="Aptos"/>
          <w:b/>
          <w:bCs/>
          <w:sz w:val="20"/>
          <w:szCs w:val="20"/>
          <w:lang w:val="en-US"/>
        </w:rPr>
        <w:t>b</w:t>
      </w:r>
      <w:r w:rsidRPr="00912537">
        <w:rPr>
          <w:rFonts w:ascii="Aptos" w:hAnsi="Aptos"/>
          <w:b/>
          <w:bCs/>
          <w:sz w:val="20"/>
          <w:szCs w:val="20"/>
          <w:lang w:val="en-US"/>
        </w:rPr>
        <w:t>)</w:t>
      </w:r>
      <w:r w:rsidRPr="00912537">
        <w:rPr>
          <w:rFonts w:ascii="Aptos" w:hAnsi="Aptos"/>
          <w:sz w:val="20"/>
          <w:szCs w:val="20"/>
          <w:lang w:val="en-US"/>
        </w:rPr>
        <w:t xml:space="preserve"> presence of SAHA. HPLC/UV at 210 nm profiles in blue, 280 nm in orange and B gradient (5-100% ACN/H</w:t>
      </w:r>
      <w:r w:rsidRPr="00912537">
        <w:rPr>
          <w:rFonts w:ascii="Aptos" w:hAnsi="Aptos"/>
          <w:sz w:val="20"/>
          <w:szCs w:val="20"/>
          <w:vertAlign w:val="subscript"/>
          <w:lang w:val="en-US"/>
        </w:rPr>
        <w:t>2</w:t>
      </w:r>
      <w:r w:rsidRPr="00912537">
        <w:rPr>
          <w:rFonts w:ascii="Aptos" w:hAnsi="Aptos"/>
          <w:sz w:val="20"/>
          <w:szCs w:val="20"/>
          <w:lang w:val="en-US"/>
        </w:rPr>
        <w:t>O) in red.</w:t>
      </w:r>
    </w:p>
    <w:p w14:paraId="2A5158FD" w14:textId="77777777" w:rsidR="00912537" w:rsidRPr="00912537" w:rsidRDefault="00912537" w:rsidP="00912537">
      <w:pPr>
        <w:rPr>
          <w:rFonts w:ascii="Aptos" w:hAnsi="Aptos"/>
          <w:sz w:val="20"/>
          <w:szCs w:val="20"/>
          <w:lang w:val="en-US"/>
        </w:rPr>
      </w:pPr>
    </w:p>
    <w:p w14:paraId="3B38C719" w14:textId="77777777" w:rsidR="00AD1E12" w:rsidRDefault="00AD1E12" w:rsidP="00912537">
      <w:pPr>
        <w:rPr>
          <w:rFonts w:ascii="Aptos" w:hAnsi="Aptos"/>
          <w:b/>
          <w:bCs/>
          <w:sz w:val="24"/>
          <w:szCs w:val="24"/>
          <w:lang w:val="en-US"/>
        </w:rPr>
      </w:pPr>
    </w:p>
    <w:p w14:paraId="0DCF9E88" w14:textId="3D009C20" w:rsidR="00912537" w:rsidRPr="00286CAB" w:rsidRDefault="00912537" w:rsidP="00912537">
      <w:pPr>
        <w:rPr>
          <w:rFonts w:ascii="Aptos" w:hAnsi="Aptos"/>
          <w:b/>
          <w:bCs/>
          <w:sz w:val="24"/>
          <w:szCs w:val="24"/>
          <w:lang w:val="en-US"/>
        </w:rPr>
      </w:pPr>
      <w:r w:rsidRPr="00286CAB">
        <w:rPr>
          <w:rFonts w:ascii="Aptos" w:hAnsi="Aptos"/>
          <w:b/>
          <w:bCs/>
          <w:sz w:val="24"/>
          <w:szCs w:val="24"/>
          <w:lang w:val="en-US"/>
        </w:rPr>
        <w:lastRenderedPageBreak/>
        <w:t xml:space="preserve">Structural elucidation of the new compound </w:t>
      </w:r>
      <w:r w:rsidRPr="00F8713E">
        <w:rPr>
          <w:rFonts w:ascii="Aptos" w:hAnsi="Aptos"/>
          <w:b/>
          <w:bCs/>
          <w:i/>
          <w:iCs/>
          <w:sz w:val="24"/>
          <w:szCs w:val="24"/>
          <w:lang w:val="en-US"/>
        </w:rPr>
        <w:t>libertamide</w:t>
      </w:r>
    </w:p>
    <w:p w14:paraId="710178DB" w14:textId="5BC34943" w:rsidR="00912537" w:rsidRDefault="00912537" w:rsidP="00912537">
      <w:pPr>
        <w:jc w:val="both"/>
        <w:rPr>
          <w:rFonts w:ascii="Aptos" w:hAnsi="Aptos"/>
          <w:lang w:val="en-US"/>
        </w:rPr>
      </w:pPr>
      <w:r w:rsidRPr="00286CAB">
        <w:rPr>
          <w:rFonts w:ascii="Aptos" w:hAnsi="Aptos"/>
          <w:lang w:val="en-US"/>
        </w:rPr>
        <w:t xml:space="preserve">After </w:t>
      </w:r>
      <w:bookmarkStart w:id="5" w:name="_Hlk183518651"/>
      <w:r w:rsidRPr="00286CAB">
        <w:rPr>
          <w:rFonts w:ascii="Aptos" w:hAnsi="Aptos"/>
          <w:lang w:val="en-US"/>
        </w:rPr>
        <w:t>LC-DAD-HRMS analysis</w:t>
      </w:r>
      <w:bookmarkEnd w:id="5"/>
      <w:r w:rsidRPr="00286CAB">
        <w:rPr>
          <w:rFonts w:ascii="Aptos" w:hAnsi="Aptos"/>
          <w:lang w:val="en-US"/>
        </w:rPr>
        <w:t xml:space="preserve">, the target compound could not be dereplicated against our in-house library </w:t>
      </w:r>
      <w:sdt>
        <w:sdtPr>
          <w:rPr>
            <w:rFonts w:ascii="Aptos" w:hAnsi="Aptos"/>
            <w:color w:val="000000"/>
            <w:lang w:val="en-US"/>
          </w:rPr>
          <w:tag w:val="MENDELEY_CITATION_v3_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"/>
          <w:id w:val="1232659574"/>
          <w:placeholder>
            <w:docPart w:val="0FD6D98CC33548DF8DB2136F6855FAA9"/>
          </w:placeholder>
        </w:sdtPr>
        <w:sdtEndPr/>
        <w:sdtContent>
          <w:r w:rsidR="00A6631A" w:rsidRPr="00A6631A">
            <w:rPr>
              <w:rFonts w:ascii="Aptos" w:hAnsi="Aptos"/>
              <w:color w:val="000000"/>
              <w:lang w:val="en-US"/>
            </w:rPr>
            <w:t>(Pérez-Victoria et al., 2016)</w:t>
          </w:r>
        </w:sdtContent>
      </w:sdt>
      <w:r w:rsidRPr="00286CAB">
        <w:rPr>
          <w:rFonts w:ascii="Aptos" w:hAnsi="Aptos"/>
          <w:lang w:val="en-US"/>
        </w:rPr>
        <w:t xml:space="preserve"> and the molecular formula C</w:t>
      </w:r>
      <w:r w:rsidRPr="00286CAB">
        <w:rPr>
          <w:rFonts w:ascii="Aptos" w:hAnsi="Aptos"/>
          <w:vertAlign w:val="subscript"/>
          <w:lang w:val="en-US"/>
        </w:rPr>
        <w:t>16</w:t>
      </w:r>
      <w:r w:rsidRPr="00286CAB">
        <w:rPr>
          <w:rFonts w:ascii="Aptos" w:hAnsi="Aptos"/>
          <w:lang w:val="en-US"/>
        </w:rPr>
        <w:t>H</w:t>
      </w:r>
      <w:r w:rsidRPr="00286CAB">
        <w:rPr>
          <w:rFonts w:ascii="Aptos" w:hAnsi="Aptos"/>
          <w:vertAlign w:val="subscript"/>
          <w:lang w:val="en-US"/>
        </w:rPr>
        <w:t>27</w:t>
      </w:r>
      <w:r w:rsidRPr="00286CAB">
        <w:rPr>
          <w:rFonts w:ascii="Aptos" w:hAnsi="Aptos"/>
          <w:lang w:val="en-US"/>
        </w:rPr>
        <w:t>NO</w:t>
      </w:r>
      <w:r w:rsidRPr="00286CAB">
        <w:rPr>
          <w:rFonts w:ascii="Aptos" w:hAnsi="Aptos"/>
          <w:vertAlign w:val="subscript"/>
          <w:lang w:val="en-US"/>
        </w:rPr>
        <w:t>2</w:t>
      </w:r>
      <w:r w:rsidRPr="00286CAB">
        <w:rPr>
          <w:rFonts w:ascii="Aptos" w:hAnsi="Aptos"/>
          <w:lang w:val="en-US"/>
        </w:rPr>
        <w:t xml:space="preserve"> was assigned based on the observed ion </w:t>
      </w:r>
      <w:bookmarkStart w:id="6" w:name="_Hlk183518751"/>
      <w:r w:rsidRPr="00286CAB">
        <w:rPr>
          <w:rFonts w:ascii="Aptos" w:hAnsi="Aptos"/>
          <w:lang w:val="en-US"/>
        </w:rPr>
        <w:t>[M+H]</w:t>
      </w:r>
      <w:r w:rsidRPr="00286CAB">
        <w:rPr>
          <w:rFonts w:ascii="Aptos" w:hAnsi="Aptos"/>
          <w:vertAlign w:val="superscript"/>
          <w:lang w:val="en-US"/>
        </w:rPr>
        <w:t>+</w:t>
      </w:r>
      <w:r w:rsidRPr="00286CAB">
        <w:rPr>
          <w:rFonts w:ascii="Aptos" w:hAnsi="Aptos"/>
          <w:lang w:val="en-US"/>
        </w:rPr>
        <w:t xml:space="preserve"> at </w:t>
      </w:r>
      <w:r w:rsidRPr="00B27CF8">
        <w:rPr>
          <w:rFonts w:ascii="Aptos" w:hAnsi="Aptos"/>
          <w:i/>
          <w:iCs/>
          <w:lang w:val="en-US"/>
        </w:rPr>
        <w:t>m/z</w:t>
      </w:r>
      <w:r w:rsidRPr="00286CAB">
        <w:rPr>
          <w:rFonts w:ascii="Aptos" w:hAnsi="Aptos"/>
          <w:lang w:val="en-US"/>
        </w:rPr>
        <w:t xml:space="preserve"> 266.2119</w:t>
      </w:r>
      <w:bookmarkEnd w:id="6"/>
      <w:r w:rsidRPr="00286CAB">
        <w:rPr>
          <w:rFonts w:ascii="Aptos" w:hAnsi="Aptos"/>
          <w:lang w:val="en-US"/>
        </w:rPr>
        <w:t xml:space="preserve"> (calcd. for C</w:t>
      </w:r>
      <w:r w:rsidRPr="00286CAB">
        <w:rPr>
          <w:rFonts w:ascii="Aptos" w:hAnsi="Aptos"/>
          <w:vertAlign w:val="subscript"/>
          <w:lang w:val="en-US"/>
        </w:rPr>
        <w:t>16</w:t>
      </w:r>
      <w:r w:rsidRPr="00286CAB">
        <w:rPr>
          <w:rFonts w:ascii="Aptos" w:hAnsi="Aptos"/>
          <w:lang w:val="en-US"/>
        </w:rPr>
        <w:t>H</w:t>
      </w:r>
      <w:r w:rsidRPr="00286CAB">
        <w:rPr>
          <w:rFonts w:ascii="Aptos" w:hAnsi="Aptos"/>
          <w:vertAlign w:val="subscript"/>
          <w:lang w:val="en-US"/>
        </w:rPr>
        <w:t>28</w:t>
      </w:r>
      <w:r w:rsidRPr="00286CAB">
        <w:rPr>
          <w:rFonts w:ascii="Aptos" w:hAnsi="Aptos"/>
          <w:lang w:val="en-US"/>
        </w:rPr>
        <w:t>NO</w:t>
      </w:r>
      <w:r w:rsidRPr="00286CAB">
        <w:rPr>
          <w:rFonts w:ascii="Aptos" w:hAnsi="Aptos"/>
          <w:vertAlign w:val="subscript"/>
          <w:lang w:val="en-US"/>
        </w:rPr>
        <w:t>2</w:t>
      </w:r>
      <w:r w:rsidRPr="00286CAB">
        <w:rPr>
          <w:rFonts w:ascii="Aptos" w:hAnsi="Aptos"/>
          <w:lang w:val="en-US"/>
        </w:rPr>
        <w:t xml:space="preserve"> + = 266.2115, Dm = 1.7 ppm). Attempts to dereplicate the compound based on its molecular formula and the fungal nature of the producer strain did not retrieve any candidate when querying the Dictionary of Natural Products or the Natural Products Atla</w:t>
      </w:r>
      <w:r w:rsidR="00B626F9">
        <w:rPr>
          <w:rFonts w:ascii="Aptos" w:hAnsi="Aptos"/>
          <w:lang w:val="en-US"/>
        </w:rPr>
        <w:t>s</w:t>
      </w:r>
      <w:r w:rsidR="00B626F9" w:rsidRPr="00B626F9">
        <w:rPr>
          <w:rFonts w:ascii="Aptos" w:hAnsi="Aptos"/>
          <w:color w:val="000000"/>
          <w:lang w:val="en-US"/>
        </w:rPr>
        <w:t xml:space="preserve"> </w:t>
      </w:r>
      <w:r w:rsidR="00B626F9" w:rsidRPr="00B626F9">
        <w:rPr>
          <w:rFonts w:ascii="Aptos" w:hAnsi="Aptos"/>
          <w:color w:val="000000"/>
          <w:vertAlign w:val="superscript"/>
          <w:lang w:val="en-US"/>
        </w:rPr>
        <w:t>[57-58]</w:t>
      </w:r>
      <w:r w:rsidRPr="00286CAB">
        <w:rPr>
          <w:rFonts w:ascii="Aptos" w:hAnsi="Aptos"/>
          <w:lang w:val="en-US"/>
        </w:rPr>
        <w:t xml:space="preserve">, suggesting the putative novelty of the target compound. Structure elucidation was then pursued by </w:t>
      </w:r>
      <w:bookmarkStart w:id="7" w:name="_Hlk183518670"/>
      <w:r w:rsidRPr="00286CAB">
        <w:rPr>
          <w:rFonts w:ascii="Aptos" w:hAnsi="Aptos"/>
          <w:lang w:val="en-US"/>
        </w:rPr>
        <w:t>NMR spectroscopy</w:t>
      </w:r>
      <w:bookmarkEnd w:id="7"/>
      <w:r w:rsidRPr="00286CAB">
        <w:rPr>
          <w:rFonts w:ascii="Aptos" w:hAnsi="Aptos"/>
          <w:lang w:val="en-US"/>
        </w:rPr>
        <w:t xml:space="preserve">. A set of 1D (1H and 13C) and 2D (COSY, TOCSY, NOESY, HSQC and HMBC) NMR spectra were recorded for the structural determination. Interpretation of the </w:t>
      </w:r>
      <w:r w:rsidRPr="00286CAB">
        <w:rPr>
          <w:rFonts w:ascii="Aptos" w:hAnsi="Aptos"/>
          <w:vertAlign w:val="superscript"/>
          <w:lang w:val="en-US"/>
        </w:rPr>
        <w:t>1</w:t>
      </w:r>
      <w:r w:rsidRPr="00286CAB">
        <w:rPr>
          <w:rFonts w:ascii="Aptos" w:hAnsi="Aptos"/>
          <w:lang w:val="en-US"/>
        </w:rPr>
        <w:t xml:space="preserve">H, </w:t>
      </w:r>
      <w:r w:rsidRPr="00286CAB">
        <w:rPr>
          <w:rFonts w:ascii="Aptos" w:hAnsi="Aptos"/>
          <w:vertAlign w:val="superscript"/>
          <w:lang w:val="en-US"/>
        </w:rPr>
        <w:t>13</w:t>
      </w:r>
      <w:r w:rsidRPr="00286CAB">
        <w:rPr>
          <w:rFonts w:ascii="Aptos" w:hAnsi="Aptos"/>
          <w:lang w:val="en-US"/>
        </w:rPr>
        <w:t xml:space="preserve">C, HSQC and HMBC spectra revealed the presence of 2 quaternary carbons (corresponding to ketone and amide carbonyls at </w:t>
      </w:r>
      <w:r w:rsidR="00B626F9">
        <w:rPr>
          <w:rFonts w:ascii="Aptos" w:hAnsi="Aptos"/>
          <w:lang w:val="en-US"/>
        </w:rPr>
        <w:t>δ</w:t>
      </w:r>
      <w:r w:rsidRPr="00286CAB">
        <w:rPr>
          <w:rFonts w:ascii="Aptos" w:hAnsi="Aptos"/>
          <w:vertAlign w:val="subscript"/>
          <w:lang w:val="en-US"/>
        </w:rPr>
        <w:t>C</w:t>
      </w:r>
      <w:r w:rsidRPr="00286CAB">
        <w:rPr>
          <w:rFonts w:ascii="Aptos" w:hAnsi="Aptos"/>
          <w:lang w:val="en-US"/>
        </w:rPr>
        <w:t xml:space="preserve"> 209.2 and </w:t>
      </w:r>
      <w:r w:rsidR="00B626F9">
        <w:rPr>
          <w:rFonts w:ascii="Aptos" w:hAnsi="Aptos"/>
          <w:lang w:val="en-US"/>
        </w:rPr>
        <w:t>δ</w:t>
      </w:r>
      <w:r w:rsidRPr="00286CAB">
        <w:rPr>
          <w:rFonts w:ascii="Aptos" w:hAnsi="Aptos"/>
          <w:vertAlign w:val="subscript"/>
          <w:lang w:val="en-US"/>
        </w:rPr>
        <w:t>C</w:t>
      </w:r>
      <w:r w:rsidRPr="00286CAB">
        <w:rPr>
          <w:rFonts w:ascii="Aptos" w:hAnsi="Aptos"/>
          <w:lang w:val="en-US"/>
        </w:rPr>
        <w:t xml:space="preserve"> 165.2 respectively), 4 methines (including two olefinic carbons at </w:t>
      </w:r>
      <w:r w:rsidR="00B626F9">
        <w:rPr>
          <w:rFonts w:ascii="Aptos" w:hAnsi="Aptos"/>
          <w:lang w:val="en-US"/>
        </w:rPr>
        <w:t>δ</w:t>
      </w:r>
      <w:r w:rsidRPr="00286CAB">
        <w:rPr>
          <w:rFonts w:ascii="Aptos" w:hAnsi="Aptos"/>
          <w:vertAlign w:val="subscript"/>
          <w:lang w:val="en-US"/>
        </w:rPr>
        <w:t>C</w:t>
      </w:r>
      <w:r w:rsidRPr="00286CAB">
        <w:rPr>
          <w:rFonts w:ascii="Aptos" w:hAnsi="Aptos"/>
          <w:lang w:val="en-US"/>
        </w:rPr>
        <w:t xml:space="preserve"> 111.2 and </w:t>
      </w:r>
      <w:r w:rsidR="00B626F9">
        <w:rPr>
          <w:rFonts w:ascii="Aptos" w:hAnsi="Aptos"/>
          <w:lang w:val="en-US"/>
        </w:rPr>
        <w:t>δ</w:t>
      </w:r>
      <w:r w:rsidRPr="00286CAB">
        <w:rPr>
          <w:rFonts w:ascii="Aptos" w:hAnsi="Aptos"/>
          <w:vertAlign w:val="subscript"/>
          <w:lang w:val="en-US"/>
        </w:rPr>
        <w:t>C</w:t>
      </w:r>
      <w:r w:rsidRPr="00286CAB">
        <w:rPr>
          <w:rFonts w:ascii="Aptos" w:hAnsi="Aptos"/>
          <w:lang w:val="en-US"/>
        </w:rPr>
        <w:t xml:space="preserve"> 128.9, and two aliphatic methines at </w:t>
      </w:r>
      <w:r w:rsidR="00B626F9">
        <w:rPr>
          <w:rFonts w:ascii="Aptos" w:hAnsi="Aptos"/>
          <w:lang w:val="en-US"/>
        </w:rPr>
        <w:t>δ</w:t>
      </w:r>
      <w:r w:rsidRPr="00286CAB">
        <w:rPr>
          <w:rFonts w:ascii="Aptos" w:hAnsi="Aptos"/>
          <w:vertAlign w:val="subscript"/>
          <w:lang w:val="en-US"/>
        </w:rPr>
        <w:t>C</w:t>
      </w:r>
      <w:r w:rsidRPr="00286CAB">
        <w:rPr>
          <w:rFonts w:ascii="Aptos" w:hAnsi="Aptos"/>
          <w:lang w:val="en-US"/>
        </w:rPr>
        <w:t xml:space="preserve"> 43.1 and </w:t>
      </w:r>
      <w:r w:rsidR="00B626F9">
        <w:rPr>
          <w:rFonts w:ascii="Aptos" w:hAnsi="Aptos"/>
          <w:lang w:val="en-US"/>
        </w:rPr>
        <w:t>δ</w:t>
      </w:r>
      <w:r w:rsidRPr="00286CAB">
        <w:rPr>
          <w:rFonts w:ascii="Aptos" w:hAnsi="Aptos"/>
          <w:vertAlign w:val="subscript"/>
          <w:lang w:val="en-US"/>
        </w:rPr>
        <w:t>C</w:t>
      </w:r>
      <w:r w:rsidRPr="00286CAB">
        <w:rPr>
          <w:rFonts w:ascii="Aptos" w:hAnsi="Aptos"/>
          <w:lang w:val="en-US"/>
        </w:rPr>
        <w:t xml:space="preserve"> 52.7), 7 aliphatic methylenes in the range </w:t>
      </w:r>
      <w:r w:rsidR="00B626F9">
        <w:rPr>
          <w:rFonts w:ascii="Aptos" w:hAnsi="Aptos"/>
          <w:lang w:val="en-US"/>
        </w:rPr>
        <w:t>δ</w:t>
      </w:r>
      <w:r w:rsidRPr="00286CAB">
        <w:rPr>
          <w:rFonts w:ascii="Aptos" w:hAnsi="Aptos"/>
          <w:vertAlign w:val="subscript"/>
          <w:lang w:val="en-US"/>
        </w:rPr>
        <w:t>C</w:t>
      </w:r>
      <w:r w:rsidRPr="00286CAB">
        <w:rPr>
          <w:rFonts w:ascii="Aptos" w:hAnsi="Aptos"/>
          <w:lang w:val="en-US"/>
        </w:rPr>
        <w:t xml:space="preserve"> 23-46 and finally 3 methyls (one as a triplet corresponding to an aliphatic chain end and two as doublets). Detailed analysis of the COSY and TOCSY correlations identified different spin systems which could be connected using the key long-range correlations observed in the HMBC spectrum rendering the final connectivity of the compound (Figure S</w:t>
      </w:r>
      <w:r w:rsidR="0010357B">
        <w:rPr>
          <w:rFonts w:ascii="Aptos" w:hAnsi="Aptos"/>
          <w:lang w:val="en-US"/>
        </w:rPr>
        <w:t>5</w:t>
      </w:r>
      <w:r w:rsidRPr="00286CAB">
        <w:rPr>
          <w:rFonts w:ascii="Aptos" w:hAnsi="Aptos"/>
          <w:lang w:val="en-US"/>
        </w:rPr>
        <w:t>). The key NOEs observed between the olefinic proton H-1’ and both H-2 and H-11 (Figure S</w:t>
      </w:r>
      <w:r w:rsidR="0010357B">
        <w:rPr>
          <w:rFonts w:ascii="Aptos" w:hAnsi="Aptos"/>
          <w:lang w:val="en-US"/>
        </w:rPr>
        <w:t>5</w:t>
      </w:r>
      <w:r w:rsidRPr="00286CAB">
        <w:rPr>
          <w:rFonts w:ascii="Aptos" w:hAnsi="Aptos"/>
          <w:lang w:val="en-US"/>
        </w:rPr>
        <w:t>) determined the stereochemistry of the tertiary amide bond, placing olefinic C-1’ in a cis display with respect to C-2. Interestingly, EXSY-type cross peaks due to chemical exchange are likewise clearly observed in the NOESY spectrum involving the protons at the five-membered heterocycle, indicating an equilibrium with the minor trans isomer along the amide bond (Figure S</w:t>
      </w:r>
      <w:r w:rsidR="0010357B">
        <w:rPr>
          <w:rFonts w:ascii="Aptos" w:hAnsi="Aptos"/>
          <w:lang w:val="en-US"/>
        </w:rPr>
        <w:t>6</w:t>
      </w:r>
      <w:r w:rsidRPr="00286CAB">
        <w:rPr>
          <w:rFonts w:ascii="Aptos" w:hAnsi="Aptos"/>
          <w:lang w:val="en-US"/>
        </w:rPr>
        <w:t xml:space="preserve">). Such cis/trans amide bond equilibrium (at a ratio ca. 70:30 according to signal integration in the </w:t>
      </w:r>
      <w:r w:rsidRPr="00286CAB">
        <w:rPr>
          <w:rFonts w:ascii="Aptos" w:hAnsi="Aptos"/>
          <w:vertAlign w:val="superscript"/>
          <w:lang w:val="en-US"/>
        </w:rPr>
        <w:t>1</w:t>
      </w:r>
      <w:r w:rsidRPr="00286CAB">
        <w:rPr>
          <w:rFonts w:ascii="Aptos" w:hAnsi="Aptos"/>
          <w:lang w:val="en-US"/>
        </w:rPr>
        <w:t xml:space="preserve">H NMR spectrum) resembles that frequently found for proline residues in peptides. Additionally, the NMR spectra likewise showed minor signals of closely related species which must correspond to diastereomers with different relative stereochemistry at the two chiral centers C-2 and C-4. The relative stereochemistry for the main diastereomer of the cis isomer could not be determined though. Epimerization at C-2, surrounded by two carbonyl groups, must proceed easily in solution, explaining the presence of diastereomers as it has been reported for the structurally related </w:t>
      </w:r>
      <w:r w:rsidRPr="0010357B">
        <w:rPr>
          <w:rFonts w:ascii="Aptos" w:hAnsi="Aptos"/>
          <w:lang w:val="en-US"/>
        </w:rPr>
        <w:t>scalusamides A−C</w:t>
      </w:r>
      <w:r w:rsidR="0010357B">
        <w:rPr>
          <w:rFonts w:ascii="Aptos" w:hAnsi="Aptos"/>
          <w:color w:val="000000"/>
          <w:lang w:val="en-US"/>
        </w:rPr>
        <w:t xml:space="preserve"> </w:t>
      </w:r>
      <w:r w:rsidR="0010357B" w:rsidRPr="0010357B">
        <w:rPr>
          <w:rFonts w:ascii="Aptos" w:hAnsi="Aptos"/>
          <w:color w:val="000000"/>
          <w:vertAlign w:val="superscript"/>
          <w:lang w:val="en-US"/>
        </w:rPr>
        <w:t>[59]</w:t>
      </w:r>
      <w:r w:rsidRPr="00286CAB">
        <w:rPr>
          <w:rFonts w:ascii="Aptos" w:hAnsi="Aptos"/>
          <w:lang w:val="en-US"/>
        </w:rPr>
        <w:t xml:space="preserve">. </w:t>
      </w:r>
    </w:p>
    <w:p w14:paraId="1869BD74" w14:textId="77777777" w:rsidR="00286CAB" w:rsidRDefault="00286CAB" w:rsidP="00912537">
      <w:pPr>
        <w:jc w:val="both"/>
        <w:rPr>
          <w:rFonts w:ascii="Aptos" w:hAnsi="Aptos"/>
          <w:lang w:val="en-US"/>
        </w:rPr>
      </w:pPr>
    </w:p>
    <w:p w14:paraId="5183D7C2" w14:textId="77777777" w:rsidR="00286CAB" w:rsidRPr="00286CAB" w:rsidRDefault="00286CAB" w:rsidP="00912537">
      <w:pPr>
        <w:jc w:val="both"/>
        <w:rPr>
          <w:rFonts w:ascii="Aptos" w:hAnsi="Aptos"/>
          <w:lang w:val="en-US"/>
        </w:rPr>
      </w:pPr>
    </w:p>
    <w:p w14:paraId="42901ED6" w14:textId="77777777" w:rsidR="00912537" w:rsidRPr="00912537" w:rsidRDefault="00912537" w:rsidP="00912537">
      <w:pPr>
        <w:jc w:val="center"/>
        <w:rPr>
          <w:rFonts w:ascii="Aptos" w:hAnsi="Aptos"/>
          <w:sz w:val="20"/>
          <w:szCs w:val="20"/>
          <w:lang w:val="en-US"/>
        </w:rPr>
      </w:pPr>
      <w:r w:rsidRPr="00912537">
        <w:rPr>
          <w:rFonts w:ascii="Aptos" w:hAnsi="Aptos"/>
          <w:sz w:val="20"/>
          <w:szCs w:val="20"/>
          <w:lang w:val="en-US"/>
        </w:rPr>
        <w:object w:dxaOrig="5400" w:dyaOrig="1740" w14:anchorId="52955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7pt;height:87.3pt" o:ole="">
            <v:imagedata r:id="rId15" o:title=""/>
          </v:shape>
          <o:OLEObject Type="Embed" ProgID="ChemDraw.Document.6.0" ShapeID="_x0000_i1025" DrawAspect="Content" ObjectID="_1803131975" r:id="rId16"/>
        </w:object>
      </w:r>
    </w:p>
    <w:p w14:paraId="2DFBDE52" w14:textId="73040697" w:rsidR="00912537" w:rsidRPr="00912537" w:rsidRDefault="00912537" w:rsidP="00912537">
      <w:pPr>
        <w:jc w:val="both"/>
        <w:rPr>
          <w:rFonts w:ascii="Aptos" w:hAnsi="Aptos"/>
          <w:sz w:val="20"/>
          <w:szCs w:val="20"/>
          <w:lang w:val="en-US"/>
        </w:rPr>
      </w:pPr>
      <w:r w:rsidRPr="00912537">
        <w:rPr>
          <w:rFonts w:ascii="Aptos" w:hAnsi="Aptos"/>
          <w:b/>
          <w:bCs/>
          <w:sz w:val="20"/>
          <w:szCs w:val="20"/>
          <w:lang w:val="en-US"/>
        </w:rPr>
        <w:t>Figure S</w:t>
      </w:r>
      <w:r w:rsidR="00901565">
        <w:rPr>
          <w:rFonts w:ascii="Aptos" w:hAnsi="Aptos"/>
          <w:b/>
          <w:bCs/>
          <w:sz w:val="20"/>
          <w:szCs w:val="20"/>
          <w:lang w:val="en-US"/>
        </w:rPr>
        <w:t>5</w:t>
      </w:r>
      <w:r w:rsidRPr="00912537">
        <w:rPr>
          <w:rFonts w:ascii="Aptos" w:hAnsi="Aptos"/>
          <w:sz w:val="20"/>
          <w:szCs w:val="20"/>
          <w:lang w:val="en-US"/>
        </w:rPr>
        <w:t xml:space="preserve">. Key COSY and TOCSY correlations (bold bonds) determined the different spin systems of </w:t>
      </w:r>
      <w:r w:rsidRPr="0010357B">
        <w:rPr>
          <w:rFonts w:ascii="Aptos" w:hAnsi="Aptos"/>
          <w:sz w:val="20"/>
          <w:szCs w:val="20"/>
          <w:lang w:val="en-US"/>
        </w:rPr>
        <w:t>libertamide</w:t>
      </w:r>
      <w:r w:rsidRPr="00912537">
        <w:rPr>
          <w:rFonts w:ascii="Aptos" w:hAnsi="Aptos"/>
          <w:sz w:val="20"/>
          <w:szCs w:val="20"/>
          <w:lang w:val="en-US"/>
        </w:rPr>
        <w:t xml:space="preserve">. Key HMBC correlations (H to C, blue arrows) connect the different spin systems and render the connectivity of the compound. Key NOEs (dashed red arrows) were observed for the main </w:t>
      </w:r>
      <w:r w:rsidRPr="00912537">
        <w:rPr>
          <w:rFonts w:ascii="Aptos" w:hAnsi="Aptos"/>
          <w:i/>
          <w:iCs/>
          <w:sz w:val="20"/>
          <w:szCs w:val="20"/>
          <w:lang w:val="en-US"/>
        </w:rPr>
        <w:t>cis</w:t>
      </w:r>
      <w:r w:rsidRPr="00912537">
        <w:rPr>
          <w:rFonts w:ascii="Aptos" w:hAnsi="Aptos"/>
          <w:sz w:val="20"/>
          <w:szCs w:val="20"/>
          <w:lang w:val="en-US"/>
        </w:rPr>
        <w:t xml:space="preserve"> isomer along the tertiary amide bond of the compound. </w:t>
      </w:r>
    </w:p>
    <w:p w14:paraId="5C346D46" w14:textId="77777777" w:rsidR="00912537" w:rsidRPr="00912537" w:rsidRDefault="00912537" w:rsidP="00912537">
      <w:pPr>
        <w:jc w:val="both"/>
        <w:rPr>
          <w:rFonts w:ascii="Aptos" w:hAnsi="Aptos"/>
          <w:sz w:val="20"/>
          <w:szCs w:val="20"/>
          <w:lang w:val="en-US"/>
        </w:rPr>
      </w:pPr>
    </w:p>
    <w:p w14:paraId="2BA75A99" w14:textId="77777777" w:rsidR="00286CAB" w:rsidRPr="00912537" w:rsidRDefault="00286CAB" w:rsidP="00912537">
      <w:pPr>
        <w:jc w:val="both"/>
        <w:rPr>
          <w:rFonts w:ascii="Aptos" w:hAnsi="Aptos"/>
          <w:sz w:val="20"/>
          <w:szCs w:val="20"/>
          <w:lang w:val="en-US"/>
        </w:rPr>
      </w:pPr>
    </w:p>
    <w:p w14:paraId="582C6112" w14:textId="3C64C51C" w:rsidR="00912537" w:rsidRPr="00912537" w:rsidRDefault="00286CAB" w:rsidP="00912537">
      <w:pPr>
        <w:jc w:val="center"/>
        <w:rPr>
          <w:rFonts w:ascii="Aptos" w:hAnsi="Aptos"/>
          <w:sz w:val="20"/>
          <w:szCs w:val="20"/>
          <w:lang w:val="en-US"/>
        </w:rPr>
      </w:pPr>
      <w:r w:rsidRPr="00912537">
        <w:rPr>
          <w:rFonts w:ascii="Aptos" w:hAnsi="Aptos"/>
          <w:sz w:val="20"/>
          <w:szCs w:val="20"/>
          <w:lang w:val="en-US"/>
        </w:rPr>
        <w:object w:dxaOrig="8490" w:dyaOrig="1140" w14:anchorId="4705BF7E">
          <v:shape id="_x0000_i1026" type="#_x0000_t75" style="width:451.9pt;height:59.75pt" o:ole="">
            <v:imagedata r:id="rId17" o:title=""/>
          </v:shape>
          <o:OLEObject Type="Embed" ProgID="ChemDraw.Document.6.0" ShapeID="_x0000_i1026" DrawAspect="Content" ObjectID="_1803131976" r:id="rId18"/>
        </w:object>
      </w:r>
    </w:p>
    <w:p w14:paraId="3994D60B" w14:textId="77777777" w:rsidR="00912537" w:rsidRPr="00912537" w:rsidRDefault="00912537" w:rsidP="00912537">
      <w:pPr>
        <w:jc w:val="both"/>
        <w:rPr>
          <w:rFonts w:ascii="Aptos" w:hAnsi="Aptos"/>
          <w:sz w:val="20"/>
          <w:szCs w:val="20"/>
          <w:lang w:val="en-US"/>
        </w:rPr>
      </w:pPr>
    </w:p>
    <w:p w14:paraId="1DE42A0E" w14:textId="7C7DB3C8" w:rsidR="00912537" w:rsidRPr="00912537" w:rsidRDefault="00912537" w:rsidP="0010357B">
      <w:pPr>
        <w:jc w:val="center"/>
        <w:rPr>
          <w:rFonts w:ascii="Aptos" w:hAnsi="Aptos"/>
          <w:sz w:val="20"/>
          <w:szCs w:val="20"/>
          <w:lang w:val="en-US"/>
        </w:rPr>
      </w:pPr>
      <w:r w:rsidRPr="00912537">
        <w:rPr>
          <w:rFonts w:ascii="Aptos" w:hAnsi="Aptos"/>
          <w:b/>
          <w:bCs/>
          <w:sz w:val="20"/>
          <w:szCs w:val="20"/>
          <w:lang w:val="en-US"/>
        </w:rPr>
        <w:t>Figure S</w:t>
      </w:r>
      <w:r w:rsidR="00901565">
        <w:rPr>
          <w:rFonts w:ascii="Aptos" w:hAnsi="Aptos"/>
          <w:b/>
          <w:bCs/>
          <w:sz w:val="20"/>
          <w:szCs w:val="20"/>
          <w:lang w:val="en-US"/>
        </w:rPr>
        <w:t>6</w:t>
      </w:r>
      <w:r w:rsidRPr="00912537">
        <w:rPr>
          <w:rFonts w:ascii="Aptos" w:hAnsi="Aptos"/>
          <w:sz w:val="20"/>
          <w:szCs w:val="20"/>
          <w:lang w:val="en-US"/>
        </w:rPr>
        <w:t xml:space="preserve">. Amide bond cis/trans equilibrium in the new compound </w:t>
      </w:r>
      <w:r w:rsidRPr="0010357B">
        <w:rPr>
          <w:rFonts w:ascii="Aptos" w:hAnsi="Aptos"/>
          <w:sz w:val="20"/>
          <w:szCs w:val="20"/>
          <w:lang w:val="en-US"/>
        </w:rPr>
        <w:t>libertamide</w:t>
      </w:r>
      <w:r w:rsidRPr="00912537">
        <w:rPr>
          <w:rFonts w:ascii="Aptos" w:hAnsi="Aptos"/>
          <w:sz w:val="20"/>
          <w:szCs w:val="20"/>
          <w:lang w:val="en-US"/>
        </w:rPr>
        <w:t>.</w:t>
      </w:r>
    </w:p>
    <w:p w14:paraId="4FB6F847" w14:textId="77777777" w:rsidR="00286CAB" w:rsidRDefault="00286CAB" w:rsidP="00912537">
      <w:pPr>
        <w:jc w:val="both"/>
        <w:rPr>
          <w:rFonts w:ascii="Aptos" w:hAnsi="Aptos"/>
          <w:b/>
          <w:bCs/>
          <w:sz w:val="20"/>
          <w:szCs w:val="20"/>
          <w:lang w:val="en-US"/>
        </w:rPr>
      </w:pPr>
    </w:p>
    <w:p w14:paraId="24C544F6" w14:textId="77777777" w:rsidR="00286CAB" w:rsidRDefault="00286CAB" w:rsidP="00912537">
      <w:pPr>
        <w:jc w:val="both"/>
        <w:rPr>
          <w:rFonts w:ascii="Aptos" w:hAnsi="Aptos"/>
          <w:b/>
          <w:bCs/>
          <w:sz w:val="20"/>
          <w:szCs w:val="20"/>
          <w:lang w:val="en-US"/>
        </w:rPr>
      </w:pPr>
    </w:p>
    <w:p w14:paraId="1ADD8802" w14:textId="77777777" w:rsidR="00286CAB" w:rsidRPr="00912537" w:rsidRDefault="00286CAB" w:rsidP="00912537">
      <w:pPr>
        <w:jc w:val="both"/>
        <w:rPr>
          <w:rFonts w:ascii="Aptos" w:hAnsi="Aptos"/>
          <w:b/>
          <w:bCs/>
          <w:sz w:val="20"/>
          <w:szCs w:val="20"/>
          <w:lang w:val="en-US"/>
        </w:rPr>
      </w:pPr>
    </w:p>
    <w:p w14:paraId="54A0EB40" w14:textId="755AF358" w:rsidR="00912537" w:rsidRDefault="00912537" w:rsidP="0010357B">
      <w:pPr>
        <w:jc w:val="center"/>
        <w:rPr>
          <w:rFonts w:ascii="Aptos" w:hAnsi="Aptos"/>
          <w:sz w:val="20"/>
          <w:szCs w:val="20"/>
          <w:lang w:val="en-US"/>
        </w:rPr>
      </w:pPr>
      <w:r w:rsidRPr="00912537">
        <w:rPr>
          <w:rFonts w:ascii="Aptos" w:hAnsi="Aptos"/>
          <w:b/>
          <w:bCs/>
          <w:sz w:val="20"/>
          <w:szCs w:val="20"/>
          <w:lang w:val="en-US"/>
        </w:rPr>
        <w:t>Table S</w:t>
      </w:r>
      <w:r w:rsidR="00286CAB">
        <w:rPr>
          <w:rFonts w:ascii="Aptos" w:hAnsi="Aptos"/>
          <w:b/>
          <w:bCs/>
          <w:sz w:val="20"/>
          <w:szCs w:val="20"/>
          <w:lang w:val="en-US"/>
        </w:rPr>
        <w:t>3</w:t>
      </w:r>
      <w:r w:rsidRPr="00912537">
        <w:rPr>
          <w:rFonts w:ascii="Aptos" w:hAnsi="Aptos"/>
          <w:sz w:val="20"/>
          <w:szCs w:val="20"/>
          <w:lang w:val="en-US"/>
        </w:rPr>
        <w:t xml:space="preserve">. NMR data for </w:t>
      </w:r>
      <w:r w:rsidRPr="0010357B">
        <w:rPr>
          <w:rFonts w:ascii="Aptos" w:hAnsi="Aptos"/>
          <w:sz w:val="20"/>
          <w:szCs w:val="20"/>
          <w:lang w:val="en-US"/>
        </w:rPr>
        <w:t>libertamide</w:t>
      </w:r>
      <w:r w:rsidRPr="00912537">
        <w:rPr>
          <w:rFonts w:ascii="Aptos" w:hAnsi="Aptos"/>
          <w:b/>
          <w:bCs/>
          <w:sz w:val="20"/>
          <w:szCs w:val="20"/>
          <w:lang w:val="en-US"/>
        </w:rPr>
        <w:t xml:space="preserve"> </w:t>
      </w:r>
      <w:r w:rsidRPr="00912537">
        <w:rPr>
          <w:rFonts w:ascii="Aptos" w:hAnsi="Aptos"/>
          <w:sz w:val="20"/>
          <w:szCs w:val="20"/>
          <w:lang w:val="en-US"/>
        </w:rPr>
        <w:t xml:space="preserve">(main </w:t>
      </w:r>
      <w:r w:rsidRPr="00912537">
        <w:rPr>
          <w:rFonts w:ascii="Aptos" w:hAnsi="Aptos"/>
          <w:i/>
          <w:iCs/>
          <w:sz w:val="20"/>
          <w:szCs w:val="20"/>
          <w:lang w:val="en-US"/>
        </w:rPr>
        <w:t>cis</w:t>
      </w:r>
      <w:r w:rsidRPr="00912537">
        <w:rPr>
          <w:rFonts w:ascii="Aptos" w:hAnsi="Aptos"/>
          <w:sz w:val="20"/>
          <w:szCs w:val="20"/>
          <w:lang w:val="en-US"/>
        </w:rPr>
        <w:t xml:space="preserve"> isomer) (500 MHz, CD</w:t>
      </w:r>
      <w:r w:rsidRPr="00912537">
        <w:rPr>
          <w:rFonts w:ascii="Aptos" w:hAnsi="Aptos"/>
          <w:sz w:val="20"/>
          <w:szCs w:val="20"/>
          <w:vertAlign w:val="subscript"/>
          <w:lang w:val="en-US"/>
        </w:rPr>
        <w:t>3</w:t>
      </w:r>
      <w:r w:rsidRPr="00912537">
        <w:rPr>
          <w:rFonts w:ascii="Aptos" w:hAnsi="Aptos"/>
          <w:sz w:val="20"/>
          <w:szCs w:val="20"/>
          <w:lang w:val="en-US"/>
        </w:rPr>
        <w:t>OD 24 °C)</w:t>
      </w:r>
    </w:p>
    <w:p w14:paraId="44B8A0B3" w14:textId="77777777" w:rsidR="00286CAB" w:rsidRPr="00912537" w:rsidRDefault="00286CAB" w:rsidP="00912537">
      <w:pPr>
        <w:jc w:val="both"/>
        <w:rPr>
          <w:rFonts w:ascii="Aptos" w:hAnsi="Aptos"/>
          <w:sz w:val="20"/>
          <w:szCs w:val="20"/>
          <w:lang w:val="en-US"/>
        </w:rPr>
      </w:pPr>
    </w:p>
    <w:tbl>
      <w:tblPr>
        <w:tblStyle w:val="TableGridLight11"/>
        <w:tblW w:w="4472" w:type="dxa"/>
        <w:jc w:val="center"/>
        <w:tblInd w:w="0" w:type="dxa"/>
        <w:tblBorders>
          <w:top w:val="single" w:sz="4" w:space="0" w:color="auto"/>
          <w:bottom w:val="single" w:sz="4" w:space="0" w:color="auto"/>
        </w:tblBorders>
        <w:tblLook w:val="04A0" w:firstRow="1" w:lastRow="0" w:firstColumn="1" w:lastColumn="0" w:noHBand="0" w:noVBand="1"/>
      </w:tblPr>
      <w:tblGrid>
        <w:gridCol w:w="964"/>
        <w:gridCol w:w="1207"/>
        <w:gridCol w:w="2301"/>
      </w:tblGrid>
      <w:tr w:rsidR="00912537" w:rsidRPr="00E81B05" w14:paraId="7B1BD043" w14:textId="77777777" w:rsidTr="00912537">
        <w:trPr>
          <w:trHeight w:val="300"/>
          <w:jc w:val="center"/>
        </w:trPr>
        <w:tc>
          <w:tcPr>
            <w:tcW w:w="964" w:type="dxa"/>
            <w:tcBorders>
              <w:top w:val="single" w:sz="4" w:space="0" w:color="auto"/>
              <w:left w:val="nil"/>
              <w:bottom w:val="single" w:sz="4" w:space="0" w:color="auto"/>
              <w:right w:val="nil"/>
            </w:tcBorders>
            <w:noWrap/>
            <w:vAlign w:val="center"/>
            <w:hideMark/>
          </w:tcPr>
          <w:p w14:paraId="0C15C0D7" w14:textId="77777777" w:rsidR="00912537" w:rsidRPr="00912537" w:rsidRDefault="00912537" w:rsidP="00912537">
            <w:pPr>
              <w:jc w:val="center"/>
              <w:rPr>
                <w:rFonts w:ascii="Aptos" w:eastAsia="Times New Roman" w:hAnsi="Aptos"/>
                <w:b/>
                <w:sz w:val="20"/>
                <w:szCs w:val="20"/>
                <w:lang w:val="en-US"/>
              </w:rPr>
            </w:pPr>
            <w:r w:rsidRPr="00912537">
              <w:rPr>
                <w:rFonts w:ascii="Aptos" w:eastAsia="Times New Roman" w:hAnsi="Aptos"/>
                <w:b/>
                <w:sz w:val="20"/>
                <w:szCs w:val="20"/>
                <w:lang w:val="en-US"/>
              </w:rPr>
              <w:t>Position</w:t>
            </w:r>
          </w:p>
        </w:tc>
        <w:tc>
          <w:tcPr>
            <w:tcW w:w="1207" w:type="dxa"/>
            <w:tcBorders>
              <w:top w:val="single" w:sz="4" w:space="0" w:color="auto"/>
              <w:left w:val="nil"/>
              <w:bottom w:val="single" w:sz="4" w:space="0" w:color="auto"/>
              <w:right w:val="nil"/>
            </w:tcBorders>
            <w:noWrap/>
            <w:vAlign w:val="center"/>
            <w:hideMark/>
          </w:tcPr>
          <w:p w14:paraId="3993C13C" w14:textId="77777777" w:rsidR="00912537" w:rsidRPr="00912537" w:rsidRDefault="00912537" w:rsidP="00912537">
            <w:pPr>
              <w:jc w:val="center"/>
              <w:rPr>
                <w:rFonts w:ascii="Aptos" w:eastAsia="Times New Roman" w:hAnsi="Aptos"/>
                <w:b/>
                <w:sz w:val="20"/>
                <w:szCs w:val="20"/>
                <w:lang w:val="en-US"/>
              </w:rPr>
            </w:pPr>
            <w:r w:rsidRPr="00912537">
              <w:rPr>
                <w:rFonts w:ascii="Symbol" w:hAnsi="Symbol"/>
                <w:sz w:val="20"/>
                <w:szCs w:val="20"/>
                <w:lang w:val="en-US"/>
              </w:rPr>
              <w:t>d</w:t>
            </w:r>
            <w:r w:rsidRPr="00912537">
              <w:rPr>
                <w:rFonts w:ascii="Aptos" w:hAnsi="Aptos" w:cs="Calibri"/>
                <w:sz w:val="20"/>
                <w:szCs w:val="20"/>
                <w:vertAlign w:val="subscript"/>
                <w:lang w:val="en-US"/>
              </w:rPr>
              <w:t>C</w:t>
            </w:r>
            <w:r w:rsidRPr="00912537">
              <w:rPr>
                <w:rFonts w:ascii="Aptos" w:eastAsia="Times New Roman" w:hAnsi="Aptos"/>
                <w:b/>
                <w:sz w:val="20"/>
                <w:szCs w:val="20"/>
                <w:lang w:val="en-US"/>
              </w:rPr>
              <w:t>, type</w:t>
            </w:r>
          </w:p>
        </w:tc>
        <w:tc>
          <w:tcPr>
            <w:tcW w:w="2301" w:type="dxa"/>
            <w:tcBorders>
              <w:top w:val="single" w:sz="4" w:space="0" w:color="auto"/>
              <w:left w:val="nil"/>
              <w:bottom w:val="single" w:sz="4" w:space="0" w:color="auto"/>
              <w:right w:val="nil"/>
            </w:tcBorders>
            <w:noWrap/>
            <w:vAlign w:val="center"/>
            <w:hideMark/>
          </w:tcPr>
          <w:p w14:paraId="7468FF6C" w14:textId="77777777" w:rsidR="00912537" w:rsidRPr="006555F8" w:rsidRDefault="00912537" w:rsidP="00912537">
            <w:pPr>
              <w:jc w:val="center"/>
              <w:rPr>
                <w:rFonts w:ascii="Aptos" w:eastAsia="Times New Roman" w:hAnsi="Aptos"/>
                <w:b/>
                <w:sz w:val="20"/>
                <w:szCs w:val="20"/>
                <w:lang w:val="nl-BE"/>
              </w:rPr>
            </w:pPr>
            <w:r w:rsidRPr="00912537">
              <w:rPr>
                <w:rFonts w:ascii="Symbol" w:hAnsi="Symbol"/>
                <w:sz w:val="20"/>
                <w:szCs w:val="20"/>
                <w:lang w:val="en-US"/>
              </w:rPr>
              <w:t>d</w:t>
            </w:r>
            <w:r w:rsidRPr="006555F8">
              <w:rPr>
                <w:rFonts w:ascii="Aptos" w:eastAsia="Times New Roman" w:hAnsi="Aptos"/>
                <w:b/>
                <w:sz w:val="20"/>
                <w:szCs w:val="20"/>
                <w:vertAlign w:val="subscript"/>
                <w:lang w:val="nl-BE"/>
              </w:rPr>
              <w:t>H</w:t>
            </w:r>
            <w:r w:rsidRPr="006555F8">
              <w:rPr>
                <w:rFonts w:ascii="Aptos" w:eastAsia="Times New Roman" w:hAnsi="Aptos"/>
                <w:b/>
                <w:sz w:val="20"/>
                <w:szCs w:val="20"/>
                <w:lang w:val="nl-BE"/>
              </w:rPr>
              <w:t>, mult. (</w:t>
            </w:r>
            <w:r w:rsidRPr="006555F8">
              <w:rPr>
                <w:rFonts w:ascii="Aptos" w:eastAsia="Times New Roman" w:hAnsi="Aptos"/>
                <w:b/>
                <w:i/>
                <w:sz w:val="20"/>
                <w:szCs w:val="20"/>
                <w:lang w:val="nl-BE"/>
              </w:rPr>
              <w:t xml:space="preserve">J </w:t>
            </w:r>
            <w:r w:rsidRPr="006555F8">
              <w:rPr>
                <w:rFonts w:ascii="Aptos" w:eastAsia="Times New Roman" w:hAnsi="Aptos"/>
                <w:b/>
                <w:sz w:val="20"/>
                <w:szCs w:val="20"/>
                <w:lang w:val="nl-BE"/>
              </w:rPr>
              <w:t>in Hz)</w:t>
            </w:r>
          </w:p>
        </w:tc>
      </w:tr>
      <w:tr w:rsidR="00912537" w:rsidRPr="00912537" w14:paraId="0E5FB09B" w14:textId="77777777" w:rsidTr="00912537">
        <w:trPr>
          <w:trHeight w:val="300"/>
          <w:jc w:val="center"/>
        </w:trPr>
        <w:tc>
          <w:tcPr>
            <w:tcW w:w="964" w:type="dxa"/>
            <w:tcBorders>
              <w:top w:val="single" w:sz="4" w:space="0" w:color="auto"/>
              <w:left w:val="nil"/>
              <w:bottom w:val="nil"/>
              <w:right w:val="nil"/>
            </w:tcBorders>
            <w:noWrap/>
            <w:vAlign w:val="center"/>
            <w:hideMark/>
          </w:tcPr>
          <w:p w14:paraId="75118842"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w:t>
            </w:r>
          </w:p>
        </w:tc>
        <w:tc>
          <w:tcPr>
            <w:tcW w:w="1207" w:type="dxa"/>
            <w:tcBorders>
              <w:top w:val="single" w:sz="4" w:space="0" w:color="auto"/>
              <w:left w:val="nil"/>
              <w:bottom w:val="nil"/>
              <w:right w:val="nil"/>
            </w:tcBorders>
            <w:noWrap/>
            <w:vAlign w:val="center"/>
            <w:hideMark/>
          </w:tcPr>
          <w:p w14:paraId="3CA537CD" w14:textId="77777777" w:rsidR="00912537" w:rsidRPr="00912537" w:rsidRDefault="00912537" w:rsidP="00912537">
            <w:pPr>
              <w:jc w:val="center"/>
              <w:rPr>
                <w:rFonts w:ascii="Aptos" w:eastAsia="Times New Roman" w:hAnsi="Aptos"/>
                <w:sz w:val="20"/>
                <w:szCs w:val="20"/>
                <w:vertAlign w:val="subscript"/>
                <w:lang w:val="en-US"/>
              </w:rPr>
            </w:pPr>
            <w:r w:rsidRPr="00912537">
              <w:rPr>
                <w:rFonts w:ascii="Aptos" w:eastAsia="Times New Roman" w:hAnsi="Aptos"/>
                <w:sz w:val="20"/>
                <w:szCs w:val="20"/>
                <w:lang w:val="en-US"/>
              </w:rPr>
              <w:t>165.2, C</w:t>
            </w:r>
          </w:p>
        </w:tc>
        <w:tc>
          <w:tcPr>
            <w:tcW w:w="2301" w:type="dxa"/>
            <w:tcBorders>
              <w:top w:val="single" w:sz="4" w:space="0" w:color="auto"/>
              <w:left w:val="nil"/>
              <w:bottom w:val="nil"/>
              <w:right w:val="nil"/>
            </w:tcBorders>
            <w:noWrap/>
            <w:vAlign w:val="center"/>
          </w:tcPr>
          <w:p w14:paraId="295A75A3" w14:textId="77777777" w:rsidR="00912537" w:rsidRPr="00912537" w:rsidRDefault="00912537" w:rsidP="00912537">
            <w:pPr>
              <w:jc w:val="center"/>
              <w:rPr>
                <w:rFonts w:ascii="Aptos" w:eastAsia="Times New Roman" w:hAnsi="Aptos"/>
                <w:sz w:val="20"/>
                <w:szCs w:val="20"/>
                <w:lang w:val="en-US"/>
              </w:rPr>
            </w:pPr>
          </w:p>
        </w:tc>
      </w:tr>
      <w:tr w:rsidR="00912537" w:rsidRPr="00912537" w14:paraId="241CF1A2" w14:textId="77777777" w:rsidTr="00912537">
        <w:trPr>
          <w:trHeight w:val="300"/>
          <w:jc w:val="center"/>
        </w:trPr>
        <w:tc>
          <w:tcPr>
            <w:tcW w:w="964" w:type="dxa"/>
            <w:tcBorders>
              <w:top w:val="nil"/>
              <w:left w:val="nil"/>
              <w:bottom w:val="nil"/>
              <w:right w:val="nil"/>
            </w:tcBorders>
            <w:noWrap/>
            <w:vAlign w:val="center"/>
            <w:hideMark/>
          </w:tcPr>
          <w:p w14:paraId="0806DB3E"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2</w:t>
            </w:r>
          </w:p>
        </w:tc>
        <w:tc>
          <w:tcPr>
            <w:tcW w:w="1207" w:type="dxa"/>
            <w:tcBorders>
              <w:top w:val="nil"/>
              <w:left w:val="nil"/>
              <w:bottom w:val="nil"/>
              <w:right w:val="nil"/>
            </w:tcBorders>
            <w:noWrap/>
            <w:vAlign w:val="center"/>
            <w:hideMark/>
          </w:tcPr>
          <w:p w14:paraId="0A157E18"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52.7, CH</w:t>
            </w:r>
          </w:p>
        </w:tc>
        <w:tc>
          <w:tcPr>
            <w:tcW w:w="2301" w:type="dxa"/>
            <w:tcBorders>
              <w:top w:val="nil"/>
              <w:left w:val="nil"/>
              <w:bottom w:val="nil"/>
              <w:right w:val="nil"/>
            </w:tcBorders>
            <w:noWrap/>
            <w:vAlign w:val="center"/>
            <w:hideMark/>
          </w:tcPr>
          <w:p w14:paraId="75930468"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3.35, m</w:t>
            </w:r>
          </w:p>
        </w:tc>
      </w:tr>
      <w:tr w:rsidR="00912537" w:rsidRPr="00912537" w14:paraId="44F50EEA" w14:textId="77777777" w:rsidTr="00912537">
        <w:trPr>
          <w:trHeight w:val="300"/>
          <w:jc w:val="center"/>
        </w:trPr>
        <w:tc>
          <w:tcPr>
            <w:tcW w:w="964" w:type="dxa"/>
            <w:tcBorders>
              <w:top w:val="nil"/>
              <w:left w:val="nil"/>
              <w:bottom w:val="nil"/>
              <w:right w:val="nil"/>
            </w:tcBorders>
            <w:noWrap/>
            <w:vAlign w:val="center"/>
            <w:hideMark/>
          </w:tcPr>
          <w:p w14:paraId="056EA467"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3</w:t>
            </w:r>
          </w:p>
        </w:tc>
        <w:tc>
          <w:tcPr>
            <w:tcW w:w="1207" w:type="dxa"/>
            <w:tcBorders>
              <w:top w:val="nil"/>
              <w:left w:val="nil"/>
              <w:bottom w:val="nil"/>
              <w:right w:val="nil"/>
            </w:tcBorders>
            <w:noWrap/>
            <w:vAlign w:val="center"/>
            <w:hideMark/>
          </w:tcPr>
          <w:p w14:paraId="00A5C103"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 xml:space="preserve">209.2, C  </w:t>
            </w:r>
          </w:p>
        </w:tc>
        <w:tc>
          <w:tcPr>
            <w:tcW w:w="2301" w:type="dxa"/>
            <w:tcBorders>
              <w:top w:val="nil"/>
              <w:left w:val="nil"/>
              <w:bottom w:val="nil"/>
              <w:right w:val="nil"/>
            </w:tcBorders>
            <w:noWrap/>
            <w:vAlign w:val="center"/>
          </w:tcPr>
          <w:p w14:paraId="71EA4F67" w14:textId="77777777" w:rsidR="00912537" w:rsidRPr="00912537" w:rsidRDefault="00912537" w:rsidP="00912537">
            <w:pPr>
              <w:jc w:val="center"/>
              <w:rPr>
                <w:rFonts w:ascii="Aptos" w:eastAsia="Times New Roman" w:hAnsi="Aptos"/>
                <w:sz w:val="20"/>
                <w:szCs w:val="20"/>
                <w:lang w:val="en-US"/>
              </w:rPr>
            </w:pPr>
          </w:p>
        </w:tc>
      </w:tr>
      <w:tr w:rsidR="00912537" w:rsidRPr="00912537" w14:paraId="456E88B0" w14:textId="77777777" w:rsidTr="00912537">
        <w:trPr>
          <w:trHeight w:val="300"/>
          <w:jc w:val="center"/>
        </w:trPr>
        <w:tc>
          <w:tcPr>
            <w:tcW w:w="964" w:type="dxa"/>
            <w:tcBorders>
              <w:top w:val="nil"/>
              <w:left w:val="nil"/>
              <w:bottom w:val="nil"/>
              <w:right w:val="nil"/>
            </w:tcBorders>
            <w:noWrap/>
            <w:vAlign w:val="center"/>
            <w:hideMark/>
          </w:tcPr>
          <w:p w14:paraId="084A0CFD"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4</w:t>
            </w:r>
          </w:p>
        </w:tc>
        <w:tc>
          <w:tcPr>
            <w:tcW w:w="1207" w:type="dxa"/>
            <w:tcBorders>
              <w:top w:val="nil"/>
              <w:left w:val="nil"/>
              <w:bottom w:val="nil"/>
              <w:right w:val="nil"/>
            </w:tcBorders>
            <w:noWrap/>
            <w:vAlign w:val="center"/>
            <w:hideMark/>
          </w:tcPr>
          <w:p w14:paraId="1BE1018E" w14:textId="77777777" w:rsidR="00912537" w:rsidRPr="00912537" w:rsidRDefault="00912537" w:rsidP="00912537">
            <w:pPr>
              <w:jc w:val="center"/>
              <w:rPr>
                <w:rFonts w:ascii="Aptos" w:eastAsia="Times New Roman" w:hAnsi="Aptos"/>
                <w:sz w:val="20"/>
                <w:szCs w:val="20"/>
                <w:vertAlign w:val="subscript"/>
                <w:lang w:val="en-US"/>
              </w:rPr>
            </w:pPr>
            <w:r w:rsidRPr="00912537">
              <w:rPr>
                <w:rFonts w:ascii="Aptos" w:eastAsia="Times New Roman" w:hAnsi="Aptos"/>
                <w:sz w:val="20"/>
                <w:szCs w:val="20"/>
                <w:lang w:val="en-US"/>
              </w:rPr>
              <w:t>43.1, CH</w:t>
            </w:r>
          </w:p>
        </w:tc>
        <w:tc>
          <w:tcPr>
            <w:tcW w:w="2301" w:type="dxa"/>
            <w:tcBorders>
              <w:top w:val="nil"/>
              <w:left w:val="nil"/>
              <w:bottom w:val="nil"/>
              <w:right w:val="nil"/>
            </w:tcBorders>
            <w:noWrap/>
            <w:vAlign w:val="center"/>
            <w:hideMark/>
          </w:tcPr>
          <w:p w14:paraId="22056E8B"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2.72, dq (13.4, 6.4)</w:t>
            </w:r>
          </w:p>
        </w:tc>
      </w:tr>
      <w:tr w:rsidR="00912537" w:rsidRPr="00912537" w14:paraId="1286D026" w14:textId="77777777" w:rsidTr="00912537">
        <w:trPr>
          <w:trHeight w:val="300"/>
          <w:jc w:val="center"/>
        </w:trPr>
        <w:tc>
          <w:tcPr>
            <w:tcW w:w="964" w:type="dxa"/>
            <w:tcBorders>
              <w:top w:val="nil"/>
              <w:left w:val="nil"/>
              <w:bottom w:val="nil"/>
              <w:right w:val="nil"/>
            </w:tcBorders>
            <w:noWrap/>
            <w:vAlign w:val="center"/>
            <w:hideMark/>
          </w:tcPr>
          <w:p w14:paraId="3C7E98A3"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5</w:t>
            </w:r>
          </w:p>
        </w:tc>
        <w:tc>
          <w:tcPr>
            <w:tcW w:w="1207" w:type="dxa"/>
            <w:tcBorders>
              <w:top w:val="nil"/>
              <w:left w:val="nil"/>
              <w:bottom w:val="nil"/>
              <w:right w:val="nil"/>
            </w:tcBorders>
            <w:noWrap/>
            <w:vAlign w:val="center"/>
            <w:hideMark/>
          </w:tcPr>
          <w:p w14:paraId="5FB270BE" w14:textId="77777777" w:rsidR="00912537" w:rsidRPr="00912537" w:rsidRDefault="00912537" w:rsidP="00912537">
            <w:pPr>
              <w:jc w:val="center"/>
              <w:rPr>
                <w:rFonts w:ascii="Aptos" w:eastAsia="Times New Roman" w:hAnsi="Aptos"/>
                <w:sz w:val="20"/>
                <w:szCs w:val="20"/>
                <w:vertAlign w:val="subscript"/>
                <w:lang w:val="en-US"/>
              </w:rPr>
            </w:pPr>
            <w:r w:rsidRPr="00912537">
              <w:rPr>
                <w:rFonts w:ascii="Aptos" w:eastAsia="Times New Roman" w:hAnsi="Aptos"/>
                <w:sz w:val="20"/>
                <w:szCs w:val="20"/>
                <w:lang w:val="en-US"/>
              </w:rPr>
              <w:t>33.6, CH</w:t>
            </w:r>
            <w:r w:rsidRPr="00912537">
              <w:rPr>
                <w:rFonts w:ascii="Aptos" w:eastAsia="Times New Roman" w:hAnsi="Aptos"/>
                <w:sz w:val="20"/>
                <w:szCs w:val="20"/>
                <w:vertAlign w:val="subscript"/>
                <w:lang w:val="en-US"/>
              </w:rPr>
              <w:t>2</w:t>
            </w:r>
          </w:p>
        </w:tc>
        <w:tc>
          <w:tcPr>
            <w:tcW w:w="2301" w:type="dxa"/>
            <w:tcBorders>
              <w:top w:val="nil"/>
              <w:left w:val="nil"/>
              <w:bottom w:val="nil"/>
              <w:right w:val="nil"/>
            </w:tcBorders>
            <w:noWrap/>
            <w:vAlign w:val="center"/>
            <w:hideMark/>
          </w:tcPr>
          <w:p w14:paraId="5B9C0675"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1.21, m</w:t>
            </w:r>
          </w:p>
          <w:p w14:paraId="0BB0A3C1"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1.77, m</w:t>
            </w:r>
          </w:p>
        </w:tc>
      </w:tr>
      <w:tr w:rsidR="00912537" w:rsidRPr="00912537" w14:paraId="0D17E765" w14:textId="77777777" w:rsidTr="00912537">
        <w:trPr>
          <w:trHeight w:val="300"/>
          <w:jc w:val="center"/>
        </w:trPr>
        <w:tc>
          <w:tcPr>
            <w:tcW w:w="964" w:type="dxa"/>
            <w:tcBorders>
              <w:top w:val="nil"/>
              <w:left w:val="nil"/>
              <w:bottom w:val="nil"/>
              <w:right w:val="nil"/>
            </w:tcBorders>
            <w:noWrap/>
            <w:vAlign w:val="center"/>
            <w:hideMark/>
          </w:tcPr>
          <w:p w14:paraId="58EBFBA6"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6</w:t>
            </w:r>
          </w:p>
        </w:tc>
        <w:tc>
          <w:tcPr>
            <w:tcW w:w="1207" w:type="dxa"/>
            <w:tcBorders>
              <w:top w:val="nil"/>
              <w:left w:val="nil"/>
              <w:bottom w:val="nil"/>
              <w:right w:val="nil"/>
            </w:tcBorders>
            <w:noWrap/>
            <w:vAlign w:val="center"/>
            <w:hideMark/>
          </w:tcPr>
          <w:p w14:paraId="7021F1D5" w14:textId="77777777" w:rsidR="00912537" w:rsidRPr="00912537" w:rsidRDefault="00912537" w:rsidP="00912537">
            <w:pPr>
              <w:jc w:val="center"/>
              <w:rPr>
                <w:rFonts w:ascii="Aptos" w:eastAsia="Times New Roman" w:hAnsi="Aptos"/>
                <w:sz w:val="20"/>
                <w:szCs w:val="20"/>
                <w:vertAlign w:val="subscript"/>
                <w:lang w:val="en-US"/>
              </w:rPr>
            </w:pPr>
            <w:r w:rsidRPr="00912537">
              <w:rPr>
                <w:rFonts w:ascii="Aptos" w:eastAsia="Times New Roman" w:hAnsi="Aptos"/>
                <w:sz w:val="20"/>
                <w:szCs w:val="20"/>
                <w:lang w:val="en-US"/>
              </w:rPr>
              <w:t>27.7, CH</w:t>
            </w:r>
            <w:r w:rsidRPr="00912537">
              <w:rPr>
                <w:rFonts w:ascii="Aptos" w:eastAsia="Times New Roman" w:hAnsi="Aptos"/>
                <w:sz w:val="20"/>
                <w:szCs w:val="20"/>
                <w:vertAlign w:val="subscript"/>
                <w:lang w:val="en-US"/>
              </w:rPr>
              <w:t>2</w:t>
            </w:r>
          </w:p>
        </w:tc>
        <w:tc>
          <w:tcPr>
            <w:tcW w:w="2301" w:type="dxa"/>
            <w:tcBorders>
              <w:top w:val="nil"/>
              <w:left w:val="nil"/>
              <w:bottom w:val="nil"/>
              <w:right w:val="nil"/>
            </w:tcBorders>
            <w:noWrap/>
            <w:vAlign w:val="center"/>
            <w:hideMark/>
          </w:tcPr>
          <w:p w14:paraId="6147731C"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1.18, m</w:t>
            </w:r>
          </w:p>
        </w:tc>
      </w:tr>
      <w:tr w:rsidR="00912537" w:rsidRPr="00912537" w14:paraId="1B729D84" w14:textId="77777777" w:rsidTr="00912537">
        <w:trPr>
          <w:trHeight w:val="300"/>
          <w:jc w:val="center"/>
        </w:trPr>
        <w:tc>
          <w:tcPr>
            <w:tcW w:w="964" w:type="dxa"/>
            <w:tcBorders>
              <w:top w:val="nil"/>
              <w:left w:val="nil"/>
              <w:bottom w:val="nil"/>
              <w:right w:val="nil"/>
            </w:tcBorders>
            <w:noWrap/>
            <w:vAlign w:val="center"/>
            <w:hideMark/>
          </w:tcPr>
          <w:p w14:paraId="6914C895"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7</w:t>
            </w:r>
          </w:p>
        </w:tc>
        <w:tc>
          <w:tcPr>
            <w:tcW w:w="1207" w:type="dxa"/>
            <w:tcBorders>
              <w:top w:val="nil"/>
              <w:left w:val="nil"/>
              <w:bottom w:val="nil"/>
              <w:right w:val="nil"/>
            </w:tcBorders>
            <w:noWrap/>
            <w:vAlign w:val="center"/>
            <w:hideMark/>
          </w:tcPr>
          <w:p w14:paraId="5D5FF37D"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29.9, CH</w:t>
            </w:r>
            <w:r w:rsidRPr="00912537">
              <w:rPr>
                <w:rFonts w:ascii="Aptos" w:eastAsia="Times New Roman" w:hAnsi="Aptos"/>
                <w:sz w:val="20"/>
                <w:szCs w:val="20"/>
                <w:vertAlign w:val="subscript"/>
                <w:lang w:val="en-US"/>
              </w:rPr>
              <w:t>2</w:t>
            </w:r>
          </w:p>
        </w:tc>
        <w:tc>
          <w:tcPr>
            <w:tcW w:w="2301" w:type="dxa"/>
            <w:tcBorders>
              <w:top w:val="nil"/>
              <w:left w:val="nil"/>
              <w:bottom w:val="nil"/>
              <w:right w:val="nil"/>
            </w:tcBorders>
            <w:noWrap/>
            <w:vAlign w:val="center"/>
            <w:hideMark/>
          </w:tcPr>
          <w:p w14:paraId="450CE9D0"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1.18, m</w:t>
            </w:r>
          </w:p>
        </w:tc>
      </w:tr>
      <w:tr w:rsidR="00912537" w:rsidRPr="00912537" w14:paraId="5FD02A52" w14:textId="77777777" w:rsidTr="00912537">
        <w:trPr>
          <w:trHeight w:val="300"/>
          <w:jc w:val="center"/>
        </w:trPr>
        <w:tc>
          <w:tcPr>
            <w:tcW w:w="964" w:type="dxa"/>
            <w:tcBorders>
              <w:top w:val="nil"/>
              <w:left w:val="nil"/>
              <w:bottom w:val="nil"/>
              <w:right w:val="nil"/>
            </w:tcBorders>
            <w:noWrap/>
            <w:vAlign w:val="center"/>
            <w:hideMark/>
          </w:tcPr>
          <w:p w14:paraId="17119956"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8</w:t>
            </w:r>
          </w:p>
        </w:tc>
        <w:tc>
          <w:tcPr>
            <w:tcW w:w="1207" w:type="dxa"/>
            <w:tcBorders>
              <w:top w:val="nil"/>
              <w:left w:val="nil"/>
              <w:bottom w:val="nil"/>
              <w:right w:val="nil"/>
            </w:tcBorders>
            <w:noWrap/>
            <w:vAlign w:val="center"/>
            <w:hideMark/>
          </w:tcPr>
          <w:p w14:paraId="19343D8E"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32.2, CH</w:t>
            </w:r>
            <w:r w:rsidRPr="00912537">
              <w:rPr>
                <w:rFonts w:ascii="Aptos" w:eastAsia="Times New Roman" w:hAnsi="Aptos"/>
                <w:sz w:val="20"/>
                <w:szCs w:val="20"/>
                <w:vertAlign w:val="subscript"/>
                <w:lang w:val="en-US"/>
              </w:rPr>
              <w:t>2</w:t>
            </w:r>
          </w:p>
        </w:tc>
        <w:tc>
          <w:tcPr>
            <w:tcW w:w="2301" w:type="dxa"/>
            <w:tcBorders>
              <w:top w:val="nil"/>
              <w:left w:val="nil"/>
              <w:bottom w:val="nil"/>
              <w:right w:val="nil"/>
            </w:tcBorders>
            <w:noWrap/>
            <w:vAlign w:val="center"/>
            <w:hideMark/>
          </w:tcPr>
          <w:p w14:paraId="042A24BD"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1.19, m</w:t>
            </w:r>
          </w:p>
        </w:tc>
      </w:tr>
      <w:tr w:rsidR="00912537" w:rsidRPr="00912537" w14:paraId="495371FA" w14:textId="77777777" w:rsidTr="00912537">
        <w:trPr>
          <w:trHeight w:val="300"/>
          <w:jc w:val="center"/>
        </w:trPr>
        <w:tc>
          <w:tcPr>
            <w:tcW w:w="964" w:type="dxa"/>
            <w:tcBorders>
              <w:top w:val="nil"/>
              <w:left w:val="nil"/>
              <w:bottom w:val="nil"/>
              <w:right w:val="nil"/>
            </w:tcBorders>
            <w:noWrap/>
            <w:vAlign w:val="center"/>
            <w:hideMark/>
          </w:tcPr>
          <w:p w14:paraId="4FF46674"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9</w:t>
            </w:r>
          </w:p>
        </w:tc>
        <w:tc>
          <w:tcPr>
            <w:tcW w:w="1207" w:type="dxa"/>
            <w:tcBorders>
              <w:top w:val="nil"/>
              <w:left w:val="nil"/>
              <w:bottom w:val="nil"/>
              <w:right w:val="nil"/>
            </w:tcBorders>
            <w:noWrap/>
            <w:vAlign w:val="center"/>
            <w:hideMark/>
          </w:tcPr>
          <w:p w14:paraId="6E0B41BC" w14:textId="77777777" w:rsidR="00912537" w:rsidRPr="00912537" w:rsidRDefault="00912537" w:rsidP="00912537">
            <w:pPr>
              <w:jc w:val="center"/>
              <w:rPr>
                <w:rFonts w:ascii="Aptos" w:eastAsia="Times New Roman" w:hAnsi="Aptos"/>
                <w:sz w:val="20"/>
                <w:szCs w:val="20"/>
                <w:vertAlign w:val="subscript"/>
                <w:lang w:val="en-US"/>
              </w:rPr>
            </w:pPr>
            <w:r w:rsidRPr="00912537">
              <w:rPr>
                <w:rFonts w:ascii="Aptos" w:eastAsia="Times New Roman" w:hAnsi="Aptos"/>
                <w:sz w:val="20"/>
                <w:szCs w:val="20"/>
                <w:lang w:val="en-US"/>
              </w:rPr>
              <w:t>23.1, CH</w:t>
            </w:r>
            <w:r w:rsidRPr="00912537">
              <w:rPr>
                <w:rFonts w:ascii="Aptos" w:eastAsia="Times New Roman" w:hAnsi="Aptos"/>
                <w:sz w:val="20"/>
                <w:szCs w:val="20"/>
                <w:vertAlign w:val="subscript"/>
                <w:lang w:val="en-US"/>
              </w:rPr>
              <w:t>2</w:t>
            </w:r>
          </w:p>
        </w:tc>
        <w:tc>
          <w:tcPr>
            <w:tcW w:w="2301" w:type="dxa"/>
            <w:tcBorders>
              <w:top w:val="nil"/>
              <w:left w:val="nil"/>
              <w:bottom w:val="nil"/>
              <w:right w:val="nil"/>
            </w:tcBorders>
            <w:noWrap/>
            <w:vAlign w:val="center"/>
            <w:hideMark/>
          </w:tcPr>
          <w:p w14:paraId="40E5C215"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1.24, m</w:t>
            </w:r>
          </w:p>
        </w:tc>
      </w:tr>
      <w:tr w:rsidR="00912537" w:rsidRPr="00912537" w14:paraId="2785A0C5" w14:textId="77777777" w:rsidTr="00912537">
        <w:trPr>
          <w:trHeight w:val="300"/>
          <w:jc w:val="center"/>
        </w:trPr>
        <w:tc>
          <w:tcPr>
            <w:tcW w:w="964" w:type="dxa"/>
            <w:tcBorders>
              <w:top w:val="nil"/>
              <w:left w:val="nil"/>
              <w:bottom w:val="nil"/>
              <w:right w:val="nil"/>
            </w:tcBorders>
            <w:noWrap/>
            <w:vAlign w:val="center"/>
            <w:hideMark/>
          </w:tcPr>
          <w:p w14:paraId="21484F33"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10</w:t>
            </w:r>
          </w:p>
        </w:tc>
        <w:tc>
          <w:tcPr>
            <w:tcW w:w="1207" w:type="dxa"/>
            <w:tcBorders>
              <w:top w:val="nil"/>
              <w:left w:val="nil"/>
              <w:bottom w:val="nil"/>
              <w:right w:val="nil"/>
            </w:tcBorders>
            <w:noWrap/>
            <w:vAlign w:val="center"/>
            <w:hideMark/>
          </w:tcPr>
          <w:p w14:paraId="6E132706" w14:textId="77777777" w:rsidR="00912537" w:rsidRPr="00912537" w:rsidRDefault="00912537" w:rsidP="00912537">
            <w:pPr>
              <w:jc w:val="center"/>
              <w:rPr>
                <w:rFonts w:ascii="Aptos" w:eastAsia="Times New Roman" w:hAnsi="Aptos"/>
                <w:sz w:val="20"/>
                <w:szCs w:val="20"/>
                <w:vertAlign w:val="subscript"/>
                <w:lang w:val="en-US"/>
              </w:rPr>
            </w:pPr>
            <w:r w:rsidRPr="00912537">
              <w:rPr>
                <w:rFonts w:ascii="Aptos" w:eastAsia="Times New Roman" w:hAnsi="Aptos"/>
                <w:sz w:val="20"/>
                <w:szCs w:val="20"/>
                <w:lang w:val="en-US"/>
              </w:rPr>
              <w:t>14.31, CH</w:t>
            </w:r>
            <w:r w:rsidRPr="00912537">
              <w:rPr>
                <w:rFonts w:ascii="Aptos" w:eastAsia="Times New Roman" w:hAnsi="Aptos"/>
                <w:sz w:val="20"/>
                <w:szCs w:val="20"/>
                <w:vertAlign w:val="subscript"/>
                <w:lang w:val="en-US"/>
              </w:rPr>
              <w:t>3</w:t>
            </w:r>
          </w:p>
        </w:tc>
        <w:tc>
          <w:tcPr>
            <w:tcW w:w="2301" w:type="dxa"/>
            <w:tcBorders>
              <w:top w:val="nil"/>
              <w:left w:val="nil"/>
              <w:bottom w:val="nil"/>
              <w:right w:val="nil"/>
            </w:tcBorders>
            <w:noWrap/>
            <w:vAlign w:val="center"/>
            <w:hideMark/>
          </w:tcPr>
          <w:p w14:paraId="6FCD06AA"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0.88, t (6.9)</w:t>
            </w:r>
          </w:p>
        </w:tc>
      </w:tr>
      <w:tr w:rsidR="00912537" w:rsidRPr="00912537" w14:paraId="3BC1F550" w14:textId="77777777" w:rsidTr="00912537">
        <w:trPr>
          <w:trHeight w:val="300"/>
          <w:jc w:val="center"/>
        </w:trPr>
        <w:tc>
          <w:tcPr>
            <w:tcW w:w="964" w:type="dxa"/>
            <w:tcBorders>
              <w:top w:val="nil"/>
              <w:left w:val="nil"/>
              <w:bottom w:val="nil"/>
              <w:right w:val="nil"/>
            </w:tcBorders>
            <w:noWrap/>
            <w:vAlign w:val="center"/>
            <w:hideMark/>
          </w:tcPr>
          <w:p w14:paraId="4C756687"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11</w:t>
            </w:r>
          </w:p>
        </w:tc>
        <w:tc>
          <w:tcPr>
            <w:tcW w:w="1207" w:type="dxa"/>
            <w:tcBorders>
              <w:top w:val="nil"/>
              <w:left w:val="nil"/>
              <w:bottom w:val="nil"/>
              <w:right w:val="nil"/>
            </w:tcBorders>
            <w:noWrap/>
            <w:vAlign w:val="center"/>
            <w:hideMark/>
          </w:tcPr>
          <w:p w14:paraId="4EEB3564"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13.0, CH</w:t>
            </w:r>
            <w:r w:rsidRPr="00912537">
              <w:rPr>
                <w:rFonts w:ascii="Aptos" w:eastAsia="Times New Roman" w:hAnsi="Aptos"/>
                <w:sz w:val="20"/>
                <w:szCs w:val="20"/>
                <w:vertAlign w:val="subscript"/>
                <w:lang w:val="en-US"/>
              </w:rPr>
              <w:t>3</w:t>
            </w:r>
          </w:p>
        </w:tc>
        <w:tc>
          <w:tcPr>
            <w:tcW w:w="2301" w:type="dxa"/>
            <w:tcBorders>
              <w:top w:val="nil"/>
              <w:left w:val="nil"/>
              <w:bottom w:val="nil"/>
              <w:right w:val="nil"/>
            </w:tcBorders>
            <w:noWrap/>
            <w:vAlign w:val="center"/>
            <w:hideMark/>
          </w:tcPr>
          <w:p w14:paraId="306C09D5"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1.29, d (6.9)</w:t>
            </w:r>
          </w:p>
        </w:tc>
      </w:tr>
      <w:tr w:rsidR="00912537" w:rsidRPr="00912537" w14:paraId="65907677" w14:textId="77777777" w:rsidTr="00912537">
        <w:trPr>
          <w:trHeight w:val="300"/>
          <w:jc w:val="center"/>
        </w:trPr>
        <w:tc>
          <w:tcPr>
            <w:tcW w:w="964" w:type="dxa"/>
            <w:tcBorders>
              <w:top w:val="nil"/>
              <w:left w:val="nil"/>
              <w:bottom w:val="nil"/>
              <w:right w:val="nil"/>
            </w:tcBorders>
            <w:noWrap/>
            <w:vAlign w:val="center"/>
            <w:hideMark/>
          </w:tcPr>
          <w:p w14:paraId="1AECDC1A"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12</w:t>
            </w:r>
          </w:p>
        </w:tc>
        <w:tc>
          <w:tcPr>
            <w:tcW w:w="1207" w:type="dxa"/>
            <w:tcBorders>
              <w:top w:val="nil"/>
              <w:left w:val="nil"/>
              <w:bottom w:val="nil"/>
              <w:right w:val="nil"/>
            </w:tcBorders>
            <w:noWrap/>
            <w:vAlign w:val="center"/>
            <w:hideMark/>
          </w:tcPr>
          <w:p w14:paraId="0BC4835A"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18.0, CH</w:t>
            </w:r>
            <w:r w:rsidRPr="00912537">
              <w:rPr>
                <w:rFonts w:ascii="Aptos" w:eastAsia="Times New Roman" w:hAnsi="Aptos"/>
                <w:sz w:val="20"/>
                <w:szCs w:val="20"/>
                <w:vertAlign w:val="subscript"/>
                <w:lang w:val="en-US"/>
              </w:rPr>
              <w:t>3</w:t>
            </w:r>
          </w:p>
        </w:tc>
        <w:tc>
          <w:tcPr>
            <w:tcW w:w="2301" w:type="dxa"/>
            <w:tcBorders>
              <w:top w:val="nil"/>
              <w:left w:val="nil"/>
              <w:bottom w:val="nil"/>
              <w:right w:val="nil"/>
            </w:tcBorders>
            <w:noWrap/>
            <w:vAlign w:val="center"/>
            <w:hideMark/>
          </w:tcPr>
          <w:p w14:paraId="0CEFC620"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0.92, d (6.9)</w:t>
            </w:r>
          </w:p>
        </w:tc>
      </w:tr>
      <w:tr w:rsidR="00912537" w:rsidRPr="00912537" w14:paraId="03F1BFDE" w14:textId="77777777" w:rsidTr="00912537">
        <w:trPr>
          <w:trHeight w:val="300"/>
          <w:jc w:val="center"/>
        </w:trPr>
        <w:tc>
          <w:tcPr>
            <w:tcW w:w="964" w:type="dxa"/>
            <w:tcBorders>
              <w:top w:val="nil"/>
              <w:left w:val="nil"/>
              <w:bottom w:val="nil"/>
              <w:right w:val="nil"/>
            </w:tcBorders>
            <w:noWrap/>
            <w:vAlign w:val="center"/>
            <w:hideMark/>
          </w:tcPr>
          <w:p w14:paraId="721D9FF3"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w:t>
            </w:r>
          </w:p>
        </w:tc>
        <w:tc>
          <w:tcPr>
            <w:tcW w:w="1207" w:type="dxa"/>
            <w:tcBorders>
              <w:top w:val="nil"/>
              <w:left w:val="nil"/>
              <w:bottom w:val="nil"/>
              <w:right w:val="nil"/>
            </w:tcBorders>
            <w:noWrap/>
            <w:vAlign w:val="center"/>
            <w:hideMark/>
          </w:tcPr>
          <w:p w14:paraId="758E1C9E"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128.9, CH</w:t>
            </w:r>
          </w:p>
        </w:tc>
        <w:tc>
          <w:tcPr>
            <w:tcW w:w="2301" w:type="dxa"/>
            <w:tcBorders>
              <w:top w:val="nil"/>
              <w:left w:val="nil"/>
              <w:bottom w:val="nil"/>
              <w:right w:val="nil"/>
            </w:tcBorders>
            <w:noWrap/>
            <w:vAlign w:val="center"/>
            <w:hideMark/>
          </w:tcPr>
          <w:p w14:paraId="67ECD69A"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6.23, ddd (7.0, 2.5, 2.5)</w:t>
            </w:r>
          </w:p>
        </w:tc>
      </w:tr>
      <w:tr w:rsidR="00912537" w:rsidRPr="00912537" w14:paraId="3AC3C38F" w14:textId="77777777" w:rsidTr="00912537">
        <w:trPr>
          <w:trHeight w:val="300"/>
          <w:jc w:val="center"/>
        </w:trPr>
        <w:tc>
          <w:tcPr>
            <w:tcW w:w="964" w:type="dxa"/>
            <w:tcBorders>
              <w:top w:val="nil"/>
              <w:left w:val="nil"/>
              <w:bottom w:val="nil"/>
              <w:right w:val="nil"/>
            </w:tcBorders>
            <w:noWrap/>
            <w:vAlign w:val="center"/>
            <w:hideMark/>
          </w:tcPr>
          <w:p w14:paraId="6C5A6D08"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2’</w:t>
            </w:r>
          </w:p>
        </w:tc>
        <w:tc>
          <w:tcPr>
            <w:tcW w:w="1207" w:type="dxa"/>
            <w:tcBorders>
              <w:top w:val="nil"/>
              <w:left w:val="nil"/>
              <w:bottom w:val="nil"/>
              <w:right w:val="nil"/>
            </w:tcBorders>
            <w:noWrap/>
            <w:vAlign w:val="center"/>
            <w:hideMark/>
          </w:tcPr>
          <w:p w14:paraId="6415AD63" w14:textId="77777777" w:rsidR="00912537" w:rsidRPr="00912537" w:rsidRDefault="00912537" w:rsidP="00912537">
            <w:pPr>
              <w:jc w:val="center"/>
              <w:rPr>
                <w:rFonts w:ascii="Aptos" w:eastAsia="Times New Roman" w:hAnsi="Aptos"/>
                <w:sz w:val="20"/>
                <w:szCs w:val="20"/>
                <w:vertAlign w:val="subscript"/>
                <w:lang w:val="en-US"/>
              </w:rPr>
            </w:pPr>
            <w:r w:rsidRPr="00912537">
              <w:rPr>
                <w:rFonts w:ascii="Aptos" w:eastAsia="Times New Roman" w:hAnsi="Aptos"/>
                <w:sz w:val="20"/>
                <w:szCs w:val="20"/>
                <w:lang w:val="en-US"/>
              </w:rPr>
              <w:t>111.2, CH</w:t>
            </w:r>
            <w:r w:rsidRPr="00912537">
              <w:rPr>
                <w:rFonts w:ascii="Aptos" w:eastAsia="Times New Roman" w:hAnsi="Aptos"/>
                <w:sz w:val="20"/>
                <w:szCs w:val="20"/>
                <w:vertAlign w:val="subscript"/>
                <w:lang w:val="en-US"/>
              </w:rPr>
              <w:t>3</w:t>
            </w:r>
          </w:p>
        </w:tc>
        <w:tc>
          <w:tcPr>
            <w:tcW w:w="2301" w:type="dxa"/>
            <w:tcBorders>
              <w:top w:val="nil"/>
              <w:left w:val="nil"/>
              <w:bottom w:val="nil"/>
              <w:right w:val="nil"/>
            </w:tcBorders>
            <w:noWrap/>
            <w:vAlign w:val="center"/>
            <w:hideMark/>
          </w:tcPr>
          <w:p w14:paraId="2EA994F2"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4.71, dd (7.0, 2.5)</w:t>
            </w:r>
          </w:p>
        </w:tc>
      </w:tr>
      <w:tr w:rsidR="00912537" w:rsidRPr="00912537" w14:paraId="1B22D5C2" w14:textId="77777777" w:rsidTr="00912537">
        <w:trPr>
          <w:trHeight w:val="300"/>
          <w:jc w:val="center"/>
        </w:trPr>
        <w:tc>
          <w:tcPr>
            <w:tcW w:w="964" w:type="dxa"/>
            <w:tcBorders>
              <w:top w:val="nil"/>
              <w:left w:val="nil"/>
              <w:bottom w:val="nil"/>
              <w:right w:val="nil"/>
            </w:tcBorders>
            <w:noWrap/>
            <w:vAlign w:val="center"/>
            <w:hideMark/>
          </w:tcPr>
          <w:p w14:paraId="03320EE8"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3’</w:t>
            </w:r>
          </w:p>
        </w:tc>
        <w:tc>
          <w:tcPr>
            <w:tcW w:w="1207" w:type="dxa"/>
            <w:tcBorders>
              <w:top w:val="nil"/>
              <w:left w:val="nil"/>
              <w:bottom w:val="nil"/>
              <w:right w:val="nil"/>
            </w:tcBorders>
            <w:noWrap/>
            <w:vAlign w:val="center"/>
            <w:hideMark/>
          </w:tcPr>
          <w:p w14:paraId="32729879" w14:textId="77777777" w:rsidR="00912537" w:rsidRPr="00912537" w:rsidRDefault="00912537" w:rsidP="00912537">
            <w:pPr>
              <w:jc w:val="center"/>
              <w:rPr>
                <w:rFonts w:ascii="Aptos" w:eastAsia="Times New Roman" w:hAnsi="Aptos"/>
                <w:sz w:val="20"/>
                <w:szCs w:val="20"/>
                <w:vertAlign w:val="subscript"/>
                <w:lang w:val="en-US"/>
              </w:rPr>
            </w:pPr>
            <w:r w:rsidRPr="00912537">
              <w:rPr>
                <w:rFonts w:ascii="Aptos" w:eastAsia="Times New Roman" w:hAnsi="Aptos"/>
                <w:sz w:val="20"/>
                <w:szCs w:val="20"/>
                <w:lang w:val="en-US"/>
              </w:rPr>
              <w:t>28.0, CH</w:t>
            </w:r>
            <w:r w:rsidRPr="00912537">
              <w:rPr>
                <w:rFonts w:ascii="Aptos" w:eastAsia="Times New Roman" w:hAnsi="Aptos"/>
                <w:sz w:val="20"/>
                <w:szCs w:val="20"/>
                <w:vertAlign w:val="subscript"/>
                <w:lang w:val="en-US"/>
              </w:rPr>
              <w:t>2</w:t>
            </w:r>
          </w:p>
        </w:tc>
        <w:tc>
          <w:tcPr>
            <w:tcW w:w="2301" w:type="dxa"/>
            <w:tcBorders>
              <w:top w:val="nil"/>
              <w:left w:val="nil"/>
              <w:bottom w:val="nil"/>
              <w:right w:val="nil"/>
            </w:tcBorders>
            <w:noWrap/>
            <w:vAlign w:val="center"/>
            <w:hideMark/>
          </w:tcPr>
          <w:p w14:paraId="71502AA8"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2.03, m</w:t>
            </w:r>
          </w:p>
          <w:p w14:paraId="2B815190"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2.00, m</w:t>
            </w:r>
          </w:p>
        </w:tc>
      </w:tr>
      <w:tr w:rsidR="00912537" w:rsidRPr="00912537" w14:paraId="1450AAD9" w14:textId="77777777" w:rsidTr="00912537">
        <w:trPr>
          <w:trHeight w:val="257"/>
          <w:jc w:val="center"/>
        </w:trPr>
        <w:tc>
          <w:tcPr>
            <w:tcW w:w="964" w:type="dxa"/>
            <w:tcBorders>
              <w:top w:val="nil"/>
              <w:left w:val="nil"/>
              <w:bottom w:val="single" w:sz="4" w:space="0" w:color="auto"/>
              <w:right w:val="nil"/>
            </w:tcBorders>
            <w:noWrap/>
            <w:vAlign w:val="center"/>
            <w:hideMark/>
          </w:tcPr>
          <w:p w14:paraId="226F4227"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4’</w:t>
            </w:r>
          </w:p>
        </w:tc>
        <w:tc>
          <w:tcPr>
            <w:tcW w:w="1207" w:type="dxa"/>
            <w:tcBorders>
              <w:top w:val="nil"/>
              <w:left w:val="nil"/>
              <w:bottom w:val="single" w:sz="4" w:space="0" w:color="auto"/>
              <w:right w:val="nil"/>
            </w:tcBorders>
            <w:noWrap/>
            <w:vAlign w:val="center"/>
            <w:hideMark/>
          </w:tcPr>
          <w:p w14:paraId="2149A15F" w14:textId="77777777" w:rsidR="00912537" w:rsidRPr="00912537" w:rsidRDefault="00912537" w:rsidP="00912537">
            <w:pPr>
              <w:jc w:val="center"/>
              <w:rPr>
                <w:rFonts w:ascii="Aptos" w:eastAsia="Times New Roman" w:hAnsi="Aptos"/>
                <w:sz w:val="20"/>
                <w:szCs w:val="20"/>
                <w:vertAlign w:val="subscript"/>
                <w:lang w:val="en-US"/>
              </w:rPr>
            </w:pPr>
            <w:r w:rsidRPr="00912537">
              <w:rPr>
                <w:rFonts w:ascii="Aptos" w:eastAsia="Times New Roman" w:hAnsi="Aptos"/>
                <w:sz w:val="20"/>
                <w:szCs w:val="20"/>
                <w:lang w:val="en-US"/>
              </w:rPr>
              <w:t>45.6, CH</w:t>
            </w:r>
            <w:r w:rsidRPr="00912537">
              <w:rPr>
                <w:rFonts w:ascii="Aptos" w:eastAsia="Times New Roman" w:hAnsi="Aptos"/>
                <w:sz w:val="20"/>
                <w:szCs w:val="20"/>
                <w:vertAlign w:val="subscript"/>
                <w:lang w:val="en-US"/>
              </w:rPr>
              <w:t>2</w:t>
            </w:r>
          </w:p>
        </w:tc>
        <w:tc>
          <w:tcPr>
            <w:tcW w:w="2301" w:type="dxa"/>
            <w:tcBorders>
              <w:top w:val="nil"/>
              <w:left w:val="nil"/>
              <w:bottom w:val="single" w:sz="4" w:space="0" w:color="auto"/>
              <w:right w:val="nil"/>
            </w:tcBorders>
            <w:noWrap/>
            <w:vAlign w:val="center"/>
            <w:hideMark/>
          </w:tcPr>
          <w:p w14:paraId="20C06CC4"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3.62, m</w:t>
            </w:r>
          </w:p>
          <w:p w14:paraId="111957F9" w14:textId="77777777" w:rsidR="00912537" w:rsidRPr="00912537" w:rsidRDefault="00912537" w:rsidP="00912537">
            <w:pPr>
              <w:jc w:val="center"/>
              <w:rPr>
                <w:rFonts w:ascii="Aptos" w:eastAsia="Times New Roman" w:hAnsi="Aptos"/>
                <w:sz w:val="20"/>
                <w:szCs w:val="20"/>
                <w:lang w:val="en-US"/>
              </w:rPr>
            </w:pPr>
            <w:r w:rsidRPr="00912537">
              <w:rPr>
                <w:rFonts w:ascii="Aptos" w:eastAsia="Times New Roman" w:hAnsi="Aptos"/>
                <w:sz w:val="20"/>
                <w:szCs w:val="20"/>
                <w:lang w:val="en-US"/>
              </w:rPr>
              <w:t>3.59, m</w:t>
            </w:r>
          </w:p>
        </w:tc>
      </w:tr>
    </w:tbl>
    <w:p w14:paraId="0D57F2A6" w14:textId="77777777" w:rsidR="00912537" w:rsidRDefault="00912537" w:rsidP="00912537">
      <w:pPr>
        <w:jc w:val="both"/>
        <w:rPr>
          <w:rFonts w:ascii="Aptos" w:hAnsi="Aptos"/>
          <w:sz w:val="20"/>
          <w:szCs w:val="20"/>
          <w:lang w:val="en-US"/>
        </w:rPr>
      </w:pPr>
    </w:p>
    <w:p w14:paraId="7A5C021A" w14:textId="77777777" w:rsidR="00286CAB" w:rsidRDefault="00286CAB" w:rsidP="00912537">
      <w:pPr>
        <w:jc w:val="both"/>
        <w:rPr>
          <w:rFonts w:ascii="Aptos" w:hAnsi="Aptos"/>
          <w:sz w:val="20"/>
          <w:szCs w:val="20"/>
          <w:lang w:val="en-US"/>
        </w:rPr>
      </w:pPr>
    </w:p>
    <w:p w14:paraId="6FB0D877" w14:textId="77777777" w:rsidR="00286CAB" w:rsidRDefault="00286CAB" w:rsidP="00912537">
      <w:pPr>
        <w:jc w:val="both"/>
        <w:rPr>
          <w:rFonts w:ascii="Aptos" w:hAnsi="Aptos"/>
          <w:sz w:val="20"/>
          <w:szCs w:val="20"/>
          <w:lang w:val="en-US"/>
        </w:rPr>
      </w:pPr>
    </w:p>
    <w:p w14:paraId="719C9484" w14:textId="77777777" w:rsidR="00286CAB" w:rsidRDefault="00286CAB" w:rsidP="00912537">
      <w:pPr>
        <w:jc w:val="both"/>
        <w:rPr>
          <w:rFonts w:ascii="Aptos" w:hAnsi="Aptos"/>
          <w:sz w:val="20"/>
          <w:szCs w:val="20"/>
          <w:lang w:val="en-US"/>
        </w:rPr>
      </w:pPr>
    </w:p>
    <w:p w14:paraId="09DD4EF1" w14:textId="77777777" w:rsidR="00286CAB" w:rsidRDefault="00286CAB" w:rsidP="00912537">
      <w:pPr>
        <w:jc w:val="both"/>
        <w:rPr>
          <w:rFonts w:ascii="Aptos" w:hAnsi="Aptos"/>
          <w:sz w:val="20"/>
          <w:szCs w:val="20"/>
          <w:lang w:val="en-US"/>
        </w:rPr>
      </w:pPr>
    </w:p>
    <w:p w14:paraId="0DEBABEF" w14:textId="77777777" w:rsidR="00286CAB" w:rsidRDefault="00286CAB" w:rsidP="00912537">
      <w:pPr>
        <w:jc w:val="both"/>
        <w:rPr>
          <w:rFonts w:ascii="Aptos" w:hAnsi="Aptos"/>
          <w:sz w:val="20"/>
          <w:szCs w:val="20"/>
          <w:lang w:val="en-US"/>
        </w:rPr>
      </w:pPr>
    </w:p>
    <w:p w14:paraId="30FFE27B" w14:textId="77777777" w:rsidR="00286CAB" w:rsidRDefault="00286CAB" w:rsidP="00912537">
      <w:pPr>
        <w:jc w:val="both"/>
        <w:rPr>
          <w:rFonts w:ascii="Aptos" w:hAnsi="Aptos"/>
          <w:sz w:val="20"/>
          <w:szCs w:val="20"/>
          <w:lang w:val="en-US"/>
        </w:rPr>
      </w:pPr>
    </w:p>
    <w:p w14:paraId="4B61E755" w14:textId="785E7E8B" w:rsidR="00912537" w:rsidRPr="00912537" w:rsidRDefault="00912537" w:rsidP="00B42BB6">
      <w:pPr>
        <w:jc w:val="center"/>
        <w:rPr>
          <w:rFonts w:ascii="Aptos" w:hAnsi="Aptos"/>
          <w:sz w:val="20"/>
          <w:szCs w:val="20"/>
          <w:lang w:val="en-US"/>
        </w:rPr>
      </w:pPr>
      <w:r w:rsidRPr="00912537">
        <w:rPr>
          <w:rFonts w:ascii="Aptos" w:hAnsi="Aptos"/>
          <w:noProof/>
          <w:sz w:val="20"/>
          <w:szCs w:val="20"/>
          <w:lang w:val="en-US"/>
        </w:rPr>
        <w:drawing>
          <wp:inline distT="0" distB="0" distL="0" distR="0" wp14:anchorId="7DE154B7" wp14:editId="0DD9D21E">
            <wp:extent cx="3200400" cy="2828925"/>
            <wp:effectExtent l="0" t="0" r="0" b="0"/>
            <wp:docPr id="371124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828925"/>
                    </a:xfrm>
                    <a:prstGeom prst="rect">
                      <a:avLst/>
                    </a:prstGeom>
                    <a:noFill/>
                    <a:ln>
                      <a:noFill/>
                    </a:ln>
                  </pic:spPr>
                </pic:pic>
              </a:graphicData>
            </a:graphic>
          </wp:inline>
        </w:drawing>
      </w:r>
    </w:p>
    <w:p w14:paraId="05F490B5" w14:textId="7D66F344" w:rsidR="00912537" w:rsidRPr="00912537" w:rsidRDefault="00912537" w:rsidP="00B42BB6">
      <w:pPr>
        <w:jc w:val="center"/>
        <w:rPr>
          <w:rFonts w:ascii="Aptos" w:hAnsi="Aptos"/>
          <w:sz w:val="20"/>
          <w:szCs w:val="20"/>
          <w:lang w:val="en-US"/>
        </w:rPr>
      </w:pPr>
      <w:r w:rsidRPr="00912537">
        <w:rPr>
          <w:rFonts w:ascii="Aptos" w:hAnsi="Aptos"/>
          <w:b/>
          <w:bCs/>
          <w:sz w:val="20"/>
          <w:szCs w:val="20"/>
          <w:lang w:val="en-US"/>
        </w:rPr>
        <w:t>Figure S</w:t>
      </w:r>
      <w:r w:rsidR="00901565">
        <w:rPr>
          <w:rFonts w:ascii="Aptos" w:hAnsi="Aptos"/>
          <w:b/>
          <w:bCs/>
          <w:sz w:val="20"/>
          <w:szCs w:val="20"/>
          <w:lang w:val="en-US"/>
        </w:rPr>
        <w:t>7</w:t>
      </w:r>
      <w:r w:rsidRPr="00912537">
        <w:rPr>
          <w:rFonts w:ascii="Aptos" w:hAnsi="Aptos"/>
          <w:sz w:val="20"/>
          <w:szCs w:val="20"/>
          <w:lang w:val="en-US"/>
        </w:rPr>
        <w:t xml:space="preserve">. UV (DAD) spectrum of </w:t>
      </w:r>
      <w:r w:rsidRPr="0010357B">
        <w:rPr>
          <w:rFonts w:ascii="Aptos" w:hAnsi="Aptos"/>
          <w:sz w:val="20"/>
          <w:szCs w:val="20"/>
          <w:lang w:val="en-US"/>
        </w:rPr>
        <w:t>libertamide</w:t>
      </w:r>
      <w:r w:rsidRPr="00912537">
        <w:rPr>
          <w:rFonts w:ascii="Aptos" w:hAnsi="Aptos"/>
          <w:sz w:val="20"/>
          <w:szCs w:val="20"/>
          <w:lang w:val="en-US"/>
        </w:rPr>
        <w:t>.</w:t>
      </w:r>
    </w:p>
    <w:p w14:paraId="126027A7" w14:textId="77777777" w:rsidR="00912537" w:rsidRPr="00912537" w:rsidRDefault="00912537" w:rsidP="00B42BB6">
      <w:pPr>
        <w:jc w:val="center"/>
        <w:rPr>
          <w:rFonts w:ascii="Aptos" w:hAnsi="Aptos"/>
          <w:sz w:val="20"/>
          <w:szCs w:val="20"/>
          <w:lang w:val="en-US"/>
        </w:rPr>
      </w:pPr>
    </w:p>
    <w:p w14:paraId="0DDDF87B" w14:textId="77777777" w:rsidR="00912537" w:rsidRPr="00912537" w:rsidRDefault="00912537" w:rsidP="00B42BB6">
      <w:pPr>
        <w:jc w:val="center"/>
        <w:rPr>
          <w:rFonts w:ascii="Aptos" w:hAnsi="Aptos"/>
          <w:sz w:val="20"/>
          <w:szCs w:val="20"/>
          <w:lang w:val="en-US"/>
        </w:rPr>
      </w:pPr>
    </w:p>
    <w:p w14:paraId="17922CC0" w14:textId="77777777" w:rsidR="00912537" w:rsidRPr="00912537" w:rsidRDefault="00912537" w:rsidP="00B42BB6">
      <w:pPr>
        <w:jc w:val="center"/>
        <w:rPr>
          <w:rFonts w:ascii="Aptos" w:hAnsi="Aptos"/>
          <w:sz w:val="20"/>
          <w:szCs w:val="20"/>
          <w:lang w:val="en-US"/>
        </w:rPr>
      </w:pPr>
    </w:p>
    <w:p w14:paraId="5DCB7FB7" w14:textId="5CCD1439" w:rsidR="00912537" w:rsidRPr="00912537" w:rsidRDefault="00912537" w:rsidP="00B42BB6">
      <w:pPr>
        <w:jc w:val="center"/>
        <w:rPr>
          <w:rFonts w:ascii="Aptos" w:hAnsi="Aptos"/>
          <w:sz w:val="20"/>
          <w:szCs w:val="20"/>
          <w:lang w:val="en-US"/>
        </w:rPr>
      </w:pPr>
      <w:r w:rsidRPr="00912537">
        <w:rPr>
          <w:rFonts w:ascii="Aptos" w:hAnsi="Aptos"/>
          <w:b/>
          <w:noProof/>
          <w:sz w:val="20"/>
          <w:szCs w:val="20"/>
          <w:lang w:val="en-US"/>
        </w:rPr>
        <w:drawing>
          <wp:inline distT="0" distB="0" distL="0" distR="0" wp14:anchorId="487BE944" wp14:editId="3FCDFF6F">
            <wp:extent cx="5400675" cy="2619375"/>
            <wp:effectExtent l="0" t="0" r="9525" b="9525"/>
            <wp:docPr id="21130382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2619375"/>
                    </a:xfrm>
                    <a:prstGeom prst="rect">
                      <a:avLst/>
                    </a:prstGeom>
                    <a:noFill/>
                    <a:ln>
                      <a:noFill/>
                    </a:ln>
                  </pic:spPr>
                </pic:pic>
              </a:graphicData>
            </a:graphic>
          </wp:inline>
        </w:drawing>
      </w:r>
    </w:p>
    <w:p w14:paraId="62EF71A2" w14:textId="718F8265" w:rsidR="00912537" w:rsidRPr="00912537" w:rsidRDefault="00912537" w:rsidP="00B42BB6">
      <w:pPr>
        <w:jc w:val="center"/>
        <w:rPr>
          <w:rFonts w:ascii="Aptos" w:hAnsi="Aptos"/>
          <w:sz w:val="20"/>
          <w:szCs w:val="20"/>
          <w:lang w:val="en-US"/>
        </w:rPr>
      </w:pPr>
      <w:r w:rsidRPr="00912537">
        <w:rPr>
          <w:rFonts w:ascii="Aptos" w:hAnsi="Aptos"/>
          <w:b/>
          <w:bCs/>
          <w:sz w:val="20"/>
          <w:szCs w:val="20"/>
          <w:lang w:val="en-US"/>
        </w:rPr>
        <w:t>Figure S</w:t>
      </w:r>
      <w:r w:rsidR="00901565">
        <w:rPr>
          <w:rFonts w:ascii="Aptos" w:hAnsi="Aptos"/>
          <w:b/>
          <w:bCs/>
          <w:sz w:val="20"/>
          <w:szCs w:val="20"/>
          <w:lang w:val="en-US"/>
        </w:rPr>
        <w:t>8</w:t>
      </w:r>
      <w:r w:rsidRPr="00912537">
        <w:rPr>
          <w:rFonts w:ascii="Aptos" w:hAnsi="Aptos"/>
          <w:sz w:val="20"/>
          <w:szCs w:val="20"/>
          <w:lang w:val="en-US"/>
        </w:rPr>
        <w:t xml:space="preserve">. ESITOF HRMS spectrum of </w:t>
      </w:r>
      <w:r w:rsidRPr="0010357B">
        <w:rPr>
          <w:rFonts w:ascii="Aptos" w:hAnsi="Aptos"/>
          <w:sz w:val="20"/>
          <w:szCs w:val="20"/>
          <w:lang w:val="en-US"/>
        </w:rPr>
        <w:t>libertamide</w:t>
      </w:r>
      <w:r w:rsidRPr="00912537">
        <w:rPr>
          <w:rFonts w:ascii="Aptos" w:hAnsi="Aptos"/>
          <w:sz w:val="20"/>
          <w:szCs w:val="20"/>
          <w:lang w:val="en-US"/>
        </w:rPr>
        <w:t>.</w:t>
      </w:r>
    </w:p>
    <w:p w14:paraId="16E7521C" w14:textId="77777777" w:rsidR="00912537" w:rsidRPr="00912537" w:rsidRDefault="00912537" w:rsidP="00B42BB6">
      <w:pPr>
        <w:jc w:val="center"/>
        <w:rPr>
          <w:rFonts w:ascii="Aptos" w:hAnsi="Aptos"/>
          <w:b/>
          <w:bCs/>
          <w:sz w:val="20"/>
          <w:szCs w:val="20"/>
          <w:lang w:val="en-US"/>
        </w:rPr>
      </w:pPr>
      <w:r w:rsidRPr="00912537">
        <w:rPr>
          <w:rFonts w:ascii="Aptos" w:hAnsi="Aptos"/>
          <w:sz w:val="20"/>
          <w:szCs w:val="20"/>
          <w:lang w:val="en-US"/>
        </w:rPr>
        <w:object w:dxaOrig="6870" w:dyaOrig="4680" w14:anchorId="54B0A80C">
          <v:shape id="_x0000_i1027" type="#_x0000_t75" style="width:344.7pt;height:231.3pt" o:ole="">
            <v:imagedata r:id="rId21" o:title=""/>
          </v:shape>
          <o:OLEObject Type="Embed" ProgID="ACD.ChemSketch.20" ShapeID="_x0000_i1027" DrawAspect="Content" ObjectID="_1803131977" r:id="rId22"/>
        </w:object>
      </w:r>
      <w:r w:rsidRPr="00912537">
        <w:rPr>
          <w:rFonts w:ascii="Aptos" w:hAnsi="Aptos"/>
          <w:sz w:val="20"/>
          <w:szCs w:val="20"/>
          <w:lang w:val="en-US"/>
        </w:rPr>
        <w:object w:dxaOrig="5580" w:dyaOrig="3780" w14:anchorId="182BC61A">
          <v:shape id="_x0000_i1028" type="#_x0000_t75" style="width:280.35pt;height:187.65pt" o:ole="">
            <v:imagedata r:id="rId23" o:title=""/>
          </v:shape>
          <o:OLEObject Type="Embed" ProgID="ACD.ChemSketch.20" ShapeID="_x0000_i1028" DrawAspect="Content" ObjectID="_1803131978" r:id="rId24"/>
        </w:object>
      </w:r>
      <w:r w:rsidRPr="00912537">
        <w:rPr>
          <w:rFonts w:ascii="Aptos" w:hAnsi="Aptos"/>
          <w:sz w:val="20"/>
          <w:szCs w:val="20"/>
          <w:lang w:val="en-US"/>
        </w:rPr>
        <w:object w:dxaOrig="5670" w:dyaOrig="3870" w14:anchorId="625BA2F1">
          <v:shape id="_x0000_i1029" type="#_x0000_t75" style="width:284.15pt;height:192.25pt" o:ole="">
            <v:imagedata r:id="rId25" o:title=""/>
          </v:shape>
          <o:OLEObject Type="Embed" ProgID="ACD.ChemSketch.20" ShapeID="_x0000_i1029" DrawAspect="Content" ObjectID="_1803131979" r:id="rId26"/>
        </w:object>
      </w:r>
    </w:p>
    <w:p w14:paraId="4345B21F" w14:textId="298A3EED" w:rsidR="00912537" w:rsidRPr="00912537" w:rsidRDefault="00912537" w:rsidP="00B42BB6">
      <w:pPr>
        <w:jc w:val="center"/>
        <w:rPr>
          <w:rFonts w:ascii="Aptos" w:hAnsi="Aptos"/>
          <w:b/>
          <w:bCs/>
          <w:sz w:val="20"/>
          <w:szCs w:val="20"/>
          <w:lang w:val="en-US"/>
        </w:rPr>
      </w:pPr>
      <w:r w:rsidRPr="00912537">
        <w:rPr>
          <w:rFonts w:ascii="Aptos" w:hAnsi="Aptos"/>
          <w:b/>
          <w:bCs/>
          <w:sz w:val="20"/>
          <w:szCs w:val="20"/>
          <w:lang w:val="en-US"/>
        </w:rPr>
        <w:t>Figure S</w:t>
      </w:r>
      <w:r w:rsidR="00901565">
        <w:rPr>
          <w:rFonts w:ascii="Aptos" w:hAnsi="Aptos"/>
          <w:b/>
          <w:bCs/>
          <w:sz w:val="20"/>
          <w:szCs w:val="20"/>
          <w:lang w:val="en-US"/>
        </w:rPr>
        <w:t>9</w:t>
      </w:r>
      <w:r w:rsidRPr="00912537">
        <w:rPr>
          <w:rFonts w:ascii="Aptos" w:hAnsi="Aptos"/>
          <w:sz w:val="20"/>
          <w:szCs w:val="20"/>
          <w:lang w:val="en-US"/>
        </w:rPr>
        <w:t xml:space="preserve">. </w:t>
      </w:r>
      <w:r w:rsidRPr="00912537">
        <w:rPr>
          <w:rFonts w:ascii="Aptos" w:hAnsi="Aptos"/>
          <w:sz w:val="20"/>
          <w:szCs w:val="20"/>
          <w:vertAlign w:val="superscript"/>
          <w:lang w:val="en-US"/>
        </w:rPr>
        <w:t>1</w:t>
      </w:r>
      <w:r w:rsidRPr="00912537">
        <w:rPr>
          <w:rFonts w:ascii="Aptos" w:hAnsi="Aptos"/>
          <w:sz w:val="20"/>
          <w:szCs w:val="20"/>
          <w:lang w:val="en-US"/>
        </w:rPr>
        <w:t xml:space="preserve">H NMR spectrum of </w:t>
      </w:r>
      <w:r w:rsidRPr="0010357B">
        <w:rPr>
          <w:rFonts w:ascii="Aptos" w:hAnsi="Aptos"/>
          <w:sz w:val="20"/>
          <w:szCs w:val="20"/>
          <w:lang w:val="en-US"/>
        </w:rPr>
        <w:t>libertamide</w:t>
      </w:r>
      <w:r w:rsidRPr="00912537">
        <w:rPr>
          <w:rFonts w:ascii="Aptos" w:hAnsi="Aptos"/>
          <w:sz w:val="20"/>
          <w:szCs w:val="20"/>
          <w:lang w:val="en-US"/>
        </w:rPr>
        <w:t>, showing expanded regions (500 MHz, CD</w:t>
      </w:r>
      <w:r w:rsidRPr="00912537">
        <w:rPr>
          <w:rFonts w:ascii="Aptos" w:hAnsi="Aptos"/>
          <w:sz w:val="20"/>
          <w:szCs w:val="20"/>
          <w:vertAlign w:val="subscript"/>
          <w:lang w:val="en-US"/>
        </w:rPr>
        <w:t>3</w:t>
      </w:r>
      <w:r w:rsidRPr="00912537">
        <w:rPr>
          <w:rFonts w:ascii="Aptos" w:hAnsi="Aptos"/>
          <w:sz w:val="20"/>
          <w:szCs w:val="20"/>
          <w:lang w:val="en-US"/>
        </w:rPr>
        <w:t>OD 24 °C).</w:t>
      </w:r>
    </w:p>
    <w:p w14:paraId="63CF20B5" w14:textId="77777777" w:rsidR="00912537" w:rsidRPr="00912537" w:rsidRDefault="00912537" w:rsidP="00B42BB6">
      <w:pPr>
        <w:jc w:val="center"/>
        <w:rPr>
          <w:rFonts w:ascii="Aptos" w:hAnsi="Aptos"/>
          <w:sz w:val="20"/>
          <w:szCs w:val="20"/>
          <w:lang w:val="en-US"/>
        </w:rPr>
      </w:pPr>
      <w:r w:rsidRPr="00912537">
        <w:rPr>
          <w:rFonts w:ascii="Aptos" w:hAnsi="Aptos"/>
          <w:sz w:val="20"/>
          <w:szCs w:val="20"/>
          <w:lang w:val="en-US"/>
        </w:rPr>
        <w:object w:dxaOrig="7560" w:dyaOrig="5130" w14:anchorId="7086ED09">
          <v:shape id="_x0000_i1030" type="#_x0000_t75" style="width:379.9pt;height:256.6pt" o:ole="">
            <v:imagedata r:id="rId27" o:title=""/>
          </v:shape>
          <o:OLEObject Type="Embed" ProgID="ACD.ChemSketch.20" ShapeID="_x0000_i1030" DrawAspect="Content" ObjectID="_1803131980" r:id="rId28"/>
        </w:object>
      </w:r>
    </w:p>
    <w:p w14:paraId="1C26AA9B" w14:textId="77777777" w:rsidR="00912537" w:rsidRPr="00912537" w:rsidRDefault="00912537" w:rsidP="00B42BB6">
      <w:pPr>
        <w:jc w:val="center"/>
        <w:rPr>
          <w:rFonts w:ascii="Aptos" w:hAnsi="Aptos"/>
          <w:sz w:val="20"/>
          <w:szCs w:val="20"/>
          <w:lang w:val="en-US"/>
        </w:rPr>
      </w:pPr>
      <w:r w:rsidRPr="00912537">
        <w:rPr>
          <w:rFonts w:ascii="Aptos" w:hAnsi="Aptos"/>
          <w:sz w:val="20"/>
          <w:szCs w:val="20"/>
          <w:lang w:val="en-US"/>
        </w:rPr>
        <w:object w:dxaOrig="7425" w:dyaOrig="3390" w14:anchorId="03406B48">
          <v:shape id="_x0000_i1031" type="#_x0000_t75" style="width:372.25pt;height:168.5pt" o:ole="">
            <v:imagedata r:id="rId29" o:title=""/>
          </v:shape>
          <o:OLEObject Type="Embed" ProgID="ACD.ChemSketch.20" ShapeID="_x0000_i1031" DrawAspect="Content" ObjectID="_1803131981" r:id="rId30"/>
        </w:object>
      </w:r>
    </w:p>
    <w:p w14:paraId="126BB089" w14:textId="77777777" w:rsidR="00912537" w:rsidRPr="00912537" w:rsidRDefault="00912537" w:rsidP="00B42BB6">
      <w:pPr>
        <w:jc w:val="center"/>
        <w:rPr>
          <w:rFonts w:ascii="Aptos" w:hAnsi="Aptos"/>
          <w:sz w:val="20"/>
          <w:szCs w:val="20"/>
          <w:lang w:val="en-US"/>
        </w:rPr>
      </w:pPr>
      <w:r w:rsidRPr="00912537">
        <w:rPr>
          <w:rFonts w:ascii="Aptos" w:hAnsi="Aptos"/>
          <w:sz w:val="20"/>
          <w:szCs w:val="20"/>
          <w:lang w:val="en-US"/>
        </w:rPr>
        <w:object w:dxaOrig="7650" w:dyaOrig="3450" w14:anchorId="59606A1E">
          <v:shape id="_x0000_i1032" type="#_x0000_t75" style="width:384.5pt;height:172.35pt" o:ole="">
            <v:imagedata r:id="rId31" o:title=""/>
          </v:shape>
          <o:OLEObject Type="Embed" ProgID="ACD.ChemSketch.20" ShapeID="_x0000_i1032" DrawAspect="Content" ObjectID="_1803131982" r:id="rId32"/>
        </w:object>
      </w:r>
    </w:p>
    <w:p w14:paraId="48604266" w14:textId="379CC2AB" w:rsidR="00912537" w:rsidRPr="00912537" w:rsidRDefault="00912537" w:rsidP="00B42BB6">
      <w:pPr>
        <w:jc w:val="center"/>
        <w:rPr>
          <w:rFonts w:ascii="Aptos" w:hAnsi="Aptos"/>
          <w:sz w:val="20"/>
          <w:szCs w:val="20"/>
          <w:lang w:val="en-US"/>
        </w:rPr>
      </w:pPr>
      <w:r w:rsidRPr="00912537">
        <w:rPr>
          <w:rFonts w:ascii="Aptos" w:hAnsi="Aptos"/>
          <w:b/>
          <w:bCs/>
          <w:sz w:val="20"/>
          <w:szCs w:val="20"/>
          <w:lang w:val="en-US"/>
        </w:rPr>
        <w:t>Figure S</w:t>
      </w:r>
      <w:r w:rsidR="00901565">
        <w:rPr>
          <w:rFonts w:ascii="Aptos" w:hAnsi="Aptos"/>
          <w:b/>
          <w:bCs/>
          <w:sz w:val="20"/>
          <w:szCs w:val="20"/>
          <w:lang w:val="en-US"/>
        </w:rPr>
        <w:t>10</w:t>
      </w:r>
      <w:r w:rsidRPr="00912537">
        <w:rPr>
          <w:rFonts w:ascii="Aptos" w:hAnsi="Aptos"/>
          <w:sz w:val="20"/>
          <w:szCs w:val="20"/>
          <w:lang w:val="en-US"/>
        </w:rPr>
        <w:t xml:space="preserve">. </w:t>
      </w:r>
      <w:r w:rsidRPr="00912537">
        <w:rPr>
          <w:rFonts w:ascii="Aptos" w:hAnsi="Aptos"/>
          <w:sz w:val="20"/>
          <w:szCs w:val="20"/>
          <w:vertAlign w:val="superscript"/>
          <w:lang w:val="en-US"/>
        </w:rPr>
        <w:t>13</w:t>
      </w:r>
      <w:r w:rsidRPr="00912537">
        <w:rPr>
          <w:rFonts w:ascii="Aptos" w:hAnsi="Aptos"/>
          <w:sz w:val="20"/>
          <w:szCs w:val="20"/>
          <w:lang w:val="en-US"/>
        </w:rPr>
        <w:t xml:space="preserve">C NMR spectrum of </w:t>
      </w:r>
      <w:r w:rsidRPr="0010357B">
        <w:rPr>
          <w:rFonts w:ascii="Aptos" w:hAnsi="Aptos"/>
          <w:sz w:val="20"/>
          <w:szCs w:val="20"/>
          <w:lang w:val="en-US"/>
        </w:rPr>
        <w:t>libertamide</w:t>
      </w:r>
      <w:r w:rsidRPr="00912537">
        <w:rPr>
          <w:rFonts w:ascii="Aptos" w:hAnsi="Aptos"/>
          <w:sz w:val="20"/>
          <w:szCs w:val="20"/>
          <w:lang w:val="en-US"/>
        </w:rPr>
        <w:t>, showing expanded regions (125 MHz, CD</w:t>
      </w:r>
      <w:r w:rsidRPr="00912537">
        <w:rPr>
          <w:rFonts w:ascii="Aptos" w:hAnsi="Aptos"/>
          <w:sz w:val="20"/>
          <w:szCs w:val="20"/>
          <w:vertAlign w:val="subscript"/>
          <w:lang w:val="en-US"/>
        </w:rPr>
        <w:t>3</w:t>
      </w:r>
      <w:r w:rsidRPr="00912537">
        <w:rPr>
          <w:rFonts w:ascii="Aptos" w:hAnsi="Aptos"/>
          <w:sz w:val="20"/>
          <w:szCs w:val="20"/>
          <w:lang w:val="en-US"/>
        </w:rPr>
        <w:t>OD 24 °C).</w:t>
      </w:r>
    </w:p>
    <w:p w14:paraId="2FE01999" w14:textId="77777777" w:rsidR="00912537" w:rsidRPr="00912537" w:rsidRDefault="00912537" w:rsidP="00912537">
      <w:pPr>
        <w:jc w:val="both"/>
        <w:rPr>
          <w:rFonts w:ascii="Aptos" w:hAnsi="Aptos"/>
          <w:b/>
          <w:bCs/>
          <w:sz w:val="20"/>
          <w:szCs w:val="20"/>
          <w:lang w:val="en-US"/>
        </w:rPr>
      </w:pPr>
    </w:p>
    <w:p w14:paraId="4342D48E" w14:textId="77777777" w:rsidR="00912537" w:rsidRPr="00912537" w:rsidRDefault="00912537" w:rsidP="00912537">
      <w:pPr>
        <w:jc w:val="both"/>
        <w:rPr>
          <w:rFonts w:ascii="Aptos" w:hAnsi="Aptos"/>
          <w:sz w:val="20"/>
          <w:szCs w:val="20"/>
          <w:lang w:val="en-US"/>
        </w:rPr>
      </w:pPr>
    </w:p>
    <w:p w14:paraId="75E11A7C" w14:textId="77777777" w:rsidR="00912537" w:rsidRPr="00912537" w:rsidRDefault="00912537" w:rsidP="00912537">
      <w:pPr>
        <w:jc w:val="both"/>
        <w:rPr>
          <w:rFonts w:ascii="Aptos" w:hAnsi="Aptos"/>
          <w:sz w:val="20"/>
          <w:szCs w:val="20"/>
          <w:lang w:val="en-US"/>
        </w:rPr>
      </w:pPr>
    </w:p>
    <w:p w14:paraId="57C1EB26" w14:textId="77777777" w:rsidR="00912537" w:rsidRPr="00912537" w:rsidRDefault="00912537" w:rsidP="00B42BB6">
      <w:pPr>
        <w:jc w:val="center"/>
        <w:rPr>
          <w:rFonts w:ascii="Aptos" w:hAnsi="Aptos"/>
          <w:sz w:val="20"/>
          <w:szCs w:val="20"/>
          <w:lang w:val="en-US"/>
        </w:rPr>
      </w:pPr>
      <w:r w:rsidRPr="00912537">
        <w:rPr>
          <w:rFonts w:ascii="Aptos" w:hAnsi="Aptos"/>
          <w:sz w:val="20"/>
          <w:szCs w:val="20"/>
          <w:lang w:val="en-US"/>
        </w:rPr>
        <w:object w:dxaOrig="8520" w:dyaOrig="8520" w14:anchorId="62D3ED3F">
          <v:shape id="_x0000_i1033" type="#_x0000_t75" style="width:428.95pt;height:428.95pt" o:ole="">
            <v:imagedata r:id="rId33" o:title=""/>
          </v:shape>
          <o:OLEObject Type="Embed" ProgID="ACD.ChemSketch.20" ShapeID="_x0000_i1033" DrawAspect="Content" ObjectID="_1803131983" r:id="rId34"/>
        </w:object>
      </w:r>
    </w:p>
    <w:p w14:paraId="4567046B" w14:textId="77777777" w:rsidR="00912537" w:rsidRPr="00912537" w:rsidRDefault="00912537" w:rsidP="00B42BB6">
      <w:pPr>
        <w:jc w:val="center"/>
        <w:rPr>
          <w:rFonts w:ascii="Aptos" w:hAnsi="Aptos"/>
          <w:sz w:val="20"/>
          <w:szCs w:val="20"/>
          <w:lang w:val="en-US"/>
        </w:rPr>
      </w:pPr>
    </w:p>
    <w:p w14:paraId="1C216121" w14:textId="13E4F948" w:rsidR="00912537" w:rsidRPr="00912537" w:rsidRDefault="00912537" w:rsidP="00B42BB6">
      <w:pPr>
        <w:jc w:val="center"/>
        <w:rPr>
          <w:rFonts w:ascii="Aptos" w:hAnsi="Aptos"/>
          <w:sz w:val="20"/>
          <w:szCs w:val="20"/>
          <w:lang w:val="en-US"/>
        </w:rPr>
      </w:pPr>
      <w:r w:rsidRPr="00912537">
        <w:rPr>
          <w:rFonts w:ascii="Aptos" w:hAnsi="Aptos"/>
          <w:b/>
          <w:bCs/>
          <w:sz w:val="20"/>
          <w:szCs w:val="20"/>
          <w:lang w:val="en-US"/>
        </w:rPr>
        <w:t>Figure S</w:t>
      </w:r>
      <w:r w:rsidR="00227DB7">
        <w:rPr>
          <w:rFonts w:ascii="Aptos" w:hAnsi="Aptos"/>
          <w:b/>
          <w:bCs/>
          <w:sz w:val="20"/>
          <w:szCs w:val="20"/>
          <w:lang w:val="en-US"/>
        </w:rPr>
        <w:t>1</w:t>
      </w:r>
      <w:r w:rsidR="00901565">
        <w:rPr>
          <w:rFonts w:ascii="Aptos" w:hAnsi="Aptos"/>
          <w:b/>
          <w:bCs/>
          <w:sz w:val="20"/>
          <w:szCs w:val="20"/>
          <w:lang w:val="en-US"/>
        </w:rPr>
        <w:t>1</w:t>
      </w:r>
      <w:r w:rsidRPr="00912537">
        <w:rPr>
          <w:rFonts w:ascii="Aptos" w:hAnsi="Aptos"/>
          <w:sz w:val="20"/>
          <w:szCs w:val="20"/>
          <w:lang w:val="en-US"/>
        </w:rPr>
        <w:t xml:space="preserve">. COSY spectrum of </w:t>
      </w:r>
      <w:r w:rsidRPr="0010357B">
        <w:rPr>
          <w:rFonts w:ascii="Aptos" w:hAnsi="Aptos"/>
          <w:sz w:val="20"/>
          <w:szCs w:val="20"/>
          <w:lang w:val="en-US"/>
        </w:rPr>
        <w:t>libertamide</w:t>
      </w:r>
      <w:r w:rsidRPr="00912537">
        <w:rPr>
          <w:rFonts w:ascii="Aptos" w:hAnsi="Aptos"/>
          <w:sz w:val="20"/>
          <w:szCs w:val="20"/>
          <w:lang w:val="en-US"/>
        </w:rPr>
        <w:t>.</w:t>
      </w:r>
    </w:p>
    <w:p w14:paraId="4797E3D0" w14:textId="77777777" w:rsidR="00912537" w:rsidRPr="00912537" w:rsidRDefault="00912537" w:rsidP="00B42BB6">
      <w:pPr>
        <w:jc w:val="center"/>
        <w:rPr>
          <w:rFonts w:ascii="Aptos" w:hAnsi="Aptos"/>
          <w:b/>
          <w:bCs/>
          <w:sz w:val="20"/>
          <w:szCs w:val="20"/>
          <w:lang w:val="en-US"/>
        </w:rPr>
      </w:pPr>
      <w:r w:rsidRPr="00912537">
        <w:rPr>
          <w:rFonts w:ascii="Aptos" w:hAnsi="Aptos"/>
          <w:b/>
          <w:bCs/>
          <w:sz w:val="20"/>
          <w:szCs w:val="20"/>
          <w:lang w:val="en-US"/>
        </w:rPr>
        <w:br w:type="page"/>
      </w:r>
    </w:p>
    <w:p w14:paraId="290B7E93" w14:textId="77777777" w:rsidR="00912537" w:rsidRPr="00912537" w:rsidRDefault="00912537" w:rsidP="00B42BB6">
      <w:pPr>
        <w:jc w:val="center"/>
        <w:rPr>
          <w:rFonts w:ascii="Aptos" w:hAnsi="Aptos"/>
          <w:b/>
          <w:bCs/>
          <w:sz w:val="20"/>
          <w:szCs w:val="20"/>
          <w:lang w:val="en-US"/>
        </w:rPr>
      </w:pPr>
    </w:p>
    <w:p w14:paraId="3903A957" w14:textId="77777777" w:rsidR="00912537" w:rsidRPr="00912537" w:rsidRDefault="00912537" w:rsidP="00B42BB6">
      <w:pPr>
        <w:jc w:val="center"/>
        <w:rPr>
          <w:rFonts w:ascii="Aptos" w:hAnsi="Aptos"/>
          <w:b/>
          <w:bCs/>
          <w:sz w:val="20"/>
          <w:szCs w:val="20"/>
          <w:lang w:val="en-US"/>
        </w:rPr>
      </w:pPr>
    </w:p>
    <w:p w14:paraId="5921377E" w14:textId="77777777" w:rsidR="00912537" w:rsidRPr="00912537" w:rsidRDefault="00912537" w:rsidP="00B42BB6">
      <w:pPr>
        <w:jc w:val="center"/>
        <w:rPr>
          <w:rFonts w:ascii="Aptos" w:hAnsi="Aptos"/>
          <w:b/>
          <w:bCs/>
          <w:sz w:val="20"/>
          <w:szCs w:val="20"/>
          <w:lang w:val="en-US"/>
        </w:rPr>
      </w:pPr>
    </w:p>
    <w:p w14:paraId="6A5AB57C" w14:textId="77777777" w:rsidR="00912537" w:rsidRPr="00912537" w:rsidRDefault="00912537" w:rsidP="00B42BB6">
      <w:pPr>
        <w:jc w:val="center"/>
        <w:rPr>
          <w:rFonts w:ascii="Aptos" w:hAnsi="Aptos"/>
          <w:b/>
          <w:bCs/>
          <w:sz w:val="20"/>
          <w:szCs w:val="20"/>
          <w:lang w:val="en-US"/>
        </w:rPr>
      </w:pPr>
      <w:r w:rsidRPr="00912537">
        <w:rPr>
          <w:rFonts w:ascii="Aptos" w:hAnsi="Aptos"/>
          <w:sz w:val="20"/>
          <w:szCs w:val="20"/>
          <w:lang w:val="en-US"/>
        </w:rPr>
        <w:object w:dxaOrig="8520" w:dyaOrig="8520" w14:anchorId="77416D63">
          <v:shape id="_x0000_i1034" type="#_x0000_t75" style="width:428.95pt;height:428.95pt" o:ole="">
            <v:imagedata r:id="rId35" o:title=""/>
          </v:shape>
          <o:OLEObject Type="Embed" ProgID="ACD.ChemSketch.20" ShapeID="_x0000_i1034" DrawAspect="Content" ObjectID="_1803131984" r:id="rId36"/>
        </w:object>
      </w:r>
    </w:p>
    <w:p w14:paraId="34F158A6" w14:textId="523C0CDB" w:rsidR="00912537" w:rsidRPr="00912537" w:rsidRDefault="00912537" w:rsidP="00B42BB6">
      <w:pPr>
        <w:jc w:val="center"/>
        <w:rPr>
          <w:rFonts w:ascii="Aptos" w:hAnsi="Aptos"/>
          <w:sz w:val="20"/>
          <w:szCs w:val="20"/>
          <w:lang w:val="en-US"/>
        </w:rPr>
      </w:pPr>
      <w:r w:rsidRPr="00912537">
        <w:rPr>
          <w:rFonts w:ascii="Aptos" w:hAnsi="Aptos"/>
          <w:b/>
          <w:bCs/>
          <w:sz w:val="20"/>
          <w:szCs w:val="20"/>
          <w:lang w:val="en-US"/>
        </w:rPr>
        <w:t>Figure S</w:t>
      </w:r>
      <w:r w:rsidR="00227DB7">
        <w:rPr>
          <w:rFonts w:ascii="Aptos" w:hAnsi="Aptos"/>
          <w:b/>
          <w:bCs/>
          <w:sz w:val="20"/>
          <w:szCs w:val="20"/>
          <w:lang w:val="en-US"/>
        </w:rPr>
        <w:t>1</w:t>
      </w:r>
      <w:r w:rsidR="00901565">
        <w:rPr>
          <w:rFonts w:ascii="Aptos" w:hAnsi="Aptos"/>
          <w:b/>
          <w:bCs/>
          <w:sz w:val="20"/>
          <w:szCs w:val="20"/>
          <w:lang w:val="en-US"/>
        </w:rPr>
        <w:t>2</w:t>
      </w:r>
      <w:r w:rsidRPr="00912537">
        <w:rPr>
          <w:rFonts w:ascii="Aptos" w:hAnsi="Aptos"/>
          <w:sz w:val="20"/>
          <w:szCs w:val="20"/>
          <w:lang w:val="en-US"/>
        </w:rPr>
        <w:t xml:space="preserve">. TOCSY spectrum of </w:t>
      </w:r>
      <w:r w:rsidRPr="0010357B">
        <w:rPr>
          <w:rFonts w:ascii="Aptos" w:hAnsi="Aptos"/>
          <w:sz w:val="20"/>
          <w:szCs w:val="20"/>
          <w:lang w:val="en-US"/>
        </w:rPr>
        <w:t>libertamide</w:t>
      </w:r>
      <w:r w:rsidRPr="00912537">
        <w:rPr>
          <w:rFonts w:ascii="Aptos" w:hAnsi="Aptos"/>
          <w:sz w:val="20"/>
          <w:szCs w:val="20"/>
          <w:lang w:val="en-US"/>
        </w:rPr>
        <w:t>.</w:t>
      </w:r>
    </w:p>
    <w:p w14:paraId="29E2A2C9" w14:textId="77777777" w:rsidR="00912537" w:rsidRPr="00912537" w:rsidRDefault="00912537" w:rsidP="00B42BB6">
      <w:pPr>
        <w:jc w:val="center"/>
        <w:rPr>
          <w:rFonts w:ascii="Aptos" w:hAnsi="Aptos"/>
          <w:b/>
          <w:bCs/>
          <w:sz w:val="20"/>
          <w:szCs w:val="20"/>
          <w:lang w:val="en-US"/>
        </w:rPr>
      </w:pPr>
      <w:r w:rsidRPr="00912537">
        <w:rPr>
          <w:rFonts w:ascii="Aptos" w:hAnsi="Aptos"/>
          <w:b/>
          <w:bCs/>
          <w:sz w:val="20"/>
          <w:szCs w:val="20"/>
          <w:lang w:val="en-US"/>
        </w:rPr>
        <w:br w:type="page"/>
      </w:r>
    </w:p>
    <w:p w14:paraId="768BC19F" w14:textId="77777777" w:rsidR="00912537" w:rsidRPr="00912537" w:rsidRDefault="00912537" w:rsidP="00B42BB6">
      <w:pPr>
        <w:jc w:val="center"/>
        <w:rPr>
          <w:rFonts w:ascii="Aptos" w:hAnsi="Aptos"/>
          <w:b/>
          <w:bCs/>
          <w:sz w:val="20"/>
          <w:szCs w:val="20"/>
          <w:lang w:val="en-US"/>
        </w:rPr>
      </w:pPr>
    </w:p>
    <w:p w14:paraId="2F2A64C2" w14:textId="77777777" w:rsidR="00912537" w:rsidRPr="00912537" w:rsidRDefault="00912537" w:rsidP="00B42BB6">
      <w:pPr>
        <w:jc w:val="center"/>
        <w:rPr>
          <w:rFonts w:ascii="Aptos" w:hAnsi="Aptos"/>
          <w:b/>
          <w:bCs/>
          <w:sz w:val="20"/>
          <w:szCs w:val="20"/>
          <w:lang w:val="en-US"/>
        </w:rPr>
      </w:pPr>
    </w:p>
    <w:p w14:paraId="08682B44" w14:textId="77777777" w:rsidR="00912537" w:rsidRPr="00912537" w:rsidRDefault="00912537" w:rsidP="00B42BB6">
      <w:pPr>
        <w:jc w:val="center"/>
        <w:rPr>
          <w:rFonts w:ascii="Aptos" w:hAnsi="Aptos"/>
          <w:b/>
          <w:bCs/>
          <w:sz w:val="20"/>
          <w:szCs w:val="20"/>
          <w:lang w:val="en-US"/>
        </w:rPr>
      </w:pPr>
    </w:p>
    <w:p w14:paraId="1F507971" w14:textId="77777777" w:rsidR="00912537" w:rsidRPr="00912537" w:rsidRDefault="00912537" w:rsidP="00B42BB6">
      <w:pPr>
        <w:jc w:val="center"/>
        <w:rPr>
          <w:rFonts w:ascii="Aptos" w:hAnsi="Aptos"/>
          <w:b/>
          <w:bCs/>
          <w:sz w:val="20"/>
          <w:szCs w:val="20"/>
          <w:lang w:val="en-US"/>
        </w:rPr>
      </w:pPr>
      <w:r w:rsidRPr="00912537">
        <w:rPr>
          <w:rFonts w:ascii="Aptos" w:hAnsi="Aptos"/>
          <w:sz w:val="20"/>
          <w:szCs w:val="20"/>
          <w:lang w:val="en-US"/>
        </w:rPr>
        <w:object w:dxaOrig="8490" w:dyaOrig="8490" w14:anchorId="240E7790">
          <v:shape id="_x0000_i1035" type="#_x0000_t75" style="width:425.1pt;height:425.1pt" o:ole="">
            <v:imagedata r:id="rId37" o:title=""/>
          </v:shape>
          <o:OLEObject Type="Embed" ProgID="ACD.ChemSketch.20" ShapeID="_x0000_i1035" DrawAspect="Content" ObjectID="_1803131985" r:id="rId38"/>
        </w:object>
      </w:r>
    </w:p>
    <w:p w14:paraId="6D4F9E31" w14:textId="64C61542" w:rsidR="00912537" w:rsidRPr="00912537" w:rsidRDefault="00912537" w:rsidP="00B42BB6">
      <w:pPr>
        <w:jc w:val="center"/>
        <w:rPr>
          <w:rFonts w:ascii="Aptos" w:hAnsi="Aptos"/>
          <w:sz w:val="20"/>
          <w:szCs w:val="20"/>
          <w:lang w:val="en-US"/>
        </w:rPr>
      </w:pPr>
      <w:r w:rsidRPr="00912537">
        <w:rPr>
          <w:rFonts w:ascii="Aptos" w:hAnsi="Aptos"/>
          <w:b/>
          <w:bCs/>
          <w:sz w:val="20"/>
          <w:szCs w:val="20"/>
          <w:lang w:val="en-US"/>
        </w:rPr>
        <w:t>Figure S</w:t>
      </w:r>
      <w:r w:rsidR="00227DB7">
        <w:rPr>
          <w:rFonts w:ascii="Aptos" w:hAnsi="Aptos"/>
          <w:b/>
          <w:bCs/>
          <w:sz w:val="20"/>
          <w:szCs w:val="20"/>
          <w:lang w:val="en-US"/>
        </w:rPr>
        <w:t>1</w:t>
      </w:r>
      <w:r w:rsidR="00901565">
        <w:rPr>
          <w:rFonts w:ascii="Aptos" w:hAnsi="Aptos"/>
          <w:b/>
          <w:bCs/>
          <w:sz w:val="20"/>
          <w:szCs w:val="20"/>
          <w:lang w:val="en-US"/>
        </w:rPr>
        <w:t>3</w:t>
      </w:r>
      <w:r w:rsidRPr="00912537">
        <w:rPr>
          <w:rFonts w:ascii="Aptos" w:hAnsi="Aptos"/>
          <w:sz w:val="20"/>
          <w:szCs w:val="20"/>
          <w:lang w:val="en-US"/>
        </w:rPr>
        <w:t xml:space="preserve">. NOESY spectrum of </w:t>
      </w:r>
      <w:r w:rsidRPr="0010357B">
        <w:rPr>
          <w:rFonts w:ascii="Aptos" w:hAnsi="Aptos"/>
          <w:sz w:val="20"/>
          <w:szCs w:val="20"/>
          <w:lang w:val="en-US"/>
        </w:rPr>
        <w:t>libertamide</w:t>
      </w:r>
      <w:r w:rsidRPr="00912537">
        <w:rPr>
          <w:rFonts w:ascii="Aptos" w:hAnsi="Aptos"/>
          <w:sz w:val="20"/>
          <w:szCs w:val="20"/>
          <w:lang w:val="en-US"/>
        </w:rPr>
        <w:t>.</w:t>
      </w:r>
    </w:p>
    <w:p w14:paraId="2274BC35" w14:textId="77777777" w:rsidR="00912537" w:rsidRPr="00912537" w:rsidRDefault="00912537" w:rsidP="00B42BB6">
      <w:pPr>
        <w:jc w:val="center"/>
        <w:rPr>
          <w:rFonts w:ascii="Aptos" w:hAnsi="Aptos"/>
          <w:b/>
          <w:bCs/>
          <w:sz w:val="20"/>
          <w:szCs w:val="20"/>
          <w:lang w:val="en-US"/>
        </w:rPr>
      </w:pPr>
      <w:r w:rsidRPr="00912537">
        <w:rPr>
          <w:rFonts w:ascii="Aptos" w:hAnsi="Aptos"/>
          <w:b/>
          <w:bCs/>
          <w:sz w:val="20"/>
          <w:szCs w:val="20"/>
          <w:lang w:val="en-US"/>
        </w:rPr>
        <w:br w:type="page"/>
      </w:r>
    </w:p>
    <w:p w14:paraId="73650136" w14:textId="77777777" w:rsidR="00912537" w:rsidRPr="00912537" w:rsidRDefault="00912537" w:rsidP="00B42BB6">
      <w:pPr>
        <w:jc w:val="center"/>
        <w:rPr>
          <w:rFonts w:ascii="Aptos" w:hAnsi="Aptos"/>
          <w:b/>
          <w:bCs/>
          <w:sz w:val="20"/>
          <w:szCs w:val="20"/>
          <w:lang w:val="en-US"/>
        </w:rPr>
      </w:pPr>
    </w:p>
    <w:p w14:paraId="04EC6B28" w14:textId="77777777" w:rsidR="00912537" w:rsidRPr="00912537" w:rsidRDefault="00912537" w:rsidP="00B42BB6">
      <w:pPr>
        <w:jc w:val="center"/>
        <w:rPr>
          <w:rFonts w:ascii="Aptos" w:hAnsi="Aptos"/>
          <w:b/>
          <w:bCs/>
          <w:sz w:val="20"/>
          <w:szCs w:val="20"/>
          <w:lang w:val="en-US"/>
        </w:rPr>
      </w:pPr>
    </w:p>
    <w:p w14:paraId="76F3B399" w14:textId="77777777" w:rsidR="00912537" w:rsidRPr="00912537" w:rsidRDefault="00912537" w:rsidP="00B42BB6">
      <w:pPr>
        <w:jc w:val="center"/>
        <w:rPr>
          <w:rFonts w:ascii="Aptos" w:hAnsi="Aptos"/>
          <w:b/>
          <w:bCs/>
          <w:sz w:val="20"/>
          <w:szCs w:val="20"/>
          <w:lang w:val="en-US"/>
        </w:rPr>
      </w:pPr>
    </w:p>
    <w:p w14:paraId="7E3DFD79" w14:textId="77777777" w:rsidR="00912537" w:rsidRPr="00912537" w:rsidRDefault="00912537" w:rsidP="00B42BB6">
      <w:pPr>
        <w:jc w:val="center"/>
        <w:rPr>
          <w:rFonts w:ascii="Aptos" w:hAnsi="Aptos"/>
          <w:sz w:val="20"/>
          <w:szCs w:val="20"/>
          <w:lang w:val="en-US"/>
        </w:rPr>
      </w:pPr>
      <w:r w:rsidRPr="00912537">
        <w:rPr>
          <w:rFonts w:ascii="Aptos" w:hAnsi="Aptos"/>
          <w:sz w:val="20"/>
          <w:szCs w:val="20"/>
          <w:lang w:val="en-US"/>
        </w:rPr>
        <w:object w:dxaOrig="8520" w:dyaOrig="8520" w14:anchorId="5A0D87E2">
          <v:shape id="_x0000_i1036" type="#_x0000_t75" style="width:428.95pt;height:428.95pt" o:ole="">
            <v:imagedata r:id="rId39" o:title=""/>
          </v:shape>
          <o:OLEObject Type="Embed" ProgID="ACD.ChemSketch.20" ShapeID="_x0000_i1036" DrawAspect="Content" ObjectID="_1803131986" r:id="rId40"/>
        </w:object>
      </w:r>
    </w:p>
    <w:p w14:paraId="2B3205C4" w14:textId="1E2A6DCE" w:rsidR="00912537" w:rsidRPr="00912537" w:rsidRDefault="00912537" w:rsidP="00B42BB6">
      <w:pPr>
        <w:jc w:val="center"/>
        <w:rPr>
          <w:rFonts w:ascii="Aptos" w:hAnsi="Aptos"/>
          <w:sz w:val="20"/>
          <w:szCs w:val="20"/>
          <w:lang w:val="en-US"/>
        </w:rPr>
      </w:pPr>
      <w:r w:rsidRPr="00912537">
        <w:rPr>
          <w:rFonts w:ascii="Aptos" w:hAnsi="Aptos"/>
          <w:b/>
          <w:bCs/>
          <w:sz w:val="20"/>
          <w:szCs w:val="20"/>
          <w:lang w:val="en-US"/>
        </w:rPr>
        <w:t>Figure S1</w:t>
      </w:r>
      <w:r w:rsidR="00901565">
        <w:rPr>
          <w:rFonts w:ascii="Aptos" w:hAnsi="Aptos"/>
          <w:b/>
          <w:bCs/>
          <w:sz w:val="20"/>
          <w:szCs w:val="20"/>
          <w:lang w:val="en-US"/>
        </w:rPr>
        <w:t>4</w:t>
      </w:r>
      <w:r w:rsidRPr="00912537">
        <w:rPr>
          <w:rFonts w:ascii="Aptos" w:hAnsi="Aptos"/>
          <w:sz w:val="20"/>
          <w:szCs w:val="20"/>
          <w:lang w:val="en-US"/>
        </w:rPr>
        <w:t xml:space="preserve">. Multiplicity edited HSQC spectrum of </w:t>
      </w:r>
      <w:r w:rsidRPr="0010357B">
        <w:rPr>
          <w:rFonts w:ascii="Aptos" w:hAnsi="Aptos"/>
          <w:sz w:val="20"/>
          <w:szCs w:val="20"/>
          <w:lang w:val="en-US"/>
        </w:rPr>
        <w:t>libertamide</w:t>
      </w:r>
      <w:r w:rsidRPr="00912537">
        <w:rPr>
          <w:rFonts w:ascii="Aptos" w:hAnsi="Aptos"/>
          <w:sz w:val="20"/>
          <w:szCs w:val="20"/>
          <w:lang w:val="en-US"/>
        </w:rPr>
        <w:t>.</w:t>
      </w:r>
    </w:p>
    <w:p w14:paraId="3913FEF4" w14:textId="77777777" w:rsidR="00912537" w:rsidRPr="00912537" w:rsidRDefault="00912537" w:rsidP="00B42BB6">
      <w:pPr>
        <w:jc w:val="center"/>
        <w:rPr>
          <w:rFonts w:ascii="Aptos" w:hAnsi="Aptos"/>
          <w:sz w:val="20"/>
          <w:szCs w:val="20"/>
          <w:lang w:val="en-US"/>
        </w:rPr>
      </w:pPr>
    </w:p>
    <w:p w14:paraId="4F28ACCF" w14:textId="77777777" w:rsidR="00912537" w:rsidRPr="00912537" w:rsidRDefault="00912537" w:rsidP="00B42BB6">
      <w:pPr>
        <w:jc w:val="center"/>
        <w:rPr>
          <w:rFonts w:ascii="Aptos" w:hAnsi="Aptos"/>
          <w:sz w:val="20"/>
          <w:szCs w:val="20"/>
          <w:lang w:val="en-US"/>
        </w:rPr>
      </w:pPr>
    </w:p>
    <w:p w14:paraId="667A56B1" w14:textId="77777777" w:rsidR="00912537" w:rsidRPr="00912537" w:rsidRDefault="00912537" w:rsidP="00B42BB6">
      <w:pPr>
        <w:jc w:val="center"/>
        <w:rPr>
          <w:rFonts w:ascii="Aptos" w:hAnsi="Aptos"/>
          <w:sz w:val="20"/>
          <w:szCs w:val="20"/>
          <w:lang w:val="en-US"/>
        </w:rPr>
      </w:pPr>
    </w:p>
    <w:p w14:paraId="7E5CA7CD" w14:textId="77777777" w:rsidR="00912537" w:rsidRPr="00912537" w:rsidRDefault="00912537" w:rsidP="00B42BB6">
      <w:pPr>
        <w:jc w:val="center"/>
        <w:rPr>
          <w:rFonts w:ascii="Aptos" w:hAnsi="Aptos"/>
          <w:sz w:val="20"/>
          <w:szCs w:val="20"/>
          <w:lang w:val="en-US"/>
        </w:rPr>
      </w:pPr>
    </w:p>
    <w:p w14:paraId="439E6C11" w14:textId="77777777" w:rsidR="00912537" w:rsidRPr="00912537" w:rsidRDefault="00912537" w:rsidP="00B42BB6">
      <w:pPr>
        <w:jc w:val="center"/>
        <w:rPr>
          <w:rFonts w:ascii="Aptos" w:hAnsi="Aptos"/>
          <w:sz w:val="20"/>
          <w:szCs w:val="20"/>
          <w:lang w:val="en-US"/>
        </w:rPr>
      </w:pPr>
    </w:p>
    <w:p w14:paraId="2FA4A71C" w14:textId="77777777" w:rsidR="00912537" w:rsidRPr="00912537" w:rsidRDefault="00912537" w:rsidP="00B42BB6">
      <w:pPr>
        <w:jc w:val="center"/>
        <w:rPr>
          <w:rFonts w:ascii="Aptos" w:hAnsi="Aptos"/>
          <w:sz w:val="20"/>
          <w:szCs w:val="20"/>
          <w:lang w:val="en-US"/>
        </w:rPr>
      </w:pPr>
    </w:p>
    <w:p w14:paraId="5AABBC54" w14:textId="77777777" w:rsidR="00912537" w:rsidRPr="00912537" w:rsidRDefault="00912537" w:rsidP="00B42BB6">
      <w:pPr>
        <w:jc w:val="center"/>
        <w:rPr>
          <w:rFonts w:ascii="Aptos" w:hAnsi="Aptos"/>
          <w:sz w:val="20"/>
          <w:szCs w:val="20"/>
          <w:lang w:val="en-US"/>
        </w:rPr>
      </w:pPr>
    </w:p>
    <w:p w14:paraId="0964D695" w14:textId="77777777" w:rsidR="00912537" w:rsidRDefault="00912537" w:rsidP="00B42BB6">
      <w:pPr>
        <w:jc w:val="center"/>
        <w:rPr>
          <w:rFonts w:ascii="Aptos" w:hAnsi="Aptos"/>
          <w:sz w:val="20"/>
          <w:szCs w:val="20"/>
          <w:lang w:val="en-US"/>
        </w:rPr>
      </w:pPr>
    </w:p>
    <w:p w14:paraId="2641A01D" w14:textId="77777777" w:rsidR="003333D8" w:rsidRPr="00912537" w:rsidRDefault="003333D8" w:rsidP="00B42BB6">
      <w:pPr>
        <w:jc w:val="center"/>
        <w:rPr>
          <w:rFonts w:ascii="Aptos" w:hAnsi="Aptos"/>
          <w:sz w:val="20"/>
          <w:szCs w:val="20"/>
          <w:lang w:val="en-US"/>
        </w:rPr>
      </w:pPr>
    </w:p>
    <w:p w14:paraId="7C88D377" w14:textId="77777777" w:rsidR="00912537" w:rsidRPr="00912537" w:rsidRDefault="00912537" w:rsidP="00B42BB6">
      <w:pPr>
        <w:jc w:val="center"/>
        <w:rPr>
          <w:rFonts w:ascii="Aptos" w:hAnsi="Aptos"/>
          <w:b/>
          <w:bCs/>
          <w:sz w:val="20"/>
          <w:szCs w:val="20"/>
          <w:lang w:val="en-US"/>
        </w:rPr>
      </w:pPr>
      <w:r w:rsidRPr="00912537">
        <w:rPr>
          <w:rFonts w:ascii="Aptos" w:hAnsi="Aptos"/>
          <w:sz w:val="20"/>
          <w:szCs w:val="20"/>
          <w:lang w:val="en-US"/>
        </w:rPr>
        <w:object w:dxaOrig="8520" w:dyaOrig="8520" w14:anchorId="5422C842">
          <v:shape id="_x0000_i1037" type="#_x0000_t75" style="width:428.95pt;height:428.95pt" o:ole="">
            <v:imagedata r:id="rId41" o:title=""/>
          </v:shape>
          <o:OLEObject Type="Embed" ProgID="ACD.ChemSketch.20" ShapeID="_x0000_i1037" DrawAspect="Content" ObjectID="_1803131987" r:id="rId42"/>
        </w:object>
      </w:r>
    </w:p>
    <w:p w14:paraId="2825650F" w14:textId="5CC32FBB" w:rsidR="00912537" w:rsidRPr="00912537" w:rsidRDefault="00912537" w:rsidP="00B42BB6">
      <w:pPr>
        <w:jc w:val="center"/>
        <w:rPr>
          <w:rFonts w:ascii="Aptos" w:hAnsi="Aptos"/>
          <w:sz w:val="20"/>
          <w:szCs w:val="20"/>
          <w:lang w:val="en-US"/>
        </w:rPr>
      </w:pPr>
      <w:r w:rsidRPr="00912537">
        <w:rPr>
          <w:rFonts w:ascii="Aptos" w:hAnsi="Aptos"/>
          <w:b/>
          <w:bCs/>
          <w:sz w:val="20"/>
          <w:szCs w:val="20"/>
          <w:lang w:val="en-US"/>
        </w:rPr>
        <w:t>Figure S1</w:t>
      </w:r>
      <w:r w:rsidR="00901565">
        <w:rPr>
          <w:rFonts w:ascii="Aptos" w:hAnsi="Aptos"/>
          <w:b/>
          <w:bCs/>
          <w:sz w:val="20"/>
          <w:szCs w:val="20"/>
          <w:lang w:val="en-US"/>
        </w:rPr>
        <w:t>5</w:t>
      </w:r>
      <w:r w:rsidRPr="00912537">
        <w:rPr>
          <w:rFonts w:ascii="Aptos" w:hAnsi="Aptos"/>
          <w:sz w:val="20"/>
          <w:szCs w:val="20"/>
          <w:lang w:val="en-US"/>
        </w:rPr>
        <w:t xml:space="preserve">. HMBC spectrum of </w:t>
      </w:r>
      <w:r w:rsidRPr="0010357B">
        <w:rPr>
          <w:rFonts w:ascii="Aptos" w:hAnsi="Aptos"/>
          <w:sz w:val="20"/>
          <w:szCs w:val="20"/>
          <w:lang w:val="en-US"/>
        </w:rPr>
        <w:t>libertamide</w:t>
      </w:r>
      <w:r w:rsidRPr="00912537">
        <w:rPr>
          <w:rFonts w:ascii="Aptos" w:hAnsi="Aptos"/>
          <w:sz w:val="20"/>
          <w:szCs w:val="20"/>
          <w:lang w:val="en-US"/>
        </w:rPr>
        <w:t>.</w:t>
      </w:r>
    </w:p>
    <w:p w14:paraId="3DA2A86C" w14:textId="77777777" w:rsidR="00912537" w:rsidRPr="00912537" w:rsidRDefault="00912537" w:rsidP="00B42BB6">
      <w:pPr>
        <w:jc w:val="center"/>
        <w:rPr>
          <w:rFonts w:ascii="Aptos" w:hAnsi="Aptos"/>
          <w:sz w:val="20"/>
          <w:szCs w:val="20"/>
          <w:lang w:val="en-US"/>
        </w:rPr>
      </w:pPr>
    </w:p>
    <w:p w14:paraId="24240503" w14:textId="77777777" w:rsidR="00912537" w:rsidRPr="00912537" w:rsidRDefault="00912537" w:rsidP="00B42BB6">
      <w:pPr>
        <w:jc w:val="center"/>
        <w:rPr>
          <w:rFonts w:ascii="Aptos" w:hAnsi="Aptos"/>
          <w:sz w:val="20"/>
          <w:szCs w:val="20"/>
          <w:lang w:val="en-US"/>
        </w:rPr>
      </w:pPr>
    </w:p>
    <w:p w14:paraId="14E10C66" w14:textId="77777777" w:rsidR="00912537" w:rsidRPr="00912537" w:rsidRDefault="00912537" w:rsidP="00B42BB6">
      <w:pPr>
        <w:jc w:val="center"/>
        <w:rPr>
          <w:rFonts w:ascii="Aptos" w:hAnsi="Aptos"/>
          <w:sz w:val="20"/>
          <w:szCs w:val="20"/>
          <w:lang w:val="en-US"/>
        </w:rPr>
      </w:pPr>
    </w:p>
    <w:p w14:paraId="18A56366" w14:textId="77777777" w:rsidR="00912537" w:rsidRPr="00912537" w:rsidRDefault="00912537" w:rsidP="00912537">
      <w:pPr>
        <w:jc w:val="both"/>
        <w:rPr>
          <w:rFonts w:ascii="Aptos" w:hAnsi="Aptos"/>
          <w:sz w:val="20"/>
          <w:szCs w:val="20"/>
          <w:lang w:val="en-US"/>
        </w:rPr>
      </w:pPr>
    </w:p>
    <w:p w14:paraId="1BE2F854" w14:textId="033065BC" w:rsidR="00912537" w:rsidRDefault="00912537" w:rsidP="00C312BE">
      <w:pPr>
        <w:jc w:val="center"/>
        <w:rPr>
          <w:rFonts w:ascii="Aptos" w:hAnsi="Aptos"/>
          <w:b/>
          <w:bCs/>
          <w:sz w:val="20"/>
          <w:szCs w:val="20"/>
          <w:lang w:val="en-US"/>
        </w:rPr>
      </w:pPr>
    </w:p>
    <w:p w14:paraId="7D3D330D" w14:textId="77777777" w:rsidR="00C312BE" w:rsidRPr="00F63CBE" w:rsidRDefault="00C312BE" w:rsidP="00912537">
      <w:pPr>
        <w:jc w:val="both"/>
        <w:rPr>
          <w:rFonts w:ascii="Aptos" w:hAnsi="Aptos"/>
          <w:b/>
          <w:bCs/>
          <w:sz w:val="2"/>
          <w:szCs w:val="2"/>
          <w:lang w:val="en-US"/>
        </w:rPr>
      </w:pPr>
    </w:p>
    <w:p w14:paraId="21FF26B7" w14:textId="75F3FC97" w:rsidR="00057B7C" w:rsidRDefault="00057B7C" w:rsidP="00912537">
      <w:pPr>
        <w:jc w:val="both"/>
        <w:rPr>
          <w:rFonts w:ascii="Aptos" w:hAnsi="Aptos"/>
          <w:b/>
          <w:bCs/>
          <w:sz w:val="20"/>
          <w:szCs w:val="20"/>
          <w:lang w:val="en-US"/>
        </w:rPr>
      </w:pPr>
      <w:r>
        <w:rPr>
          <w:rFonts w:ascii="Aptos" w:hAnsi="Aptos"/>
          <w:b/>
          <w:bCs/>
          <w:noProof/>
          <w:sz w:val="20"/>
          <w:szCs w:val="20"/>
          <w:lang w:val="en-US"/>
        </w:rPr>
        <w:lastRenderedPageBreak/>
        <w:drawing>
          <wp:inline distT="0" distB="0" distL="0" distR="0" wp14:anchorId="2C2E23D8" wp14:editId="5B43353F">
            <wp:extent cx="5888990" cy="3146961"/>
            <wp:effectExtent l="0" t="0" r="0" b="0"/>
            <wp:docPr id="1026007654" name="Picture 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07654" name="Picture 3" descr="A graph of a function&#10;&#10;AI-generated content may be incorrect."/>
                    <pic:cNvPicPr/>
                  </pic:nvPicPr>
                  <pic:blipFill rotWithShape="1">
                    <a:blip r:embed="rId43" cstate="print">
                      <a:extLst>
                        <a:ext uri="{28A0092B-C50C-407E-A947-70E740481C1C}">
                          <a14:useLocalDpi xmlns:a14="http://schemas.microsoft.com/office/drawing/2010/main" val="0"/>
                        </a:ext>
                      </a:extLst>
                    </a:blip>
                    <a:srcRect b="5006"/>
                    <a:stretch/>
                  </pic:blipFill>
                  <pic:spPr bwMode="auto">
                    <a:xfrm>
                      <a:off x="0" y="0"/>
                      <a:ext cx="5888990" cy="3146961"/>
                    </a:xfrm>
                    <a:prstGeom prst="rect">
                      <a:avLst/>
                    </a:prstGeom>
                    <a:ln>
                      <a:noFill/>
                    </a:ln>
                    <a:extLst>
                      <a:ext uri="{53640926-AAD7-44D8-BBD7-CCE9431645EC}">
                        <a14:shadowObscured xmlns:a14="http://schemas.microsoft.com/office/drawing/2010/main"/>
                      </a:ext>
                    </a:extLst>
                  </pic:spPr>
                </pic:pic>
              </a:graphicData>
            </a:graphic>
          </wp:inline>
        </w:drawing>
      </w:r>
    </w:p>
    <w:p w14:paraId="6B4C430C" w14:textId="0FE0112A" w:rsidR="00286CAB" w:rsidRDefault="00912537" w:rsidP="00912537">
      <w:pPr>
        <w:jc w:val="both"/>
        <w:rPr>
          <w:rFonts w:ascii="Aptos" w:hAnsi="Aptos"/>
          <w:sz w:val="20"/>
          <w:szCs w:val="20"/>
          <w:lang w:val="en-US"/>
        </w:rPr>
      </w:pPr>
      <w:r w:rsidRPr="00912537">
        <w:rPr>
          <w:rFonts w:ascii="Aptos" w:hAnsi="Aptos"/>
          <w:b/>
          <w:bCs/>
          <w:sz w:val="20"/>
          <w:szCs w:val="20"/>
          <w:lang w:val="en-US"/>
        </w:rPr>
        <w:t>Figure S1</w:t>
      </w:r>
      <w:r w:rsidR="00901565">
        <w:rPr>
          <w:rFonts w:ascii="Aptos" w:hAnsi="Aptos"/>
          <w:b/>
          <w:bCs/>
          <w:sz w:val="20"/>
          <w:szCs w:val="20"/>
          <w:lang w:val="en-US"/>
        </w:rPr>
        <w:t>6</w:t>
      </w:r>
      <w:r w:rsidRPr="00912537">
        <w:rPr>
          <w:rFonts w:ascii="Aptos" w:hAnsi="Aptos"/>
          <w:b/>
          <w:bCs/>
          <w:sz w:val="20"/>
          <w:szCs w:val="20"/>
          <w:lang w:val="en-US"/>
        </w:rPr>
        <w:t xml:space="preserve">. </w:t>
      </w:r>
      <w:r w:rsidRPr="00912537">
        <w:rPr>
          <w:rFonts w:ascii="Aptos" w:hAnsi="Aptos"/>
          <w:sz w:val="20"/>
          <w:szCs w:val="20"/>
          <w:lang w:val="en-US"/>
        </w:rPr>
        <w:t xml:space="preserve">Dose-response curves of </w:t>
      </w:r>
      <w:r w:rsidRPr="0010357B">
        <w:rPr>
          <w:rFonts w:ascii="Aptos" w:hAnsi="Aptos"/>
          <w:sz w:val="20"/>
          <w:szCs w:val="20"/>
          <w:lang w:val="en-US"/>
        </w:rPr>
        <w:t>libertamide</w:t>
      </w:r>
      <w:r w:rsidRPr="00912537">
        <w:rPr>
          <w:rFonts w:ascii="Aptos" w:hAnsi="Aptos"/>
          <w:sz w:val="20"/>
          <w:szCs w:val="20"/>
          <w:lang w:val="en-US"/>
        </w:rPr>
        <w:t xml:space="preserve"> </w:t>
      </w:r>
      <w:r w:rsidR="00FB75EC">
        <w:rPr>
          <w:rFonts w:ascii="Aptos" w:hAnsi="Aptos"/>
          <w:sz w:val="20"/>
          <w:szCs w:val="20"/>
          <w:lang w:val="en-US"/>
        </w:rPr>
        <w:t xml:space="preserve">and </w:t>
      </w:r>
      <w:r w:rsidR="00B661AB">
        <w:rPr>
          <w:rFonts w:ascii="Aptos" w:hAnsi="Aptos"/>
          <w:sz w:val="20"/>
          <w:szCs w:val="20"/>
          <w:lang w:val="en-US"/>
        </w:rPr>
        <w:t>IC</w:t>
      </w:r>
      <w:r w:rsidR="00B661AB" w:rsidRPr="00B661AB">
        <w:rPr>
          <w:rFonts w:ascii="Aptos" w:hAnsi="Aptos"/>
          <w:sz w:val="20"/>
          <w:szCs w:val="20"/>
          <w:vertAlign w:val="subscript"/>
          <w:lang w:val="en-US"/>
        </w:rPr>
        <w:t>50</w:t>
      </w:r>
      <w:r w:rsidR="00B661AB">
        <w:rPr>
          <w:rFonts w:ascii="Aptos" w:hAnsi="Aptos"/>
          <w:sz w:val="20"/>
          <w:szCs w:val="20"/>
          <w:lang w:val="en-US"/>
        </w:rPr>
        <w:t xml:space="preserve"> (</w:t>
      </w:r>
      <w:r w:rsidR="00B661AB">
        <w:rPr>
          <w:rFonts w:ascii="Calibri" w:hAnsi="Calibri" w:cs="Calibri"/>
          <w:sz w:val="20"/>
          <w:szCs w:val="20"/>
          <w:lang w:val="en-US"/>
        </w:rPr>
        <w:t>µ</w:t>
      </w:r>
      <w:r w:rsidR="00B661AB">
        <w:rPr>
          <w:rFonts w:ascii="Aptos" w:hAnsi="Aptos"/>
          <w:sz w:val="20"/>
          <w:szCs w:val="20"/>
          <w:lang w:val="en-US"/>
        </w:rPr>
        <w:t xml:space="preserve">g/mL) </w:t>
      </w:r>
      <w:r w:rsidR="00FB75EC">
        <w:rPr>
          <w:rFonts w:ascii="Aptos" w:hAnsi="Aptos"/>
          <w:sz w:val="20"/>
          <w:szCs w:val="20"/>
          <w:lang w:val="en-US"/>
        </w:rPr>
        <w:t xml:space="preserve">with their corresponding 95% confidence intervals </w:t>
      </w:r>
      <w:r w:rsidRPr="00912537">
        <w:rPr>
          <w:rFonts w:ascii="Aptos" w:hAnsi="Aptos"/>
          <w:sz w:val="20"/>
          <w:szCs w:val="20"/>
          <w:lang w:val="en-US"/>
        </w:rPr>
        <w:t xml:space="preserve">against </w:t>
      </w:r>
      <w:r w:rsidRPr="00912537">
        <w:rPr>
          <w:rFonts w:ascii="Aptos" w:hAnsi="Aptos"/>
          <w:i/>
          <w:iCs/>
          <w:sz w:val="20"/>
          <w:szCs w:val="20"/>
          <w:lang w:val="en-US"/>
        </w:rPr>
        <w:t>Z</w:t>
      </w:r>
      <w:r w:rsidR="00286CAB">
        <w:rPr>
          <w:rFonts w:ascii="Aptos" w:hAnsi="Aptos"/>
          <w:i/>
          <w:iCs/>
          <w:sz w:val="20"/>
          <w:szCs w:val="20"/>
          <w:lang w:val="en-US"/>
        </w:rPr>
        <w:t>ymoseptoria</w:t>
      </w:r>
      <w:r w:rsidRPr="00912537">
        <w:rPr>
          <w:rFonts w:ascii="Aptos" w:hAnsi="Aptos"/>
          <w:i/>
          <w:iCs/>
          <w:sz w:val="20"/>
          <w:szCs w:val="20"/>
          <w:lang w:val="en-US"/>
        </w:rPr>
        <w:t xml:space="preserve"> tritici</w:t>
      </w:r>
      <w:r w:rsidRPr="00912537">
        <w:rPr>
          <w:rFonts w:ascii="Aptos" w:hAnsi="Aptos"/>
          <w:sz w:val="20"/>
          <w:szCs w:val="20"/>
          <w:lang w:val="en-US"/>
        </w:rPr>
        <w:t xml:space="preserve"> </w:t>
      </w:r>
      <w:r w:rsidR="00B661AB" w:rsidRPr="00B661AB">
        <w:rPr>
          <w:rFonts w:ascii="Aptos" w:hAnsi="Aptos"/>
          <w:sz w:val="20"/>
          <w:szCs w:val="20"/>
          <w:lang w:val="en-US"/>
        </w:rPr>
        <w:t>CBS 115943</w:t>
      </w:r>
      <w:r w:rsidR="00B661AB">
        <w:rPr>
          <w:rFonts w:ascii="Aptos" w:hAnsi="Aptos"/>
          <w:sz w:val="20"/>
          <w:szCs w:val="20"/>
          <w:lang w:val="en-US"/>
        </w:rPr>
        <w:t xml:space="preserve"> </w:t>
      </w:r>
      <w:r w:rsidR="00FB75EC">
        <w:rPr>
          <w:rFonts w:ascii="Aptos" w:hAnsi="Aptos"/>
          <w:sz w:val="20"/>
          <w:szCs w:val="20"/>
          <w:lang w:val="en-US"/>
        </w:rPr>
        <w:t xml:space="preserve">per triplicate, </w:t>
      </w:r>
      <w:r w:rsidRPr="00912537">
        <w:rPr>
          <w:rFonts w:ascii="Aptos" w:hAnsi="Aptos"/>
          <w:sz w:val="20"/>
          <w:szCs w:val="20"/>
          <w:lang w:val="en-US"/>
        </w:rPr>
        <w:t xml:space="preserve">based on </w:t>
      </w:r>
      <w:r w:rsidRPr="00912537">
        <w:rPr>
          <w:rFonts w:ascii="Aptos" w:hAnsi="Aptos"/>
          <w:b/>
          <w:bCs/>
          <w:sz w:val="20"/>
          <w:szCs w:val="20"/>
          <w:lang w:val="en-US"/>
        </w:rPr>
        <w:t>(</w:t>
      </w:r>
      <w:r w:rsidR="003333D8">
        <w:rPr>
          <w:rFonts w:ascii="Aptos" w:hAnsi="Aptos"/>
          <w:b/>
          <w:bCs/>
          <w:sz w:val="20"/>
          <w:szCs w:val="20"/>
          <w:lang w:val="en-US"/>
        </w:rPr>
        <w:t>a</w:t>
      </w:r>
      <w:r w:rsidRPr="00912537">
        <w:rPr>
          <w:rFonts w:ascii="Aptos" w:hAnsi="Aptos"/>
          <w:b/>
          <w:bCs/>
          <w:sz w:val="20"/>
          <w:szCs w:val="20"/>
          <w:lang w:val="en-US"/>
        </w:rPr>
        <w:t xml:space="preserve">) </w:t>
      </w:r>
      <w:r w:rsidRPr="00912537">
        <w:rPr>
          <w:rFonts w:ascii="Aptos" w:hAnsi="Aptos"/>
          <w:sz w:val="20"/>
          <w:szCs w:val="20"/>
          <w:lang w:val="en-US"/>
        </w:rPr>
        <w:t xml:space="preserve">absorbance and </w:t>
      </w:r>
      <w:r w:rsidRPr="00912537">
        <w:rPr>
          <w:rFonts w:ascii="Aptos" w:hAnsi="Aptos"/>
          <w:b/>
          <w:bCs/>
          <w:sz w:val="20"/>
          <w:szCs w:val="20"/>
          <w:lang w:val="en-US"/>
        </w:rPr>
        <w:t>(</w:t>
      </w:r>
      <w:r w:rsidR="003333D8">
        <w:rPr>
          <w:rFonts w:ascii="Aptos" w:hAnsi="Aptos"/>
          <w:b/>
          <w:bCs/>
          <w:sz w:val="20"/>
          <w:szCs w:val="20"/>
          <w:lang w:val="en-US"/>
        </w:rPr>
        <w:t>b</w:t>
      </w:r>
      <w:r w:rsidRPr="00912537">
        <w:rPr>
          <w:rFonts w:ascii="Aptos" w:hAnsi="Aptos"/>
          <w:b/>
          <w:bCs/>
          <w:sz w:val="20"/>
          <w:szCs w:val="20"/>
          <w:lang w:val="en-US"/>
        </w:rPr>
        <w:t xml:space="preserve">) </w:t>
      </w:r>
      <w:r w:rsidRPr="00912537">
        <w:rPr>
          <w:rFonts w:ascii="Aptos" w:hAnsi="Aptos"/>
          <w:sz w:val="20"/>
          <w:szCs w:val="20"/>
          <w:lang w:val="en-US"/>
        </w:rPr>
        <w:t>fluorescence data</w:t>
      </w:r>
      <w:r w:rsidR="00286CAB">
        <w:rPr>
          <w:rFonts w:ascii="Aptos" w:hAnsi="Aptos"/>
          <w:sz w:val="20"/>
          <w:szCs w:val="20"/>
          <w:lang w:val="en-US"/>
        </w:rPr>
        <w:t>.</w:t>
      </w:r>
      <w:r w:rsidRPr="00912537">
        <w:rPr>
          <w:rFonts w:ascii="Aptos" w:hAnsi="Aptos"/>
          <w:sz w:val="20"/>
          <w:szCs w:val="20"/>
          <w:lang w:val="en-US"/>
        </w:rPr>
        <w:t xml:space="preserve"> </w:t>
      </w:r>
    </w:p>
    <w:p w14:paraId="2930D382" w14:textId="77777777" w:rsidR="00286CAB" w:rsidRDefault="00286CAB" w:rsidP="00912537">
      <w:pPr>
        <w:jc w:val="both"/>
        <w:rPr>
          <w:rFonts w:ascii="Aptos" w:hAnsi="Aptos"/>
          <w:sz w:val="20"/>
          <w:szCs w:val="20"/>
          <w:lang w:val="en-US"/>
        </w:rPr>
      </w:pPr>
    </w:p>
    <w:p w14:paraId="523E35C7" w14:textId="11081887" w:rsidR="00227DB7" w:rsidRDefault="00504788" w:rsidP="00227DB7">
      <w:pPr>
        <w:jc w:val="center"/>
        <w:rPr>
          <w:rFonts w:ascii="Aptos" w:hAnsi="Aptos"/>
          <w:sz w:val="20"/>
          <w:szCs w:val="20"/>
          <w:lang w:val="en-US"/>
        </w:rPr>
      </w:pPr>
      <w:r>
        <w:rPr>
          <w:rFonts w:ascii="Aptos" w:hAnsi="Aptos"/>
          <w:noProof/>
          <w:sz w:val="20"/>
          <w:szCs w:val="20"/>
          <w:lang w:val="en-US"/>
        </w:rPr>
        <w:drawing>
          <wp:inline distT="0" distB="0" distL="0" distR="0" wp14:anchorId="7EA19B6D" wp14:editId="17D77D5B">
            <wp:extent cx="2908935" cy="3146961"/>
            <wp:effectExtent l="0" t="0" r="5715" b="0"/>
            <wp:docPr id="1676654622" name="Picture 4" descr="A graph of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54622" name="Picture 4" descr="A graph of a curve&#10;&#10;AI-generated content may be incorrect."/>
                    <pic:cNvPicPr/>
                  </pic:nvPicPr>
                  <pic:blipFill rotWithShape="1">
                    <a:blip r:embed="rId44" cstate="print">
                      <a:extLst>
                        <a:ext uri="{28A0092B-C50C-407E-A947-70E740481C1C}">
                          <a14:useLocalDpi xmlns:a14="http://schemas.microsoft.com/office/drawing/2010/main" val="0"/>
                        </a:ext>
                      </a:extLst>
                    </a:blip>
                    <a:srcRect r="50595" b="4989"/>
                    <a:stretch/>
                  </pic:blipFill>
                  <pic:spPr bwMode="auto">
                    <a:xfrm>
                      <a:off x="0" y="0"/>
                      <a:ext cx="2909454" cy="3147522"/>
                    </a:xfrm>
                    <a:prstGeom prst="rect">
                      <a:avLst/>
                    </a:prstGeom>
                    <a:ln>
                      <a:noFill/>
                    </a:ln>
                    <a:extLst>
                      <a:ext uri="{53640926-AAD7-44D8-BBD7-CCE9431645EC}">
                        <a14:shadowObscured xmlns:a14="http://schemas.microsoft.com/office/drawing/2010/main"/>
                      </a:ext>
                    </a:extLst>
                  </pic:spPr>
                </pic:pic>
              </a:graphicData>
            </a:graphic>
          </wp:inline>
        </w:drawing>
      </w:r>
    </w:p>
    <w:p w14:paraId="6320B8E0" w14:textId="77777777" w:rsidR="00C312BE" w:rsidRPr="00F63CBE" w:rsidRDefault="00C312BE" w:rsidP="00227DB7">
      <w:pPr>
        <w:jc w:val="center"/>
        <w:rPr>
          <w:rFonts w:ascii="Aptos" w:hAnsi="Aptos"/>
          <w:sz w:val="2"/>
          <w:szCs w:val="2"/>
          <w:lang w:val="en-US"/>
        </w:rPr>
      </w:pPr>
    </w:p>
    <w:p w14:paraId="75D3004F" w14:textId="07AF844F" w:rsidR="00912537" w:rsidRDefault="00286CAB" w:rsidP="00FB75EC">
      <w:pPr>
        <w:jc w:val="both"/>
        <w:rPr>
          <w:rFonts w:ascii="Aptos" w:hAnsi="Aptos"/>
          <w:sz w:val="20"/>
          <w:szCs w:val="20"/>
          <w:lang w:val="en-US"/>
        </w:rPr>
      </w:pPr>
      <w:r w:rsidRPr="00286CAB">
        <w:rPr>
          <w:rFonts w:ascii="Aptos" w:hAnsi="Aptos"/>
          <w:b/>
          <w:bCs/>
          <w:sz w:val="20"/>
          <w:szCs w:val="20"/>
          <w:lang w:val="en-US"/>
        </w:rPr>
        <w:t>Figure S1</w:t>
      </w:r>
      <w:r w:rsidR="00901565">
        <w:rPr>
          <w:rFonts w:ascii="Aptos" w:hAnsi="Aptos"/>
          <w:b/>
          <w:bCs/>
          <w:sz w:val="20"/>
          <w:szCs w:val="20"/>
          <w:lang w:val="en-US"/>
        </w:rPr>
        <w:t>7</w:t>
      </w:r>
      <w:r>
        <w:rPr>
          <w:rFonts w:ascii="Aptos" w:hAnsi="Aptos"/>
          <w:sz w:val="20"/>
          <w:szCs w:val="20"/>
          <w:lang w:val="en-US"/>
        </w:rPr>
        <w:t xml:space="preserve">. </w:t>
      </w:r>
      <w:r w:rsidR="00FB75EC" w:rsidRPr="00912537">
        <w:rPr>
          <w:rFonts w:ascii="Aptos" w:hAnsi="Aptos"/>
          <w:sz w:val="20"/>
          <w:szCs w:val="20"/>
          <w:lang w:val="en-US"/>
        </w:rPr>
        <w:t xml:space="preserve">Dose-response curves of </w:t>
      </w:r>
      <w:r w:rsidR="00FB75EC" w:rsidRPr="0010357B">
        <w:rPr>
          <w:rFonts w:ascii="Aptos" w:hAnsi="Aptos"/>
          <w:sz w:val="20"/>
          <w:szCs w:val="20"/>
          <w:lang w:val="en-US"/>
        </w:rPr>
        <w:t>libertamide</w:t>
      </w:r>
      <w:r w:rsidR="00FB75EC" w:rsidRPr="00912537">
        <w:rPr>
          <w:rFonts w:ascii="Aptos" w:hAnsi="Aptos"/>
          <w:sz w:val="20"/>
          <w:szCs w:val="20"/>
          <w:lang w:val="en-US"/>
        </w:rPr>
        <w:t xml:space="preserve"> </w:t>
      </w:r>
      <w:r w:rsidR="00FB75EC">
        <w:rPr>
          <w:rFonts w:ascii="Aptos" w:hAnsi="Aptos"/>
          <w:sz w:val="20"/>
          <w:szCs w:val="20"/>
          <w:lang w:val="en-US"/>
        </w:rPr>
        <w:t>and ED</w:t>
      </w:r>
      <w:r w:rsidR="00FB75EC" w:rsidRPr="00B661AB">
        <w:rPr>
          <w:rFonts w:ascii="Aptos" w:hAnsi="Aptos"/>
          <w:sz w:val="20"/>
          <w:szCs w:val="20"/>
          <w:vertAlign w:val="subscript"/>
          <w:lang w:val="en-US"/>
        </w:rPr>
        <w:t>50</w:t>
      </w:r>
      <w:r w:rsidR="00FB75EC">
        <w:rPr>
          <w:rFonts w:ascii="Aptos" w:hAnsi="Aptos"/>
          <w:sz w:val="20"/>
          <w:szCs w:val="20"/>
          <w:lang w:val="en-US"/>
        </w:rPr>
        <w:t xml:space="preserve"> (</w:t>
      </w:r>
      <w:r w:rsidR="00FB75EC">
        <w:rPr>
          <w:rFonts w:ascii="Calibri" w:hAnsi="Calibri" w:cs="Calibri"/>
          <w:sz w:val="20"/>
          <w:szCs w:val="20"/>
          <w:lang w:val="en-US"/>
        </w:rPr>
        <w:t>µ</w:t>
      </w:r>
      <w:r w:rsidR="00FB75EC">
        <w:rPr>
          <w:rFonts w:ascii="Aptos" w:hAnsi="Aptos"/>
          <w:sz w:val="20"/>
          <w:szCs w:val="20"/>
          <w:lang w:val="en-US"/>
        </w:rPr>
        <w:t>g/mL) with their corresponding 95% confidence intervals for cytotoxicity evaluation in HepG2 cell line per triplicate.</w:t>
      </w:r>
    </w:p>
    <w:p w14:paraId="7132AD4B" w14:textId="2432DADC" w:rsidR="003609C2" w:rsidRDefault="003609C2" w:rsidP="003609C2">
      <w:pPr>
        <w:jc w:val="center"/>
        <w:rPr>
          <w:rFonts w:ascii="Aptos" w:hAnsi="Aptos"/>
          <w:sz w:val="20"/>
          <w:szCs w:val="20"/>
          <w:lang w:val="en-US"/>
        </w:rPr>
      </w:pPr>
    </w:p>
    <w:sectPr w:rsidR="003609C2" w:rsidSect="003333D8">
      <w:type w:val="continuous"/>
      <w:pgSz w:w="12240" w:h="15840" w:code="1"/>
      <w:pgMar w:top="1440" w:right="1440" w:bottom="1440" w:left="152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D8830" w14:textId="77777777" w:rsidR="00FE1402" w:rsidRDefault="00FE1402" w:rsidP="00402E20">
      <w:pPr>
        <w:spacing w:after="0" w:line="240" w:lineRule="auto"/>
      </w:pPr>
      <w:r>
        <w:separator/>
      </w:r>
    </w:p>
  </w:endnote>
  <w:endnote w:type="continuationSeparator" w:id="0">
    <w:p w14:paraId="4AC71509" w14:textId="77777777" w:rsidR="00FE1402" w:rsidRDefault="00FE1402" w:rsidP="00402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670594"/>
      <w:docPartObj>
        <w:docPartGallery w:val="Page Numbers (Bottom of Page)"/>
        <w:docPartUnique/>
      </w:docPartObj>
    </w:sdtPr>
    <w:sdtEndPr>
      <w:rPr>
        <w:noProof/>
      </w:rPr>
    </w:sdtEndPr>
    <w:sdtContent>
      <w:p w14:paraId="4B49CE33" w14:textId="19DB4756" w:rsidR="00B03085" w:rsidRDefault="00B030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ADF980" w14:textId="77777777" w:rsidR="00B03085" w:rsidRDefault="00B030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241767"/>
      <w:docPartObj>
        <w:docPartGallery w:val="Page Numbers (Bottom of Page)"/>
        <w:docPartUnique/>
      </w:docPartObj>
    </w:sdtPr>
    <w:sdtEndPr>
      <w:rPr>
        <w:noProof/>
      </w:rPr>
    </w:sdtEndPr>
    <w:sdtContent>
      <w:p w14:paraId="17A2F26A" w14:textId="12BA929F" w:rsidR="00B03085" w:rsidRDefault="00B030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7A6563" w14:textId="77777777" w:rsidR="00B03085" w:rsidRDefault="00B030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883F9" w14:textId="77777777" w:rsidR="00FE1402" w:rsidRDefault="00FE1402" w:rsidP="00402E20">
      <w:pPr>
        <w:spacing w:after="0" w:line="240" w:lineRule="auto"/>
      </w:pPr>
      <w:r>
        <w:separator/>
      </w:r>
    </w:p>
  </w:footnote>
  <w:footnote w:type="continuationSeparator" w:id="0">
    <w:p w14:paraId="609CA42F" w14:textId="77777777" w:rsidR="00FE1402" w:rsidRDefault="00FE1402" w:rsidP="00402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4F6F" w14:textId="2CD82E96" w:rsidR="00904A83" w:rsidRPr="00E40B73" w:rsidRDefault="00904A83" w:rsidP="00876A73">
    <w:pPr>
      <w:pStyle w:val="Header"/>
      <w:tabs>
        <w:tab w:val="clear" w:pos="4680"/>
        <w:tab w:val="clear" w:pos="9360"/>
        <w:tab w:val="left" w:pos="2863"/>
      </w:tabs>
      <w:jc w:val="right"/>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638F"/>
    <w:multiLevelType w:val="hybridMultilevel"/>
    <w:tmpl w:val="EC32B88E"/>
    <w:lvl w:ilvl="0" w:tplc="BAB427A0">
      <w:start w:val="1"/>
      <w:numFmt w:val="upperRoman"/>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27E8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80744B"/>
    <w:multiLevelType w:val="hybridMultilevel"/>
    <w:tmpl w:val="6CB26082"/>
    <w:lvl w:ilvl="0" w:tplc="C526DAF2">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468F5"/>
    <w:multiLevelType w:val="hybridMultilevel"/>
    <w:tmpl w:val="EA2C195E"/>
    <w:lvl w:ilvl="0" w:tplc="AB985B7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747A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C0601A"/>
    <w:multiLevelType w:val="multilevel"/>
    <w:tmpl w:val="2D740DBE"/>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1F483D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113123"/>
    <w:multiLevelType w:val="hybridMultilevel"/>
    <w:tmpl w:val="761CAD1A"/>
    <w:lvl w:ilvl="0" w:tplc="2D3CC0D6">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873266"/>
    <w:multiLevelType w:val="hybridMultilevel"/>
    <w:tmpl w:val="4BE617EC"/>
    <w:lvl w:ilvl="0" w:tplc="3222AB3A">
      <w:start w:val="1"/>
      <w:numFmt w:val="lowerRoman"/>
      <w:lvlText w:val="(%1)"/>
      <w:lvlJc w:val="left"/>
      <w:pPr>
        <w:ind w:left="1440" w:hanging="720"/>
      </w:pPr>
      <w:rPr>
        <w:rFonts w:hint="default"/>
        <w:b/>
        <w:bCs/>
        <w:u w:val="none"/>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EE165D"/>
    <w:multiLevelType w:val="hybridMultilevel"/>
    <w:tmpl w:val="721E68F4"/>
    <w:lvl w:ilvl="0" w:tplc="04090013">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652B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33C4E32"/>
    <w:multiLevelType w:val="multilevel"/>
    <w:tmpl w:val="9112065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C9616F3"/>
    <w:multiLevelType w:val="hybridMultilevel"/>
    <w:tmpl w:val="9174B046"/>
    <w:lvl w:ilvl="0" w:tplc="BC606972">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8F07A0"/>
    <w:multiLevelType w:val="hybridMultilevel"/>
    <w:tmpl w:val="6FAE0A58"/>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F9046F7"/>
    <w:multiLevelType w:val="multilevel"/>
    <w:tmpl w:val="7780F5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DA2131"/>
    <w:multiLevelType w:val="hybridMultilevel"/>
    <w:tmpl w:val="EBCC803E"/>
    <w:lvl w:ilvl="0" w:tplc="DFE63D6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572A5F"/>
    <w:multiLevelType w:val="multilevel"/>
    <w:tmpl w:val="6AAE2B8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bCs/>
        <w:sz w:val="22"/>
        <w:szCs w:val="22"/>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5DF4949"/>
    <w:multiLevelType w:val="multilevel"/>
    <w:tmpl w:val="6AEAF180"/>
    <w:lvl w:ilvl="0">
      <w:start w:val="1"/>
      <w:numFmt w:val="decimal"/>
      <w:lvlText w:val="%1."/>
      <w:lvlJc w:val="left"/>
      <w:pPr>
        <w:ind w:left="360" w:hanging="360"/>
      </w:pPr>
      <w:rPr>
        <w:rFonts w:hint="default"/>
        <w:i w:val="0"/>
        <w:i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i w:val="0"/>
        <w:iCs/>
      </w:rPr>
    </w:lvl>
    <w:lvl w:ilvl="3">
      <w:start w:val="1"/>
      <w:numFmt w:val="decimal"/>
      <w:lvlText w:val="%1.%2.%3.%4."/>
      <w:lvlJc w:val="left"/>
      <w:pPr>
        <w:ind w:left="1728" w:hanging="648"/>
      </w:pPr>
      <w:rPr>
        <w:rFonts w:hint="default"/>
        <w:i/>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18" w15:restartNumberingAfterBreak="0">
    <w:nsid w:val="58B73D00"/>
    <w:multiLevelType w:val="hybridMultilevel"/>
    <w:tmpl w:val="451A60A2"/>
    <w:lvl w:ilvl="0" w:tplc="839C846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9" w15:restartNumberingAfterBreak="0">
    <w:nsid w:val="5F9815E0"/>
    <w:multiLevelType w:val="multilevel"/>
    <w:tmpl w:val="BEB6C20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0A43EA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1845972"/>
    <w:multiLevelType w:val="multilevel"/>
    <w:tmpl w:val="B7AEFD76"/>
    <w:lvl w:ilvl="0">
      <w:start w:val="1"/>
      <w:numFmt w:val="decimal"/>
      <w:lvlText w:val="%1."/>
      <w:lvlJc w:val="left"/>
      <w:pPr>
        <w:ind w:left="360" w:hanging="360"/>
      </w:pPr>
      <w:rPr>
        <w:rFonts w:hint="default"/>
        <w:i/>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i/>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22" w15:restartNumberingAfterBreak="0">
    <w:nsid w:val="61D2777A"/>
    <w:multiLevelType w:val="hybridMultilevel"/>
    <w:tmpl w:val="9DBE12EE"/>
    <w:lvl w:ilvl="0" w:tplc="C526DAF2">
      <w:start w:val="1"/>
      <w:numFmt w:val="lowerRoman"/>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390EC0"/>
    <w:multiLevelType w:val="multilevel"/>
    <w:tmpl w:val="86A03042"/>
    <w:lvl w:ilvl="0">
      <w:start w:val="2"/>
      <w:numFmt w:val="decimal"/>
      <w:lvlText w:val="%1."/>
      <w:lvlJc w:val="left"/>
      <w:pPr>
        <w:ind w:left="360" w:hanging="360"/>
      </w:pPr>
      <w:rPr>
        <w:rFonts w:hint="default"/>
        <w:i w:val="0"/>
        <w:i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i w:val="0"/>
        <w:iCs/>
      </w:rPr>
    </w:lvl>
    <w:lvl w:ilvl="3">
      <w:start w:val="1"/>
      <w:numFmt w:val="decimal"/>
      <w:lvlText w:val="%1.%2.%3.%4."/>
      <w:lvlJc w:val="left"/>
      <w:pPr>
        <w:ind w:left="1728" w:hanging="648"/>
      </w:pPr>
      <w:rPr>
        <w:rFonts w:hint="default"/>
        <w:i/>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24" w15:restartNumberingAfterBreak="0">
    <w:nsid w:val="689608C4"/>
    <w:multiLevelType w:val="multilevel"/>
    <w:tmpl w:val="0658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D0548A"/>
    <w:multiLevelType w:val="hybridMultilevel"/>
    <w:tmpl w:val="F8046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C46844"/>
    <w:multiLevelType w:val="multilevel"/>
    <w:tmpl w:val="A9164726"/>
    <w:lvl w:ilvl="0">
      <w:start w:val="4"/>
      <w:numFmt w:val="decimal"/>
      <w:lvlText w:val="%1."/>
      <w:lvlJc w:val="left"/>
      <w:pPr>
        <w:ind w:left="360" w:hanging="360"/>
      </w:pPr>
      <w:rPr>
        <w:rFonts w:hint="default"/>
        <w:i w:val="0"/>
        <w:i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i w:val="0"/>
        <w:iCs/>
      </w:rPr>
    </w:lvl>
    <w:lvl w:ilvl="3">
      <w:start w:val="1"/>
      <w:numFmt w:val="decimal"/>
      <w:lvlText w:val="%1.%2.%3.%4."/>
      <w:lvlJc w:val="left"/>
      <w:pPr>
        <w:ind w:left="1728" w:hanging="648"/>
      </w:pPr>
      <w:rPr>
        <w:rFonts w:hint="default"/>
        <w:i/>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27" w15:restartNumberingAfterBreak="0">
    <w:nsid w:val="710779B2"/>
    <w:multiLevelType w:val="hybridMultilevel"/>
    <w:tmpl w:val="C8587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951B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3141D51"/>
    <w:multiLevelType w:val="multilevel"/>
    <w:tmpl w:val="179C3DDA"/>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DE9336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17549247">
    <w:abstractNumId w:val="9"/>
  </w:num>
  <w:num w:numId="2" w16cid:durableId="364251610">
    <w:abstractNumId w:val="10"/>
  </w:num>
  <w:num w:numId="3" w16cid:durableId="558515763">
    <w:abstractNumId w:val="13"/>
  </w:num>
  <w:num w:numId="4" w16cid:durableId="739138271">
    <w:abstractNumId w:val="15"/>
  </w:num>
  <w:num w:numId="5" w16cid:durableId="1136726506">
    <w:abstractNumId w:val="11"/>
  </w:num>
  <w:num w:numId="6" w16cid:durableId="710224731">
    <w:abstractNumId w:val="27"/>
  </w:num>
  <w:num w:numId="7" w16cid:durableId="247690326">
    <w:abstractNumId w:val="30"/>
  </w:num>
  <w:num w:numId="8" w16cid:durableId="921062377">
    <w:abstractNumId w:val="28"/>
  </w:num>
  <w:num w:numId="9" w16cid:durableId="245656395">
    <w:abstractNumId w:val="25"/>
  </w:num>
  <w:num w:numId="10" w16cid:durableId="749617502">
    <w:abstractNumId w:val="1"/>
  </w:num>
  <w:num w:numId="11" w16cid:durableId="1768887156">
    <w:abstractNumId w:val="3"/>
  </w:num>
  <w:num w:numId="12" w16cid:durableId="311451009">
    <w:abstractNumId w:val="7"/>
  </w:num>
  <w:num w:numId="13" w16cid:durableId="1364670557">
    <w:abstractNumId w:val="18"/>
  </w:num>
  <w:num w:numId="14" w16cid:durableId="609239329">
    <w:abstractNumId w:val="12"/>
  </w:num>
  <w:num w:numId="15" w16cid:durableId="557326020">
    <w:abstractNumId w:val="5"/>
  </w:num>
  <w:num w:numId="16" w16cid:durableId="1418749929">
    <w:abstractNumId w:val="24"/>
  </w:num>
  <w:num w:numId="17" w16cid:durableId="1379356348">
    <w:abstractNumId w:val="16"/>
  </w:num>
  <w:num w:numId="18" w16cid:durableId="1527794311">
    <w:abstractNumId w:val="23"/>
  </w:num>
  <w:num w:numId="19" w16cid:durableId="1650476244">
    <w:abstractNumId w:val="2"/>
  </w:num>
  <w:num w:numId="20" w16cid:durableId="1758135016">
    <w:abstractNumId w:val="6"/>
  </w:num>
  <w:num w:numId="21" w16cid:durableId="166288020">
    <w:abstractNumId w:val="4"/>
  </w:num>
  <w:num w:numId="22" w16cid:durableId="1345978389">
    <w:abstractNumId w:val="21"/>
  </w:num>
  <w:num w:numId="23" w16cid:durableId="70735042">
    <w:abstractNumId w:val="26"/>
  </w:num>
  <w:num w:numId="24" w16cid:durableId="547257130">
    <w:abstractNumId w:val="17"/>
  </w:num>
  <w:num w:numId="25" w16cid:durableId="1079324847">
    <w:abstractNumId w:val="19"/>
  </w:num>
  <w:num w:numId="26" w16cid:durableId="762190512">
    <w:abstractNumId w:val="0"/>
  </w:num>
  <w:num w:numId="27" w16cid:durableId="1039011767">
    <w:abstractNumId w:val="14"/>
  </w:num>
  <w:num w:numId="28" w16cid:durableId="53748240">
    <w:abstractNumId w:val="20"/>
  </w:num>
  <w:num w:numId="29" w16cid:durableId="1732069950">
    <w:abstractNumId w:val="22"/>
  </w:num>
  <w:num w:numId="30" w16cid:durableId="453865779">
    <w:abstractNumId w:val="8"/>
  </w:num>
  <w:num w:numId="31" w16cid:durableId="800225944">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evenAndOddHeaders/>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E20"/>
    <w:rsid w:val="000011A7"/>
    <w:rsid w:val="00002401"/>
    <w:rsid w:val="00002874"/>
    <w:rsid w:val="00004191"/>
    <w:rsid w:val="0001778A"/>
    <w:rsid w:val="00020C7A"/>
    <w:rsid w:val="00021DC0"/>
    <w:rsid w:val="00025A53"/>
    <w:rsid w:val="000367A2"/>
    <w:rsid w:val="00041493"/>
    <w:rsid w:val="000428D9"/>
    <w:rsid w:val="0005726A"/>
    <w:rsid w:val="00057B7C"/>
    <w:rsid w:val="00064095"/>
    <w:rsid w:val="0006491C"/>
    <w:rsid w:val="00071126"/>
    <w:rsid w:val="0007319A"/>
    <w:rsid w:val="00074479"/>
    <w:rsid w:val="000807B8"/>
    <w:rsid w:val="00082B37"/>
    <w:rsid w:val="000853C7"/>
    <w:rsid w:val="00086676"/>
    <w:rsid w:val="00092187"/>
    <w:rsid w:val="00096DF9"/>
    <w:rsid w:val="000A1B2F"/>
    <w:rsid w:val="000A248E"/>
    <w:rsid w:val="000A6D75"/>
    <w:rsid w:val="000B77B8"/>
    <w:rsid w:val="000C03EC"/>
    <w:rsid w:val="000C42B7"/>
    <w:rsid w:val="000C5308"/>
    <w:rsid w:val="000E1621"/>
    <w:rsid w:val="000E5C0C"/>
    <w:rsid w:val="000E69F2"/>
    <w:rsid w:val="000E71FE"/>
    <w:rsid w:val="000F0C22"/>
    <w:rsid w:val="000F5424"/>
    <w:rsid w:val="000F57E8"/>
    <w:rsid w:val="000F5C47"/>
    <w:rsid w:val="000F6944"/>
    <w:rsid w:val="000F70CD"/>
    <w:rsid w:val="000F7232"/>
    <w:rsid w:val="0010357B"/>
    <w:rsid w:val="00104C62"/>
    <w:rsid w:val="00113EA4"/>
    <w:rsid w:val="00116FD6"/>
    <w:rsid w:val="0012495E"/>
    <w:rsid w:val="00140AC5"/>
    <w:rsid w:val="001461A7"/>
    <w:rsid w:val="00152DB8"/>
    <w:rsid w:val="001538F2"/>
    <w:rsid w:val="001550B3"/>
    <w:rsid w:val="0015569A"/>
    <w:rsid w:val="00156932"/>
    <w:rsid w:val="001600BE"/>
    <w:rsid w:val="0017371E"/>
    <w:rsid w:val="001A00C5"/>
    <w:rsid w:val="001A114F"/>
    <w:rsid w:val="001A6451"/>
    <w:rsid w:val="001B246C"/>
    <w:rsid w:val="001B322F"/>
    <w:rsid w:val="001B526C"/>
    <w:rsid w:val="001B6220"/>
    <w:rsid w:val="001B7543"/>
    <w:rsid w:val="001C375D"/>
    <w:rsid w:val="001C4241"/>
    <w:rsid w:val="001C6918"/>
    <w:rsid w:val="001C7583"/>
    <w:rsid w:val="001D1B1E"/>
    <w:rsid w:val="001D36A0"/>
    <w:rsid w:val="001D4899"/>
    <w:rsid w:val="001D746C"/>
    <w:rsid w:val="001E0A57"/>
    <w:rsid w:val="001E438D"/>
    <w:rsid w:val="001E71BF"/>
    <w:rsid w:val="001F2BBF"/>
    <w:rsid w:val="001F2ED6"/>
    <w:rsid w:val="001F308F"/>
    <w:rsid w:val="001F5D20"/>
    <w:rsid w:val="002017A2"/>
    <w:rsid w:val="0020246A"/>
    <w:rsid w:val="00205637"/>
    <w:rsid w:val="002154E7"/>
    <w:rsid w:val="002223BF"/>
    <w:rsid w:val="002228C7"/>
    <w:rsid w:val="00227DB7"/>
    <w:rsid w:val="00236A75"/>
    <w:rsid w:val="00237AF8"/>
    <w:rsid w:val="00241FBE"/>
    <w:rsid w:val="002477CB"/>
    <w:rsid w:val="00250372"/>
    <w:rsid w:val="00250B04"/>
    <w:rsid w:val="00251971"/>
    <w:rsid w:val="00253B81"/>
    <w:rsid w:val="00261CC5"/>
    <w:rsid w:val="00276DE5"/>
    <w:rsid w:val="00277339"/>
    <w:rsid w:val="00277C47"/>
    <w:rsid w:val="00281F9F"/>
    <w:rsid w:val="00286460"/>
    <w:rsid w:val="00286CAB"/>
    <w:rsid w:val="00287234"/>
    <w:rsid w:val="002A05CE"/>
    <w:rsid w:val="002A07D1"/>
    <w:rsid w:val="002A55CA"/>
    <w:rsid w:val="002A63A9"/>
    <w:rsid w:val="002B767E"/>
    <w:rsid w:val="002B7B1A"/>
    <w:rsid w:val="002C42AF"/>
    <w:rsid w:val="002C54F3"/>
    <w:rsid w:val="002D2B28"/>
    <w:rsid w:val="002E0D33"/>
    <w:rsid w:val="002E254B"/>
    <w:rsid w:val="002E2809"/>
    <w:rsid w:val="002F2F6B"/>
    <w:rsid w:val="002F4EB0"/>
    <w:rsid w:val="002F6BFB"/>
    <w:rsid w:val="00321EF2"/>
    <w:rsid w:val="00330557"/>
    <w:rsid w:val="003333D8"/>
    <w:rsid w:val="00335A8E"/>
    <w:rsid w:val="00336D6D"/>
    <w:rsid w:val="00345987"/>
    <w:rsid w:val="0035042E"/>
    <w:rsid w:val="0036001E"/>
    <w:rsid w:val="003609C2"/>
    <w:rsid w:val="0036335D"/>
    <w:rsid w:val="0036476C"/>
    <w:rsid w:val="00372C41"/>
    <w:rsid w:val="00372F51"/>
    <w:rsid w:val="00375E51"/>
    <w:rsid w:val="00385D52"/>
    <w:rsid w:val="003876C4"/>
    <w:rsid w:val="00394C6B"/>
    <w:rsid w:val="0039599C"/>
    <w:rsid w:val="00397EA9"/>
    <w:rsid w:val="003A1459"/>
    <w:rsid w:val="003A3E54"/>
    <w:rsid w:val="003A3E5A"/>
    <w:rsid w:val="003A67A8"/>
    <w:rsid w:val="003B079B"/>
    <w:rsid w:val="003B2A6B"/>
    <w:rsid w:val="003C06CD"/>
    <w:rsid w:val="003C7D19"/>
    <w:rsid w:val="003C7DA5"/>
    <w:rsid w:val="003E3DB0"/>
    <w:rsid w:val="003E5070"/>
    <w:rsid w:val="003E5755"/>
    <w:rsid w:val="003F161C"/>
    <w:rsid w:val="00400305"/>
    <w:rsid w:val="00401734"/>
    <w:rsid w:val="00402E20"/>
    <w:rsid w:val="00410A7D"/>
    <w:rsid w:val="00421FB3"/>
    <w:rsid w:val="00423281"/>
    <w:rsid w:val="00423446"/>
    <w:rsid w:val="00424CD4"/>
    <w:rsid w:val="00437116"/>
    <w:rsid w:val="00443F5C"/>
    <w:rsid w:val="004458BB"/>
    <w:rsid w:val="004521A6"/>
    <w:rsid w:val="0045532A"/>
    <w:rsid w:val="00456969"/>
    <w:rsid w:val="00457BF7"/>
    <w:rsid w:val="00465BFE"/>
    <w:rsid w:val="00474ABC"/>
    <w:rsid w:val="0047668F"/>
    <w:rsid w:val="00477E46"/>
    <w:rsid w:val="00477F1E"/>
    <w:rsid w:val="0048657D"/>
    <w:rsid w:val="00490954"/>
    <w:rsid w:val="004937BB"/>
    <w:rsid w:val="004A4255"/>
    <w:rsid w:val="004A4E27"/>
    <w:rsid w:val="004A60D4"/>
    <w:rsid w:val="004A745F"/>
    <w:rsid w:val="004A77AD"/>
    <w:rsid w:val="004B3C80"/>
    <w:rsid w:val="004B5BF8"/>
    <w:rsid w:val="004B669A"/>
    <w:rsid w:val="004C232D"/>
    <w:rsid w:val="004D34BC"/>
    <w:rsid w:val="004D54F8"/>
    <w:rsid w:val="004D788D"/>
    <w:rsid w:val="004E375F"/>
    <w:rsid w:val="004F0068"/>
    <w:rsid w:val="00504788"/>
    <w:rsid w:val="005050CF"/>
    <w:rsid w:val="005066C0"/>
    <w:rsid w:val="005074A8"/>
    <w:rsid w:val="00514897"/>
    <w:rsid w:val="00522E21"/>
    <w:rsid w:val="005251D6"/>
    <w:rsid w:val="00527AD3"/>
    <w:rsid w:val="00536935"/>
    <w:rsid w:val="00545BD8"/>
    <w:rsid w:val="005518EA"/>
    <w:rsid w:val="005523B5"/>
    <w:rsid w:val="005600E1"/>
    <w:rsid w:val="00561E6C"/>
    <w:rsid w:val="00562F54"/>
    <w:rsid w:val="00562FCA"/>
    <w:rsid w:val="00566596"/>
    <w:rsid w:val="00573C0F"/>
    <w:rsid w:val="00576AEE"/>
    <w:rsid w:val="00576F86"/>
    <w:rsid w:val="00577C74"/>
    <w:rsid w:val="005815B2"/>
    <w:rsid w:val="005838EC"/>
    <w:rsid w:val="0058497E"/>
    <w:rsid w:val="00584A6D"/>
    <w:rsid w:val="0059085B"/>
    <w:rsid w:val="0059088F"/>
    <w:rsid w:val="005925C3"/>
    <w:rsid w:val="00597594"/>
    <w:rsid w:val="00597EB5"/>
    <w:rsid w:val="005A3C2F"/>
    <w:rsid w:val="005A4DC8"/>
    <w:rsid w:val="005A518B"/>
    <w:rsid w:val="005B4BF4"/>
    <w:rsid w:val="005B70DE"/>
    <w:rsid w:val="005D2B5D"/>
    <w:rsid w:val="005F0296"/>
    <w:rsid w:val="005F5F69"/>
    <w:rsid w:val="005F66F0"/>
    <w:rsid w:val="00601771"/>
    <w:rsid w:val="00601A8C"/>
    <w:rsid w:val="006022C3"/>
    <w:rsid w:val="006060DB"/>
    <w:rsid w:val="00607030"/>
    <w:rsid w:val="00613DE6"/>
    <w:rsid w:val="0061782B"/>
    <w:rsid w:val="006230CF"/>
    <w:rsid w:val="00625FE3"/>
    <w:rsid w:val="00637E3E"/>
    <w:rsid w:val="00644157"/>
    <w:rsid w:val="00645B56"/>
    <w:rsid w:val="006508E4"/>
    <w:rsid w:val="00650949"/>
    <w:rsid w:val="006555F8"/>
    <w:rsid w:val="0066072C"/>
    <w:rsid w:val="006631FA"/>
    <w:rsid w:val="00665C1C"/>
    <w:rsid w:val="00671911"/>
    <w:rsid w:val="0068123D"/>
    <w:rsid w:val="00682A32"/>
    <w:rsid w:val="00684CA0"/>
    <w:rsid w:val="00692075"/>
    <w:rsid w:val="00696A5E"/>
    <w:rsid w:val="006A049E"/>
    <w:rsid w:val="006A5FA6"/>
    <w:rsid w:val="006B70CF"/>
    <w:rsid w:val="006C4E3D"/>
    <w:rsid w:val="006C77E3"/>
    <w:rsid w:val="006C7862"/>
    <w:rsid w:val="006D2C9B"/>
    <w:rsid w:val="006D722B"/>
    <w:rsid w:val="006E33EC"/>
    <w:rsid w:val="006E4625"/>
    <w:rsid w:val="006E5524"/>
    <w:rsid w:val="006E6F9F"/>
    <w:rsid w:val="006E72F7"/>
    <w:rsid w:val="006F22EB"/>
    <w:rsid w:val="006F7D90"/>
    <w:rsid w:val="00703F87"/>
    <w:rsid w:val="00707F59"/>
    <w:rsid w:val="007101AF"/>
    <w:rsid w:val="00714B47"/>
    <w:rsid w:val="00720E30"/>
    <w:rsid w:val="007220D0"/>
    <w:rsid w:val="007276E1"/>
    <w:rsid w:val="007362B9"/>
    <w:rsid w:val="00737ECA"/>
    <w:rsid w:val="00750F22"/>
    <w:rsid w:val="00764428"/>
    <w:rsid w:val="00765FD4"/>
    <w:rsid w:val="00766670"/>
    <w:rsid w:val="007672CB"/>
    <w:rsid w:val="0077121D"/>
    <w:rsid w:val="007726DF"/>
    <w:rsid w:val="00782E43"/>
    <w:rsid w:val="00782F1A"/>
    <w:rsid w:val="00783D99"/>
    <w:rsid w:val="007855EB"/>
    <w:rsid w:val="007A06A6"/>
    <w:rsid w:val="007A603B"/>
    <w:rsid w:val="007A63F8"/>
    <w:rsid w:val="007B1EE9"/>
    <w:rsid w:val="007B2E27"/>
    <w:rsid w:val="007C078F"/>
    <w:rsid w:val="007C1375"/>
    <w:rsid w:val="007D1BE3"/>
    <w:rsid w:val="007D1E6A"/>
    <w:rsid w:val="007D58EF"/>
    <w:rsid w:val="007E0615"/>
    <w:rsid w:val="007E0FDA"/>
    <w:rsid w:val="007E33C2"/>
    <w:rsid w:val="007E37CB"/>
    <w:rsid w:val="007E3D66"/>
    <w:rsid w:val="007E46D2"/>
    <w:rsid w:val="007E4BA8"/>
    <w:rsid w:val="007E52A4"/>
    <w:rsid w:val="007F0BE0"/>
    <w:rsid w:val="007F15B7"/>
    <w:rsid w:val="007F75E1"/>
    <w:rsid w:val="00801E2D"/>
    <w:rsid w:val="00802607"/>
    <w:rsid w:val="00804413"/>
    <w:rsid w:val="008179AE"/>
    <w:rsid w:val="008225BD"/>
    <w:rsid w:val="0083370F"/>
    <w:rsid w:val="00837D03"/>
    <w:rsid w:val="00846A2B"/>
    <w:rsid w:val="00846ED3"/>
    <w:rsid w:val="008510C2"/>
    <w:rsid w:val="008625AA"/>
    <w:rsid w:val="008627B9"/>
    <w:rsid w:val="008639DB"/>
    <w:rsid w:val="008653EC"/>
    <w:rsid w:val="00870585"/>
    <w:rsid w:val="008728FD"/>
    <w:rsid w:val="00874BE5"/>
    <w:rsid w:val="00876A73"/>
    <w:rsid w:val="00877A86"/>
    <w:rsid w:val="00877B33"/>
    <w:rsid w:val="00885371"/>
    <w:rsid w:val="008960D6"/>
    <w:rsid w:val="008A1362"/>
    <w:rsid w:val="008B1723"/>
    <w:rsid w:val="008B2CE3"/>
    <w:rsid w:val="008B320E"/>
    <w:rsid w:val="008C2266"/>
    <w:rsid w:val="008D2855"/>
    <w:rsid w:val="008D4A95"/>
    <w:rsid w:val="008D6850"/>
    <w:rsid w:val="008D6B17"/>
    <w:rsid w:val="008E4DBA"/>
    <w:rsid w:val="008E7BC7"/>
    <w:rsid w:val="00901565"/>
    <w:rsid w:val="009040A3"/>
    <w:rsid w:val="00904A83"/>
    <w:rsid w:val="00905FDD"/>
    <w:rsid w:val="00906BEA"/>
    <w:rsid w:val="00906FD6"/>
    <w:rsid w:val="00907920"/>
    <w:rsid w:val="00907A69"/>
    <w:rsid w:val="0091077D"/>
    <w:rsid w:val="00912537"/>
    <w:rsid w:val="00913138"/>
    <w:rsid w:val="0092208C"/>
    <w:rsid w:val="00924483"/>
    <w:rsid w:val="00924B9D"/>
    <w:rsid w:val="00930265"/>
    <w:rsid w:val="00930581"/>
    <w:rsid w:val="009320AD"/>
    <w:rsid w:val="00932D8E"/>
    <w:rsid w:val="009372FC"/>
    <w:rsid w:val="0094216D"/>
    <w:rsid w:val="009476F2"/>
    <w:rsid w:val="00967B37"/>
    <w:rsid w:val="00973405"/>
    <w:rsid w:val="0097387F"/>
    <w:rsid w:val="00976E46"/>
    <w:rsid w:val="00977689"/>
    <w:rsid w:val="00977EF8"/>
    <w:rsid w:val="0098023F"/>
    <w:rsid w:val="009830B2"/>
    <w:rsid w:val="00996719"/>
    <w:rsid w:val="009974C0"/>
    <w:rsid w:val="009A53BF"/>
    <w:rsid w:val="009A7AB0"/>
    <w:rsid w:val="009B1045"/>
    <w:rsid w:val="009C53C4"/>
    <w:rsid w:val="009C67CE"/>
    <w:rsid w:val="009F13C7"/>
    <w:rsid w:val="009F7563"/>
    <w:rsid w:val="009F7985"/>
    <w:rsid w:val="00A026B0"/>
    <w:rsid w:val="00A10BC1"/>
    <w:rsid w:val="00A21153"/>
    <w:rsid w:val="00A308E1"/>
    <w:rsid w:val="00A4601A"/>
    <w:rsid w:val="00A528F1"/>
    <w:rsid w:val="00A612A0"/>
    <w:rsid w:val="00A619B5"/>
    <w:rsid w:val="00A6489D"/>
    <w:rsid w:val="00A6631A"/>
    <w:rsid w:val="00A7073B"/>
    <w:rsid w:val="00A73D7B"/>
    <w:rsid w:val="00A75F64"/>
    <w:rsid w:val="00A85E34"/>
    <w:rsid w:val="00A86279"/>
    <w:rsid w:val="00A875CA"/>
    <w:rsid w:val="00A90DA7"/>
    <w:rsid w:val="00AA529C"/>
    <w:rsid w:val="00AB0805"/>
    <w:rsid w:val="00AB2210"/>
    <w:rsid w:val="00AB5A9A"/>
    <w:rsid w:val="00AB7E60"/>
    <w:rsid w:val="00AC3C1E"/>
    <w:rsid w:val="00AC4058"/>
    <w:rsid w:val="00AC4418"/>
    <w:rsid w:val="00AD1E12"/>
    <w:rsid w:val="00AD3D2E"/>
    <w:rsid w:val="00AD412C"/>
    <w:rsid w:val="00AE0E23"/>
    <w:rsid w:val="00AF2DF3"/>
    <w:rsid w:val="00AF69CC"/>
    <w:rsid w:val="00B03085"/>
    <w:rsid w:val="00B27CF8"/>
    <w:rsid w:val="00B30339"/>
    <w:rsid w:val="00B325B4"/>
    <w:rsid w:val="00B32856"/>
    <w:rsid w:val="00B337E9"/>
    <w:rsid w:val="00B420D1"/>
    <w:rsid w:val="00B42BB6"/>
    <w:rsid w:val="00B44FDE"/>
    <w:rsid w:val="00B46142"/>
    <w:rsid w:val="00B51D84"/>
    <w:rsid w:val="00B52F4C"/>
    <w:rsid w:val="00B53B33"/>
    <w:rsid w:val="00B56EB4"/>
    <w:rsid w:val="00B61382"/>
    <w:rsid w:val="00B626F9"/>
    <w:rsid w:val="00B6360E"/>
    <w:rsid w:val="00B661AB"/>
    <w:rsid w:val="00B71C77"/>
    <w:rsid w:val="00B73AFC"/>
    <w:rsid w:val="00B8468E"/>
    <w:rsid w:val="00B935BA"/>
    <w:rsid w:val="00B93AF5"/>
    <w:rsid w:val="00B97642"/>
    <w:rsid w:val="00BA09A6"/>
    <w:rsid w:val="00BA17BD"/>
    <w:rsid w:val="00BB2536"/>
    <w:rsid w:val="00BB30C6"/>
    <w:rsid w:val="00BD0BCB"/>
    <w:rsid w:val="00BD1AAF"/>
    <w:rsid w:val="00BD76B3"/>
    <w:rsid w:val="00BE03F8"/>
    <w:rsid w:val="00BF4CFC"/>
    <w:rsid w:val="00BF6303"/>
    <w:rsid w:val="00BF6AE9"/>
    <w:rsid w:val="00C00F2D"/>
    <w:rsid w:val="00C021A1"/>
    <w:rsid w:val="00C05558"/>
    <w:rsid w:val="00C06F7D"/>
    <w:rsid w:val="00C11F2B"/>
    <w:rsid w:val="00C12D03"/>
    <w:rsid w:val="00C151F0"/>
    <w:rsid w:val="00C17A5E"/>
    <w:rsid w:val="00C20610"/>
    <w:rsid w:val="00C2621D"/>
    <w:rsid w:val="00C30789"/>
    <w:rsid w:val="00C312BE"/>
    <w:rsid w:val="00C31572"/>
    <w:rsid w:val="00C374E7"/>
    <w:rsid w:val="00C40887"/>
    <w:rsid w:val="00C42922"/>
    <w:rsid w:val="00C47B69"/>
    <w:rsid w:val="00C53221"/>
    <w:rsid w:val="00C54A73"/>
    <w:rsid w:val="00C56DB6"/>
    <w:rsid w:val="00C6165B"/>
    <w:rsid w:val="00C74108"/>
    <w:rsid w:val="00C916BD"/>
    <w:rsid w:val="00C978E3"/>
    <w:rsid w:val="00CA27A3"/>
    <w:rsid w:val="00CA2A63"/>
    <w:rsid w:val="00CA2AB4"/>
    <w:rsid w:val="00CA66D2"/>
    <w:rsid w:val="00CA7E09"/>
    <w:rsid w:val="00CB4EC3"/>
    <w:rsid w:val="00CB525C"/>
    <w:rsid w:val="00CC1901"/>
    <w:rsid w:val="00CC6BB6"/>
    <w:rsid w:val="00CD0734"/>
    <w:rsid w:val="00CD68CF"/>
    <w:rsid w:val="00CD6A6F"/>
    <w:rsid w:val="00CE1134"/>
    <w:rsid w:val="00CE4103"/>
    <w:rsid w:val="00CE6654"/>
    <w:rsid w:val="00CF1E7C"/>
    <w:rsid w:val="00CF2DD9"/>
    <w:rsid w:val="00D160EB"/>
    <w:rsid w:val="00D20345"/>
    <w:rsid w:val="00D21586"/>
    <w:rsid w:val="00D31433"/>
    <w:rsid w:val="00D341F1"/>
    <w:rsid w:val="00D37527"/>
    <w:rsid w:val="00D418B0"/>
    <w:rsid w:val="00D51C29"/>
    <w:rsid w:val="00D52D37"/>
    <w:rsid w:val="00D52D71"/>
    <w:rsid w:val="00D53159"/>
    <w:rsid w:val="00D60113"/>
    <w:rsid w:val="00D67A76"/>
    <w:rsid w:val="00D7130F"/>
    <w:rsid w:val="00D751B0"/>
    <w:rsid w:val="00D80402"/>
    <w:rsid w:val="00D87129"/>
    <w:rsid w:val="00D90390"/>
    <w:rsid w:val="00DA0B6E"/>
    <w:rsid w:val="00DA308B"/>
    <w:rsid w:val="00DA5888"/>
    <w:rsid w:val="00DA6588"/>
    <w:rsid w:val="00DB14A6"/>
    <w:rsid w:val="00DB2DBF"/>
    <w:rsid w:val="00DB3F0A"/>
    <w:rsid w:val="00DD089A"/>
    <w:rsid w:val="00DE2C2D"/>
    <w:rsid w:val="00DE3028"/>
    <w:rsid w:val="00DF2DBF"/>
    <w:rsid w:val="00DF78A3"/>
    <w:rsid w:val="00E00F4A"/>
    <w:rsid w:val="00E00F82"/>
    <w:rsid w:val="00E07500"/>
    <w:rsid w:val="00E251E3"/>
    <w:rsid w:val="00E30E53"/>
    <w:rsid w:val="00E350AF"/>
    <w:rsid w:val="00E35ED1"/>
    <w:rsid w:val="00E40B73"/>
    <w:rsid w:val="00E42E26"/>
    <w:rsid w:val="00E456B9"/>
    <w:rsid w:val="00E51E4A"/>
    <w:rsid w:val="00E54435"/>
    <w:rsid w:val="00E61721"/>
    <w:rsid w:val="00E62001"/>
    <w:rsid w:val="00E624AB"/>
    <w:rsid w:val="00E65C8C"/>
    <w:rsid w:val="00E70BCD"/>
    <w:rsid w:val="00E729B1"/>
    <w:rsid w:val="00E80903"/>
    <w:rsid w:val="00E81B05"/>
    <w:rsid w:val="00E83E2D"/>
    <w:rsid w:val="00E84CCF"/>
    <w:rsid w:val="00E875D2"/>
    <w:rsid w:val="00E87D47"/>
    <w:rsid w:val="00E90FCF"/>
    <w:rsid w:val="00E9112A"/>
    <w:rsid w:val="00E91842"/>
    <w:rsid w:val="00E91B0B"/>
    <w:rsid w:val="00E928A9"/>
    <w:rsid w:val="00E939ED"/>
    <w:rsid w:val="00E952FE"/>
    <w:rsid w:val="00E96C74"/>
    <w:rsid w:val="00E97042"/>
    <w:rsid w:val="00EA4A06"/>
    <w:rsid w:val="00EA7E21"/>
    <w:rsid w:val="00EB2E46"/>
    <w:rsid w:val="00EC3C1E"/>
    <w:rsid w:val="00ED0A7F"/>
    <w:rsid w:val="00ED5274"/>
    <w:rsid w:val="00ED6C74"/>
    <w:rsid w:val="00EE6382"/>
    <w:rsid w:val="00EF2E71"/>
    <w:rsid w:val="00EF333A"/>
    <w:rsid w:val="00F0125B"/>
    <w:rsid w:val="00F02C74"/>
    <w:rsid w:val="00F038FF"/>
    <w:rsid w:val="00F0546F"/>
    <w:rsid w:val="00F11A2C"/>
    <w:rsid w:val="00F133F9"/>
    <w:rsid w:val="00F22F3D"/>
    <w:rsid w:val="00F235B6"/>
    <w:rsid w:val="00F27329"/>
    <w:rsid w:val="00F2760F"/>
    <w:rsid w:val="00F325BF"/>
    <w:rsid w:val="00F34096"/>
    <w:rsid w:val="00F34261"/>
    <w:rsid w:val="00F436FB"/>
    <w:rsid w:val="00F4434D"/>
    <w:rsid w:val="00F45A11"/>
    <w:rsid w:val="00F519EF"/>
    <w:rsid w:val="00F5420E"/>
    <w:rsid w:val="00F551FC"/>
    <w:rsid w:val="00F6078A"/>
    <w:rsid w:val="00F624AA"/>
    <w:rsid w:val="00F63CBE"/>
    <w:rsid w:val="00F670D4"/>
    <w:rsid w:val="00F72D2E"/>
    <w:rsid w:val="00F80CD5"/>
    <w:rsid w:val="00F8713E"/>
    <w:rsid w:val="00F92252"/>
    <w:rsid w:val="00F96DBC"/>
    <w:rsid w:val="00F975CD"/>
    <w:rsid w:val="00FA1718"/>
    <w:rsid w:val="00FA1EB8"/>
    <w:rsid w:val="00FA2F91"/>
    <w:rsid w:val="00FA5142"/>
    <w:rsid w:val="00FA5CD5"/>
    <w:rsid w:val="00FB4617"/>
    <w:rsid w:val="00FB75EC"/>
    <w:rsid w:val="00FC0DB6"/>
    <w:rsid w:val="00FE1402"/>
    <w:rsid w:val="00FE2918"/>
    <w:rsid w:val="00FE5723"/>
    <w:rsid w:val="00FE65FB"/>
    <w:rsid w:val="00FF1121"/>
    <w:rsid w:val="00FF1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671AA6D6"/>
  <w15:chartTrackingRefBased/>
  <w15:docId w15:val="{7EDE80D6-5083-41B5-A101-B028586CB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E20"/>
    <w:rPr>
      <w:lang w:val="en-GB"/>
    </w:rPr>
  </w:style>
  <w:style w:type="paragraph" w:styleId="Heading1">
    <w:name w:val="heading 1"/>
    <w:basedOn w:val="Normal"/>
    <w:next w:val="Normal"/>
    <w:link w:val="Heading1Char"/>
    <w:uiPriority w:val="2"/>
    <w:qFormat/>
    <w:rsid w:val="00402E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2"/>
    <w:unhideWhenUsed/>
    <w:qFormat/>
    <w:rsid w:val="00402E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2"/>
    <w:unhideWhenUsed/>
    <w:qFormat/>
    <w:rsid w:val="00402E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2"/>
    <w:unhideWhenUsed/>
    <w:qFormat/>
    <w:rsid w:val="00402E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2"/>
    <w:unhideWhenUsed/>
    <w:qFormat/>
    <w:rsid w:val="00402E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2E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2E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2E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2E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02E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2"/>
    <w:rsid w:val="00402E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2"/>
    <w:rsid w:val="00402E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2"/>
    <w:rsid w:val="00402E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2"/>
    <w:rsid w:val="00402E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2E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2E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2E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2E20"/>
    <w:rPr>
      <w:rFonts w:eastAsiaTheme="majorEastAsia" w:cstheme="majorBidi"/>
      <w:color w:val="272727" w:themeColor="text1" w:themeTint="D8"/>
    </w:rPr>
  </w:style>
  <w:style w:type="paragraph" w:styleId="Title">
    <w:name w:val="Title"/>
    <w:basedOn w:val="Normal"/>
    <w:next w:val="Normal"/>
    <w:link w:val="TitleChar"/>
    <w:qFormat/>
    <w:rsid w:val="00402E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02E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402E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402E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2E20"/>
    <w:pPr>
      <w:spacing w:before="160"/>
      <w:jc w:val="center"/>
    </w:pPr>
    <w:rPr>
      <w:i/>
      <w:iCs/>
      <w:color w:val="404040" w:themeColor="text1" w:themeTint="BF"/>
    </w:rPr>
  </w:style>
  <w:style w:type="character" w:customStyle="1" w:styleId="QuoteChar">
    <w:name w:val="Quote Char"/>
    <w:basedOn w:val="DefaultParagraphFont"/>
    <w:link w:val="Quote"/>
    <w:uiPriority w:val="29"/>
    <w:rsid w:val="00402E20"/>
    <w:rPr>
      <w:i/>
      <w:iCs/>
      <w:color w:val="404040" w:themeColor="text1" w:themeTint="BF"/>
    </w:rPr>
  </w:style>
  <w:style w:type="paragraph" w:styleId="ListParagraph">
    <w:name w:val="List Paragraph"/>
    <w:basedOn w:val="Normal"/>
    <w:uiPriority w:val="3"/>
    <w:qFormat/>
    <w:rsid w:val="00402E20"/>
    <w:pPr>
      <w:ind w:left="720"/>
      <w:contextualSpacing/>
    </w:pPr>
  </w:style>
  <w:style w:type="character" w:styleId="IntenseEmphasis">
    <w:name w:val="Intense Emphasis"/>
    <w:basedOn w:val="DefaultParagraphFont"/>
    <w:uiPriority w:val="21"/>
    <w:qFormat/>
    <w:rsid w:val="00402E20"/>
    <w:rPr>
      <w:i/>
      <w:iCs/>
      <w:color w:val="0F4761" w:themeColor="accent1" w:themeShade="BF"/>
    </w:rPr>
  </w:style>
  <w:style w:type="paragraph" w:styleId="IntenseQuote">
    <w:name w:val="Intense Quote"/>
    <w:basedOn w:val="Normal"/>
    <w:next w:val="Normal"/>
    <w:link w:val="IntenseQuoteChar"/>
    <w:uiPriority w:val="30"/>
    <w:qFormat/>
    <w:rsid w:val="00402E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2E20"/>
    <w:rPr>
      <w:i/>
      <w:iCs/>
      <w:color w:val="0F4761" w:themeColor="accent1" w:themeShade="BF"/>
    </w:rPr>
  </w:style>
  <w:style w:type="character" w:styleId="IntenseReference">
    <w:name w:val="Intense Reference"/>
    <w:basedOn w:val="DefaultParagraphFont"/>
    <w:uiPriority w:val="32"/>
    <w:qFormat/>
    <w:rsid w:val="00402E20"/>
    <w:rPr>
      <w:b/>
      <w:bCs/>
      <w:smallCaps/>
      <w:color w:val="0F4761" w:themeColor="accent1" w:themeShade="BF"/>
      <w:spacing w:val="5"/>
    </w:rPr>
  </w:style>
  <w:style w:type="paragraph" w:styleId="Header">
    <w:name w:val="header"/>
    <w:basedOn w:val="Normal"/>
    <w:link w:val="HeaderChar"/>
    <w:uiPriority w:val="99"/>
    <w:unhideWhenUsed/>
    <w:rsid w:val="00402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E20"/>
    <w:rPr>
      <w:lang w:val="en-GB"/>
    </w:rPr>
  </w:style>
  <w:style w:type="paragraph" w:styleId="Footer">
    <w:name w:val="footer"/>
    <w:basedOn w:val="Normal"/>
    <w:link w:val="FooterChar"/>
    <w:uiPriority w:val="99"/>
    <w:unhideWhenUsed/>
    <w:rsid w:val="00402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E20"/>
    <w:rPr>
      <w:lang w:val="en-GB"/>
    </w:rPr>
  </w:style>
  <w:style w:type="table" w:styleId="PlainTable1">
    <w:name w:val="Plain Table 1"/>
    <w:basedOn w:val="TableNormal"/>
    <w:uiPriority w:val="41"/>
    <w:rsid w:val="00402E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02E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9A53BF"/>
    <w:rPr>
      <w:color w:val="467886" w:themeColor="hyperlink"/>
      <w:u w:val="single"/>
    </w:rPr>
  </w:style>
  <w:style w:type="paragraph" w:customStyle="1" w:styleId="MDPI42tablebody">
    <w:name w:val="MDPI_4.2_table_body"/>
    <w:qFormat/>
    <w:rsid w:val="00DD089A"/>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52figure">
    <w:name w:val="MDPI_5.2_figure"/>
    <w:qFormat/>
    <w:rsid w:val="00DD089A"/>
    <w:pPr>
      <w:adjustRightInd w:val="0"/>
      <w:snapToGrid w:val="0"/>
      <w:spacing w:before="240" w:after="120" w:line="240" w:lineRule="auto"/>
      <w:jc w:val="center"/>
    </w:pPr>
    <w:rPr>
      <w:rFonts w:ascii="Palatino Linotype" w:eastAsia="Times New Roman" w:hAnsi="Palatino Linotype" w:cs="Times New Roman"/>
      <w:snapToGrid w:val="0"/>
      <w:color w:val="000000"/>
      <w:kern w:val="0"/>
      <w:sz w:val="20"/>
      <w:szCs w:val="20"/>
      <w:lang w:eastAsia="de-DE" w:bidi="en-US"/>
      <w14:ligatures w14:val="none"/>
    </w:rPr>
  </w:style>
  <w:style w:type="table" w:styleId="PlainTable2">
    <w:name w:val="Plain Table 2"/>
    <w:basedOn w:val="TableNormal"/>
    <w:uiPriority w:val="42"/>
    <w:rsid w:val="00DD089A"/>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577C74"/>
    <w:rPr>
      <w:color w:val="605E5C"/>
      <w:shd w:val="clear" w:color="auto" w:fill="E1DFDD"/>
    </w:rPr>
  </w:style>
  <w:style w:type="character" w:styleId="PlaceholderText">
    <w:name w:val="Placeholder Text"/>
    <w:basedOn w:val="DefaultParagraphFont"/>
    <w:uiPriority w:val="99"/>
    <w:semiHidden/>
    <w:rsid w:val="00577C74"/>
    <w:rPr>
      <w:color w:val="666666"/>
    </w:rPr>
  </w:style>
  <w:style w:type="table" w:styleId="TableGrid">
    <w:name w:val="Table Grid"/>
    <w:basedOn w:val="TableNormal"/>
    <w:uiPriority w:val="39"/>
    <w:rsid w:val="00577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577C74"/>
    <w:rPr>
      <w:color w:val="96607D" w:themeColor="followedHyperlink"/>
      <w:u w:val="single"/>
    </w:rPr>
  </w:style>
  <w:style w:type="character" w:styleId="Emphasis">
    <w:name w:val="Emphasis"/>
    <w:basedOn w:val="DefaultParagraphFont"/>
    <w:uiPriority w:val="20"/>
    <w:qFormat/>
    <w:rsid w:val="00577C74"/>
    <w:rPr>
      <w:i/>
      <w:iCs/>
    </w:rPr>
  </w:style>
  <w:style w:type="character" w:customStyle="1" w:styleId="anchor-text">
    <w:name w:val="anchor-text"/>
    <w:basedOn w:val="DefaultParagraphFont"/>
    <w:rsid w:val="00577C74"/>
  </w:style>
  <w:style w:type="paragraph" w:styleId="CommentText">
    <w:name w:val="annotation text"/>
    <w:basedOn w:val="Normal"/>
    <w:link w:val="CommentTextChar"/>
    <w:uiPriority w:val="99"/>
    <w:unhideWhenUsed/>
    <w:qFormat/>
    <w:rsid w:val="00577C74"/>
    <w:pPr>
      <w:spacing w:line="240" w:lineRule="auto"/>
    </w:pPr>
    <w:rPr>
      <w:sz w:val="20"/>
      <w:szCs w:val="20"/>
    </w:rPr>
  </w:style>
  <w:style w:type="character" w:customStyle="1" w:styleId="CommentTextChar">
    <w:name w:val="Comment Text Char"/>
    <w:basedOn w:val="DefaultParagraphFont"/>
    <w:link w:val="CommentText"/>
    <w:uiPriority w:val="99"/>
    <w:qFormat/>
    <w:rsid w:val="00577C74"/>
    <w:rPr>
      <w:sz w:val="20"/>
      <w:szCs w:val="20"/>
      <w:lang w:val="en-GB"/>
    </w:rPr>
  </w:style>
  <w:style w:type="character" w:styleId="CommentReference">
    <w:name w:val="annotation reference"/>
    <w:uiPriority w:val="99"/>
    <w:rsid w:val="00577C74"/>
    <w:rPr>
      <w:sz w:val="21"/>
      <w:szCs w:val="21"/>
    </w:rPr>
  </w:style>
  <w:style w:type="paragraph" w:customStyle="1" w:styleId="msonormal0">
    <w:name w:val="msonormal"/>
    <w:basedOn w:val="Normal"/>
    <w:rsid w:val="00577C7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tml-italic">
    <w:name w:val="html-italic"/>
    <w:basedOn w:val="DefaultParagraphFont"/>
    <w:rsid w:val="00577C74"/>
  </w:style>
  <w:style w:type="paragraph" w:styleId="NormalWeb">
    <w:name w:val="Normal (Web)"/>
    <w:basedOn w:val="Normal"/>
    <w:uiPriority w:val="99"/>
    <w:unhideWhenUsed/>
    <w:rsid w:val="00577C7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html-x">
    <w:name w:val="html-x"/>
    <w:basedOn w:val="Normal"/>
    <w:rsid w:val="00577C7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html-xx">
    <w:name w:val="html-xx"/>
    <w:basedOn w:val="Normal"/>
    <w:rsid w:val="00577C7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MDPI11articletype">
    <w:name w:val="MDPI_1.1_article_type"/>
    <w:next w:val="Normal"/>
    <w:qFormat/>
    <w:rsid w:val="00577C74"/>
    <w:pPr>
      <w:adjustRightInd w:val="0"/>
      <w:snapToGrid w:val="0"/>
      <w:spacing w:before="240" w:after="0" w:line="240" w:lineRule="auto"/>
    </w:pPr>
    <w:rPr>
      <w:rFonts w:ascii="Palatino Linotype" w:eastAsia="Times New Roman" w:hAnsi="Palatino Linotype" w:cs="Times New Roman"/>
      <w:i/>
      <w:snapToGrid w:val="0"/>
      <w:color w:val="000000"/>
      <w:kern w:val="0"/>
      <w:sz w:val="20"/>
      <w:lang w:eastAsia="de-DE" w:bidi="en-US"/>
      <w14:ligatures w14:val="none"/>
    </w:rPr>
  </w:style>
  <w:style w:type="paragraph" w:customStyle="1" w:styleId="MDPI12title">
    <w:name w:val="MDPI_1.2_title"/>
    <w:next w:val="Normal"/>
    <w:qFormat/>
    <w:rsid w:val="00577C74"/>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qFormat/>
    <w:rsid w:val="00577C74"/>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paragraph" w:customStyle="1" w:styleId="MDPI14history">
    <w:name w:val="MDPI_1.4_history"/>
    <w:basedOn w:val="Normal"/>
    <w:next w:val="Normal"/>
    <w:qFormat/>
    <w:rsid w:val="00577C74"/>
    <w:pPr>
      <w:adjustRightInd w:val="0"/>
      <w:snapToGrid w:val="0"/>
      <w:spacing w:after="0" w:line="240" w:lineRule="atLeast"/>
      <w:ind w:right="113"/>
    </w:pPr>
    <w:rPr>
      <w:rFonts w:ascii="Palatino Linotype" w:eastAsia="Times New Roman" w:hAnsi="Palatino Linotype" w:cs="Times New Roman"/>
      <w:color w:val="000000"/>
      <w:kern w:val="0"/>
      <w:sz w:val="14"/>
      <w:szCs w:val="20"/>
      <w:lang w:val="en-US" w:eastAsia="de-DE" w:bidi="en-US"/>
      <w14:ligatures w14:val="none"/>
    </w:rPr>
  </w:style>
  <w:style w:type="paragraph" w:customStyle="1" w:styleId="MDPI16affiliation">
    <w:name w:val="MDPI_1.6_affiliation"/>
    <w:qFormat/>
    <w:rsid w:val="00577C74"/>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eastAsia="de-DE" w:bidi="en-US"/>
      <w14:ligatures w14:val="none"/>
    </w:rPr>
  </w:style>
  <w:style w:type="paragraph" w:customStyle="1" w:styleId="MDPI17abstract">
    <w:name w:val="MDPI_1.7_abstract"/>
    <w:next w:val="Normal"/>
    <w:qFormat/>
    <w:rsid w:val="00577C74"/>
    <w:pPr>
      <w:adjustRightInd w:val="0"/>
      <w:snapToGrid w:val="0"/>
      <w:spacing w:before="240" w:after="0" w:line="260" w:lineRule="atLeast"/>
      <w:ind w:left="2608"/>
      <w:jc w:val="both"/>
    </w:pPr>
    <w:rPr>
      <w:rFonts w:ascii="Palatino Linotype" w:eastAsia="Times New Roman" w:hAnsi="Palatino Linotype" w:cs="Times New Roman"/>
      <w:color w:val="000000"/>
      <w:kern w:val="0"/>
      <w:sz w:val="18"/>
      <w:lang w:eastAsia="de-DE" w:bidi="en-US"/>
      <w14:ligatures w14:val="none"/>
    </w:rPr>
  </w:style>
  <w:style w:type="paragraph" w:customStyle="1" w:styleId="MDPI18keywords">
    <w:name w:val="MDPI_1.8_keywords"/>
    <w:next w:val="Normal"/>
    <w:qFormat/>
    <w:rsid w:val="00577C74"/>
    <w:pPr>
      <w:adjustRightInd w:val="0"/>
      <w:snapToGrid w:val="0"/>
      <w:spacing w:before="240" w:after="0" w:line="260" w:lineRule="atLeast"/>
      <w:ind w:left="2608"/>
      <w:jc w:val="both"/>
    </w:pPr>
    <w:rPr>
      <w:rFonts w:ascii="Palatino Linotype" w:eastAsia="Times New Roman" w:hAnsi="Palatino Linotype" w:cs="Times New Roman"/>
      <w:snapToGrid w:val="0"/>
      <w:color w:val="000000"/>
      <w:kern w:val="0"/>
      <w:sz w:val="18"/>
      <w:lang w:eastAsia="de-DE" w:bidi="en-US"/>
      <w14:ligatures w14:val="none"/>
    </w:rPr>
  </w:style>
  <w:style w:type="paragraph" w:customStyle="1" w:styleId="MDPI19line">
    <w:name w:val="MDPI_1.9_line"/>
    <w:qFormat/>
    <w:rsid w:val="00577C7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kern w:val="0"/>
      <w:sz w:val="20"/>
      <w:szCs w:val="24"/>
      <w:lang w:eastAsia="de-DE" w:bidi="en-US"/>
      <w14:ligatures w14:val="none"/>
    </w:rPr>
  </w:style>
  <w:style w:type="table" w:customStyle="1" w:styleId="Mdeck5tablebodythreelines">
    <w:name w:val="M_deck_5_table_body_three_lines"/>
    <w:basedOn w:val="TableNormal"/>
    <w:uiPriority w:val="99"/>
    <w:rsid w:val="00577C74"/>
    <w:pPr>
      <w:adjustRightInd w:val="0"/>
      <w:snapToGrid w:val="0"/>
      <w:spacing w:after="0" w:line="300" w:lineRule="exact"/>
      <w:jc w:val="center"/>
    </w:pPr>
    <w:rPr>
      <w:rFonts w:ascii="Times New Roman" w:eastAsia="SimSun" w:hAnsi="Times New Roman" w:cs="Times New Roman"/>
      <w:kern w:val="0"/>
      <w:sz w:val="20"/>
      <w:szCs w:val="20"/>
      <w:lang w:val="de-DE" w:eastAsia="de-DE"/>
      <w14:ligatures w14:val="non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577C74"/>
    <w:pPr>
      <w:adjustRightInd w:val="0"/>
      <w:snapToGrid w:val="0"/>
      <w:spacing w:after="0" w:line="260" w:lineRule="atLeast"/>
      <w:jc w:val="both"/>
    </w:pPr>
    <w:rPr>
      <w:rFonts w:ascii="Palatino Linotype" w:eastAsia="Times New Roman" w:hAnsi="Palatino Linotype" w:cs="Times New Roman"/>
      <w:i/>
      <w:color w:val="000000"/>
      <w:kern w:val="0"/>
      <w:sz w:val="24"/>
      <w:lang w:eastAsia="de-CH"/>
      <w14:ligatures w14:val="none"/>
    </w:rPr>
  </w:style>
  <w:style w:type="paragraph" w:customStyle="1" w:styleId="MDPI32textnoindent">
    <w:name w:val="MDPI_3.2_text_no_indent"/>
    <w:basedOn w:val="MDPI31text"/>
    <w:qFormat/>
    <w:rsid w:val="00577C74"/>
    <w:pPr>
      <w:ind w:firstLine="0"/>
    </w:pPr>
  </w:style>
  <w:style w:type="paragraph" w:customStyle="1" w:styleId="MDPI31text">
    <w:name w:val="MDPI_3.1_text"/>
    <w:qFormat/>
    <w:rsid w:val="00577C74"/>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3textspaceafter">
    <w:name w:val="MDPI_3.3_text_space_after"/>
    <w:qFormat/>
    <w:rsid w:val="00577C74"/>
    <w:pPr>
      <w:adjustRightInd w:val="0"/>
      <w:snapToGrid w:val="0"/>
      <w:spacing w:after="24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5textbeforelist">
    <w:name w:val="MDPI_3.5_text_before_list"/>
    <w:qFormat/>
    <w:rsid w:val="00577C74"/>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6textafterlist">
    <w:name w:val="MDPI_3.6_text_after_list"/>
    <w:qFormat/>
    <w:rsid w:val="00577C74"/>
    <w:pPr>
      <w:adjustRightInd w:val="0"/>
      <w:snapToGrid w:val="0"/>
      <w:spacing w:before="120"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7itemize">
    <w:name w:val="MDPI_3.7_itemize"/>
    <w:qFormat/>
    <w:rsid w:val="00577C74"/>
    <w:pPr>
      <w:numPr>
        <w:numId w:val="13"/>
      </w:numPr>
      <w:adjustRightInd w:val="0"/>
      <w:snapToGrid w:val="0"/>
      <w:spacing w:after="0" w:line="228" w:lineRule="auto"/>
      <w:jc w:val="both"/>
    </w:pPr>
    <w:rPr>
      <w:rFonts w:ascii="Palatino Linotype" w:eastAsia="Times New Roman" w:hAnsi="Palatino Linotype" w:cs="Times New Roman"/>
      <w:color w:val="000000"/>
      <w:kern w:val="0"/>
      <w:sz w:val="20"/>
      <w:lang w:eastAsia="de-DE" w:bidi="en-US"/>
      <w14:ligatures w14:val="none"/>
    </w:rPr>
  </w:style>
  <w:style w:type="paragraph" w:customStyle="1" w:styleId="MDPI38bullet">
    <w:name w:val="MDPI_3.8_bullet"/>
    <w:qFormat/>
    <w:rsid w:val="00577C74"/>
    <w:pPr>
      <w:numPr>
        <w:numId w:val="11"/>
      </w:numPr>
      <w:adjustRightInd w:val="0"/>
      <w:snapToGrid w:val="0"/>
      <w:spacing w:after="0" w:line="228" w:lineRule="auto"/>
      <w:jc w:val="both"/>
    </w:pPr>
    <w:rPr>
      <w:rFonts w:ascii="Palatino Linotype" w:eastAsia="Times New Roman" w:hAnsi="Palatino Linotype" w:cs="Times New Roman"/>
      <w:color w:val="000000"/>
      <w:kern w:val="0"/>
      <w:sz w:val="20"/>
      <w:lang w:eastAsia="de-DE" w:bidi="en-US"/>
      <w14:ligatures w14:val="none"/>
    </w:rPr>
  </w:style>
  <w:style w:type="paragraph" w:customStyle="1" w:styleId="MDPI39equation">
    <w:name w:val="MDPI_3.9_equation"/>
    <w:qFormat/>
    <w:rsid w:val="00577C74"/>
    <w:pPr>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aequationnumber">
    <w:name w:val="MDPI_3.a_equation_number"/>
    <w:qFormat/>
    <w:rsid w:val="00577C74"/>
    <w:pPr>
      <w:spacing w:before="120" w:after="120" w:line="240" w:lineRule="auto"/>
      <w:jc w:val="right"/>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41tablecaption">
    <w:name w:val="MDPI_4.1_table_caption"/>
    <w:qFormat/>
    <w:rsid w:val="00577C74"/>
    <w:pPr>
      <w:adjustRightInd w:val="0"/>
      <w:snapToGrid w:val="0"/>
      <w:spacing w:before="240" w:after="120" w:line="228" w:lineRule="auto"/>
      <w:ind w:left="2608"/>
      <w:jc w:val="both"/>
    </w:pPr>
    <w:rPr>
      <w:rFonts w:ascii="Palatino Linotype" w:eastAsia="Times New Roman" w:hAnsi="Palatino Linotype" w:cs="Cordia New"/>
      <w:color w:val="000000"/>
      <w:kern w:val="0"/>
      <w:sz w:val="18"/>
      <w:lang w:eastAsia="de-DE" w:bidi="en-US"/>
      <w14:ligatures w14:val="none"/>
    </w:rPr>
  </w:style>
  <w:style w:type="paragraph" w:customStyle="1" w:styleId="MDPI43tablefooter">
    <w:name w:val="MDPI_4.3_table_footer"/>
    <w:next w:val="MDPI31text"/>
    <w:qFormat/>
    <w:rsid w:val="00577C74"/>
    <w:pPr>
      <w:adjustRightInd w:val="0"/>
      <w:snapToGrid w:val="0"/>
      <w:spacing w:after="0" w:line="228" w:lineRule="auto"/>
      <w:ind w:left="2608"/>
      <w:jc w:val="both"/>
    </w:pPr>
    <w:rPr>
      <w:rFonts w:ascii="Palatino Linotype" w:eastAsia="Times New Roman" w:hAnsi="Palatino Linotype" w:cs="Cordia New"/>
      <w:color w:val="000000"/>
      <w:kern w:val="0"/>
      <w:sz w:val="18"/>
      <w:lang w:eastAsia="de-DE" w:bidi="en-US"/>
      <w14:ligatures w14:val="none"/>
    </w:rPr>
  </w:style>
  <w:style w:type="paragraph" w:customStyle="1" w:styleId="MDPI51figurecaption">
    <w:name w:val="MDPI_5.1_figure_caption"/>
    <w:qFormat/>
    <w:rsid w:val="00577C74"/>
    <w:pPr>
      <w:adjustRightInd w:val="0"/>
      <w:snapToGrid w:val="0"/>
      <w:spacing w:before="120" w:after="240" w:line="228" w:lineRule="auto"/>
      <w:ind w:left="2608"/>
      <w:jc w:val="both"/>
    </w:pPr>
    <w:rPr>
      <w:rFonts w:ascii="Palatino Linotype" w:eastAsia="Times New Roman" w:hAnsi="Palatino Linotype" w:cs="Times New Roman"/>
      <w:color w:val="000000"/>
      <w:kern w:val="0"/>
      <w:sz w:val="18"/>
      <w:szCs w:val="20"/>
      <w:lang w:eastAsia="de-DE" w:bidi="en-US"/>
      <w14:ligatures w14:val="none"/>
    </w:rPr>
  </w:style>
  <w:style w:type="paragraph" w:customStyle="1" w:styleId="MDPI23heading3">
    <w:name w:val="MDPI_2.3_heading3"/>
    <w:qFormat/>
    <w:rsid w:val="00577C74"/>
    <w:pPr>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21heading1">
    <w:name w:val="MDPI_2.1_heading1"/>
    <w:qFormat/>
    <w:rsid w:val="00577C74"/>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eastAsia="de-DE" w:bidi="en-US"/>
      <w14:ligatures w14:val="none"/>
    </w:rPr>
  </w:style>
  <w:style w:type="paragraph" w:customStyle="1" w:styleId="MDPI22heading2">
    <w:name w:val="MDPI_2.2_heading2"/>
    <w:qFormat/>
    <w:rsid w:val="00577C74"/>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lang w:eastAsia="de-DE" w:bidi="en-US"/>
      <w14:ligatures w14:val="none"/>
    </w:rPr>
  </w:style>
  <w:style w:type="paragraph" w:customStyle="1" w:styleId="MDPI71References">
    <w:name w:val="MDPI_7.1_References"/>
    <w:qFormat/>
    <w:rsid w:val="00577C74"/>
    <w:pPr>
      <w:numPr>
        <w:numId w:val="14"/>
      </w:numPr>
      <w:adjustRightInd w:val="0"/>
      <w:snapToGrid w:val="0"/>
      <w:spacing w:after="0" w:line="228" w:lineRule="auto"/>
      <w:jc w:val="both"/>
    </w:pPr>
    <w:rPr>
      <w:rFonts w:ascii="Palatino Linotype" w:eastAsia="Times New Roman" w:hAnsi="Palatino Linotype" w:cs="Times New Roman"/>
      <w:color w:val="000000"/>
      <w:kern w:val="0"/>
      <w:sz w:val="18"/>
      <w:szCs w:val="20"/>
      <w:lang w:eastAsia="de-DE" w:bidi="en-US"/>
      <w14:ligatures w14:val="none"/>
    </w:rPr>
  </w:style>
  <w:style w:type="paragraph" w:styleId="BalloonText">
    <w:name w:val="Balloon Text"/>
    <w:basedOn w:val="Normal"/>
    <w:link w:val="BalloonTextChar"/>
    <w:uiPriority w:val="99"/>
    <w:rsid w:val="00577C74"/>
    <w:pPr>
      <w:spacing w:after="0" w:line="260" w:lineRule="atLeast"/>
      <w:jc w:val="both"/>
    </w:pPr>
    <w:rPr>
      <w:rFonts w:ascii="Palatino Linotype" w:eastAsia="SimSun" w:hAnsi="Palatino Linotype" w:cs="Tahoma"/>
      <w:color w:val="000000"/>
      <w:kern w:val="0"/>
      <w:sz w:val="20"/>
      <w:szCs w:val="18"/>
      <w:lang w:val="en-US" w:eastAsia="zh-CN"/>
      <w14:ligatures w14:val="none"/>
    </w:rPr>
  </w:style>
  <w:style w:type="character" w:customStyle="1" w:styleId="BalloonTextChar">
    <w:name w:val="Balloon Text Char"/>
    <w:basedOn w:val="DefaultParagraphFont"/>
    <w:link w:val="BalloonText"/>
    <w:uiPriority w:val="99"/>
    <w:rsid w:val="00577C74"/>
    <w:rPr>
      <w:rFonts w:ascii="Palatino Linotype" w:eastAsia="SimSun" w:hAnsi="Palatino Linotype" w:cs="Tahoma"/>
      <w:color w:val="000000"/>
      <w:kern w:val="0"/>
      <w:sz w:val="20"/>
      <w:szCs w:val="18"/>
      <w:lang w:eastAsia="zh-CN"/>
      <w14:ligatures w14:val="none"/>
    </w:rPr>
  </w:style>
  <w:style w:type="character" w:styleId="LineNumber">
    <w:name w:val="line number"/>
    <w:uiPriority w:val="99"/>
    <w:rsid w:val="00577C74"/>
    <w:rPr>
      <w:rFonts w:ascii="Palatino Linotype" w:hAnsi="Palatino Linotype"/>
      <w:sz w:val="16"/>
    </w:rPr>
  </w:style>
  <w:style w:type="table" w:customStyle="1" w:styleId="MDPI41threelinetable">
    <w:name w:val="MDPI_4.1_three_line_table"/>
    <w:basedOn w:val="TableNormal"/>
    <w:uiPriority w:val="99"/>
    <w:rsid w:val="00577C74"/>
    <w:pPr>
      <w:adjustRightInd w:val="0"/>
      <w:snapToGrid w:val="0"/>
      <w:spacing w:after="0" w:line="240" w:lineRule="auto"/>
      <w:jc w:val="center"/>
    </w:pPr>
    <w:rPr>
      <w:rFonts w:ascii="Palatino Linotype" w:eastAsia="SimSun" w:hAnsi="Palatino Linotype" w:cs="Times New Roman"/>
      <w:color w:val="000000"/>
      <w:kern w:val="0"/>
      <w:sz w:val="20"/>
      <w:szCs w:val="20"/>
      <w:lang w:eastAsia="zh-CN"/>
      <w14:ligatures w14:val="none"/>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table" w:styleId="PlainTable4">
    <w:name w:val="Plain Table 4"/>
    <w:basedOn w:val="TableNormal"/>
    <w:uiPriority w:val="44"/>
    <w:rsid w:val="00577C74"/>
    <w:pPr>
      <w:spacing w:after="0" w:line="240" w:lineRule="auto"/>
    </w:pPr>
    <w:rPr>
      <w:rFonts w:ascii="Calibri" w:eastAsia="SimSun" w:hAnsi="Calibri" w:cs="Times New Roman"/>
      <w:kern w:val="0"/>
      <w:sz w:val="20"/>
      <w:szCs w:val="20"/>
      <w:lang w:eastAsia="zh-C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577C74"/>
    <w:pPr>
      <w:adjustRightInd w:val="0"/>
      <w:snapToGrid w:val="0"/>
      <w:spacing w:before="240"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81theorem">
    <w:name w:val="MDPI_8.1_theorem"/>
    <w:qFormat/>
    <w:rsid w:val="00577C74"/>
    <w:pPr>
      <w:adjustRightInd w:val="0"/>
      <w:snapToGrid w:val="0"/>
      <w:spacing w:after="0" w:line="228" w:lineRule="auto"/>
      <w:ind w:left="2608"/>
      <w:jc w:val="both"/>
    </w:pPr>
    <w:rPr>
      <w:rFonts w:ascii="Palatino Linotype" w:eastAsia="Times New Roman" w:hAnsi="Palatino Linotype" w:cs="Times New Roman"/>
      <w:i/>
      <w:snapToGrid w:val="0"/>
      <w:color w:val="000000"/>
      <w:kern w:val="0"/>
      <w:sz w:val="20"/>
      <w:lang w:eastAsia="de-DE" w:bidi="en-US"/>
      <w14:ligatures w14:val="none"/>
    </w:rPr>
  </w:style>
  <w:style w:type="paragraph" w:customStyle="1" w:styleId="MDPI82proof">
    <w:name w:val="MDPI_8.2_proof"/>
    <w:qFormat/>
    <w:rsid w:val="00577C74"/>
    <w:pPr>
      <w:adjustRightInd w:val="0"/>
      <w:snapToGrid w:val="0"/>
      <w:spacing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61Citation">
    <w:name w:val="MDPI_6.1_Citation"/>
    <w:qFormat/>
    <w:rsid w:val="00577C74"/>
    <w:pPr>
      <w:adjustRightInd w:val="0"/>
      <w:snapToGrid w:val="0"/>
      <w:spacing w:after="0" w:line="240" w:lineRule="atLeast"/>
      <w:ind w:right="113"/>
    </w:pPr>
    <w:rPr>
      <w:rFonts w:ascii="Palatino Linotype" w:eastAsia="SimSun" w:hAnsi="Palatino Linotype" w:cs="Cordia New"/>
      <w:kern w:val="0"/>
      <w:sz w:val="14"/>
      <w:lang w:eastAsia="zh-CN"/>
      <w14:ligatures w14:val="none"/>
    </w:rPr>
  </w:style>
  <w:style w:type="paragraph" w:customStyle="1" w:styleId="MDPI62BackMatter">
    <w:name w:val="MDPI_6.2_BackMatter"/>
    <w:qFormat/>
    <w:rsid w:val="00577C74"/>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bidi="en-US"/>
      <w14:ligatures w14:val="none"/>
    </w:rPr>
  </w:style>
  <w:style w:type="paragraph" w:customStyle="1" w:styleId="MDPI63Notes">
    <w:name w:val="MDPI_6.3_Notes"/>
    <w:qFormat/>
    <w:rsid w:val="00577C74"/>
    <w:pPr>
      <w:adjustRightInd w:val="0"/>
      <w:snapToGrid w:val="0"/>
      <w:spacing w:before="240" w:after="0" w:line="228" w:lineRule="auto"/>
      <w:jc w:val="both"/>
    </w:pPr>
    <w:rPr>
      <w:rFonts w:ascii="Palatino Linotype" w:eastAsia="SimSun" w:hAnsi="Palatino Linotype" w:cs="Times New Roman"/>
      <w:snapToGrid w:val="0"/>
      <w:color w:val="000000"/>
      <w:kern w:val="0"/>
      <w:sz w:val="18"/>
      <w:szCs w:val="20"/>
      <w:lang w:bidi="en-US"/>
      <w14:ligatures w14:val="none"/>
    </w:rPr>
  </w:style>
  <w:style w:type="paragraph" w:customStyle="1" w:styleId="MDPI15academiceditor">
    <w:name w:val="MDPI_1.5_academic_editor"/>
    <w:qFormat/>
    <w:rsid w:val="00577C74"/>
    <w:pPr>
      <w:adjustRightInd w:val="0"/>
      <w:snapToGrid w:val="0"/>
      <w:spacing w:before="120" w:after="0" w:line="240" w:lineRule="atLeast"/>
      <w:ind w:right="113"/>
    </w:pPr>
    <w:rPr>
      <w:rFonts w:ascii="Palatino Linotype" w:eastAsia="Times New Roman" w:hAnsi="Palatino Linotype" w:cs="Times New Roman"/>
      <w:color w:val="000000"/>
      <w:kern w:val="0"/>
      <w:sz w:val="14"/>
      <w:lang w:eastAsia="de-DE" w:bidi="en-US"/>
      <w14:ligatures w14:val="none"/>
    </w:rPr>
  </w:style>
  <w:style w:type="paragraph" w:customStyle="1" w:styleId="MDPI19classification">
    <w:name w:val="MDPI_1.9_classification"/>
    <w:qFormat/>
    <w:rsid w:val="00577C74"/>
    <w:pPr>
      <w:spacing w:before="240" w:after="0" w:line="260" w:lineRule="atLeast"/>
      <w:ind w:left="113"/>
      <w:jc w:val="both"/>
    </w:pPr>
    <w:rPr>
      <w:rFonts w:ascii="Palatino Linotype" w:eastAsia="Times New Roman" w:hAnsi="Palatino Linotype" w:cs="Times New Roman"/>
      <w:b/>
      <w:color w:val="000000"/>
      <w:kern w:val="0"/>
      <w:sz w:val="20"/>
      <w:lang w:eastAsia="de-DE" w:bidi="en-US"/>
      <w14:ligatures w14:val="none"/>
    </w:rPr>
  </w:style>
  <w:style w:type="paragraph" w:customStyle="1" w:styleId="MDPI411onetablecaption">
    <w:name w:val="MDPI_4.1.1_one_table_caption"/>
    <w:qFormat/>
    <w:rsid w:val="00577C74"/>
    <w:pPr>
      <w:adjustRightInd w:val="0"/>
      <w:snapToGrid w:val="0"/>
      <w:spacing w:before="240" w:after="120" w:line="260" w:lineRule="atLeast"/>
      <w:jc w:val="center"/>
    </w:pPr>
    <w:rPr>
      <w:rFonts w:ascii="Palatino Linotype" w:eastAsia="SimSun" w:hAnsi="Palatino Linotype" w:cs="Cordia New"/>
      <w:noProof/>
      <w:color w:val="000000"/>
      <w:kern w:val="0"/>
      <w:sz w:val="18"/>
      <w:lang w:eastAsia="zh-CN" w:bidi="en-US"/>
      <w14:ligatures w14:val="none"/>
    </w:rPr>
  </w:style>
  <w:style w:type="paragraph" w:customStyle="1" w:styleId="MDPI511onefigurecaption">
    <w:name w:val="MDPI_5.1.1_one_figure_caption"/>
    <w:qFormat/>
    <w:rsid w:val="00577C74"/>
    <w:pPr>
      <w:adjustRightInd w:val="0"/>
      <w:snapToGrid w:val="0"/>
      <w:spacing w:before="240" w:after="120" w:line="260" w:lineRule="atLeast"/>
      <w:jc w:val="center"/>
    </w:pPr>
    <w:rPr>
      <w:rFonts w:ascii="Palatino Linotype" w:eastAsia="SimSun" w:hAnsi="Palatino Linotype" w:cs="Times New Roman"/>
      <w:noProof/>
      <w:color w:val="000000"/>
      <w:kern w:val="0"/>
      <w:sz w:val="18"/>
      <w:szCs w:val="20"/>
      <w:lang w:eastAsia="zh-CN" w:bidi="en-US"/>
      <w14:ligatures w14:val="none"/>
    </w:rPr>
  </w:style>
  <w:style w:type="paragraph" w:customStyle="1" w:styleId="MDPI72Copyright">
    <w:name w:val="MDPI_7.2_Copyright"/>
    <w:qFormat/>
    <w:rsid w:val="00577C74"/>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kern w:val="0"/>
      <w:sz w:val="14"/>
      <w:szCs w:val="20"/>
      <w:lang w:val="en-GB" w:eastAsia="en-GB"/>
      <w14:ligatures w14:val="none"/>
    </w:rPr>
  </w:style>
  <w:style w:type="paragraph" w:customStyle="1" w:styleId="MDPI73CopyrightImage">
    <w:name w:val="MDPI_7.3_CopyrightImage"/>
    <w:rsid w:val="00577C74"/>
    <w:pPr>
      <w:adjustRightInd w:val="0"/>
      <w:snapToGrid w:val="0"/>
      <w:spacing w:after="100" w:line="260" w:lineRule="atLeast"/>
      <w:jc w:val="right"/>
    </w:pPr>
    <w:rPr>
      <w:rFonts w:ascii="Palatino Linotype" w:eastAsia="Times New Roman" w:hAnsi="Palatino Linotype" w:cs="Times New Roman"/>
      <w:color w:val="000000"/>
      <w:kern w:val="0"/>
      <w:sz w:val="20"/>
      <w:szCs w:val="20"/>
      <w:lang w:eastAsia="de-CH"/>
      <w14:ligatures w14:val="none"/>
    </w:rPr>
  </w:style>
  <w:style w:type="paragraph" w:customStyle="1" w:styleId="MDPIequationFram">
    <w:name w:val="MDPI_equationFram"/>
    <w:qFormat/>
    <w:rsid w:val="00577C74"/>
    <w:pPr>
      <w:adjustRightInd w:val="0"/>
      <w:snapToGrid w:val="0"/>
      <w:spacing w:before="120" w:after="120" w:line="240" w:lineRule="auto"/>
      <w:jc w:val="center"/>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footer">
    <w:name w:val="MDPI_footer"/>
    <w:qFormat/>
    <w:rsid w:val="00577C74"/>
    <w:pPr>
      <w:adjustRightInd w:val="0"/>
      <w:snapToGrid w:val="0"/>
      <w:spacing w:before="120" w:after="0" w:line="260" w:lineRule="atLeast"/>
      <w:jc w:val="center"/>
    </w:pPr>
    <w:rPr>
      <w:rFonts w:ascii="Palatino Linotype" w:eastAsia="Times New Roman" w:hAnsi="Palatino Linotype" w:cs="Times New Roman"/>
      <w:color w:val="000000"/>
      <w:kern w:val="0"/>
      <w:sz w:val="20"/>
      <w:szCs w:val="20"/>
      <w:lang w:eastAsia="de-DE"/>
      <w14:ligatures w14:val="none"/>
    </w:rPr>
  </w:style>
  <w:style w:type="paragraph" w:customStyle="1" w:styleId="MDPIfooterfirstpage">
    <w:name w:val="MDPI_footer_firstpage"/>
    <w:qFormat/>
    <w:rsid w:val="00577C74"/>
    <w:pPr>
      <w:tabs>
        <w:tab w:val="right" w:pos="8845"/>
      </w:tabs>
      <w:spacing w:after="0" w:line="160" w:lineRule="exact"/>
    </w:pPr>
    <w:rPr>
      <w:rFonts w:ascii="Palatino Linotype" w:eastAsia="Times New Roman" w:hAnsi="Palatino Linotype" w:cs="Times New Roman"/>
      <w:color w:val="000000"/>
      <w:kern w:val="0"/>
      <w:sz w:val="16"/>
      <w:szCs w:val="20"/>
      <w:lang w:eastAsia="de-DE"/>
      <w14:ligatures w14:val="none"/>
    </w:rPr>
  </w:style>
  <w:style w:type="paragraph" w:customStyle="1" w:styleId="MDPIheader">
    <w:name w:val="MDPI_header"/>
    <w:qFormat/>
    <w:rsid w:val="00577C74"/>
    <w:pPr>
      <w:adjustRightInd w:val="0"/>
      <w:snapToGrid w:val="0"/>
      <w:spacing w:after="240" w:line="260" w:lineRule="atLeast"/>
      <w:jc w:val="both"/>
    </w:pPr>
    <w:rPr>
      <w:rFonts w:ascii="Palatino Linotype" w:eastAsia="Times New Roman" w:hAnsi="Palatino Linotype" w:cs="Times New Roman"/>
      <w:iCs/>
      <w:color w:val="000000"/>
      <w:kern w:val="0"/>
      <w:sz w:val="16"/>
      <w:szCs w:val="20"/>
      <w:lang w:eastAsia="de-DE"/>
      <w14:ligatures w14:val="none"/>
    </w:rPr>
  </w:style>
  <w:style w:type="paragraph" w:customStyle="1" w:styleId="MDPIheadercitation">
    <w:name w:val="MDPI_header_citation"/>
    <w:rsid w:val="00577C74"/>
    <w:pPr>
      <w:spacing w:after="240" w:line="240" w:lineRule="auto"/>
    </w:pPr>
    <w:rPr>
      <w:rFonts w:ascii="Palatino Linotype" w:eastAsia="Times New Roman" w:hAnsi="Palatino Linotype" w:cs="Times New Roman"/>
      <w:snapToGrid w:val="0"/>
      <w:color w:val="000000"/>
      <w:kern w:val="0"/>
      <w:sz w:val="18"/>
      <w:szCs w:val="20"/>
      <w:lang w:eastAsia="de-DE" w:bidi="en-US"/>
      <w14:ligatures w14:val="none"/>
    </w:rPr>
  </w:style>
  <w:style w:type="paragraph" w:customStyle="1" w:styleId="MDPIheadermdpilogo">
    <w:name w:val="MDPI_header_mdpi_logo"/>
    <w:qFormat/>
    <w:rsid w:val="00577C74"/>
    <w:pPr>
      <w:adjustRightInd w:val="0"/>
      <w:snapToGrid w:val="0"/>
      <w:spacing w:after="0" w:line="260" w:lineRule="atLeast"/>
      <w:jc w:val="right"/>
    </w:pPr>
    <w:rPr>
      <w:rFonts w:ascii="Palatino Linotype" w:eastAsia="Times New Roman" w:hAnsi="Palatino Linotype" w:cs="Times New Roman"/>
      <w:color w:val="000000"/>
      <w:kern w:val="0"/>
      <w:sz w:val="24"/>
      <w:lang w:eastAsia="de-CH"/>
      <w14:ligatures w14:val="none"/>
    </w:rPr>
  </w:style>
  <w:style w:type="table" w:customStyle="1" w:styleId="MDPITable">
    <w:name w:val="MDPI_Table"/>
    <w:basedOn w:val="TableNormal"/>
    <w:uiPriority w:val="99"/>
    <w:rsid w:val="00577C74"/>
    <w:pPr>
      <w:spacing w:after="0" w:line="240" w:lineRule="auto"/>
    </w:pPr>
    <w:rPr>
      <w:rFonts w:ascii="Palatino Linotype" w:eastAsia="SimSun" w:hAnsi="Palatino Linotype" w:cs="Times New Roman"/>
      <w:color w:val="000000"/>
      <w:kern w:val="0"/>
      <w:sz w:val="20"/>
      <w:szCs w:val="20"/>
      <w:lang w:val="en-CA"/>
      <w14:ligatures w14:val="none"/>
    </w:rPr>
    <w:tblPr>
      <w:tblCellMar>
        <w:left w:w="0" w:type="dxa"/>
        <w:right w:w="0" w:type="dxa"/>
      </w:tblCellMar>
    </w:tblPr>
  </w:style>
  <w:style w:type="paragraph" w:customStyle="1" w:styleId="MDPItext">
    <w:name w:val="MDPI_text"/>
    <w:qFormat/>
    <w:rsid w:val="00577C74"/>
    <w:pPr>
      <w:spacing w:after="0" w:line="260" w:lineRule="atLeast"/>
      <w:ind w:left="425" w:right="425" w:firstLine="284"/>
      <w:jc w:val="both"/>
    </w:pPr>
    <w:rPr>
      <w:rFonts w:ascii="Times New Roman" w:eastAsia="Times New Roman" w:hAnsi="Times New Roman" w:cs="Times New Roman"/>
      <w:noProof/>
      <w:snapToGrid w:val="0"/>
      <w:color w:val="000000"/>
      <w:kern w:val="0"/>
      <w:lang w:eastAsia="de-DE" w:bidi="en-US"/>
      <w14:ligatures w14:val="none"/>
    </w:rPr>
  </w:style>
  <w:style w:type="paragraph" w:customStyle="1" w:styleId="MDPItitle">
    <w:name w:val="MDPI_title"/>
    <w:qFormat/>
    <w:rsid w:val="00577C74"/>
    <w:pPr>
      <w:adjustRightInd w:val="0"/>
      <w:snapToGrid w:val="0"/>
      <w:spacing w:after="240" w:line="260" w:lineRule="atLeast"/>
      <w:jc w:val="both"/>
    </w:pPr>
    <w:rPr>
      <w:rFonts w:ascii="Palatino Linotype" w:eastAsia="Times New Roman" w:hAnsi="Palatino Linotype" w:cs="Times New Roman"/>
      <w:b/>
      <w:snapToGrid w:val="0"/>
      <w:color w:val="000000"/>
      <w:kern w:val="0"/>
      <w:sz w:val="36"/>
      <w:szCs w:val="20"/>
      <w:lang w:eastAsia="de-DE" w:bidi="en-US"/>
      <w14:ligatures w14:val="none"/>
    </w:rPr>
  </w:style>
  <w:style w:type="character" w:customStyle="1" w:styleId="apple-converted-space">
    <w:name w:val="apple-converted-space"/>
    <w:rsid w:val="00577C74"/>
  </w:style>
  <w:style w:type="paragraph" w:styleId="Bibliography">
    <w:name w:val="Bibliography"/>
    <w:basedOn w:val="Normal"/>
    <w:next w:val="Normal"/>
    <w:uiPriority w:val="37"/>
    <w:semiHidden/>
    <w:unhideWhenUsed/>
    <w:rsid w:val="00577C74"/>
    <w:pPr>
      <w:spacing w:after="0" w:line="260" w:lineRule="atLeast"/>
      <w:jc w:val="both"/>
    </w:pPr>
    <w:rPr>
      <w:rFonts w:ascii="Palatino Linotype" w:eastAsia="SimSun" w:hAnsi="Palatino Linotype" w:cs="Times New Roman"/>
      <w:color w:val="000000"/>
      <w:kern w:val="0"/>
      <w:sz w:val="20"/>
      <w:szCs w:val="20"/>
      <w:lang w:val="en-US" w:eastAsia="zh-CN"/>
      <w14:ligatures w14:val="none"/>
    </w:rPr>
  </w:style>
  <w:style w:type="paragraph" w:styleId="BodyText">
    <w:name w:val="Body Text"/>
    <w:link w:val="BodyTextChar"/>
    <w:rsid w:val="00577C74"/>
    <w:pPr>
      <w:spacing w:after="120" w:line="340" w:lineRule="atLeast"/>
      <w:jc w:val="both"/>
    </w:pPr>
    <w:rPr>
      <w:rFonts w:ascii="Palatino Linotype" w:eastAsia="SimSun" w:hAnsi="Palatino Linotype" w:cs="Times New Roman"/>
      <w:color w:val="000000"/>
      <w:kern w:val="0"/>
      <w:sz w:val="24"/>
      <w:szCs w:val="20"/>
      <w:lang w:eastAsia="de-DE"/>
      <w14:ligatures w14:val="none"/>
    </w:rPr>
  </w:style>
  <w:style w:type="character" w:customStyle="1" w:styleId="BodyTextChar">
    <w:name w:val="Body Text Char"/>
    <w:basedOn w:val="DefaultParagraphFont"/>
    <w:link w:val="BodyText"/>
    <w:rsid w:val="00577C74"/>
    <w:rPr>
      <w:rFonts w:ascii="Palatino Linotype" w:eastAsia="SimSun" w:hAnsi="Palatino Linotype" w:cs="Times New Roman"/>
      <w:color w:val="000000"/>
      <w:kern w:val="0"/>
      <w:sz w:val="24"/>
      <w:szCs w:val="20"/>
      <w:lang w:eastAsia="de-DE"/>
      <w14:ligatures w14:val="none"/>
    </w:rPr>
  </w:style>
  <w:style w:type="paragraph" w:styleId="CommentSubject">
    <w:name w:val="annotation subject"/>
    <w:basedOn w:val="CommentText"/>
    <w:next w:val="CommentText"/>
    <w:link w:val="CommentSubjectChar"/>
    <w:uiPriority w:val="99"/>
    <w:rsid w:val="00577C74"/>
    <w:pPr>
      <w:spacing w:after="0" w:line="260" w:lineRule="atLeast"/>
      <w:jc w:val="both"/>
    </w:pPr>
    <w:rPr>
      <w:rFonts w:ascii="Palatino Linotype" w:eastAsia="SimSun" w:hAnsi="Palatino Linotype" w:cs="Times New Roman"/>
      <w:b/>
      <w:bCs/>
      <w:color w:val="000000"/>
      <w:kern w:val="0"/>
      <w:lang w:val="en-US" w:eastAsia="zh-CN"/>
      <w14:ligatures w14:val="none"/>
    </w:rPr>
  </w:style>
  <w:style w:type="character" w:customStyle="1" w:styleId="CommentSubjectChar">
    <w:name w:val="Comment Subject Char"/>
    <w:basedOn w:val="CommentTextChar"/>
    <w:link w:val="CommentSubject"/>
    <w:uiPriority w:val="99"/>
    <w:rsid w:val="00577C74"/>
    <w:rPr>
      <w:rFonts w:ascii="Palatino Linotype" w:eastAsia="SimSun" w:hAnsi="Palatino Linotype" w:cs="Times New Roman"/>
      <w:b/>
      <w:bCs/>
      <w:color w:val="000000"/>
      <w:kern w:val="0"/>
      <w:sz w:val="20"/>
      <w:szCs w:val="20"/>
      <w:lang w:val="en-GB" w:eastAsia="zh-CN"/>
      <w14:ligatures w14:val="none"/>
    </w:rPr>
  </w:style>
  <w:style w:type="character" w:styleId="EndnoteReference">
    <w:name w:val="endnote reference"/>
    <w:uiPriority w:val="99"/>
    <w:rsid w:val="00577C74"/>
    <w:rPr>
      <w:vertAlign w:val="superscript"/>
    </w:rPr>
  </w:style>
  <w:style w:type="paragraph" w:styleId="EndnoteText">
    <w:name w:val="endnote text"/>
    <w:basedOn w:val="Normal"/>
    <w:link w:val="EndnoteTextChar"/>
    <w:uiPriority w:val="99"/>
    <w:semiHidden/>
    <w:unhideWhenUsed/>
    <w:rsid w:val="00577C74"/>
    <w:pPr>
      <w:spacing w:after="0" w:line="240" w:lineRule="auto"/>
      <w:jc w:val="both"/>
    </w:pPr>
    <w:rPr>
      <w:rFonts w:ascii="Palatino Linotype" w:eastAsia="SimSun" w:hAnsi="Palatino Linotype" w:cs="Times New Roman"/>
      <w:color w:val="000000"/>
      <w:kern w:val="0"/>
      <w:sz w:val="20"/>
      <w:szCs w:val="20"/>
      <w:lang w:val="en-US" w:eastAsia="zh-CN"/>
      <w14:ligatures w14:val="none"/>
    </w:rPr>
  </w:style>
  <w:style w:type="character" w:customStyle="1" w:styleId="EndnoteTextChar">
    <w:name w:val="Endnote Text Char"/>
    <w:basedOn w:val="DefaultParagraphFont"/>
    <w:link w:val="EndnoteText"/>
    <w:uiPriority w:val="99"/>
    <w:semiHidden/>
    <w:rsid w:val="00577C74"/>
    <w:rPr>
      <w:rFonts w:ascii="Palatino Linotype" w:eastAsia="SimSun" w:hAnsi="Palatino Linotype" w:cs="Times New Roman"/>
      <w:color w:val="000000"/>
      <w:kern w:val="0"/>
      <w:sz w:val="20"/>
      <w:szCs w:val="20"/>
      <w:lang w:eastAsia="zh-CN"/>
      <w14:ligatures w14:val="none"/>
    </w:rPr>
  </w:style>
  <w:style w:type="paragraph" w:styleId="FootnoteText">
    <w:name w:val="footnote text"/>
    <w:basedOn w:val="Normal"/>
    <w:link w:val="FootnoteTextChar"/>
    <w:uiPriority w:val="99"/>
    <w:semiHidden/>
    <w:unhideWhenUsed/>
    <w:rsid w:val="00577C74"/>
    <w:pPr>
      <w:spacing w:after="0" w:line="240" w:lineRule="auto"/>
      <w:jc w:val="both"/>
    </w:pPr>
    <w:rPr>
      <w:rFonts w:ascii="Palatino Linotype" w:eastAsia="SimSun" w:hAnsi="Palatino Linotype" w:cs="Times New Roman"/>
      <w:color w:val="000000"/>
      <w:kern w:val="0"/>
      <w:sz w:val="20"/>
      <w:szCs w:val="20"/>
      <w:lang w:val="en-US" w:eastAsia="zh-CN"/>
      <w14:ligatures w14:val="none"/>
    </w:rPr>
  </w:style>
  <w:style w:type="character" w:customStyle="1" w:styleId="FootnoteTextChar">
    <w:name w:val="Footnote Text Char"/>
    <w:basedOn w:val="DefaultParagraphFont"/>
    <w:link w:val="FootnoteText"/>
    <w:uiPriority w:val="99"/>
    <w:semiHidden/>
    <w:rsid w:val="00577C74"/>
    <w:rPr>
      <w:rFonts w:ascii="Palatino Linotype" w:eastAsia="SimSun" w:hAnsi="Palatino Linotype" w:cs="Times New Roman"/>
      <w:color w:val="000000"/>
      <w:kern w:val="0"/>
      <w:sz w:val="20"/>
      <w:szCs w:val="20"/>
      <w:lang w:eastAsia="zh-CN"/>
      <w14:ligatures w14:val="none"/>
    </w:rPr>
  </w:style>
  <w:style w:type="paragraph" w:customStyle="1" w:styleId="MsoFootnoteText0">
    <w:name w:val="MsoFootnoteText"/>
    <w:basedOn w:val="NormalWeb"/>
    <w:qFormat/>
    <w:rsid w:val="00577C74"/>
    <w:pPr>
      <w:spacing w:before="0" w:beforeAutospacing="0" w:after="0" w:afterAutospacing="0" w:line="260" w:lineRule="atLeast"/>
      <w:jc w:val="both"/>
    </w:pPr>
    <w:rPr>
      <w:rFonts w:eastAsia="SimSun"/>
      <w:color w:val="000000"/>
      <w:sz w:val="20"/>
      <w:lang w:val="en-US" w:eastAsia="zh-CN"/>
    </w:rPr>
  </w:style>
  <w:style w:type="character" w:styleId="PageNumber">
    <w:name w:val="page number"/>
    <w:rsid w:val="00577C74"/>
  </w:style>
  <w:style w:type="paragraph" w:customStyle="1" w:styleId="MDPI71FootNotes">
    <w:name w:val="MDPI_7.1_FootNotes"/>
    <w:qFormat/>
    <w:rsid w:val="00577C74"/>
    <w:pPr>
      <w:numPr>
        <w:numId w:val="12"/>
      </w:numPr>
      <w:adjustRightInd w:val="0"/>
      <w:snapToGrid w:val="0"/>
      <w:spacing w:after="0" w:line="228" w:lineRule="auto"/>
    </w:pPr>
    <w:rPr>
      <w:rFonts w:ascii="Palatino Linotype" w:eastAsiaTheme="minorEastAsia" w:hAnsi="Palatino Linotype" w:cs="Times New Roman"/>
      <w:noProof/>
      <w:color w:val="000000"/>
      <w:kern w:val="0"/>
      <w:sz w:val="18"/>
      <w:szCs w:val="20"/>
      <w:lang w:eastAsia="zh-CN"/>
      <w14:ligatures w14:val="none"/>
    </w:rPr>
  </w:style>
  <w:style w:type="paragraph" w:styleId="Revision">
    <w:name w:val="Revision"/>
    <w:hidden/>
    <w:uiPriority w:val="99"/>
    <w:semiHidden/>
    <w:rsid w:val="00577C74"/>
    <w:pPr>
      <w:spacing w:after="0" w:line="240" w:lineRule="auto"/>
    </w:pPr>
    <w:rPr>
      <w:rFonts w:ascii="Palatino Linotype" w:eastAsia="SimSun" w:hAnsi="Palatino Linotype" w:cs="Times New Roman"/>
      <w:color w:val="000000"/>
      <w:kern w:val="0"/>
      <w:sz w:val="20"/>
      <w:szCs w:val="20"/>
      <w:lang w:eastAsia="zh-CN"/>
      <w14:ligatures w14:val="none"/>
    </w:rPr>
  </w:style>
  <w:style w:type="table" w:styleId="PlainTable5">
    <w:name w:val="Plain Table 5"/>
    <w:basedOn w:val="TableNormal"/>
    <w:uiPriority w:val="45"/>
    <w:rsid w:val="00577C74"/>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577C74"/>
    <w:pPr>
      <w:spacing w:after="0" w:line="240" w:lineRule="auto"/>
    </w:pPr>
    <w:rPr>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577C74"/>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NoSpacing">
    <w:name w:val="No Spacing"/>
    <w:uiPriority w:val="99"/>
    <w:qFormat/>
    <w:rsid w:val="00577C74"/>
    <w:pPr>
      <w:spacing w:after="0" w:line="240" w:lineRule="auto"/>
    </w:pPr>
    <w:rPr>
      <w:kern w:val="0"/>
      <w14:ligatures w14:val="none"/>
    </w:rPr>
  </w:style>
  <w:style w:type="table" w:customStyle="1" w:styleId="Sombreadoclaro1">
    <w:name w:val="Sombreado claro1"/>
    <w:basedOn w:val="TableNormal"/>
    <w:uiPriority w:val="60"/>
    <w:rsid w:val="00577C74"/>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577C74"/>
    <w:pPr>
      <w:spacing w:after="0" w:line="240" w:lineRule="auto"/>
    </w:pPr>
    <w:rPr>
      <w:color w:val="124F1A" w:themeColor="accent3" w:themeShade="BF"/>
      <w:kern w:val="0"/>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character" w:customStyle="1" w:styleId="highlight">
    <w:name w:val="highlight"/>
    <w:basedOn w:val="DefaultParagraphFont"/>
    <w:rsid w:val="00577C74"/>
  </w:style>
  <w:style w:type="table" w:customStyle="1" w:styleId="TableGridLight1">
    <w:name w:val="Table Grid Light1"/>
    <w:basedOn w:val="TableNormal"/>
    <w:uiPriority w:val="40"/>
    <w:rsid w:val="00577C74"/>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3-Accent31">
    <w:name w:val="Grid Table 3 - Accent 31"/>
    <w:basedOn w:val="TableNormal"/>
    <w:uiPriority w:val="48"/>
    <w:rsid w:val="00577C74"/>
    <w:pPr>
      <w:spacing w:after="0" w:line="240" w:lineRule="auto"/>
      <w:jc w:val="center"/>
    </w:pPr>
    <w:rPr>
      <w:rFonts w:ascii="Arial" w:hAnsi="Arial"/>
      <w:kern w:val="0"/>
      <w:sz w:val="16"/>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cPr>
      <w:vAlign w:val="center"/>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GridTable6Colorful-Accent31">
    <w:name w:val="Grid Table 6 Colorful - Accent 31"/>
    <w:basedOn w:val="TableNormal"/>
    <w:uiPriority w:val="51"/>
    <w:rsid w:val="00577C74"/>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DocumentMap">
    <w:name w:val="Document Map"/>
    <w:basedOn w:val="Normal"/>
    <w:link w:val="DocumentMapChar"/>
    <w:uiPriority w:val="99"/>
    <w:semiHidden/>
    <w:unhideWhenUsed/>
    <w:rsid w:val="00577C74"/>
    <w:pPr>
      <w:spacing w:after="0" w:line="240" w:lineRule="auto"/>
    </w:pPr>
    <w:rPr>
      <w:rFonts w:ascii="Tahoma" w:hAnsi="Tahoma" w:cs="Tahoma"/>
      <w:kern w:val="0"/>
      <w:sz w:val="16"/>
      <w:szCs w:val="16"/>
      <w:lang w:val="en-US"/>
      <w14:ligatures w14:val="none"/>
    </w:rPr>
  </w:style>
  <w:style w:type="character" w:customStyle="1" w:styleId="DocumentMapChar">
    <w:name w:val="Document Map Char"/>
    <w:basedOn w:val="DefaultParagraphFont"/>
    <w:link w:val="DocumentMap"/>
    <w:uiPriority w:val="99"/>
    <w:semiHidden/>
    <w:rsid w:val="00577C74"/>
    <w:rPr>
      <w:rFonts w:ascii="Tahoma" w:hAnsi="Tahoma" w:cs="Tahoma"/>
      <w:kern w:val="0"/>
      <w:sz w:val="16"/>
      <w:szCs w:val="16"/>
      <w14:ligatures w14:val="none"/>
    </w:rPr>
  </w:style>
  <w:style w:type="paragraph" w:styleId="HTMLPreformatted">
    <w:name w:val="HTML Preformatted"/>
    <w:basedOn w:val="Normal"/>
    <w:link w:val="HTMLPreformattedChar"/>
    <w:uiPriority w:val="99"/>
    <w:semiHidden/>
    <w:unhideWhenUsed/>
    <w:rsid w:val="00577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577C74"/>
    <w:rPr>
      <w:rFonts w:ascii="Courier New" w:eastAsia="Times New Roman" w:hAnsi="Courier New" w:cs="Courier New"/>
      <w:kern w:val="0"/>
      <w:sz w:val="20"/>
      <w:szCs w:val="20"/>
      <w14:ligatures w14:val="none"/>
    </w:rPr>
  </w:style>
  <w:style w:type="table" w:styleId="MediumList2-Accent3">
    <w:name w:val="Medium List 2 Accent 3"/>
    <w:basedOn w:val="TableNormal"/>
    <w:uiPriority w:val="66"/>
    <w:rsid w:val="00577C74"/>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AuthorList">
    <w:name w:val="Author List"/>
    <w:aliases w:val="Keywords,Abstract"/>
    <w:basedOn w:val="Subtitle"/>
    <w:next w:val="Normal"/>
    <w:uiPriority w:val="1"/>
    <w:qFormat/>
    <w:rsid w:val="00577C74"/>
    <w:pPr>
      <w:numPr>
        <w:ilvl w:val="0"/>
      </w:numPr>
      <w:spacing w:before="240" w:after="240" w:line="240" w:lineRule="auto"/>
    </w:pPr>
    <w:rPr>
      <w:rFonts w:ascii="Times New Roman" w:eastAsiaTheme="minorHAnsi" w:hAnsi="Times New Roman" w:cs="Times New Roman"/>
      <w:b/>
      <w:color w:val="auto"/>
      <w:spacing w:val="0"/>
      <w:kern w:val="0"/>
      <w:sz w:val="24"/>
      <w:szCs w:val="24"/>
      <w:lang w:val="en-US"/>
      <w14:ligatures w14:val="none"/>
    </w:rPr>
  </w:style>
  <w:style w:type="character" w:styleId="BookTitle">
    <w:name w:val="Book Title"/>
    <w:basedOn w:val="DefaultParagraphFont"/>
    <w:uiPriority w:val="33"/>
    <w:qFormat/>
    <w:rsid w:val="00577C74"/>
    <w:rPr>
      <w:rFonts w:ascii="Times New Roman" w:hAnsi="Times New Roman"/>
      <w:b/>
      <w:bCs/>
      <w:i/>
      <w:iCs/>
      <w:spacing w:val="5"/>
    </w:rPr>
  </w:style>
  <w:style w:type="paragraph" w:styleId="Caption">
    <w:name w:val="caption"/>
    <w:basedOn w:val="Normal"/>
    <w:next w:val="NoSpacing"/>
    <w:uiPriority w:val="35"/>
    <w:unhideWhenUsed/>
    <w:qFormat/>
    <w:rsid w:val="00577C74"/>
    <w:pPr>
      <w:keepNext/>
      <w:spacing w:before="120" w:after="240" w:line="240" w:lineRule="auto"/>
    </w:pPr>
    <w:rPr>
      <w:rFonts w:ascii="Times New Roman" w:hAnsi="Times New Roman" w:cs="Times New Roman"/>
      <w:b/>
      <w:bCs/>
      <w:kern w:val="0"/>
      <w:sz w:val="24"/>
      <w:szCs w:val="24"/>
      <w:lang w:val="en-US"/>
      <w14:ligatures w14:val="none"/>
    </w:rPr>
  </w:style>
  <w:style w:type="character" w:styleId="FootnoteReference">
    <w:name w:val="footnote reference"/>
    <w:basedOn w:val="DefaultParagraphFont"/>
    <w:uiPriority w:val="99"/>
    <w:semiHidden/>
    <w:unhideWhenUsed/>
    <w:rsid w:val="00577C74"/>
    <w:rPr>
      <w:vertAlign w:val="superscript"/>
    </w:rPr>
  </w:style>
  <w:style w:type="numbering" w:customStyle="1" w:styleId="Headings">
    <w:name w:val="Headings"/>
    <w:uiPriority w:val="99"/>
    <w:rsid w:val="00577C74"/>
    <w:pPr>
      <w:numPr>
        <w:numId w:val="15"/>
      </w:numPr>
    </w:pPr>
  </w:style>
  <w:style w:type="character" w:styleId="Strong">
    <w:name w:val="Strong"/>
    <w:basedOn w:val="DefaultParagraphFont"/>
    <w:uiPriority w:val="22"/>
    <w:qFormat/>
    <w:rsid w:val="00577C74"/>
    <w:rPr>
      <w:rFonts w:ascii="Times New Roman" w:hAnsi="Times New Roman"/>
      <w:b/>
      <w:bCs/>
    </w:rPr>
  </w:style>
  <w:style w:type="character" w:styleId="SubtleEmphasis">
    <w:name w:val="Subtle Emphasis"/>
    <w:basedOn w:val="DefaultParagraphFont"/>
    <w:uiPriority w:val="19"/>
    <w:qFormat/>
    <w:rsid w:val="00577C74"/>
    <w:rPr>
      <w:rFonts w:ascii="Times New Roman" w:hAnsi="Times New Roman"/>
      <w:i/>
      <w:iCs/>
      <w:color w:val="404040" w:themeColor="text1" w:themeTint="BF"/>
    </w:rPr>
  </w:style>
  <w:style w:type="paragraph" w:customStyle="1" w:styleId="SupplementaryMaterial">
    <w:name w:val="Supplementary Material"/>
    <w:basedOn w:val="Title"/>
    <w:next w:val="Title"/>
    <w:qFormat/>
    <w:rsid w:val="00577C74"/>
    <w:pPr>
      <w:suppressLineNumbers/>
      <w:spacing w:before="240" w:after="120"/>
      <w:contextualSpacing w:val="0"/>
      <w:jc w:val="center"/>
    </w:pPr>
    <w:rPr>
      <w:rFonts w:ascii="Times New Roman" w:eastAsiaTheme="minorHAnsi" w:hAnsi="Times New Roman" w:cs="Times New Roman"/>
      <w:b/>
      <w:i/>
      <w:spacing w:val="0"/>
      <w:kern w:val="0"/>
      <w:sz w:val="32"/>
      <w:szCs w:val="32"/>
      <w:lang w:val="en-US"/>
      <w14:ligatures w14:val="none"/>
    </w:rPr>
  </w:style>
  <w:style w:type="paragraph" w:customStyle="1" w:styleId="xl66">
    <w:name w:val="xl66"/>
    <w:basedOn w:val="Normal"/>
    <w:rsid w:val="00577C74"/>
    <w:pP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67">
    <w:name w:val="xl67"/>
    <w:basedOn w:val="Normal"/>
    <w:rsid w:val="00577C74"/>
    <w:pP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68">
    <w:name w:val="xl68"/>
    <w:basedOn w:val="Normal"/>
    <w:rsid w:val="00577C74"/>
    <w:pPr>
      <w:spacing w:before="100" w:beforeAutospacing="1" w:after="100" w:afterAutospacing="1" w:line="240" w:lineRule="auto"/>
      <w:jc w:val="center"/>
      <w:textAlignment w:val="center"/>
    </w:pPr>
    <w:rPr>
      <w:rFonts w:ascii="Times New Roman" w:eastAsia="Times New Roman" w:hAnsi="Times New Roman" w:cs="Times New Roman"/>
      <w:color w:val="7030A0"/>
      <w:kern w:val="0"/>
      <w:sz w:val="18"/>
      <w:szCs w:val="18"/>
      <w:lang w:val="en-US"/>
      <w14:ligatures w14:val="none"/>
    </w:rPr>
  </w:style>
  <w:style w:type="paragraph" w:customStyle="1" w:styleId="xl69">
    <w:name w:val="xl69"/>
    <w:basedOn w:val="Normal"/>
    <w:rsid w:val="00577C74"/>
    <w:pPr>
      <w:spacing w:before="100" w:beforeAutospacing="1" w:after="100" w:afterAutospacing="1" w:line="240" w:lineRule="auto"/>
      <w:jc w:val="center"/>
      <w:textAlignment w:val="center"/>
    </w:pPr>
    <w:rPr>
      <w:rFonts w:ascii="Times New Roman" w:eastAsia="Times New Roman" w:hAnsi="Times New Roman" w:cs="Times New Roman"/>
      <w:color w:val="548235"/>
      <w:kern w:val="0"/>
      <w:sz w:val="18"/>
      <w:szCs w:val="18"/>
      <w:lang w:val="en-US"/>
      <w14:ligatures w14:val="none"/>
    </w:rPr>
  </w:style>
  <w:style w:type="paragraph" w:customStyle="1" w:styleId="xl70">
    <w:name w:val="xl70"/>
    <w:basedOn w:val="Normal"/>
    <w:rsid w:val="00577C74"/>
    <w:pPr>
      <w:spacing w:before="100" w:beforeAutospacing="1" w:after="100" w:afterAutospacing="1" w:line="240" w:lineRule="auto"/>
      <w:jc w:val="center"/>
      <w:textAlignment w:val="center"/>
    </w:pPr>
    <w:rPr>
      <w:rFonts w:ascii="Times New Roman" w:eastAsia="Times New Roman" w:hAnsi="Times New Roman" w:cs="Times New Roman"/>
      <w:color w:val="9751CB"/>
      <w:kern w:val="0"/>
      <w:sz w:val="18"/>
      <w:szCs w:val="18"/>
      <w:lang w:val="en-US"/>
      <w14:ligatures w14:val="none"/>
    </w:rPr>
  </w:style>
  <w:style w:type="paragraph" w:customStyle="1" w:styleId="xl71">
    <w:name w:val="xl71"/>
    <w:basedOn w:val="Normal"/>
    <w:rsid w:val="00577C7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val="en-US"/>
      <w14:ligatures w14:val="none"/>
    </w:rPr>
  </w:style>
  <w:style w:type="paragraph" w:customStyle="1" w:styleId="xl72">
    <w:name w:val="xl72"/>
    <w:basedOn w:val="Normal"/>
    <w:rsid w:val="00577C74"/>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val="en-US"/>
      <w14:ligatures w14:val="none"/>
    </w:rPr>
  </w:style>
  <w:style w:type="paragraph" w:customStyle="1" w:styleId="xl73">
    <w:name w:val="xl73"/>
    <w:basedOn w:val="Normal"/>
    <w:rsid w:val="00577C7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74">
    <w:name w:val="xl74"/>
    <w:basedOn w:val="Normal"/>
    <w:rsid w:val="00577C7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75">
    <w:name w:val="xl75"/>
    <w:basedOn w:val="Normal"/>
    <w:rsid w:val="00577C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76">
    <w:name w:val="xl76"/>
    <w:basedOn w:val="Normal"/>
    <w:rsid w:val="00577C7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77">
    <w:name w:val="xl77"/>
    <w:basedOn w:val="Normal"/>
    <w:rsid w:val="00577C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78">
    <w:name w:val="xl78"/>
    <w:basedOn w:val="Normal"/>
    <w:rsid w:val="00577C7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79">
    <w:name w:val="xl79"/>
    <w:basedOn w:val="Normal"/>
    <w:rsid w:val="00577C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80">
    <w:name w:val="xl80"/>
    <w:basedOn w:val="Normal"/>
    <w:rsid w:val="00577C74"/>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81">
    <w:name w:val="xl81"/>
    <w:basedOn w:val="Normal"/>
    <w:rsid w:val="00577C7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val="en-US"/>
      <w14:ligatures w14:val="none"/>
    </w:rPr>
  </w:style>
  <w:style w:type="paragraph" w:customStyle="1" w:styleId="xl82">
    <w:name w:val="xl82"/>
    <w:basedOn w:val="Normal"/>
    <w:rsid w:val="00577C7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val="en-US"/>
      <w14:ligatures w14:val="none"/>
    </w:rPr>
  </w:style>
  <w:style w:type="paragraph" w:customStyle="1" w:styleId="xl83">
    <w:name w:val="xl83"/>
    <w:basedOn w:val="Normal"/>
    <w:rsid w:val="00577C7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84">
    <w:name w:val="xl84"/>
    <w:basedOn w:val="Normal"/>
    <w:rsid w:val="00577C7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85">
    <w:name w:val="xl85"/>
    <w:basedOn w:val="Normal"/>
    <w:rsid w:val="00577C7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kern w:val="0"/>
      <w:sz w:val="18"/>
      <w:szCs w:val="18"/>
      <w:lang w:val="en-US"/>
      <w14:ligatures w14:val="none"/>
    </w:rPr>
  </w:style>
  <w:style w:type="paragraph" w:customStyle="1" w:styleId="xl86">
    <w:name w:val="xl86"/>
    <w:basedOn w:val="Normal"/>
    <w:rsid w:val="00577C7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87">
    <w:name w:val="xl87"/>
    <w:basedOn w:val="Normal"/>
    <w:rsid w:val="00577C7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kern w:val="0"/>
      <w:sz w:val="18"/>
      <w:szCs w:val="18"/>
      <w:lang w:val="en-US"/>
      <w14:ligatures w14:val="none"/>
    </w:rPr>
  </w:style>
  <w:style w:type="paragraph" w:customStyle="1" w:styleId="xl88">
    <w:name w:val="xl88"/>
    <w:basedOn w:val="Normal"/>
    <w:rsid w:val="00577C7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val="en-US"/>
      <w14:ligatures w14:val="none"/>
    </w:rPr>
  </w:style>
  <w:style w:type="paragraph" w:customStyle="1" w:styleId="xl89">
    <w:name w:val="xl89"/>
    <w:basedOn w:val="Normal"/>
    <w:rsid w:val="00577C7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90">
    <w:name w:val="xl90"/>
    <w:basedOn w:val="Normal"/>
    <w:rsid w:val="00577C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91">
    <w:name w:val="xl91"/>
    <w:basedOn w:val="Normal"/>
    <w:rsid w:val="00577C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92">
    <w:name w:val="xl92"/>
    <w:basedOn w:val="Normal"/>
    <w:rsid w:val="00577C7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93">
    <w:name w:val="xl93"/>
    <w:basedOn w:val="Normal"/>
    <w:rsid w:val="00577C7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val="en-US"/>
      <w14:ligatures w14:val="none"/>
    </w:rPr>
  </w:style>
  <w:style w:type="paragraph" w:customStyle="1" w:styleId="xl94">
    <w:name w:val="xl94"/>
    <w:basedOn w:val="Normal"/>
    <w:rsid w:val="00577C7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val="en-US"/>
      <w14:ligatures w14:val="none"/>
    </w:rPr>
  </w:style>
  <w:style w:type="paragraph" w:customStyle="1" w:styleId="xl95">
    <w:name w:val="xl95"/>
    <w:basedOn w:val="Normal"/>
    <w:rsid w:val="00577C7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96">
    <w:name w:val="xl96"/>
    <w:basedOn w:val="Normal"/>
    <w:rsid w:val="00577C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97">
    <w:name w:val="xl97"/>
    <w:basedOn w:val="Normal"/>
    <w:rsid w:val="00577C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98">
    <w:name w:val="xl98"/>
    <w:basedOn w:val="Normal"/>
    <w:rsid w:val="00577C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99">
    <w:name w:val="xl99"/>
    <w:basedOn w:val="Normal"/>
    <w:rsid w:val="00577C7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100">
    <w:name w:val="xl100"/>
    <w:basedOn w:val="Normal"/>
    <w:rsid w:val="00577C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101">
    <w:name w:val="xl101"/>
    <w:basedOn w:val="Normal"/>
    <w:rsid w:val="00577C7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MDPI61Supplementary">
    <w:name w:val="MDPI_6.1_Supplementary"/>
    <w:basedOn w:val="Normal"/>
    <w:qFormat/>
    <w:rsid w:val="00577C74"/>
    <w:pPr>
      <w:adjustRightInd w:val="0"/>
      <w:snapToGrid w:val="0"/>
      <w:spacing w:before="240" w:after="0" w:line="200" w:lineRule="atLeast"/>
      <w:jc w:val="both"/>
    </w:pPr>
    <w:rPr>
      <w:rFonts w:ascii="Palatino Linotype" w:eastAsia="Times New Roman" w:hAnsi="Palatino Linotype" w:cs="Times New Roman"/>
      <w:snapToGrid w:val="0"/>
      <w:color w:val="000000"/>
      <w:kern w:val="0"/>
      <w:sz w:val="18"/>
      <w:szCs w:val="20"/>
      <w:lang w:val="en-US" w:bidi="en-US"/>
      <w14:ligatures w14:val="none"/>
    </w:rPr>
  </w:style>
  <w:style w:type="paragraph" w:customStyle="1" w:styleId="font5">
    <w:name w:val="font5"/>
    <w:basedOn w:val="Normal"/>
    <w:rsid w:val="00577C74"/>
    <w:pPr>
      <w:spacing w:before="100" w:beforeAutospacing="1" w:after="100" w:afterAutospacing="1" w:line="240" w:lineRule="auto"/>
    </w:pPr>
    <w:rPr>
      <w:rFonts w:ascii="Calibri" w:eastAsia="Times New Roman" w:hAnsi="Calibri" w:cs="Times New Roman"/>
      <w:kern w:val="0"/>
      <w:sz w:val="20"/>
      <w:szCs w:val="20"/>
      <w:lang w:val="en-US"/>
      <w14:ligatures w14:val="none"/>
    </w:rPr>
  </w:style>
  <w:style w:type="paragraph" w:customStyle="1" w:styleId="font6">
    <w:name w:val="font6"/>
    <w:basedOn w:val="Normal"/>
    <w:rsid w:val="00577C74"/>
    <w:pPr>
      <w:spacing w:before="100" w:beforeAutospacing="1" w:after="100" w:afterAutospacing="1" w:line="240" w:lineRule="auto"/>
    </w:pPr>
    <w:rPr>
      <w:rFonts w:ascii="Calibri" w:eastAsia="Times New Roman" w:hAnsi="Calibri" w:cs="Times New Roman"/>
      <w:i/>
      <w:iCs/>
      <w:kern w:val="0"/>
      <w:sz w:val="20"/>
      <w:szCs w:val="20"/>
      <w:lang w:val="en-US"/>
      <w14:ligatures w14:val="none"/>
    </w:rPr>
  </w:style>
  <w:style w:type="paragraph" w:customStyle="1" w:styleId="xl65">
    <w:name w:val="xl65"/>
    <w:basedOn w:val="Normal"/>
    <w:rsid w:val="00577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table" w:customStyle="1" w:styleId="TableGridLight11">
    <w:name w:val="Table Grid Light11"/>
    <w:basedOn w:val="TableNormal"/>
    <w:uiPriority w:val="40"/>
    <w:rsid w:val="00912537"/>
    <w:pPr>
      <w:spacing w:after="0" w:line="240" w:lineRule="auto"/>
    </w:pPr>
    <w:rPr>
      <w:rFonts w:ascii="Calibri" w:eastAsia="Calibri" w:hAnsi="Calibri" w:cs="Times New Roman"/>
      <w:kern w:val="0"/>
      <w14:ligatures w14:val="none"/>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xl64">
    <w:name w:val="xl64"/>
    <w:basedOn w:val="Normal"/>
    <w:rsid w:val="00205637"/>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kern w:val="0"/>
      <w:sz w:val="18"/>
      <w:szCs w:val="18"/>
      <w:lang w:val="en-US"/>
      <w14:ligatures w14:val="none"/>
    </w:rPr>
  </w:style>
  <w:style w:type="paragraph" w:customStyle="1" w:styleId="xl102">
    <w:name w:val="xl102"/>
    <w:basedOn w:val="Normal"/>
    <w:rsid w:val="00205637"/>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103">
    <w:name w:val="xl103"/>
    <w:basedOn w:val="Normal"/>
    <w:rsid w:val="00205637"/>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val="en-US"/>
      <w14:ligatures w14:val="none"/>
    </w:rPr>
  </w:style>
  <w:style w:type="paragraph" w:customStyle="1" w:styleId="xl104">
    <w:name w:val="xl104"/>
    <w:basedOn w:val="Normal"/>
    <w:rsid w:val="00205637"/>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val="en-US"/>
      <w14:ligatures w14:val="none"/>
    </w:rPr>
  </w:style>
  <w:style w:type="paragraph" w:customStyle="1" w:styleId="xl105">
    <w:name w:val="xl105"/>
    <w:basedOn w:val="Normal"/>
    <w:rsid w:val="00205637"/>
    <w:pPr>
      <w:pBdr>
        <w:bottom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06">
    <w:name w:val="xl106"/>
    <w:basedOn w:val="Normal"/>
    <w:rsid w:val="00205637"/>
    <w:pPr>
      <w:pBdr>
        <w:top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US"/>
      <w14:ligatures w14:val="none"/>
    </w:rPr>
  </w:style>
  <w:style w:type="paragraph" w:customStyle="1" w:styleId="xl107">
    <w:name w:val="xl107"/>
    <w:basedOn w:val="Normal"/>
    <w:rsid w:val="00205637"/>
    <w:pPr>
      <w:pBdr>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US"/>
      <w14:ligatures w14:val="none"/>
    </w:rPr>
  </w:style>
  <w:style w:type="paragraph" w:customStyle="1" w:styleId="xl108">
    <w:name w:val="xl108"/>
    <w:basedOn w:val="Normal"/>
    <w:rsid w:val="0020563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US"/>
      <w14:ligatures w14:val="none"/>
    </w:rPr>
  </w:style>
  <w:style w:type="paragraph" w:customStyle="1" w:styleId="xl109">
    <w:name w:val="xl109"/>
    <w:basedOn w:val="Normal"/>
    <w:rsid w:val="00205637"/>
    <w:pPr>
      <w:spacing w:before="100" w:beforeAutospacing="1" w:after="100" w:afterAutospacing="1" w:line="240" w:lineRule="auto"/>
      <w:jc w:val="center"/>
    </w:pPr>
    <w:rPr>
      <w:rFonts w:ascii="Times New Roman" w:eastAsia="Times New Roman" w:hAnsi="Times New Roman" w:cs="Times New Roman"/>
      <w:kern w:val="0"/>
      <w:sz w:val="24"/>
      <w:szCs w:val="24"/>
      <w:lang w:val="en-US"/>
      <w14:ligatures w14:val="none"/>
    </w:rPr>
  </w:style>
  <w:style w:type="paragraph" w:customStyle="1" w:styleId="xl110">
    <w:name w:val="xl110"/>
    <w:basedOn w:val="Normal"/>
    <w:rsid w:val="00205637"/>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11">
    <w:name w:val="xl111"/>
    <w:basedOn w:val="Normal"/>
    <w:rsid w:val="00205637"/>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12">
    <w:name w:val="xl112"/>
    <w:basedOn w:val="Normal"/>
    <w:rsid w:val="0020563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13">
    <w:name w:val="xl113"/>
    <w:basedOn w:val="Normal"/>
    <w:rsid w:val="00205637"/>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14">
    <w:name w:val="xl114"/>
    <w:basedOn w:val="Normal"/>
    <w:rsid w:val="00205637"/>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15">
    <w:name w:val="xl115"/>
    <w:basedOn w:val="Normal"/>
    <w:rsid w:val="00205637"/>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16">
    <w:name w:val="xl116"/>
    <w:basedOn w:val="Normal"/>
    <w:rsid w:val="00205637"/>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17">
    <w:name w:val="xl117"/>
    <w:basedOn w:val="Normal"/>
    <w:rsid w:val="00205637"/>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18">
    <w:name w:val="xl118"/>
    <w:basedOn w:val="Normal"/>
    <w:rsid w:val="00205637"/>
    <w:pPr>
      <w:pBdr>
        <w:top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US"/>
      <w14:ligatures w14:val="none"/>
    </w:rPr>
  </w:style>
  <w:style w:type="paragraph" w:customStyle="1" w:styleId="xl119">
    <w:name w:val="xl119"/>
    <w:basedOn w:val="Normal"/>
    <w:rsid w:val="0020563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US"/>
      <w14:ligatures w14:val="none"/>
    </w:rPr>
  </w:style>
  <w:style w:type="paragraph" w:customStyle="1" w:styleId="xl120">
    <w:name w:val="xl120"/>
    <w:basedOn w:val="Normal"/>
    <w:rsid w:val="00205637"/>
    <w:pPr>
      <w:pBdr>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US"/>
      <w14:ligatures w14:val="none"/>
    </w:rPr>
  </w:style>
  <w:style w:type="paragraph" w:customStyle="1" w:styleId="xl121">
    <w:name w:val="xl121"/>
    <w:basedOn w:val="Normal"/>
    <w:rsid w:val="00205637"/>
    <w:pPr>
      <w:spacing w:before="100" w:beforeAutospacing="1" w:after="100" w:afterAutospacing="1" w:line="240" w:lineRule="auto"/>
      <w:jc w:val="center"/>
    </w:pPr>
    <w:rPr>
      <w:rFonts w:ascii="Times New Roman" w:eastAsia="Times New Roman" w:hAnsi="Times New Roman" w:cs="Times New Roman"/>
      <w:kern w:val="0"/>
      <w:sz w:val="24"/>
      <w:szCs w:val="24"/>
      <w:lang w:val="en-US"/>
      <w14:ligatures w14:val="none"/>
    </w:rPr>
  </w:style>
  <w:style w:type="paragraph" w:customStyle="1" w:styleId="xl122">
    <w:name w:val="xl122"/>
    <w:basedOn w:val="Normal"/>
    <w:rsid w:val="00205637"/>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US"/>
      <w14:ligatures w14:val="none"/>
    </w:rPr>
  </w:style>
  <w:style w:type="paragraph" w:customStyle="1" w:styleId="xl123">
    <w:name w:val="xl123"/>
    <w:basedOn w:val="Normal"/>
    <w:rsid w:val="00205637"/>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US"/>
      <w14:ligatures w14:val="none"/>
    </w:rPr>
  </w:style>
  <w:style w:type="paragraph" w:customStyle="1" w:styleId="xl124">
    <w:name w:val="xl124"/>
    <w:basedOn w:val="Normal"/>
    <w:rsid w:val="00205637"/>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US"/>
      <w14:ligatures w14:val="none"/>
    </w:rPr>
  </w:style>
  <w:style w:type="paragraph" w:customStyle="1" w:styleId="xl125">
    <w:name w:val="xl125"/>
    <w:basedOn w:val="Normal"/>
    <w:rsid w:val="00205637"/>
    <w:pPr>
      <w:pBdr>
        <w:lef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US"/>
      <w14:ligatures w14:val="none"/>
    </w:rPr>
  </w:style>
  <w:style w:type="paragraph" w:customStyle="1" w:styleId="xl126">
    <w:name w:val="xl126"/>
    <w:basedOn w:val="Normal"/>
    <w:rsid w:val="00205637"/>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27">
    <w:name w:val="xl127"/>
    <w:basedOn w:val="Normal"/>
    <w:rsid w:val="0020563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28">
    <w:name w:val="xl128"/>
    <w:basedOn w:val="Normal"/>
    <w:rsid w:val="00205637"/>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29">
    <w:name w:val="xl129"/>
    <w:basedOn w:val="Normal"/>
    <w:rsid w:val="00205637"/>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30">
    <w:name w:val="xl130"/>
    <w:basedOn w:val="Normal"/>
    <w:rsid w:val="00205637"/>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val="en-US"/>
      <w14:ligatures w14:val="none"/>
    </w:rPr>
  </w:style>
  <w:style w:type="paragraph" w:customStyle="1" w:styleId="xl131">
    <w:name w:val="xl131"/>
    <w:basedOn w:val="Normal"/>
    <w:rsid w:val="00205637"/>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val="en-US"/>
      <w14:ligatures w14:val="none"/>
    </w:rPr>
  </w:style>
  <w:style w:type="paragraph" w:customStyle="1" w:styleId="xl132">
    <w:name w:val="xl132"/>
    <w:basedOn w:val="Normal"/>
    <w:rsid w:val="00205637"/>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val="en-US"/>
      <w14:ligatures w14:val="none"/>
    </w:rPr>
  </w:style>
  <w:style w:type="paragraph" w:customStyle="1" w:styleId="xl133">
    <w:name w:val="xl133"/>
    <w:basedOn w:val="Normal"/>
    <w:rsid w:val="0020563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34">
    <w:name w:val="xl134"/>
    <w:basedOn w:val="Normal"/>
    <w:rsid w:val="0020563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val="en-US"/>
      <w14:ligatures w14:val="none"/>
    </w:rPr>
  </w:style>
  <w:style w:type="paragraph" w:customStyle="1" w:styleId="xl135">
    <w:name w:val="xl135"/>
    <w:basedOn w:val="Normal"/>
    <w:rsid w:val="0020563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val="en-US"/>
      <w14:ligatures w14:val="none"/>
    </w:rPr>
  </w:style>
  <w:style w:type="paragraph" w:customStyle="1" w:styleId="xl136">
    <w:name w:val="xl136"/>
    <w:basedOn w:val="Normal"/>
    <w:rsid w:val="00205637"/>
    <w:pPr>
      <w:pBdr>
        <w:top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37">
    <w:name w:val="xl137"/>
    <w:basedOn w:val="Normal"/>
    <w:rsid w:val="00205637"/>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138">
    <w:name w:val="xl138"/>
    <w:basedOn w:val="Normal"/>
    <w:rsid w:val="00205637"/>
    <w:pPr>
      <w:pBdr>
        <w:top w:val="single" w:sz="8" w:space="0" w:color="auto"/>
        <w:bottom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139">
    <w:name w:val="xl139"/>
    <w:basedOn w:val="Normal"/>
    <w:rsid w:val="00205637"/>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140">
    <w:name w:val="xl140"/>
    <w:basedOn w:val="Normal"/>
    <w:rsid w:val="00205637"/>
    <w:pPr>
      <w:pBdr>
        <w:top w:val="single" w:sz="8" w:space="0" w:color="auto"/>
        <w:left w:val="single" w:sz="8"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141">
    <w:name w:val="xl141"/>
    <w:basedOn w:val="Normal"/>
    <w:rsid w:val="00205637"/>
    <w:pPr>
      <w:pBdr>
        <w:top w:val="single" w:sz="8"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142">
    <w:name w:val="xl142"/>
    <w:basedOn w:val="Normal"/>
    <w:rsid w:val="00205637"/>
    <w:pPr>
      <w:pBdr>
        <w:top w:val="single" w:sz="8" w:space="0" w:color="auto"/>
        <w:bottom w:val="single" w:sz="4" w:space="0" w:color="auto"/>
        <w:right w:val="single" w:sz="8"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143">
    <w:name w:val="xl143"/>
    <w:basedOn w:val="Normal"/>
    <w:rsid w:val="00205637"/>
    <w:pPr>
      <w:pBdr>
        <w:top w:val="single" w:sz="8" w:space="0" w:color="auto"/>
        <w:left w:val="single" w:sz="8" w:space="0" w:color="auto"/>
        <w:bottom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144">
    <w:name w:val="xl144"/>
    <w:basedOn w:val="Normal"/>
    <w:rsid w:val="00205637"/>
    <w:pPr>
      <w:pBdr>
        <w:top w:val="single" w:sz="8" w:space="0" w:color="auto"/>
        <w:bottom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145">
    <w:name w:val="xl145"/>
    <w:basedOn w:val="Normal"/>
    <w:rsid w:val="00205637"/>
    <w:pPr>
      <w:pBdr>
        <w:top w:val="single" w:sz="8" w:space="0" w:color="auto"/>
        <w:bottom w:val="single" w:sz="4" w:space="0" w:color="auto"/>
        <w:right w:val="single" w:sz="8"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146">
    <w:name w:val="xl146"/>
    <w:basedOn w:val="Normal"/>
    <w:rsid w:val="00205637"/>
    <w:pPr>
      <w:pBdr>
        <w:top w:val="single" w:sz="8" w:space="0" w:color="auto"/>
        <w:left w:val="single" w:sz="8" w:space="0" w:color="auto"/>
        <w:bottom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147">
    <w:name w:val="xl147"/>
    <w:basedOn w:val="Normal"/>
    <w:rsid w:val="00205637"/>
    <w:pPr>
      <w:pBdr>
        <w:top w:val="single" w:sz="8" w:space="0" w:color="auto"/>
        <w:bottom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148">
    <w:name w:val="xl148"/>
    <w:basedOn w:val="Normal"/>
    <w:rsid w:val="00205637"/>
    <w:pPr>
      <w:pBdr>
        <w:top w:val="single" w:sz="8" w:space="0" w:color="auto"/>
        <w:bottom w:val="single" w:sz="4"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149">
    <w:name w:val="xl149"/>
    <w:basedOn w:val="Normal"/>
    <w:rsid w:val="0020563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val="en-US"/>
      <w14:ligatures w14:val="none"/>
    </w:rPr>
  </w:style>
  <w:style w:type="paragraph" w:customStyle="1" w:styleId="xl150">
    <w:name w:val="xl150"/>
    <w:basedOn w:val="Normal"/>
    <w:rsid w:val="00205637"/>
    <w:pPr>
      <w:pBdr>
        <w:top w:val="single" w:sz="8" w:space="0" w:color="auto"/>
        <w:left w:val="single" w:sz="8" w:space="0" w:color="auto"/>
        <w:bottom w:val="single" w:sz="4" w:space="0" w:color="auto"/>
      </w:pBdr>
      <w:shd w:val="clear" w:color="000000" w:fill="FF9B9B"/>
      <w:spacing w:before="100" w:beforeAutospacing="1" w:after="100" w:afterAutospacing="1" w:line="240" w:lineRule="auto"/>
      <w:jc w:val="center"/>
    </w:pPr>
    <w:rPr>
      <w:rFonts w:ascii="Times New Roman" w:eastAsia="Times New Roman" w:hAnsi="Times New Roman" w:cs="Times New Roman"/>
      <w:b/>
      <w:bCs/>
      <w:kern w:val="0"/>
      <w:sz w:val="24"/>
      <w:szCs w:val="24"/>
      <w:lang w:val="en-US"/>
      <w14:ligatures w14:val="none"/>
    </w:rPr>
  </w:style>
  <w:style w:type="paragraph" w:customStyle="1" w:styleId="xl151">
    <w:name w:val="xl151"/>
    <w:basedOn w:val="Normal"/>
    <w:rsid w:val="00205637"/>
    <w:pPr>
      <w:pBdr>
        <w:top w:val="single" w:sz="8" w:space="0" w:color="auto"/>
        <w:bottom w:val="single" w:sz="4" w:space="0" w:color="auto"/>
      </w:pBdr>
      <w:shd w:val="clear" w:color="000000" w:fill="FF9B9B"/>
      <w:spacing w:before="100" w:beforeAutospacing="1" w:after="100" w:afterAutospacing="1" w:line="240" w:lineRule="auto"/>
      <w:jc w:val="center"/>
    </w:pPr>
    <w:rPr>
      <w:rFonts w:ascii="Times New Roman" w:eastAsia="Times New Roman" w:hAnsi="Times New Roman" w:cs="Times New Roman"/>
      <w:b/>
      <w:bCs/>
      <w:kern w:val="0"/>
      <w:sz w:val="24"/>
      <w:szCs w:val="24"/>
      <w:lang w:val="en-US"/>
      <w14:ligatures w14:val="none"/>
    </w:rPr>
  </w:style>
  <w:style w:type="paragraph" w:customStyle="1" w:styleId="xl152">
    <w:name w:val="xl152"/>
    <w:basedOn w:val="Normal"/>
    <w:rsid w:val="00205637"/>
    <w:pPr>
      <w:pBdr>
        <w:top w:val="single" w:sz="8" w:space="0" w:color="auto"/>
        <w:bottom w:val="single" w:sz="4" w:space="0" w:color="auto"/>
        <w:right w:val="single" w:sz="8" w:space="0" w:color="auto"/>
      </w:pBdr>
      <w:shd w:val="clear" w:color="000000" w:fill="FF9B9B"/>
      <w:spacing w:before="100" w:beforeAutospacing="1" w:after="100" w:afterAutospacing="1" w:line="240" w:lineRule="auto"/>
      <w:jc w:val="center"/>
    </w:pPr>
    <w:rPr>
      <w:rFonts w:ascii="Times New Roman" w:eastAsia="Times New Roman" w:hAnsi="Times New Roman" w:cs="Times New Roman"/>
      <w:b/>
      <w:bCs/>
      <w:kern w:val="0"/>
      <w:sz w:val="24"/>
      <w:szCs w:val="24"/>
      <w:lang w:val="en-US"/>
      <w14:ligatures w14:val="none"/>
    </w:rPr>
  </w:style>
  <w:style w:type="paragraph" w:customStyle="1" w:styleId="xl153">
    <w:name w:val="xl153"/>
    <w:basedOn w:val="Normal"/>
    <w:rsid w:val="00205637"/>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154">
    <w:name w:val="xl154"/>
    <w:basedOn w:val="Normal"/>
    <w:rsid w:val="0020563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US"/>
      <w14:ligatures w14:val="none"/>
    </w:rPr>
  </w:style>
  <w:style w:type="paragraph" w:customStyle="1" w:styleId="xl155">
    <w:name w:val="xl155"/>
    <w:basedOn w:val="Normal"/>
    <w:rsid w:val="0020563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18"/>
      <w:szCs w:val="18"/>
      <w:lang w:val="en-US"/>
      <w14:ligatures w14:val="none"/>
    </w:rPr>
  </w:style>
  <w:style w:type="paragraph" w:customStyle="1" w:styleId="xl156">
    <w:name w:val="xl156"/>
    <w:basedOn w:val="Normal"/>
    <w:rsid w:val="0020563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val="en-US"/>
      <w14:ligatures w14:val="none"/>
    </w:rPr>
  </w:style>
  <w:style w:type="paragraph" w:customStyle="1" w:styleId="xl157">
    <w:name w:val="xl157"/>
    <w:basedOn w:val="Normal"/>
    <w:rsid w:val="00205637"/>
    <w:pPr>
      <w:pBdr>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18"/>
      <w:szCs w:val="18"/>
      <w:lang w:val="en-US"/>
      <w14:ligatures w14:val="none"/>
    </w:rPr>
  </w:style>
  <w:style w:type="paragraph" w:customStyle="1" w:styleId="xl158">
    <w:name w:val="xl158"/>
    <w:basedOn w:val="Normal"/>
    <w:rsid w:val="00205637"/>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8"/>
      <w:szCs w:val="18"/>
      <w:lang w:val="en-US"/>
      <w14:ligatures w14:val="none"/>
    </w:rPr>
  </w:style>
  <w:style w:type="paragraph" w:customStyle="1" w:styleId="xl159">
    <w:name w:val="xl159"/>
    <w:basedOn w:val="Normal"/>
    <w:rsid w:val="00205637"/>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18"/>
      <w:szCs w:val="18"/>
      <w:lang w:val="en-US"/>
      <w14:ligatures w14:val="none"/>
    </w:rPr>
  </w:style>
  <w:style w:type="paragraph" w:customStyle="1" w:styleId="xl160">
    <w:name w:val="xl160"/>
    <w:basedOn w:val="Normal"/>
    <w:rsid w:val="00205637"/>
    <w:pPr>
      <w:spacing w:before="100" w:beforeAutospacing="1" w:after="100" w:afterAutospacing="1" w:line="240" w:lineRule="auto"/>
      <w:textAlignment w:val="center"/>
    </w:pPr>
    <w:rPr>
      <w:rFonts w:ascii="Times New Roman" w:eastAsia="Times New Roman" w:hAnsi="Times New Roman" w:cs="Times New Roman"/>
      <w:kern w:val="0"/>
      <w:sz w:val="24"/>
      <w:szCs w:val="24"/>
      <w:lang w:val="en-US"/>
      <w14:ligatures w14:val="none"/>
    </w:rPr>
  </w:style>
  <w:style w:type="paragraph" w:customStyle="1" w:styleId="xl161">
    <w:name w:val="xl161"/>
    <w:basedOn w:val="Normal"/>
    <w:rsid w:val="0020563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4"/>
      <w:szCs w:val="24"/>
      <w:lang w:val="en-US"/>
      <w14:ligatures w14:val="none"/>
    </w:rPr>
  </w:style>
  <w:style w:type="paragraph" w:customStyle="1" w:styleId="xl162">
    <w:name w:val="xl162"/>
    <w:basedOn w:val="Normal"/>
    <w:rsid w:val="0020563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val="en-US"/>
      <w14:ligatures w14:val="none"/>
    </w:rPr>
  </w:style>
  <w:style w:type="paragraph" w:customStyle="1" w:styleId="xl163">
    <w:name w:val="xl163"/>
    <w:basedOn w:val="Normal"/>
    <w:rsid w:val="0020563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val="en-US"/>
      <w14:ligatures w14:val="none"/>
    </w:rPr>
  </w:style>
  <w:style w:type="paragraph" w:customStyle="1" w:styleId="xl164">
    <w:name w:val="xl164"/>
    <w:basedOn w:val="Normal"/>
    <w:rsid w:val="0020563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val="en-US"/>
      <w14:ligatures w14:val="none"/>
    </w:rPr>
  </w:style>
  <w:style w:type="paragraph" w:customStyle="1" w:styleId="xl165">
    <w:name w:val="xl165"/>
    <w:basedOn w:val="Normal"/>
    <w:rsid w:val="00205637"/>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kern w:val="0"/>
      <w:sz w:val="24"/>
      <w:szCs w:val="24"/>
      <w:lang w:val="en-US"/>
      <w14:ligatures w14:val="none"/>
    </w:rPr>
  </w:style>
  <w:style w:type="paragraph" w:customStyle="1" w:styleId="xl166">
    <w:name w:val="xl166"/>
    <w:basedOn w:val="Normal"/>
    <w:rsid w:val="00205637"/>
    <w:pPr>
      <w:pBdr>
        <w:bottom w:val="single" w:sz="4" w:space="0" w:color="auto"/>
      </w:pBdr>
      <w:spacing w:before="100" w:beforeAutospacing="1" w:after="100" w:afterAutospacing="1" w:line="240" w:lineRule="auto"/>
      <w:textAlignment w:val="center"/>
    </w:pPr>
    <w:rPr>
      <w:rFonts w:ascii="Arial" w:eastAsia="Times New Roman" w:hAnsi="Arial" w:cs="Arial"/>
      <w:kern w:val="0"/>
      <w:sz w:val="24"/>
      <w:szCs w:val="24"/>
      <w:lang w:val="en-US"/>
      <w14:ligatures w14:val="none"/>
    </w:rPr>
  </w:style>
  <w:style w:type="paragraph" w:customStyle="1" w:styleId="xl167">
    <w:name w:val="xl167"/>
    <w:basedOn w:val="Normal"/>
    <w:rsid w:val="00205637"/>
    <w:pPr>
      <w:spacing w:before="100" w:beforeAutospacing="1" w:after="100" w:afterAutospacing="1" w:line="240" w:lineRule="auto"/>
      <w:textAlignment w:val="center"/>
    </w:pPr>
    <w:rPr>
      <w:rFonts w:ascii="Arial" w:eastAsia="Times New Roman" w:hAnsi="Arial" w:cs="Arial"/>
      <w:kern w:val="0"/>
      <w:sz w:val="20"/>
      <w:szCs w:val="20"/>
      <w:lang w:val="en-US"/>
      <w14:ligatures w14:val="none"/>
    </w:rPr>
  </w:style>
  <w:style w:type="paragraph" w:customStyle="1" w:styleId="xl168">
    <w:name w:val="xl168"/>
    <w:basedOn w:val="Normal"/>
    <w:rsid w:val="00205637"/>
    <w:pPr>
      <w:pBdr>
        <w:top w:val="single" w:sz="4" w:space="0" w:color="auto"/>
      </w:pBdr>
      <w:spacing w:before="100" w:beforeAutospacing="1" w:after="100" w:afterAutospacing="1" w:line="240" w:lineRule="auto"/>
      <w:textAlignment w:val="center"/>
    </w:pPr>
    <w:rPr>
      <w:rFonts w:ascii="Arial" w:eastAsia="Times New Roman" w:hAnsi="Arial" w:cs="Arial"/>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1142">
      <w:bodyDiv w:val="1"/>
      <w:marLeft w:val="0"/>
      <w:marRight w:val="0"/>
      <w:marTop w:val="0"/>
      <w:marBottom w:val="0"/>
      <w:divBdr>
        <w:top w:val="none" w:sz="0" w:space="0" w:color="auto"/>
        <w:left w:val="none" w:sz="0" w:space="0" w:color="auto"/>
        <w:bottom w:val="none" w:sz="0" w:space="0" w:color="auto"/>
        <w:right w:val="none" w:sz="0" w:space="0" w:color="auto"/>
      </w:divBdr>
    </w:div>
    <w:div w:id="5861931">
      <w:bodyDiv w:val="1"/>
      <w:marLeft w:val="0"/>
      <w:marRight w:val="0"/>
      <w:marTop w:val="0"/>
      <w:marBottom w:val="0"/>
      <w:divBdr>
        <w:top w:val="none" w:sz="0" w:space="0" w:color="auto"/>
        <w:left w:val="none" w:sz="0" w:space="0" w:color="auto"/>
        <w:bottom w:val="none" w:sz="0" w:space="0" w:color="auto"/>
        <w:right w:val="none" w:sz="0" w:space="0" w:color="auto"/>
      </w:divBdr>
    </w:div>
    <w:div w:id="13000186">
      <w:bodyDiv w:val="1"/>
      <w:marLeft w:val="0"/>
      <w:marRight w:val="0"/>
      <w:marTop w:val="0"/>
      <w:marBottom w:val="0"/>
      <w:divBdr>
        <w:top w:val="none" w:sz="0" w:space="0" w:color="auto"/>
        <w:left w:val="none" w:sz="0" w:space="0" w:color="auto"/>
        <w:bottom w:val="none" w:sz="0" w:space="0" w:color="auto"/>
        <w:right w:val="none" w:sz="0" w:space="0" w:color="auto"/>
      </w:divBdr>
    </w:div>
    <w:div w:id="13532340">
      <w:bodyDiv w:val="1"/>
      <w:marLeft w:val="0"/>
      <w:marRight w:val="0"/>
      <w:marTop w:val="0"/>
      <w:marBottom w:val="0"/>
      <w:divBdr>
        <w:top w:val="none" w:sz="0" w:space="0" w:color="auto"/>
        <w:left w:val="none" w:sz="0" w:space="0" w:color="auto"/>
        <w:bottom w:val="none" w:sz="0" w:space="0" w:color="auto"/>
        <w:right w:val="none" w:sz="0" w:space="0" w:color="auto"/>
      </w:divBdr>
    </w:div>
    <w:div w:id="13772417">
      <w:bodyDiv w:val="1"/>
      <w:marLeft w:val="0"/>
      <w:marRight w:val="0"/>
      <w:marTop w:val="0"/>
      <w:marBottom w:val="0"/>
      <w:divBdr>
        <w:top w:val="none" w:sz="0" w:space="0" w:color="auto"/>
        <w:left w:val="none" w:sz="0" w:space="0" w:color="auto"/>
        <w:bottom w:val="none" w:sz="0" w:space="0" w:color="auto"/>
        <w:right w:val="none" w:sz="0" w:space="0" w:color="auto"/>
      </w:divBdr>
    </w:div>
    <w:div w:id="15694138">
      <w:bodyDiv w:val="1"/>
      <w:marLeft w:val="0"/>
      <w:marRight w:val="0"/>
      <w:marTop w:val="0"/>
      <w:marBottom w:val="0"/>
      <w:divBdr>
        <w:top w:val="none" w:sz="0" w:space="0" w:color="auto"/>
        <w:left w:val="none" w:sz="0" w:space="0" w:color="auto"/>
        <w:bottom w:val="none" w:sz="0" w:space="0" w:color="auto"/>
        <w:right w:val="none" w:sz="0" w:space="0" w:color="auto"/>
      </w:divBdr>
    </w:div>
    <w:div w:id="16198039">
      <w:bodyDiv w:val="1"/>
      <w:marLeft w:val="0"/>
      <w:marRight w:val="0"/>
      <w:marTop w:val="0"/>
      <w:marBottom w:val="0"/>
      <w:divBdr>
        <w:top w:val="none" w:sz="0" w:space="0" w:color="auto"/>
        <w:left w:val="none" w:sz="0" w:space="0" w:color="auto"/>
        <w:bottom w:val="none" w:sz="0" w:space="0" w:color="auto"/>
        <w:right w:val="none" w:sz="0" w:space="0" w:color="auto"/>
      </w:divBdr>
      <w:divsChild>
        <w:div w:id="111948826">
          <w:marLeft w:val="480"/>
          <w:marRight w:val="0"/>
          <w:marTop w:val="0"/>
          <w:marBottom w:val="0"/>
          <w:divBdr>
            <w:top w:val="none" w:sz="0" w:space="0" w:color="auto"/>
            <w:left w:val="none" w:sz="0" w:space="0" w:color="auto"/>
            <w:bottom w:val="none" w:sz="0" w:space="0" w:color="auto"/>
            <w:right w:val="none" w:sz="0" w:space="0" w:color="auto"/>
          </w:divBdr>
        </w:div>
        <w:div w:id="774981802">
          <w:marLeft w:val="480"/>
          <w:marRight w:val="0"/>
          <w:marTop w:val="0"/>
          <w:marBottom w:val="0"/>
          <w:divBdr>
            <w:top w:val="none" w:sz="0" w:space="0" w:color="auto"/>
            <w:left w:val="none" w:sz="0" w:space="0" w:color="auto"/>
            <w:bottom w:val="none" w:sz="0" w:space="0" w:color="auto"/>
            <w:right w:val="none" w:sz="0" w:space="0" w:color="auto"/>
          </w:divBdr>
        </w:div>
        <w:div w:id="518201699">
          <w:marLeft w:val="480"/>
          <w:marRight w:val="0"/>
          <w:marTop w:val="0"/>
          <w:marBottom w:val="0"/>
          <w:divBdr>
            <w:top w:val="none" w:sz="0" w:space="0" w:color="auto"/>
            <w:left w:val="none" w:sz="0" w:space="0" w:color="auto"/>
            <w:bottom w:val="none" w:sz="0" w:space="0" w:color="auto"/>
            <w:right w:val="none" w:sz="0" w:space="0" w:color="auto"/>
          </w:divBdr>
        </w:div>
        <w:div w:id="1801219690">
          <w:marLeft w:val="480"/>
          <w:marRight w:val="0"/>
          <w:marTop w:val="0"/>
          <w:marBottom w:val="0"/>
          <w:divBdr>
            <w:top w:val="none" w:sz="0" w:space="0" w:color="auto"/>
            <w:left w:val="none" w:sz="0" w:space="0" w:color="auto"/>
            <w:bottom w:val="none" w:sz="0" w:space="0" w:color="auto"/>
            <w:right w:val="none" w:sz="0" w:space="0" w:color="auto"/>
          </w:divBdr>
        </w:div>
        <w:div w:id="1991908548">
          <w:marLeft w:val="480"/>
          <w:marRight w:val="0"/>
          <w:marTop w:val="0"/>
          <w:marBottom w:val="0"/>
          <w:divBdr>
            <w:top w:val="none" w:sz="0" w:space="0" w:color="auto"/>
            <w:left w:val="none" w:sz="0" w:space="0" w:color="auto"/>
            <w:bottom w:val="none" w:sz="0" w:space="0" w:color="auto"/>
            <w:right w:val="none" w:sz="0" w:space="0" w:color="auto"/>
          </w:divBdr>
        </w:div>
        <w:div w:id="2091804867">
          <w:marLeft w:val="480"/>
          <w:marRight w:val="0"/>
          <w:marTop w:val="0"/>
          <w:marBottom w:val="0"/>
          <w:divBdr>
            <w:top w:val="none" w:sz="0" w:space="0" w:color="auto"/>
            <w:left w:val="none" w:sz="0" w:space="0" w:color="auto"/>
            <w:bottom w:val="none" w:sz="0" w:space="0" w:color="auto"/>
            <w:right w:val="none" w:sz="0" w:space="0" w:color="auto"/>
          </w:divBdr>
        </w:div>
        <w:div w:id="1618833126">
          <w:marLeft w:val="480"/>
          <w:marRight w:val="0"/>
          <w:marTop w:val="0"/>
          <w:marBottom w:val="0"/>
          <w:divBdr>
            <w:top w:val="none" w:sz="0" w:space="0" w:color="auto"/>
            <w:left w:val="none" w:sz="0" w:space="0" w:color="auto"/>
            <w:bottom w:val="none" w:sz="0" w:space="0" w:color="auto"/>
            <w:right w:val="none" w:sz="0" w:space="0" w:color="auto"/>
          </w:divBdr>
        </w:div>
        <w:div w:id="228613176">
          <w:marLeft w:val="480"/>
          <w:marRight w:val="0"/>
          <w:marTop w:val="0"/>
          <w:marBottom w:val="0"/>
          <w:divBdr>
            <w:top w:val="none" w:sz="0" w:space="0" w:color="auto"/>
            <w:left w:val="none" w:sz="0" w:space="0" w:color="auto"/>
            <w:bottom w:val="none" w:sz="0" w:space="0" w:color="auto"/>
            <w:right w:val="none" w:sz="0" w:space="0" w:color="auto"/>
          </w:divBdr>
        </w:div>
        <w:div w:id="1790389991">
          <w:marLeft w:val="480"/>
          <w:marRight w:val="0"/>
          <w:marTop w:val="0"/>
          <w:marBottom w:val="0"/>
          <w:divBdr>
            <w:top w:val="none" w:sz="0" w:space="0" w:color="auto"/>
            <w:left w:val="none" w:sz="0" w:space="0" w:color="auto"/>
            <w:bottom w:val="none" w:sz="0" w:space="0" w:color="auto"/>
            <w:right w:val="none" w:sz="0" w:space="0" w:color="auto"/>
          </w:divBdr>
        </w:div>
        <w:div w:id="854617045">
          <w:marLeft w:val="480"/>
          <w:marRight w:val="0"/>
          <w:marTop w:val="0"/>
          <w:marBottom w:val="0"/>
          <w:divBdr>
            <w:top w:val="none" w:sz="0" w:space="0" w:color="auto"/>
            <w:left w:val="none" w:sz="0" w:space="0" w:color="auto"/>
            <w:bottom w:val="none" w:sz="0" w:space="0" w:color="auto"/>
            <w:right w:val="none" w:sz="0" w:space="0" w:color="auto"/>
          </w:divBdr>
        </w:div>
        <w:div w:id="141823360">
          <w:marLeft w:val="480"/>
          <w:marRight w:val="0"/>
          <w:marTop w:val="0"/>
          <w:marBottom w:val="0"/>
          <w:divBdr>
            <w:top w:val="none" w:sz="0" w:space="0" w:color="auto"/>
            <w:left w:val="none" w:sz="0" w:space="0" w:color="auto"/>
            <w:bottom w:val="none" w:sz="0" w:space="0" w:color="auto"/>
            <w:right w:val="none" w:sz="0" w:space="0" w:color="auto"/>
          </w:divBdr>
        </w:div>
        <w:div w:id="1662125980">
          <w:marLeft w:val="480"/>
          <w:marRight w:val="0"/>
          <w:marTop w:val="0"/>
          <w:marBottom w:val="0"/>
          <w:divBdr>
            <w:top w:val="none" w:sz="0" w:space="0" w:color="auto"/>
            <w:left w:val="none" w:sz="0" w:space="0" w:color="auto"/>
            <w:bottom w:val="none" w:sz="0" w:space="0" w:color="auto"/>
            <w:right w:val="none" w:sz="0" w:space="0" w:color="auto"/>
          </w:divBdr>
        </w:div>
        <w:div w:id="1817526058">
          <w:marLeft w:val="480"/>
          <w:marRight w:val="0"/>
          <w:marTop w:val="0"/>
          <w:marBottom w:val="0"/>
          <w:divBdr>
            <w:top w:val="none" w:sz="0" w:space="0" w:color="auto"/>
            <w:left w:val="none" w:sz="0" w:space="0" w:color="auto"/>
            <w:bottom w:val="none" w:sz="0" w:space="0" w:color="auto"/>
            <w:right w:val="none" w:sz="0" w:space="0" w:color="auto"/>
          </w:divBdr>
        </w:div>
        <w:div w:id="1590694874">
          <w:marLeft w:val="480"/>
          <w:marRight w:val="0"/>
          <w:marTop w:val="0"/>
          <w:marBottom w:val="0"/>
          <w:divBdr>
            <w:top w:val="none" w:sz="0" w:space="0" w:color="auto"/>
            <w:left w:val="none" w:sz="0" w:space="0" w:color="auto"/>
            <w:bottom w:val="none" w:sz="0" w:space="0" w:color="auto"/>
            <w:right w:val="none" w:sz="0" w:space="0" w:color="auto"/>
          </w:divBdr>
        </w:div>
        <w:div w:id="783424771">
          <w:marLeft w:val="480"/>
          <w:marRight w:val="0"/>
          <w:marTop w:val="0"/>
          <w:marBottom w:val="0"/>
          <w:divBdr>
            <w:top w:val="none" w:sz="0" w:space="0" w:color="auto"/>
            <w:left w:val="none" w:sz="0" w:space="0" w:color="auto"/>
            <w:bottom w:val="none" w:sz="0" w:space="0" w:color="auto"/>
            <w:right w:val="none" w:sz="0" w:space="0" w:color="auto"/>
          </w:divBdr>
        </w:div>
        <w:div w:id="1739746662">
          <w:marLeft w:val="480"/>
          <w:marRight w:val="0"/>
          <w:marTop w:val="0"/>
          <w:marBottom w:val="0"/>
          <w:divBdr>
            <w:top w:val="none" w:sz="0" w:space="0" w:color="auto"/>
            <w:left w:val="none" w:sz="0" w:space="0" w:color="auto"/>
            <w:bottom w:val="none" w:sz="0" w:space="0" w:color="auto"/>
            <w:right w:val="none" w:sz="0" w:space="0" w:color="auto"/>
          </w:divBdr>
        </w:div>
        <w:div w:id="894508210">
          <w:marLeft w:val="480"/>
          <w:marRight w:val="0"/>
          <w:marTop w:val="0"/>
          <w:marBottom w:val="0"/>
          <w:divBdr>
            <w:top w:val="none" w:sz="0" w:space="0" w:color="auto"/>
            <w:left w:val="none" w:sz="0" w:space="0" w:color="auto"/>
            <w:bottom w:val="none" w:sz="0" w:space="0" w:color="auto"/>
            <w:right w:val="none" w:sz="0" w:space="0" w:color="auto"/>
          </w:divBdr>
        </w:div>
        <w:div w:id="348608414">
          <w:marLeft w:val="480"/>
          <w:marRight w:val="0"/>
          <w:marTop w:val="0"/>
          <w:marBottom w:val="0"/>
          <w:divBdr>
            <w:top w:val="none" w:sz="0" w:space="0" w:color="auto"/>
            <w:left w:val="none" w:sz="0" w:space="0" w:color="auto"/>
            <w:bottom w:val="none" w:sz="0" w:space="0" w:color="auto"/>
            <w:right w:val="none" w:sz="0" w:space="0" w:color="auto"/>
          </w:divBdr>
        </w:div>
        <w:div w:id="2022777790">
          <w:marLeft w:val="480"/>
          <w:marRight w:val="0"/>
          <w:marTop w:val="0"/>
          <w:marBottom w:val="0"/>
          <w:divBdr>
            <w:top w:val="none" w:sz="0" w:space="0" w:color="auto"/>
            <w:left w:val="none" w:sz="0" w:space="0" w:color="auto"/>
            <w:bottom w:val="none" w:sz="0" w:space="0" w:color="auto"/>
            <w:right w:val="none" w:sz="0" w:space="0" w:color="auto"/>
          </w:divBdr>
        </w:div>
        <w:div w:id="2004966749">
          <w:marLeft w:val="480"/>
          <w:marRight w:val="0"/>
          <w:marTop w:val="0"/>
          <w:marBottom w:val="0"/>
          <w:divBdr>
            <w:top w:val="none" w:sz="0" w:space="0" w:color="auto"/>
            <w:left w:val="none" w:sz="0" w:space="0" w:color="auto"/>
            <w:bottom w:val="none" w:sz="0" w:space="0" w:color="auto"/>
            <w:right w:val="none" w:sz="0" w:space="0" w:color="auto"/>
          </w:divBdr>
        </w:div>
        <w:div w:id="693502741">
          <w:marLeft w:val="480"/>
          <w:marRight w:val="0"/>
          <w:marTop w:val="0"/>
          <w:marBottom w:val="0"/>
          <w:divBdr>
            <w:top w:val="none" w:sz="0" w:space="0" w:color="auto"/>
            <w:left w:val="none" w:sz="0" w:space="0" w:color="auto"/>
            <w:bottom w:val="none" w:sz="0" w:space="0" w:color="auto"/>
            <w:right w:val="none" w:sz="0" w:space="0" w:color="auto"/>
          </w:divBdr>
        </w:div>
        <w:div w:id="1629816912">
          <w:marLeft w:val="480"/>
          <w:marRight w:val="0"/>
          <w:marTop w:val="0"/>
          <w:marBottom w:val="0"/>
          <w:divBdr>
            <w:top w:val="none" w:sz="0" w:space="0" w:color="auto"/>
            <w:left w:val="none" w:sz="0" w:space="0" w:color="auto"/>
            <w:bottom w:val="none" w:sz="0" w:space="0" w:color="auto"/>
            <w:right w:val="none" w:sz="0" w:space="0" w:color="auto"/>
          </w:divBdr>
        </w:div>
        <w:div w:id="1426808347">
          <w:marLeft w:val="480"/>
          <w:marRight w:val="0"/>
          <w:marTop w:val="0"/>
          <w:marBottom w:val="0"/>
          <w:divBdr>
            <w:top w:val="none" w:sz="0" w:space="0" w:color="auto"/>
            <w:left w:val="none" w:sz="0" w:space="0" w:color="auto"/>
            <w:bottom w:val="none" w:sz="0" w:space="0" w:color="auto"/>
            <w:right w:val="none" w:sz="0" w:space="0" w:color="auto"/>
          </w:divBdr>
        </w:div>
        <w:div w:id="1469323202">
          <w:marLeft w:val="480"/>
          <w:marRight w:val="0"/>
          <w:marTop w:val="0"/>
          <w:marBottom w:val="0"/>
          <w:divBdr>
            <w:top w:val="none" w:sz="0" w:space="0" w:color="auto"/>
            <w:left w:val="none" w:sz="0" w:space="0" w:color="auto"/>
            <w:bottom w:val="none" w:sz="0" w:space="0" w:color="auto"/>
            <w:right w:val="none" w:sz="0" w:space="0" w:color="auto"/>
          </w:divBdr>
        </w:div>
        <w:div w:id="1912041947">
          <w:marLeft w:val="480"/>
          <w:marRight w:val="0"/>
          <w:marTop w:val="0"/>
          <w:marBottom w:val="0"/>
          <w:divBdr>
            <w:top w:val="none" w:sz="0" w:space="0" w:color="auto"/>
            <w:left w:val="none" w:sz="0" w:space="0" w:color="auto"/>
            <w:bottom w:val="none" w:sz="0" w:space="0" w:color="auto"/>
            <w:right w:val="none" w:sz="0" w:space="0" w:color="auto"/>
          </w:divBdr>
        </w:div>
        <w:div w:id="1328089974">
          <w:marLeft w:val="480"/>
          <w:marRight w:val="0"/>
          <w:marTop w:val="0"/>
          <w:marBottom w:val="0"/>
          <w:divBdr>
            <w:top w:val="none" w:sz="0" w:space="0" w:color="auto"/>
            <w:left w:val="none" w:sz="0" w:space="0" w:color="auto"/>
            <w:bottom w:val="none" w:sz="0" w:space="0" w:color="auto"/>
            <w:right w:val="none" w:sz="0" w:space="0" w:color="auto"/>
          </w:divBdr>
        </w:div>
        <w:div w:id="888420661">
          <w:marLeft w:val="480"/>
          <w:marRight w:val="0"/>
          <w:marTop w:val="0"/>
          <w:marBottom w:val="0"/>
          <w:divBdr>
            <w:top w:val="none" w:sz="0" w:space="0" w:color="auto"/>
            <w:left w:val="none" w:sz="0" w:space="0" w:color="auto"/>
            <w:bottom w:val="none" w:sz="0" w:space="0" w:color="auto"/>
            <w:right w:val="none" w:sz="0" w:space="0" w:color="auto"/>
          </w:divBdr>
        </w:div>
        <w:div w:id="162471587">
          <w:marLeft w:val="480"/>
          <w:marRight w:val="0"/>
          <w:marTop w:val="0"/>
          <w:marBottom w:val="0"/>
          <w:divBdr>
            <w:top w:val="none" w:sz="0" w:space="0" w:color="auto"/>
            <w:left w:val="none" w:sz="0" w:space="0" w:color="auto"/>
            <w:bottom w:val="none" w:sz="0" w:space="0" w:color="auto"/>
            <w:right w:val="none" w:sz="0" w:space="0" w:color="auto"/>
          </w:divBdr>
        </w:div>
        <w:div w:id="819660589">
          <w:marLeft w:val="480"/>
          <w:marRight w:val="0"/>
          <w:marTop w:val="0"/>
          <w:marBottom w:val="0"/>
          <w:divBdr>
            <w:top w:val="none" w:sz="0" w:space="0" w:color="auto"/>
            <w:left w:val="none" w:sz="0" w:space="0" w:color="auto"/>
            <w:bottom w:val="none" w:sz="0" w:space="0" w:color="auto"/>
            <w:right w:val="none" w:sz="0" w:space="0" w:color="auto"/>
          </w:divBdr>
        </w:div>
        <w:div w:id="357974851">
          <w:marLeft w:val="480"/>
          <w:marRight w:val="0"/>
          <w:marTop w:val="0"/>
          <w:marBottom w:val="0"/>
          <w:divBdr>
            <w:top w:val="none" w:sz="0" w:space="0" w:color="auto"/>
            <w:left w:val="none" w:sz="0" w:space="0" w:color="auto"/>
            <w:bottom w:val="none" w:sz="0" w:space="0" w:color="auto"/>
            <w:right w:val="none" w:sz="0" w:space="0" w:color="auto"/>
          </w:divBdr>
        </w:div>
        <w:div w:id="1398749900">
          <w:marLeft w:val="480"/>
          <w:marRight w:val="0"/>
          <w:marTop w:val="0"/>
          <w:marBottom w:val="0"/>
          <w:divBdr>
            <w:top w:val="none" w:sz="0" w:space="0" w:color="auto"/>
            <w:left w:val="none" w:sz="0" w:space="0" w:color="auto"/>
            <w:bottom w:val="none" w:sz="0" w:space="0" w:color="auto"/>
            <w:right w:val="none" w:sz="0" w:space="0" w:color="auto"/>
          </w:divBdr>
        </w:div>
        <w:div w:id="1521434942">
          <w:marLeft w:val="480"/>
          <w:marRight w:val="0"/>
          <w:marTop w:val="0"/>
          <w:marBottom w:val="0"/>
          <w:divBdr>
            <w:top w:val="none" w:sz="0" w:space="0" w:color="auto"/>
            <w:left w:val="none" w:sz="0" w:space="0" w:color="auto"/>
            <w:bottom w:val="none" w:sz="0" w:space="0" w:color="auto"/>
            <w:right w:val="none" w:sz="0" w:space="0" w:color="auto"/>
          </w:divBdr>
        </w:div>
        <w:div w:id="847139534">
          <w:marLeft w:val="480"/>
          <w:marRight w:val="0"/>
          <w:marTop w:val="0"/>
          <w:marBottom w:val="0"/>
          <w:divBdr>
            <w:top w:val="none" w:sz="0" w:space="0" w:color="auto"/>
            <w:left w:val="none" w:sz="0" w:space="0" w:color="auto"/>
            <w:bottom w:val="none" w:sz="0" w:space="0" w:color="auto"/>
            <w:right w:val="none" w:sz="0" w:space="0" w:color="auto"/>
          </w:divBdr>
        </w:div>
        <w:div w:id="827601591">
          <w:marLeft w:val="480"/>
          <w:marRight w:val="0"/>
          <w:marTop w:val="0"/>
          <w:marBottom w:val="0"/>
          <w:divBdr>
            <w:top w:val="none" w:sz="0" w:space="0" w:color="auto"/>
            <w:left w:val="none" w:sz="0" w:space="0" w:color="auto"/>
            <w:bottom w:val="none" w:sz="0" w:space="0" w:color="auto"/>
            <w:right w:val="none" w:sz="0" w:space="0" w:color="auto"/>
          </w:divBdr>
        </w:div>
        <w:div w:id="639924033">
          <w:marLeft w:val="480"/>
          <w:marRight w:val="0"/>
          <w:marTop w:val="0"/>
          <w:marBottom w:val="0"/>
          <w:divBdr>
            <w:top w:val="none" w:sz="0" w:space="0" w:color="auto"/>
            <w:left w:val="none" w:sz="0" w:space="0" w:color="auto"/>
            <w:bottom w:val="none" w:sz="0" w:space="0" w:color="auto"/>
            <w:right w:val="none" w:sz="0" w:space="0" w:color="auto"/>
          </w:divBdr>
        </w:div>
        <w:div w:id="525486798">
          <w:marLeft w:val="480"/>
          <w:marRight w:val="0"/>
          <w:marTop w:val="0"/>
          <w:marBottom w:val="0"/>
          <w:divBdr>
            <w:top w:val="none" w:sz="0" w:space="0" w:color="auto"/>
            <w:left w:val="none" w:sz="0" w:space="0" w:color="auto"/>
            <w:bottom w:val="none" w:sz="0" w:space="0" w:color="auto"/>
            <w:right w:val="none" w:sz="0" w:space="0" w:color="auto"/>
          </w:divBdr>
        </w:div>
        <w:div w:id="1353217898">
          <w:marLeft w:val="480"/>
          <w:marRight w:val="0"/>
          <w:marTop w:val="0"/>
          <w:marBottom w:val="0"/>
          <w:divBdr>
            <w:top w:val="none" w:sz="0" w:space="0" w:color="auto"/>
            <w:left w:val="none" w:sz="0" w:space="0" w:color="auto"/>
            <w:bottom w:val="none" w:sz="0" w:space="0" w:color="auto"/>
            <w:right w:val="none" w:sz="0" w:space="0" w:color="auto"/>
          </w:divBdr>
        </w:div>
        <w:div w:id="847987710">
          <w:marLeft w:val="480"/>
          <w:marRight w:val="0"/>
          <w:marTop w:val="0"/>
          <w:marBottom w:val="0"/>
          <w:divBdr>
            <w:top w:val="none" w:sz="0" w:space="0" w:color="auto"/>
            <w:left w:val="none" w:sz="0" w:space="0" w:color="auto"/>
            <w:bottom w:val="none" w:sz="0" w:space="0" w:color="auto"/>
            <w:right w:val="none" w:sz="0" w:space="0" w:color="auto"/>
          </w:divBdr>
        </w:div>
        <w:div w:id="2116170301">
          <w:marLeft w:val="480"/>
          <w:marRight w:val="0"/>
          <w:marTop w:val="0"/>
          <w:marBottom w:val="0"/>
          <w:divBdr>
            <w:top w:val="none" w:sz="0" w:space="0" w:color="auto"/>
            <w:left w:val="none" w:sz="0" w:space="0" w:color="auto"/>
            <w:bottom w:val="none" w:sz="0" w:space="0" w:color="auto"/>
            <w:right w:val="none" w:sz="0" w:space="0" w:color="auto"/>
          </w:divBdr>
        </w:div>
        <w:div w:id="1237668572">
          <w:marLeft w:val="480"/>
          <w:marRight w:val="0"/>
          <w:marTop w:val="0"/>
          <w:marBottom w:val="0"/>
          <w:divBdr>
            <w:top w:val="none" w:sz="0" w:space="0" w:color="auto"/>
            <w:left w:val="none" w:sz="0" w:space="0" w:color="auto"/>
            <w:bottom w:val="none" w:sz="0" w:space="0" w:color="auto"/>
            <w:right w:val="none" w:sz="0" w:space="0" w:color="auto"/>
          </w:divBdr>
        </w:div>
        <w:div w:id="1145731837">
          <w:marLeft w:val="480"/>
          <w:marRight w:val="0"/>
          <w:marTop w:val="0"/>
          <w:marBottom w:val="0"/>
          <w:divBdr>
            <w:top w:val="none" w:sz="0" w:space="0" w:color="auto"/>
            <w:left w:val="none" w:sz="0" w:space="0" w:color="auto"/>
            <w:bottom w:val="none" w:sz="0" w:space="0" w:color="auto"/>
            <w:right w:val="none" w:sz="0" w:space="0" w:color="auto"/>
          </w:divBdr>
        </w:div>
        <w:div w:id="593825678">
          <w:marLeft w:val="480"/>
          <w:marRight w:val="0"/>
          <w:marTop w:val="0"/>
          <w:marBottom w:val="0"/>
          <w:divBdr>
            <w:top w:val="none" w:sz="0" w:space="0" w:color="auto"/>
            <w:left w:val="none" w:sz="0" w:space="0" w:color="auto"/>
            <w:bottom w:val="none" w:sz="0" w:space="0" w:color="auto"/>
            <w:right w:val="none" w:sz="0" w:space="0" w:color="auto"/>
          </w:divBdr>
        </w:div>
        <w:div w:id="1698045043">
          <w:marLeft w:val="480"/>
          <w:marRight w:val="0"/>
          <w:marTop w:val="0"/>
          <w:marBottom w:val="0"/>
          <w:divBdr>
            <w:top w:val="none" w:sz="0" w:space="0" w:color="auto"/>
            <w:left w:val="none" w:sz="0" w:space="0" w:color="auto"/>
            <w:bottom w:val="none" w:sz="0" w:space="0" w:color="auto"/>
            <w:right w:val="none" w:sz="0" w:space="0" w:color="auto"/>
          </w:divBdr>
        </w:div>
        <w:div w:id="512384258">
          <w:marLeft w:val="480"/>
          <w:marRight w:val="0"/>
          <w:marTop w:val="0"/>
          <w:marBottom w:val="0"/>
          <w:divBdr>
            <w:top w:val="none" w:sz="0" w:space="0" w:color="auto"/>
            <w:left w:val="none" w:sz="0" w:space="0" w:color="auto"/>
            <w:bottom w:val="none" w:sz="0" w:space="0" w:color="auto"/>
            <w:right w:val="none" w:sz="0" w:space="0" w:color="auto"/>
          </w:divBdr>
        </w:div>
        <w:div w:id="1057171315">
          <w:marLeft w:val="480"/>
          <w:marRight w:val="0"/>
          <w:marTop w:val="0"/>
          <w:marBottom w:val="0"/>
          <w:divBdr>
            <w:top w:val="none" w:sz="0" w:space="0" w:color="auto"/>
            <w:left w:val="none" w:sz="0" w:space="0" w:color="auto"/>
            <w:bottom w:val="none" w:sz="0" w:space="0" w:color="auto"/>
            <w:right w:val="none" w:sz="0" w:space="0" w:color="auto"/>
          </w:divBdr>
        </w:div>
        <w:div w:id="1840846816">
          <w:marLeft w:val="480"/>
          <w:marRight w:val="0"/>
          <w:marTop w:val="0"/>
          <w:marBottom w:val="0"/>
          <w:divBdr>
            <w:top w:val="none" w:sz="0" w:space="0" w:color="auto"/>
            <w:left w:val="none" w:sz="0" w:space="0" w:color="auto"/>
            <w:bottom w:val="none" w:sz="0" w:space="0" w:color="auto"/>
            <w:right w:val="none" w:sz="0" w:space="0" w:color="auto"/>
          </w:divBdr>
        </w:div>
        <w:div w:id="1866552668">
          <w:marLeft w:val="480"/>
          <w:marRight w:val="0"/>
          <w:marTop w:val="0"/>
          <w:marBottom w:val="0"/>
          <w:divBdr>
            <w:top w:val="none" w:sz="0" w:space="0" w:color="auto"/>
            <w:left w:val="none" w:sz="0" w:space="0" w:color="auto"/>
            <w:bottom w:val="none" w:sz="0" w:space="0" w:color="auto"/>
            <w:right w:val="none" w:sz="0" w:space="0" w:color="auto"/>
          </w:divBdr>
        </w:div>
        <w:div w:id="1110977431">
          <w:marLeft w:val="480"/>
          <w:marRight w:val="0"/>
          <w:marTop w:val="0"/>
          <w:marBottom w:val="0"/>
          <w:divBdr>
            <w:top w:val="none" w:sz="0" w:space="0" w:color="auto"/>
            <w:left w:val="none" w:sz="0" w:space="0" w:color="auto"/>
            <w:bottom w:val="none" w:sz="0" w:space="0" w:color="auto"/>
            <w:right w:val="none" w:sz="0" w:space="0" w:color="auto"/>
          </w:divBdr>
        </w:div>
        <w:div w:id="1372995560">
          <w:marLeft w:val="480"/>
          <w:marRight w:val="0"/>
          <w:marTop w:val="0"/>
          <w:marBottom w:val="0"/>
          <w:divBdr>
            <w:top w:val="none" w:sz="0" w:space="0" w:color="auto"/>
            <w:left w:val="none" w:sz="0" w:space="0" w:color="auto"/>
            <w:bottom w:val="none" w:sz="0" w:space="0" w:color="auto"/>
            <w:right w:val="none" w:sz="0" w:space="0" w:color="auto"/>
          </w:divBdr>
        </w:div>
        <w:div w:id="2125494059">
          <w:marLeft w:val="480"/>
          <w:marRight w:val="0"/>
          <w:marTop w:val="0"/>
          <w:marBottom w:val="0"/>
          <w:divBdr>
            <w:top w:val="none" w:sz="0" w:space="0" w:color="auto"/>
            <w:left w:val="none" w:sz="0" w:space="0" w:color="auto"/>
            <w:bottom w:val="none" w:sz="0" w:space="0" w:color="auto"/>
            <w:right w:val="none" w:sz="0" w:space="0" w:color="auto"/>
          </w:divBdr>
        </w:div>
        <w:div w:id="845679933">
          <w:marLeft w:val="480"/>
          <w:marRight w:val="0"/>
          <w:marTop w:val="0"/>
          <w:marBottom w:val="0"/>
          <w:divBdr>
            <w:top w:val="none" w:sz="0" w:space="0" w:color="auto"/>
            <w:left w:val="none" w:sz="0" w:space="0" w:color="auto"/>
            <w:bottom w:val="none" w:sz="0" w:space="0" w:color="auto"/>
            <w:right w:val="none" w:sz="0" w:space="0" w:color="auto"/>
          </w:divBdr>
        </w:div>
        <w:div w:id="1244607411">
          <w:marLeft w:val="480"/>
          <w:marRight w:val="0"/>
          <w:marTop w:val="0"/>
          <w:marBottom w:val="0"/>
          <w:divBdr>
            <w:top w:val="none" w:sz="0" w:space="0" w:color="auto"/>
            <w:left w:val="none" w:sz="0" w:space="0" w:color="auto"/>
            <w:bottom w:val="none" w:sz="0" w:space="0" w:color="auto"/>
            <w:right w:val="none" w:sz="0" w:space="0" w:color="auto"/>
          </w:divBdr>
        </w:div>
        <w:div w:id="768617931">
          <w:marLeft w:val="480"/>
          <w:marRight w:val="0"/>
          <w:marTop w:val="0"/>
          <w:marBottom w:val="0"/>
          <w:divBdr>
            <w:top w:val="none" w:sz="0" w:space="0" w:color="auto"/>
            <w:left w:val="none" w:sz="0" w:space="0" w:color="auto"/>
            <w:bottom w:val="none" w:sz="0" w:space="0" w:color="auto"/>
            <w:right w:val="none" w:sz="0" w:space="0" w:color="auto"/>
          </w:divBdr>
        </w:div>
        <w:div w:id="1963077429">
          <w:marLeft w:val="480"/>
          <w:marRight w:val="0"/>
          <w:marTop w:val="0"/>
          <w:marBottom w:val="0"/>
          <w:divBdr>
            <w:top w:val="none" w:sz="0" w:space="0" w:color="auto"/>
            <w:left w:val="none" w:sz="0" w:space="0" w:color="auto"/>
            <w:bottom w:val="none" w:sz="0" w:space="0" w:color="auto"/>
            <w:right w:val="none" w:sz="0" w:space="0" w:color="auto"/>
          </w:divBdr>
        </w:div>
        <w:div w:id="1625697291">
          <w:marLeft w:val="480"/>
          <w:marRight w:val="0"/>
          <w:marTop w:val="0"/>
          <w:marBottom w:val="0"/>
          <w:divBdr>
            <w:top w:val="none" w:sz="0" w:space="0" w:color="auto"/>
            <w:left w:val="none" w:sz="0" w:space="0" w:color="auto"/>
            <w:bottom w:val="none" w:sz="0" w:space="0" w:color="auto"/>
            <w:right w:val="none" w:sz="0" w:space="0" w:color="auto"/>
          </w:divBdr>
        </w:div>
        <w:div w:id="272174223">
          <w:marLeft w:val="480"/>
          <w:marRight w:val="0"/>
          <w:marTop w:val="0"/>
          <w:marBottom w:val="0"/>
          <w:divBdr>
            <w:top w:val="none" w:sz="0" w:space="0" w:color="auto"/>
            <w:left w:val="none" w:sz="0" w:space="0" w:color="auto"/>
            <w:bottom w:val="none" w:sz="0" w:space="0" w:color="auto"/>
            <w:right w:val="none" w:sz="0" w:space="0" w:color="auto"/>
          </w:divBdr>
        </w:div>
        <w:div w:id="303704971">
          <w:marLeft w:val="480"/>
          <w:marRight w:val="0"/>
          <w:marTop w:val="0"/>
          <w:marBottom w:val="0"/>
          <w:divBdr>
            <w:top w:val="none" w:sz="0" w:space="0" w:color="auto"/>
            <w:left w:val="none" w:sz="0" w:space="0" w:color="auto"/>
            <w:bottom w:val="none" w:sz="0" w:space="0" w:color="auto"/>
            <w:right w:val="none" w:sz="0" w:space="0" w:color="auto"/>
          </w:divBdr>
        </w:div>
        <w:div w:id="2106343771">
          <w:marLeft w:val="480"/>
          <w:marRight w:val="0"/>
          <w:marTop w:val="0"/>
          <w:marBottom w:val="0"/>
          <w:divBdr>
            <w:top w:val="none" w:sz="0" w:space="0" w:color="auto"/>
            <w:left w:val="none" w:sz="0" w:space="0" w:color="auto"/>
            <w:bottom w:val="none" w:sz="0" w:space="0" w:color="auto"/>
            <w:right w:val="none" w:sz="0" w:space="0" w:color="auto"/>
          </w:divBdr>
        </w:div>
        <w:div w:id="1122187149">
          <w:marLeft w:val="480"/>
          <w:marRight w:val="0"/>
          <w:marTop w:val="0"/>
          <w:marBottom w:val="0"/>
          <w:divBdr>
            <w:top w:val="none" w:sz="0" w:space="0" w:color="auto"/>
            <w:left w:val="none" w:sz="0" w:space="0" w:color="auto"/>
            <w:bottom w:val="none" w:sz="0" w:space="0" w:color="auto"/>
            <w:right w:val="none" w:sz="0" w:space="0" w:color="auto"/>
          </w:divBdr>
        </w:div>
        <w:div w:id="1337271427">
          <w:marLeft w:val="480"/>
          <w:marRight w:val="0"/>
          <w:marTop w:val="0"/>
          <w:marBottom w:val="0"/>
          <w:divBdr>
            <w:top w:val="none" w:sz="0" w:space="0" w:color="auto"/>
            <w:left w:val="none" w:sz="0" w:space="0" w:color="auto"/>
            <w:bottom w:val="none" w:sz="0" w:space="0" w:color="auto"/>
            <w:right w:val="none" w:sz="0" w:space="0" w:color="auto"/>
          </w:divBdr>
        </w:div>
        <w:div w:id="630866816">
          <w:marLeft w:val="480"/>
          <w:marRight w:val="0"/>
          <w:marTop w:val="0"/>
          <w:marBottom w:val="0"/>
          <w:divBdr>
            <w:top w:val="none" w:sz="0" w:space="0" w:color="auto"/>
            <w:left w:val="none" w:sz="0" w:space="0" w:color="auto"/>
            <w:bottom w:val="none" w:sz="0" w:space="0" w:color="auto"/>
            <w:right w:val="none" w:sz="0" w:space="0" w:color="auto"/>
          </w:divBdr>
        </w:div>
        <w:div w:id="2064984736">
          <w:marLeft w:val="480"/>
          <w:marRight w:val="0"/>
          <w:marTop w:val="0"/>
          <w:marBottom w:val="0"/>
          <w:divBdr>
            <w:top w:val="none" w:sz="0" w:space="0" w:color="auto"/>
            <w:left w:val="none" w:sz="0" w:space="0" w:color="auto"/>
            <w:bottom w:val="none" w:sz="0" w:space="0" w:color="auto"/>
            <w:right w:val="none" w:sz="0" w:space="0" w:color="auto"/>
          </w:divBdr>
        </w:div>
        <w:div w:id="980966593">
          <w:marLeft w:val="480"/>
          <w:marRight w:val="0"/>
          <w:marTop w:val="0"/>
          <w:marBottom w:val="0"/>
          <w:divBdr>
            <w:top w:val="none" w:sz="0" w:space="0" w:color="auto"/>
            <w:left w:val="none" w:sz="0" w:space="0" w:color="auto"/>
            <w:bottom w:val="none" w:sz="0" w:space="0" w:color="auto"/>
            <w:right w:val="none" w:sz="0" w:space="0" w:color="auto"/>
          </w:divBdr>
        </w:div>
        <w:div w:id="494731980">
          <w:marLeft w:val="480"/>
          <w:marRight w:val="0"/>
          <w:marTop w:val="0"/>
          <w:marBottom w:val="0"/>
          <w:divBdr>
            <w:top w:val="none" w:sz="0" w:space="0" w:color="auto"/>
            <w:left w:val="none" w:sz="0" w:space="0" w:color="auto"/>
            <w:bottom w:val="none" w:sz="0" w:space="0" w:color="auto"/>
            <w:right w:val="none" w:sz="0" w:space="0" w:color="auto"/>
          </w:divBdr>
        </w:div>
        <w:div w:id="989866144">
          <w:marLeft w:val="480"/>
          <w:marRight w:val="0"/>
          <w:marTop w:val="0"/>
          <w:marBottom w:val="0"/>
          <w:divBdr>
            <w:top w:val="none" w:sz="0" w:space="0" w:color="auto"/>
            <w:left w:val="none" w:sz="0" w:space="0" w:color="auto"/>
            <w:bottom w:val="none" w:sz="0" w:space="0" w:color="auto"/>
            <w:right w:val="none" w:sz="0" w:space="0" w:color="auto"/>
          </w:divBdr>
        </w:div>
        <w:div w:id="845708121">
          <w:marLeft w:val="480"/>
          <w:marRight w:val="0"/>
          <w:marTop w:val="0"/>
          <w:marBottom w:val="0"/>
          <w:divBdr>
            <w:top w:val="none" w:sz="0" w:space="0" w:color="auto"/>
            <w:left w:val="none" w:sz="0" w:space="0" w:color="auto"/>
            <w:bottom w:val="none" w:sz="0" w:space="0" w:color="auto"/>
            <w:right w:val="none" w:sz="0" w:space="0" w:color="auto"/>
          </w:divBdr>
        </w:div>
        <w:div w:id="331177423">
          <w:marLeft w:val="480"/>
          <w:marRight w:val="0"/>
          <w:marTop w:val="0"/>
          <w:marBottom w:val="0"/>
          <w:divBdr>
            <w:top w:val="none" w:sz="0" w:space="0" w:color="auto"/>
            <w:left w:val="none" w:sz="0" w:space="0" w:color="auto"/>
            <w:bottom w:val="none" w:sz="0" w:space="0" w:color="auto"/>
            <w:right w:val="none" w:sz="0" w:space="0" w:color="auto"/>
          </w:divBdr>
        </w:div>
        <w:div w:id="1187714107">
          <w:marLeft w:val="480"/>
          <w:marRight w:val="0"/>
          <w:marTop w:val="0"/>
          <w:marBottom w:val="0"/>
          <w:divBdr>
            <w:top w:val="none" w:sz="0" w:space="0" w:color="auto"/>
            <w:left w:val="none" w:sz="0" w:space="0" w:color="auto"/>
            <w:bottom w:val="none" w:sz="0" w:space="0" w:color="auto"/>
            <w:right w:val="none" w:sz="0" w:space="0" w:color="auto"/>
          </w:divBdr>
        </w:div>
        <w:div w:id="1856771729">
          <w:marLeft w:val="480"/>
          <w:marRight w:val="0"/>
          <w:marTop w:val="0"/>
          <w:marBottom w:val="0"/>
          <w:divBdr>
            <w:top w:val="none" w:sz="0" w:space="0" w:color="auto"/>
            <w:left w:val="none" w:sz="0" w:space="0" w:color="auto"/>
            <w:bottom w:val="none" w:sz="0" w:space="0" w:color="auto"/>
            <w:right w:val="none" w:sz="0" w:space="0" w:color="auto"/>
          </w:divBdr>
        </w:div>
        <w:div w:id="1935624691">
          <w:marLeft w:val="480"/>
          <w:marRight w:val="0"/>
          <w:marTop w:val="0"/>
          <w:marBottom w:val="0"/>
          <w:divBdr>
            <w:top w:val="none" w:sz="0" w:space="0" w:color="auto"/>
            <w:left w:val="none" w:sz="0" w:space="0" w:color="auto"/>
            <w:bottom w:val="none" w:sz="0" w:space="0" w:color="auto"/>
            <w:right w:val="none" w:sz="0" w:space="0" w:color="auto"/>
          </w:divBdr>
        </w:div>
        <w:div w:id="182280828">
          <w:marLeft w:val="480"/>
          <w:marRight w:val="0"/>
          <w:marTop w:val="0"/>
          <w:marBottom w:val="0"/>
          <w:divBdr>
            <w:top w:val="none" w:sz="0" w:space="0" w:color="auto"/>
            <w:left w:val="none" w:sz="0" w:space="0" w:color="auto"/>
            <w:bottom w:val="none" w:sz="0" w:space="0" w:color="auto"/>
            <w:right w:val="none" w:sz="0" w:space="0" w:color="auto"/>
          </w:divBdr>
        </w:div>
        <w:div w:id="241568077">
          <w:marLeft w:val="480"/>
          <w:marRight w:val="0"/>
          <w:marTop w:val="0"/>
          <w:marBottom w:val="0"/>
          <w:divBdr>
            <w:top w:val="none" w:sz="0" w:space="0" w:color="auto"/>
            <w:left w:val="none" w:sz="0" w:space="0" w:color="auto"/>
            <w:bottom w:val="none" w:sz="0" w:space="0" w:color="auto"/>
            <w:right w:val="none" w:sz="0" w:space="0" w:color="auto"/>
          </w:divBdr>
        </w:div>
        <w:div w:id="1950240718">
          <w:marLeft w:val="480"/>
          <w:marRight w:val="0"/>
          <w:marTop w:val="0"/>
          <w:marBottom w:val="0"/>
          <w:divBdr>
            <w:top w:val="none" w:sz="0" w:space="0" w:color="auto"/>
            <w:left w:val="none" w:sz="0" w:space="0" w:color="auto"/>
            <w:bottom w:val="none" w:sz="0" w:space="0" w:color="auto"/>
            <w:right w:val="none" w:sz="0" w:space="0" w:color="auto"/>
          </w:divBdr>
        </w:div>
        <w:div w:id="1568761919">
          <w:marLeft w:val="480"/>
          <w:marRight w:val="0"/>
          <w:marTop w:val="0"/>
          <w:marBottom w:val="0"/>
          <w:divBdr>
            <w:top w:val="none" w:sz="0" w:space="0" w:color="auto"/>
            <w:left w:val="none" w:sz="0" w:space="0" w:color="auto"/>
            <w:bottom w:val="none" w:sz="0" w:space="0" w:color="auto"/>
            <w:right w:val="none" w:sz="0" w:space="0" w:color="auto"/>
          </w:divBdr>
        </w:div>
        <w:div w:id="1899703434">
          <w:marLeft w:val="480"/>
          <w:marRight w:val="0"/>
          <w:marTop w:val="0"/>
          <w:marBottom w:val="0"/>
          <w:divBdr>
            <w:top w:val="none" w:sz="0" w:space="0" w:color="auto"/>
            <w:left w:val="none" w:sz="0" w:space="0" w:color="auto"/>
            <w:bottom w:val="none" w:sz="0" w:space="0" w:color="auto"/>
            <w:right w:val="none" w:sz="0" w:space="0" w:color="auto"/>
          </w:divBdr>
        </w:div>
        <w:div w:id="207105381">
          <w:marLeft w:val="480"/>
          <w:marRight w:val="0"/>
          <w:marTop w:val="0"/>
          <w:marBottom w:val="0"/>
          <w:divBdr>
            <w:top w:val="none" w:sz="0" w:space="0" w:color="auto"/>
            <w:left w:val="none" w:sz="0" w:space="0" w:color="auto"/>
            <w:bottom w:val="none" w:sz="0" w:space="0" w:color="auto"/>
            <w:right w:val="none" w:sz="0" w:space="0" w:color="auto"/>
          </w:divBdr>
        </w:div>
        <w:div w:id="1620723257">
          <w:marLeft w:val="480"/>
          <w:marRight w:val="0"/>
          <w:marTop w:val="0"/>
          <w:marBottom w:val="0"/>
          <w:divBdr>
            <w:top w:val="none" w:sz="0" w:space="0" w:color="auto"/>
            <w:left w:val="none" w:sz="0" w:space="0" w:color="auto"/>
            <w:bottom w:val="none" w:sz="0" w:space="0" w:color="auto"/>
            <w:right w:val="none" w:sz="0" w:space="0" w:color="auto"/>
          </w:divBdr>
        </w:div>
        <w:div w:id="1147092131">
          <w:marLeft w:val="480"/>
          <w:marRight w:val="0"/>
          <w:marTop w:val="0"/>
          <w:marBottom w:val="0"/>
          <w:divBdr>
            <w:top w:val="none" w:sz="0" w:space="0" w:color="auto"/>
            <w:left w:val="none" w:sz="0" w:space="0" w:color="auto"/>
            <w:bottom w:val="none" w:sz="0" w:space="0" w:color="auto"/>
            <w:right w:val="none" w:sz="0" w:space="0" w:color="auto"/>
          </w:divBdr>
        </w:div>
        <w:div w:id="1115172484">
          <w:marLeft w:val="480"/>
          <w:marRight w:val="0"/>
          <w:marTop w:val="0"/>
          <w:marBottom w:val="0"/>
          <w:divBdr>
            <w:top w:val="none" w:sz="0" w:space="0" w:color="auto"/>
            <w:left w:val="none" w:sz="0" w:space="0" w:color="auto"/>
            <w:bottom w:val="none" w:sz="0" w:space="0" w:color="auto"/>
            <w:right w:val="none" w:sz="0" w:space="0" w:color="auto"/>
          </w:divBdr>
        </w:div>
        <w:div w:id="1789542649">
          <w:marLeft w:val="480"/>
          <w:marRight w:val="0"/>
          <w:marTop w:val="0"/>
          <w:marBottom w:val="0"/>
          <w:divBdr>
            <w:top w:val="none" w:sz="0" w:space="0" w:color="auto"/>
            <w:left w:val="none" w:sz="0" w:space="0" w:color="auto"/>
            <w:bottom w:val="none" w:sz="0" w:space="0" w:color="auto"/>
            <w:right w:val="none" w:sz="0" w:space="0" w:color="auto"/>
          </w:divBdr>
        </w:div>
        <w:div w:id="1514763703">
          <w:marLeft w:val="480"/>
          <w:marRight w:val="0"/>
          <w:marTop w:val="0"/>
          <w:marBottom w:val="0"/>
          <w:divBdr>
            <w:top w:val="none" w:sz="0" w:space="0" w:color="auto"/>
            <w:left w:val="none" w:sz="0" w:space="0" w:color="auto"/>
            <w:bottom w:val="none" w:sz="0" w:space="0" w:color="auto"/>
            <w:right w:val="none" w:sz="0" w:space="0" w:color="auto"/>
          </w:divBdr>
        </w:div>
        <w:div w:id="1326006227">
          <w:marLeft w:val="480"/>
          <w:marRight w:val="0"/>
          <w:marTop w:val="0"/>
          <w:marBottom w:val="0"/>
          <w:divBdr>
            <w:top w:val="none" w:sz="0" w:space="0" w:color="auto"/>
            <w:left w:val="none" w:sz="0" w:space="0" w:color="auto"/>
            <w:bottom w:val="none" w:sz="0" w:space="0" w:color="auto"/>
            <w:right w:val="none" w:sz="0" w:space="0" w:color="auto"/>
          </w:divBdr>
        </w:div>
        <w:div w:id="1571234828">
          <w:marLeft w:val="480"/>
          <w:marRight w:val="0"/>
          <w:marTop w:val="0"/>
          <w:marBottom w:val="0"/>
          <w:divBdr>
            <w:top w:val="none" w:sz="0" w:space="0" w:color="auto"/>
            <w:left w:val="none" w:sz="0" w:space="0" w:color="auto"/>
            <w:bottom w:val="none" w:sz="0" w:space="0" w:color="auto"/>
            <w:right w:val="none" w:sz="0" w:space="0" w:color="auto"/>
          </w:divBdr>
        </w:div>
        <w:div w:id="267740491">
          <w:marLeft w:val="480"/>
          <w:marRight w:val="0"/>
          <w:marTop w:val="0"/>
          <w:marBottom w:val="0"/>
          <w:divBdr>
            <w:top w:val="none" w:sz="0" w:space="0" w:color="auto"/>
            <w:left w:val="none" w:sz="0" w:space="0" w:color="auto"/>
            <w:bottom w:val="none" w:sz="0" w:space="0" w:color="auto"/>
            <w:right w:val="none" w:sz="0" w:space="0" w:color="auto"/>
          </w:divBdr>
        </w:div>
        <w:div w:id="492649266">
          <w:marLeft w:val="480"/>
          <w:marRight w:val="0"/>
          <w:marTop w:val="0"/>
          <w:marBottom w:val="0"/>
          <w:divBdr>
            <w:top w:val="none" w:sz="0" w:space="0" w:color="auto"/>
            <w:left w:val="none" w:sz="0" w:space="0" w:color="auto"/>
            <w:bottom w:val="none" w:sz="0" w:space="0" w:color="auto"/>
            <w:right w:val="none" w:sz="0" w:space="0" w:color="auto"/>
          </w:divBdr>
        </w:div>
        <w:div w:id="490563122">
          <w:marLeft w:val="480"/>
          <w:marRight w:val="0"/>
          <w:marTop w:val="0"/>
          <w:marBottom w:val="0"/>
          <w:divBdr>
            <w:top w:val="none" w:sz="0" w:space="0" w:color="auto"/>
            <w:left w:val="none" w:sz="0" w:space="0" w:color="auto"/>
            <w:bottom w:val="none" w:sz="0" w:space="0" w:color="auto"/>
            <w:right w:val="none" w:sz="0" w:space="0" w:color="auto"/>
          </w:divBdr>
        </w:div>
        <w:div w:id="1967159704">
          <w:marLeft w:val="480"/>
          <w:marRight w:val="0"/>
          <w:marTop w:val="0"/>
          <w:marBottom w:val="0"/>
          <w:divBdr>
            <w:top w:val="none" w:sz="0" w:space="0" w:color="auto"/>
            <w:left w:val="none" w:sz="0" w:space="0" w:color="auto"/>
            <w:bottom w:val="none" w:sz="0" w:space="0" w:color="auto"/>
            <w:right w:val="none" w:sz="0" w:space="0" w:color="auto"/>
          </w:divBdr>
        </w:div>
        <w:div w:id="852380406">
          <w:marLeft w:val="480"/>
          <w:marRight w:val="0"/>
          <w:marTop w:val="0"/>
          <w:marBottom w:val="0"/>
          <w:divBdr>
            <w:top w:val="none" w:sz="0" w:space="0" w:color="auto"/>
            <w:left w:val="none" w:sz="0" w:space="0" w:color="auto"/>
            <w:bottom w:val="none" w:sz="0" w:space="0" w:color="auto"/>
            <w:right w:val="none" w:sz="0" w:space="0" w:color="auto"/>
          </w:divBdr>
        </w:div>
        <w:div w:id="844905347">
          <w:marLeft w:val="480"/>
          <w:marRight w:val="0"/>
          <w:marTop w:val="0"/>
          <w:marBottom w:val="0"/>
          <w:divBdr>
            <w:top w:val="none" w:sz="0" w:space="0" w:color="auto"/>
            <w:left w:val="none" w:sz="0" w:space="0" w:color="auto"/>
            <w:bottom w:val="none" w:sz="0" w:space="0" w:color="auto"/>
            <w:right w:val="none" w:sz="0" w:space="0" w:color="auto"/>
          </w:divBdr>
        </w:div>
        <w:div w:id="215243124">
          <w:marLeft w:val="480"/>
          <w:marRight w:val="0"/>
          <w:marTop w:val="0"/>
          <w:marBottom w:val="0"/>
          <w:divBdr>
            <w:top w:val="none" w:sz="0" w:space="0" w:color="auto"/>
            <w:left w:val="none" w:sz="0" w:space="0" w:color="auto"/>
            <w:bottom w:val="none" w:sz="0" w:space="0" w:color="auto"/>
            <w:right w:val="none" w:sz="0" w:space="0" w:color="auto"/>
          </w:divBdr>
        </w:div>
        <w:div w:id="724530342">
          <w:marLeft w:val="480"/>
          <w:marRight w:val="0"/>
          <w:marTop w:val="0"/>
          <w:marBottom w:val="0"/>
          <w:divBdr>
            <w:top w:val="none" w:sz="0" w:space="0" w:color="auto"/>
            <w:left w:val="none" w:sz="0" w:space="0" w:color="auto"/>
            <w:bottom w:val="none" w:sz="0" w:space="0" w:color="auto"/>
            <w:right w:val="none" w:sz="0" w:space="0" w:color="auto"/>
          </w:divBdr>
        </w:div>
        <w:div w:id="1881286077">
          <w:marLeft w:val="480"/>
          <w:marRight w:val="0"/>
          <w:marTop w:val="0"/>
          <w:marBottom w:val="0"/>
          <w:divBdr>
            <w:top w:val="none" w:sz="0" w:space="0" w:color="auto"/>
            <w:left w:val="none" w:sz="0" w:space="0" w:color="auto"/>
            <w:bottom w:val="none" w:sz="0" w:space="0" w:color="auto"/>
            <w:right w:val="none" w:sz="0" w:space="0" w:color="auto"/>
          </w:divBdr>
        </w:div>
        <w:div w:id="1376585336">
          <w:marLeft w:val="480"/>
          <w:marRight w:val="0"/>
          <w:marTop w:val="0"/>
          <w:marBottom w:val="0"/>
          <w:divBdr>
            <w:top w:val="none" w:sz="0" w:space="0" w:color="auto"/>
            <w:left w:val="none" w:sz="0" w:space="0" w:color="auto"/>
            <w:bottom w:val="none" w:sz="0" w:space="0" w:color="auto"/>
            <w:right w:val="none" w:sz="0" w:space="0" w:color="auto"/>
          </w:divBdr>
        </w:div>
        <w:div w:id="154151141">
          <w:marLeft w:val="480"/>
          <w:marRight w:val="0"/>
          <w:marTop w:val="0"/>
          <w:marBottom w:val="0"/>
          <w:divBdr>
            <w:top w:val="none" w:sz="0" w:space="0" w:color="auto"/>
            <w:left w:val="none" w:sz="0" w:space="0" w:color="auto"/>
            <w:bottom w:val="none" w:sz="0" w:space="0" w:color="auto"/>
            <w:right w:val="none" w:sz="0" w:space="0" w:color="auto"/>
          </w:divBdr>
        </w:div>
        <w:div w:id="1922137363">
          <w:marLeft w:val="480"/>
          <w:marRight w:val="0"/>
          <w:marTop w:val="0"/>
          <w:marBottom w:val="0"/>
          <w:divBdr>
            <w:top w:val="none" w:sz="0" w:space="0" w:color="auto"/>
            <w:left w:val="none" w:sz="0" w:space="0" w:color="auto"/>
            <w:bottom w:val="none" w:sz="0" w:space="0" w:color="auto"/>
            <w:right w:val="none" w:sz="0" w:space="0" w:color="auto"/>
          </w:divBdr>
        </w:div>
        <w:div w:id="1486898130">
          <w:marLeft w:val="480"/>
          <w:marRight w:val="0"/>
          <w:marTop w:val="0"/>
          <w:marBottom w:val="0"/>
          <w:divBdr>
            <w:top w:val="none" w:sz="0" w:space="0" w:color="auto"/>
            <w:left w:val="none" w:sz="0" w:space="0" w:color="auto"/>
            <w:bottom w:val="none" w:sz="0" w:space="0" w:color="auto"/>
            <w:right w:val="none" w:sz="0" w:space="0" w:color="auto"/>
          </w:divBdr>
        </w:div>
        <w:div w:id="421921864">
          <w:marLeft w:val="480"/>
          <w:marRight w:val="0"/>
          <w:marTop w:val="0"/>
          <w:marBottom w:val="0"/>
          <w:divBdr>
            <w:top w:val="none" w:sz="0" w:space="0" w:color="auto"/>
            <w:left w:val="none" w:sz="0" w:space="0" w:color="auto"/>
            <w:bottom w:val="none" w:sz="0" w:space="0" w:color="auto"/>
            <w:right w:val="none" w:sz="0" w:space="0" w:color="auto"/>
          </w:divBdr>
        </w:div>
        <w:div w:id="1217933257">
          <w:marLeft w:val="480"/>
          <w:marRight w:val="0"/>
          <w:marTop w:val="0"/>
          <w:marBottom w:val="0"/>
          <w:divBdr>
            <w:top w:val="none" w:sz="0" w:space="0" w:color="auto"/>
            <w:left w:val="none" w:sz="0" w:space="0" w:color="auto"/>
            <w:bottom w:val="none" w:sz="0" w:space="0" w:color="auto"/>
            <w:right w:val="none" w:sz="0" w:space="0" w:color="auto"/>
          </w:divBdr>
        </w:div>
        <w:div w:id="1510178447">
          <w:marLeft w:val="480"/>
          <w:marRight w:val="0"/>
          <w:marTop w:val="0"/>
          <w:marBottom w:val="0"/>
          <w:divBdr>
            <w:top w:val="none" w:sz="0" w:space="0" w:color="auto"/>
            <w:left w:val="none" w:sz="0" w:space="0" w:color="auto"/>
            <w:bottom w:val="none" w:sz="0" w:space="0" w:color="auto"/>
            <w:right w:val="none" w:sz="0" w:space="0" w:color="auto"/>
          </w:divBdr>
        </w:div>
        <w:div w:id="1942835694">
          <w:marLeft w:val="480"/>
          <w:marRight w:val="0"/>
          <w:marTop w:val="0"/>
          <w:marBottom w:val="0"/>
          <w:divBdr>
            <w:top w:val="none" w:sz="0" w:space="0" w:color="auto"/>
            <w:left w:val="none" w:sz="0" w:space="0" w:color="auto"/>
            <w:bottom w:val="none" w:sz="0" w:space="0" w:color="auto"/>
            <w:right w:val="none" w:sz="0" w:space="0" w:color="auto"/>
          </w:divBdr>
        </w:div>
        <w:div w:id="1156216264">
          <w:marLeft w:val="480"/>
          <w:marRight w:val="0"/>
          <w:marTop w:val="0"/>
          <w:marBottom w:val="0"/>
          <w:divBdr>
            <w:top w:val="none" w:sz="0" w:space="0" w:color="auto"/>
            <w:left w:val="none" w:sz="0" w:space="0" w:color="auto"/>
            <w:bottom w:val="none" w:sz="0" w:space="0" w:color="auto"/>
            <w:right w:val="none" w:sz="0" w:space="0" w:color="auto"/>
          </w:divBdr>
        </w:div>
        <w:div w:id="48069831">
          <w:marLeft w:val="480"/>
          <w:marRight w:val="0"/>
          <w:marTop w:val="0"/>
          <w:marBottom w:val="0"/>
          <w:divBdr>
            <w:top w:val="none" w:sz="0" w:space="0" w:color="auto"/>
            <w:left w:val="none" w:sz="0" w:space="0" w:color="auto"/>
            <w:bottom w:val="none" w:sz="0" w:space="0" w:color="auto"/>
            <w:right w:val="none" w:sz="0" w:space="0" w:color="auto"/>
          </w:divBdr>
        </w:div>
        <w:div w:id="435831334">
          <w:marLeft w:val="480"/>
          <w:marRight w:val="0"/>
          <w:marTop w:val="0"/>
          <w:marBottom w:val="0"/>
          <w:divBdr>
            <w:top w:val="none" w:sz="0" w:space="0" w:color="auto"/>
            <w:left w:val="none" w:sz="0" w:space="0" w:color="auto"/>
            <w:bottom w:val="none" w:sz="0" w:space="0" w:color="auto"/>
            <w:right w:val="none" w:sz="0" w:space="0" w:color="auto"/>
          </w:divBdr>
        </w:div>
        <w:div w:id="739212701">
          <w:marLeft w:val="480"/>
          <w:marRight w:val="0"/>
          <w:marTop w:val="0"/>
          <w:marBottom w:val="0"/>
          <w:divBdr>
            <w:top w:val="none" w:sz="0" w:space="0" w:color="auto"/>
            <w:left w:val="none" w:sz="0" w:space="0" w:color="auto"/>
            <w:bottom w:val="none" w:sz="0" w:space="0" w:color="auto"/>
            <w:right w:val="none" w:sz="0" w:space="0" w:color="auto"/>
          </w:divBdr>
        </w:div>
        <w:div w:id="2032760139">
          <w:marLeft w:val="480"/>
          <w:marRight w:val="0"/>
          <w:marTop w:val="0"/>
          <w:marBottom w:val="0"/>
          <w:divBdr>
            <w:top w:val="none" w:sz="0" w:space="0" w:color="auto"/>
            <w:left w:val="none" w:sz="0" w:space="0" w:color="auto"/>
            <w:bottom w:val="none" w:sz="0" w:space="0" w:color="auto"/>
            <w:right w:val="none" w:sz="0" w:space="0" w:color="auto"/>
          </w:divBdr>
        </w:div>
        <w:div w:id="510677878">
          <w:marLeft w:val="480"/>
          <w:marRight w:val="0"/>
          <w:marTop w:val="0"/>
          <w:marBottom w:val="0"/>
          <w:divBdr>
            <w:top w:val="none" w:sz="0" w:space="0" w:color="auto"/>
            <w:left w:val="none" w:sz="0" w:space="0" w:color="auto"/>
            <w:bottom w:val="none" w:sz="0" w:space="0" w:color="auto"/>
            <w:right w:val="none" w:sz="0" w:space="0" w:color="auto"/>
          </w:divBdr>
        </w:div>
        <w:div w:id="1624532936">
          <w:marLeft w:val="480"/>
          <w:marRight w:val="0"/>
          <w:marTop w:val="0"/>
          <w:marBottom w:val="0"/>
          <w:divBdr>
            <w:top w:val="none" w:sz="0" w:space="0" w:color="auto"/>
            <w:left w:val="none" w:sz="0" w:space="0" w:color="auto"/>
            <w:bottom w:val="none" w:sz="0" w:space="0" w:color="auto"/>
            <w:right w:val="none" w:sz="0" w:space="0" w:color="auto"/>
          </w:divBdr>
        </w:div>
        <w:div w:id="1182478463">
          <w:marLeft w:val="480"/>
          <w:marRight w:val="0"/>
          <w:marTop w:val="0"/>
          <w:marBottom w:val="0"/>
          <w:divBdr>
            <w:top w:val="none" w:sz="0" w:space="0" w:color="auto"/>
            <w:left w:val="none" w:sz="0" w:space="0" w:color="auto"/>
            <w:bottom w:val="none" w:sz="0" w:space="0" w:color="auto"/>
            <w:right w:val="none" w:sz="0" w:space="0" w:color="auto"/>
          </w:divBdr>
        </w:div>
        <w:div w:id="558324862">
          <w:marLeft w:val="480"/>
          <w:marRight w:val="0"/>
          <w:marTop w:val="0"/>
          <w:marBottom w:val="0"/>
          <w:divBdr>
            <w:top w:val="none" w:sz="0" w:space="0" w:color="auto"/>
            <w:left w:val="none" w:sz="0" w:space="0" w:color="auto"/>
            <w:bottom w:val="none" w:sz="0" w:space="0" w:color="auto"/>
            <w:right w:val="none" w:sz="0" w:space="0" w:color="auto"/>
          </w:divBdr>
        </w:div>
        <w:div w:id="1865822448">
          <w:marLeft w:val="480"/>
          <w:marRight w:val="0"/>
          <w:marTop w:val="0"/>
          <w:marBottom w:val="0"/>
          <w:divBdr>
            <w:top w:val="none" w:sz="0" w:space="0" w:color="auto"/>
            <w:left w:val="none" w:sz="0" w:space="0" w:color="auto"/>
            <w:bottom w:val="none" w:sz="0" w:space="0" w:color="auto"/>
            <w:right w:val="none" w:sz="0" w:space="0" w:color="auto"/>
          </w:divBdr>
        </w:div>
        <w:div w:id="348259451">
          <w:marLeft w:val="480"/>
          <w:marRight w:val="0"/>
          <w:marTop w:val="0"/>
          <w:marBottom w:val="0"/>
          <w:divBdr>
            <w:top w:val="none" w:sz="0" w:space="0" w:color="auto"/>
            <w:left w:val="none" w:sz="0" w:space="0" w:color="auto"/>
            <w:bottom w:val="none" w:sz="0" w:space="0" w:color="auto"/>
            <w:right w:val="none" w:sz="0" w:space="0" w:color="auto"/>
          </w:divBdr>
        </w:div>
        <w:div w:id="43338523">
          <w:marLeft w:val="480"/>
          <w:marRight w:val="0"/>
          <w:marTop w:val="0"/>
          <w:marBottom w:val="0"/>
          <w:divBdr>
            <w:top w:val="none" w:sz="0" w:space="0" w:color="auto"/>
            <w:left w:val="none" w:sz="0" w:space="0" w:color="auto"/>
            <w:bottom w:val="none" w:sz="0" w:space="0" w:color="auto"/>
            <w:right w:val="none" w:sz="0" w:space="0" w:color="auto"/>
          </w:divBdr>
        </w:div>
        <w:div w:id="201947392">
          <w:marLeft w:val="480"/>
          <w:marRight w:val="0"/>
          <w:marTop w:val="0"/>
          <w:marBottom w:val="0"/>
          <w:divBdr>
            <w:top w:val="none" w:sz="0" w:space="0" w:color="auto"/>
            <w:left w:val="none" w:sz="0" w:space="0" w:color="auto"/>
            <w:bottom w:val="none" w:sz="0" w:space="0" w:color="auto"/>
            <w:right w:val="none" w:sz="0" w:space="0" w:color="auto"/>
          </w:divBdr>
        </w:div>
        <w:div w:id="466777060">
          <w:marLeft w:val="480"/>
          <w:marRight w:val="0"/>
          <w:marTop w:val="0"/>
          <w:marBottom w:val="0"/>
          <w:divBdr>
            <w:top w:val="none" w:sz="0" w:space="0" w:color="auto"/>
            <w:left w:val="none" w:sz="0" w:space="0" w:color="auto"/>
            <w:bottom w:val="none" w:sz="0" w:space="0" w:color="auto"/>
            <w:right w:val="none" w:sz="0" w:space="0" w:color="auto"/>
          </w:divBdr>
        </w:div>
        <w:div w:id="1417046151">
          <w:marLeft w:val="480"/>
          <w:marRight w:val="0"/>
          <w:marTop w:val="0"/>
          <w:marBottom w:val="0"/>
          <w:divBdr>
            <w:top w:val="none" w:sz="0" w:space="0" w:color="auto"/>
            <w:left w:val="none" w:sz="0" w:space="0" w:color="auto"/>
            <w:bottom w:val="none" w:sz="0" w:space="0" w:color="auto"/>
            <w:right w:val="none" w:sz="0" w:space="0" w:color="auto"/>
          </w:divBdr>
        </w:div>
        <w:div w:id="1654598836">
          <w:marLeft w:val="480"/>
          <w:marRight w:val="0"/>
          <w:marTop w:val="0"/>
          <w:marBottom w:val="0"/>
          <w:divBdr>
            <w:top w:val="none" w:sz="0" w:space="0" w:color="auto"/>
            <w:left w:val="none" w:sz="0" w:space="0" w:color="auto"/>
            <w:bottom w:val="none" w:sz="0" w:space="0" w:color="auto"/>
            <w:right w:val="none" w:sz="0" w:space="0" w:color="auto"/>
          </w:divBdr>
        </w:div>
        <w:div w:id="810053342">
          <w:marLeft w:val="480"/>
          <w:marRight w:val="0"/>
          <w:marTop w:val="0"/>
          <w:marBottom w:val="0"/>
          <w:divBdr>
            <w:top w:val="none" w:sz="0" w:space="0" w:color="auto"/>
            <w:left w:val="none" w:sz="0" w:space="0" w:color="auto"/>
            <w:bottom w:val="none" w:sz="0" w:space="0" w:color="auto"/>
            <w:right w:val="none" w:sz="0" w:space="0" w:color="auto"/>
          </w:divBdr>
        </w:div>
        <w:div w:id="588198007">
          <w:marLeft w:val="480"/>
          <w:marRight w:val="0"/>
          <w:marTop w:val="0"/>
          <w:marBottom w:val="0"/>
          <w:divBdr>
            <w:top w:val="none" w:sz="0" w:space="0" w:color="auto"/>
            <w:left w:val="none" w:sz="0" w:space="0" w:color="auto"/>
            <w:bottom w:val="none" w:sz="0" w:space="0" w:color="auto"/>
            <w:right w:val="none" w:sz="0" w:space="0" w:color="auto"/>
          </w:divBdr>
        </w:div>
        <w:div w:id="1010451069">
          <w:marLeft w:val="480"/>
          <w:marRight w:val="0"/>
          <w:marTop w:val="0"/>
          <w:marBottom w:val="0"/>
          <w:divBdr>
            <w:top w:val="none" w:sz="0" w:space="0" w:color="auto"/>
            <w:left w:val="none" w:sz="0" w:space="0" w:color="auto"/>
            <w:bottom w:val="none" w:sz="0" w:space="0" w:color="auto"/>
            <w:right w:val="none" w:sz="0" w:space="0" w:color="auto"/>
          </w:divBdr>
        </w:div>
        <w:div w:id="52511266">
          <w:marLeft w:val="480"/>
          <w:marRight w:val="0"/>
          <w:marTop w:val="0"/>
          <w:marBottom w:val="0"/>
          <w:divBdr>
            <w:top w:val="none" w:sz="0" w:space="0" w:color="auto"/>
            <w:left w:val="none" w:sz="0" w:space="0" w:color="auto"/>
            <w:bottom w:val="none" w:sz="0" w:space="0" w:color="auto"/>
            <w:right w:val="none" w:sz="0" w:space="0" w:color="auto"/>
          </w:divBdr>
        </w:div>
        <w:div w:id="155610049">
          <w:marLeft w:val="480"/>
          <w:marRight w:val="0"/>
          <w:marTop w:val="0"/>
          <w:marBottom w:val="0"/>
          <w:divBdr>
            <w:top w:val="none" w:sz="0" w:space="0" w:color="auto"/>
            <w:left w:val="none" w:sz="0" w:space="0" w:color="auto"/>
            <w:bottom w:val="none" w:sz="0" w:space="0" w:color="auto"/>
            <w:right w:val="none" w:sz="0" w:space="0" w:color="auto"/>
          </w:divBdr>
        </w:div>
        <w:div w:id="257714733">
          <w:marLeft w:val="480"/>
          <w:marRight w:val="0"/>
          <w:marTop w:val="0"/>
          <w:marBottom w:val="0"/>
          <w:divBdr>
            <w:top w:val="none" w:sz="0" w:space="0" w:color="auto"/>
            <w:left w:val="none" w:sz="0" w:space="0" w:color="auto"/>
            <w:bottom w:val="none" w:sz="0" w:space="0" w:color="auto"/>
            <w:right w:val="none" w:sz="0" w:space="0" w:color="auto"/>
          </w:divBdr>
        </w:div>
        <w:div w:id="1808814072">
          <w:marLeft w:val="480"/>
          <w:marRight w:val="0"/>
          <w:marTop w:val="0"/>
          <w:marBottom w:val="0"/>
          <w:divBdr>
            <w:top w:val="none" w:sz="0" w:space="0" w:color="auto"/>
            <w:left w:val="none" w:sz="0" w:space="0" w:color="auto"/>
            <w:bottom w:val="none" w:sz="0" w:space="0" w:color="auto"/>
            <w:right w:val="none" w:sz="0" w:space="0" w:color="auto"/>
          </w:divBdr>
        </w:div>
        <w:div w:id="43217176">
          <w:marLeft w:val="480"/>
          <w:marRight w:val="0"/>
          <w:marTop w:val="0"/>
          <w:marBottom w:val="0"/>
          <w:divBdr>
            <w:top w:val="none" w:sz="0" w:space="0" w:color="auto"/>
            <w:left w:val="none" w:sz="0" w:space="0" w:color="auto"/>
            <w:bottom w:val="none" w:sz="0" w:space="0" w:color="auto"/>
            <w:right w:val="none" w:sz="0" w:space="0" w:color="auto"/>
          </w:divBdr>
        </w:div>
        <w:div w:id="820190942">
          <w:marLeft w:val="480"/>
          <w:marRight w:val="0"/>
          <w:marTop w:val="0"/>
          <w:marBottom w:val="0"/>
          <w:divBdr>
            <w:top w:val="none" w:sz="0" w:space="0" w:color="auto"/>
            <w:left w:val="none" w:sz="0" w:space="0" w:color="auto"/>
            <w:bottom w:val="none" w:sz="0" w:space="0" w:color="auto"/>
            <w:right w:val="none" w:sz="0" w:space="0" w:color="auto"/>
          </w:divBdr>
        </w:div>
        <w:div w:id="1569656647">
          <w:marLeft w:val="480"/>
          <w:marRight w:val="0"/>
          <w:marTop w:val="0"/>
          <w:marBottom w:val="0"/>
          <w:divBdr>
            <w:top w:val="none" w:sz="0" w:space="0" w:color="auto"/>
            <w:left w:val="none" w:sz="0" w:space="0" w:color="auto"/>
            <w:bottom w:val="none" w:sz="0" w:space="0" w:color="auto"/>
            <w:right w:val="none" w:sz="0" w:space="0" w:color="auto"/>
          </w:divBdr>
        </w:div>
        <w:div w:id="2069651136">
          <w:marLeft w:val="480"/>
          <w:marRight w:val="0"/>
          <w:marTop w:val="0"/>
          <w:marBottom w:val="0"/>
          <w:divBdr>
            <w:top w:val="none" w:sz="0" w:space="0" w:color="auto"/>
            <w:left w:val="none" w:sz="0" w:space="0" w:color="auto"/>
            <w:bottom w:val="none" w:sz="0" w:space="0" w:color="auto"/>
            <w:right w:val="none" w:sz="0" w:space="0" w:color="auto"/>
          </w:divBdr>
        </w:div>
        <w:div w:id="2126270733">
          <w:marLeft w:val="480"/>
          <w:marRight w:val="0"/>
          <w:marTop w:val="0"/>
          <w:marBottom w:val="0"/>
          <w:divBdr>
            <w:top w:val="none" w:sz="0" w:space="0" w:color="auto"/>
            <w:left w:val="none" w:sz="0" w:space="0" w:color="auto"/>
            <w:bottom w:val="none" w:sz="0" w:space="0" w:color="auto"/>
            <w:right w:val="none" w:sz="0" w:space="0" w:color="auto"/>
          </w:divBdr>
        </w:div>
        <w:div w:id="276260010">
          <w:marLeft w:val="480"/>
          <w:marRight w:val="0"/>
          <w:marTop w:val="0"/>
          <w:marBottom w:val="0"/>
          <w:divBdr>
            <w:top w:val="none" w:sz="0" w:space="0" w:color="auto"/>
            <w:left w:val="none" w:sz="0" w:space="0" w:color="auto"/>
            <w:bottom w:val="none" w:sz="0" w:space="0" w:color="auto"/>
            <w:right w:val="none" w:sz="0" w:space="0" w:color="auto"/>
          </w:divBdr>
        </w:div>
        <w:div w:id="1701200833">
          <w:marLeft w:val="480"/>
          <w:marRight w:val="0"/>
          <w:marTop w:val="0"/>
          <w:marBottom w:val="0"/>
          <w:divBdr>
            <w:top w:val="none" w:sz="0" w:space="0" w:color="auto"/>
            <w:left w:val="none" w:sz="0" w:space="0" w:color="auto"/>
            <w:bottom w:val="none" w:sz="0" w:space="0" w:color="auto"/>
            <w:right w:val="none" w:sz="0" w:space="0" w:color="auto"/>
          </w:divBdr>
        </w:div>
        <w:div w:id="1910536536">
          <w:marLeft w:val="480"/>
          <w:marRight w:val="0"/>
          <w:marTop w:val="0"/>
          <w:marBottom w:val="0"/>
          <w:divBdr>
            <w:top w:val="none" w:sz="0" w:space="0" w:color="auto"/>
            <w:left w:val="none" w:sz="0" w:space="0" w:color="auto"/>
            <w:bottom w:val="none" w:sz="0" w:space="0" w:color="auto"/>
            <w:right w:val="none" w:sz="0" w:space="0" w:color="auto"/>
          </w:divBdr>
        </w:div>
        <w:div w:id="1606965330">
          <w:marLeft w:val="480"/>
          <w:marRight w:val="0"/>
          <w:marTop w:val="0"/>
          <w:marBottom w:val="0"/>
          <w:divBdr>
            <w:top w:val="none" w:sz="0" w:space="0" w:color="auto"/>
            <w:left w:val="none" w:sz="0" w:space="0" w:color="auto"/>
            <w:bottom w:val="none" w:sz="0" w:space="0" w:color="auto"/>
            <w:right w:val="none" w:sz="0" w:space="0" w:color="auto"/>
          </w:divBdr>
        </w:div>
        <w:div w:id="1419598822">
          <w:marLeft w:val="480"/>
          <w:marRight w:val="0"/>
          <w:marTop w:val="0"/>
          <w:marBottom w:val="0"/>
          <w:divBdr>
            <w:top w:val="none" w:sz="0" w:space="0" w:color="auto"/>
            <w:left w:val="none" w:sz="0" w:space="0" w:color="auto"/>
            <w:bottom w:val="none" w:sz="0" w:space="0" w:color="auto"/>
            <w:right w:val="none" w:sz="0" w:space="0" w:color="auto"/>
          </w:divBdr>
        </w:div>
        <w:div w:id="1781291984">
          <w:marLeft w:val="480"/>
          <w:marRight w:val="0"/>
          <w:marTop w:val="0"/>
          <w:marBottom w:val="0"/>
          <w:divBdr>
            <w:top w:val="none" w:sz="0" w:space="0" w:color="auto"/>
            <w:left w:val="none" w:sz="0" w:space="0" w:color="auto"/>
            <w:bottom w:val="none" w:sz="0" w:space="0" w:color="auto"/>
            <w:right w:val="none" w:sz="0" w:space="0" w:color="auto"/>
          </w:divBdr>
        </w:div>
        <w:div w:id="60174836">
          <w:marLeft w:val="480"/>
          <w:marRight w:val="0"/>
          <w:marTop w:val="0"/>
          <w:marBottom w:val="0"/>
          <w:divBdr>
            <w:top w:val="none" w:sz="0" w:space="0" w:color="auto"/>
            <w:left w:val="none" w:sz="0" w:space="0" w:color="auto"/>
            <w:bottom w:val="none" w:sz="0" w:space="0" w:color="auto"/>
            <w:right w:val="none" w:sz="0" w:space="0" w:color="auto"/>
          </w:divBdr>
        </w:div>
        <w:div w:id="1183134244">
          <w:marLeft w:val="480"/>
          <w:marRight w:val="0"/>
          <w:marTop w:val="0"/>
          <w:marBottom w:val="0"/>
          <w:divBdr>
            <w:top w:val="none" w:sz="0" w:space="0" w:color="auto"/>
            <w:left w:val="none" w:sz="0" w:space="0" w:color="auto"/>
            <w:bottom w:val="none" w:sz="0" w:space="0" w:color="auto"/>
            <w:right w:val="none" w:sz="0" w:space="0" w:color="auto"/>
          </w:divBdr>
        </w:div>
        <w:div w:id="717583395">
          <w:marLeft w:val="480"/>
          <w:marRight w:val="0"/>
          <w:marTop w:val="0"/>
          <w:marBottom w:val="0"/>
          <w:divBdr>
            <w:top w:val="none" w:sz="0" w:space="0" w:color="auto"/>
            <w:left w:val="none" w:sz="0" w:space="0" w:color="auto"/>
            <w:bottom w:val="none" w:sz="0" w:space="0" w:color="auto"/>
            <w:right w:val="none" w:sz="0" w:space="0" w:color="auto"/>
          </w:divBdr>
        </w:div>
        <w:div w:id="189733391">
          <w:marLeft w:val="480"/>
          <w:marRight w:val="0"/>
          <w:marTop w:val="0"/>
          <w:marBottom w:val="0"/>
          <w:divBdr>
            <w:top w:val="none" w:sz="0" w:space="0" w:color="auto"/>
            <w:left w:val="none" w:sz="0" w:space="0" w:color="auto"/>
            <w:bottom w:val="none" w:sz="0" w:space="0" w:color="auto"/>
            <w:right w:val="none" w:sz="0" w:space="0" w:color="auto"/>
          </w:divBdr>
        </w:div>
        <w:div w:id="715739998">
          <w:marLeft w:val="480"/>
          <w:marRight w:val="0"/>
          <w:marTop w:val="0"/>
          <w:marBottom w:val="0"/>
          <w:divBdr>
            <w:top w:val="none" w:sz="0" w:space="0" w:color="auto"/>
            <w:left w:val="none" w:sz="0" w:space="0" w:color="auto"/>
            <w:bottom w:val="none" w:sz="0" w:space="0" w:color="auto"/>
            <w:right w:val="none" w:sz="0" w:space="0" w:color="auto"/>
          </w:divBdr>
        </w:div>
        <w:div w:id="68575136">
          <w:marLeft w:val="480"/>
          <w:marRight w:val="0"/>
          <w:marTop w:val="0"/>
          <w:marBottom w:val="0"/>
          <w:divBdr>
            <w:top w:val="none" w:sz="0" w:space="0" w:color="auto"/>
            <w:left w:val="none" w:sz="0" w:space="0" w:color="auto"/>
            <w:bottom w:val="none" w:sz="0" w:space="0" w:color="auto"/>
            <w:right w:val="none" w:sz="0" w:space="0" w:color="auto"/>
          </w:divBdr>
        </w:div>
        <w:div w:id="965548936">
          <w:marLeft w:val="480"/>
          <w:marRight w:val="0"/>
          <w:marTop w:val="0"/>
          <w:marBottom w:val="0"/>
          <w:divBdr>
            <w:top w:val="none" w:sz="0" w:space="0" w:color="auto"/>
            <w:left w:val="none" w:sz="0" w:space="0" w:color="auto"/>
            <w:bottom w:val="none" w:sz="0" w:space="0" w:color="auto"/>
            <w:right w:val="none" w:sz="0" w:space="0" w:color="auto"/>
          </w:divBdr>
        </w:div>
        <w:div w:id="804081448">
          <w:marLeft w:val="480"/>
          <w:marRight w:val="0"/>
          <w:marTop w:val="0"/>
          <w:marBottom w:val="0"/>
          <w:divBdr>
            <w:top w:val="none" w:sz="0" w:space="0" w:color="auto"/>
            <w:left w:val="none" w:sz="0" w:space="0" w:color="auto"/>
            <w:bottom w:val="none" w:sz="0" w:space="0" w:color="auto"/>
            <w:right w:val="none" w:sz="0" w:space="0" w:color="auto"/>
          </w:divBdr>
        </w:div>
        <w:div w:id="1818721851">
          <w:marLeft w:val="480"/>
          <w:marRight w:val="0"/>
          <w:marTop w:val="0"/>
          <w:marBottom w:val="0"/>
          <w:divBdr>
            <w:top w:val="none" w:sz="0" w:space="0" w:color="auto"/>
            <w:left w:val="none" w:sz="0" w:space="0" w:color="auto"/>
            <w:bottom w:val="none" w:sz="0" w:space="0" w:color="auto"/>
            <w:right w:val="none" w:sz="0" w:space="0" w:color="auto"/>
          </w:divBdr>
        </w:div>
        <w:div w:id="434374268">
          <w:marLeft w:val="480"/>
          <w:marRight w:val="0"/>
          <w:marTop w:val="0"/>
          <w:marBottom w:val="0"/>
          <w:divBdr>
            <w:top w:val="none" w:sz="0" w:space="0" w:color="auto"/>
            <w:left w:val="none" w:sz="0" w:space="0" w:color="auto"/>
            <w:bottom w:val="none" w:sz="0" w:space="0" w:color="auto"/>
            <w:right w:val="none" w:sz="0" w:space="0" w:color="auto"/>
          </w:divBdr>
        </w:div>
        <w:div w:id="320353537">
          <w:marLeft w:val="480"/>
          <w:marRight w:val="0"/>
          <w:marTop w:val="0"/>
          <w:marBottom w:val="0"/>
          <w:divBdr>
            <w:top w:val="none" w:sz="0" w:space="0" w:color="auto"/>
            <w:left w:val="none" w:sz="0" w:space="0" w:color="auto"/>
            <w:bottom w:val="none" w:sz="0" w:space="0" w:color="auto"/>
            <w:right w:val="none" w:sz="0" w:space="0" w:color="auto"/>
          </w:divBdr>
        </w:div>
        <w:div w:id="1670716708">
          <w:marLeft w:val="480"/>
          <w:marRight w:val="0"/>
          <w:marTop w:val="0"/>
          <w:marBottom w:val="0"/>
          <w:divBdr>
            <w:top w:val="none" w:sz="0" w:space="0" w:color="auto"/>
            <w:left w:val="none" w:sz="0" w:space="0" w:color="auto"/>
            <w:bottom w:val="none" w:sz="0" w:space="0" w:color="auto"/>
            <w:right w:val="none" w:sz="0" w:space="0" w:color="auto"/>
          </w:divBdr>
        </w:div>
        <w:div w:id="1022589137">
          <w:marLeft w:val="480"/>
          <w:marRight w:val="0"/>
          <w:marTop w:val="0"/>
          <w:marBottom w:val="0"/>
          <w:divBdr>
            <w:top w:val="none" w:sz="0" w:space="0" w:color="auto"/>
            <w:left w:val="none" w:sz="0" w:space="0" w:color="auto"/>
            <w:bottom w:val="none" w:sz="0" w:space="0" w:color="auto"/>
            <w:right w:val="none" w:sz="0" w:space="0" w:color="auto"/>
          </w:divBdr>
        </w:div>
        <w:div w:id="1125777771">
          <w:marLeft w:val="480"/>
          <w:marRight w:val="0"/>
          <w:marTop w:val="0"/>
          <w:marBottom w:val="0"/>
          <w:divBdr>
            <w:top w:val="none" w:sz="0" w:space="0" w:color="auto"/>
            <w:left w:val="none" w:sz="0" w:space="0" w:color="auto"/>
            <w:bottom w:val="none" w:sz="0" w:space="0" w:color="auto"/>
            <w:right w:val="none" w:sz="0" w:space="0" w:color="auto"/>
          </w:divBdr>
        </w:div>
        <w:div w:id="7877438">
          <w:marLeft w:val="480"/>
          <w:marRight w:val="0"/>
          <w:marTop w:val="0"/>
          <w:marBottom w:val="0"/>
          <w:divBdr>
            <w:top w:val="none" w:sz="0" w:space="0" w:color="auto"/>
            <w:left w:val="none" w:sz="0" w:space="0" w:color="auto"/>
            <w:bottom w:val="none" w:sz="0" w:space="0" w:color="auto"/>
            <w:right w:val="none" w:sz="0" w:space="0" w:color="auto"/>
          </w:divBdr>
        </w:div>
        <w:div w:id="2105104744">
          <w:marLeft w:val="480"/>
          <w:marRight w:val="0"/>
          <w:marTop w:val="0"/>
          <w:marBottom w:val="0"/>
          <w:divBdr>
            <w:top w:val="none" w:sz="0" w:space="0" w:color="auto"/>
            <w:left w:val="none" w:sz="0" w:space="0" w:color="auto"/>
            <w:bottom w:val="none" w:sz="0" w:space="0" w:color="auto"/>
            <w:right w:val="none" w:sz="0" w:space="0" w:color="auto"/>
          </w:divBdr>
        </w:div>
        <w:div w:id="516843869">
          <w:marLeft w:val="480"/>
          <w:marRight w:val="0"/>
          <w:marTop w:val="0"/>
          <w:marBottom w:val="0"/>
          <w:divBdr>
            <w:top w:val="none" w:sz="0" w:space="0" w:color="auto"/>
            <w:left w:val="none" w:sz="0" w:space="0" w:color="auto"/>
            <w:bottom w:val="none" w:sz="0" w:space="0" w:color="auto"/>
            <w:right w:val="none" w:sz="0" w:space="0" w:color="auto"/>
          </w:divBdr>
        </w:div>
        <w:div w:id="430392745">
          <w:marLeft w:val="480"/>
          <w:marRight w:val="0"/>
          <w:marTop w:val="0"/>
          <w:marBottom w:val="0"/>
          <w:divBdr>
            <w:top w:val="none" w:sz="0" w:space="0" w:color="auto"/>
            <w:left w:val="none" w:sz="0" w:space="0" w:color="auto"/>
            <w:bottom w:val="none" w:sz="0" w:space="0" w:color="auto"/>
            <w:right w:val="none" w:sz="0" w:space="0" w:color="auto"/>
          </w:divBdr>
        </w:div>
        <w:div w:id="1196773379">
          <w:marLeft w:val="480"/>
          <w:marRight w:val="0"/>
          <w:marTop w:val="0"/>
          <w:marBottom w:val="0"/>
          <w:divBdr>
            <w:top w:val="none" w:sz="0" w:space="0" w:color="auto"/>
            <w:left w:val="none" w:sz="0" w:space="0" w:color="auto"/>
            <w:bottom w:val="none" w:sz="0" w:space="0" w:color="auto"/>
            <w:right w:val="none" w:sz="0" w:space="0" w:color="auto"/>
          </w:divBdr>
        </w:div>
        <w:div w:id="701638219">
          <w:marLeft w:val="480"/>
          <w:marRight w:val="0"/>
          <w:marTop w:val="0"/>
          <w:marBottom w:val="0"/>
          <w:divBdr>
            <w:top w:val="none" w:sz="0" w:space="0" w:color="auto"/>
            <w:left w:val="none" w:sz="0" w:space="0" w:color="auto"/>
            <w:bottom w:val="none" w:sz="0" w:space="0" w:color="auto"/>
            <w:right w:val="none" w:sz="0" w:space="0" w:color="auto"/>
          </w:divBdr>
        </w:div>
        <w:div w:id="1358046743">
          <w:marLeft w:val="480"/>
          <w:marRight w:val="0"/>
          <w:marTop w:val="0"/>
          <w:marBottom w:val="0"/>
          <w:divBdr>
            <w:top w:val="none" w:sz="0" w:space="0" w:color="auto"/>
            <w:left w:val="none" w:sz="0" w:space="0" w:color="auto"/>
            <w:bottom w:val="none" w:sz="0" w:space="0" w:color="auto"/>
            <w:right w:val="none" w:sz="0" w:space="0" w:color="auto"/>
          </w:divBdr>
        </w:div>
        <w:div w:id="153183495">
          <w:marLeft w:val="480"/>
          <w:marRight w:val="0"/>
          <w:marTop w:val="0"/>
          <w:marBottom w:val="0"/>
          <w:divBdr>
            <w:top w:val="none" w:sz="0" w:space="0" w:color="auto"/>
            <w:left w:val="none" w:sz="0" w:space="0" w:color="auto"/>
            <w:bottom w:val="none" w:sz="0" w:space="0" w:color="auto"/>
            <w:right w:val="none" w:sz="0" w:space="0" w:color="auto"/>
          </w:divBdr>
        </w:div>
        <w:div w:id="1937131059">
          <w:marLeft w:val="480"/>
          <w:marRight w:val="0"/>
          <w:marTop w:val="0"/>
          <w:marBottom w:val="0"/>
          <w:divBdr>
            <w:top w:val="none" w:sz="0" w:space="0" w:color="auto"/>
            <w:left w:val="none" w:sz="0" w:space="0" w:color="auto"/>
            <w:bottom w:val="none" w:sz="0" w:space="0" w:color="auto"/>
            <w:right w:val="none" w:sz="0" w:space="0" w:color="auto"/>
          </w:divBdr>
        </w:div>
        <w:div w:id="504441542">
          <w:marLeft w:val="480"/>
          <w:marRight w:val="0"/>
          <w:marTop w:val="0"/>
          <w:marBottom w:val="0"/>
          <w:divBdr>
            <w:top w:val="none" w:sz="0" w:space="0" w:color="auto"/>
            <w:left w:val="none" w:sz="0" w:space="0" w:color="auto"/>
            <w:bottom w:val="none" w:sz="0" w:space="0" w:color="auto"/>
            <w:right w:val="none" w:sz="0" w:space="0" w:color="auto"/>
          </w:divBdr>
        </w:div>
        <w:div w:id="116726017">
          <w:marLeft w:val="480"/>
          <w:marRight w:val="0"/>
          <w:marTop w:val="0"/>
          <w:marBottom w:val="0"/>
          <w:divBdr>
            <w:top w:val="none" w:sz="0" w:space="0" w:color="auto"/>
            <w:left w:val="none" w:sz="0" w:space="0" w:color="auto"/>
            <w:bottom w:val="none" w:sz="0" w:space="0" w:color="auto"/>
            <w:right w:val="none" w:sz="0" w:space="0" w:color="auto"/>
          </w:divBdr>
        </w:div>
        <w:div w:id="465389680">
          <w:marLeft w:val="480"/>
          <w:marRight w:val="0"/>
          <w:marTop w:val="0"/>
          <w:marBottom w:val="0"/>
          <w:divBdr>
            <w:top w:val="none" w:sz="0" w:space="0" w:color="auto"/>
            <w:left w:val="none" w:sz="0" w:space="0" w:color="auto"/>
            <w:bottom w:val="none" w:sz="0" w:space="0" w:color="auto"/>
            <w:right w:val="none" w:sz="0" w:space="0" w:color="auto"/>
          </w:divBdr>
        </w:div>
        <w:div w:id="208995974">
          <w:marLeft w:val="480"/>
          <w:marRight w:val="0"/>
          <w:marTop w:val="0"/>
          <w:marBottom w:val="0"/>
          <w:divBdr>
            <w:top w:val="none" w:sz="0" w:space="0" w:color="auto"/>
            <w:left w:val="none" w:sz="0" w:space="0" w:color="auto"/>
            <w:bottom w:val="none" w:sz="0" w:space="0" w:color="auto"/>
            <w:right w:val="none" w:sz="0" w:space="0" w:color="auto"/>
          </w:divBdr>
        </w:div>
        <w:div w:id="944270115">
          <w:marLeft w:val="480"/>
          <w:marRight w:val="0"/>
          <w:marTop w:val="0"/>
          <w:marBottom w:val="0"/>
          <w:divBdr>
            <w:top w:val="none" w:sz="0" w:space="0" w:color="auto"/>
            <w:left w:val="none" w:sz="0" w:space="0" w:color="auto"/>
            <w:bottom w:val="none" w:sz="0" w:space="0" w:color="auto"/>
            <w:right w:val="none" w:sz="0" w:space="0" w:color="auto"/>
          </w:divBdr>
        </w:div>
      </w:divsChild>
    </w:div>
    <w:div w:id="16395158">
      <w:bodyDiv w:val="1"/>
      <w:marLeft w:val="0"/>
      <w:marRight w:val="0"/>
      <w:marTop w:val="0"/>
      <w:marBottom w:val="0"/>
      <w:divBdr>
        <w:top w:val="none" w:sz="0" w:space="0" w:color="auto"/>
        <w:left w:val="none" w:sz="0" w:space="0" w:color="auto"/>
        <w:bottom w:val="none" w:sz="0" w:space="0" w:color="auto"/>
        <w:right w:val="none" w:sz="0" w:space="0" w:color="auto"/>
      </w:divBdr>
    </w:div>
    <w:div w:id="17970097">
      <w:bodyDiv w:val="1"/>
      <w:marLeft w:val="0"/>
      <w:marRight w:val="0"/>
      <w:marTop w:val="0"/>
      <w:marBottom w:val="0"/>
      <w:divBdr>
        <w:top w:val="none" w:sz="0" w:space="0" w:color="auto"/>
        <w:left w:val="none" w:sz="0" w:space="0" w:color="auto"/>
        <w:bottom w:val="none" w:sz="0" w:space="0" w:color="auto"/>
        <w:right w:val="none" w:sz="0" w:space="0" w:color="auto"/>
      </w:divBdr>
    </w:div>
    <w:div w:id="18047774">
      <w:bodyDiv w:val="1"/>
      <w:marLeft w:val="0"/>
      <w:marRight w:val="0"/>
      <w:marTop w:val="0"/>
      <w:marBottom w:val="0"/>
      <w:divBdr>
        <w:top w:val="none" w:sz="0" w:space="0" w:color="auto"/>
        <w:left w:val="none" w:sz="0" w:space="0" w:color="auto"/>
        <w:bottom w:val="none" w:sz="0" w:space="0" w:color="auto"/>
        <w:right w:val="none" w:sz="0" w:space="0" w:color="auto"/>
      </w:divBdr>
    </w:div>
    <w:div w:id="18052737">
      <w:bodyDiv w:val="1"/>
      <w:marLeft w:val="0"/>
      <w:marRight w:val="0"/>
      <w:marTop w:val="0"/>
      <w:marBottom w:val="0"/>
      <w:divBdr>
        <w:top w:val="none" w:sz="0" w:space="0" w:color="auto"/>
        <w:left w:val="none" w:sz="0" w:space="0" w:color="auto"/>
        <w:bottom w:val="none" w:sz="0" w:space="0" w:color="auto"/>
        <w:right w:val="none" w:sz="0" w:space="0" w:color="auto"/>
      </w:divBdr>
    </w:div>
    <w:div w:id="18511658">
      <w:bodyDiv w:val="1"/>
      <w:marLeft w:val="0"/>
      <w:marRight w:val="0"/>
      <w:marTop w:val="0"/>
      <w:marBottom w:val="0"/>
      <w:divBdr>
        <w:top w:val="none" w:sz="0" w:space="0" w:color="auto"/>
        <w:left w:val="none" w:sz="0" w:space="0" w:color="auto"/>
        <w:bottom w:val="none" w:sz="0" w:space="0" w:color="auto"/>
        <w:right w:val="none" w:sz="0" w:space="0" w:color="auto"/>
      </w:divBdr>
    </w:div>
    <w:div w:id="19359458">
      <w:bodyDiv w:val="1"/>
      <w:marLeft w:val="0"/>
      <w:marRight w:val="0"/>
      <w:marTop w:val="0"/>
      <w:marBottom w:val="0"/>
      <w:divBdr>
        <w:top w:val="none" w:sz="0" w:space="0" w:color="auto"/>
        <w:left w:val="none" w:sz="0" w:space="0" w:color="auto"/>
        <w:bottom w:val="none" w:sz="0" w:space="0" w:color="auto"/>
        <w:right w:val="none" w:sz="0" w:space="0" w:color="auto"/>
      </w:divBdr>
    </w:div>
    <w:div w:id="20202758">
      <w:bodyDiv w:val="1"/>
      <w:marLeft w:val="0"/>
      <w:marRight w:val="0"/>
      <w:marTop w:val="0"/>
      <w:marBottom w:val="0"/>
      <w:divBdr>
        <w:top w:val="none" w:sz="0" w:space="0" w:color="auto"/>
        <w:left w:val="none" w:sz="0" w:space="0" w:color="auto"/>
        <w:bottom w:val="none" w:sz="0" w:space="0" w:color="auto"/>
        <w:right w:val="none" w:sz="0" w:space="0" w:color="auto"/>
      </w:divBdr>
    </w:div>
    <w:div w:id="20668888">
      <w:bodyDiv w:val="1"/>
      <w:marLeft w:val="0"/>
      <w:marRight w:val="0"/>
      <w:marTop w:val="0"/>
      <w:marBottom w:val="0"/>
      <w:divBdr>
        <w:top w:val="none" w:sz="0" w:space="0" w:color="auto"/>
        <w:left w:val="none" w:sz="0" w:space="0" w:color="auto"/>
        <w:bottom w:val="none" w:sz="0" w:space="0" w:color="auto"/>
        <w:right w:val="none" w:sz="0" w:space="0" w:color="auto"/>
      </w:divBdr>
    </w:div>
    <w:div w:id="20984074">
      <w:bodyDiv w:val="1"/>
      <w:marLeft w:val="0"/>
      <w:marRight w:val="0"/>
      <w:marTop w:val="0"/>
      <w:marBottom w:val="0"/>
      <w:divBdr>
        <w:top w:val="none" w:sz="0" w:space="0" w:color="auto"/>
        <w:left w:val="none" w:sz="0" w:space="0" w:color="auto"/>
        <w:bottom w:val="none" w:sz="0" w:space="0" w:color="auto"/>
        <w:right w:val="none" w:sz="0" w:space="0" w:color="auto"/>
      </w:divBdr>
    </w:div>
    <w:div w:id="21056838">
      <w:bodyDiv w:val="1"/>
      <w:marLeft w:val="0"/>
      <w:marRight w:val="0"/>
      <w:marTop w:val="0"/>
      <w:marBottom w:val="0"/>
      <w:divBdr>
        <w:top w:val="none" w:sz="0" w:space="0" w:color="auto"/>
        <w:left w:val="none" w:sz="0" w:space="0" w:color="auto"/>
        <w:bottom w:val="none" w:sz="0" w:space="0" w:color="auto"/>
        <w:right w:val="none" w:sz="0" w:space="0" w:color="auto"/>
      </w:divBdr>
    </w:div>
    <w:div w:id="21129968">
      <w:bodyDiv w:val="1"/>
      <w:marLeft w:val="0"/>
      <w:marRight w:val="0"/>
      <w:marTop w:val="0"/>
      <w:marBottom w:val="0"/>
      <w:divBdr>
        <w:top w:val="none" w:sz="0" w:space="0" w:color="auto"/>
        <w:left w:val="none" w:sz="0" w:space="0" w:color="auto"/>
        <w:bottom w:val="none" w:sz="0" w:space="0" w:color="auto"/>
        <w:right w:val="none" w:sz="0" w:space="0" w:color="auto"/>
      </w:divBdr>
    </w:div>
    <w:div w:id="22749969">
      <w:bodyDiv w:val="1"/>
      <w:marLeft w:val="0"/>
      <w:marRight w:val="0"/>
      <w:marTop w:val="0"/>
      <w:marBottom w:val="0"/>
      <w:divBdr>
        <w:top w:val="none" w:sz="0" w:space="0" w:color="auto"/>
        <w:left w:val="none" w:sz="0" w:space="0" w:color="auto"/>
        <w:bottom w:val="none" w:sz="0" w:space="0" w:color="auto"/>
        <w:right w:val="none" w:sz="0" w:space="0" w:color="auto"/>
      </w:divBdr>
    </w:div>
    <w:div w:id="23096109">
      <w:bodyDiv w:val="1"/>
      <w:marLeft w:val="0"/>
      <w:marRight w:val="0"/>
      <w:marTop w:val="0"/>
      <w:marBottom w:val="0"/>
      <w:divBdr>
        <w:top w:val="none" w:sz="0" w:space="0" w:color="auto"/>
        <w:left w:val="none" w:sz="0" w:space="0" w:color="auto"/>
        <w:bottom w:val="none" w:sz="0" w:space="0" w:color="auto"/>
        <w:right w:val="none" w:sz="0" w:space="0" w:color="auto"/>
      </w:divBdr>
    </w:div>
    <w:div w:id="23403387">
      <w:bodyDiv w:val="1"/>
      <w:marLeft w:val="0"/>
      <w:marRight w:val="0"/>
      <w:marTop w:val="0"/>
      <w:marBottom w:val="0"/>
      <w:divBdr>
        <w:top w:val="none" w:sz="0" w:space="0" w:color="auto"/>
        <w:left w:val="none" w:sz="0" w:space="0" w:color="auto"/>
        <w:bottom w:val="none" w:sz="0" w:space="0" w:color="auto"/>
        <w:right w:val="none" w:sz="0" w:space="0" w:color="auto"/>
      </w:divBdr>
    </w:div>
    <w:div w:id="23799138">
      <w:bodyDiv w:val="1"/>
      <w:marLeft w:val="0"/>
      <w:marRight w:val="0"/>
      <w:marTop w:val="0"/>
      <w:marBottom w:val="0"/>
      <w:divBdr>
        <w:top w:val="none" w:sz="0" w:space="0" w:color="auto"/>
        <w:left w:val="none" w:sz="0" w:space="0" w:color="auto"/>
        <w:bottom w:val="none" w:sz="0" w:space="0" w:color="auto"/>
        <w:right w:val="none" w:sz="0" w:space="0" w:color="auto"/>
      </w:divBdr>
    </w:div>
    <w:div w:id="24409232">
      <w:bodyDiv w:val="1"/>
      <w:marLeft w:val="0"/>
      <w:marRight w:val="0"/>
      <w:marTop w:val="0"/>
      <w:marBottom w:val="0"/>
      <w:divBdr>
        <w:top w:val="none" w:sz="0" w:space="0" w:color="auto"/>
        <w:left w:val="none" w:sz="0" w:space="0" w:color="auto"/>
        <w:bottom w:val="none" w:sz="0" w:space="0" w:color="auto"/>
        <w:right w:val="none" w:sz="0" w:space="0" w:color="auto"/>
      </w:divBdr>
    </w:div>
    <w:div w:id="24598281">
      <w:bodyDiv w:val="1"/>
      <w:marLeft w:val="0"/>
      <w:marRight w:val="0"/>
      <w:marTop w:val="0"/>
      <w:marBottom w:val="0"/>
      <w:divBdr>
        <w:top w:val="none" w:sz="0" w:space="0" w:color="auto"/>
        <w:left w:val="none" w:sz="0" w:space="0" w:color="auto"/>
        <w:bottom w:val="none" w:sz="0" w:space="0" w:color="auto"/>
        <w:right w:val="none" w:sz="0" w:space="0" w:color="auto"/>
      </w:divBdr>
    </w:div>
    <w:div w:id="25102920">
      <w:bodyDiv w:val="1"/>
      <w:marLeft w:val="0"/>
      <w:marRight w:val="0"/>
      <w:marTop w:val="0"/>
      <w:marBottom w:val="0"/>
      <w:divBdr>
        <w:top w:val="none" w:sz="0" w:space="0" w:color="auto"/>
        <w:left w:val="none" w:sz="0" w:space="0" w:color="auto"/>
        <w:bottom w:val="none" w:sz="0" w:space="0" w:color="auto"/>
        <w:right w:val="none" w:sz="0" w:space="0" w:color="auto"/>
      </w:divBdr>
    </w:div>
    <w:div w:id="25258677">
      <w:bodyDiv w:val="1"/>
      <w:marLeft w:val="0"/>
      <w:marRight w:val="0"/>
      <w:marTop w:val="0"/>
      <w:marBottom w:val="0"/>
      <w:divBdr>
        <w:top w:val="none" w:sz="0" w:space="0" w:color="auto"/>
        <w:left w:val="none" w:sz="0" w:space="0" w:color="auto"/>
        <w:bottom w:val="none" w:sz="0" w:space="0" w:color="auto"/>
        <w:right w:val="none" w:sz="0" w:space="0" w:color="auto"/>
      </w:divBdr>
    </w:div>
    <w:div w:id="27294131">
      <w:bodyDiv w:val="1"/>
      <w:marLeft w:val="0"/>
      <w:marRight w:val="0"/>
      <w:marTop w:val="0"/>
      <w:marBottom w:val="0"/>
      <w:divBdr>
        <w:top w:val="none" w:sz="0" w:space="0" w:color="auto"/>
        <w:left w:val="none" w:sz="0" w:space="0" w:color="auto"/>
        <w:bottom w:val="none" w:sz="0" w:space="0" w:color="auto"/>
        <w:right w:val="none" w:sz="0" w:space="0" w:color="auto"/>
      </w:divBdr>
    </w:div>
    <w:div w:id="27490008">
      <w:bodyDiv w:val="1"/>
      <w:marLeft w:val="0"/>
      <w:marRight w:val="0"/>
      <w:marTop w:val="0"/>
      <w:marBottom w:val="0"/>
      <w:divBdr>
        <w:top w:val="none" w:sz="0" w:space="0" w:color="auto"/>
        <w:left w:val="none" w:sz="0" w:space="0" w:color="auto"/>
        <w:bottom w:val="none" w:sz="0" w:space="0" w:color="auto"/>
        <w:right w:val="none" w:sz="0" w:space="0" w:color="auto"/>
      </w:divBdr>
    </w:div>
    <w:div w:id="27802053">
      <w:bodyDiv w:val="1"/>
      <w:marLeft w:val="0"/>
      <w:marRight w:val="0"/>
      <w:marTop w:val="0"/>
      <w:marBottom w:val="0"/>
      <w:divBdr>
        <w:top w:val="none" w:sz="0" w:space="0" w:color="auto"/>
        <w:left w:val="none" w:sz="0" w:space="0" w:color="auto"/>
        <w:bottom w:val="none" w:sz="0" w:space="0" w:color="auto"/>
        <w:right w:val="none" w:sz="0" w:space="0" w:color="auto"/>
      </w:divBdr>
    </w:div>
    <w:div w:id="28145560">
      <w:bodyDiv w:val="1"/>
      <w:marLeft w:val="0"/>
      <w:marRight w:val="0"/>
      <w:marTop w:val="0"/>
      <w:marBottom w:val="0"/>
      <w:divBdr>
        <w:top w:val="none" w:sz="0" w:space="0" w:color="auto"/>
        <w:left w:val="none" w:sz="0" w:space="0" w:color="auto"/>
        <w:bottom w:val="none" w:sz="0" w:space="0" w:color="auto"/>
        <w:right w:val="none" w:sz="0" w:space="0" w:color="auto"/>
      </w:divBdr>
    </w:div>
    <w:div w:id="28532536">
      <w:bodyDiv w:val="1"/>
      <w:marLeft w:val="0"/>
      <w:marRight w:val="0"/>
      <w:marTop w:val="0"/>
      <w:marBottom w:val="0"/>
      <w:divBdr>
        <w:top w:val="none" w:sz="0" w:space="0" w:color="auto"/>
        <w:left w:val="none" w:sz="0" w:space="0" w:color="auto"/>
        <w:bottom w:val="none" w:sz="0" w:space="0" w:color="auto"/>
        <w:right w:val="none" w:sz="0" w:space="0" w:color="auto"/>
      </w:divBdr>
    </w:div>
    <w:div w:id="29456200">
      <w:bodyDiv w:val="1"/>
      <w:marLeft w:val="0"/>
      <w:marRight w:val="0"/>
      <w:marTop w:val="0"/>
      <w:marBottom w:val="0"/>
      <w:divBdr>
        <w:top w:val="none" w:sz="0" w:space="0" w:color="auto"/>
        <w:left w:val="none" w:sz="0" w:space="0" w:color="auto"/>
        <w:bottom w:val="none" w:sz="0" w:space="0" w:color="auto"/>
        <w:right w:val="none" w:sz="0" w:space="0" w:color="auto"/>
      </w:divBdr>
    </w:div>
    <w:div w:id="30808895">
      <w:bodyDiv w:val="1"/>
      <w:marLeft w:val="0"/>
      <w:marRight w:val="0"/>
      <w:marTop w:val="0"/>
      <w:marBottom w:val="0"/>
      <w:divBdr>
        <w:top w:val="none" w:sz="0" w:space="0" w:color="auto"/>
        <w:left w:val="none" w:sz="0" w:space="0" w:color="auto"/>
        <w:bottom w:val="none" w:sz="0" w:space="0" w:color="auto"/>
        <w:right w:val="none" w:sz="0" w:space="0" w:color="auto"/>
      </w:divBdr>
    </w:div>
    <w:div w:id="30812207">
      <w:bodyDiv w:val="1"/>
      <w:marLeft w:val="0"/>
      <w:marRight w:val="0"/>
      <w:marTop w:val="0"/>
      <w:marBottom w:val="0"/>
      <w:divBdr>
        <w:top w:val="none" w:sz="0" w:space="0" w:color="auto"/>
        <w:left w:val="none" w:sz="0" w:space="0" w:color="auto"/>
        <w:bottom w:val="none" w:sz="0" w:space="0" w:color="auto"/>
        <w:right w:val="none" w:sz="0" w:space="0" w:color="auto"/>
      </w:divBdr>
    </w:div>
    <w:div w:id="31616982">
      <w:bodyDiv w:val="1"/>
      <w:marLeft w:val="0"/>
      <w:marRight w:val="0"/>
      <w:marTop w:val="0"/>
      <w:marBottom w:val="0"/>
      <w:divBdr>
        <w:top w:val="none" w:sz="0" w:space="0" w:color="auto"/>
        <w:left w:val="none" w:sz="0" w:space="0" w:color="auto"/>
        <w:bottom w:val="none" w:sz="0" w:space="0" w:color="auto"/>
        <w:right w:val="none" w:sz="0" w:space="0" w:color="auto"/>
      </w:divBdr>
    </w:div>
    <w:div w:id="32273993">
      <w:bodyDiv w:val="1"/>
      <w:marLeft w:val="0"/>
      <w:marRight w:val="0"/>
      <w:marTop w:val="0"/>
      <w:marBottom w:val="0"/>
      <w:divBdr>
        <w:top w:val="none" w:sz="0" w:space="0" w:color="auto"/>
        <w:left w:val="none" w:sz="0" w:space="0" w:color="auto"/>
        <w:bottom w:val="none" w:sz="0" w:space="0" w:color="auto"/>
        <w:right w:val="none" w:sz="0" w:space="0" w:color="auto"/>
      </w:divBdr>
    </w:div>
    <w:div w:id="32464201">
      <w:bodyDiv w:val="1"/>
      <w:marLeft w:val="0"/>
      <w:marRight w:val="0"/>
      <w:marTop w:val="0"/>
      <w:marBottom w:val="0"/>
      <w:divBdr>
        <w:top w:val="none" w:sz="0" w:space="0" w:color="auto"/>
        <w:left w:val="none" w:sz="0" w:space="0" w:color="auto"/>
        <w:bottom w:val="none" w:sz="0" w:space="0" w:color="auto"/>
        <w:right w:val="none" w:sz="0" w:space="0" w:color="auto"/>
      </w:divBdr>
    </w:div>
    <w:div w:id="33310553">
      <w:bodyDiv w:val="1"/>
      <w:marLeft w:val="0"/>
      <w:marRight w:val="0"/>
      <w:marTop w:val="0"/>
      <w:marBottom w:val="0"/>
      <w:divBdr>
        <w:top w:val="none" w:sz="0" w:space="0" w:color="auto"/>
        <w:left w:val="none" w:sz="0" w:space="0" w:color="auto"/>
        <w:bottom w:val="none" w:sz="0" w:space="0" w:color="auto"/>
        <w:right w:val="none" w:sz="0" w:space="0" w:color="auto"/>
      </w:divBdr>
    </w:div>
    <w:div w:id="33888356">
      <w:bodyDiv w:val="1"/>
      <w:marLeft w:val="0"/>
      <w:marRight w:val="0"/>
      <w:marTop w:val="0"/>
      <w:marBottom w:val="0"/>
      <w:divBdr>
        <w:top w:val="none" w:sz="0" w:space="0" w:color="auto"/>
        <w:left w:val="none" w:sz="0" w:space="0" w:color="auto"/>
        <w:bottom w:val="none" w:sz="0" w:space="0" w:color="auto"/>
        <w:right w:val="none" w:sz="0" w:space="0" w:color="auto"/>
      </w:divBdr>
    </w:div>
    <w:div w:id="33889138">
      <w:bodyDiv w:val="1"/>
      <w:marLeft w:val="0"/>
      <w:marRight w:val="0"/>
      <w:marTop w:val="0"/>
      <w:marBottom w:val="0"/>
      <w:divBdr>
        <w:top w:val="none" w:sz="0" w:space="0" w:color="auto"/>
        <w:left w:val="none" w:sz="0" w:space="0" w:color="auto"/>
        <w:bottom w:val="none" w:sz="0" w:space="0" w:color="auto"/>
        <w:right w:val="none" w:sz="0" w:space="0" w:color="auto"/>
      </w:divBdr>
    </w:div>
    <w:div w:id="35013955">
      <w:bodyDiv w:val="1"/>
      <w:marLeft w:val="0"/>
      <w:marRight w:val="0"/>
      <w:marTop w:val="0"/>
      <w:marBottom w:val="0"/>
      <w:divBdr>
        <w:top w:val="none" w:sz="0" w:space="0" w:color="auto"/>
        <w:left w:val="none" w:sz="0" w:space="0" w:color="auto"/>
        <w:bottom w:val="none" w:sz="0" w:space="0" w:color="auto"/>
        <w:right w:val="none" w:sz="0" w:space="0" w:color="auto"/>
      </w:divBdr>
    </w:div>
    <w:div w:id="36511124">
      <w:bodyDiv w:val="1"/>
      <w:marLeft w:val="0"/>
      <w:marRight w:val="0"/>
      <w:marTop w:val="0"/>
      <w:marBottom w:val="0"/>
      <w:divBdr>
        <w:top w:val="none" w:sz="0" w:space="0" w:color="auto"/>
        <w:left w:val="none" w:sz="0" w:space="0" w:color="auto"/>
        <w:bottom w:val="none" w:sz="0" w:space="0" w:color="auto"/>
        <w:right w:val="none" w:sz="0" w:space="0" w:color="auto"/>
      </w:divBdr>
    </w:div>
    <w:div w:id="37560063">
      <w:bodyDiv w:val="1"/>
      <w:marLeft w:val="0"/>
      <w:marRight w:val="0"/>
      <w:marTop w:val="0"/>
      <w:marBottom w:val="0"/>
      <w:divBdr>
        <w:top w:val="none" w:sz="0" w:space="0" w:color="auto"/>
        <w:left w:val="none" w:sz="0" w:space="0" w:color="auto"/>
        <w:bottom w:val="none" w:sz="0" w:space="0" w:color="auto"/>
        <w:right w:val="none" w:sz="0" w:space="0" w:color="auto"/>
      </w:divBdr>
    </w:div>
    <w:div w:id="37705444">
      <w:bodyDiv w:val="1"/>
      <w:marLeft w:val="0"/>
      <w:marRight w:val="0"/>
      <w:marTop w:val="0"/>
      <w:marBottom w:val="0"/>
      <w:divBdr>
        <w:top w:val="none" w:sz="0" w:space="0" w:color="auto"/>
        <w:left w:val="none" w:sz="0" w:space="0" w:color="auto"/>
        <w:bottom w:val="none" w:sz="0" w:space="0" w:color="auto"/>
        <w:right w:val="none" w:sz="0" w:space="0" w:color="auto"/>
      </w:divBdr>
    </w:div>
    <w:div w:id="38406485">
      <w:bodyDiv w:val="1"/>
      <w:marLeft w:val="0"/>
      <w:marRight w:val="0"/>
      <w:marTop w:val="0"/>
      <w:marBottom w:val="0"/>
      <w:divBdr>
        <w:top w:val="none" w:sz="0" w:space="0" w:color="auto"/>
        <w:left w:val="none" w:sz="0" w:space="0" w:color="auto"/>
        <w:bottom w:val="none" w:sz="0" w:space="0" w:color="auto"/>
        <w:right w:val="none" w:sz="0" w:space="0" w:color="auto"/>
      </w:divBdr>
    </w:div>
    <w:div w:id="38433928">
      <w:bodyDiv w:val="1"/>
      <w:marLeft w:val="0"/>
      <w:marRight w:val="0"/>
      <w:marTop w:val="0"/>
      <w:marBottom w:val="0"/>
      <w:divBdr>
        <w:top w:val="none" w:sz="0" w:space="0" w:color="auto"/>
        <w:left w:val="none" w:sz="0" w:space="0" w:color="auto"/>
        <w:bottom w:val="none" w:sz="0" w:space="0" w:color="auto"/>
        <w:right w:val="none" w:sz="0" w:space="0" w:color="auto"/>
      </w:divBdr>
    </w:div>
    <w:div w:id="38557411">
      <w:bodyDiv w:val="1"/>
      <w:marLeft w:val="0"/>
      <w:marRight w:val="0"/>
      <w:marTop w:val="0"/>
      <w:marBottom w:val="0"/>
      <w:divBdr>
        <w:top w:val="none" w:sz="0" w:space="0" w:color="auto"/>
        <w:left w:val="none" w:sz="0" w:space="0" w:color="auto"/>
        <w:bottom w:val="none" w:sz="0" w:space="0" w:color="auto"/>
        <w:right w:val="none" w:sz="0" w:space="0" w:color="auto"/>
      </w:divBdr>
    </w:div>
    <w:div w:id="38942772">
      <w:bodyDiv w:val="1"/>
      <w:marLeft w:val="0"/>
      <w:marRight w:val="0"/>
      <w:marTop w:val="0"/>
      <w:marBottom w:val="0"/>
      <w:divBdr>
        <w:top w:val="none" w:sz="0" w:space="0" w:color="auto"/>
        <w:left w:val="none" w:sz="0" w:space="0" w:color="auto"/>
        <w:bottom w:val="none" w:sz="0" w:space="0" w:color="auto"/>
        <w:right w:val="none" w:sz="0" w:space="0" w:color="auto"/>
      </w:divBdr>
    </w:div>
    <w:div w:id="40639680">
      <w:bodyDiv w:val="1"/>
      <w:marLeft w:val="0"/>
      <w:marRight w:val="0"/>
      <w:marTop w:val="0"/>
      <w:marBottom w:val="0"/>
      <w:divBdr>
        <w:top w:val="none" w:sz="0" w:space="0" w:color="auto"/>
        <w:left w:val="none" w:sz="0" w:space="0" w:color="auto"/>
        <w:bottom w:val="none" w:sz="0" w:space="0" w:color="auto"/>
        <w:right w:val="none" w:sz="0" w:space="0" w:color="auto"/>
      </w:divBdr>
    </w:div>
    <w:div w:id="40907300">
      <w:bodyDiv w:val="1"/>
      <w:marLeft w:val="0"/>
      <w:marRight w:val="0"/>
      <w:marTop w:val="0"/>
      <w:marBottom w:val="0"/>
      <w:divBdr>
        <w:top w:val="none" w:sz="0" w:space="0" w:color="auto"/>
        <w:left w:val="none" w:sz="0" w:space="0" w:color="auto"/>
        <w:bottom w:val="none" w:sz="0" w:space="0" w:color="auto"/>
        <w:right w:val="none" w:sz="0" w:space="0" w:color="auto"/>
      </w:divBdr>
    </w:div>
    <w:div w:id="40986667">
      <w:bodyDiv w:val="1"/>
      <w:marLeft w:val="0"/>
      <w:marRight w:val="0"/>
      <w:marTop w:val="0"/>
      <w:marBottom w:val="0"/>
      <w:divBdr>
        <w:top w:val="none" w:sz="0" w:space="0" w:color="auto"/>
        <w:left w:val="none" w:sz="0" w:space="0" w:color="auto"/>
        <w:bottom w:val="none" w:sz="0" w:space="0" w:color="auto"/>
        <w:right w:val="none" w:sz="0" w:space="0" w:color="auto"/>
      </w:divBdr>
    </w:div>
    <w:div w:id="42875453">
      <w:bodyDiv w:val="1"/>
      <w:marLeft w:val="0"/>
      <w:marRight w:val="0"/>
      <w:marTop w:val="0"/>
      <w:marBottom w:val="0"/>
      <w:divBdr>
        <w:top w:val="none" w:sz="0" w:space="0" w:color="auto"/>
        <w:left w:val="none" w:sz="0" w:space="0" w:color="auto"/>
        <w:bottom w:val="none" w:sz="0" w:space="0" w:color="auto"/>
        <w:right w:val="none" w:sz="0" w:space="0" w:color="auto"/>
      </w:divBdr>
    </w:div>
    <w:div w:id="45565378">
      <w:bodyDiv w:val="1"/>
      <w:marLeft w:val="0"/>
      <w:marRight w:val="0"/>
      <w:marTop w:val="0"/>
      <w:marBottom w:val="0"/>
      <w:divBdr>
        <w:top w:val="none" w:sz="0" w:space="0" w:color="auto"/>
        <w:left w:val="none" w:sz="0" w:space="0" w:color="auto"/>
        <w:bottom w:val="none" w:sz="0" w:space="0" w:color="auto"/>
        <w:right w:val="none" w:sz="0" w:space="0" w:color="auto"/>
      </w:divBdr>
    </w:div>
    <w:div w:id="45572447">
      <w:bodyDiv w:val="1"/>
      <w:marLeft w:val="0"/>
      <w:marRight w:val="0"/>
      <w:marTop w:val="0"/>
      <w:marBottom w:val="0"/>
      <w:divBdr>
        <w:top w:val="none" w:sz="0" w:space="0" w:color="auto"/>
        <w:left w:val="none" w:sz="0" w:space="0" w:color="auto"/>
        <w:bottom w:val="none" w:sz="0" w:space="0" w:color="auto"/>
        <w:right w:val="none" w:sz="0" w:space="0" w:color="auto"/>
      </w:divBdr>
    </w:div>
    <w:div w:id="46270091">
      <w:bodyDiv w:val="1"/>
      <w:marLeft w:val="0"/>
      <w:marRight w:val="0"/>
      <w:marTop w:val="0"/>
      <w:marBottom w:val="0"/>
      <w:divBdr>
        <w:top w:val="none" w:sz="0" w:space="0" w:color="auto"/>
        <w:left w:val="none" w:sz="0" w:space="0" w:color="auto"/>
        <w:bottom w:val="none" w:sz="0" w:space="0" w:color="auto"/>
        <w:right w:val="none" w:sz="0" w:space="0" w:color="auto"/>
      </w:divBdr>
    </w:div>
    <w:div w:id="46687534">
      <w:bodyDiv w:val="1"/>
      <w:marLeft w:val="0"/>
      <w:marRight w:val="0"/>
      <w:marTop w:val="0"/>
      <w:marBottom w:val="0"/>
      <w:divBdr>
        <w:top w:val="none" w:sz="0" w:space="0" w:color="auto"/>
        <w:left w:val="none" w:sz="0" w:space="0" w:color="auto"/>
        <w:bottom w:val="none" w:sz="0" w:space="0" w:color="auto"/>
        <w:right w:val="none" w:sz="0" w:space="0" w:color="auto"/>
      </w:divBdr>
    </w:div>
    <w:div w:id="46996265">
      <w:bodyDiv w:val="1"/>
      <w:marLeft w:val="0"/>
      <w:marRight w:val="0"/>
      <w:marTop w:val="0"/>
      <w:marBottom w:val="0"/>
      <w:divBdr>
        <w:top w:val="none" w:sz="0" w:space="0" w:color="auto"/>
        <w:left w:val="none" w:sz="0" w:space="0" w:color="auto"/>
        <w:bottom w:val="none" w:sz="0" w:space="0" w:color="auto"/>
        <w:right w:val="none" w:sz="0" w:space="0" w:color="auto"/>
      </w:divBdr>
    </w:div>
    <w:div w:id="47579541">
      <w:bodyDiv w:val="1"/>
      <w:marLeft w:val="0"/>
      <w:marRight w:val="0"/>
      <w:marTop w:val="0"/>
      <w:marBottom w:val="0"/>
      <w:divBdr>
        <w:top w:val="none" w:sz="0" w:space="0" w:color="auto"/>
        <w:left w:val="none" w:sz="0" w:space="0" w:color="auto"/>
        <w:bottom w:val="none" w:sz="0" w:space="0" w:color="auto"/>
        <w:right w:val="none" w:sz="0" w:space="0" w:color="auto"/>
      </w:divBdr>
    </w:div>
    <w:div w:id="47581713">
      <w:bodyDiv w:val="1"/>
      <w:marLeft w:val="0"/>
      <w:marRight w:val="0"/>
      <w:marTop w:val="0"/>
      <w:marBottom w:val="0"/>
      <w:divBdr>
        <w:top w:val="none" w:sz="0" w:space="0" w:color="auto"/>
        <w:left w:val="none" w:sz="0" w:space="0" w:color="auto"/>
        <w:bottom w:val="none" w:sz="0" w:space="0" w:color="auto"/>
        <w:right w:val="none" w:sz="0" w:space="0" w:color="auto"/>
      </w:divBdr>
    </w:div>
    <w:div w:id="47806354">
      <w:bodyDiv w:val="1"/>
      <w:marLeft w:val="0"/>
      <w:marRight w:val="0"/>
      <w:marTop w:val="0"/>
      <w:marBottom w:val="0"/>
      <w:divBdr>
        <w:top w:val="none" w:sz="0" w:space="0" w:color="auto"/>
        <w:left w:val="none" w:sz="0" w:space="0" w:color="auto"/>
        <w:bottom w:val="none" w:sz="0" w:space="0" w:color="auto"/>
        <w:right w:val="none" w:sz="0" w:space="0" w:color="auto"/>
      </w:divBdr>
    </w:div>
    <w:div w:id="47843241">
      <w:bodyDiv w:val="1"/>
      <w:marLeft w:val="0"/>
      <w:marRight w:val="0"/>
      <w:marTop w:val="0"/>
      <w:marBottom w:val="0"/>
      <w:divBdr>
        <w:top w:val="none" w:sz="0" w:space="0" w:color="auto"/>
        <w:left w:val="none" w:sz="0" w:space="0" w:color="auto"/>
        <w:bottom w:val="none" w:sz="0" w:space="0" w:color="auto"/>
        <w:right w:val="none" w:sz="0" w:space="0" w:color="auto"/>
      </w:divBdr>
    </w:div>
    <w:div w:id="48263974">
      <w:bodyDiv w:val="1"/>
      <w:marLeft w:val="0"/>
      <w:marRight w:val="0"/>
      <w:marTop w:val="0"/>
      <w:marBottom w:val="0"/>
      <w:divBdr>
        <w:top w:val="none" w:sz="0" w:space="0" w:color="auto"/>
        <w:left w:val="none" w:sz="0" w:space="0" w:color="auto"/>
        <w:bottom w:val="none" w:sz="0" w:space="0" w:color="auto"/>
        <w:right w:val="none" w:sz="0" w:space="0" w:color="auto"/>
      </w:divBdr>
    </w:div>
    <w:div w:id="48502213">
      <w:bodyDiv w:val="1"/>
      <w:marLeft w:val="0"/>
      <w:marRight w:val="0"/>
      <w:marTop w:val="0"/>
      <w:marBottom w:val="0"/>
      <w:divBdr>
        <w:top w:val="none" w:sz="0" w:space="0" w:color="auto"/>
        <w:left w:val="none" w:sz="0" w:space="0" w:color="auto"/>
        <w:bottom w:val="none" w:sz="0" w:space="0" w:color="auto"/>
        <w:right w:val="none" w:sz="0" w:space="0" w:color="auto"/>
      </w:divBdr>
    </w:div>
    <w:div w:id="48892819">
      <w:bodyDiv w:val="1"/>
      <w:marLeft w:val="0"/>
      <w:marRight w:val="0"/>
      <w:marTop w:val="0"/>
      <w:marBottom w:val="0"/>
      <w:divBdr>
        <w:top w:val="none" w:sz="0" w:space="0" w:color="auto"/>
        <w:left w:val="none" w:sz="0" w:space="0" w:color="auto"/>
        <w:bottom w:val="none" w:sz="0" w:space="0" w:color="auto"/>
        <w:right w:val="none" w:sz="0" w:space="0" w:color="auto"/>
      </w:divBdr>
    </w:div>
    <w:div w:id="49161303">
      <w:bodyDiv w:val="1"/>
      <w:marLeft w:val="0"/>
      <w:marRight w:val="0"/>
      <w:marTop w:val="0"/>
      <w:marBottom w:val="0"/>
      <w:divBdr>
        <w:top w:val="none" w:sz="0" w:space="0" w:color="auto"/>
        <w:left w:val="none" w:sz="0" w:space="0" w:color="auto"/>
        <w:bottom w:val="none" w:sz="0" w:space="0" w:color="auto"/>
        <w:right w:val="none" w:sz="0" w:space="0" w:color="auto"/>
      </w:divBdr>
    </w:div>
    <w:div w:id="50080202">
      <w:bodyDiv w:val="1"/>
      <w:marLeft w:val="0"/>
      <w:marRight w:val="0"/>
      <w:marTop w:val="0"/>
      <w:marBottom w:val="0"/>
      <w:divBdr>
        <w:top w:val="none" w:sz="0" w:space="0" w:color="auto"/>
        <w:left w:val="none" w:sz="0" w:space="0" w:color="auto"/>
        <w:bottom w:val="none" w:sz="0" w:space="0" w:color="auto"/>
        <w:right w:val="none" w:sz="0" w:space="0" w:color="auto"/>
      </w:divBdr>
    </w:div>
    <w:div w:id="52316368">
      <w:bodyDiv w:val="1"/>
      <w:marLeft w:val="0"/>
      <w:marRight w:val="0"/>
      <w:marTop w:val="0"/>
      <w:marBottom w:val="0"/>
      <w:divBdr>
        <w:top w:val="none" w:sz="0" w:space="0" w:color="auto"/>
        <w:left w:val="none" w:sz="0" w:space="0" w:color="auto"/>
        <w:bottom w:val="none" w:sz="0" w:space="0" w:color="auto"/>
        <w:right w:val="none" w:sz="0" w:space="0" w:color="auto"/>
      </w:divBdr>
      <w:divsChild>
        <w:div w:id="699168442">
          <w:marLeft w:val="480"/>
          <w:marRight w:val="0"/>
          <w:marTop w:val="0"/>
          <w:marBottom w:val="0"/>
          <w:divBdr>
            <w:top w:val="none" w:sz="0" w:space="0" w:color="auto"/>
            <w:left w:val="none" w:sz="0" w:space="0" w:color="auto"/>
            <w:bottom w:val="none" w:sz="0" w:space="0" w:color="auto"/>
            <w:right w:val="none" w:sz="0" w:space="0" w:color="auto"/>
          </w:divBdr>
        </w:div>
        <w:div w:id="271402123">
          <w:marLeft w:val="480"/>
          <w:marRight w:val="0"/>
          <w:marTop w:val="0"/>
          <w:marBottom w:val="0"/>
          <w:divBdr>
            <w:top w:val="none" w:sz="0" w:space="0" w:color="auto"/>
            <w:left w:val="none" w:sz="0" w:space="0" w:color="auto"/>
            <w:bottom w:val="none" w:sz="0" w:space="0" w:color="auto"/>
            <w:right w:val="none" w:sz="0" w:space="0" w:color="auto"/>
          </w:divBdr>
        </w:div>
        <w:div w:id="108932514">
          <w:marLeft w:val="480"/>
          <w:marRight w:val="0"/>
          <w:marTop w:val="0"/>
          <w:marBottom w:val="0"/>
          <w:divBdr>
            <w:top w:val="none" w:sz="0" w:space="0" w:color="auto"/>
            <w:left w:val="none" w:sz="0" w:space="0" w:color="auto"/>
            <w:bottom w:val="none" w:sz="0" w:space="0" w:color="auto"/>
            <w:right w:val="none" w:sz="0" w:space="0" w:color="auto"/>
          </w:divBdr>
        </w:div>
        <w:div w:id="1076634853">
          <w:marLeft w:val="480"/>
          <w:marRight w:val="0"/>
          <w:marTop w:val="0"/>
          <w:marBottom w:val="0"/>
          <w:divBdr>
            <w:top w:val="none" w:sz="0" w:space="0" w:color="auto"/>
            <w:left w:val="none" w:sz="0" w:space="0" w:color="auto"/>
            <w:bottom w:val="none" w:sz="0" w:space="0" w:color="auto"/>
            <w:right w:val="none" w:sz="0" w:space="0" w:color="auto"/>
          </w:divBdr>
        </w:div>
        <w:div w:id="1049299898">
          <w:marLeft w:val="480"/>
          <w:marRight w:val="0"/>
          <w:marTop w:val="0"/>
          <w:marBottom w:val="0"/>
          <w:divBdr>
            <w:top w:val="none" w:sz="0" w:space="0" w:color="auto"/>
            <w:left w:val="none" w:sz="0" w:space="0" w:color="auto"/>
            <w:bottom w:val="none" w:sz="0" w:space="0" w:color="auto"/>
            <w:right w:val="none" w:sz="0" w:space="0" w:color="auto"/>
          </w:divBdr>
        </w:div>
        <w:div w:id="1319649046">
          <w:marLeft w:val="480"/>
          <w:marRight w:val="0"/>
          <w:marTop w:val="0"/>
          <w:marBottom w:val="0"/>
          <w:divBdr>
            <w:top w:val="none" w:sz="0" w:space="0" w:color="auto"/>
            <w:left w:val="none" w:sz="0" w:space="0" w:color="auto"/>
            <w:bottom w:val="none" w:sz="0" w:space="0" w:color="auto"/>
            <w:right w:val="none" w:sz="0" w:space="0" w:color="auto"/>
          </w:divBdr>
        </w:div>
        <w:div w:id="1519001466">
          <w:marLeft w:val="480"/>
          <w:marRight w:val="0"/>
          <w:marTop w:val="0"/>
          <w:marBottom w:val="0"/>
          <w:divBdr>
            <w:top w:val="none" w:sz="0" w:space="0" w:color="auto"/>
            <w:left w:val="none" w:sz="0" w:space="0" w:color="auto"/>
            <w:bottom w:val="none" w:sz="0" w:space="0" w:color="auto"/>
            <w:right w:val="none" w:sz="0" w:space="0" w:color="auto"/>
          </w:divBdr>
        </w:div>
        <w:div w:id="1835879671">
          <w:marLeft w:val="480"/>
          <w:marRight w:val="0"/>
          <w:marTop w:val="0"/>
          <w:marBottom w:val="0"/>
          <w:divBdr>
            <w:top w:val="none" w:sz="0" w:space="0" w:color="auto"/>
            <w:left w:val="none" w:sz="0" w:space="0" w:color="auto"/>
            <w:bottom w:val="none" w:sz="0" w:space="0" w:color="auto"/>
            <w:right w:val="none" w:sz="0" w:space="0" w:color="auto"/>
          </w:divBdr>
        </w:div>
        <w:div w:id="1848904396">
          <w:marLeft w:val="480"/>
          <w:marRight w:val="0"/>
          <w:marTop w:val="0"/>
          <w:marBottom w:val="0"/>
          <w:divBdr>
            <w:top w:val="none" w:sz="0" w:space="0" w:color="auto"/>
            <w:left w:val="none" w:sz="0" w:space="0" w:color="auto"/>
            <w:bottom w:val="none" w:sz="0" w:space="0" w:color="auto"/>
            <w:right w:val="none" w:sz="0" w:space="0" w:color="auto"/>
          </w:divBdr>
        </w:div>
        <w:div w:id="233471117">
          <w:marLeft w:val="480"/>
          <w:marRight w:val="0"/>
          <w:marTop w:val="0"/>
          <w:marBottom w:val="0"/>
          <w:divBdr>
            <w:top w:val="none" w:sz="0" w:space="0" w:color="auto"/>
            <w:left w:val="none" w:sz="0" w:space="0" w:color="auto"/>
            <w:bottom w:val="none" w:sz="0" w:space="0" w:color="auto"/>
            <w:right w:val="none" w:sz="0" w:space="0" w:color="auto"/>
          </w:divBdr>
        </w:div>
        <w:div w:id="823474501">
          <w:marLeft w:val="480"/>
          <w:marRight w:val="0"/>
          <w:marTop w:val="0"/>
          <w:marBottom w:val="0"/>
          <w:divBdr>
            <w:top w:val="none" w:sz="0" w:space="0" w:color="auto"/>
            <w:left w:val="none" w:sz="0" w:space="0" w:color="auto"/>
            <w:bottom w:val="none" w:sz="0" w:space="0" w:color="auto"/>
            <w:right w:val="none" w:sz="0" w:space="0" w:color="auto"/>
          </w:divBdr>
        </w:div>
        <w:div w:id="858277079">
          <w:marLeft w:val="480"/>
          <w:marRight w:val="0"/>
          <w:marTop w:val="0"/>
          <w:marBottom w:val="0"/>
          <w:divBdr>
            <w:top w:val="none" w:sz="0" w:space="0" w:color="auto"/>
            <w:left w:val="none" w:sz="0" w:space="0" w:color="auto"/>
            <w:bottom w:val="none" w:sz="0" w:space="0" w:color="auto"/>
            <w:right w:val="none" w:sz="0" w:space="0" w:color="auto"/>
          </w:divBdr>
        </w:div>
        <w:div w:id="1059548403">
          <w:marLeft w:val="480"/>
          <w:marRight w:val="0"/>
          <w:marTop w:val="0"/>
          <w:marBottom w:val="0"/>
          <w:divBdr>
            <w:top w:val="none" w:sz="0" w:space="0" w:color="auto"/>
            <w:left w:val="none" w:sz="0" w:space="0" w:color="auto"/>
            <w:bottom w:val="none" w:sz="0" w:space="0" w:color="auto"/>
            <w:right w:val="none" w:sz="0" w:space="0" w:color="auto"/>
          </w:divBdr>
        </w:div>
        <w:div w:id="977106311">
          <w:marLeft w:val="480"/>
          <w:marRight w:val="0"/>
          <w:marTop w:val="0"/>
          <w:marBottom w:val="0"/>
          <w:divBdr>
            <w:top w:val="none" w:sz="0" w:space="0" w:color="auto"/>
            <w:left w:val="none" w:sz="0" w:space="0" w:color="auto"/>
            <w:bottom w:val="none" w:sz="0" w:space="0" w:color="auto"/>
            <w:right w:val="none" w:sz="0" w:space="0" w:color="auto"/>
          </w:divBdr>
        </w:div>
        <w:div w:id="2175621">
          <w:marLeft w:val="480"/>
          <w:marRight w:val="0"/>
          <w:marTop w:val="0"/>
          <w:marBottom w:val="0"/>
          <w:divBdr>
            <w:top w:val="none" w:sz="0" w:space="0" w:color="auto"/>
            <w:left w:val="none" w:sz="0" w:space="0" w:color="auto"/>
            <w:bottom w:val="none" w:sz="0" w:space="0" w:color="auto"/>
            <w:right w:val="none" w:sz="0" w:space="0" w:color="auto"/>
          </w:divBdr>
        </w:div>
        <w:div w:id="824514686">
          <w:marLeft w:val="480"/>
          <w:marRight w:val="0"/>
          <w:marTop w:val="0"/>
          <w:marBottom w:val="0"/>
          <w:divBdr>
            <w:top w:val="none" w:sz="0" w:space="0" w:color="auto"/>
            <w:left w:val="none" w:sz="0" w:space="0" w:color="auto"/>
            <w:bottom w:val="none" w:sz="0" w:space="0" w:color="auto"/>
            <w:right w:val="none" w:sz="0" w:space="0" w:color="auto"/>
          </w:divBdr>
        </w:div>
        <w:div w:id="1099369098">
          <w:marLeft w:val="480"/>
          <w:marRight w:val="0"/>
          <w:marTop w:val="0"/>
          <w:marBottom w:val="0"/>
          <w:divBdr>
            <w:top w:val="none" w:sz="0" w:space="0" w:color="auto"/>
            <w:left w:val="none" w:sz="0" w:space="0" w:color="auto"/>
            <w:bottom w:val="none" w:sz="0" w:space="0" w:color="auto"/>
            <w:right w:val="none" w:sz="0" w:space="0" w:color="auto"/>
          </w:divBdr>
        </w:div>
        <w:div w:id="1314679575">
          <w:marLeft w:val="480"/>
          <w:marRight w:val="0"/>
          <w:marTop w:val="0"/>
          <w:marBottom w:val="0"/>
          <w:divBdr>
            <w:top w:val="none" w:sz="0" w:space="0" w:color="auto"/>
            <w:left w:val="none" w:sz="0" w:space="0" w:color="auto"/>
            <w:bottom w:val="none" w:sz="0" w:space="0" w:color="auto"/>
            <w:right w:val="none" w:sz="0" w:space="0" w:color="auto"/>
          </w:divBdr>
        </w:div>
        <w:div w:id="1432312103">
          <w:marLeft w:val="480"/>
          <w:marRight w:val="0"/>
          <w:marTop w:val="0"/>
          <w:marBottom w:val="0"/>
          <w:divBdr>
            <w:top w:val="none" w:sz="0" w:space="0" w:color="auto"/>
            <w:left w:val="none" w:sz="0" w:space="0" w:color="auto"/>
            <w:bottom w:val="none" w:sz="0" w:space="0" w:color="auto"/>
            <w:right w:val="none" w:sz="0" w:space="0" w:color="auto"/>
          </w:divBdr>
        </w:div>
        <w:div w:id="380633459">
          <w:marLeft w:val="480"/>
          <w:marRight w:val="0"/>
          <w:marTop w:val="0"/>
          <w:marBottom w:val="0"/>
          <w:divBdr>
            <w:top w:val="none" w:sz="0" w:space="0" w:color="auto"/>
            <w:left w:val="none" w:sz="0" w:space="0" w:color="auto"/>
            <w:bottom w:val="none" w:sz="0" w:space="0" w:color="auto"/>
            <w:right w:val="none" w:sz="0" w:space="0" w:color="auto"/>
          </w:divBdr>
        </w:div>
        <w:div w:id="503251902">
          <w:marLeft w:val="480"/>
          <w:marRight w:val="0"/>
          <w:marTop w:val="0"/>
          <w:marBottom w:val="0"/>
          <w:divBdr>
            <w:top w:val="none" w:sz="0" w:space="0" w:color="auto"/>
            <w:left w:val="none" w:sz="0" w:space="0" w:color="auto"/>
            <w:bottom w:val="none" w:sz="0" w:space="0" w:color="auto"/>
            <w:right w:val="none" w:sz="0" w:space="0" w:color="auto"/>
          </w:divBdr>
        </w:div>
        <w:div w:id="1986738525">
          <w:marLeft w:val="480"/>
          <w:marRight w:val="0"/>
          <w:marTop w:val="0"/>
          <w:marBottom w:val="0"/>
          <w:divBdr>
            <w:top w:val="none" w:sz="0" w:space="0" w:color="auto"/>
            <w:left w:val="none" w:sz="0" w:space="0" w:color="auto"/>
            <w:bottom w:val="none" w:sz="0" w:space="0" w:color="auto"/>
            <w:right w:val="none" w:sz="0" w:space="0" w:color="auto"/>
          </w:divBdr>
        </w:div>
        <w:div w:id="2079472148">
          <w:marLeft w:val="480"/>
          <w:marRight w:val="0"/>
          <w:marTop w:val="0"/>
          <w:marBottom w:val="0"/>
          <w:divBdr>
            <w:top w:val="none" w:sz="0" w:space="0" w:color="auto"/>
            <w:left w:val="none" w:sz="0" w:space="0" w:color="auto"/>
            <w:bottom w:val="none" w:sz="0" w:space="0" w:color="auto"/>
            <w:right w:val="none" w:sz="0" w:space="0" w:color="auto"/>
          </w:divBdr>
        </w:div>
        <w:div w:id="84227468">
          <w:marLeft w:val="480"/>
          <w:marRight w:val="0"/>
          <w:marTop w:val="0"/>
          <w:marBottom w:val="0"/>
          <w:divBdr>
            <w:top w:val="none" w:sz="0" w:space="0" w:color="auto"/>
            <w:left w:val="none" w:sz="0" w:space="0" w:color="auto"/>
            <w:bottom w:val="none" w:sz="0" w:space="0" w:color="auto"/>
            <w:right w:val="none" w:sz="0" w:space="0" w:color="auto"/>
          </w:divBdr>
        </w:div>
        <w:div w:id="546767324">
          <w:marLeft w:val="480"/>
          <w:marRight w:val="0"/>
          <w:marTop w:val="0"/>
          <w:marBottom w:val="0"/>
          <w:divBdr>
            <w:top w:val="none" w:sz="0" w:space="0" w:color="auto"/>
            <w:left w:val="none" w:sz="0" w:space="0" w:color="auto"/>
            <w:bottom w:val="none" w:sz="0" w:space="0" w:color="auto"/>
            <w:right w:val="none" w:sz="0" w:space="0" w:color="auto"/>
          </w:divBdr>
        </w:div>
        <w:div w:id="617028501">
          <w:marLeft w:val="480"/>
          <w:marRight w:val="0"/>
          <w:marTop w:val="0"/>
          <w:marBottom w:val="0"/>
          <w:divBdr>
            <w:top w:val="none" w:sz="0" w:space="0" w:color="auto"/>
            <w:left w:val="none" w:sz="0" w:space="0" w:color="auto"/>
            <w:bottom w:val="none" w:sz="0" w:space="0" w:color="auto"/>
            <w:right w:val="none" w:sz="0" w:space="0" w:color="auto"/>
          </w:divBdr>
        </w:div>
        <w:div w:id="1943761371">
          <w:marLeft w:val="480"/>
          <w:marRight w:val="0"/>
          <w:marTop w:val="0"/>
          <w:marBottom w:val="0"/>
          <w:divBdr>
            <w:top w:val="none" w:sz="0" w:space="0" w:color="auto"/>
            <w:left w:val="none" w:sz="0" w:space="0" w:color="auto"/>
            <w:bottom w:val="none" w:sz="0" w:space="0" w:color="auto"/>
            <w:right w:val="none" w:sz="0" w:space="0" w:color="auto"/>
          </w:divBdr>
        </w:div>
        <w:div w:id="714239425">
          <w:marLeft w:val="480"/>
          <w:marRight w:val="0"/>
          <w:marTop w:val="0"/>
          <w:marBottom w:val="0"/>
          <w:divBdr>
            <w:top w:val="none" w:sz="0" w:space="0" w:color="auto"/>
            <w:left w:val="none" w:sz="0" w:space="0" w:color="auto"/>
            <w:bottom w:val="none" w:sz="0" w:space="0" w:color="auto"/>
            <w:right w:val="none" w:sz="0" w:space="0" w:color="auto"/>
          </w:divBdr>
        </w:div>
        <w:div w:id="314769779">
          <w:marLeft w:val="480"/>
          <w:marRight w:val="0"/>
          <w:marTop w:val="0"/>
          <w:marBottom w:val="0"/>
          <w:divBdr>
            <w:top w:val="none" w:sz="0" w:space="0" w:color="auto"/>
            <w:left w:val="none" w:sz="0" w:space="0" w:color="auto"/>
            <w:bottom w:val="none" w:sz="0" w:space="0" w:color="auto"/>
            <w:right w:val="none" w:sz="0" w:space="0" w:color="auto"/>
          </w:divBdr>
        </w:div>
        <w:div w:id="1569147566">
          <w:marLeft w:val="480"/>
          <w:marRight w:val="0"/>
          <w:marTop w:val="0"/>
          <w:marBottom w:val="0"/>
          <w:divBdr>
            <w:top w:val="none" w:sz="0" w:space="0" w:color="auto"/>
            <w:left w:val="none" w:sz="0" w:space="0" w:color="auto"/>
            <w:bottom w:val="none" w:sz="0" w:space="0" w:color="auto"/>
            <w:right w:val="none" w:sz="0" w:space="0" w:color="auto"/>
          </w:divBdr>
        </w:div>
        <w:div w:id="691539890">
          <w:marLeft w:val="480"/>
          <w:marRight w:val="0"/>
          <w:marTop w:val="0"/>
          <w:marBottom w:val="0"/>
          <w:divBdr>
            <w:top w:val="none" w:sz="0" w:space="0" w:color="auto"/>
            <w:left w:val="none" w:sz="0" w:space="0" w:color="auto"/>
            <w:bottom w:val="none" w:sz="0" w:space="0" w:color="auto"/>
            <w:right w:val="none" w:sz="0" w:space="0" w:color="auto"/>
          </w:divBdr>
        </w:div>
        <w:div w:id="870611200">
          <w:marLeft w:val="480"/>
          <w:marRight w:val="0"/>
          <w:marTop w:val="0"/>
          <w:marBottom w:val="0"/>
          <w:divBdr>
            <w:top w:val="none" w:sz="0" w:space="0" w:color="auto"/>
            <w:left w:val="none" w:sz="0" w:space="0" w:color="auto"/>
            <w:bottom w:val="none" w:sz="0" w:space="0" w:color="auto"/>
            <w:right w:val="none" w:sz="0" w:space="0" w:color="auto"/>
          </w:divBdr>
        </w:div>
        <w:div w:id="88738286">
          <w:marLeft w:val="480"/>
          <w:marRight w:val="0"/>
          <w:marTop w:val="0"/>
          <w:marBottom w:val="0"/>
          <w:divBdr>
            <w:top w:val="none" w:sz="0" w:space="0" w:color="auto"/>
            <w:left w:val="none" w:sz="0" w:space="0" w:color="auto"/>
            <w:bottom w:val="none" w:sz="0" w:space="0" w:color="auto"/>
            <w:right w:val="none" w:sz="0" w:space="0" w:color="auto"/>
          </w:divBdr>
        </w:div>
        <w:div w:id="1773670872">
          <w:marLeft w:val="480"/>
          <w:marRight w:val="0"/>
          <w:marTop w:val="0"/>
          <w:marBottom w:val="0"/>
          <w:divBdr>
            <w:top w:val="none" w:sz="0" w:space="0" w:color="auto"/>
            <w:left w:val="none" w:sz="0" w:space="0" w:color="auto"/>
            <w:bottom w:val="none" w:sz="0" w:space="0" w:color="auto"/>
            <w:right w:val="none" w:sz="0" w:space="0" w:color="auto"/>
          </w:divBdr>
        </w:div>
        <w:div w:id="1026909796">
          <w:marLeft w:val="480"/>
          <w:marRight w:val="0"/>
          <w:marTop w:val="0"/>
          <w:marBottom w:val="0"/>
          <w:divBdr>
            <w:top w:val="none" w:sz="0" w:space="0" w:color="auto"/>
            <w:left w:val="none" w:sz="0" w:space="0" w:color="auto"/>
            <w:bottom w:val="none" w:sz="0" w:space="0" w:color="auto"/>
            <w:right w:val="none" w:sz="0" w:space="0" w:color="auto"/>
          </w:divBdr>
        </w:div>
        <w:div w:id="389814187">
          <w:marLeft w:val="480"/>
          <w:marRight w:val="0"/>
          <w:marTop w:val="0"/>
          <w:marBottom w:val="0"/>
          <w:divBdr>
            <w:top w:val="none" w:sz="0" w:space="0" w:color="auto"/>
            <w:left w:val="none" w:sz="0" w:space="0" w:color="auto"/>
            <w:bottom w:val="none" w:sz="0" w:space="0" w:color="auto"/>
            <w:right w:val="none" w:sz="0" w:space="0" w:color="auto"/>
          </w:divBdr>
        </w:div>
        <w:div w:id="72044257">
          <w:marLeft w:val="480"/>
          <w:marRight w:val="0"/>
          <w:marTop w:val="0"/>
          <w:marBottom w:val="0"/>
          <w:divBdr>
            <w:top w:val="none" w:sz="0" w:space="0" w:color="auto"/>
            <w:left w:val="none" w:sz="0" w:space="0" w:color="auto"/>
            <w:bottom w:val="none" w:sz="0" w:space="0" w:color="auto"/>
            <w:right w:val="none" w:sz="0" w:space="0" w:color="auto"/>
          </w:divBdr>
        </w:div>
        <w:div w:id="500436001">
          <w:marLeft w:val="480"/>
          <w:marRight w:val="0"/>
          <w:marTop w:val="0"/>
          <w:marBottom w:val="0"/>
          <w:divBdr>
            <w:top w:val="none" w:sz="0" w:space="0" w:color="auto"/>
            <w:left w:val="none" w:sz="0" w:space="0" w:color="auto"/>
            <w:bottom w:val="none" w:sz="0" w:space="0" w:color="auto"/>
            <w:right w:val="none" w:sz="0" w:space="0" w:color="auto"/>
          </w:divBdr>
        </w:div>
        <w:div w:id="300548417">
          <w:marLeft w:val="480"/>
          <w:marRight w:val="0"/>
          <w:marTop w:val="0"/>
          <w:marBottom w:val="0"/>
          <w:divBdr>
            <w:top w:val="none" w:sz="0" w:space="0" w:color="auto"/>
            <w:left w:val="none" w:sz="0" w:space="0" w:color="auto"/>
            <w:bottom w:val="none" w:sz="0" w:space="0" w:color="auto"/>
            <w:right w:val="none" w:sz="0" w:space="0" w:color="auto"/>
          </w:divBdr>
        </w:div>
        <w:div w:id="744377138">
          <w:marLeft w:val="480"/>
          <w:marRight w:val="0"/>
          <w:marTop w:val="0"/>
          <w:marBottom w:val="0"/>
          <w:divBdr>
            <w:top w:val="none" w:sz="0" w:space="0" w:color="auto"/>
            <w:left w:val="none" w:sz="0" w:space="0" w:color="auto"/>
            <w:bottom w:val="none" w:sz="0" w:space="0" w:color="auto"/>
            <w:right w:val="none" w:sz="0" w:space="0" w:color="auto"/>
          </w:divBdr>
        </w:div>
        <w:div w:id="1163546112">
          <w:marLeft w:val="480"/>
          <w:marRight w:val="0"/>
          <w:marTop w:val="0"/>
          <w:marBottom w:val="0"/>
          <w:divBdr>
            <w:top w:val="none" w:sz="0" w:space="0" w:color="auto"/>
            <w:left w:val="none" w:sz="0" w:space="0" w:color="auto"/>
            <w:bottom w:val="none" w:sz="0" w:space="0" w:color="auto"/>
            <w:right w:val="none" w:sz="0" w:space="0" w:color="auto"/>
          </w:divBdr>
        </w:div>
        <w:div w:id="2025591419">
          <w:marLeft w:val="480"/>
          <w:marRight w:val="0"/>
          <w:marTop w:val="0"/>
          <w:marBottom w:val="0"/>
          <w:divBdr>
            <w:top w:val="none" w:sz="0" w:space="0" w:color="auto"/>
            <w:left w:val="none" w:sz="0" w:space="0" w:color="auto"/>
            <w:bottom w:val="none" w:sz="0" w:space="0" w:color="auto"/>
            <w:right w:val="none" w:sz="0" w:space="0" w:color="auto"/>
          </w:divBdr>
        </w:div>
        <w:div w:id="175078091">
          <w:marLeft w:val="480"/>
          <w:marRight w:val="0"/>
          <w:marTop w:val="0"/>
          <w:marBottom w:val="0"/>
          <w:divBdr>
            <w:top w:val="none" w:sz="0" w:space="0" w:color="auto"/>
            <w:left w:val="none" w:sz="0" w:space="0" w:color="auto"/>
            <w:bottom w:val="none" w:sz="0" w:space="0" w:color="auto"/>
            <w:right w:val="none" w:sz="0" w:space="0" w:color="auto"/>
          </w:divBdr>
        </w:div>
        <w:div w:id="469785160">
          <w:marLeft w:val="480"/>
          <w:marRight w:val="0"/>
          <w:marTop w:val="0"/>
          <w:marBottom w:val="0"/>
          <w:divBdr>
            <w:top w:val="none" w:sz="0" w:space="0" w:color="auto"/>
            <w:left w:val="none" w:sz="0" w:space="0" w:color="auto"/>
            <w:bottom w:val="none" w:sz="0" w:space="0" w:color="auto"/>
            <w:right w:val="none" w:sz="0" w:space="0" w:color="auto"/>
          </w:divBdr>
        </w:div>
        <w:div w:id="1457092764">
          <w:marLeft w:val="480"/>
          <w:marRight w:val="0"/>
          <w:marTop w:val="0"/>
          <w:marBottom w:val="0"/>
          <w:divBdr>
            <w:top w:val="none" w:sz="0" w:space="0" w:color="auto"/>
            <w:left w:val="none" w:sz="0" w:space="0" w:color="auto"/>
            <w:bottom w:val="none" w:sz="0" w:space="0" w:color="auto"/>
            <w:right w:val="none" w:sz="0" w:space="0" w:color="auto"/>
          </w:divBdr>
        </w:div>
        <w:div w:id="1900750176">
          <w:marLeft w:val="480"/>
          <w:marRight w:val="0"/>
          <w:marTop w:val="0"/>
          <w:marBottom w:val="0"/>
          <w:divBdr>
            <w:top w:val="none" w:sz="0" w:space="0" w:color="auto"/>
            <w:left w:val="none" w:sz="0" w:space="0" w:color="auto"/>
            <w:bottom w:val="none" w:sz="0" w:space="0" w:color="auto"/>
            <w:right w:val="none" w:sz="0" w:space="0" w:color="auto"/>
          </w:divBdr>
        </w:div>
        <w:div w:id="1821966615">
          <w:marLeft w:val="480"/>
          <w:marRight w:val="0"/>
          <w:marTop w:val="0"/>
          <w:marBottom w:val="0"/>
          <w:divBdr>
            <w:top w:val="none" w:sz="0" w:space="0" w:color="auto"/>
            <w:left w:val="none" w:sz="0" w:space="0" w:color="auto"/>
            <w:bottom w:val="none" w:sz="0" w:space="0" w:color="auto"/>
            <w:right w:val="none" w:sz="0" w:space="0" w:color="auto"/>
          </w:divBdr>
        </w:div>
        <w:div w:id="1670909461">
          <w:marLeft w:val="480"/>
          <w:marRight w:val="0"/>
          <w:marTop w:val="0"/>
          <w:marBottom w:val="0"/>
          <w:divBdr>
            <w:top w:val="none" w:sz="0" w:space="0" w:color="auto"/>
            <w:left w:val="none" w:sz="0" w:space="0" w:color="auto"/>
            <w:bottom w:val="none" w:sz="0" w:space="0" w:color="auto"/>
            <w:right w:val="none" w:sz="0" w:space="0" w:color="auto"/>
          </w:divBdr>
        </w:div>
        <w:div w:id="1636062146">
          <w:marLeft w:val="480"/>
          <w:marRight w:val="0"/>
          <w:marTop w:val="0"/>
          <w:marBottom w:val="0"/>
          <w:divBdr>
            <w:top w:val="none" w:sz="0" w:space="0" w:color="auto"/>
            <w:left w:val="none" w:sz="0" w:space="0" w:color="auto"/>
            <w:bottom w:val="none" w:sz="0" w:space="0" w:color="auto"/>
            <w:right w:val="none" w:sz="0" w:space="0" w:color="auto"/>
          </w:divBdr>
        </w:div>
        <w:div w:id="1757170453">
          <w:marLeft w:val="480"/>
          <w:marRight w:val="0"/>
          <w:marTop w:val="0"/>
          <w:marBottom w:val="0"/>
          <w:divBdr>
            <w:top w:val="none" w:sz="0" w:space="0" w:color="auto"/>
            <w:left w:val="none" w:sz="0" w:space="0" w:color="auto"/>
            <w:bottom w:val="none" w:sz="0" w:space="0" w:color="auto"/>
            <w:right w:val="none" w:sz="0" w:space="0" w:color="auto"/>
          </w:divBdr>
        </w:div>
        <w:div w:id="984159409">
          <w:marLeft w:val="480"/>
          <w:marRight w:val="0"/>
          <w:marTop w:val="0"/>
          <w:marBottom w:val="0"/>
          <w:divBdr>
            <w:top w:val="none" w:sz="0" w:space="0" w:color="auto"/>
            <w:left w:val="none" w:sz="0" w:space="0" w:color="auto"/>
            <w:bottom w:val="none" w:sz="0" w:space="0" w:color="auto"/>
            <w:right w:val="none" w:sz="0" w:space="0" w:color="auto"/>
          </w:divBdr>
        </w:div>
        <w:div w:id="1132750740">
          <w:marLeft w:val="480"/>
          <w:marRight w:val="0"/>
          <w:marTop w:val="0"/>
          <w:marBottom w:val="0"/>
          <w:divBdr>
            <w:top w:val="none" w:sz="0" w:space="0" w:color="auto"/>
            <w:left w:val="none" w:sz="0" w:space="0" w:color="auto"/>
            <w:bottom w:val="none" w:sz="0" w:space="0" w:color="auto"/>
            <w:right w:val="none" w:sz="0" w:space="0" w:color="auto"/>
          </w:divBdr>
        </w:div>
        <w:div w:id="705636959">
          <w:marLeft w:val="480"/>
          <w:marRight w:val="0"/>
          <w:marTop w:val="0"/>
          <w:marBottom w:val="0"/>
          <w:divBdr>
            <w:top w:val="none" w:sz="0" w:space="0" w:color="auto"/>
            <w:left w:val="none" w:sz="0" w:space="0" w:color="auto"/>
            <w:bottom w:val="none" w:sz="0" w:space="0" w:color="auto"/>
            <w:right w:val="none" w:sz="0" w:space="0" w:color="auto"/>
          </w:divBdr>
        </w:div>
        <w:div w:id="1463310861">
          <w:marLeft w:val="480"/>
          <w:marRight w:val="0"/>
          <w:marTop w:val="0"/>
          <w:marBottom w:val="0"/>
          <w:divBdr>
            <w:top w:val="none" w:sz="0" w:space="0" w:color="auto"/>
            <w:left w:val="none" w:sz="0" w:space="0" w:color="auto"/>
            <w:bottom w:val="none" w:sz="0" w:space="0" w:color="auto"/>
            <w:right w:val="none" w:sz="0" w:space="0" w:color="auto"/>
          </w:divBdr>
        </w:div>
        <w:div w:id="628366521">
          <w:marLeft w:val="480"/>
          <w:marRight w:val="0"/>
          <w:marTop w:val="0"/>
          <w:marBottom w:val="0"/>
          <w:divBdr>
            <w:top w:val="none" w:sz="0" w:space="0" w:color="auto"/>
            <w:left w:val="none" w:sz="0" w:space="0" w:color="auto"/>
            <w:bottom w:val="none" w:sz="0" w:space="0" w:color="auto"/>
            <w:right w:val="none" w:sz="0" w:space="0" w:color="auto"/>
          </w:divBdr>
        </w:div>
        <w:div w:id="1811902883">
          <w:marLeft w:val="480"/>
          <w:marRight w:val="0"/>
          <w:marTop w:val="0"/>
          <w:marBottom w:val="0"/>
          <w:divBdr>
            <w:top w:val="none" w:sz="0" w:space="0" w:color="auto"/>
            <w:left w:val="none" w:sz="0" w:space="0" w:color="auto"/>
            <w:bottom w:val="none" w:sz="0" w:space="0" w:color="auto"/>
            <w:right w:val="none" w:sz="0" w:space="0" w:color="auto"/>
          </w:divBdr>
        </w:div>
        <w:div w:id="1055159325">
          <w:marLeft w:val="480"/>
          <w:marRight w:val="0"/>
          <w:marTop w:val="0"/>
          <w:marBottom w:val="0"/>
          <w:divBdr>
            <w:top w:val="none" w:sz="0" w:space="0" w:color="auto"/>
            <w:left w:val="none" w:sz="0" w:space="0" w:color="auto"/>
            <w:bottom w:val="none" w:sz="0" w:space="0" w:color="auto"/>
            <w:right w:val="none" w:sz="0" w:space="0" w:color="auto"/>
          </w:divBdr>
        </w:div>
        <w:div w:id="1068072743">
          <w:marLeft w:val="480"/>
          <w:marRight w:val="0"/>
          <w:marTop w:val="0"/>
          <w:marBottom w:val="0"/>
          <w:divBdr>
            <w:top w:val="none" w:sz="0" w:space="0" w:color="auto"/>
            <w:left w:val="none" w:sz="0" w:space="0" w:color="auto"/>
            <w:bottom w:val="none" w:sz="0" w:space="0" w:color="auto"/>
            <w:right w:val="none" w:sz="0" w:space="0" w:color="auto"/>
          </w:divBdr>
        </w:div>
        <w:div w:id="168721882">
          <w:marLeft w:val="480"/>
          <w:marRight w:val="0"/>
          <w:marTop w:val="0"/>
          <w:marBottom w:val="0"/>
          <w:divBdr>
            <w:top w:val="none" w:sz="0" w:space="0" w:color="auto"/>
            <w:left w:val="none" w:sz="0" w:space="0" w:color="auto"/>
            <w:bottom w:val="none" w:sz="0" w:space="0" w:color="auto"/>
            <w:right w:val="none" w:sz="0" w:space="0" w:color="auto"/>
          </w:divBdr>
        </w:div>
        <w:div w:id="1884977805">
          <w:marLeft w:val="480"/>
          <w:marRight w:val="0"/>
          <w:marTop w:val="0"/>
          <w:marBottom w:val="0"/>
          <w:divBdr>
            <w:top w:val="none" w:sz="0" w:space="0" w:color="auto"/>
            <w:left w:val="none" w:sz="0" w:space="0" w:color="auto"/>
            <w:bottom w:val="none" w:sz="0" w:space="0" w:color="auto"/>
            <w:right w:val="none" w:sz="0" w:space="0" w:color="auto"/>
          </w:divBdr>
        </w:div>
        <w:div w:id="1575433075">
          <w:marLeft w:val="480"/>
          <w:marRight w:val="0"/>
          <w:marTop w:val="0"/>
          <w:marBottom w:val="0"/>
          <w:divBdr>
            <w:top w:val="none" w:sz="0" w:space="0" w:color="auto"/>
            <w:left w:val="none" w:sz="0" w:space="0" w:color="auto"/>
            <w:bottom w:val="none" w:sz="0" w:space="0" w:color="auto"/>
            <w:right w:val="none" w:sz="0" w:space="0" w:color="auto"/>
          </w:divBdr>
        </w:div>
        <w:div w:id="507910612">
          <w:marLeft w:val="480"/>
          <w:marRight w:val="0"/>
          <w:marTop w:val="0"/>
          <w:marBottom w:val="0"/>
          <w:divBdr>
            <w:top w:val="none" w:sz="0" w:space="0" w:color="auto"/>
            <w:left w:val="none" w:sz="0" w:space="0" w:color="auto"/>
            <w:bottom w:val="none" w:sz="0" w:space="0" w:color="auto"/>
            <w:right w:val="none" w:sz="0" w:space="0" w:color="auto"/>
          </w:divBdr>
        </w:div>
        <w:div w:id="1284729980">
          <w:marLeft w:val="480"/>
          <w:marRight w:val="0"/>
          <w:marTop w:val="0"/>
          <w:marBottom w:val="0"/>
          <w:divBdr>
            <w:top w:val="none" w:sz="0" w:space="0" w:color="auto"/>
            <w:left w:val="none" w:sz="0" w:space="0" w:color="auto"/>
            <w:bottom w:val="none" w:sz="0" w:space="0" w:color="auto"/>
            <w:right w:val="none" w:sz="0" w:space="0" w:color="auto"/>
          </w:divBdr>
        </w:div>
        <w:div w:id="547837974">
          <w:marLeft w:val="480"/>
          <w:marRight w:val="0"/>
          <w:marTop w:val="0"/>
          <w:marBottom w:val="0"/>
          <w:divBdr>
            <w:top w:val="none" w:sz="0" w:space="0" w:color="auto"/>
            <w:left w:val="none" w:sz="0" w:space="0" w:color="auto"/>
            <w:bottom w:val="none" w:sz="0" w:space="0" w:color="auto"/>
            <w:right w:val="none" w:sz="0" w:space="0" w:color="auto"/>
          </w:divBdr>
        </w:div>
        <w:div w:id="95179211">
          <w:marLeft w:val="480"/>
          <w:marRight w:val="0"/>
          <w:marTop w:val="0"/>
          <w:marBottom w:val="0"/>
          <w:divBdr>
            <w:top w:val="none" w:sz="0" w:space="0" w:color="auto"/>
            <w:left w:val="none" w:sz="0" w:space="0" w:color="auto"/>
            <w:bottom w:val="none" w:sz="0" w:space="0" w:color="auto"/>
            <w:right w:val="none" w:sz="0" w:space="0" w:color="auto"/>
          </w:divBdr>
        </w:div>
        <w:div w:id="1165243633">
          <w:marLeft w:val="480"/>
          <w:marRight w:val="0"/>
          <w:marTop w:val="0"/>
          <w:marBottom w:val="0"/>
          <w:divBdr>
            <w:top w:val="none" w:sz="0" w:space="0" w:color="auto"/>
            <w:left w:val="none" w:sz="0" w:space="0" w:color="auto"/>
            <w:bottom w:val="none" w:sz="0" w:space="0" w:color="auto"/>
            <w:right w:val="none" w:sz="0" w:space="0" w:color="auto"/>
          </w:divBdr>
        </w:div>
        <w:div w:id="86004503">
          <w:marLeft w:val="480"/>
          <w:marRight w:val="0"/>
          <w:marTop w:val="0"/>
          <w:marBottom w:val="0"/>
          <w:divBdr>
            <w:top w:val="none" w:sz="0" w:space="0" w:color="auto"/>
            <w:left w:val="none" w:sz="0" w:space="0" w:color="auto"/>
            <w:bottom w:val="none" w:sz="0" w:space="0" w:color="auto"/>
            <w:right w:val="none" w:sz="0" w:space="0" w:color="auto"/>
          </w:divBdr>
        </w:div>
        <w:div w:id="1662733606">
          <w:marLeft w:val="480"/>
          <w:marRight w:val="0"/>
          <w:marTop w:val="0"/>
          <w:marBottom w:val="0"/>
          <w:divBdr>
            <w:top w:val="none" w:sz="0" w:space="0" w:color="auto"/>
            <w:left w:val="none" w:sz="0" w:space="0" w:color="auto"/>
            <w:bottom w:val="none" w:sz="0" w:space="0" w:color="auto"/>
            <w:right w:val="none" w:sz="0" w:space="0" w:color="auto"/>
          </w:divBdr>
        </w:div>
        <w:div w:id="2036343922">
          <w:marLeft w:val="480"/>
          <w:marRight w:val="0"/>
          <w:marTop w:val="0"/>
          <w:marBottom w:val="0"/>
          <w:divBdr>
            <w:top w:val="none" w:sz="0" w:space="0" w:color="auto"/>
            <w:left w:val="none" w:sz="0" w:space="0" w:color="auto"/>
            <w:bottom w:val="none" w:sz="0" w:space="0" w:color="auto"/>
            <w:right w:val="none" w:sz="0" w:space="0" w:color="auto"/>
          </w:divBdr>
        </w:div>
        <w:div w:id="2128810777">
          <w:marLeft w:val="480"/>
          <w:marRight w:val="0"/>
          <w:marTop w:val="0"/>
          <w:marBottom w:val="0"/>
          <w:divBdr>
            <w:top w:val="none" w:sz="0" w:space="0" w:color="auto"/>
            <w:left w:val="none" w:sz="0" w:space="0" w:color="auto"/>
            <w:bottom w:val="none" w:sz="0" w:space="0" w:color="auto"/>
            <w:right w:val="none" w:sz="0" w:space="0" w:color="auto"/>
          </w:divBdr>
        </w:div>
        <w:div w:id="293484326">
          <w:marLeft w:val="480"/>
          <w:marRight w:val="0"/>
          <w:marTop w:val="0"/>
          <w:marBottom w:val="0"/>
          <w:divBdr>
            <w:top w:val="none" w:sz="0" w:space="0" w:color="auto"/>
            <w:left w:val="none" w:sz="0" w:space="0" w:color="auto"/>
            <w:bottom w:val="none" w:sz="0" w:space="0" w:color="auto"/>
            <w:right w:val="none" w:sz="0" w:space="0" w:color="auto"/>
          </w:divBdr>
        </w:div>
        <w:div w:id="1551529446">
          <w:marLeft w:val="480"/>
          <w:marRight w:val="0"/>
          <w:marTop w:val="0"/>
          <w:marBottom w:val="0"/>
          <w:divBdr>
            <w:top w:val="none" w:sz="0" w:space="0" w:color="auto"/>
            <w:left w:val="none" w:sz="0" w:space="0" w:color="auto"/>
            <w:bottom w:val="none" w:sz="0" w:space="0" w:color="auto"/>
            <w:right w:val="none" w:sz="0" w:space="0" w:color="auto"/>
          </w:divBdr>
        </w:div>
        <w:div w:id="584613883">
          <w:marLeft w:val="480"/>
          <w:marRight w:val="0"/>
          <w:marTop w:val="0"/>
          <w:marBottom w:val="0"/>
          <w:divBdr>
            <w:top w:val="none" w:sz="0" w:space="0" w:color="auto"/>
            <w:left w:val="none" w:sz="0" w:space="0" w:color="auto"/>
            <w:bottom w:val="none" w:sz="0" w:space="0" w:color="auto"/>
            <w:right w:val="none" w:sz="0" w:space="0" w:color="auto"/>
          </w:divBdr>
        </w:div>
        <w:div w:id="265116446">
          <w:marLeft w:val="480"/>
          <w:marRight w:val="0"/>
          <w:marTop w:val="0"/>
          <w:marBottom w:val="0"/>
          <w:divBdr>
            <w:top w:val="none" w:sz="0" w:space="0" w:color="auto"/>
            <w:left w:val="none" w:sz="0" w:space="0" w:color="auto"/>
            <w:bottom w:val="none" w:sz="0" w:space="0" w:color="auto"/>
            <w:right w:val="none" w:sz="0" w:space="0" w:color="auto"/>
          </w:divBdr>
        </w:div>
        <w:div w:id="703866292">
          <w:marLeft w:val="480"/>
          <w:marRight w:val="0"/>
          <w:marTop w:val="0"/>
          <w:marBottom w:val="0"/>
          <w:divBdr>
            <w:top w:val="none" w:sz="0" w:space="0" w:color="auto"/>
            <w:left w:val="none" w:sz="0" w:space="0" w:color="auto"/>
            <w:bottom w:val="none" w:sz="0" w:space="0" w:color="auto"/>
            <w:right w:val="none" w:sz="0" w:space="0" w:color="auto"/>
          </w:divBdr>
        </w:div>
        <w:div w:id="447625551">
          <w:marLeft w:val="480"/>
          <w:marRight w:val="0"/>
          <w:marTop w:val="0"/>
          <w:marBottom w:val="0"/>
          <w:divBdr>
            <w:top w:val="none" w:sz="0" w:space="0" w:color="auto"/>
            <w:left w:val="none" w:sz="0" w:space="0" w:color="auto"/>
            <w:bottom w:val="none" w:sz="0" w:space="0" w:color="auto"/>
            <w:right w:val="none" w:sz="0" w:space="0" w:color="auto"/>
          </w:divBdr>
        </w:div>
        <w:div w:id="1714888600">
          <w:marLeft w:val="480"/>
          <w:marRight w:val="0"/>
          <w:marTop w:val="0"/>
          <w:marBottom w:val="0"/>
          <w:divBdr>
            <w:top w:val="none" w:sz="0" w:space="0" w:color="auto"/>
            <w:left w:val="none" w:sz="0" w:space="0" w:color="auto"/>
            <w:bottom w:val="none" w:sz="0" w:space="0" w:color="auto"/>
            <w:right w:val="none" w:sz="0" w:space="0" w:color="auto"/>
          </w:divBdr>
        </w:div>
        <w:div w:id="1678730603">
          <w:marLeft w:val="480"/>
          <w:marRight w:val="0"/>
          <w:marTop w:val="0"/>
          <w:marBottom w:val="0"/>
          <w:divBdr>
            <w:top w:val="none" w:sz="0" w:space="0" w:color="auto"/>
            <w:left w:val="none" w:sz="0" w:space="0" w:color="auto"/>
            <w:bottom w:val="none" w:sz="0" w:space="0" w:color="auto"/>
            <w:right w:val="none" w:sz="0" w:space="0" w:color="auto"/>
          </w:divBdr>
        </w:div>
        <w:div w:id="1394737198">
          <w:marLeft w:val="480"/>
          <w:marRight w:val="0"/>
          <w:marTop w:val="0"/>
          <w:marBottom w:val="0"/>
          <w:divBdr>
            <w:top w:val="none" w:sz="0" w:space="0" w:color="auto"/>
            <w:left w:val="none" w:sz="0" w:space="0" w:color="auto"/>
            <w:bottom w:val="none" w:sz="0" w:space="0" w:color="auto"/>
            <w:right w:val="none" w:sz="0" w:space="0" w:color="auto"/>
          </w:divBdr>
        </w:div>
        <w:div w:id="1838030973">
          <w:marLeft w:val="480"/>
          <w:marRight w:val="0"/>
          <w:marTop w:val="0"/>
          <w:marBottom w:val="0"/>
          <w:divBdr>
            <w:top w:val="none" w:sz="0" w:space="0" w:color="auto"/>
            <w:left w:val="none" w:sz="0" w:space="0" w:color="auto"/>
            <w:bottom w:val="none" w:sz="0" w:space="0" w:color="auto"/>
            <w:right w:val="none" w:sz="0" w:space="0" w:color="auto"/>
          </w:divBdr>
        </w:div>
        <w:div w:id="120534115">
          <w:marLeft w:val="480"/>
          <w:marRight w:val="0"/>
          <w:marTop w:val="0"/>
          <w:marBottom w:val="0"/>
          <w:divBdr>
            <w:top w:val="none" w:sz="0" w:space="0" w:color="auto"/>
            <w:left w:val="none" w:sz="0" w:space="0" w:color="auto"/>
            <w:bottom w:val="none" w:sz="0" w:space="0" w:color="auto"/>
            <w:right w:val="none" w:sz="0" w:space="0" w:color="auto"/>
          </w:divBdr>
        </w:div>
        <w:div w:id="1747923737">
          <w:marLeft w:val="480"/>
          <w:marRight w:val="0"/>
          <w:marTop w:val="0"/>
          <w:marBottom w:val="0"/>
          <w:divBdr>
            <w:top w:val="none" w:sz="0" w:space="0" w:color="auto"/>
            <w:left w:val="none" w:sz="0" w:space="0" w:color="auto"/>
            <w:bottom w:val="none" w:sz="0" w:space="0" w:color="auto"/>
            <w:right w:val="none" w:sz="0" w:space="0" w:color="auto"/>
          </w:divBdr>
        </w:div>
        <w:div w:id="296760393">
          <w:marLeft w:val="480"/>
          <w:marRight w:val="0"/>
          <w:marTop w:val="0"/>
          <w:marBottom w:val="0"/>
          <w:divBdr>
            <w:top w:val="none" w:sz="0" w:space="0" w:color="auto"/>
            <w:left w:val="none" w:sz="0" w:space="0" w:color="auto"/>
            <w:bottom w:val="none" w:sz="0" w:space="0" w:color="auto"/>
            <w:right w:val="none" w:sz="0" w:space="0" w:color="auto"/>
          </w:divBdr>
        </w:div>
        <w:div w:id="336083700">
          <w:marLeft w:val="480"/>
          <w:marRight w:val="0"/>
          <w:marTop w:val="0"/>
          <w:marBottom w:val="0"/>
          <w:divBdr>
            <w:top w:val="none" w:sz="0" w:space="0" w:color="auto"/>
            <w:left w:val="none" w:sz="0" w:space="0" w:color="auto"/>
            <w:bottom w:val="none" w:sz="0" w:space="0" w:color="auto"/>
            <w:right w:val="none" w:sz="0" w:space="0" w:color="auto"/>
          </w:divBdr>
        </w:div>
        <w:div w:id="767577507">
          <w:marLeft w:val="480"/>
          <w:marRight w:val="0"/>
          <w:marTop w:val="0"/>
          <w:marBottom w:val="0"/>
          <w:divBdr>
            <w:top w:val="none" w:sz="0" w:space="0" w:color="auto"/>
            <w:left w:val="none" w:sz="0" w:space="0" w:color="auto"/>
            <w:bottom w:val="none" w:sz="0" w:space="0" w:color="auto"/>
            <w:right w:val="none" w:sz="0" w:space="0" w:color="auto"/>
          </w:divBdr>
        </w:div>
        <w:div w:id="849176233">
          <w:marLeft w:val="480"/>
          <w:marRight w:val="0"/>
          <w:marTop w:val="0"/>
          <w:marBottom w:val="0"/>
          <w:divBdr>
            <w:top w:val="none" w:sz="0" w:space="0" w:color="auto"/>
            <w:left w:val="none" w:sz="0" w:space="0" w:color="auto"/>
            <w:bottom w:val="none" w:sz="0" w:space="0" w:color="auto"/>
            <w:right w:val="none" w:sz="0" w:space="0" w:color="auto"/>
          </w:divBdr>
        </w:div>
        <w:div w:id="84112144">
          <w:marLeft w:val="480"/>
          <w:marRight w:val="0"/>
          <w:marTop w:val="0"/>
          <w:marBottom w:val="0"/>
          <w:divBdr>
            <w:top w:val="none" w:sz="0" w:space="0" w:color="auto"/>
            <w:left w:val="none" w:sz="0" w:space="0" w:color="auto"/>
            <w:bottom w:val="none" w:sz="0" w:space="0" w:color="auto"/>
            <w:right w:val="none" w:sz="0" w:space="0" w:color="auto"/>
          </w:divBdr>
        </w:div>
        <w:div w:id="122967867">
          <w:marLeft w:val="480"/>
          <w:marRight w:val="0"/>
          <w:marTop w:val="0"/>
          <w:marBottom w:val="0"/>
          <w:divBdr>
            <w:top w:val="none" w:sz="0" w:space="0" w:color="auto"/>
            <w:left w:val="none" w:sz="0" w:space="0" w:color="auto"/>
            <w:bottom w:val="none" w:sz="0" w:space="0" w:color="auto"/>
            <w:right w:val="none" w:sz="0" w:space="0" w:color="auto"/>
          </w:divBdr>
        </w:div>
        <w:div w:id="464389816">
          <w:marLeft w:val="480"/>
          <w:marRight w:val="0"/>
          <w:marTop w:val="0"/>
          <w:marBottom w:val="0"/>
          <w:divBdr>
            <w:top w:val="none" w:sz="0" w:space="0" w:color="auto"/>
            <w:left w:val="none" w:sz="0" w:space="0" w:color="auto"/>
            <w:bottom w:val="none" w:sz="0" w:space="0" w:color="auto"/>
            <w:right w:val="none" w:sz="0" w:space="0" w:color="auto"/>
          </w:divBdr>
        </w:div>
        <w:div w:id="1003700027">
          <w:marLeft w:val="480"/>
          <w:marRight w:val="0"/>
          <w:marTop w:val="0"/>
          <w:marBottom w:val="0"/>
          <w:divBdr>
            <w:top w:val="none" w:sz="0" w:space="0" w:color="auto"/>
            <w:left w:val="none" w:sz="0" w:space="0" w:color="auto"/>
            <w:bottom w:val="none" w:sz="0" w:space="0" w:color="auto"/>
            <w:right w:val="none" w:sz="0" w:space="0" w:color="auto"/>
          </w:divBdr>
        </w:div>
        <w:div w:id="326400152">
          <w:marLeft w:val="480"/>
          <w:marRight w:val="0"/>
          <w:marTop w:val="0"/>
          <w:marBottom w:val="0"/>
          <w:divBdr>
            <w:top w:val="none" w:sz="0" w:space="0" w:color="auto"/>
            <w:left w:val="none" w:sz="0" w:space="0" w:color="auto"/>
            <w:bottom w:val="none" w:sz="0" w:space="0" w:color="auto"/>
            <w:right w:val="none" w:sz="0" w:space="0" w:color="auto"/>
          </w:divBdr>
        </w:div>
        <w:div w:id="590704301">
          <w:marLeft w:val="480"/>
          <w:marRight w:val="0"/>
          <w:marTop w:val="0"/>
          <w:marBottom w:val="0"/>
          <w:divBdr>
            <w:top w:val="none" w:sz="0" w:space="0" w:color="auto"/>
            <w:left w:val="none" w:sz="0" w:space="0" w:color="auto"/>
            <w:bottom w:val="none" w:sz="0" w:space="0" w:color="auto"/>
            <w:right w:val="none" w:sz="0" w:space="0" w:color="auto"/>
          </w:divBdr>
        </w:div>
        <w:div w:id="1345282442">
          <w:marLeft w:val="480"/>
          <w:marRight w:val="0"/>
          <w:marTop w:val="0"/>
          <w:marBottom w:val="0"/>
          <w:divBdr>
            <w:top w:val="none" w:sz="0" w:space="0" w:color="auto"/>
            <w:left w:val="none" w:sz="0" w:space="0" w:color="auto"/>
            <w:bottom w:val="none" w:sz="0" w:space="0" w:color="auto"/>
            <w:right w:val="none" w:sz="0" w:space="0" w:color="auto"/>
          </w:divBdr>
        </w:div>
        <w:div w:id="1673213574">
          <w:marLeft w:val="480"/>
          <w:marRight w:val="0"/>
          <w:marTop w:val="0"/>
          <w:marBottom w:val="0"/>
          <w:divBdr>
            <w:top w:val="none" w:sz="0" w:space="0" w:color="auto"/>
            <w:left w:val="none" w:sz="0" w:space="0" w:color="auto"/>
            <w:bottom w:val="none" w:sz="0" w:space="0" w:color="auto"/>
            <w:right w:val="none" w:sz="0" w:space="0" w:color="auto"/>
          </w:divBdr>
        </w:div>
        <w:div w:id="1877306008">
          <w:marLeft w:val="480"/>
          <w:marRight w:val="0"/>
          <w:marTop w:val="0"/>
          <w:marBottom w:val="0"/>
          <w:divBdr>
            <w:top w:val="none" w:sz="0" w:space="0" w:color="auto"/>
            <w:left w:val="none" w:sz="0" w:space="0" w:color="auto"/>
            <w:bottom w:val="none" w:sz="0" w:space="0" w:color="auto"/>
            <w:right w:val="none" w:sz="0" w:space="0" w:color="auto"/>
          </w:divBdr>
        </w:div>
        <w:div w:id="945816305">
          <w:marLeft w:val="480"/>
          <w:marRight w:val="0"/>
          <w:marTop w:val="0"/>
          <w:marBottom w:val="0"/>
          <w:divBdr>
            <w:top w:val="none" w:sz="0" w:space="0" w:color="auto"/>
            <w:left w:val="none" w:sz="0" w:space="0" w:color="auto"/>
            <w:bottom w:val="none" w:sz="0" w:space="0" w:color="auto"/>
            <w:right w:val="none" w:sz="0" w:space="0" w:color="auto"/>
          </w:divBdr>
        </w:div>
        <w:div w:id="1493376058">
          <w:marLeft w:val="480"/>
          <w:marRight w:val="0"/>
          <w:marTop w:val="0"/>
          <w:marBottom w:val="0"/>
          <w:divBdr>
            <w:top w:val="none" w:sz="0" w:space="0" w:color="auto"/>
            <w:left w:val="none" w:sz="0" w:space="0" w:color="auto"/>
            <w:bottom w:val="none" w:sz="0" w:space="0" w:color="auto"/>
            <w:right w:val="none" w:sz="0" w:space="0" w:color="auto"/>
          </w:divBdr>
        </w:div>
        <w:div w:id="716472092">
          <w:marLeft w:val="480"/>
          <w:marRight w:val="0"/>
          <w:marTop w:val="0"/>
          <w:marBottom w:val="0"/>
          <w:divBdr>
            <w:top w:val="none" w:sz="0" w:space="0" w:color="auto"/>
            <w:left w:val="none" w:sz="0" w:space="0" w:color="auto"/>
            <w:bottom w:val="none" w:sz="0" w:space="0" w:color="auto"/>
            <w:right w:val="none" w:sz="0" w:space="0" w:color="auto"/>
          </w:divBdr>
        </w:div>
        <w:div w:id="523715283">
          <w:marLeft w:val="480"/>
          <w:marRight w:val="0"/>
          <w:marTop w:val="0"/>
          <w:marBottom w:val="0"/>
          <w:divBdr>
            <w:top w:val="none" w:sz="0" w:space="0" w:color="auto"/>
            <w:left w:val="none" w:sz="0" w:space="0" w:color="auto"/>
            <w:bottom w:val="none" w:sz="0" w:space="0" w:color="auto"/>
            <w:right w:val="none" w:sz="0" w:space="0" w:color="auto"/>
          </w:divBdr>
        </w:div>
        <w:div w:id="1962609851">
          <w:marLeft w:val="480"/>
          <w:marRight w:val="0"/>
          <w:marTop w:val="0"/>
          <w:marBottom w:val="0"/>
          <w:divBdr>
            <w:top w:val="none" w:sz="0" w:space="0" w:color="auto"/>
            <w:left w:val="none" w:sz="0" w:space="0" w:color="auto"/>
            <w:bottom w:val="none" w:sz="0" w:space="0" w:color="auto"/>
            <w:right w:val="none" w:sz="0" w:space="0" w:color="auto"/>
          </w:divBdr>
        </w:div>
        <w:div w:id="1113091808">
          <w:marLeft w:val="480"/>
          <w:marRight w:val="0"/>
          <w:marTop w:val="0"/>
          <w:marBottom w:val="0"/>
          <w:divBdr>
            <w:top w:val="none" w:sz="0" w:space="0" w:color="auto"/>
            <w:left w:val="none" w:sz="0" w:space="0" w:color="auto"/>
            <w:bottom w:val="none" w:sz="0" w:space="0" w:color="auto"/>
            <w:right w:val="none" w:sz="0" w:space="0" w:color="auto"/>
          </w:divBdr>
        </w:div>
        <w:div w:id="1037003516">
          <w:marLeft w:val="480"/>
          <w:marRight w:val="0"/>
          <w:marTop w:val="0"/>
          <w:marBottom w:val="0"/>
          <w:divBdr>
            <w:top w:val="none" w:sz="0" w:space="0" w:color="auto"/>
            <w:left w:val="none" w:sz="0" w:space="0" w:color="auto"/>
            <w:bottom w:val="none" w:sz="0" w:space="0" w:color="auto"/>
            <w:right w:val="none" w:sz="0" w:space="0" w:color="auto"/>
          </w:divBdr>
        </w:div>
        <w:div w:id="1434714811">
          <w:marLeft w:val="480"/>
          <w:marRight w:val="0"/>
          <w:marTop w:val="0"/>
          <w:marBottom w:val="0"/>
          <w:divBdr>
            <w:top w:val="none" w:sz="0" w:space="0" w:color="auto"/>
            <w:left w:val="none" w:sz="0" w:space="0" w:color="auto"/>
            <w:bottom w:val="none" w:sz="0" w:space="0" w:color="auto"/>
            <w:right w:val="none" w:sz="0" w:space="0" w:color="auto"/>
          </w:divBdr>
        </w:div>
        <w:div w:id="1283339240">
          <w:marLeft w:val="480"/>
          <w:marRight w:val="0"/>
          <w:marTop w:val="0"/>
          <w:marBottom w:val="0"/>
          <w:divBdr>
            <w:top w:val="none" w:sz="0" w:space="0" w:color="auto"/>
            <w:left w:val="none" w:sz="0" w:space="0" w:color="auto"/>
            <w:bottom w:val="none" w:sz="0" w:space="0" w:color="auto"/>
            <w:right w:val="none" w:sz="0" w:space="0" w:color="auto"/>
          </w:divBdr>
        </w:div>
        <w:div w:id="1836727671">
          <w:marLeft w:val="480"/>
          <w:marRight w:val="0"/>
          <w:marTop w:val="0"/>
          <w:marBottom w:val="0"/>
          <w:divBdr>
            <w:top w:val="none" w:sz="0" w:space="0" w:color="auto"/>
            <w:left w:val="none" w:sz="0" w:space="0" w:color="auto"/>
            <w:bottom w:val="none" w:sz="0" w:space="0" w:color="auto"/>
            <w:right w:val="none" w:sz="0" w:space="0" w:color="auto"/>
          </w:divBdr>
        </w:div>
        <w:div w:id="1381787870">
          <w:marLeft w:val="480"/>
          <w:marRight w:val="0"/>
          <w:marTop w:val="0"/>
          <w:marBottom w:val="0"/>
          <w:divBdr>
            <w:top w:val="none" w:sz="0" w:space="0" w:color="auto"/>
            <w:left w:val="none" w:sz="0" w:space="0" w:color="auto"/>
            <w:bottom w:val="none" w:sz="0" w:space="0" w:color="auto"/>
            <w:right w:val="none" w:sz="0" w:space="0" w:color="auto"/>
          </w:divBdr>
        </w:div>
        <w:div w:id="290403053">
          <w:marLeft w:val="480"/>
          <w:marRight w:val="0"/>
          <w:marTop w:val="0"/>
          <w:marBottom w:val="0"/>
          <w:divBdr>
            <w:top w:val="none" w:sz="0" w:space="0" w:color="auto"/>
            <w:left w:val="none" w:sz="0" w:space="0" w:color="auto"/>
            <w:bottom w:val="none" w:sz="0" w:space="0" w:color="auto"/>
            <w:right w:val="none" w:sz="0" w:space="0" w:color="auto"/>
          </w:divBdr>
        </w:div>
        <w:div w:id="1704331765">
          <w:marLeft w:val="480"/>
          <w:marRight w:val="0"/>
          <w:marTop w:val="0"/>
          <w:marBottom w:val="0"/>
          <w:divBdr>
            <w:top w:val="none" w:sz="0" w:space="0" w:color="auto"/>
            <w:left w:val="none" w:sz="0" w:space="0" w:color="auto"/>
            <w:bottom w:val="none" w:sz="0" w:space="0" w:color="auto"/>
            <w:right w:val="none" w:sz="0" w:space="0" w:color="auto"/>
          </w:divBdr>
        </w:div>
        <w:div w:id="1290278400">
          <w:marLeft w:val="480"/>
          <w:marRight w:val="0"/>
          <w:marTop w:val="0"/>
          <w:marBottom w:val="0"/>
          <w:divBdr>
            <w:top w:val="none" w:sz="0" w:space="0" w:color="auto"/>
            <w:left w:val="none" w:sz="0" w:space="0" w:color="auto"/>
            <w:bottom w:val="none" w:sz="0" w:space="0" w:color="auto"/>
            <w:right w:val="none" w:sz="0" w:space="0" w:color="auto"/>
          </w:divBdr>
        </w:div>
        <w:div w:id="836111544">
          <w:marLeft w:val="480"/>
          <w:marRight w:val="0"/>
          <w:marTop w:val="0"/>
          <w:marBottom w:val="0"/>
          <w:divBdr>
            <w:top w:val="none" w:sz="0" w:space="0" w:color="auto"/>
            <w:left w:val="none" w:sz="0" w:space="0" w:color="auto"/>
            <w:bottom w:val="none" w:sz="0" w:space="0" w:color="auto"/>
            <w:right w:val="none" w:sz="0" w:space="0" w:color="auto"/>
          </w:divBdr>
        </w:div>
        <w:div w:id="968247309">
          <w:marLeft w:val="480"/>
          <w:marRight w:val="0"/>
          <w:marTop w:val="0"/>
          <w:marBottom w:val="0"/>
          <w:divBdr>
            <w:top w:val="none" w:sz="0" w:space="0" w:color="auto"/>
            <w:left w:val="none" w:sz="0" w:space="0" w:color="auto"/>
            <w:bottom w:val="none" w:sz="0" w:space="0" w:color="auto"/>
            <w:right w:val="none" w:sz="0" w:space="0" w:color="auto"/>
          </w:divBdr>
        </w:div>
        <w:div w:id="2000110585">
          <w:marLeft w:val="480"/>
          <w:marRight w:val="0"/>
          <w:marTop w:val="0"/>
          <w:marBottom w:val="0"/>
          <w:divBdr>
            <w:top w:val="none" w:sz="0" w:space="0" w:color="auto"/>
            <w:left w:val="none" w:sz="0" w:space="0" w:color="auto"/>
            <w:bottom w:val="none" w:sz="0" w:space="0" w:color="auto"/>
            <w:right w:val="none" w:sz="0" w:space="0" w:color="auto"/>
          </w:divBdr>
        </w:div>
        <w:div w:id="1324314126">
          <w:marLeft w:val="480"/>
          <w:marRight w:val="0"/>
          <w:marTop w:val="0"/>
          <w:marBottom w:val="0"/>
          <w:divBdr>
            <w:top w:val="none" w:sz="0" w:space="0" w:color="auto"/>
            <w:left w:val="none" w:sz="0" w:space="0" w:color="auto"/>
            <w:bottom w:val="none" w:sz="0" w:space="0" w:color="auto"/>
            <w:right w:val="none" w:sz="0" w:space="0" w:color="auto"/>
          </w:divBdr>
        </w:div>
        <w:div w:id="2119640056">
          <w:marLeft w:val="480"/>
          <w:marRight w:val="0"/>
          <w:marTop w:val="0"/>
          <w:marBottom w:val="0"/>
          <w:divBdr>
            <w:top w:val="none" w:sz="0" w:space="0" w:color="auto"/>
            <w:left w:val="none" w:sz="0" w:space="0" w:color="auto"/>
            <w:bottom w:val="none" w:sz="0" w:space="0" w:color="auto"/>
            <w:right w:val="none" w:sz="0" w:space="0" w:color="auto"/>
          </w:divBdr>
        </w:div>
        <w:div w:id="189146936">
          <w:marLeft w:val="480"/>
          <w:marRight w:val="0"/>
          <w:marTop w:val="0"/>
          <w:marBottom w:val="0"/>
          <w:divBdr>
            <w:top w:val="none" w:sz="0" w:space="0" w:color="auto"/>
            <w:left w:val="none" w:sz="0" w:space="0" w:color="auto"/>
            <w:bottom w:val="none" w:sz="0" w:space="0" w:color="auto"/>
            <w:right w:val="none" w:sz="0" w:space="0" w:color="auto"/>
          </w:divBdr>
        </w:div>
        <w:div w:id="1863320868">
          <w:marLeft w:val="480"/>
          <w:marRight w:val="0"/>
          <w:marTop w:val="0"/>
          <w:marBottom w:val="0"/>
          <w:divBdr>
            <w:top w:val="none" w:sz="0" w:space="0" w:color="auto"/>
            <w:left w:val="none" w:sz="0" w:space="0" w:color="auto"/>
            <w:bottom w:val="none" w:sz="0" w:space="0" w:color="auto"/>
            <w:right w:val="none" w:sz="0" w:space="0" w:color="auto"/>
          </w:divBdr>
        </w:div>
        <w:div w:id="119302543">
          <w:marLeft w:val="480"/>
          <w:marRight w:val="0"/>
          <w:marTop w:val="0"/>
          <w:marBottom w:val="0"/>
          <w:divBdr>
            <w:top w:val="none" w:sz="0" w:space="0" w:color="auto"/>
            <w:left w:val="none" w:sz="0" w:space="0" w:color="auto"/>
            <w:bottom w:val="none" w:sz="0" w:space="0" w:color="auto"/>
            <w:right w:val="none" w:sz="0" w:space="0" w:color="auto"/>
          </w:divBdr>
        </w:div>
        <w:div w:id="652103277">
          <w:marLeft w:val="480"/>
          <w:marRight w:val="0"/>
          <w:marTop w:val="0"/>
          <w:marBottom w:val="0"/>
          <w:divBdr>
            <w:top w:val="none" w:sz="0" w:space="0" w:color="auto"/>
            <w:left w:val="none" w:sz="0" w:space="0" w:color="auto"/>
            <w:bottom w:val="none" w:sz="0" w:space="0" w:color="auto"/>
            <w:right w:val="none" w:sz="0" w:space="0" w:color="auto"/>
          </w:divBdr>
        </w:div>
        <w:div w:id="1677417508">
          <w:marLeft w:val="480"/>
          <w:marRight w:val="0"/>
          <w:marTop w:val="0"/>
          <w:marBottom w:val="0"/>
          <w:divBdr>
            <w:top w:val="none" w:sz="0" w:space="0" w:color="auto"/>
            <w:left w:val="none" w:sz="0" w:space="0" w:color="auto"/>
            <w:bottom w:val="none" w:sz="0" w:space="0" w:color="auto"/>
            <w:right w:val="none" w:sz="0" w:space="0" w:color="auto"/>
          </w:divBdr>
        </w:div>
        <w:div w:id="448823115">
          <w:marLeft w:val="480"/>
          <w:marRight w:val="0"/>
          <w:marTop w:val="0"/>
          <w:marBottom w:val="0"/>
          <w:divBdr>
            <w:top w:val="none" w:sz="0" w:space="0" w:color="auto"/>
            <w:left w:val="none" w:sz="0" w:space="0" w:color="auto"/>
            <w:bottom w:val="none" w:sz="0" w:space="0" w:color="auto"/>
            <w:right w:val="none" w:sz="0" w:space="0" w:color="auto"/>
          </w:divBdr>
        </w:div>
        <w:div w:id="1891845225">
          <w:marLeft w:val="480"/>
          <w:marRight w:val="0"/>
          <w:marTop w:val="0"/>
          <w:marBottom w:val="0"/>
          <w:divBdr>
            <w:top w:val="none" w:sz="0" w:space="0" w:color="auto"/>
            <w:left w:val="none" w:sz="0" w:space="0" w:color="auto"/>
            <w:bottom w:val="none" w:sz="0" w:space="0" w:color="auto"/>
            <w:right w:val="none" w:sz="0" w:space="0" w:color="auto"/>
          </w:divBdr>
        </w:div>
        <w:div w:id="902830401">
          <w:marLeft w:val="480"/>
          <w:marRight w:val="0"/>
          <w:marTop w:val="0"/>
          <w:marBottom w:val="0"/>
          <w:divBdr>
            <w:top w:val="none" w:sz="0" w:space="0" w:color="auto"/>
            <w:left w:val="none" w:sz="0" w:space="0" w:color="auto"/>
            <w:bottom w:val="none" w:sz="0" w:space="0" w:color="auto"/>
            <w:right w:val="none" w:sz="0" w:space="0" w:color="auto"/>
          </w:divBdr>
        </w:div>
        <w:div w:id="341275111">
          <w:marLeft w:val="480"/>
          <w:marRight w:val="0"/>
          <w:marTop w:val="0"/>
          <w:marBottom w:val="0"/>
          <w:divBdr>
            <w:top w:val="none" w:sz="0" w:space="0" w:color="auto"/>
            <w:left w:val="none" w:sz="0" w:space="0" w:color="auto"/>
            <w:bottom w:val="none" w:sz="0" w:space="0" w:color="auto"/>
            <w:right w:val="none" w:sz="0" w:space="0" w:color="auto"/>
          </w:divBdr>
        </w:div>
        <w:div w:id="1581133433">
          <w:marLeft w:val="480"/>
          <w:marRight w:val="0"/>
          <w:marTop w:val="0"/>
          <w:marBottom w:val="0"/>
          <w:divBdr>
            <w:top w:val="none" w:sz="0" w:space="0" w:color="auto"/>
            <w:left w:val="none" w:sz="0" w:space="0" w:color="auto"/>
            <w:bottom w:val="none" w:sz="0" w:space="0" w:color="auto"/>
            <w:right w:val="none" w:sz="0" w:space="0" w:color="auto"/>
          </w:divBdr>
        </w:div>
        <w:div w:id="124858863">
          <w:marLeft w:val="480"/>
          <w:marRight w:val="0"/>
          <w:marTop w:val="0"/>
          <w:marBottom w:val="0"/>
          <w:divBdr>
            <w:top w:val="none" w:sz="0" w:space="0" w:color="auto"/>
            <w:left w:val="none" w:sz="0" w:space="0" w:color="auto"/>
            <w:bottom w:val="none" w:sz="0" w:space="0" w:color="auto"/>
            <w:right w:val="none" w:sz="0" w:space="0" w:color="auto"/>
          </w:divBdr>
        </w:div>
        <w:div w:id="2119987404">
          <w:marLeft w:val="480"/>
          <w:marRight w:val="0"/>
          <w:marTop w:val="0"/>
          <w:marBottom w:val="0"/>
          <w:divBdr>
            <w:top w:val="none" w:sz="0" w:space="0" w:color="auto"/>
            <w:left w:val="none" w:sz="0" w:space="0" w:color="auto"/>
            <w:bottom w:val="none" w:sz="0" w:space="0" w:color="auto"/>
            <w:right w:val="none" w:sz="0" w:space="0" w:color="auto"/>
          </w:divBdr>
        </w:div>
        <w:div w:id="1560089453">
          <w:marLeft w:val="480"/>
          <w:marRight w:val="0"/>
          <w:marTop w:val="0"/>
          <w:marBottom w:val="0"/>
          <w:divBdr>
            <w:top w:val="none" w:sz="0" w:space="0" w:color="auto"/>
            <w:left w:val="none" w:sz="0" w:space="0" w:color="auto"/>
            <w:bottom w:val="none" w:sz="0" w:space="0" w:color="auto"/>
            <w:right w:val="none" w:sz="0" w:space="0" w:color="auto"/>
          </w:divBdr>
        </w:div>
        <w:div w:id="406464164">
          <w:marLeft w:val="480"/>
          <w:marRight w:val="0"/>
          <w:marTop w:val="0"/>
          <w:marBottom w:val="0"/>
          <w:divBdr>
            <w:top w:val="none" w:sz="0" w:space="0" w:color="auto"/>
            <w:left w:val="none" w:sz="0" w:space="0" w:color="auto"/>
            <w:bottom w:val="none" w:sz="0" w:space="0" w:color="auto"/>
            <w:right w:val="none" w:sz="0" w:space="0" w:color="auto"/>
          </w:divBdr>
        </w:div>
        <w:div w:id="300118024">
          <w:marLeft w:val="480"/>
          <w:marRight w:val="0"/>
          <w:marTop w:val="0"/>
          <w:marBottom w:val="0"/>
          <w:divBdr>
            <w:top w:val="none" w:sz="0" w:space="0" w:color="auto"/>
            <w:left w:val="none" w:sz="0" w:space="0" w:color="auto"/>
            <w:bottom w:val="none" w:sz="0" w:space="0" w:color="auto"/>
            <w:right w:val="none" w:sz="0" w:space="0" w:color="auto"/>
          </w:divBdr>
        </w:div>
        <w:div w:id="857812598">
          <w:marLeft w:val="480"/>
          <w:marRight w:val="0"/>
          <w:marTop w:val="0"/>
          <w:marBottom w:val="0"/>
          <w:divBdr>
            <w:top w:val="none" w:sz="0" w:space="0" w:color="auto"/>
            <w:left w:val="none" w:sz="0" w:space="0" w:color="auto"/>
            <w:bottom w:val="none" w:sz="0" w:space="0" w:color="auto"/>
            <w:right w:val="none" w:sz="0" w:space="0" w:color="auto"/>
          </w:divBdr>
        </w:div>
        <w:div w:id="989597265">
          <w:marLeft w:val="480"/>
          <w:marRight w:val="0"/>
          <w:marTop w:val="0"/>
          <w:marBottom w:val="0"/>
          <w:divBdr>
            <w:top w:val="none" w:sz="0" w:space="0" w:color="auto"/>
            <w:left w:val="none" w:sz="0" w:space="0" w:color="auto"/>
            <w:bottom w:val="none" w:sz="0" w:space="0" w:color="auto"/>
            <w:right w:val="none" w:sz="0" w:space="0" w:color="auto"/>
          </w:divBdr>
        </w:div>
        <w:div w:id="1556315987">
          <w:marLeft w:val="480"/>
          <w:marRight w:val="0"/>
          <w:marTop w:val="0"/>
          <w:marBottom w:val="0"/>
          <w:divBdr>
            <w:top w:val="none" w:sz="0" w:space="0" w:color="auto"/>
            <w:left w:val="none" w:sz="0" w:space="0" w:color="auto"/>
            <w:bottom w:val="none" w:sz="0" w:space="0" w:color="auto"/>
            <w:right w:val="none" w:sz="0" w:space="0" w:color="auto"/>
          </w:divBdr>
        </w:div>
        <w:div w:id="2026126081">
          <w:marLeft w:val="480"/>
          <w:marRight w:val="0"/>
          <w:marTop w:val="0"/>
          <w:marBottom w:val="0"/>
          <w:divBdr>
            <w:top w:val="none" w:sz="0" w:space="0" w:color="auto"/>
            <w:left w:val="none" w:sz="0" w:space="0" w:color="auto"/>
            <w:bottom w:val="none" w:sz="0" w:space="0" w:color="auto"/>
            <w:right w:val="none" w:sz="0" w:space="0" w:color="auto"/>
          </w:divBdr>
        </w:div>
        <w:div w:id="1441797535">
          <w:marLeft w:val="480"/>
          <w:marRight w:val="0"/>
          <w:marTop w:val="0"/>
          <w:marBottom w:val="0"/>
          <w:divBdr>
            <w:top w:val="none" w:sz="0" w:space="0" w:color="auto"/>
            <w:left w:val="none" w:sz="0" w:space="0" w:color="auto"/>
            <w:bottom w:val="none" w:sz="0" w:space="0" w:color="auto"/>
            <w:right w:val="none" w:sz="0" w:space="0" w:color="auto"/>
          </w:divBdr>
        </w:div>
        <w:div w:id="870071461">
          <w:marLeft w:val="480"/>
          <w:marRight w:val="0"/>
          <w:marTop w:val="0"/>
          <w:marBottom w:val="0"/>
          <w:divBdr>
            <w:top w:val="none" w:sz="0" w:space="0" w:color="auto"/>
            <w:left w:val="none" w:sz="0" w:space="0" w:color="auto"/>
            <w:bottom w:val="none" w:sz="0" w:space="0" w:color="auto"/>
            <w:right w:val="none" w:sz="0" w:space="0" w:color="auto"/>
          </w:divBdr>
        </w:div>
        <w:div w:id="1854807631">
          <w:marLeft w:val="480"/>
          <w:marRight w:val="0"/>
          <w:marTop w:val="0"/>
          <w:marBottom w:val="0"/>
          <w:divBdr>
            <w:top w:val="none" w:sz="0" w:space="0" w:color="auto"/>
            <w:left w:val="none" w:sz="0" w:space="0" w:color="auto"/>
            <w:bottom w:val="none" w:sz="0" w:space="0" w:color="auto"/>
            <w:right w:val="none" w:sz="0" w:space="0" w:color="auto"/>
          </w:divBdr>
        </w:div>
        <w:div w:id="1829010470">
          <w:marLeft w:val="480"/>
          <w:marRight w:val="0"/>
          <w:marTop w:val="0"/>
          <w:marBottom w:val="0"/>
          <w:divBdr>
            <w:top w:val="none" w:sz="0" w:space="0" w:color="auto"/>
            <w:left w:val="none" w:sz="0" w:space="0" w:color="auto"/>
            <w:bottom w:val="none" w:sz="0" w:space="0" w:color="auto"/>
            <w:right w:val="none" w:sz="0" w:space="0" w:color="auto"/>
          </w:divBdr>
        </w:div>
        <w:div w:id="1504664737">
          <w:marLeft w:val="480"/>
          <w:marRight w:val="0"/>
          <w:marTop w:val="0"/>
          <w:marBottom w:val="0"/>
          <w:divBdr>
            <w:top w:val="none" w:sz="0" w:space="0" w:color="auto"/>
            <w:left w:val="none" w:sz="0" w:space="0" w:color="auto"/>
            <w:bottom w:val="none" w:sz="0" w:space="0" w:color="auto"/>
            <w:right w:val="none" w:sz="0" w:space="0" w:color="auto"/>
          </w:divBdr>
        </w:div>
        <w:div w:id="1484391044">
          <w:marLeft w:val="480"/>
          <w:marRight w:val="0"/>
          <w:marTop w:val="0"/>
          <w:marBottom w:val="0"/>
          <w:divBdr>
            <w:top w:val="none" w:sz="0" w:space="0" w:color="auto"/>
            <w:left w:val="none" w:sz="0" w:space="0" w:color="auto"/>
            <w:bottom w:val="none" w:sz="0" w:space="0" w:color="auto"/>
            <w:right w:val="none" w:sz="0" w:space="0" w:color="auto"/>
          </w:divBdr>
        </w:div>
        <w:div w:id="449009343">
          <w:marLeft w:val="480"/>
          <w:marRight w:val="0"/>
          <w:marTop w:val="0"/>
          <w:marBottom w:val="0"/>
          <w:divBdr>
            <w:top w:val="none" w:sz="0" w:space="0" w:color="auto"/>
            <w:left w:val="none" w:sz="0" w:space="0" w:color="auto"/>
            <w:bottom w:val="none" w:sz="0" w:space="0" w:color="auto"/>
            <w:right w:val="none" w:sz="0" w:space="0" w:color="auto"/>
          </w:divBdr>
        </w:div>
        <w:div w:id="1739595293">
          <w:marLeft w:val="480"/>
          <w:marRight w:val="0"/>
          <w:marTop w:val="0"/>
          <w:marBottom w:val="0"/>
          <w:divBdr>
            <w:top w:val="none" w:sz="0" w:space="0" w:color="auto"/>
            <w:left w:val="none" w:sz="0" w:space="0" w:color="auto"/>
            <w:bottom w:val="none" w:sz="0" w:space="0" w:color="auto"/>
            <w:right w:val="none" w:sz="0" w:space="0" w:color="auto"/>
          </w:divBdr>
        </w:div>
        <w:div w:id="1748308265">
          <w:marLeft w:val="480"/>
          <w:marRight w:val="0"/>
          <w:marTop w:val="0"/>
          <w:marBottom w:val="0"/>
          <w:divBdr>
            <w:top w:val="none" w:sz="0" w:space="0" w:color="auto"/>
            <w:left w:val="none" w:sz="0" w:space="0" w:color="auto"/>
            <w:bottom w:val="none" w:sz="0" w:space="0" w:color="auto"/>
            <w:right w:val="none" w:sz="0" w:space="0" w:color="auto"/>
          </w:divBdr>
        </w:div>
        <w:div w:id="1478842922">
          <w:marLeft w:val="480"/>
          <w:marRight w:val="0"/>
          <w:marTop w:val="0"/>
          <w:marBottom w:val="0"/>
          <w:divBdr>
            <w:top w:val="none" w:sz="0" w:space="0" w:color="auto"/>
            <w:left w:val="none" w:sz="0" w:space="0" w:color="auto"/>
            <w:bottom w:val="none" w:sz="0" w:space="0" w:color="auto"/>
            <w:right w:val="none" w:sz="0" w:space="0" w:color="auto"/>
          </w:divBdr>
        </w:div>
        <w:div w:id="262881472">
          <w:marLeft w:val="480"/>
          <w:marRight w:val="0"/>
          <w:marTop w:val="0"/>
          <w:marBottom w:val="0"/>
          <w:divBdr>
            <w:top w:val="none" w:sz="0" w:space="0" w:color="auto"/>
            <w:left w:val="none" w:sz="0" w:space="0" w:color="auto"/>
            <w:bottom w:val="none" w:sz="0" w:space="0" w:color="auto"/>
            <w:right w:val="none" w:sz="0" w:space="0" w:color="auto"/>
          </w:divBdr>
        </w:div>
        <w:div w:id="394011974">
          <w:marLeft w:val="480"/>
          <w:marRight w:val="0"/>
          <w:marTop w:val="0"/>
          <w:marBottom w:val="0"/>
          <w:divBdr>
            <w:top w:val="none" w:sz="0" w:space="0" w:color="auto"/>
            <w:left w:val="none" w:sz="0" w:space="0" w:color="auto"/>
            <w:bottom w:val="none" w:sz="0" w:space="0" w:color="auto"/>
            <w:right w:val="none" w:sz="0" w:space="0" w:color="auto"/>
          </w:divBdr>
        </w:div>
        <w:div w:id="1676151607">
          <w:marLeft w:val="480"/>
          <w:marRight w:val="0"/>
          <w:marTop w:val="0"/>
          <w:marBottom w:val="0"/>
          <w:divBdr>
            <w:top w:val="none" w:sz="0" w:space="0" w:color="auto"/>
            <w:left w:val="none" w:sz="0" w:space="0" w:color="auto"/>
            <w:bottom w:val="none" w:sz="0" w:space="0" w:color="auto"/>
            <w:right w:val="none" w:sz="0" w:space="0" w:color="auto"/>
          </w:divBdr>
        </w:div>
        <w:div w:id="1090472464">
          <w:marLeft w:val="480"/>
          <w:marRight w:val="0"/>
          <w:marTop w:val="0"/>
          <w:marBottom w:val="0"/>
          <w:divBdr>
            <w:top w:val="none" w:sz="0" w:space="0" w:color="auto"/>
            <w:left w:val="none" w:sz="0" w:space="0" w:color="auto"/>
            <w:bottom w:val="none" w:sz="0" w:space="0" w:color="auto"/>
            <w:right w:val="none" w:sz="0" w:space="0" w:color="auto"/>
          </w:divBdr>
        </w:div>
        <w:div w:id="361563903">
          <w:marLeft w:val="480"/>
          <w:marRight w:val="0"/>
          <w:marTop w:val="0"/>
          <w:marBottom w:val="0"/>
          <w:divBdr>
            <w:top w:val="none" w:sz="0" w:space="0" w:color="auto"/>
            <w:left w:val="none" w:sz="0" w:space="0" w:color="auto"/>
            <w:bottom w:val="none" w:sz="0" w:space="0" w:color="auto"/>
            <w:right w:val="none" w:sz="0" w:space="0" w:color="auto"/>
          </w:divBdr>
        </w:div>
        <w:div w:id="243611412">
          <w:marLeft w:val="480"/>
          <w:marRight w:val="0"/>
          <w:marTop w:val="0"/>
          <w:marBottom w:val="0"/>
          <w:divBdr>
            <w:top w:val="none" w:sz="0" w:space="0" w:color="auto"/>
            <w:left w:val="none" w:sz="0" w:space="0" w:color="auto"/>
            <w:bottom w:val="none" w:sz="0" w:space="0" w:color="auto"/>
            <w:right w:val="none" w:sz="0" w:space="0" w:color="auto"/>
          </w:divBdr>
        </w:div>
        <w:div w:id="465701105">
          <w:marLeft w:val="480"/>
          <w:marRight w:val="0"/>
          <w:marTop w:val="0"/>
          <w:marBottom w:val="0"/>
          <w:divBdr>
            <w:top w:val="none" w:sz="0" w:space="0" w:color="auto"/>
            <w:left w:val="none" w:sz="0" w:space="0" w:color="auto"/>
            <w:bottom w:val="none" w:sz="0" w:space="0" w:color="auto"/>
            <w:right w:val="none" w:sz="0" w:space="0" w:color="auto"/>
          </w:divBdr>
        </w:div>
        <w:div w:id="2006974981">
          <w:marLeft w:val="480"/>
          <w:marRight w:val="0"/>
          <w:marTop w:val="0"/>
          <w:marBottom w:val="0"/>
          <w:divBdr>
            <w:top w:val="none" w:sz="0" w:space="0" w:color="auto"/>
            <w:left w:val="none" w:sz="0" w:space="0" w:color="auto"/>
            <w:bottom w:val="none" w:sz="0" w:space="0" w:color="auto"/>
            <w:right w:val="none" w:sz="0" w:space="0" w:color="auto"/>
          </w:divBdr>
        </w:div>
        <w:div w:id="789517241">
          <w:marLeft w:val="480"/>
          <w:marRight w:val="0"/>
          <w:marTop w:val="0"/>
          <w:marBottom w:val="0"/>
          <w:divBdr>
            <w:top w:val="none" w:sz="0" w:space="0" w:color="auto"/>
            <w:left w:val="none" w:sz="0" w:space="0" w:color="auto"/>
            <w:bottom w:val="none" w:sz="0" w:space="0" w:color="auto"/>
            <w:right w:val="none" w:sz="0" w:space="0" w:color="auto"/>
          </w:divBdr>
        </w:div>
        <w:div w:id="2016226510">
          <w:marLeft w:val="480"/>
          <w:marRight w:val="0"/>
          <w:marTop w:val="0"/>
          <w:marBottom w:val="0"/>
          <w:divBdr>
            <w:top w:val="none" w:sz="0" w:space="0" w:color="auto"/>
            <w:left w:val="none" w:sz="0" w:space="0" w:color="auto"/>
            <w:bottom w:val="none" w:sz="0" w:space="0" w:color="auto"/>
            <w:right w:val="none" w:sz="0" w:space="0" w:color="auto"/>
          </w:divBdr>
        </w:div>
        <w:div w:id="2128885107">
          <w:marLeft w:val="480"/>
          <w:marRight w:val="0"/>
          <w:marTop w:val="0"/>
          <w:marBottom w:val="0"/>
          <w:divBdr>
            <w:top w:val="none" w:sz="0" w:space="0" w:color="auto"/>
            <w:left w:val="none" w:sz="0" w:space="0" w:color="auto"/>
            <w:bottom w:val="none" w:sz="0" w:space="0" w:color="auto"/>
            <w:right w:val="none" w:sz="0" w:space="0" w:color="auto"/>
          </w:divBdr>
        </w:div>
        <w:div w:id="1905144378">
          <w:marLeft w:val="480"/>
          <w:marRight w:val="0"/>
          <w:marTop w:val="0"/>
          <w:marBottom w:val="0"/>
          <w:divBdr>
            <w:top w:val="none" w:sz="0" w:space="0" w:color="auto"/>
            <w:left w:val="none" w:sz="0" w:space="0" w:color="auto"/>
            <w:bottom w:val="none" w:sz="0" w:space="0" w:color="auto"/>
            <w:right w:val="none" w:sz="0" w:space="0" w:color="auto"/>
          </w:divBdr>
        </w:div>
        <w:div w:id="878861459">
          <w:marLeft w:val="480"/>
          <w:marRight w:val="0"/>
          <w:marTop w:val="0"/>
          <w:marBottom w:val="0"/>
          <w:divBdr>
            <w:top w:val="none" w:sz="0" w:space="0" w:color="auto"/>
            <w:left w:val="none" w:sz="0" w:space="0" w:color="auto"/>
            <w:bottom w:val="none" w:sz="0" w:space="0" w:color="auto"/>
            <w:right w:val="none" w:sz="0" w:space="0" w:color="auto"/>
          </w:divBdr>
        </w:div>
        <w:div w:id="1807576342">
          <w:marLeft w:val="480"/>
          <w:marRight w:val="0"/>
          <w:marTop w:val="0"/>
          <w:marBottom w:val="0"/>
          <w:divBdr>
            <w:top w:val="none" w:sz="0" w:space="0" w:color="auto"/>
            <w:left w:val="none" w:sz="0" w:space="0" w:color="auto"/>
            <w:bottom w:val="none" w:sz="0" w:space="0" w:color="auto"/>
            <w:right w:val="none" w:sz="0" w:space="0" w:color="auto"/>
          </w:divBdr>
        </w:div>
        <w:div w:id="867526983">
          <w:marLeft w:val="480"/>
          <w:marRight w:val="0"/>
          <w:marTop w:val="0"/>
          <w:marBottom w:val="0"/>
          <w:divBdr>
            <w:top w:val="none" w:sz="0" w:space="0" w:color="auto"/>
            <w:left w:val="none" w:sz="0" w:space="0" w:color="auto"/>
            <w:bottom w:val="none" w:sz="0" w:space="0" w:color="auto"/>
            <w:right w:val="none" w:sz="0" w:space="0" w:color="auto"/>
          </w:divBdr>
        </w:div>
        <w:div w:id="452990092">
          <w:marLeft w:val="480"/>
          <w:marRight w:val="0"/>
          <w:marTop w:val="0"/>
          <w:marBottom w:val="0"/>
          <w:divBdr>
            <w:top w:val="none" w:sz="0" w:space="0" w:color="auto"/>
            <w:left w:val="none" w:sz="0" w:space="0" w:color="auto"/>
            <w:bottom w:val="none" w:sz="0" w:space="0" w:color="auto"/>
            <w:right w:val="none" w:sz="0" w:space="0" w:color="auto"/>
          </w:divBdr>
        </w:div>
        <w:div w:id="905606981">
          <w:marLeft w:val="480"/>
          <w:marRight w:val="0"/>
          <w:marTop w:val="0"/>
          <w:marBottom w:val="0"/>
          <w:divBdr>
            <w:top w:val="none" w:sz="0" w:space="0" w:color="auto"/>
            <w:left w:val="none" w:sz="0" w:space="0" w:color="auto"/>
            <w:bottom w:val="none" w:sz="0" w:space="0" w:color="auto"/>
            <w:right w:val="none" w:sz="0" w:space="0" w:color="auto"/>
          </w:divBdr>
        </w:div>
        <w:div w:id="1641762418">
          <w:marLeft w:val="480"/>
          <w:marRight w:val="0"/>
          <w:marTop w:val="0"/>
          <w:marBottom w:val="0"/>
          <w:divBdr>
            <w:top w:val="none" w:sz="0" w:space="0" w:color="auto"/>
            <w:left w:val="none" w:sz="0" w:space="0" w:color="auto"/>
            <w:bottom w:val="none" w:sz="0" w:space="0" w:color="auto"/>
            <w:right w:val="none" w:sz="0" w:space="0" w:color="auto"/>
          </w:divBdr>
        </w:div>
        <w:div w:id="612982138">
          <w:marLeft w:val="480"/>
          <w:marRight w:val="0"/>
          <w:marTop w:val="0"/>
          <w:marBottom w:val="0"/>
          <w:divBdr>
            <w:top w:val="none" w:sz="0" w:space="0" w:color="auto"/>
            <w:left w:val="none" w:sz="0" w:space="0" w:color="auto"/>
            <w:bottom w:val="none" w:sz="0" w:space="0" w:color="auto"/>
            <w:right w:val="none" w:sz="0" w:space="0" w:color="auto"/>
          </w:divBdr>
        </w:div>
      </w:divsChild>
    </w:div>
    <w:div w:id="53047193">
      <w:bodyDiv w:val="1"/>
      <w:marLeft w:val="0"/>
      <w:marRight w:val="0"/>
      <w:marTop w:val="0"/>
      <w:marBottom w:val="0"/>
      <w:divBdr>
        <w:top w:val="none" w:sz="0" w:space="0" w:color="auto"/>
        <w:left w:val="none" w:sz="0" w:space="0" w:color="auto"/>
        <w:bottom w:val="none" w:sz="0" w:space="0" w:color="auto"/>
        <w:right w:val="none" w:sz="0" w:space="0" w:color="auto"/>
      </w:divBdr>
    </w:div>
    <w:div w:id="53159910">
      <w:bodyDiv w:val="1"/>
      <w:marLeft w:val="0"/>
      <w:marRight w:val="0"/>
      <w:marTop w:val="0"/>
      <w:marBottom w:val="0"/>
      <w:divBdr>
        <w:top w:val="none" w:sz="0" w:space="0" w:color="auto"/>
        <w:left w:val="none" w:sz="0" w:space="0" w:color="auto"/>
        <w:bottom w:val="none" w:sz="0" w:space="0" w:color="auto"/>
        <w:right w:val="none" w:sz="0" w:space="0" w:color="auto"/>
      </w:divBdr>
    </w:div>
    <w:div w:id="53310962">
      <w:bodyDiv w:val="1"/>
      <w:marLeft w:val="0"/>
      <w:marRight w:val="0"/>
      <w:marTop w:val="0"/>
      <w:marBottom w:val="0"/>
      <w:divBdr>
        <w:top w:val="none" w:sz="0" w:space="0" w:color="auto"/>
        <w:left w:val="none" w:sz="0" w:space="0" w:color="auto"/>
        <w:bottom w:val="none" w:sz="0" w:space="0" w:color="auto"/>
        <w:right w:val="none" w:sz="0" w:space="0" w:color="auto"/>
      </w:divBdr>
      <w:divsChild>
        <w:div w:id="1763640608">
          <w:marLeft w:val="480"/>
          <w:marRight w:val="0"/>
          <w:marTop w:val="0"/>
          <w:marBottom w:val="0"/>
          <w:divBdr>
            <w:top w:val="none" w:sz="0" w:space="0" w:color="auto"/>
            <w:left w:val="none" w:sz="0" w:space="0" w:color="auto"/>
            <w:bottom w:val="none" w:sz="0" w:space="0" w:color="auto"/>
            <w:right w:val="none" w:sz="0" w:space="0" w:color="auto"/>
          </w:divBdr>
        </w:div>
        <w:div w:id="250510953">
          <w:marLeft w:val="480"/>
          <w:marRight w:val="0"/>
          <w:marTop w:val="0"/>
          <w:marBottom w:val="0"/>
          <w:divBdr>
            <w:top w:val="none" w:sz="0" w:space="0" w:color="auto"/>
            <w:left w:val="none" w:sz="0" w:space="0" w:color="auto"/>
            <w:bottom w:val="none" w:sz="0" w:space="0" w:color="auto"/>
            <w:right w:val="none" w:sz="0" w:space="0" w:color="auto"/>
          </w:divBdr>
        </w:div>
        <w:div w:id="61946391">
          <w:marLeft w:val="480"/>
          <w:marRight w:val="0"/>
          <w:marTop w:val="0"/>
          <w:marBottom w:val="0"/>
          <w:divBdr>
            <w:top w:val="none" w:sz="0" w:space="0" w:color="auto"/>
            <w:left w:val="none" w:sz="0" w:space="0" w:color="auto"/>
            <w:bottom w:val="none" w:sz="0" w:space="0" w:color="auto"/>
            <w:right w:val="none" w:sz="0" w:space="0" w:color="auto"/>
          </w:divBdr>
        </w:div>
        <w:div w:id="272133294">
          <w:marLeft w:val="480"/>
          <w:marRight w:val="0"/>
          <w:marTop w:val="0"/>
          <w:marBottom w:val="0"/>
          <w:divBdr>
            <w:top w:val="none" w:sz="0" w:space="0" w:color="auto"/>
            <w:left w:val="none" w:sz="0" w:space="0" w:color="auto"/>
            <w:bottom w:val="none" w:sz="0" w:space="0" w:color="auto"/>
            <w:right w:val="none" w:sz="0" w:space="0" w:color="auto"/>
          </w:divBdr>
        </w:div>
        <w:div w:id="1176771216">
          <w:marLeft w:val="480"/>
          <w:marRight w:val="0"/>
          <w:marTop w:val="0"/>
          <w:marBottom w:val="0"/>
          <w:divBdr>
            <w:top w:val="none" w:sz="0" w:space="0" w:color="auto"/>
            <w:left w:val="none" w:sz="0" w:space="0" w:color="auto"/>
            <w:bottom w:val="none" w:sz="0" w:space="0" w:color="auto"/>
            <w:right w:val="none" w:sz="0" w:space="0" w:color="auto"/>
          </w:divBdr>
        </w:div>
        <w:div w:id="684553451">
          <w:marLeft w:val="480"/>
          <w:marRight w:val="0"/>
          <w:marTop w:val="0"/>
          <w:marBottom w:val="0"/>
          <w:divBdr>
            <w:top w:val="none" w:sz="0" w:space="0" w:color="auto"/>
            <w:left w:val="none" w:sz="0" w:space="0" w:color="auto"/>
            <w:bottom w:val="none" w:sz="0" w:space="0" w:color="auto"/>
            <w:right w:val="none" w:sz="0" w:space="0" w:color="auto"/>
          </w:divBdr>
        </w:div>
        <w:div w:id="2088533976">
          <w:marLeft w:val="480"/>
          <w:marRight w:val="0"/>
          <w:marTop w:val="0"/>
          <w:marBottom w:val="0"/>
          <w:divBdr>
            <w:top w:val="none" w:sz="0" w:space="0" w:color="auto"/>
            <w:left w:val="none" w:sz="0" w:space="0" w:color="auto"/>
            <w:bottom w:val="none" w:sz="0" w:space="0" w:color="auto"/>
            <w:right w:val="none" w:sz="0" w:space="0" w:color="auto"/>
          </w:divBdr>
        </w:div>
        <w:div w:id="881095660">
          <w:marLeft w:val="480"/>
          <w:marRight w:val="0"/>
          <w:marTop w:val="0"/>
          <w:marBottom w:val="0"/>
          <w:divBdr>
            <w:top w:val="none" w:sz="0" w:space="0" w:color="auto"/>
            <w:left w:val="none" w:sz="0" w:space="0" w:color="auto"/>
            <w:bottom w:val="none" w:sz="0" w:space="0" w:color="auto"/>
            <w:right w:val="none" w:sz="0" w:space="0" w:color="auto"/>
          </w:divBdr>
        </w:div>
        <w:div w:id="722212977">
          <w:marLeft w:val="480"/>
          <w:marRight w:val="0"/>
          <w:marTop w:val="0"/>
          <w:marBottom w:val="0"/>
          <w:divBdr>
            <w:top w:val="none" w:sz="0" w:space="0" w:color="auto"/>
            <w:left w:val="none" w:sz="0" w:space="0" w:color="auto"/>
            <w:bottom w:val="none" w:sz="0" w:space="0" w:color="auto"/>
            <w:right w:val="none" w:sz="0" w:space="0" w:color="auto"/>
          </w:divBdr>
        </w:div>
        <w:div w:id="905840507">
          <w:marLeft w:val="480"/>
          <w:marRight w:val="0"/>
          <w:marTop w:val="0"/>
          <w:marBottom w:val="0"/>
          <w:divBdr>
            <w:top w:val="none" w:sz="0" w:space="0" w:color="auto"/>
            <w:left w:val="none" w:sz="0" w:space="0" w:color="auto"/>
            <w:bottom w:val="none" w:sz="0" w:space="0" w:color="auto"/>
            <w:right w:val="none" w:sz="0" w:space="0" w:color="auto"/>
          </w:divBdr>
        </w:div>
        <w:div w:id="693967116">
          <w:marLeft w:val="480"/>
          <w:marRight w:val="0"/>
          <w:marTop w:val="0"/>
          <w:marBottom w:val="0"/>
          <w:divBdr>
            <w:top w:val="none" w:sz="0" w:space="0" w:color="auto"/>
            <w:left w:val="none" w:sz="0" w:space="0" w:color="auto"/>
            <w:bottom w:val="none" w:sz="0" w:space="0" w:color="auto"/>
            <w:right w:val="none" w:sz="0" w:space="0" w:color="auto"/>
          </w:divBdr>
        </w:div>
        <w:div w:id="486944588">
          <w:marLeft w:val="480"/>
          <w:marRight w:val="0"/>
          <w:marTop w:val="0"/>
          <w:marBottom w:val="0"/>
          <w:divBdr>
            <w:top w:val="none" w:sz="0" w:space="0" w:color="auto"/>
            <w:left w:val="none" w:sz="0" w:space="0" w:color="auto"/>
            <w:bottom w:val="none" w:sz="0" w:space="0" w:color="auto"/>
            <w:right w:val="none" w:sz="0" w:space="0" w:color="auto"/>
          </w:divBdr>
        </w:div>
        <w:div w:id="1362167029">
          <w:marLeft w:val="480"/>
          <w:marRight w:val="0"/>
          <w:marTop w:val="0"/>
          <w:marBottom w:val="0"/>
          <w:divBdr>
            <w:top w:val="none" w:sz="0" w:space="0" w:color="auto"/>
            <w:left w:val="none" w:sz="0" w:space="0" w:color="auto"/>
            <w:bottom w:val="none" w:sz="0" w:space="0" w:color="auto"/>
            <w:right w:val="none" w:sz="0" w:space="0" w:color="auto"/>
          </w:divBdr>
        </w:div>
        <w:div w:id="1480537657">
          <w:marLeft w:val="480"/>
          <w:marRight w:val="0"/>
          <w:marTop w:val="0"/>
          <w:marBottom w:val="0"/>
          <w:divBdr>
            <w:top w:val="none" w:sz="0" w:space="0" w:color="auto"/>
            <w:left w:val="none" w:sz="0" w:space="0" w:color="auto"/>
            <w:bottom w:val="none" w:sz="0" w:space="0" w:color="auto"/>
            <w:right w:val="none" w:sz="0" w:space="0" w:color="auto"/>
          </w:divBdr>
        </w:div>
        <w:div w:id="1627391402">
          <w:marLeft w:val="480"/>
          <w:marRight w:val="0"/>
          <w:marTop w:val="0"/>
          <w:marBottom w:val="0"/>
          <w:divBdr>
            <w:top w:val="none" w:sz="0" w:space="0" w:color="auto"/>
            <w:left w:val="none" w:sz="0" w:space="0" w:color="auto"/>
            <w:bottom w:val="none" w:sz="0" w:space="0" w:color="auto"/>
            <w:right w:val="none" w:sz="0" w:space="0" w:color="auto"/>
          </w:divBdr>
        </w:div>
        <w:div w:id="877477379">
          <w:marLeft w:val="480"/>
          <w:marRight w:val="0"/>
          <w:marTop w:val="0"/>
          <w:marBottom w:val="0"/>
          <w:divBdr>
            <w:top w:val="none" w:sz="0" w:space="0" w:color="auto"/>
            <w:left w:val="none" w:sz="0" w:space="0" w:color="auto"/>
            <w:bottom w:val="none" w:sz="0" w:space="0" w:color="auto"/>
            <w:right w:val="none" w:sz="0" w:space="0" w:color="auto"/>
          </w:divBdr>
        </w:div>
        <w:div w:id="731122064">
          <w:marLeft w:val="480"/>
          <w:marRight w:val="0"/>
          <w:marTop w:val="0"/>
          <w:marBottom w:val="0"/>
          <w:divBdr>
            <w:top w:val="none" w:sz="0" w:space="0" w:color="auto"/>
            <w:left w:val="none" w:sz="0" w:space="0" w:color="auto"/>
            <w:bottom w:val="none" w:sz="0" w:space="0" w:color="auto"/>
            <w:right w:val="none" w:sz="0" w:space="0" w:color="auto"/>
          </w:divBdr>
        </w:div>
        <w:div w:id="1780296078">
          <w:marLeft w:val="480"/>
          <w:marRight w:val="0"/>
          <w:marTop w:val="0"/>
          <w:marBottom w:val="0"/>
          <w:divBdr>
            <w:top w:val="none" w:sz="0" w:space="0" w:color="auto"/>
            <w:left w:val="none" w:sz="0" w:space="0" w:color="auto"/>
            <w:bottom w:val="none" w:sz="0" w:space="0" w:color="auto"/>
            <w:right w:val="none" w:sz="0" w:space="0" w:color="auto"/>
          </w:divBdr>
        </w:div>
        <w:div w:id="990519551">
          <w:marLeft w:val="480"/>
          <w:marRight w:val="0"/>
          <w:marTop w:val="0"/>
          <w:marBottom w:val="0"/>
          <w:divBdr>
            <w:top w:val="none" w:sz="0" w:space="0" w:color="auto"/>
            <w:left w:val="none" w:sz="0" w:space="0" w:color="auto"/>
            <w:bottom w:val="none" w:sz="0" w:space="0" w:color="auto"/>
            <w:right w:val="none" w:sz="0" w:space="0" w:color="auto"/>
          </w:divBdr>
        </w:div>
        <w:div w:id="1852987059">
          <w:marLeft w:val="480"/>
          <w:marRight w:val="0"/>
          <w:marTop w:val="0"/>
          <w:marBottom w:val="0"/>
          <w:divBdr>
            <w:top w:val="none" w:sz="0" w:space="0" w:color="auto"/>
            <w:left w:val="none" w:sz="0" w:space="0" w:color="auto"/>
            <w:bottom w:val="none" w:sz="0" w:space="0" w:color="auto"/>
            <w:right w:val="none" w:sz="0" w:space="0" w:color="auto"/>
          </w:divBdr>
        </w:div>
        <w:div w:id="1053506742">
          <w:marLeft w:val="480"/>
          <w:marRight w:val="0"/>
          <w:marTop w:val="0"/>
          <w:marBottom w:val="0"/>
          <w:divBdr>
            <w:top w:val="none" w:sz="0" w:space="0" w:color="auto"/>
            <w:left w:val="none" w:sz="0" w:space="0" w:color="auto"/>
            <w:bottom w:val="none" w:sz="0" w:space="0" w:color="auto"/>
            <w:right w:val="none" w:sz="0" w:space="0" w:color="auto"/>
          </w:divBdr>
        </w:div>
        <w:div w:id="85032451">
          <w:marLeft w:val="480"/>
          <w:marRight w:val="0"/>
          <w:marTop w:val="0"/>
          <w:marBottom w:val="0"/>
          <w:divBdr>
            <w:top w:val="none" w:sz="0" w:space="0" w:color="auto"/>
            <w:left w:val="none" w:sz="0" w:space="0" w:color="auto"/>
            <w:bottom w:val="none" w:sz="0" w:space="0" w:color="auto"/>
            <w:right w:val="none" w:sz="0" w:space="0" w:color="auto"/>
          </w:divBdr>
        </w:div>
        <w:div w:id="695888627">
          <w:marLeft w:val="480"/>
          <w:marRight w:val="0"/>
          <w:marTop w:val="0"/>
          <w:marBottom w:val="0"/>
          <w:divBdr>
            <w:top w:val="none" w:sz="0" w:space="0" w:color="auto"/>
            <w:left w:val="none" w:sz="0" w:space="0" w:color="auto"/>
            <w:bottom w:val="none" w:sz="0" w:space="0" w:color="auto"/>
            <w:right w:val="none" w:sz="0" w:space="0" w:color="auto"/>
          </w:divBdr>
        </w:div>
        <w:div w:id="269895930">
          <w:marLeft w:val="480"/>
          <w:marRight w:val="0"/>
          <w:marTop w:val="0"/>
          <w:marBottom w:val="0"/>
          <w:divBdr>
            <w:top w:val="none" w:sz="0" w:space="0" w:color="auto"/>
            <w:left w:val="none" w:sz="0" w:space="0" w:color="auto"/>
            <w:bottom w:val="none" w:sz="0" w:space="0" w:color="auto"/>
            <w:right w:val="none" w:sz="0" w:space="0" w:color="auto"/>
          </w:divBdr>
        </w:div>
        <w:div w:id="62995711">
          <w:marLeft w:val="480"/>
          <w:marRight w:val="0"/>
          <w:marTop w:val="0"/>
          <w:marBottom w:val="0"/>
          <w:divBdr>
            <w:top w:val="none" w:sz="0" w:space="0" w:color="auto"/>
            <w:left w:val="none" w:sz="0" w:space="0" w:color="auto"/>
            <w:bottom w:val="none" w:sz="0" w:space="0" w:color="auto"/>
            <w:right w:val="none" w:sz="0" w:space="0" w:color="auto"/>
          </w:divBdr>
        </w:div>
        <w:div w:id="2028481644">
          <w:marLeft w:val="480"/>
          <w:marRight w:val="0"/>
          <w:marTop w:val="0"/>
          <w:marBottom w:val="0"/>
          <w:divBdr>
            <w:top w:val="none" w:sz="0" w:space="0" w:color="auto"/>
            <w:left w:val="none" w:sz="0" w:space="0" w:color="auto"/>
            <w:bottom w:val="none" w:sz="0" w:space="0" w:color="auto"/>
            <w:right w:val="none" w:sz="0" w:space="0" w:color="auto"/>
          </w:divBdr>
        </w:div>
        <w:div w:id="663703573">
          <w:marLeft w:val="480"/>
          <w:marRight w:val="0"/>
          <w:marTop w:val="0"/>
          <w:marBottom w:val="0"/>
          <w:divBdr>
            <w:top w:val="none" w:sz="0" w:space="0" w:color="auto"/>
            <w:left w:val="none" w:sz="0" w:space="0" w:color="auto"/>
            <w:bottom w:val="none" w:sz="0" w:space="0" w:color="auto"/>
            <w:right w:val="none" w:sz="0" w:space="0" w:color="auto"/>
          </w:divBdr>
        </w:div>
        <w:div w:id="242035013">
          <w:marLeft w:val="480"/>
          <w:marRight w:val="0"/>
          <w:marTop w:val="0"/>
          <w:marBottom w:val="0"/>
          <w:divBdr>
            <w:top w:val="none" w:sz="0" w:space="0" w:color="auto"/>
            <w:left w:val="none" w:sz="0" w:space="0" w:color="auto"/>
            <w:bottom w:val="none" w:sz="0" w:space="0" w:color="auto"/>
            <w:right w:val="none" w:sz="0" w:space="0" w:color="auto"/>
          </w:divBdr>
        </w:div>
        <w:div w:id="1691057558">
          <w:marLeft w:val="480"/>
          <w:marRight w:val="0"/>
          <w:marTop w:val="0"/>
          <w:marBottom w:val="0"/>
          <w:divBdr>
            <w:top w:val="none" w:sz="0" w:space="0" w:color="auto"/>
            <w:left w:val="none" w:sz="0" w:space="0" w:color="auto"/>
            <w:bottom w:val="none" w:sz="0" w:space="0" w:color="auto"/>
            <w:right w:val="none" w:sz="0" w:space="0" w:color="auto"/>
          </w:divBdr>
        </w:div>
        <w:div w:id="1924290226">
          <w:marLeft w:val="480"/>
          <w:marRight w:val="0"/>
          <w:marTop w:val="0"/>
          <w:marBottom w:val="0"/>
          <w:divBdr>
            <w:top w:val="none" w:sz="0" w:space="0" w:color="auto"/>
            <w:left w:val="none" w:sz="0" w:space="0" w:color="auto"/>
            <w:bottom w:val="none" w:sz="0" w:space="0" w:color="auto"/>
            <w:right w:val="none" w:sz="0" w:space="0" w:color="auto"/>
          </w:divBdr>
        </w:div>
        <w:div w:id="1493135831">
          <w:marLeft w:val="480"/>
          <w:marRight w:val="0"/>
          <w:marTop w:val="0"/>
          <w:marBottom w:val="0"/>
          <w:divBdr>
            <w:top w:val="none" w:sz="0" w:space="0" w:color="auto"/>
            <w:left w:val="none" w:sz="0" w:space="0" w:color="auto"/>
            <w:bottom w:val="none" w:sz="0" w:space="0" w:color="auto"/>
            <w:right w:val="none" w:sz="0" w:space="0" w:color="auto"/>
          </w:divBdr>
        </w:div>
        <w:div w:id="947810659">
          <w:marLeft w:val="480"/>
          <w:marRight w:val="0"/>
          <w:marTop w:val="0"/>
          <w:marBottom w:val="0"/>
          <w:divBdr>
            <w:top w:val="none" w:sz="0" w:space="0" w:color="auto"/>
            <w:left w:val="none" w:sz="0" w:space="0" w:color="auto"/>
            <w:bottom w:val="none" w:sz="0" w:space="0" w:color="auto"/>
            <w:right w:val="none" w:sz="0" w:space="0" w:color="auto"/>
          </w:divBdr>
        </w:div>
        <w:div w:id="1791241217">
          <w:marLeft w:val="480"/>
          <w:marRight w:val="0"/>
          <w:marTop w:val="0"/>
          <w:marBottom w:val="0"/>
          <w:divBdr>
            <w:top w:val="none" w:sz="0" w:space="0" w:color="auto"/>
            <w:left w:val="none" w:sz="0" w:space="0" w:color="auto"/>
            <w:bottom w:val="none" w:sz="0" w:space="0" w:color="auto"/>
            <w:right w:val="none" w:sz="0" w:space="0" w:color="auto"/>
          </w:divBdr>
        </w:div>
        <w:div w:id="42028281">
          <w:marLeft w:val="480"/>
          <w:marRight w:val="0"/>
          <w:marTop w:val="0"/>
          <w:marBottom w:val="0"/>
          <w:divBdr>
            <w:top w:val="none" w:sz="0" w:space="0" w:color="auto"/>
            <w:left w:val="none" w:sz="0" w:space="0" w:color="auto"/>
            <w:bottom w:val="none" w:sz="0" w:space="0" w:color="auto"/>
            <w:right w:val="none" w:sz="0" w:space="0" w:color="auto"/>
          </w:divBdr>
        </w:div>
        <w:div w:id="198278299">
          <w:marLeft w:val="480"/>
          <w:marRight w:val="0"/>
          <w:marTop w:val="0"/>
          <w:marBottom w:val="0"/>
          <w:divBdr>
            <w:top w:val="none" w:sz="0" w:space="0" w:color="auto"/>
            <w:left w:val="none" w:sz="0" w:space="0" w:color="auto"/>
            <w:bottom w:val="none" w:sz="0" w:space="0" w:color="auto"/>
            <w:right w:val="none" w:sz="0" w:space="0" w:color="auto"/>
          </w:divBdr>
        </w:div>
        <w:div w:id="712270702">
          <w:marLeft w:val="480"/>
          <w:marRight w:val="0"/>
          <w:marTop w:val="0"/>
          <w:marBottom w:val="0"/>
          <w:divBdr>
            <w:top w:val="none" w:sz="0" w:space="0" w:color="auto"/>
            <w:left w:val="none" w:sz="0" w:space="0" w:color="auto"/>
            <w:bottom w:val="none" w:sz="0" w:space="0" w:color="auto"/>
            <w:right w:val="none" w:sz="0" w:space="0" w:color="auto"/>
          </w:divBdr>
        </w:div>
        <w:div w:id="1688404252">
          <w:marLeft w:val="480"/>
          <w:marRight w:val="0"/>
          <w:marTop w:val="0"/>
          <w:marBottom w:val="0"/>
          <w:divBdr>
            <w:top w:val="none" w:sz="0" w:space="0" w:color="auto"/>
            <w:left w:val="none" w:sz="0" w:space="0" w:color="auto"/>
            <w:bottom w:val="none" w:sz="0" w:space="0" w:color="auto"/>
            <w:right w:val="none" w:sz="0" w:space="0" w:color="auto"/>
          </w:divBdr>
        </w:div>
        <w:div w:id="1892690737">
          <w:marLeft w:val="480"/>
          <w:marRight w:val="0"/>
          <w:marTop w:val="0"/>
          <w:marBottom w:val="0"/>
          <w:divBdr>
            <w:top w:val="none" w:sz="0" w:space="0" w:color="auto"/>
            <w:left w:val="none" w:sz="0" w:space="0" w:color="auto"/>
            <w:bottom w:val="none" w:sz="0" w:space="0" w:color="auto"/>
            <w:right w:val="none" w:sz="0" w:space="0" w:color="auto"/>
          </w:divBdr>
        </w:div>
        <w:div w:id="392969182">
          <w:marLeft w:val="480"/>
          <w:marRight w:val="0"/>
          <w:marTop w:val="0"/>
          <w:marBottom w:val="0"/>
          <w:divBdr>
            <w:top w:val="none" w:sz="0" w:space="0" w:color="auto"/>
            <w:left w:val="none" w:sz="0" w:space="0" w:color="auto"/>
            <w:bottom w:val="none" w:sz="0" w:space="0" w:color="auto"/>
            <w:right w:val="none" w:sz="0" w:space="0" w:color="auto"/>
          </w:divBdr>
        </w:div>
        <w:div w:id="1406533749">
          <w:marLeft w:val="480"/>
          <w:marRight w:val="0"/>
          <w:marTop w:val="0"/>
          <w:marBottom w:val="0"/>
          <w:divBdr>
            <w:top w:val="none" w:sz="0" w:space="0" w:color="auto"/>
            <w:left w:val="none" w:sz="0" w:space="0" w:color="auto"/>
            <w:bottom w:val="none" w:sz="0" w:space="0" w:color="auto"/>
            <w:right w:val="none" w:sz="0" w:space="0" w:color="auto"/>
          </w:divBdr>
        </w:div>
        <w:div w:id="1061320716">
          <w:marLeft w:val="480"/>
          <w:marRight w:val="0"/>
          <w:marTop w:val="0"/>
          <w:marBottom w:val="0"/>
          <w:divBdr>
            <w:top w:val="none" w:sz="0" w:space="0" w:color="auto"/>
            <w:left w:val="none" w:sz="0" w:space="0" w:color="auto"/>
            <w:bottom w:val="none" w:sz="0" w:space="0" w:color="auto"/>
            <w:right w:val="none" w:sz="0" w:space="0" w:color="auto"/>
          </w:divBdr>
        </w:div>
        <w:div w:id="1782798045">
          <w:marLeft w:val="480"/>
          <w:marRight w:val="0"/>
          <w:marTop w:val="0"/>
          <w:marBottom w:val="0"/>
          <w:divBdr>
            <w:top w:val="none" w:sz="0" w:space="0" w:color="auto"/>
            <w:left w:val="none" w:sz="0" w:space="0" w:color="auto"/>
            <w:bottom w:val="none" w:sz="0" w:space="0" w:color="auto"/>
            <w:right w:val="none" w:sz="0" w:space="0" w:color="auto"/>
          </w:divBdr>
        </w:div>
        <w:div w:id="1075935102">
          <w:marLeft w:val="480"/>
          <w:marRight w:val="0"/>
          <w:marTop w:val="0"/>
          <w:marBottom w:val="0"/>
          <w:divBdr>
            <w:top w:val="none" w:sz="0" w:space="0" w:color="auto"/>
            <w:left w:val="none" w:sz="0" w:space="0" w:color="auto"/>
            <w:bottom w:val="none" w:sz="0" w:space="0" w:color="auto"/>
            <w:right w:val="none" w:sz="0" w:space="0" w:color="auto"/>
          </w:divBdr>
        </w:div>
        <w:div w:id="866213173">
          <w:marLeft w:val="480"/>
          <w:marRight w:val="0"/>
          <w:marTop w:val="0"/>
          <w:marBottom w:val="0"/>
          <w:divBdr>
            <w:top w:val="none" w:sz="0" w:space="0" w:color="auto"/>
            <w:left w:val="none" w:sz="0" w:space="0" w:color="auto"/>
            <w:bottom w:val="none" w:sz="0" w:space="0" w:color="auto"/>
            <w:right w:val="none" w:sz="0" w:space="0" w:color="auto"/>
          </w:divBdr>
        </w:div>
        <w:div w:id="410930068">
          <w:marLeft w:val="480"/>
          <w:marRight w:val="0"/>
          <w:marTop w:val="0"/>
          <w:marBottom w:val="0"/>
          <w:divBdr>
            <w:top w:val="none" w:sz="0" w:space="0" w:color="auto"/>
            <w:left w:val="none" w:sz="0" w:space="0" w:color="auto"/>
            <w:bottom w:val="none" w:sz="0" w:space="0" w:color="auto"/>
            <w:right w:val="none" w:sz="0" w:space="0" w:color="auto"/>
          </w:divBdr>
        </w:div>
        <w:div w:id="2038312660">
          <w:marLeft w:val="480"/>
          <w:marRight w:val="0"/>
          <w:marTop w:val="0"/>
          <w:marBottom w:val="0"/>
          <w:divBdr>
            <w:top w:val="none" w:sz="0" w:space="0" w:color="auto"/>
            <w:left w:val="none" w:sz="0" w:space="0" w:color="auto"/>
            <w:bottom w:val="none" w:sz="0" w:space="0" w:color="auto"/>
            <w:right w:val="none" w:sz="0" w:space="0" w:color="auto"/>
          </w:divBdr>
        </w:div>
        <w:div w:id="1061828128">
          <w:marLeft w:val="480"/>
          <w:marRight w:val="0"/>
          <w:marTop w:val="0"/>
          <w:marBottom w:val="0"/>
          <w:divBdr>
            <w:top w:val="none" w:sz="0" w:space="0" w:color="auto"/>
            <w:left w:val="none" w:sz="0" w:space="0" w:color="auto"/>
            <w:bottom w:val="none" w:sz="0" w:space="0" w:color="auto"/>
            <w:right w:val="none" w:sz="0" w:space="0" w:color="auto"/>
          </w:divBdr>
        </w:div>
        <w:div w:id="2134589666">
          <w:marLeft w:val="480"/>
          <w:marRight w:val="0"/>
          <w:marTop w:val="0"/>
          <w:marBottom w:val="0"/>
          <w:divBdr>
            <w:top w:val="none" w:sz="0" w:space="0" w:color="auto"/>
            <w:left w:val="none" w:sz="0" w:space="0" w:color="auto"/>
            <w:bottom w:val="none" w:sz="0" w:space="0" w:color="auto"/>
            <w:right w:val="none" w:sz="0" w:space="0" w:color="auto"/>
          </w:divBdr>
        </w:div>
        <w:div w:id="1462768663">
          <w:marLeft w:val="480"/>
          <w:marRight w:val="0"/>
          <w:marTop w:val="0"/>
          <w:marBottom w:val="0"/>
          <w:divBdr>
            <w:top w:val="none" w:sz="0" w:space="0" w:color="auto"/>
            <w:left w:val="none" w:sz="0" w:space="0" w:color="auto"/>
            <w:bottom w:val="none" w:sz="0" w:space="0" w:color="auto"/>
            <w:right w:val="none" w:sz="0" w:space="0" w:color="auto"/>
          </w:divBdr>
        </w:div>
        <w:div w:id="934899514">
          <w:marLeft w:val="480"/>
          <w:marRight w:val="0"/>
          <w:marTop w:val="0"/>
          <w:marBottom w:val="0"/>
          <w:divBdr>
            <w:top w:val="none" w:sz="0" w:space="0" w:color="auto"/>
            <w:left w:val="none" w:sz="0" w:space="0" w:color="auto"/>
            <w:bottom w:val="none" w:sz="0" w:space="0" w:color="auto"/>
            <w:right w:val="none" w:sz="0" w:space="0" w:color="auto"/>
          </w:divBdr>
        </w:div>
        <w:div w:id="1697150880">
          <w:marLeft w:val="480"/>
          <w:marRight w:val="0"/>
          <w:marTop w:val="0"/>
          <w:marBottom w:val="0"/>
          <w:divBdr>
            <w:top w:val="none" w:sz="0" w:space="0" w:color="auto"/>
            <w:left w:val="none" w:sz="0" w:space="0" w:color="auto"/>
            <w:bottom w:val="none" w:sz="0" w:space="0" w:color="auto"/>
            <w:right w:val="none" w:sz="0" w:space="0" w:color="auto"/>
          </w:divBdr>
        </w:div>
        <w:div w:id="1401438733">
          <w:marLeft w:val="480"/>
          <w:marRight w:val="0"/>
          <w:marTop w:val="0"/>
          <w:marBottom w:val="0"/>
          <w:divBdr>
            <w:top w:val="none" w:sz="0" w:space="0" w:color="auto"/>
            <w:left w:val="none" w:sz="0" w:space="0" w:color="auto"/>
            <w:bottom w:val="none" w:sz="0" w:space="0" w:color="auto"/>
            <w:right w:val="none" w:sz="0" w:space="0" w:color="auto"/>
          </w:divBdr>
        </w:div>
        <w:div w:id="2141070225">
          <w:marLeft w:val="480"/>
          <w:marRight w:val="0"/>
          <w:marTop w:val="0"/>
          <w:marBottom w:val="0"/>
          <w:divBdr>
            <w:top w:val="none" w:sz="0" w:space="0" w:color="auto"/>
            <w:left w:val="none" w:sz="0" w:space="0" w:color="auto"/>
            <w:bottom w:val="none" w:sz="0" w:space="0" w:color="auto"/>
            <w:right w:val="none" w:sz="0" w:space="0" w:color="auto"/>
          </w:divBdr>
        </w:div>
        <w:div w:id="283537275">
          <w:marLeft w:val="480"/>
          <w:marRight w:val="0"/>
          <w:marTop w:val="0"/>
          <w:marBottom w:val="0"/>
          <w:divBdr>
            <w:top w:val="none" w:sz="0" w:space="0" w:color="auto"/>
            <w:left w:val="none" w:sz="0" w:space="0" w:color="auto"/>
            <w:bottom w:val="none" w:sz="0" w:space="0" w:color="auto"/>
            <w:right w:val="none" w:sz="0" w:space="0" w:color="auto"/>
          </w:divBdr>
        </w:div>
        <w:div w:id="359358744">
          <w:marLeft w:val="480"/>
          <w:marRight w:val="0"/>
          <w:marTop w:val="0"/>
          <w:marBottom w:val="0"/>
          <w:divBdr>
            <w:top w:val="none" w:sz="0" w:space="0" w:color="auto"/>
            <w:left w:val="none" w:sz="0" w:space="0" w:color="auto"/>
            <w:bottom w:val="none" w:sz="0" w:space="0" w:color="auto"/>
            <w:right w:val="none" w:sz="0" w:space="0" w:color="auto"/>
          </w:divBdr>
        </w:div>
        <w:div w:id="2132626566">
          <w:marLeft w:val="480"/>
          <w:marRight w:val="0"/>
          <w:marTop w:val="0"/>
          <w:marBottom w:val="0"/>
          <w:divBdr>
            <w:top w:val="none" w:sz="0" w:space="0" w:color="auto"/>
            <w:left w:val="none" w:sz="0" w:space="0" w:color="auto"/>
            <w:bottom w:val="none" w:sz="0" w:space="0" w:color="auto"/>
            <w:right w:val="none" w:sz="0" w:space="0" w:color="auto"/>
          </w:divBdr>
        </w:div>
        <w:div w:id="1150825818">
          <w:marLeft w:val="480"/>
          <w:marRight w:val="0"/>
          <w:marTop w:val="0"/>
          <w:marBottom w:val="0"/>
          <w:divBdr>
            <w:top w:val="none" w:sz="0" w:space="0" w:color="auto"/>
            <w:left w:val="none" w:sz="0" w:space="0" w:color="auto"/>
            <w:bottom w:val="none" w:sz="0" w:space="0" w:color="auto"/>
            <w:right w:val="none" w:sz="0" w:space="0" w:color="auto"/>
          </w:divBdr>
        </w:div>
        <w:div w:id="429664844">
          <w:marLeft w:val="480"/>
          <w:marRight w:val="0"/>
          <w:marTop w:val="0"/>
          <w:marBottom w:val="0"/>
          <w:divBdr>
            <w:top w:val="none" w:sz="0" w:space="0" w:color="auto"/>
            <w:left w:val="none" w:sz="0" w:space="0" w:color="auto"/>
            <w:bottom w:val="none" w:sz="0" w:space="0" w:color="auto"/>
            <w:right w:val="none" w:sz="0" w:space="0" w:color="auto"/>
          </w:divBdr>
        </w:div>
        <w:div w:id="404650422">
          <w:marLeft w:val="480"/>
          <w:marRight w:val="0"/>
          <w:marTop w:val="0"/>
          <w:marBottom w:val="0"/>
          <w:divBdr>
            <w:top w:val="none" w:sz="0" w:space="0" w:color="auto"/>
            <w:left w:val="none" w:sz="0" w:space="0" w:color="auto"/>
            <w:bottom w:val="none" w:sz="0" w:space="0" w:color="auto"/>
            <w:right w:val="none" w:sz="0" w:space="0" w:color="auto"/>
          </w:divBdr>
        </w:div>
        <w:div w:id="861865508">
          <w:marLeft w:val="480"/>
          <w:marRight w:val="0"/>
          <w:marTop w:val="0"/>
          <w:marBottom w:val="0"/>
          <w:divBdr>
            <w:top w:val="none" w:sz="0" w:space="0" w:color="auto"/>
            <w:left w:val="none" w:sz="0" w:space="0" w:color="auto"/>
            <w:bottom w:val="none" w:sz="0" w:space="0" w:color="auto"/>
            <w:right w:val="none" w:sz="0" w:space="0" w:color="auto"/>
          </w:divBdr>
        </w:div>
        <w:div w:id="1620868894">
          <w:marLeft w:val="480"/>
          <w:marRight w:val="0"/>
          <w:marTop w:val="0"/>
          <w:marBottom w:val="0"/>
          <w:divBdr>
            <w:top w:val="none" w:sz="0" w:space="0" w:color="auto"/>
            <w:left w:val="none" w:sz="0" w:space="0" w:color="auto"/>
            <w:bottom w:val="none" w:sz="0" w:space="0" w:color="auto"/>
            <w:right w:val="none" w:sz="0" w:space="0" w:color="auto"/>
          </w:divBdr>
        </w:div>
        <w:div w:id="332611162">
          <w:marLeft w:val="480"/>
          <w:marRight w:val="0"/>
          <w:marTop w:val="0"/>
          <w:marBottom w:val="0"/>
          <w:divBdr>
            <w:top w:val="none" w:sz="0" w:space="0" w:color="auto"/>
            <w:left w:val="none" w:sz="0" w:space="0" w:color="auto"/>
            <w:bottom w:val="none" w:sz="0" w:space="0" w:color="auto"/>
            <w:right w:val="none" w:sz="0" w:space="0" w:color="auto"/>
          </w:divBdr>
        </w:div>
        <w:div w:id="636497321">
          <w:marLeft w:val="480"/>
          <w:marRight w:val="0"/>
          <w:marTop w:val="0"/>
          <w:marBottom w:val="0"/>
          <w:divBdr>
            <w:top w:val="none" w:sz="0" w:space="0" w:color="auto"/>
            <w:left w:val="none" w:sz="0" w:space="0" w:color="auto"/>
            <w:bottom w:val="none" w:sz="0" w:space="0" w:color="auto"/>
            <w:right w:val="none" w:sz="0" w:space="0" w:color="auto"/>
          </w:divBdr>
        </w:div>
        <w:div w:id="121927824">
          <w:marLeft w:val="480"/>
          <w:marRight w:val="0"/>
          <w:marTop w:val="0"/>
          <w:marBottom w:val="0"/>
          <w:divBdr>
            <w:top w:val="none" w:sz="0" w:space="0" w:color="auto"/>
            <w:left w:val="none" w:sz="0" w:space="0" w:color="auto"/>
            <w:bottom w:val="none" w:sz="0" w:space="0" w:color="auto"/>
            <w:right w:val="none" w:sz="0" w:space="0" w:color="auto"/>
          </w:divBdr>
        </w:div>
        <w:div w:id="1871261770">
          <w:marLeft w:val="480"/>
          <w:marRight w:val="0"/>
          <w:marTop w:val="0"/>
          <w:marBottom w:val="0"/>
          <w:divBdr>
            <w:top w:val="none" w:sz="0" w:space="0" w:color="auto"/>
            <w:left w:val="none" w:sz="0" w:space="0" w:color="auto"/>
            <w:bottom w:val="none" w:sz="0" w:space="0" w:color="auto"/>
            <w:right w:val="none" w:sz="0" w:space="0" w:color="auto"/>
          </w:divBdr>
        </w:div>
        <w:div w:id="1473064597">
          <w:marLeft w:val="480"/>
          <w:marRight w:val="0"/>
          <w:marTop w:val="0"/>
          <w:marBottom w:val="0"/>
          <w:divBdr>
            <w:top w:val="none" w:sz="0" w:space="0" w:color="auto"/>
            <w:left w:val="none" w:sz="0" w:space="0" w:color="auto"/>
            <w:bottom w:val="none" w:sz="0" w:space="0" w:color="auto"/>
            <w:right w:val="none" w:sz="0" w:space="0" w:color="auto"/>
          </w:divBdr>
        </w:div>
        <w:div w:id="275332815">
          <w:marLeft w:val="480"/>
          <w:marRight w:val="0"/>
          <w:marTop w:val="0"/>
          <w:marBottom w:val="0"/>
          <w:divBdr>
            <w:top w:val="none" w:sz="0" w:space="0" w:color="auto"/>
            <w:left w:val="none" w:sz="0" w:space="0" w:color="auto"/>
            <w:bottom w:val="none" w:sz="0" w:space="0" w:color="auto"/>
            <w:right w:val="none" w:sz="0" w:space="0" w:color="auto"/>
          </w:divBdr>
        </w:div>
        <w:div w:id="477918615">
          <w:marLeft w:val="480"/>
          <w:marRight w:val="0"/>
          <w:marTop w:val="0"/>
          <w:marBottom w:val="0"/>
          <w:divBdr>
            <w:top w:val="none" w:sz="0" w:space="0" w:color="auto"/>
            <w:left w:val="none" w:sz="0" w:space="0" w:color="auto"/>
            <w:bottom w:val="none" w:sz="0" w:space="0" w:color="auto"/>
            <w:right w:val="none" w:sz="0" w:space="0" w:color="auto"/>
          </w:divBdr>
        </w:div>
        <w:div w:id="1528371793">
          <w:marLeft w:val="480"/>
          <w:marRight w:val="0"/>
          <w:marTop w:val="0"/>
          <w:marBottom w:val="0"/>
          <w:divBdr>
            <w:top w:val="none" w:sz="0" w:space="0" w:color="auto"/>
            <w:left w:val="none" w:sz="0" w:space="0" w:color="auto"/>
            <w:bottom w:val="none" w:sz="0" w:space="0" w:color="auto"/>
            <w:right w:val="none" w:sz="0" w:space="0" w:color="auto"/>
          </w:divBdr>
        </w:div>
        <w:div w:id="530411326">
          <w:marLeft w:val="480"/>
          <w:marRight w:val="0"/>
          <w:marTop w:val="0"/>
          <w:marBottom w:val="0"/>
          <w:divBdr>
            <w:top w:val="none" w:sz="0" w:space="0" w:color="auto"/>
            <w:left w:val="none" w:sz="0" w:space="0" w:color="auto"/>
            <w:bottom w:val="none" w:sz="0" w:space="0" w:color="auto"/>
            <w:right w:val="none" w:sz="0" w:space="0" w:color="auto"/>
          </w:divBdr>
        </w:div>
        <w:div w:id="2065398949">
          <w:marLeft w:val="480"/>
          <w:marRight w:val="0"/>
          <w:marTop w:val="0"/>
          <w:marBottom w:val="0"/>
          <w:divBdr>
            <w:top w:val="none" w:sz="0" w:space="0" w:color="auto"/>
            <w:left w:val="none" w:sz="0" w:space="0" w:color="auto"/>
            <w:bottom w:val="none" w:sz="0" w:space="0" w:color="auto"/>
            <w:right w:val="none" w:sz="0" w:space="0" w:color="auto"/>
          </w:divBdr>
        </w:div>
        <w:div w:id="445779322">
          <w:marLeft w:val="480"/>
          <w:marRight w:val="0"/>
          <w:marTop w:val="0"/>
          <w:marBottom w:val="0"/>
          <w:divBdr>
            <w:top w:val="none" w:sz="0" w:space="0" w:color="auto"/>
            <w:left w:val="none" w:sz="0" w:space="0" w:color="auto"/>
            <w:bottom w:val="none" w:sz="0" w:space="0" w:color="auto"/>
            <w:right w:val="none" w:sz="0" w:space="0" w:color="auto"/>
          </w:divBdr>
        </w:div>
        <w:div w:id="258761085">
          <w:marLeft w:val="480"/>
          <w:marRight w:val="0"/>
          <w:marTop w:val="0"/>
          <w:marBottom w:val="0"/>
          <w:divBdr>
            <w:top w:val="none" w:sz="0" w:space="0" w:color="auto"/>
            <w:left w:val="none" w:sz="0" w:space="0" w:color="auto"/>
            <w:bottom w:val="none" w:sz="0" w:space="0" w:color="auto"/>
            <w:right w:val="none" w:sz="0" w:space="0" w:color="auto"/>
          </w:divBdr>
        </w:div>
        <w:div w:id="442575494">
          <w:marLeft w:val="480"/>
          <w:marRight w:val="0"/>
          <w:marTop w:val="0"/>
          <w:marBottom w:val="0"/>
          <w:divBdr>
            <w:top w:val="none" w:sz="0" w:space="0" w:color="auto"/>
            <w:left w:val="none" w:sz="0" w:space="0" w:color="auto"/>
            <w:bottom w:val="none" w:sz="0" w:space="0" w:color="auto"/>
            <w:right w:val="none" w:sz="0" w:space="0" w:color="auto"/>
          </w:divBdr>
        </w:div>
        <w:div w:id="531693666">
          <w:marLeft w:val="480"/>
          <w:marRight w:val="0"/>
          <w:marTop w:val="0"/>
          <w:marBottom w:val="0"/>
          <w:divBdr>
            <w:top w:val="none" w:sz="0" w:space="0" w:color="auto"/>
            <w:left w:val="none" w:sz="0" w:space="0" w:color="auto"/>
            <w:bottom w:val="none" w:sz="0" w:space="0" w:color="auto"/>
            <w:right w:val="none" w:sz="0" w:space="0" w:color="auto"/>
          </w:divBdr>
        </w:div>
        <w:div w:id="1859813294">
          <w:marLeft w:val="480"/>
          <w:marRight w:val="0"/>
          <w:marTop w:val="0"/>
          <w:marBottom w:val="0"/>
          <w:divBdr>
            <w:top w:val="none" w:sz="0" w:space="0" w:color="auto"/>
            <w:left w:val="none" w:sz="0" w:space="0" w:color="auto"/>
            <w:bottom w:val="none" w:sz="0" w:space="0" w:color="auto"/>
            <w:right w:val="none" w:sz="0" w:space="0" w:color="auto"/>
          </w:divBdr>
        </w:div>
        <w:div w:id="1263028135">
          <w:marLeft w:val="480"/>
          <w:marRight w:val="0"/>
          <w:marTop w:val="0"/>
          <w:marBottom w:val="0"/>
          <w:divBdr>
            <w:top w:val="none" w:sz="0" w:space="0" w:color="auto"/>
            <w:left w:val="none" w:sz="0" w:space="0" w:color="auto"/>
            <w:bottom w:val="none" w:sz="0" w:space="0" w:color="auto"/>
            <w:right w:val="none" w:sz="0" w:space="0" w:color="auto"/>
          </w:divBdr>
        </w:div>
        <w:div w:id="1774671965">
          <w:marLeft w:val="480"/>
          <w:marRight w:val="0"/>
          <w:marTop w:val="0"/>
          <w:marBottom w:val="0"/>
          <w:divBdr>
            <w:top w:val="none" w:sz="0" w:space="0" w:color="auto"/>
            <w:left w:val="none" w:sz="0" w:space="0" w:color="auto"/>
            <w:bottom w:val="none" w:sz="0" w:space="0" w:color="auto"/>
            <w:right w:val="none" w:sz="0" w:space="0" w:color="auto"/>
          </w:divBdr>
        </w:div>
        <w:div w:id="2144611232">
          <w:marLeft w:val="480"/>
          <w:marRight w:val="0"/>
          <w:marTop w:val="0"/>
          <w:marBottom w:val="0"/>
          <w:divBdr>
            <w:top w:val="none" w:sz="0" w:space="0" w:color="auto"/>
            <w:left w:val="none" w:sz="0" w:space="0" w:color="auto"/>
            <w:bottom w:val="none" w:sz="0" w:space="0" w:color="auto"/>
            <w:right w:val="none" w:sz="0" w:space="0" w:color="auto"/>
          </w:divBdr>
        </w:div>
        <w:div w:id="262349673">
          <w:marLeft w:val="480"/>
          <w:marRight w:val="0"/>
          <w:marTop w:val="0"/>
          <w:marBottom w:val="0"/>
          <w:divBdr>
            <w:top w:val="none" w:sz="0" w:space="0" w:color="auto"/>
            <w:left w:val="none" w:sz="0" w:space="0" w:color="auto"/>
            <w:bottom w:val="none" w:sz="0" w:space="0" w:color="auto"/>
            <w:right w:val="none" w:sz="0" w:space="0" w:color="auto"/>
          </w:divBdr>
        </w:div>
        <w:div w:id="1375735020">
          <w:marLeft w:val="480"/>
          <w:marRight w:val="0"/>
          <w:marTop w:val="0"/>
          <w:marBottom w:val="0"/>
          <w:divBdr>
            <w:top w:val="none" w:sz="0" w:space="0" w:color="auto"/>
            <w:left w:val="none" w:sz="0" w:space="0" w:color="auto"/>
            <w:bottom w:val="none" w:sz="0" w:space="0" w:color="auto"/>
            <w:right w:val="none" w:sz="0" w:space="0" w:color="auto"/>
          </w:divBdr>
        </w:div>
        <w:div w:id="517040550">
          <w:marLeft w:val="480"/>
          <w:marRight w:val="0"/>
          <w:marTop w:val="0"/>
          <w:marBottom w:val="0"/>
          <w:divBdr>
            <w:top w:val="none" w:sz="0" w:space="0" w:color="auto"/>
            <w:left w:val="none" w:sz="0" w:space="0" w:color="auto"/>
            <w:bottom w:val="none" w:sz="0" w:space="0" w:color="auto"/>
            <w:right w:val="none" w:sz="0" w:space="0" w:color="auto"/>
          </w:divBdr>
        </w:div>
        <w:div w:id="277491507">
          <w:marLeft w:val="480"/>
          <w:marRight w:val="0"/>
          <w:marTop w:val="0"/>
          <w:marBottom w:val="0"/>
          <w:divBdr>
            <w:top w:val="none" w:sz="0" w:space="0" w:color="auto"/>
            <w:left w:val="none" w:sz="0" w:space="0" w:color="auto"/>
            <w:bottom w:val="none" w:sz="0" w:space="0" w:color="auto"/>
            <w:right w:val="none" w:sz="0" w:space="0" w:color="auto"/>
          </w:divBdr>
        </w:div>
        <w:div w:id="1264651037">
          <w:marLeft w:val="480"/>
          <w:marRight w:val="0"/>
          <w:marTop w:val="0"/>
          <w:marBottom w:val="0"/>
          <w:divBdr>
            <w:top w:val="none" w:sz="0" w:space="0" w:color="auto"/>
            <w:left w:val="none" w:sz="0" w:space="0" w:color="auto"/>
            <w:bottom w:val="none" w:sz="0" w:space="0" w:color="auto"/>
            <w:right w:val="none" w:sz="0" w:space="0" w:color="auto"/>
          </w:divBdr>
        </w:div>
        <w:div w:id="1201672680">
          <w:marLeft w:val="480"/>
          <w:marRight w:val="0"/>
          <w:marTop w:val="0"/>
          <w:marBottom w:val="0"/>
          <w:divBdr>
            <w:top w:val="none" w:sz="0" w:space="0" w:color="auto"/>
            <w:left w:val="none" w:sz="0" w:space="0" w:color="auto"/>
            <w:bottom w:val="none" w:sz="0" w:space="0" w:color="auto"/>
            <w:right w:val="none" w:sz="0" w:space="0" w:color="auto"/>
          </w:divBdr>
        </w:div>
        <w:div w:id="1477069993">
          <w:marLeft w:val="480"/>
          <w:marRight w:val="0"/>
          <w:marTop w:val="0"/>
          <w:marBottom w:val="0"/>
          <w:divBdr>
            <w:top w:val="none" w:sz="0" w:space="0" w:color="auto"/>
            <w:left w:val="none" w:sz="0" w:space="0" w:color="auto"/>
            <w:bottom w:val="none" w:sz="0" w:space="0" w:color="auto"/>
            <w:right w:val="none" w:sz="0" w:space="0" w:color="auto"/>
          </w:divBdr>
        </w:div>
        <w:div w:id="1070734924">
          <w:marLeft w:val="480"/>
          <w:marRight w:val="0"/>
          <w:marTop w:val="0"/>
          <w:marBottom w:val="0"/>
          <w:divBdr>
            <w:top w:val="none" w:sz="0" w:space="0" w:color="auto"/>
            <w:left w:val="none" w:sz="0" w:space="0" w:color="auto"/>
            <w:bottom w:val="none" w:sz="0" w:space="0" w:color="auto"/>
            <w:right w:val="none" w:sz="0" w:space="0" w:color="auto"/>
          </w:divBdr>
        </w:div>
        <w:div w:id="1201628347">
          <w:marLeft w:val="480"/>
          <w:marRight w:val="0"/>
          <w:marTop w:val="0"/>
          <w:marBottom w:val="0"/>
          <w:divBdr>
            <w:top w:val="none" w:sz="0" w:space="0" w:color="auto"/>
            <w:left w:val="none" w:sz="0" w:space="0" w:color="auto"/>
            <w:bottom w:val="none" w:sz="0" w:space="0" w:color="auto"/>
            <w:right w:val="none" w:sz="0" w:space="0" w:color="auto"/>
          </w:divBdr>
        </w:div>
        <w:div w:id="2117600057">
          <w:marLeft w:val="480"/>
          <w:marRight w:val="0"/>
          <w:marTop w:val="0"/>
          <w:marBottom w:val="0"/>
          <w:divBdr>
            <w:top w:val="none" w:sz="0" w:space="0" w:color="auto"/>
            <w:left w:val="none" w:sz="0" w:space="0" w:color="auto"/>
            <w:bottom w:val="none" w:sz="0" w:space="0" w:color="auto"/>
            <w:right w:val="none" w:sz="0" w:space="0" w:color="auto"/>
          </w:divBdr>
        </w:div>
        <w:div w:id="2094929721">
          <w:marLeft w:val="480"/>
          <w:marRight w:val="0"/>
          <w:marTop w:val="0"/>
          <w:marBottom w:val="0"/>
          <w:divBdr>
            <w:top w:val="none" w:sz="0" w:space="0" w:color="auto"/>
            <w:left w:val="none" w:sz="0" w:space="0" w:color="auto"/>
            <w:bottom w:val="none" w:sz="0" w:space="0" w:color="auto"/>
            <w:right w:val="none" w:sz="0" w:space="0" w:color="auto"/>
          </w:divBdr>
        </w:div>
        <w:div w:id="2034377379">
          <w:marLeft w:val="480"/>
          <w:marRight w:val="0"/>
          <w:marTop w:val="0"/>
          <w:marBottom w:val="0"/>
          <w:divBdr>
            <w:top w:val="none" w:sz="0" w:space="0" w:color="auto"/>
            <w:left w:val="none" w:sz="0" w:space="0" w:color="auto"/>
            <w:bottom w:val="none" w:sz="0" w:space="0" w:color="auto"/>
            <w:right w:val="none" w:sz="0" w:space="0" w:color="auto"/>
          </w:divBdr>
        </w:div>
        <w:div w:id="1497308830">
          <w:marLeft w:val="480"/>
          <w:marRight w:val="0"/>
          <w:marTop w:val="0"/>
          <w:marBottom w:val="0"/>
          <w:divBdr>
            <w:top w:val="none" w:sz="0" w:space="0" w:color="auto"/>
            <w:left w:val="none" w:sz="0" w:space="0" w:color="auto"/>
            <w:bottom w:val="none" w:sz="0" w:space="0" w:color="auto"/>
            <w:right w:val="none" w:sz="0" w:space="0" w:color="auto"/>
          </w:divBdr>
        </w:div>
        <w:div w:id="1874538592">
          <w:marLeft w:val="480"/>
          <w:marRight w:val="0"/>
          <w:marTop w:val="0"/>
          <w:marBottom w:val="0"/>
          <w:divBdr>
            <w:top w:val="none" w:sz="0" w:space="0" w:color="auto"/>
            <w:left w:val="none" w:sz="0" w:space="0" w:color="auto"/>
            <w:bottom w:val="none" w:sz="0" w:space="0" w:color="auto"/>
            <w:right w:val="none" w:sz="0" w:space="0" w:color="auto"/>
          </w:divBdr>
        </w:div>
        <w:div w:id="1462574844">
          <w:marLeft w:val="480"/>
          <w:marRight w:val="0"/>
          <w:marTop w:val="0"/>
          <w:marBottom w:val="0"/>
          <w:divBdr>
            <w:top w:val="none" w:sz="0" w:space="0" w:color="auto"/>
            <w:left w:val="none" w:sz="0" w:space="0" w:color="auto"/>
            <w:bottom w:val="none" w:sz="0" w:space="0" w:color="auto"/>
            <w:right w:val="none" w:sz="0" w:space="0" w:color="auto"/>
          </w:divBdr>
        </w:div>
        <w:div w:id="1361781336">
          <w:marLeft w:val="480"/>
          <w:marRight w:val="0"/>
          <w:marTop w:val="0"/>
          <w:marBottom w:val="0"/>
          <w:divBdr>
            <w:top w:val="none" w:sz="0" w:space="0" w:color="auto"/>
            <w:left w:val="none" w:sz="0" w:space="0" w:color="auto"/>
            <w:bottom w:val="none" w:sz="0" w:space="0" w:color="auto"/>
            <w:right w:val="none" w:sz="0" w:space="0" w:color="auto"/>
          </w:divBdr>
        </w:div>
        <w:div w:id="1736704140">
          <w:marLeft w:val="480"/>
          <w:marRight w:val="0"/>
          <w:marTop w:val="0"/>
          <w:marBottom w:val="0"/>
          <w:divBdr>
            <w:top w:val="none" w:sz="0" w:space="0" w:color="auto"/>
            <w:left w:val="none" w:sz="0" w:space="0" w:color="auto"/>
            <w:bottom w:val="none" w:sz="0" w:space="0" w:color="auto"/>
            <w:right w:val="none" w:sz="0" w:space="0" w:color="auto"/>
          </w:divBdr>
        </w:div>
        <w:div w:id="1749884654">
          <w:marLeft w:val="480"/>
          <w:marRight w:val="0"/>
          <w:marTop w:val="0"/>
          <w:marBottom w:val="0"/>
          <w:divBdr>
            <w:top w:val="none" w:sz="0" w:space="0" w:color="auto"/>
            <w:left w:val="none" w:sz="0" w:space="0" w:color="auto"/>
            <w:bottom w:val="none" w:sz="0" w:space="0" w:color="auto"/>
            <w:right w:val="none" w:sz="0" w:space="0" w:color="auto"/>
          </w:divBdr>
        </w:div>
        <w:div w:id="799347374">
          <w:marLeft w:val="480"/>
          <w:marRight w:val="0"/>
          <w:marTop w:val="0"/>
          <w:marBottom w:val="0"/>
          <w:divBdr>
            <w:top w:val="none" w:sz="0" w:space="0" w:color="auto"/>
            <w:left w:val="none" w:sz="0" w:space="0" w:color="auto"/>
            <w:bottom w:val="none" w:sz="0" w:space="0" w:color="auto"/>
            <w:right w:val="none" w:sz="0" w:space="0" w:color="auto"/>
          </w:divBdr>
        </w:div>
        <w:div w:id="862522733">
          <w:marLeft w:val="480"/>
          <w:marRight w:val="0"/>
          <w:marTop w:val="0"/>
          <w:marBottom w:val="0"/>
          <w:divBdr>
            <w:top w:val="none" w:sz="0" w:space="0" w:color="auto"/>
            <w:left w:val="none" w:sz="0" w:space="0" w:color="auto"/>
            <w:bottom w:val="none" w:sz="0" w:space="0" w:color="auto"/>
            <w:right w:val="none" w:sz="0" w:space="0" w:color="auto"/>
          </w:divBdr>
        </w:div>
        <w:div w:id="1142775665">
          <w:marLeft w:val="480"/>
          <w:marRight w:val="0"/>
          <w:marTop w:val="0"/>
          <w:marBottom w:val="0"/>
          <w:divBdr>
            <w:top w:val="none" w:sz="0" w:space="0" w:color="auto"/>
            <w:left w:val="none" w:sz="0" w:space="0" w:color="auto"/>
            <w:bottom w:val="none" w:sz="0" w:space="0" w:color="auto"/>
            <w:right w:val="none" w:sz="0" w:space="0" w:color="auto"/>
          </w:divBdr>
        </w:div>
        <w:div w:id="1403598911">
          <w:marLeft w:val="480"/>
          <w:marRight w:val="0"/>
          <w:marTop w:val="0"/>
          <w:marBottom w:val="0"/>
          <w:divBdr>
            <w:top w:val="none" w:sz="0" w:space="0" w:color="auto"/>
            <w:left w:val="none" w:sz="0" w:space="0" w:color="auto"/>
            <w:bottom w:val="none" w:sz="0" w:space="0" w:color="auto"/>
            <w:right w:val="none" w:sz="0" w:space="0" w:color="auto"/>
          </w:divBdr>
        </w:div>
        <w:div w:id="1742799151">
          <w:marLeft w:val="480"/>
          <w:marRight w:val="0"/>
          <w:marTop w:val="0"/>
          <w:marBottom w:val="0"/>
          <w:divBdr>
            <w:top w:val="none" w:sz="0" w:space="0" w:color="auto"/>
            <w:left w:val="none" w:sz="0" w:space="0" w:color="auto"/>
            <w:bottom w:val="none" w:sz="0" w:space="0" w:color="auto"/>
            <w:right w:val="none" w:sz="0" w:space="0" w:color="auto"/>
          </w:divBdr>
        </w:div>
        <w:div w:id="95712261">
          <w:marLeft w:val="480"/>
          <w:marRight w:val="0"/>
          <w:marTop w:val="0"/>
          <w:marBottom w:val="0"/>
          <w:divBdr>
            <w:top w:val="none" w:sz="0" w:space="0" w:color="auto"/>
            <w:left w:val="none" w:sz="0" w:space="0" w:color="auto"/>
            <w:bottom w:val="none" w:sz="0" w:space="0" w:color="auto"/>
            <w:right w:val="none" w:sz="0" w:space="0" w:color="auto"/>
          </w:divBdr>
        </w:div>
        <w:div w:id="1014184040">
          <w:marLeft w:val="480"/>
          <w:marRight w:val="0"/>
          <w:marTop w:val="0"/>
          <w:marBottom w:val="0"/>
          <w:divBdr>
            <w:top w:val="none" w:sz="0" w:space="0" w:color="auto"/>
            <w:left w:val="none" w:sz="0" w:space="0" w:color="auto"/>
            <w:bottom w:val="none" w:sz="0" w:space="0" w:color="auto"/>
            <w:right w:val="none" w:sz="0" w:space="0" w:color="auto"/>
          </w:divBdr>
        </w:div>
        <w:div w:id="1815634010">
          <w:marLeft w:val="480"/>
          <w:marRight w:val="0"/>
          <w:marTop w:val="0"/>
          <w:marBottom w:val="0"/>
          <w:divBdr>
            <w:top w:val="none" w:sz="0" w:space="0" w:color="auto"/>
            <w:left w:val="none" w:sz="0" w:space="0" w:color="auto"/>
            <w:bottom w:val="none" w:sz="0" w:space="0" w:color="auto"/>
            <w:right w:val="none" w:sz="0" w:space="0" w:color="auto"/>
          </w:divBdr>
        </w:div>
        <w:div w:id="485778736">
          <w:marLeft w:val="480"/>
          <w:marRight w:val="0"/>
          <w:marTop w:val="0"/>
          <w:marBottom w:val="0"/>
          <w:divBdr>
            <w:top w:val="none" w:sz="0" w:space="0" w:color="auto"/>
            <w:left w:val="none" w:sz="0" w:space="0" w:color="auto"/>
            <w:bottom w:val="none" w:sz="0" w:space="0" w:color="auto"/>
            <w:right w:val="none" w:sz="0" w:space="0" w:color="auto"/>
          </w:divBdr>
        </w:div>
        <w:div w:id="1843471434">
          <w:marLeft w:val="480"/>
          <w:marRight w:val="0"/>
          <w:marTop w:val="0"/>
          <w:marBottom w:val="0"/>
          <w:divBdr>
            <w:top w:val="none" w:sz="0" w:space="0" w:color="auto"/>
            <w:left w:val="none" w:sz="0" w:space="0" w:color="auto"/>
            <w:bottom w:val="none" w:sz="0" w:space="0" w:color="auto"/>
            <w:right w:val="none" w:sz="0" w:space="0" w:color="auto"/>
          </w:divBdr>
        </w:div>
        <w:div w:id="1141340046">
          <w:marLeft w:val="480"/>
          <w:marRight w:val="0"/>
          <w:marTop w:val="0"/>
          <w:marBottom w:val="0"/>
          <w:divBdr>
            <w:top w:val="none" w:sz="0" w:space="0" w:color="auto"/>
            <w:left w:val="none" w:sz="0" w:space="0" w:color="auto"/>
            <w:bottom w:val="none" w:sz="0" w:space="0" w:color="auto"/>
            <w:right w:val="none" w:sz="0" w:space="0" w:color="auto"/>
          </w:divBdr>
        </w:div>
        <w:div w:id="1154032287">
          <w:marLeft w:val="480"/>
          <w:marRight w:val="0"/>
          <w:marTop w:val="0"/>
          <w:marBottom w:val="0"/>
          <w:divBdr>
            <w:top w:val="none" w:sz="0" w:space="0" w:color="auto"/>
            <w:left w:val="none" w:sz="0" w:space="0" w:color="auto"/>
            <w:bottom w:val="none" w:sz="0" w:space="0" w:color="auto"/>
            <w:right w:val="none" w:sz="0" w:space="0" w:color="auto"/>
          </w:divBdr>
        </w:div>
        <w:div w:id="844904479">
          <w:marLeft w:val="480"/>
          <w:marRight w:val="0"/>
          <w:marTop w:val="0"/>
          <w:marBottom w:val="0"/>
          <w:divBdr>
            <w:top w:val="none" w:sz="0" w:space="0" w:color="auto"/>
            <w:left w:val="none" w:sz="0" w:space="0" w:color="auto"/>
            <w:bottom w:val="none" w:sz="0" w:space="0" w:color="auto"/>
            <w:right w:val="none" w:sz="0" w:space="0" w:color="auto"/>
          </w:divBdr>
        </w:div>
        <w:div w:id="1347516052">
          <w:marLeft w:val="480"/>
          <w:marRight w:val="0"/>
          <w:marTop w:val="0"/>
          <w:marBottom w:val="0"/>
          <w:divBdr>
            <w:top w:val="none" w:sz="0" w:space="0" w:color="auto"/>
            <w:left w:val="none" w:sz="0" w:space="0" w:color="auto"/>
            <w:bottom w:val="none" w:sz="0" w:space="0" w:color="auto"/>
            <w:right w:val="none" w:sz="0" w:space="0" w:color="auto"/>
          </w:divBdr>
        </w:div>
        <w:div w:id="2042778589">
          <w:marLeft w:val="480"/>
          <w:marRight w:val="0"/>
          <w:marTop w:val="0"/>
          <w:marBottom w:val="0"/>
          <w:divBdr>
            <w:top w:val="none" w:sz="0" w:space="0" w:color="auto"/>
            <w:left w:val="none" w:sz="0" w:space="0" w:color="auto"/>
            <w:bottom w:val="none" w:sz="0" w:space="0" w:color="auto"/>
            <w:right w:val="none" w:sz="0" w:space="0" w:color="auto"/>
          </w:divBdr>
        </w:div>
        <w:div w:id="199821511">
          <w:marLeft w:val="480"/>
          <w:marRight w:val="0"/>
          <w:marTop w:val="0"/>
          <w:marBottom w:val="0"/>
          <w:divBdr>
            <w:top w:val="none" w:sz="0" w:space="0" w:color="auto"/>
            <w:left w:val="none" w:sz="0" w:space="0" w:color="auto"/>
            <w:bottom w:val="none" w:sz="0" w:space="0" w:color="auto"/>
            <w:right w:val="none" w:sz="0" w:space="0" w:color="auto"/>
          </w:divBdr>
        </w:div>
        <w:div w:id="241108482">
          <w:marLeft w:val="480"/>
          <w:marRight w:val="0"/>
          <w:marTop w:val="0"/>
          <w:marBottom w:val="0"/>
          <w:divBdr>
            <w:top w:val="none" w:sz="0" w:space="0" w:color="auto"/>
            <w:left w:val="none" w:sz="0" w:space="0" w:color="auto"/>
            <w:bottom w:val="none" w:sz="0" w:space="0" w:color="auto"/>
            <w:right w:val="none" w:sz="0" w:space="0" w:color="auto"/>
          </w:divBdr>
        </w:div>
        <w:div w:id="316611452">
          <w:marLeft w:val="480"/>
          <w:marRight w:val="0"/>
          <w:marTop w:val="0"/>
          <w:marBottom w:val="0"/>
          <w:divBdr>
            <w:top w:val="none" w:sz="0" w:space="0" w:color="auto"/>
            <w:left w:val="none" w:sz="0" w:space="0" w:color="auto"/>
            <w:bottom w:val="none" w:sz="0" w:space="0" w:color="auto"/>
            <w:right w:val="none" w:sz="0" w:space="0" w:color="auto"/>
          </w:divBdr>
        </w:div>
        <w:div w:id="308094564">
          <w:marLeft w:val="480"/>
          <w:marRight w:val="0"/>
          <w:marTop w:val="0"/>
          <w:marBottom w:val="0"/>
          <w:divBdr>
            <w:top w:val="none" w:sz="0" w:space="0" w:color="auto"/>
            <w:left w:val="none" w:sz="0" w:space="0" w:color="auto"/>
            <w:bottom w:val="none" w:sz="0" w:space="0" w:color="auto"/>
            <w:right w:val="none" w:sz="0" w:space="0" w:color="auto"/>
          </w:divBdr>
        </w:div>
        <w:div w:id="344209189">
          <w:marLeft w:val="480"/>
          <w:marRight w:val="0"/>
          <w:marTop w:val="0"/>
          <w:marBottom w:val="0"/>
          <w:divBdr>
            <w:top w:val="none" w:sz="0" w:space="0" w:color="auto"/>
            <w:left w:val="none" w:sz="0" w:space="0" w:color="auto"/>
            <w:bottom w:val="none" w:sz="0" w:space="0" w:color="auto"/>
            <w:right w:val="none" w:sz="0" w:space="0" w:color="auto"/>
          </w:divBdr>
        </w:div>
        <w:div w:id="425804340">
          <w:marLeft w:val="480"/>
          <w:marRight w:val="0"/>
          <w:marTop w:val="0"/>
          <w:marBottom w:val="0"/>
          <w:divBdr>
            <w:top w:val="none" w:sz="0" w:space="0" w:color="auto"/>
            <w:left w:val="none" w:sz="0" w:space="0" w:color="auto"/>
            <w:bottom w:val="none" w:sz="0" w:space="0" w:color="auto"/>
            <w:right w:val="none" w:sz="0" w:space="0" w:color="auto"/>
          </w:divBdr>
        </w:div>
        <w:div w:id="424233435">
          <w:marLeft w:val="480"/>
          <w:marRight w:val="0"/>
          <w:marTop w:val="0"/>
          <w:marBottom w:val="0"/>
          <w:divBdr>
            <w:top w:val="none" w:sz="0" w:space="0" w:color="auto"/>
            <w:left w:val="none" w:sz="0" w:space="0" w:color="auto"/>
            <w:bottom w:val="none" w:sz="0" w:space="0" w:color="auto"/>
            <w:right w:val="none" w:sz="0" w:space="0" w:color="auto"/>
          </w:divBdr>
        </w:div>
        <w:div w:id="1655835688">
          <w:marLeft w:val="480"/>
          <w:marRight w:val="0"/>
          <w:marTop w:val="0"/>
          <w:marBottom w:val="0"/>
          <w:divBdr>
            <w:top w:val="none" w:sz="0" w:space="0" w:color="auto"/>
            <w:left w:val="none" w:sz="0" w:space="0" w:color="auto"/>
            <w:bottom w:val="none" w:sz="0" w:space="0" w:color="auto"/>
            <w:right w:val="none" w:sz="0" w:space="0" w:color="auto"/>
          </w:divBdr>
        </w:div>
        <w:div w:id="1840925052">
          <w:marLeft w:val="480"/>
          <w:marRight w:val="0"/>
          <w:marTop w:val="0"/>
          <w:marBottom w:val="0"/>
          <w:divBdr>
            <w:top w:val="none" w:sz="0" w:space="0" w:color="auto"/>
            <w:left w:val="none" w:sz="0" w:space="0" w:color="auto"/>
            <w:bottom w:val="none" w:sz="0" w:space="0" w:color="auto"/>
            <w:right w:val="none" w:sz="0" w:space="0" w:color="auto"/>
          </w:divBdr>
        </w:div>
        <w:div w:id="157037489">
          <w:marLeft w:val="480"/>
          <w:marRight w:val="0"/>
          <w:marTop w:val="0"/>
          <w:marBottom w:val="0"/>
          <w:divBdr>
            <w:top w:val="none" w:sz="0" w:space="0" w:color="auto"/>
            <w:left w:val="none" w:sz="0" w:space="0" w:color="auto"/>
            <w:bottom w:val="none" w:sz="0" w:space="0" w:color="auto"/>
            <w:right w:val="none" w:sz="0" w:space="0" w:color="auto"/>
          </w:divBdr>
        </w:div>
        <w:div w:id="820000741">
          <w:marLeft w:val="480"/>
          <w:marRight w:val="0"/>
          <w:marTop w:val="0"/>
          <w:marBottom w:val="0"/>
          <w:divBdr>
            <w:top w:val="none" w:sz="0" w:space="0" w:color="auto"/>
            <w:left w:val="none" w:sz="0" w:space="0" w:color="auto"/>
            <w:bottom w:val="none" w:sz="0" w:space="0" w:color="auto"/>
            <w:right w:val="none" w:sz="0" w:space="0" w:color="auto"/>
          </w:divBdr>
        </w:div>
        <w:div w:id="2133400212">
          <w:marLeft w:val="480"/>
          <w:marRight w:val="0"/>
          <w:marTop w:val="0"/>
          <w:marBottom w:val="0"/>
          <w:divBdr>
            <w:top w:val="none" w:sz="0" w:space="0" w:color="auto"/>
            <w:left w:val="none" w:sz="0" w:space="0" w:color="auto"/>
            <w:bottom w:val="none" w:sz="0" w:space="0" w:color="auto"/>
            <w:right w:val="none" w:sz="0" w:space="0" w:color="auto"/>
          </w:divBdr>
        </w:div>
        <w:div w:id="275449218">
          <w:marLeft w:val="480"/>
          <w:marRight w:val="0"/>
          <w:marTop w:val="0"/>
          <w:marBottom w:val="0"/>
          <w:divBdr>
            <w:top w:val="none" w:sz="0" w:space="0" w:color="auto"/>
            <w:left w:val="none" w:sz="0" w:space="0" w:color="auto"/>
            <w:bottom w:val="none" w:sz="0" w:space="0" w:color="auto"/>
            <w:right w:val="none" w:sz="0" w:space="0" w:color="auto"/>
          </w:divBdr>
        </w:div>
        <w:div w:id="1291858070">
          <w:marLeft w:val="480"/>
          <w:marRight w:val="0"/>
          <w:marTop w:val="0"/>
          <w:marBottom w:val="0"/>
          <w:divBdr>
            <w:top w:val="none" w:sz="0" w:space="0" w:color="auto"/>
            <w:left w:val="none" w:sz="0" w:space="0" w:color="auto"/>
            <w:bottom w:val="none" w:sz="0" w:space="0" w:color="auto"/>
            <w:right w:val="none" w:sz="0" w:space="0" w:color="auto"/>
          </w:divBdr>
        </w:div>
        <w:div w:id="948706463">
          <w:marLeft w:val="480"/>
          <w:marRight w:val="0"/>
          <w:marTop w:val="0"/>
          <w:marBottom w:val="0"/>
          <w:divBdr>
            <w:top w:val="none" w:sz="0" w:space="0" w:color="auto"/>
            <w:left w:val="none" w:sz="0" w:space="0" w:color="auto"/>
            <w:bottom w:val="none" w:sz="0" w:space="0" w:color="auto"/>
            <w:right w:val="none" w:sz="0" w:space="0" w:color="auto"/>
          </w:divBdr>
        </w:div>
        <w:div w:id="2040548904">
          <w:marLeft w:val="480"/>
          <w:marRight w:val="0"/>
          <w:marTop w:val="0"/>
          <w:marBottom w:val="0"/>
          <w:divBdr>
            <w:top w:val="none" w:sz="0" w:space="0" w:color="auto"/>
            <w:left w:val="none" w:sz="0" w:space="0" w:color="auto"/>
            <w:bottom w:val="none" w:sz="0" w:space="0" w:color="auto"/>
            <w:right w:val="none" w:sz="0" w:space="0" w:color="auto"/>
          </w:divBdr>
        </w:div>
        <w:div w:id="1557276184">
          <w:marLeft w:val="480"/>
          <w:marRight w:val="0"/>
          <w:marTop w:val="0"/>
          <w:marBottom w:val="0"/>
          <w:divBdr>
            <w:top w:val="none" w:sz="0" w:space="0" w:color="auto"/>
            <w:left w:val="none" w:sz="0" w:space="0" w:color="auto"/>
            <w:bottom w:val="none" w:sz="0" w:space="0" w:color="auto"/>
            <w:right w:val="none" w:sz="0" w:space="0" w:color="auto"/>
          </w:divBdr>
        </w:div>
        <w:div w:id="2121492219">
          <w:marLeft w:val="480"/>
          <w:marRight w:val="0"/>
          <w:marTop w:val="0"/>
          <w:marBottom w:val="0"/>
          <w:divBdr>
            <w:top w:val="none" w:sz="0" w:space="0" w:color="auto"/>
            <w:left w:val="none" w:sz="0" w:space="0" w:color="auto"/>
            <w:bottom w:val="none" w:sz="0" w:space="0" w:color="auto"/>
            <w:right w:val="none" w:sz="0" w:space="0" w:color="auto"/>
          </w:divBdr>
        </w:div>
        <w:div w:id="1620455943">
          <w:marLeft w:val="480"/>
          <w:marRight w:val="0"/>
          <w:marTop w:val="0"/>
          <w:marBottom w:val="0"/>
          <w:divBdr>
            <w:top w:val="none" w:sz="0" w:space="0" w:color="auto"/>
            <w:left w:val="none" w:sz="0" w:space="0" w:color="auto"/>
            <w:bottom w:val="none" w:sz="0" w:space="0" w:color="auto"/>
            <w:right w:val="none" w:sz="0" w:space="0" w:color="auto"/>
          </w:divBdr>
        </w:div>
        <w:div w:id="445545601">
          <w:marLeft w:val="480"/>
          <w:marRight w:val="0"/>
          <w:marTop w:val="0"/>
          <w:marBottom w:val="0"/>
          <w:divBdr>
            <w:top w:val="none" w:sz="0" w:space="0" w:color="auto"/>
            <w:left w:val="none" w:sz="0" w:space="0" w:color="auto"/>
            <w:bottom w:val="none" w:sz="0" w:space="0" w:color="auto"/>
            <w:right w:val="none" w:sz="0" w:space="0" w:color="auto"/>
          </w:divBdr>
        </w:div>
        <w:div w:id="981884388">
          <w:marLeft w:val="480"/>
          <w:marRight w:val="0"/>
          <w:marTop w:val="0"/>
          <w:marBottom w:val="0"/>
          <w:divBdr>
            <w:top w:val="none" w:sz="0" w:space="0" w:color="auto"/>
            <w:left w:val="none" w:sz="0" w:space="0" w:color="auto"/>
            <w:bottom w:val="none" w:sz="0" w:space="0" w:color="auto"/>
            <w:right w:val="none" w:sz="0" w:space="0" w:color="auto"/>
          </w:divBdr>
        </w:div>
        <w:div w:id="1467549219">
          <w:marLeft w:val="480"/>
          <w:marRight w:val="0"/>
          <w:marTop w:val="0"/>
          <w:marBottom w:val="0"/>
          <w:divBdr>
            <w:top w:val="none" w:sz="0" w:space="0" w:color="auto"/>
            <w:left w:val="none" w:sz="0" w:space="0" w:color="auto"/>
            <w:bottom w:val="none" w:sz="0" w:space="0" w:color="auto"/>
            <w:right w:val="none" w:sz="0" w:space="0" w:color="auto"/>
          </w:divBdr>
        </w:div>
        <w:div w:id="1427535814">
          <w:marLeft w:val="480"/>
          <w:marRight w:val="0"/>
          <w:marTop w:val="0"/>
          <w:marBottom w:val="0"/>
          <w:divBdr>
            <w:top w:val="none" w:sz="0" w:space="0" w:color="auto"/>
            <w:left w:val="none" w:sz="0" w:space="0" w:color="auto"/>
            <w:bottom w:val="none" w:sz="0" w:space="0" w:color="auto"/>
            <w:right w:val="none" w:sz="0" w:space="0" w:color="auto"/>
          </w:divBdr>
        </w:div>
        <w:div w:id="1383478236">
          <w:marLeft w:val="480"/>
          <w:marRight w:val="0"/>
          <w:marTop w:val="0"/>
          <w:marBottom w:val="0"/>
          <w:divBdr>
            <w:top w:val="none" w:sz="0" w:space="0" w:color="auto"/>
            <w:left w:val="none" w:sz="0" w:space="0" w:color="auto"/>
            <w:bottom w:val="none" w:sz="0" w:space="0" w:color="auto"/>
            <w:right w:val="none" w:sz="0" w:space="0" w:color="auto"/>
          </w:divBdr>
        </w:div>
        <w:div w:id="1317949814">
          <w:marLeft w:val="480"/>
          <w:marRight w:val="0"/>
          <w:marTop w:val="0"/>
          <w:marBottom w:val="0"/>
          <w:divBdr>
            <w:top w:val="none" w:sz="0" w:space="0" w:color="auto"/>
            <w:left w:val="none" w:sz="0" w:space="0" w:color="auto"/>
            <w:bottom w:val="none" w:sz="0" w:space="0" w:color="auto"/>
            <w:right w:val="none" w:sz="0" w:space="0" w:color="auto"/>
          </w:divBdr>
        </w:div>
        <w:div w:id="639501568">
          <w:marLeft w:val="480"/>
          <w:marRight w:val="0"/>
          <w:marTop w:val="0"/>
          <w:marBottom w:val="0"/>
          <w:divBdr>
            <w:top w:val="none" w:sz="0" w:space="0" w:color="auto"/>
            <w:left w:val="none" w:sz="0" w:space="0" w:color="auto"/>
            <w:bottom w:val="none" w:sz="0" w:space="0" w:color="auto"/>
            <w:right w:val="none" w:sz="0" w:space="0" w:color="auto"/>
          </w:divBdr>
        </w:div>
        <w:div w:id="888490384">
          <w:marLeft w:val="480"/>
          <w:marRight w:val="0"/>
          <w:marTop w:val="0"/>
          <w:marBottom w:val="0"/>
          <w:divBdr>
            <w:top w:val="none" w:sz="0" w:space="0" w:color="auto"/>
            <w:left w:val="none" w:sz="0" w:space="0" w:color="auto"/>
            <w:bottom w:val="none" w:sz="0" w:space="0" w:color="auto"/>
            <w:right w:val="none" w:sz="0" w:space="0" w:color="auto"/>
          </w:divBdr>
        </w:div>
        <w:div w:id="1101340573">
          <w:marLeft w:val="480"/>
          <w:marRight w:val="0"/>
          <w:marTop w:val="0"/>
          <w:marBottom w:val="0"/>
          <w:divBdr>
            <w:top w:val="none" w:sz="0" w:space="0" w:color="auto"/>
            <w:left w:val="none" w:sz="0" w:space="0" w:color="auto"/>
            <w:bottom w:val="none" w:sz="0" w:space="0" w:color="auto"/>
            <w:right w:val="none" w:sz="0" w:space="0" w:color="auto"/>
          </w:divBdr>
        </w:div>
        <w:div w:id="519200184">
          <w:marLeft w:val="480"/>
          <w:marRight w:val="0"/>
          <w:marTop w:val="0"/>
          <w:marBottom w:val="0"/>
          <w:divBdr>
            <w:top w:val="none" w:sz="0" w:space="0" w:color="auto"/>
            <w:left w:val="none" w:sz="0" w:space="0" w:color="auto"/>
            <w:bottom w:val="none" w:sz="0" w:space="0" w:color="auto"/>
            <w:right w:val="none" w:sz="0" w:space="0" w:color="auto"/>
          </w:divBdr>
        </w:div>
        <w:div w:id="1673800874">
          <w:marLeft w:val="480"/>
          <w:marRight w:val="0"/>
          <w:marTop w:val="0"/>
          <w:marBottom w:val="0"/>
          <w:divBdr>
            <w:top w:val="none" w:sz="0" w:space="0" w:color="auto"/>
            <w:left w:val="none" w:sz="0" w:space="0" w:color="auto"/>
            <w:bottom w:val="none" w:sz="0" w:space="0" w:color="auto"/>
            <w:right w:val="none" w:sz="0" w:space="0" w:color="auto"/>
          </w:divBdr>
        </w:div>
        <w:div w:id="684212384">
          <w:marLeft w:val="480"/>
          <w:marRight w:val="0"/>
          <w:marTop w:val="0"/>
          <w:marBottom w:val="0"/>
          <w:divBdr>
            <w:top w:val="none" w:sz="0" w:space="0" w:color="auto"/>
            <w:left w:val="none" w:sz="0" w:space="0" w:color="auto"/>
            <w:bottom w:val="none" w:sz="0" w:space="0" w:color="auto"/>
            <w:right w:val="none" w:sz="0" w:space="0" w:color="auto"/>
          </w:divBdr>
        </w:div>
        <w:div w:id="985822050">
          <w:marLeft w:val="480"/>
          <w:marRight w:val="0"/>
          <w:marTop w:val="0"/>
          <w:marBottom w:val="0"/>
          <w:divBdr>
            <w:top w:val="none" w:sz="0" w:space="0" w:color="auto"/>
            <w:left w:val="none" w:sz="0" w:space="0" w:color="auto"/>
            <w:bottom w:val="none" w:sz="0" w:space="0" w:color="auto"/>
            <w:right w:val="none" w:sz="0" w:space="0" w:color="auto"/>
          </w:divBdr>
        </w:div>
        <w:div w:id="1596939157">
          <w:marLeft w:val="480"/>
          <w:marRight w:val="0"/>
          <w:marTop w:val="0"/>
          <w:marBottom w:val="0"/>
          <w:divBdr>
            <w:top w:val="none" w:sz="0" w:space="0" w:color="auto"/>
            <w:left w:val="none" w:sz="0" w:space="0" w:color="auto"/>
            <w:bottom w:val="none" w:sz="0" w:space="0" w:color="auto"/>
            <w:right w:val="none" w:sz="0" w:space="0" w:color="auto"/>
          </w:divBdr>
        </w:div>
        <w:div w:id="2106723401">
          <w:marLeft w:val="480"/>
          <w:marRight w:val="0"/>
          <w:marTop w:val="0"/>
          <w:marBottom w:val="0"/>
          <w:divBdr>
            <w:top w:val="none" w:sz="0" w:space="0" w:color="auto"/>
            <w:left w:val="none" w:sz="0" w:space="0" w:color="auto"/>
            <w:bottom w:val="none" w:sz="0" w:space="0" w:color="auto"/>
            <w:right w:val="none" w:sz="0" w:space="0" w:color="auto"/>
          </w:divBdr>
        </w:div>
        <w:div w:id="1894923163">
          <w:marLeft w:val="480"/>
          <w:marRight w:val="0"/>
          <w:marTop w:val="0"/>
          <w:marBottom w:val="0"/>
          <w:divBdr>
            <w:top w:val="none" w:sz="0" w:space="0" w:color="auto"/>
            <w:left w:val="none" w:sz="0" w:space="0" w:color="auto"/>
            <w:bottom w:val="none" w:sz="0" w:space="0" w:color="auto"/>
            <w:right w:val="none" w:sz="0" w:space="0" w:color="auto"/>
          </w:divBdr>
        </w:div>
        <w:div w:id="117841941">
          <w:marLeft w:val="480"/>
          <w:marRight w:val="0"/>
          <w:marTop w:val="0"/>
          <w:marBottom w:val="0"/>
          <w:divBdr>
            <w:top w:val="none" w:sz="0" w:space="0" w:color="auto"/>
            <w:left w:val="none" w:sz="0" w:space="0" w:color="auto"/>
            <w:bottom w:val="none" w:sz="0" w:space="0" w:color="auto"/>
            <w:right w:val="none" w:sz="0" w:space="0" w:color="auto"/>
          </w:divBdr>
        </w:div>
        <w:div w:id="457068769">
          <w:marLeft w:val="480"/>
          <w:marRight w:val="0"/>
          <w:marTop w:val="0"/>
          <w:marBottom w:val="0"/>
          <w:divBdr>
            <w:top w:val="none" w:sz="0" w:space="0" w:color="auto"/>
            <w:left w:val="none" w:sz="0" w:space="0" w:color="auto"/>
            <w:bottom w:val="none" w:sz="0" w:space="0" w:color="auto"/>
            <w:right w:val="none" w:sz="0" w:space="0" w:color="auto"/>
          </w:divBdr>
        </w:div>
        <w:div w:id="1150249957">
          <w:marLeft w:val="480"/>
          <w:marRight w:val="0"/>
          <w:marTop w:val="0"/>
          <w:marBottom w:val="0"/>
          <w:divBdr>
            <w:top w:val="none" w:sz="0" w:space="0" w:color="auto"/>
            <w:left w:val="none" w:sz="0" w:space="0" w:color="auto"/>
            <w:bottom w:val="none" w:sz="0" w:space="0" w:color="auto"/>
            <w:right w:val="none" w:sz="0" w:space="0" w:color="auto"/>
          </w:divBdr>
        </w:div>
        <w:div w:id="1636250058">
          <w:marLeft w:val="480"/>
          <w:marRight w:val="0"/>
          <w:marTop w:val="0"/>
          <w:marBottom w:val="0"/>
          <w:divBdr>
            <w:top w:val="none" w:sz="0" w:space="0" w:color="auto"/>
            <w:left w:val="none" w:sz="0" w:space="0" w:color="auto"/>
            <w:bottom w:val="none" w:sz="0" w:space="0" w:color="auto"/>
            <w:right w:val="none" w:sz="0" w:space="0" w:color="auto"/>
          </w:divBdr>
        </w:div>
        <w:div w:id="1241713537">
          <w:marLeft w:val="480"/>
          <w:marRight w:val="0"/>
          <w:marTop w:val="0"/>
          <w:marBottom w:val="0"/>
          <w:divBdr>
            <w:top w:val="none" w:sz="0" w:space="0" w:color="auto"/>
            <w:left w:val="none" w:sz="0" w:space="0" w:color="auto"/>
            <w:bottom w:val="none" w:sz="0" w:space="0" w:color="auto"/>
            <w:right w:val="none" w:sz="0" w:space="0" w:color="auto"/>
          </w:divBdr>
        </w:div>
        <w:div w:id="731854146">
          <w:marLeft w:val="480"/>
          <w:marRight w:val="0"/>
          <w:marTop w:val="0"/>
          <w:marBottom w:val="0"/>
          <w:divBdr>
            <w:top w:val="none" w:sz="0" w:space="0" w:color="auto"/>
            <w:left w:val="none" w:sz="0" w:space="0" w:color="auto"/>
            <w:bottom w:val="none" w:sz="0" w:space="0" w:color="auto"/>
            <w:right w:val="none" w:sz="0" w:space="0" w:color="auto"/>
          </w:divBdr>
        </w:div>
        <w:div w:id="1098137137">
          <w:marLeft w:val="480"/>
          <w:marRight w:val="0"/>
          <w:marTop w:val="0"/>
          <w:marBottom w:val="0"/>
          <w:divBdr>
            <w:top w:val="none" w:sz="0" w:space="0" w:color="auto"/>
            <w:left w:val="none" w:sz="0" w:space="0" w:color="auto"/>
            <w:bottom w:val="none" w:sz="0" w:space="0" w:color="auto"/>
            <w:right w:val="none" w:sz="0" w:space="0" w:color="auto"/>
          </w:divBdr>
        </w:div>
        <w:div w:id="498009615">
          <w:marLeft w:val="480"/>
          <w:marRight w:val="0"/>
          <w:marTop w:val="0"/>
          <w:marBottom w:val="0"/>
          <w:divBdr>
            <w:top w:val="none" w:sz="0" w:space="0" w:color="auto"/>
            <w:left w:val="none" w:sz="0" w:space="0" w:color="auto"/>
            <w:bottom w:val="none" w:sz="0" w:space="0" w:color="auto"/>
            <w:right w:val="none" w:sz="0" w:space="0" w:color="auto"/>
          </w:divBdr>
        </w:div>
        <w:div w:id="2089306370">
          <w:marLeft w:val="480"/>
          <w:marRight w:val="0"/>
          <w:marTop w:val="0"/>
          <w:marBottom w:val="0"/>
          <w:divBdr>
            <w:top w:val="none" w:sz="0" w:space="0" w:color="auto"/>
            <w:left w:val="none" w:sz="0" w:space="0" w:color="auto"/>
            <w:bottom w:val="none" w:sz="0" w:space="0" w:color="auto"/>
            <w:right w:val="none" w:sz="0" w:space="0" w:color="auto"/>
          </w:divBdr>
        </w:div>
        <w:div w:id="576478203">
          <w:marLeft w:val="480"/>
          <w:marRight w:val="0"/>
          <w:marTop w:val="0"/>
          <w:marBottom w:val="0"/>
          <w:divBdr>
            <w:top w:val="none" w:sz="0" w:space="0" w:color="auto"/>
            <w:left w:val="none" w:sz="0" w:space="0" w:color="auto"/>
            <w:bottom w:val="none" w:sz="0" w:space="0" w:color="auto"/>
            <w:right w:val="none" w:sz="0" w:space="0" w:color="auto"/>
          </w:divBdr>
        </w:div>
        <w:div w:id="2010329356">
          <w:marLeft w:val="480"/>
          <w:marRight w:val="0"/>
          <w:marTop w:val="0"/>
          <w:marBottom w:val="0"/>
          <w:divBdr>
            <w:top w:val="none" w:sz="0" w:space="0" w:color="auto"/>
            <w:left w:val="none" w:sz="0" w:space="0" w:color="auto"/>
            <w:bottom w:val="none" w:sz="0" w:space="0" w:color="auto"/>
            <w:right w:val="none" w:sz="0" w:space="0" w:color="auto"/>
          </w:divBdr>
        </w:div>
        <w:div w:id="140658702">
          <w:marLeft w:val="480"/>
          <w:marRight w:val="0"/>
          <w:marTop w:val="0"/>
          <w:marBottom w:val="0"/>
          <w:divBdr>
            <w:top w:val="none" w:sz="0" w:space="0" w:color="auto"/>
            <w:left w:val="none" w:sz="0" w:space="0" w:color="auto"/>
            <w:bottom w:val="none" w:sz="0" w:space="0" w:color="auto"/>
            <w:right w:val="none" w:sz="0" w:space="0" w:color="auto"/>
          </w:divBdr>
        </w:div>
        <w:div w:id="822967657">
          <w:marLeft w:val="480"/>
          <w:marRight w:val="0"/>
          <w:marTop w:val="0"/>
          <w:marBottom w:val="0"/>
          <w:divBdr>
            <w:top w:val="none" w:sz="0" w:space="0" w:color="auto"/>
            <w:left w:val="none" w:sz="0" w:space="0" w:color="auto"/>
            <w:bottom w:val="none" w:sz="0" w:space="0" w:color="auto"/>
            <w:right w:val="none" w:sz="0" w:space="0" w:color="auto"/>
          </w:divBdr>
        </w:div>
        <w:div w:id="784731620">
          <w:marLeft w:val="480"/>
          <w:marRight w:val="0"/>
          <w:marTop w:val="0"/>
          <w:marBottom w:val="0"/>
          <w:divBdr>
            <w:top w:val="none" w:sz="0" w:space="0" w:color="auto"/>
            <w:left w:val="none" w:sz="0" w:space="0" w:color="auto"/>
            <w:bottom w:val="none" w:sz="0" w:space="0" w:color="auto"/>
            <w:right w:val="none" w:sz="0" w:space="0" w:color="auto"/>
          </w:divBdr>
        </w:div>
        <w:div w:id="779186067">
          <w:marLeft w:val="480"/>
          <w:marRight w:val="0"/>
          <w:marTop w:val="0"/>
          <w:marBottom w:val="0"/>
          <w:divBdr>
            <w:top w:val="none" w:sz="0" w:space="0" w:color="auto"/>
            <w:left w:val="none" w:sz="0" w:space="0" w:color="auto"/>
            <w:bottom w:val="none" w:sz="0" w:space="0" w:color="auto"/>
            <w:right w:val="none" w:sz="0" w:space="0" w:color="auto"/>
          </w:divBdr>
        </w:div>
        <w:div w:id="2073503543">
          <w:marLeft w:val="480"/>
          <w:marRight w:val="0"/>
          <w:marTop w:val="0"/>
          <w:marBottom w:val="0"/>
          <w:divBdr>
            <w:top w:val="none" w:sz="0" w:space="0" w:color="auto"/>
            <w:left w:val="none" w:sz="0" w:space="0" w:color="auto"/>
            <w:bottom w:val="none" w:sz="0" w:space="0" w:color="auto"/>
            <w:right w:val="none" w:sz="0" w:space="0" w:color="auto"/>
          </w:divBdr>
        </w:div>
      </w:divsChild>
    </w:div>
    <w:div w:id="53358690">
      <w:bodyDiv w:val="1"/>
      <w:marLeft w:val="0"/>
      <w:marRight w:val="0"/>
      <w:marTop w:val="0"/>
      <w:marBottom w:val="0"/>
      <w:divBdr>
        <w:top w:val="none" w:sz="0" w:space="0" w:color="auto"/>
        <w:left w:val="none" w:sz="0" w:space="0" w:color="auto"/>
        <w:bottom w:val="none" w:sz="0" w:space="0" w:color="auto"/>
        <w:right w:val="none" w:sz="0" w:space="0" w:color="auto"/>
      </w:divBdr>
    </w:div>
    <w:div w:id="53554141">
      <w:bodyDiv w:val="1"/>
      <w:marLeft w:val="0"/>
      <w:marRight w:val="0"/>
      <w:marTop w:val="0"/>
      <w:marBottom w:val="0"/>
      <w:divBdr>
        <w:top w:val="none" w:sz="0" w:space="0" w:color="auto"/>
        <w:left w:val="none" w:sz="0" w:space="0" w:color="auto"/>
        <w:bottom w:val="none" w:sz="0" w:space="0" w:color="auto"/>
        <w:right w:val="none" w:sz="0" w:space="0" w:color="auto"/>
      </w:divBdr>
    </w:div>
    <w:div w:id="55201184">
      <w:bodyDiv w:val="1"/>
      <w:marLeft w:val="0"/>
      <w:marRight w:val="0"/>
      <w:marTop w:val="0"/>
      <w:marBottom w:val="0"/>
      <w:divBdr>
        <w:top w:val="none" w:sz="0" w:space="0" w:color="auto"/>
        <w:left w:val="none" w:sz="0" w:space="0" w:color="auto"/>
        <w:bottom w:val="none" w:sz="0" w:space="0" w:color="auto"/>
        <w:right w:val="none" w:sz="0" w:space="0" w:color="auto"/>
      </w:divBdr>
    </w:div>
    <w:div w:id="57439629">
      <w:bodyDiv w:val="1"/>
      <w:marLeft w:val="0"/>
      <w:marRight w:val="0"/>
      <w:marTop w:val="0"/>
      <w:marBottom w:val="0"/>
      <w:divBdr>
        <w:top w:val="none" w:sz="0" w:space="0" w:color="auto"/>
        <w:left w:val="none" w:sz="0" w:space="0" w:color="auto"/>
        <w:bottom w:val="none" w:sz="0" w:space="0" w:color="auto"/>
        <w:right w:val="none" w:sz="0" w:space="0" w:color="auto"/>
      </w:divBdr>
    </w:div>
    <w:div w:id="59452261">
      <w:bodyDiv w:val="1"/>
      <w:marLeft w:val="0"/>
      <w:marRight w:val="0"/>
      <w:marTop w:val="0"/>
      <w:marBottom w:val="0"/>
      <w:divBdr>
        <w:top w:val="none" w:sz="0" w:space="0" w:color="auto"/>
        <w:left w:val="none" w:sz="0" w:space="0" w:color="auto"/>
        <w:bottom w:val="none" w:sz="0" w:space="0" w:color="auto"/>
        <w:right w:val="none" w:sz="0" w:space="0" w:color="auto"/>
      </w:divBdr>
    </w:div>
    <w:div w:id="59637843">
      <w:bodyDiv w:val="1"/>
      <w:marLeft w:val="0"/>
      <w:marRight w:val="0"/>
      <w:marTop w:val="0"/>
      <w:marBottom w:val="0"/>
      <w:divBdr>
        <w:top w:val="none" w:sz="0" w:space="0" w:color="auto"/>
        <w:left w:val="none" w:sz="0" w:space="0" w:color="auto"/>
        <w:bottom w:val="none" w:sz="0" w:space="0" w:color="auto"/>
        <w:right w:val="none" w:sz="0" w:space="0" w:color="auto"/>
      </w:divBdr>
    </w:div>
    <w:div w:id="59641293">
      <w:bodyDiv w:val="1"/>
      <w:marLeft w:val="0"/>
      <w:marRight w:val="0"/>
      <w:marTop w:val="0"/>
      <w:marBottom w:val="0"/>
      <w:divBdr>
        <w:top w:val="none" w:sz="0" w:space="0" w:color="auto"/>
        <w:left w:val="none" w:sz="0" w:space="0" w:color="auto"/>
        <w:bottom w:val="none" w:sz="0" w:space="0" w:color="auto"/>
        <w:right w:val="none" w:sz="0" w:space="0" w:color="auto"/>
      </w:divBdr>
    </w:div>
    <w:div w:id="59838579">
      <w:bodyDiv w:val="1"/>
      <w:marLeft w:val="0"/>
      <w:marRight w:val="0"/>
      <w:marTop w:val="0"/>
      <w:marBottom w:val="0"/>
      <w:divBdr>
        <w:top w:val="none" w:sz="0" w:space="0" w:color="auto"/>
        <w:left w:val="none" w:sz="0" w:space="0" w:color="auto"/>
        <w:bottom w:val="none" w:sz="0" w:space="0" w:color="auto"/>
        <w:right w:val="none" w:sz="0" w:space="0" w:color="auto"/>
      </w:divBdr>
    </w:div>
    <w:div w:id="59908410">
      <w:bodyDiv w:val="1"/>
      <w:marLeft w:val="0"/>
      <w:marRight w:val="0"/>
      <w:marTop w:val="0"/>
      <w:marBottom w:val="0"/>
      <w:divBdr>
        <w:top w:val="none" w:sz="0" w:space="0" w:color="auto"/>
        <w:left w:val="none" w:sz="0" w:space="0" w:color="auto"/>
        <w:bottom w:val="none" w:sz="0" w:space="0" w:color="auto"/>
        <w:right w:val="none" w:sz="0" w:space="0" w:color="auto"/>
      </w:divBdr>
    </w:div>
    <w:div w:id="59982023">
      <w:bodyDiv w:val="1"/>
      <w:marLeft w:val="0"/>
      <w:marRight w:val="0"/>
      <w:marTop w:val="0"/>
      <w:marBottom w:val="0"/>
      <w:divBdr>
        <w:top w:val="none" w:sz="0" w:space="0" w:color="auto"/>
        <w:left w:val="none" w:sz="0" w:space="0" w:color="auto"/>
        <w:bottom w:val="none" w:sz="0" w:space="0" w:color="auto"/>
        <w:right w:val="none" w:sz="0" w:space="0" w:color="auto"/>
      </w:divBdr>
    </w:div>
    <w:div w:id="60494228">
      <w:bodyDiv w:val="1"/>
      <w:marLeft w:val="0"/>
      <w:marRight w:val="0"/>
      <w:marTop w:val="0"/>
      <w:marBottom w:val="0"/>
      <w:divBdr>
        <w:top w:val="none" w:sz="0" w:space="0" w:color="auto"/>
        <w:left w:val="none" w:sz="0" w:space="0" w:color="auto"/>
        <w:bottom w:val="none" w:sz="0" w:space="0" w:color="auto"/>
        <w:right w:val="none" w:sz="0" w:space="0" w:color="auto"/>
      </w:divBdr>
    </w:div>
    <w:div w:id="60561687">
      <w:bodyDiv w:val="1"/>
      <w:marLeft w:val="0"/>
      <w:marRight w:val="0"/>
      <w:marTop w:val="0"/>
      <w:marBottom w:val="0"/>
      <w:divBdr>
        <w:top w:val="none" w:sz="0" w:space="0" w:color="auto"/>
        <w:left w:val="none" w:sz="0" w:space="0" w:color="auto"/>
        <w:bottom w:val="none" w:sz="0" w:space="0" w:color="auto"/>
        <w:right w:val="none" w:sz="0" w:space="0" w:color="auto"/>
      </w:divBdr>
    </w:div>
    <w:div w:id="60905850">
      <w:bodyDiv w:val="1"/>
      <w:marLeft w:val="0"/>
      <w:marRight w:val="0"/>
      <w:marTop w:val="0"/>
      <w:marBottom w:val="0"/>
      <w:divBdr>
        <w:top w:val="none" w:sz="0" w:space="0" w:color="auto"/>
        <w:left w:val="none" w:sz="0" w:space="0" w:color="auto"/>
        <w:bottom w:val="none" w:sz="0" w:space="0" w:color="auto"/>
        <w:right w:val="none" w:sz="0" w:space="0" w:color="auto"/>
      </w:divBdr>
    </w:div>
    <w:div w:id="61998421">
      <w:bodyDiv w:val="1"/>
      <w:marLeft w:val="0"/>
      <w:marRight w:val="0"/>
      <w:marTop w:val="0"/>
      <w:marBottom w:val="0"/>
      <w:divBdr>
        <w:top w:val="none" w:sz="0" w:space="0" w:color="auto"/>
        <w:left w:val="none" w:sz="0" w:space="0" w:color="auto"/>
        <w:bottom w:val="none" w:sz="0" w:space="0" w:color="auto"/>
        <w:right w:val="none" w:sz="0" w:space="0" w:color="auto"/>
      </w:divBdr>
    </w:div>
    <w:div w:id="62803313">
      <w:bodyDiv w:val="1"/>
      <w:marLeft w:val="0"/>
      <w:marRight w:val="0"/>
      <w:marTop w:val="0"/>
      <w:marBottom w:val="0"/>
      <w:divBdr>
        <w:top w:val="none" w:sz="0" w:space="0" w:color="auto"/>
        <w:left w:val="none" w:sz="0" w:space="0" w:color="auto"/>
        <w:bottom w:val="none" w:sz="0" w:space="0" w:color="auto"/>
        <w:right w:val="none" w:sz="0" w:space="0" w:color="auto"/>
      </w:divBdr>
    </w:div>
    <w:div w:id="62878975">
      <w:bodyDiv w:val="1"/>
      <w:marLeft w:val="0"/>
      <w:marRight w:val="0"/>
      <w:marTop w:val="0"/>
      <w:marBottom w:val="0"/>
      <w:divBdr>
        <w:top w:val="none" w:sz="0" w:space="0" w:color="auto"/>
        <w:left w:val="none" w:sz="0" w:space="0" w:color="auto"/>
        <w:bottom w:val="none" w:sz="0" w:space="0" w:color="auto"/>
        <w:right w:val="none" w:sz="0" w:space="0" w:color="auto"/>
      </w:divBdr>
    </w:div>
    <w:div w:id="63377490">
      <w:bodyDiv w:val="1"/>
      <w:marLeft w:val="0"/>
      <w:marRight w:val="0"/>
      <w:marTop w:val="0"/>
      <w:marBottom w:val="0"/>
      <w:divBdr>
        <w:top w:val="none" w:sz="0" w:space="0" w:color="auto"/>
        <w:left w:val="none" w:sz="0" w:space="0" w:color="auto"/>
        <w:bottom w:val="none" w:sz="0" w:space="0" w:color="auto"/>
        <w:right w:val="none" w:sz="0" w:space="0" w:color="auto"/>
      </w:divBdr>
    </w:div>
    <w:div w:id="64691926">
      <w:bodyDiv w:val="1"/>
      <w:marLeft w:val="0"/>
      <w:marRight w:val="0"/>
      <w:marTop w:val="0"/>
      <w:marBottom w:val="0"/>
      <w:divBdr>
        <w:top w:val="none" w:sz="0" w:space="0" w:color="auto"/>
        <w:left w:val="none" w:sz="0" w:space="0" w:color="auto"/>
        <w:bottom w:val="none" w:sz="0" w:space="0" w:color="auto"/>
        <w:right w:val="none" w:sz="0" w:space="0" w:color="auto"/>
      </w:divBdr>
    </w:div>
    <w:div w:id="64887774">
      <w:bodyDiv w:val="1"/>
      <w:marLeft w:val="0"/>
      <w:marRight w:val="0"/>
      <w:marTop w:val="0"/>
      <w:marBottom w:val="0"/>
      <w:divBdr>
        <w:top w:val="none" w:sz="0" w:space="0" w:color="auto"/>
        <w:left w:val="none" w:sz="0" w:space="0" w:color="auto"/>
        <w:bottom w:val="none" w:sz="0" w:space="0" w:color="auto"/>
        <w:right w:val="none" w:sz="0" w:space="0" w:color="auto"/>
      </w:divBdr>
      <w:divsChild>
        <w:div w:id="914243982">
          <w:marLeft w:val="480"/>
          <w:marRight w:val="0"/>
          <w:marTop w:val="0"/>
          <w:marBottom w:val="0"/>
          <w:divBdr>
            <w:top w:val="none" w:sz="0" w:space="0" w:color="auto"/>
            <w:left w:val="none" w:sz="0" w:space="0" w:color="auto"/>
            <w:bottom w:val="none" w:sz="0" w:space="0" w:color="auto"/>
            <w:right w:val="none" w:sz="0" w:space="0" w:color="auto"/>
          </w:divBdr>
        </w:div>
        <w:div w:id="865025657">
          <w:marLeft w:val="480"/>
          <w:marRight w:val="0"/>
          <w:marTop w:val="0"/>
          <w:marBottom w:val="0"/>
          <w:divBdr>
            <w:top w:val="none" w:sz="0" w:space="0" w:color="auto"/>
            <w:left w:val="none" w:sz="0" w:space="0" w:color="auto"/>
            <w:bottom w:val="none" w:sz="0" w:space="0" w:color="auto"/>
            <w:right w:val="none" w:sz="0" w:space="0" w:color="auto"/>
          </w:divBdr>
        </w:div>
        <w:div w:id="1472213666">
          <w:marLeft w:val="480"/>
          <w:marRight w:val="0"/>
          <w:marTop w:val="0"/>
          <w:marBottom w:val="0"/>
          <w:divBdr>
            <w:top w:val="none" w:sz="0" w:space="0" w:color="auto"/>
            <w:left w:val="none" w:sz="0" w:space="0" w:color="auto"/>
            <w:bottom w:val="none" w:sz="0" w:space="0" w:color="auto"/>
            <w:right w:val="none" w:sz="0" w:space="0" w:color="auto"/>
          </w:divBdr>
        </w:div>
        <w:div w:id="1527602756">
          <w:marLeft w:val="480"/>
          <w:marRight w:val="0"/>
          <w:marTop w:val="0"/>
          <w:marBottom w:val="0"/>
          <w:divBdr>
            <w:top w:val="none" w:sz="0" w:space="0" w:color="auto"/>
            <w:left w:val="none" w:sz="0" w:space="0" w:color="auto"/>
            <w:bottom w:val="none" w:sz="0" w:space="0" w:color="auto"/>
            <w:right w:val="none" w:sz="0" w:space="0" w:color="auto"/>
          </w:divBdr>
        </w:div>
        <w:div w:id="1384254809">
          <w:marLeft w:val="480"/>
          <w:marRight w:val="0"/>
          <w:marTop w:val="0"/>
          <w:marBottom w:val="0"/>
          <w:divBdr>
            <w:top w:val="none" w:sz="0" w:space="0" w:color="auto"/>
            <w:left w:val="none" w:sz="0" w:space="0" w:color="auto"/>
            <w:bottom w:val="none" w:sz="0" w:space="0" w:color="auto"/>
            <w:right w:val="none" w:sz="0" w:space="0" w:color="auto"/>
          </w:divBdr>
        </w:div>
        <w:div w:id="1710690956">
          <w:marLeft w:val="480"/>
          <w:marRight w:val="0"/>
          <w:marTop w:val="0"/>
          <w:marBottom w:val="0"/>
          <w:divBdr>
            <w:top w:val="none" w:sz="0" w:space="0" w:color="auto"/>
            <w:left w:val="none" w:sz="0" w:space="0" w:color="auto"/>
            <w:bottom w:val="none" w:sz="0" w:space="0" w:color="auto"/>
            <w:right w:val="none" w:sz="0" w:space="0" w:color="auto"/>
          </w:divBdr>
        </w:div>
        <w:div w:id="795487116">
          <w:marLeft w:val="480"/>
          <w:marRight w:val="0"/>
          <w:marTop w:val="0"/>
          <w:marBottom w:val="0"/>
          <w:divBdr>
            <w:top w:val="none" w:sz="0" w:space="0" w:color="auto"/>
            <w:left w:val="none" w:sz="0" w:space="0" w:color="auto"/>
            <w:bottom w:val="none" w:sz="0" w:space="0" w:color="auto"/>
            <w:right w:val="none" w:sz="0" w:space="0" w:color="auto"/>
          </w:divBdr>
        </w:div>
        <w:div w:id="1580752313">
          <w:marLeft w:val="480"/>
          <w:marRight w:val="0"/>
          <w:marTop w:val="0"/>
          <w:marBottom w:val="0"/>
          <w:divBdr>
            <w:top w:val="none" w:sz="0" w:space="0" w:color="auto"/>
            <w:left w:val="none" w:sz="0" w:space="0" w:color="auto"/>
            <w:bottom w:val="none" w:sz="0" w:space="0" w:color="auto"/>
            <w:right w:val="none" w:sz="0" w:space="0" w:color="auto"/>
          </w:divBdr>
        </w:div>
        <w:div w:id="27922390">
          <w:marLeft w:val="480"/>
          <w:marRight w:val="0"/>
          <w:marTop w:val="0"/>
          <w:marBottom w:val="0"/>
          <w:divBdr>
            <w:top w:val="none" w:sz="0" w:space="0" w:color="auto"/>
            <w:left w:val="none" w:sz="0" w:space="0" w:color="auto"/>
            <w:bottom w:val="none" w:sz="0" w:space="0" w:color="auto"/>
            <w:right w:val="none" w:sz="0" w:space="0" w:color="auto"/>
          </w:divBdr>
        </w:div>
        <w:div w:id="1828126752">
          <w:marLeft w:val="480"/>
          <w:marRight w:val="0"/>
          <w:marTop w:val="0"/>
          <w:marBottom w:val="0"/>
          <w:divBdr>
            <w:top w:val="none" w:sz="0" w:space="0" w:color="auto"/>
            <w:left w:val="none" w:sz="0" w:space="0" w:color="auto"/>
            <w:bottom w:val="none" w:sz="0" w:space="0" w:color="auto"/>
            <w:right w:val="none" w:sz="0" w:space="0" w:color="auto"/>
          </w:divBdr>
        </w:div>
        <w:div w:id="1295984627">
          <w:marLeft w:val="480"/>
          <w:marRight w:val="0"/>
          <w:marTop w:val="0"/>
          <w:marBottom w:val="0"/>
          <w:divBdr>
            <w:top w:val="none" w:sz="0" w:space="0" w:color="auto"/>
            <w:left w:val="none" w:sz="0" w:space="0" w:color="auto"/>
            <w:bottom w:val="none" w:sz="0" w:space="0" w:color="auto"/>
            <w:right w:val="none" w:sz="0" w:space="0" w:color="auto"/>
          </w:divBdr>
        </w:div>
        <w:div w:id="72821074">
          <w:marLeft w:val="480"/>
          <w:marRight w:val="0"/>
          <w:marTop w:val="0"/>
          <w:marBottom w:val="0"/>
          <w:divBdr>
            <w:top w:val="none" w:sz="0" w:space="0" w:color="auto"/>
            <w:left w:val="none" w:sz="0" w:space="0" w:color="auto"/>
            <w:bottom w:val="none" w:sz="0" w:space="0" w:color="auto"/>
            <w:right w:val="none" w:sz="0" w:space="0" w:color="auto"/>
          </w:divBdr>
        </w:div>
        <w:div w:id="2091350019">
          <w:marLeft w:val="480"/>
          <w:marRight w:val="0"/>
          <w:marTop w:val="0"/>
          <w:marBottom w:val="0"/>
          <w:divBdr>
            <w:top w:val="none" w:sz="0" w:space="0" w:color="auto"/>
            <w:left w:val="none" w:sz="0" w:space="0" w:color="auto"/>
            <w:bottom w:val="none" w:sz="0" w:space="0" w:color="auto"/>
            <w:right w:val="none" w:sz="0" w:space="0" w:color="auto"/>
          </w:divBdr>
        </w:div>
        <w:div w:id="1910310619">
          <w:marLeft w:val="480"/>
          <w:marRight w:val="0"/>
          <w:marTop w:val="0"/>
          <w:marBottom w:val="0"/>
          <w:divBdr>
            <w:top w:val="none" w:sz="0" w:space="0" w:color="auto"/>
            <w:left w:val="none" w:sz="0" w:space="0" w:color="auto"/>
            <w:bottom w:val="none" w:sz="0" w:space="0" w:color="auto"/>
            <w:right w:val="none" w:sz="0" w:space="0" w:color="auto"/>
          </w:divBdr>
        </w:div>
        <w:div w:id="1645574284">
          <w:marLeft w:val="480"/>
          <w:marRight w:val="0"/>
          <w:marTop w:val="0"/>
          <w:marBottom w:val="0"/>
          <w:divBdr>
            <w:top w:val="none" w:sz="0" w:space="0" w:color="auto"/>
            <w:left w:val="none" w:sz="0" w:space="0" w:color="auto"/>
            <w:bottom w:val="none" w:sz="0" w:space="0" w:color="auto"/>
            <w:right w:val="none" w:sz="0" w:space="0" w:color="auto"/>
          </w:divBdr>
        </w:div>
        <w:div w:id="1913199929">
          <w:marLeft w:val="480"/>
          <w:marRight w:val="0"/>
          <w:marTop w:val="0"/>
          <w:marBottom w:val="0"/>
          <w:divBdr>
            <w:top w:val="none" w:sz="0" w:space="0" w:color="auto"/>
            <w:left w:val="none" w:sz="0" w:space="0" w:color="auto"/>
            <w:bottom w:val="none" w:sz="0" w:space="0" w:color="auto"/>
            <w:right w:val="none" w:sz="0" w:space="0" w:color="auto"/>
          </w:divBdr>
        </w:div>
        <w:div w:id="455871653">
          <w:marLeft w:val="480"/>
          <w:marRight w:val="0"/>
          <w:marTop w:val="0"/>
          <w:marBottom w:val="0"/>
          <w:divBdr>
            <w:top w:val="none" w:sz="0" w:space="0" w:color="auto"/>
            <w:left w:val="none" w:sz="0" w:space="0" w:color="auto"/>
            <w:bottom w:val="none" w:sz="0" w:space="0" w:color="auto"/>
            <w:right w:val="none" w:sz="0" w:space="0" w:color="auto"/>
          </w:divBdr>
        </w:div>
        <w:div w:id="1811045992">
          <w:marLeft w:val="480"/>
          <w:marRight w:val="0"/>
          <w:marTop w:val="0"/>
          <w:marBottom w:val="0"/>
          <w:divBdr>
            <w:top w:val="none" w:sz="0" w:space="0" w:color="auto"/>
            <w:left w:val="none" w:sz="0" w:space="0" w:color="auto"/>
            <w:bottom w:val="none" w:sz="0" w:space="0" w:color="auto"/>
            <w:right w:val="none" w:sz="0" w:space="0" w:color="auto"/>
          </w:divBdr>
        </w:div>
        <w:div w:id="660351846">
          <w:marLeft w:val="480"/>
          <w:marRight w:val="0"/>
          <w:marTop w:val="0"/>
          <w:marBottom w:val="0"/>
          <w:divBdr>
            <w:top w:val="none" w:sz="0" w:space="0" w:color="auto"/>
            <w:left w:val="none" w:sz="0" w:space="0" w:color="auto"/>
            <w:bottom w:val="none" w:sz="0" w:space="0" w:color="auto"/>
            <w:right w:val="none" w:sz="0" w:space="0" w:color="auto"/>
          </w:divBdr>
        </w:div>
        <w:div w:id="1520509111">
          <w:marLeft w:val="480"/>
          <w:marRight w:val="0"/>
          <w:marTop w:val="0"/>
          <w:marBottom w:val="0"/>
          <w:divBdr>
            <w:top w:val="none" w:sz="0" w:space="0" w:color="auto"/>
            <w:left w:val="none" w:sz="0" w:space="0" w:color="auto"/>
            <w:bottom w:val="none" w:sz="0" w:space="0" w:color="auto"/>
            <w:right w:val="none" w:sz="0" w:space="0" w:color="auto"/>
          </w:divBdr>
        </w:div>
        <w:div w:id="582569849">
          <w:marLeft w:val="480"/>
          <w:marRight w:val="0"/>
          <w:marTop w:val="0"/>
          <w:marBottom w:val="0"/>
          <w:divBdr>
            <w:top w:val="none" w:sz="0" w:space="0" w:color="auto"/>
            <w:left w:val="none" w:sz="0" w:space="0" w:color="auto"/>
            <w:bottom w:val="none" w:sz="0" w:space="0" w:color="auto"/>
            <w:right w:val="none" w:sz="0" w:space="0" w:color="auto"/>
          </w:divBdr>
        </w:div>
        <w:div w:id="2049529737">
          <w:marLeft w:val="480"/>
          <w:marRight w:val="0"/>
          <w:marTop w:val="0"/>
          <w:marBottom w:val="0"/>
          <w:divBdr>
            <w:top w:val="none" w:sz="0" w:space="0" w:color="auto"/>
            <w:left w:val="none" w:sz="0" w:space="0" w:color="auto"/>
            <w:bottom w:val="none" w:sz="0" w:space="0" w:color="auto"/>
            <w:right w:val="none" w:sz="0" w:space="0" w:color="auto"/>
          </w:divBdr>
        </w:div>
        <w:div w:id="1040474001">
          <w:marLeft w:val="480"/>
          <w:marRight w:val="0"/>
          <w:marTop w:val="0"/>
          <w:marBottom w:val="0"/>
          <w:divBdr>
            <w:top w:val="none" w:sz="0" w:space="0" w:color="auto"/>
            <w:left w:val="none" w:sz="0" w:space="0" w:color="auto"/>
            <w:bottom w:val="none" w:sz="0" w:space="0" w:color="auto"/>
            <w:right w:val="none" w:sz="0" w:space="0" w:color="auto"/>
          </w:divBdr>
        </w:div>
        <w:div w:id="645403197">
          <w:marLeft w:val="480"/>
          <w:marRight w:val="0"/>
          <w:marTop w:val="0"/>
          <w:marBottom w:val="0"/>
          <w:divBdr>
            <w:top w:val="none" w:sz="0" w:space="0" w:color="auto"/>
            <w:left w:val="none" w:sz="0" w:space="0" w:color="auto"/>
            <w:bottom w:val="none" w:sz="0" w:space="0" w:color="auto"/>
            <w:right w:val="none" w:sz="0" w:space="0" w:color="auto"/>
          </w:divBdr>
        </w:div>
        <w:div w:id="1076823618">
          <w:marLeft w:val="480"/>
          <w:marRight w:val="0"/>
          <w:marTop w:val="0"/>
          <w:marBottom w:val="0"/>
          <w:divBdr>
            <w:top w:val="none" w:sz="0" w:space="0" w:color="auto"/>
            <w:left w:val="none" w:sz="0" w:space="0" w:color="auto"/>
            <w:bottom w:val="none" w:sz="0" w:space="0" w:color="auto"/>
            <w:right w:val="none" w:sz="0" w:space="0" w:color="auto"/>
          </w:divBdr>
        </w:div>
        <w:div w:id="1475559549">
          <w:marLeft w:val="480"/>
          <w:marRight w:val="0"/>
          <w:marTop w:val="0"/>
          <w:marBottom w:val="0"/>
          <w:divBdr>
            <w:top w:val="none" w:sz="0" w:space="0" w:color="auto"/>
            <w:left w:val="none" w:sz="0" w:space="0" w:color="auto"/>
            <w:bottom w:val="none" w:sz="0" w:space="0" w:color="auto"/>
            <w:right w:val="none" w:sz="0" w:space="0" w:color="auto"/>
          </w:divBdr>
        </w:div>
        <w:div w:id="170067397">
          <w:marLeft w:val="480"/>
          <w:marRight w:val="0"/>
          <w:marTop w:val="0"/>
          <w:marBottom w:val="0"/>
          <w:divBdr>
            <w:top w:val="none" w:sz="0" w:space="0" w:color="auto"/>
            <w:left w:val="none" w:sz="0" w:space="0" w:color="auto"/>
            <w:bottom w:val="none" w:sz="0" w:space="0" w:color="auto"/>
            <w:right w:val="none" w:sz="0" w:space="0" w:color="auto"/>
          </w:divBdr>
        </w:div>
        <w:div w:id="967442802">
          <w:marLeft w:val="480"/>
          <w:marRight w:val="0"/>
          <w:marTop w:val="0"/>
          <w:marBottom w:val="0"/>
          <w:divBdr>
            <w:top w:val="none" w:sz="0" w:space="0" w:color="auto"/>
            <w:left w:val="none" w:sz="0" w:space="0" w:color="auto"/>
            <w:bottom w:val="none" w:sz="0" w:space="0" w:color="auto"/>
            <w:right w:val="none" w:sz="0" w:space="0" w:color="auto"/>
          </w:divBdr>
        </w:div>
        <w:div w:id="1346665147">
          <w:marLeft w:val="480"/>
          <w:marRight w:val="0"/>
          <w:marTop w:val="0"/>
          <w:marBottom w:val="0"/>
          <w:divBdr>
            <w:top w:val="none" w:sz="0" w:space="0" w:color="auto"/>
            <w:left w:val="none" w:sz="0" w:space="0" w:color="auto"/>
            <w:bottom w:val="none" w:sz="0" w:space="0" w:color="auto"/>
            <w:right w:val="none" w:sz="0" w:space="0" w:color="auto"/>
          </w:divBdr>
        </w:div>
        <w:div w:id="800657525">
          <w:marLeft w:val="480"/>
          <w:marRight w:val="0"/>
          <w:marTop w:val="0"/>
          <w:marBottom w:val="0"/>
          <w:divBdr>
            <w:top w:val="none" w:sz="0" w:space="0" w:color="auto"/>
            <w:left w:val="none" w:sz="0" w:space="0" w:color="auto"/>
            <w:bottom w:val="none" w:sz="0" w:space="0" w:color="auto"/>
            <w:right w:val="none" w:sz="0" w:space="0" w:color="auto"/>
          </w:divBdr>
        </w:div>
        <w:div w:id="103112065">
          <w:marLeft w:val="480"/>
          <w:marRight w:val="0"/>
          <w:marTop w:val="0"/>
          <w:marBottom w:val="0"/>
          <w:divBdr>
            <w:top w:val="none" w:sz="0" w:space="0" w:color="auto"/>
            <w:left w:val="none" w:sz="0" w:space="0" w:color="auto"/>
            <w:bottom w:val="none" w:sz="0" w:space="0" w:color="auto"/>
            <w:right w:val="none" w:sz="0" w:space="0" w:color="auto"/>
          </w:divBdr>
        </w:div>
        <w:div w:id="1066225411">
          <w:marLeft w:val="480"/>
          <w:marRight w:val="0"/>
          <w:marTop w:val="0"/>
          <w:marBottom w:val="0"/>
          <w:divBdr>
            <w:top w:val="none" w:sz="0" w:space="0" w:color="auto"/>
            <w:left w:val="none" w:sz="0" w:space="0" w:color="auto"/>
            <w:bottom w:val="none" w:sz="0" w:space="0" w:color="auto"/>
            <w:right w:val="none" w:sz="0" w:space="0" w:color="auto"/>
          </w:divBdr>
        </w:div>
        <w:div w:id="1254826166">
          <w:marLeft w:val="480"/>
          <w:marRight w:val="0"/>
          <w:marTop w:val="0"/>
          <w:marBottom w:val="0"/>
          <w:divBdr>
            <w:top w:val="none" w:sz="0" w:space="0" w:color="auto"/>
            <w:left w:val="none" w:sz="0" w:space="0" w:color="auto"/>
            <w:bottom w:val="none" w:sz="0" w:space="0" w:color="auto"/>
            <w:right w:val="none" w:sz="0" w:space="0" w:color="auto"/>
          </w:divBdr>
        </w:div>
        <w:div w:id="1957446399">
          <w:marLeft w:val="480"/>
          <w:marRight w:val="0"/>
          <w:marTop w:val="0"/>
          <w:marBottom w:val="0"/>
          <w:divBdr>
            <w:top w:val="none" w:sz="0" w:space="0" w:color="auto"/>
            <w:left w:val="none" w:sz="0" w:space="0" w:color="auto"/>
            <w:bottom w:val="none" w:sz="0" w:space="0" w:color="auto"/>
            <w:right w:val="none" w:sz="0" w:space="0" w:color="auto"/>
          </w:divBdr>
        </w:div>
        <w:div w:id="907884600">
          <w:marLeft w:val="480"/>
          <w:marRight w:val="0"/>
          <w:marTop w:val="0"/>
          <w:marBottom w:val="0"/>
          <w:divBdr>
            <w:top w:val="none" w:sz="0" w:space="0" w:color="auto"/>
            <w:left w:val="none" w:sz="0" w:space="0" w:color="auto"/>
            <w:bottom w:val="none" w:sz="0" w:space="0" w:color="auto"/>
            <w:right w:val="none" w:sz="0" w:space="0" w:color="auto"/>
          </w:divBdr>
        </w:div>
        <w:div w:id="302665455">
          <w:marLeft w:val="480"/>
          <w:marRight w:val="0"/>
          <w:marTop w:val="0"/>
          <w:marBottom w:val="0"/>
          <w:divBdr>
            <w:top w:val="none" w:sz="0" w:space="0" w:color="auto"/>
            <w:left w:val="none" w:sz="0" w:space="0" w:color="auto"/>
            <w:bottom w:val="none" w:sz="0" w:space="0" w:color="auto"/>
            <w:right w:val="none" w:sz="0" w:space="0" w:color="auto"/>
          </w:divBdr>
        </w:div>
        <w:div w:id="1000428747">
          <w:marLeft w:val="480"/>
          <w:marRight w:val="0"/>
          <w:marTop w:val="0"/>
          <w:marBottom w:val="0"/>
          <w:divBdr>
            <w:top w:val="none" w:sz="0" w:space="0" w:color="auto"/>
            <w:left w:val="none" w:sz="0" w:space="0" w:color="auto"/>
            <w:bottom w:val="none" w:sz="0" w:space="0" w:color="auto"/>
            <w:right w:val="none" w:sz="0" w:space="0" w:color="auto"/>
          </w:divBdr>
        </w:div>
        <w:div w:id="310869921">
          <w:marLeft w:val="480"/>
          <w:marRight w:val="0"/>
          <w:marTop w:val="0"/>
          <w:marBottom w:val="0"/>
          <w:divBdr>
            <w:top w:val="none" w:sz="0" w:space="0" w:color="auto"/>
            <w:left w:val="none" w:sz="0" w:space="0" w:color="auto"/>
            <w:bottom w:val="none" w:sz="0" w:space="0" w:color="auto"/>
            <w:right w:val="none" w:sz="0" w:space="0" w:color="auto"/>
          </w:divBdr>
        </w:div>
        <w:div w:id="1381246694">
          <w:marLeft w:val="480"/>
          <w:marRight w:val="0"/>
          <w:marTop w:val="0"/>
          <w:marBottom w:val="0"/>
          <w:divBdr>
            <w:top w:val="none" w:sz="0" w:space="0" w:color="auto"/>
            <w:left w:val="none" w:sz="0" w:space="0" w:color="auto"/>
            <w:bottom w:val="none" w:sz="0" w:space="0" w:color="auto"/>
            <w:right w:val="none" w:sz="0" w:space="0" w:color="auto"/>
          </w:divBdr>
        </w:div>
        <w:div w:id="1498886285">
          <w:marLeft w:val="480"/>
          <w:marRight w:val="0"/>
          <w:marTop w:val="0"/>
          <w:marBottom w:val="0"/>
          <w:divBdr>
            <w:top w:val="none" w:sz="0" w:space="0" w:color="auto"/>
            <w:left w:val="none" w:sz="0" w:space="0" w:color="auto"/>
            <w:bottom w:val="none" w:sz="0" w:space="0" w:color="auto"/>
            <w:right w:val="none" w:sz="0" w:space="0" w:color="auto"/>
          </w:divBdr>
        </w:div>
        <w:div w:id="1050422044">
          <w:marLeft w:val="480"/>
          <w:marRight w:val="0"/>
          <w:marTop w:val="0"/>
          <w:marBottom w:val="0"/>
          <w:divBdr>
            <w:top w:val="none" w:sz="0" w:space="0" w:color="auto"/>
            <w:left w:val="none" w:sz="0" w:space="0" w:color="auto"/>
            <w:bottom w:val="none" w:sz="0" w:space="0" w:color="auto"/>
            <w:right w:val="none" w:sz="0" w:space="0" w:color="auto"/>
          </w:divBdr>
        </w:div>
        <w:div w:id="2056390849">
          <w:marLeft w:val="480"/>
          <w:marRight w:val="0"/>
          <w:marTop w:val="0"/>
          <w:marBottom w:val="0"/>
          <w:divBdr>
            <w:top w:val="none" w:sz="0" w:space="0" w:color="auto"/>
            <w:left w:val="none" w:sz="0" w:space="0" w:color="auto"/>
            <w:bottom w:val="none" w:sz="0" w:space="0" w:color="auto"/>
            <w:right w:val="none" w:sz="0" w:space="0" w:color="auto"/>
          </w:divBdr>
        </w:div>
        <w:div w:id="1460150338">
          <w:marLeft w:val="480"/>
          <w:marRight w:val="0"/>
          <w:marTop w:val="0"/>
          <w:marBottom w:val="0"/>
          <w:divBdr>
            <w:top w:val="none" w:sz="0" w:space="0" w:color="auto"/>
            <w:left w:val="none" w:sz="0" w:space="0" w:color="auto"/>
            <w:bottom w:val="none" w:sz="0" w:space="0" w:color="auto"/>
            <w:right w:val="none" w:sz="0" w:space="0" w:color="auto"/>
          </w:divBdr>
        </w:div>
        <w:div w:id="1391464229">
          <w:marLeft w:val="480"/>
          <w:marRight w:val="0"/>
          <w:marTop w:val="0"/>
          <w:marBottom w:val="0"/>
          <w:divBdr>
            <w:top w:val="none" w:sz="0" w:space="0" w:color="auto"/>
            <w:left w:val="none" w:sz="0" w:space="0" w:color="auto"/>
            <w:bottom w:val="none" w:sz="0" w:space="0" w:color="auto"/>
            <w:right w:val="none" w:sz="0" w:space="0" w:color="auto"/>
          </w:divBdr>
        </w:div>
        <w:div w:id="1388913235">
          <w:marLeft w:val="480"/>
          <w:marRight w:val="0"/>
          <w:marTop w:val="0"/>
          <w:marBottom w:val="0"/>
          <w:divBdr>
            <w:top w:val="none" w:sz="0" w:space="0" w:color="auto"/>
            <w:left w:val="none" w:sz="0" w:space="0" w:color="auto"/>
            <w:bottom w:val="none" w:sz="0" w:space="0" w:color="auto"/>
            <w:right w:val="none" w:sz="0" w:space="0" w:color="auto"/>
          </w:divBdr>
        </w:div>
        <w:div w:id="209459640">
          <w:marLeft w:val="480"/>
          <w:marRight w:val="0"/>
          <w:marTop w:val="0"/>
          <w:marBottom w:val="0"/>
          <w:divBdr>
            <w:top w:val="none" w:sz="0" w:space="0" w:color="auto"/>
            <w:left w:val="none" w:sz="0" w:space="0" w:color="auto"/>
            <w:bottom w:val="none" w:sz="0" w:space="0" w:color="auto"/>
            <w:right w:val="none" w:sz="0" w:space="0" w:color="auto"/>
          </w:divBdr>
        </w:div>
        <w:div w:id="2128311010">
          <w:marLeft w:val="480"/>
          <w:marRight w:val="0"/>
          <w:marTop w:val="0"/>
          <w:marBottom w:val="0"/>
          <w:divBdr>
            <w:top w:val="none" w:sz="0" w:space="0" w:color="auto"/>
            <w:left w:val="none" w:sz="0" w:space="0" w:color="auto"/>
            <w:bottom w:val="none" w:sz="0" w:space="0" w:color="auto"/>
            <w:right w:val="none" w:sz="0" w:space="0" w:color="auto"/>
          </w:divBdr>
        </w:div>
        <w:div w:id="1061054836">
          <w:marLeft w:val="480"/>
          <w:marRight w:val="0"/>
          <w:marTop w:val="0"/>
          <w:marBottom w:val="0"/>
          <w:divBdr>
            <w:top w:val="none" w:sz="0" w:space="0" w:color="auto"/>
            <w:left w:val="none" w:sz="0" w:space="0" w:color="auto"/>
            <w:bottom w:val="none" w:sz="0" w:space="0" w:color="auto"/>
            <w:right w:val="none" w:sz="0" w:space="0" w:color="auto"/>
          </w:divBdr>
        </w:div>
        <w:div w:id="406346603">
          <w:marLeft w:val="480"/>
          <w:marRight w:val="0"/>
          <w:marTop w:val="0"/>
          <w:marBottom w:val="0"/>
          <w:divBdr>
            <w:top w:val="none" w:sz="0" w:space="0" w:color="auto"/>
            <w:left w:val="none" w:sz="0" w:space="0" w:color="auto"/>
            <w:bottom w:val="none" w:sz="0" w:space="0" w:color="auto"/>
            <w:right w:val="none" w:sz="0" w:space="0" w:color="auto"/>
          </w:divBdr>
        </w:div>
        <w:div w:id="745106232">
          <w:marLeft w:val="480"/>
          <w:marRight w:val="0"/>
          <w:marTop w:val="0"/>
          <w:marBottom w:val="0"/>
          <w:divBdr>
            <w:top w:val="none" w:sz="0" w:space="0" w:color="auto"/>
            <w:left w:val="none" w:sz="0" w:space="0" w:color="auto"/>
            <w:bottom w:val="none" w:sz="0" w:space="0" w:color="auto"/>
            <w:right w:val="none" w:sz="0" w:space="0" w:color="auto"/>
          </w:divBdr>
        </w:div>
        <w:div w:id="180626368">
          <w:marLeft w:val="480"/>
          <w:marRight w:val="0"/>
          <w:marTop w:val="0"/>
          <w:marBottom w:val="0"/>
          <w:divBdr>
            <w:top w:val="none" w:sz="0" w:space="0" w:color="auto"/>
            <w:left w:val="none" w:sz="0" w:space="0" w:color="auto"/>
            <w:bottom w:val="none" w:sz="0" w:space="0" w:color="auto"/>
            <w:right w:val="none" w:sz="0" w:space="0" w:color="auto"/>
          </w:divBdr>
        </w:div>
        <w:div w:id="1874806938">
          <w:marLeft w:val="480"/>
          <w:marRight w:val="0"/>
          <w:marTop w:val="0"/>
          <w:marBottom w:val="0"/>
          <w:divBdr>
            <w:top w:val="none" w:sz="0" w:space="0" w:color="auto"/>
            <w:left w:val="none" w:sz="0" w:space="0" w:color="auto"/>
            <w:bottom w:val="none" w:sz="0" w:space="0" w:color="auto"/>
            <w:right w:val="none" w:sz="0" w:space="0" w:color="auto"/>
          </w:divBdr>
        </w:div>
        <w:div w:id="2113696375">
          <w:marLeft w:val="480"/>
          <w:marRight w:val="0"/>
          <w:marTop w:val="0"/>
          <w:marBottom w:val="0"/>
          <w:divBdr>
            <w:top w:val="none" w:sz="0" w:space="0" w:color="auto"/>
            <w:left w:val="none" w:sz="0" w:space="0" w:color="auto"/>
            <w:bottom w:val="none" w:sz="0" w:space="0" w:color="auto"/>
            <w:right w:val="none" w:sz="0" w:space="0" w:color="auto"/>
          </w:divBdr>
        </w:div>
        <w:div w:id="1338535635">
          <w:marLeft w:val="480"/>
          <w:marRight w:val="0"/>
          <w:marTop w:val="0"/>
          <w:marBottom w:val="0"/>
          <w:divBdr>
            <w:top w:val="none" w:sz="0" w:space="0" w:color="auto"/>
            <w:left w:val="none" w:sz="0" w:space="0" w:color="auto"/>
            <w:bottom w:val="none" w:sz="0" w:space="0" w:color="auto"/>
            <w:right w:val="none" w:sz="0" w:space="0" w:color="auto"/>
          </w:divBdr>
        </w:div>
        <w:div w:id="608708303">
          <w:marLeft w:val="480"/>
          <w:marRight w:val="0"/>
          <w:marTop w:val="0"/>
          <w:marBottom w:val="0"/>
          <w:divBdr>
            <w:top w:val="none" w:sz="0" w:space="0" w:color="auto"/>
            <w:left w:val="none" w:sz="0" w:space="0" w:color="auto"/>
            <w:bottom w:val="none" w:sz="0" w:space="0" w:color="auto"/>
            <w:right w:val="none" w:sz="0" w:space="0" w:color="auto"/>
          </w:divBdr>
        </w:div>
        <w:div w:id="987319928">
          <w:marLeft w:val="480"/>
          <w:marRight w:val="0"/>
          <w:marTop w:val="0"/>
          <w:marBottom w:val="0"/>
          <w:divBdr>
            <w:top w:val="none" w:sz="0" w:space="0" w:color="auto"/>
            <w:left w:val="none" w:sz="0" w:space="0" w:color="auto"/>
            <w:bottom w:val="none" w:sz="0" w:space="0" w:color="auto"/>
            <w:right w:val="none" w:sz="0" w:space="0" w:color="auto"/>
          </w:divBdr>
        </w:div>
        <w:div w:id="1052578614">
          <w:marLeft w:val="480"/>
          <w:marRight w:val="0"/>
          <w:marTop w:val="0"/>
          <w:marBottom w:val="0"/>
          <w:divBdr>
            <w:top w:val="none" w:sz="0" w:space="0" w:color="auto"/>
            <w:left w:val="none" w:sz="0" w:space="0" w:color="auto"/>
            <w:bottom w:val="none" w:sz="0" w:space="0" w:color="auto"/>
            <w:right w:val="none" w:sz="0" w:space="0" w:color="auto"/>
          </w:divBdr>
        </w:div>
        <w:div w:id="17586698">
          <w:marLeft w:val="480"/>
          <w:marRight w:val="0"/>
          <w:marTop w:val="0"/>
          <w:marBottom w:val="0"/>
          <w:divBdr>
            <w:top w:val="none" w:sz="0" w:space="0" w:color="auto"/>
            <w:left w:val="none" w:sz="0" w:space="0" w:color="auto"/>
            <w:bottom w:val="none" w:sz="0" w:space="0" w:color="auto"/>
            <w:right w:val="none" w:sz="0" w:space="0" w:color="auto"/>
          </w:divBdr>
        </w:div>
        <w:div w:id="876166016">
          <w:marLeft w:val="480"/>
          <w:marRight w:val="0"/>
          <w:marTop w:val="0"/>
          <w:marBottom w:val="0"/>
          <w:divBdr>
            <w:top w:val="none" w:sz="0" w:space="0" w:color="auto"/>
            <w:left w:val="none" w:sz="0" w:space="0" w:color="auto"/>
            <w:bottom w:val="none" w:sz="0" w:space="0" w:color="auto"/>
            <w:right w:val="none" w:sz="0" w:space="0" w:color="auto"/>
          </w:divBdr>
        </w:div>
        <w:div w:id="36511851">
          <w:marLeft w:val="480"/>
          <w:marRight w:val="0"/>
          <w:marTop w:val="0"/>
          <w:marBottom w:val="0"/>
          <w:divBdr>
            <w:top w:val="none" w:sz="0" w:space="0" w:color="auto"/>
            <w:left w:val="none" w:sz="0" w:space="0" w:color="auto"/>
            <w:bottom w:val="none" w:sz="0" w:space="0" w:color="auto"/>
            <w:right w:val="none" w:sz="0" w:space="0" w:color="auto"/>
          </w:divBdr>
        </w:div>
        <w:div w:id="949312398">
          <w:marLeft w:val="480"/>
          <w:marRight w:val="0"/>
          <w:marTop w:val="0"/>
          <w:marBottom w:val="0"/>
          <w:divBdr>
            <w:top w:val="none" w:sz="0" w:space="0" w:color="auto"/>
            <w:left w:val="none" w:sz="0" w:space="0" w:color="auto"/>
            <w:bottom w:val="none" w:sz="0" w:space="0" w:color="auto"/>
            <w:right w:val="none" w:sz="0" w:space="0" w:color="auto"/>
          </w:divBdr>
        </w:div>
        <w:div w:id="1153639665">
          <w:marLeft w:val="480"/>
          <w:marRight w:val="0"/>
          <w:marTop w:val="0"/>
          <w:marBottom w:val="0"/>
          <w:divBdr>
            <w:top w:val="none" w:sz="0" w:space="0" w:color="auto"/>
            <w:left w:val="none" w:sz="0" w:space="0" w:color="auto"/>
            <w:bottom w:val="none" w:sz="0" w:space="0" w:color="auto"/>
            <w:right w:val="none" w:sz="0" w:space="0" w:color="auto"/>
          </w:divBdr>
        </w:div>
        <w:div w:id="916939496">
          <w:marLeft w:val="480"/>
          <w:marRight w:val="0"/>
          <w:marTop w:val="0"/>
          <w:marBottom w:val="0"/>
          <w:divBdr>
            <w:top w:val="none" w:sz="0" w:space="0" w:color="auto"/>
            <w:left w:val="none" w:sz="0" w:space="0" w:color="auto"/>
            <w:bottom w:val="none" w:sz="0" w:space="0" w:color="auto"/>
            <w:right w:val="none" w:sz="0" w:space="0" w:color="auto"/>
          </w:divBdr>
        </w:div>
        <w:div w:id="1439132775">
          <w:marLeft w:val="480"/>
          <w:marRight w:val="0"/>
          <w:marTop w:val="0"/>
          <w:marBottom w:val="0"/>
          <w:divBdr>
            <w:top w:val="none" w:sz="0" w:space="0" w:color="auto"/>
            <w:left w:val="none" w:sz="0" w:space="0" w:color="auto"/>
            <w:bottom w:val="none" w:sz="0" w:space="0" w:color="auto"/>
            <w:right w:val="none" w:sz="0" w:space="0" w:color="auto"/>
          </w:divBdr>
        </w:div>
        <w:div w:id="2048018416">
          <w:marLeft w:val="480"/>
          <w:marRight w:val="0"/>
          <w:marTop w:val="0"/>
          <w:marBottom w:val="0"/>
          <w:divBdr>
            <w:top w:val="none" w:sz="0" w:space="0" w:color="auto"/>
            <w:left w:val="none" w:sz="0" w:space="0" w:color="auto"/>
            <w:bottom w:val="none" w:sz="0" w:space="0" w:color="auto"/>
            <w:right w:val="none" w:sz="0" w:space="0" w:color="auto"/>
          </w:divBdr>
        </w:div>
        <w:div w:id="1505852605">
          <w:marLeft w:val="480"/>
          <w:marRight w:val="0"/>
          <w:marTop w:val="0"/>
          <w:marBottom w:val="0"/>
          <w:divBdr>
            <w:top w:val="none" w:sz="0" w:space="0" w:color="auto"/>
            <w:left w:val="none" w:sz="0" w:space="0" w:color="auto"/>
            <w:bottom w:val="none" w:sz="0" w:space="0" w:color="auto"/>
            <w:right w:val="none" w:sz="0" w:space="0" w:color="auto"/>
          </w:divBdr>
        </w:div>
        <w:div w:id="154883485">
          <w:marLeft w:val="480"/>
          <w:marRight w:val="0"/>
          <w:marTop w:val="0"/>
          <w:marBottom w:val="0"/>
          <w:divBdr>
            <w:top w:val="none" w:sz="0" w:space="0" w:color="auto"/>
            <w:left w:val="none" w:sz="0" w:space="0" w:color="auto"/>
            <w:bottom w:val="none" w:sz="0" w:space="0" w:color="auto"/>
            <w:right w:val="none" w:sz="0" w:space="0" w:color="auto"/>
          </w:divBdr>
        </w:div>
        <w:div w:id="664091459">
          <w:marLeft w:val="480"/>
          <w:marRight w:val="0"/>
          <w:marTop w:val="0"/>
          <w:marBottom w:val="0"/>
          <w:divBdr>
            <w:top w:val="none" w:sz="0" w:space="0" w:color="auto"/>
            <w:left w:val="none" w:sz="0" w:space="0" w:color="auto"/>
            <w:bottom w:val="none" w:sz="0" w:space="0" w:color="auto"/>
            <w:right w:val="none" w:sz="0" w:space="0" w:color="auto"/>
          </w:divBdr>
        </w:div>
        <w:div w:id="1452936999">
          <w:marLeft w:val="480"/>
          <w:marRight w:val="0"/>
          <w:marTop w:val="0"/>
          <w:marBottom w:val="0"/>
          <w:divBdr>
            <w:top w:val="none" w:sz="0" w:space="0" w:color="auto"/>
            <w:left w:val="none" w:sz="0" w:space="0" w:color="auto"/>
            <w:bottom w:val="none" w:sz="0" w:space="0" w:color="auto"/>
            <w:right w:val="none" w:sz="0" w:space="0" w:color="auto"/>
          </w:divBdr>
        </w:div>
        <w:div w:id="789937825">
          <w:marLeft w:val="480"/>
          <w:marRight w:val="0"/>
          <w:marTop w:val="0"/>
          <w:marBottom w:val="0"/>
          <w:divBdr>
            <w:top w:val="none" w:sz="0" w:space="0" w:color="auto"/>
            <w:left w:val="none" w:sz="0" w:space="0" w:color="auto"/>
            <w:bottom w:val="none" w:sz="0" w:space="0" w:color="auto"/>
            <w:right w:val="none" w:sz="0" w:space="0" w:color="auto"/>
          </w:divBdr>
        </w:div>
        <w:div w:id="1953122252">
          <w:marLeft w:val="480"/>
          <w:marRight w:val="0"/>
          <w:marTop w:val="0"/>
          <w:marBottom w:val="0"/>
          <w:divBdr>
            <w:top w:val="none" w:sz="0" w:space="0" w:color="auto"/>
            <w:left w:val="none" w:sz="0" w:space="0" w:color="auto"/>
            <w:bottom w:val="none" w:sz="0" w:space="0" w:color="auto"/>
            <w:right w:val="none" w:sz="0" w:space="0" w:color="auto"/>
          </w:divBdr>
        </w:div>
        <w:div w:id="1433622602">
          <w:marLeft w:val="480"/>
          <w:marRight w:val="0"/>
          <w:marTop w:val="0"/>
          <w:marBottom w:val="0"/>
          <w:divBdr>
            <w:top w:val="none" w:sz="0" w:space="0" w:color="auto"/>
            <w:left w:val="none" w:sz="0" w:space="0" w:color="auto"/>
            <w:bottom w:val="none" w:sz="0" w:space="0" w:color="auto"/>
            <w:right w:val="none" w:sz="0" w:space="0" w:color="auto"/>
          </w:divBdr>
        </w:div>
        <w:div w:id="1551109643">
          <w:marLeft w:val="480"/>
          <w:marRight w:val="0"/>
          <w:marTop w:val="0"/>
          <w:marBottom w:val="0"/>
          <w:divBdr>
            <w:top w:val="none" w:sz="0" w:space="0" w:color="auto"/>
            <w:left w:val="none" w:sz="0" w:space="0" w:color="auto"/>
            <w:bottom w:val="none" w:sz="0" w:space="0" w:color="auto"/>
            <w:right w:val="none" w:sz="0" w:space="0" w:color="auto"/>
          </w:divBdr>
        </w:div>
        <w:div w:id="679771258">
          <w:marLeft w:val="480"/>
          <w:marRight w:val="0"/>
          <w:marTop w:val="0"/>
          <w:marBottom w:val="0"/>
          <w:divBdr>
            <w:top w:val="none" w:sz="0" w:space="0" w:color="auto"/>
            <w:left w:val="none" w:sz="0" w:space="0" w:color="auto"/>
            <w:bottom w:val="none" w:sz="0" w:space="0" w:color="auto"/>
            <w:right w:val="none" w:sz="0" w:space="0" w:color="auto"/>
          </w:divBdr>
        </w:div>
        <w:div w:id="84810424">
          <w:marLeft w:val="480"/>
          <w:marRight w:val="0"/>
          <w:marTop w:val="0"/>
          <w:marBottom w:val="0"/>
          <w:divBdr>
            <w:top w:val="none" w:sz="0" w:space="0" w:color="auto"/>
            <w:left w:val="none" w:sz="0" w:space="0" w:color="auto"/>
            <w:bottom w:val="none" w:sz="0" w:space="0" w:color="auto"/>
            <w:right w:val="none" w:sz="0" w:space="0" w:color="auto"/>
          </w:divBdr>
        </w:div>
        <w:div w:id="47338901">
          <w:marLeft w:val="480"/>
          <w:marRight w:val="0"/>
          <w:marTop w:val="0"/>
          <w:marBottom w:val="0"/>
          <w:divBdr>
            <w:top w:val="none" w:sz="0" w:space="0" w:color="auto"/>
            <w:left w:val="none" w:sz="0" w:space="0" w:color="auto"/>
            <w:bottom w:val="none" w:sz="0" w:space="0" w:color="auto"/>
            <w:right w:val="none" w:sz="0" w:space="0" w:color="auto"/>
          </w:divBdr>
        </w:div>
        <w:div w:id="1680158841">
          <w:marLeft w:val="480"/>
          <w:marRight w:val="0"/>
          <w:marTop w:val="0"/>
          <w:marBottom w:val="0"/>
          <w:divBdr>
            <w:top w:val="none" w:sz="0" w:space="0" w:color="auto"/>
            <w:left w:val="none" w:sz="0" w:space="0" w:color="auto"/>
            <w:bottom w:val="none" w:sz="0" w:space="0" w:color="auto"/>
            <w:right w:val="none" w:sz="0" w:space="0" w:color="auto"/>
          </w:divBdr>
        </w:div>
        <w:div w:id="350954711">
          <w:marLeft w:val="480"/>
          <w:marRight w:val="0"/>
          <w:marTop w:val="0"/>
          <w:marBottom w:val="0"/>
          <w:divBdr>
            <w:top w:val="none" w:sz="0" w:space="0" w:color="auto"/>
            <w:left w:val="none" w:sz="0" w:space="0" w:color="auto"/>
            <w:bottom w:val="none" w:sz="0" w:space="0" w:color="auto"/>
            <w:right w:val="none" w:sz="0" w:space="0" w:color="auto"/>
          </w:divBdr>
        </w:div>
        <w:div w:id="2066753127">
          <w:marLeft w:val="480"/>
          <w:marRight w:val="0"/>
          <w:marTop w:val="0"/>
          <w:marBottom w:val="0"/>
          <w:divBdr>
            <w:top w:val="none" w:sz="0" w:space="0" w:color="auto"/>
            <w:left w:val="none" w:sz="0" w:space="0" w:color="auto"/>
            <w:bottom w:val="none" w:sz="0" w:space="0" w:color="auto"/>
            <w:right w:val="none" w:sz="0" w:space="0" w:color="auto"/>
          </w:divBdr>
        </w:div>
        <w:div w:id="1610508046">
          <w:marLeft w:val="480"/>
          <w:marRight w:val="0"/>
          <w:marTop w:val="0"/>
          <w:marBottom w:val="0"/>
          <w:divBdr>
            <w:top w:val="none" w:sz="0" w:space="0" w:color="auto"/>
            <w:left w:val="none" w:sz="0" w:space="0" w:color="auto"/>
            <w:bottom w:val="none" w:sz="0" w:space="0" w:color="auto"/>
            <w:right w:val="none" w:sz="0" w:space="0" w:color="auto"/>
          </w:divBdr>
        </w:div>
        <w:div w:id="1109662853">
          <w:marLeft w:val="480"/>
          <w:marRight w:val="0"/>
          <w:marTop w:val="0"/>
          <w:marBottom w:val="0"/>
          <w:divBdr>
            <w:top w:val="none" w:sz="0" w:space="0" w:color="auto"/>
            <w:left w:val="none" w:sz="0" w:space="0" w:color="auto"/>
            <w:bottom w:val="none" w:sz="0" w:space="0" w:color="auto"/>
            <w:right w:val="none" w:sz="0" w:space="0" w:color="auto"/>
          </w:divBdr>
        </w:div>
        <w:div w:id="621495771">
          <w:marLeft w:val="480"/>
          <w:marRight w:val="0"/>
          <w:marTop w:val="0"/>
          <w:marBottom w:val="0"/>
          <w:divBdr>
            <w:top w:val="none" w:sz="0" w:space="0" w:color="auto"/>
            <w:left w:val="none" w:sz="0" w:space="0" w:color="auto"/>
            <w:bottom w:val="none" w:sz="0" w:space="0" w:color="auto"/>
            <w:right w:val="none" w:sz="0" w:space="0" w:color="auto"/>
          </w:divBdr>
        </w:div>
        <w:div w:id="1659307477">
          <w:marLeft w:val="480"/>
          <w:marRight w:val="0"/>
          <w:marTop w:val="0"/>
          <w:marBottom w:val="0"/>
          <w:divBdr>
            <w:top w:val="none" w:sz="0" w:space="0" w:color="auto"/>
            <w:left w:val="none" w:sz="0" w:space="0" w:color="auto"/>
            <w:bottom w:val="none" w:sz="0" w:space="0" w:color="auto"/>
            <w:right w:val="none" w:sz="0" w:space="0" w:color="auto"/>
          </w:divBdr>
        </w:div>
        <w:div w:id="81419857">
          <w:marLeft w:val="480"/>
          <w:marRight w:val="0"/>
          <w:marTop w:val="0"/>
          <w:marBottom w:val="0"/>
          <w:divBdr>
            <w:top w:val="none" w:sz="0" w:space="0" w:color="auto"/>
            <w:left w:val="none" w:sz="0" w:space="0" w:color="auto"/>
            <w:bottom w:val="none" w:sz="0" w:space="0" w:color="auto"/>
            <w:right w:val="none" w:sz="0" w:space="0" w:color="auto"/>
          </w:divBdr>
        </w:div>
        <w:div w:id="1312061603">
          <w:marLeft w:val="480"/>
          <w:marRight w:val="0"/>
          <w:marTop w:val="0"/>
          <w:marBottom w:val="0"/>
          <w:divBdr>
            <w:top w:val="none" w:sz="0" w:space="0" w:color="auto"/>
            <w:left w:val="none" w:sz="0" w:space="0" w:color="auto"/>
            <w:bottom w:val="none" w:sz="0" w:space="0" w:color="auto"/>
            <w:right w:val="none" w:sz="0" w:space="0" w:color="auto"/>
          </w:divBdr>
        </w:div>
        <w:div w:id="1646543523">
          <w:marLeft w:val="480"/>
          <w:marRight w:val="0"/>
          <w:marTop w:val="0"/>
          <w:marBottom w:val="0"/>
          <w:divBdr>
            <w:top w:val="none" w:sz="0" w:space="0" w:color="auto"/>
            <w:left w:val="none" w:sz="0" w:space="0" w:color="auto"/>
            <w:bottom w:val="none" w:sz="0" w:space="0" w:color="auto"/>
            <w:right w:val="none" w:sz="0" w:space="0" w:color="auto"/>
          </w:divBdr>
        </w:div>
        <w:div w:id="1988778138">
          <w:marLeft w:val="480"/>
          <w:marRight w:val="0"/>
          <w:marTop w:val="0"/>
          <w:marBottom w:val="0"/>
          <w:divBdr>
            <w:top w:val="none" w:sz="0" w:space="0" w:color="auto"/>
            <w:left w:val="none" w:sz="0" w:space="0" w:color="auto"/>
            <w:bottom w:val="none" w:sz="0" w:space="0" w:color="auto"/>
            <w:right w:val="none" w:sz="0" w:space="0" w:color="auto"/>
          </w:divBdr>
        </w:div>
        <w:div w:id="1510101956">
          <w:marLeft w:val="480"/>
          <w:marRight w:val="0"/>
          <w:marTop w:val="0"/>
          <w:marBottom w:val="0"/>
          <w:divBdr>
            <w:top w:val="none" w:sz="0" w:space="0" w:color="auto"/>
            <w:left w:val="none" w:sz="0" w:space="0" w:color="auto"/>
            <w:bottom w:val="none" w:sz="0" w:space="0" w:color="auto"/>
            <w:right w:val="none" w:sz="0" w:space="0" w:color="auto"/>
          </w:divBdr>
        </w:div>
        <w:div w:id="421922454">
          <w:marLeft w:val="480"/>
          <w:marRight w:val="0"/>
          <w:marTop w:val="0"/>
          <w:marBottom w:val="0"/>
          <w:divBdr>
            <w:top w:val="none" w:sz="0" w:space="0" w:color="auto"/>
            <w:left w:val="none" w:sz="0" w:space="0" w:color="auto"/>
            <w:bottom w:val="none" w:sz="0" w:space="0" w:color="auto"/>
            <w:right w:val="none" w:sz="0" w:space="0" w:color="auto"/>
          </w:divBdr>
        </w:div>
        <w:div w:id="239022136">
          <w:marLeft w:val="480"/>
          <w:marRight w:val="0"/>
          <w:marTop w:val="0"/>
          <w:marBottom w:val="0"/>
          <w:divBdr>
            <w:top w:val="none" w:sz="0" w:space="0" w:color="auto"/>
            <w:left w:val="none" w:sz="0" w:space="0" w:color="auto"/>
            <w:bottom w:val="none" w:sz="0" w:space="0" w:color="auto"/>
            <w:right w:val="none" w:sz="0" w:space="0" w:color="auto"/>
          </w:divBdr>
        </w:div>
        <w:div w:id="1575311385">
          <w:marLeft w:val="480"/>
          <w:marRight w:val="0"/>
          <w:marTop w:val="0"/>
          <w:marBottom w:val="0"/>
          <w:divBdr>
            <w:top w:val="none" w:sz="0" w:space="0" w:color="auto"/>
            <w:left w:val="none" w:sz="0" w:space="0" w:color="auto"/>
            <w:bottom w:val="none" w:sz="0" w:space="0" w:color="auto"/>
            <w:right w:val="none" w:sz="0" w:space="0" w:color="auto"/>
          </w:divBdr>
        </w:div>
        <w:div w:id="56629750">
          <w:marLeft w:val="480"/>
          <w:marRight w:val="0"/>
          <w:marTop w:val="0"/>
          <w:marBottom w:val="0"/>
          <w:divBdr>
            <w:top w:val="none" w:sz="0" w:space="0" w:color="auto"/>
            <w:left w:val="none" w:sz="0" w:space="0" w:color="auto"/>
            <w:bottom w:val="none" w:sz="0" w:space="0" w:color="auto"/>
            <w:right w:val="none" w:sz="0" w:space="0" w:color="auto"/>
          </w:divBdr>
        </w:div>
        <w:div w:id="1141311698">
          <w:marLeft w:val="480"/>
          <w:marRight w:val="0"/>
          <w:marTop w:val="0"/>
          <w:marBottom w:val="0"/>
          <w:divBdr>
            <w:top w:val="none" w:sz="0" w:space="0" w:color="auto"/>
            <w:left w:val="none" w:sz="0" w:space="0" w:color="auto"/>
            <w:bottom w:val="none" w:sz="0" w:space="0" w:color="auto"/>
            <w:right w:val="none" w:sz="0" w:space="0" w:color="auto"/>
          </w:divBdr>
        </w:div>
        <w:div w:id="128130680">
          <w:marLeft w:val="480"/>
          <w:marRight w:val="0"/>
          <w:marTop w:val="0"/>
          <w:marBottom w:val="0"/>
          <w:divBdr>
            <w:top w:val="none" w:sz="0" w:space="0" w:color="auto"/>
            <w:left w:val="none" w:sz="0" w:space="0" w:color="auto"/>
            <w:bottom w:val="none" w:sz="0" w:space="0" w:color="auto"/>
            <w:right w:val="none" w:sz="0" w:space="0" w:color="auto"/>
          </w:divBdr>
        </w:div>
        <w:div w:id="1961833834">
          <w:marLeft w:val="480"/>
          <w:marRight w:val="0"/>
          <w:marTop w:val="0"/>
          <w:marBottom w:val="0"/>
          <w:divBdr>
            <w:top w:val="none" w:sz="0" w:space="0" w:color="auto"/>
            <w:left w:val="none" w:sz="0" w:space="0" w:color="auto"/>
            <w:bottom w:val="none" w:sz="0" w:space="0" w:color="auto"/>
            <w:right w:val="none" w:sz="0" w:space="0" w:color="auto"/>
          </w:divBdr>
        </w:div>
        <w:div w:id="617220659">
          <w:marLeft w:val="480"/>
          <w:marRight w:val="0"/>
          <w:marTop w:val="0"/>
          <w:marBottom w:val="0"/>
          <w:divBdr>
            <w:top w:val="none" w:sz="0" w:space="0" w:color="auto"/>
            <w:left w:val="none" w:sz="0" w:space="0" w:color="auto"/>
            <w:bottom w:val="none" w:sz="0" w:space="0" w:color="auto"/>
            <w:right w:val="none" w:sz="0" w:space="0" w:color="auto"/>
          </w:divBdr>
        </w:div>
        <w:div w:id="1497767415">
          <w:marLeft w:val="480"/>
          <w:marRight w:val="0"/>
          <w:marTop w:val="0"/>
          <w:marBottom w:val="0"/>
          <w:divBdr>
            <w:top w:val="none" w:sz="0" w:space="0" w:color="auto"/>
            <w:left w:val="none" w:sz="0" w:space="0" w:color="auto"/>
            <w:bottom w:val="none" w:sz="0" w:space="0" w:color="auto"/>
            <w:right w:val="none" w:sz="0" w:space="0" w:color="auto"/>
          </w:divBdr>
        </w:div>
        <w:div w:id="1976139414">
          <w:marLeft w:val="480"/>
          <w:marRight w:val="0"/>
          <w:marTop w:val="0"/>
          <w:marBottom w:val="0"/>
          <w:divBdr>
            <w:top w:val="none" w:sz="0" w:space="0" w:color="auto"/>
            <w:left w:val="none" w:sz="0" w:space="0" w:color="auto"/>
            <w:bottom w:val="none" w:sz="0" w:space="0" w:color="auto"/>
            <w:right w:val="none" w:sz="0" w:space="0" w:color="auto"/>
          </w:divBdr>
        </w:div>
        <w:div w:id="1406300466">
          <w:marLeft w:val="480"/>
          <w:marRight w:val="0"/>
          <w:marTop w:val="0"/>
          <w:marBottom w:val="0"/>
          <w:divBdr>
            <w:top w:val="none" w:sz="0" w:space="0" w:color="auto"/>
            <w:left w:val="none" w:sz="0" w:space="0" w:color="auto"/>
            <w:bottom w:val="none" w:sz="0" w:space="0" w:color="auto"/>
            <w:right w:val="none" w:sz="0" w:space="0" w:color="auto"/>
          </w:divBdr>
        </w:div>
        <w:div w:id="599601741">
          <w:marLeft w:val="480"/>
          <w:marRight w:val="0"/>
          <w:marTop w:val="0"/>
          <w:marBottom w:val="0"/>
          <w:divBdr>
            <w:top w:val="none" w:sz="0" w:space="0" w:color="auto"/>
            <w:left w:val="none" w:sz="0" w:space="0" w:color="auto"/>
            <w:bottom w:val="none" w:sz="0" w:space="0" w:color="auto"/>
            <w:right w:val="none" w:sz="0" w:space="0" w:color="auto"/>
          </w:divBdr>
        </w:div>
        <w:div w:id="1920940597">
          <w:marLeft w:val="480"/>
          <w:marRight w:val="0"/>
          <w:marTop w:val="0"/>
          <w:marBottom w:val="0"/>
          <w:divBdr>
            <w:top w:val="none" w:sz="0" w:space="0" w:color="auto"/>
            <w:left w:val="none" w:sz="0" w:space="0" w:color="auto"/>
            <w:bottom w:val="none" w:sz="0" w:space="0" w:color="auto"/>
            <w:right w:val="none" w:sz="0" w:space="0" w:color="auto"/>
          </w:divBdr>
        </w:div>
        <w:div w:id="1455245753">
          <w:marLeft w:val="480"/>
          <w:marRight w:val="0"/>
          <w:marTop w:val="0"/>
          <w:marBottom w:val="0"/>
          <w:divBdr>
            <w:top w:val="none" w:sz="0" w:space="0" w:color="auto"/>
            <w:left w:val="none" w:sz="0" w:space="0" w:color="auto"/>
            <w:bottom w:val="none" w:sz="0" w:space="0" w:color="auto"/>
            <w:right w:val="none" w:sz="0" w:space="0" w:color="auto"/>
          </w:divBdr>
        </w:div>
        <w:div w:id="783185988">
          <w:marLeft w:val="480"/>
          <w:marRight w:val="0"/>
          <w:marTop w:val="0"/>
          <w:marBottom w:val="0"/>
          <w:divBdr>
            <w:top w:val="none" w:sz="0" w:space="0" w:color="auto"/>
            <w:left w:val="none" w:sz="0" w:space="0" w:color="auto"/>
            <w:bottom w:val="none" w:sz="0" w:space="0" w:color="auto"/>
            <w:right w:val="none" w:sz="0" w:space="0" w:color="auto"/>
          </w:divBdr>
        </w:div>
        <w:div w:id="1736659965">
          <w:marLeft w:val="480"/>
          <w:marRight w:val="0"/>
          <w:marTop w:val="0"/>
          <w:marBottom w:val="0"/>
          <w:divBdr>
            <w:top w:val="none" w:sz="0" w:space="0" w:color="auto"/>
            <w:left w:val="none" w:sz="0" w:space="0" w:color="auto"/>
            <w:bottom w:val="none" w:sz="0" w:space="0" w:color="auto"/>
            <w:right w:val="none" w:sz="0" w:space="0" w:color="auto"/>
          </w:divBdr>
        </w:div>
        <w:div w:id="127820178">
          <w:marLeft w:val="480"/>
          <w:marRight w:val="0"/>
          <w:marTop w:val="0"/>
          <w:marBottom w:val="0"/>
          <w:divBdr>
            <w:top w:val="none" w:sz="0" w:space="0" w:color="auto"/>
            <w:left w:val="none" w:sz="0" w:space="0" w:color="auto"/>
            <w:bottom w:val="none" w:sz="0" w:space="0" w:color="auto"/>
            <w:right w:val="none" w:sz="0" w:space="0" w:color="auto"/>
          </w:divBdr>
        </w:div>
        <w:div w:id="1327172155">
          <w:marLeft w:val="480"/>
          <w:marRight w:val="0"/>
          <w:marTop w:val="0"/>
          <w:marBottom w:val="0"/>
          <w:divBdr>
            <w:top w:val="none" w:sz="0" w:space="0" w:color="auto"/>
            <w:left w:val="none" w:sz="0" w:space="0" w:color="auto"/>
            <w:bottom w:val="none" w:sz="0" w:space="0" w:color="auto"/>
            <w:right w:val="none" w:sz="0" w:space="0" w:color="auto"/>
          </w:divBdr>
        </w:div>
        <w:div w:id="322706748">
          <w:marLeft w:val="480"/>
          <w:marRight w:val="0"/>
          <w:marTop w:val="0"/>
          <w:marBottom w:val="0"/>
          <w:divBdr>
            <w:top w:val="none" w:sz="0" w:space="0" w:color="auto"/>
            <w:left w:val="none" w:sz="0" w:space="0" w:color="auto"/>
            <w:bottom w:val="none" w:sz="0" w:space="0" w:color="auto"/>
            <w:right w:val="none" w:sz="0" w:space="0" w:color="auto"/>
          </w:divBdr>
        </w:div>
        <w:div w:id="1182474630">
          <w:marLeft w:val="480"/>
          <w:marRight w:val="0"/>
          <w:marTop w:val="0"/>
          <w:marBottom w:val="0"/>
          <w:divBdr>
            <w:top w:val="none" w:sz="0" w:space="0" w:color="auto"/>
            <w:left w:val="none" w:sz="0" w:space="0" w:color="auto"/>
            <w:bottom w:val="none" w:sz="0" w:space="0" w:color="auto"/>
            <w:right w:val="none" w:sz="0" w:space="0" w:color="auto"/>
          </w:divBdr>
        </w:div>
        <w:div w:id="1256939818">
          <w:marLeft w:val="480"/>
          <w:marRight w:val="0"/>
          <w:marTop w:val="0"/>
          <w:marBottom w:val="0"/>
          <w:divBdr>
            <w:top w:val="none" w:sz="0" w:space="0" w:color="auto"/>
            <w:left w:val="none" w:sz="0" w:space="0" w:color="auto"/>
            <w:bottom w:val="none" w:sz="0" w:space="0" w:color="auto"/>
            <w:right w:val="none" w:sz="0" w:space="0" w:color="auto"/>
          </w:divBdr>
        </w:div>
        <w:div w:id="307781533">
          <w:marLeft w:val="480"/>
          <w:marRight w:val="0"/>
          <w:marTop w:val="0"/>
          <w:marBottom w:val="0"/>
          <w:divBdr>
            <w:top w:val="none" w:sz="0" w:space="0" w:color="auto"/>
            <w:left w:val="none" w:sz="0" w:space="0" w:color="auto"/>
            <w:bottom w:val="none" w:sz="0" w:space="0" w:color="auto"/>
            <w:right w:val="none" w:sz="0" w:space="0" w:color="auto"/>
          </w:divBdr>
        </w:div>
        <w:div w:id="1628505312">
          <w:marLeft w:val="480"/>
          <w:marRight w:val="0"/>
          <w:marTop w:val="0"/>
          <w:marBottom w:val="0"/>
          <w:divBdr>
            <w:top w:val="none" w:sz="0" w:space="0" w:color="auto"/>
            <w:left w:val="none" w:sz="0" w:space="0" w:color="auto"/>
            <w:bottom w:val="none" w:sz="0" w:space="0" w:color="auto"/>
            <w:right w:val="none" w:sz="0" w:space="0" w:color="auto"/>
          </w:divBdr>
        </w:div>
        <w:div w:id="172571262">
          <w:marLeft w:val="480"/>
          <w:marRight w:val="0"/>
          <w:marTop w:val="0"/>
          <w:marBottom w:val="0"/>
          <w:divBdr>
            <w:top w:val="none" w:sz="0" w:space="0" w:color="auto"/>
            <w:left w:val="none" w:sz="0" w:space="0" w:color="auto"/>
            <w:bottom w:val="none" w:sz="0" w:space="0" w:color="auto"/>
            <w:right w:val="none" w:sz="0" w:space="0" w:color="auto"/>
          </w:divBdr>
        </w:div>
        <w:div w:id="1545870110">
          <w:marLeft w:val="480"/>
          <w:marRight w:val="0"/>
          <w:marTop w:val="0"/>
          <w:marBottom w:val="0"/>
          <w:divBdr>
            <w:top w:val="none" w:sz="0" w:space="0" w:color="auto"/>
            <w:left w:val="none" w:sz="0" w:space="0" w:color="auto"/>
            <w:bottom w:val="none" w:sz="0" w:space="0" w:color="auto"/>
            <w:right w:val="none" w:sz="0" w:space="0" w:color="auto"/>
          </w:divBdr>
        </w:div>
        <w:div w:id="1496451918">
          <w:marLeft w:val="480"/>
          <w:marRight w:val="0"/>
          <w:marTop w:val="0"/>
          <w:marBottom w:val="0"/>
          <w:divBdr>
            <w:top w:val="none" w:sz="0" w:space="0" w:color="auto"/>
            <w:left w:val="none" w:sz="0" w:space="0" w:color="auto"/>
            <w:bottom w:val="none" w:sz="0" w:space="0" w:color="auto"/>
            <w:right w:val="none" w:sz="0" w:space="0" w:color="auto"/>
          </w:divBdr>
        </w:div>
        <w:div w:id="1993869411">
          <w:marLeft w:val="480"/>
          <w:marRight w:val="0"/>
          <w:marTop w:val="0"/>
          <w:marBottom w:val="0"/>
          <w:divBdr>
            <w:top w:val="none" w:sz="0" w:space="0" w:color="auto"/>
            <w:left w:val="none" w:sz="0" w:space="0" w:color="auto"/>
            <w:bottom w:val="none" w:sz="0" w:space="0" w:color="auto"/>
            <w:right w:val="none" w:sz="0" w:space="0" w:color="auto"/>
          </w:divBdr>
        </w:div>
        <w:div w:id="586117892">
          <w:marLeft w:val="480"/>
          <w:marRight w:val="0"/>
          <w:marTop w:val="0"/>
          <w:marBottom w:val="0"/>
          <w:divBdr>
            <w:top w:val="none" w:sz="0" w:space="0" w:color="auto"/>
            <w:left w:val="none" w:sz="0" w:space="0" w:color="auto"/>
            <w:bottom w:val="none" w:sz="0" w:space="0" w:color="auto"/>
            <w:right w:val="none" w:sz="0" w:space="0" w:color="auto"/>
          </w:divBdr>
        </w:div>
        <w:div w:id="970941251">
          <w:marLeft w:val="480"/>
          <w:marRight w:val="0"/>
          <w:marTop w:val="0"/>
          <w:marBottom w:val="0"/>
          <w:divBdr>
            <w:top w:val="none" w:sz="0" w:space="0" w:color="auto"/>
            <w:left w:val="none" w:sz="0" w:space="0" w:color="auto"/>
            <w:bottom w:val="none" w:sz="0" w:space="0" w:color="auto"/>
            <w:right w:val="none" w:sz="0" w:space="0" w:color="auto"/>
          </w:divBdr>
        </w:div>
        <w:div w:id="1970041922">
          <w:marLeft w:val="480"/>
          <w:marRight w:val="0"/>
          <w:marTop w:val="0"/>
          <w:marBottom w:val="0"/>
          <w:divBdr>
            <w:top w:val="none" w:sz="0" w:space="0" w:color="auto"/>
            <w:left w:val="none" w:sz="0" w:space="0" w:color="auto"/>
            <w:bottom w:val="none" w:sz="0" w:space="0" w:color="auto"/>
            <w:right w:val="none" w:sz="0" w:space="0" w:color="auto"/>
          </w:divBdr>
        </w:div>
        <w:div w:id="1831825129">
          <w:marLeft w:val="480"/>
          <w:marRight w:val="0"/>
          <w:marTop w:val="0"/>
          <w:marBottom w:val="0"/>
          <w:divBdr>
            <w:top w:val="none" w:sz="0" w:space="0" w:color="auto"/>
            <w:left w:val="none" w:sz="0" w:space="0" w:color="auto"/>
            <w:bottom w:val="none" w:sz="0" w:space="0" w:color="auto"/>
            <w:right w:val="none" w:sz="0" w:space="0" w:color="auto"/>
          </w:divBdr>
        </w:div>
        <w:div w:id="1302149052">
          <w:marLeft w:val="480"/>
          <w:marRight w:val="0"/>
          <w:marTop w:val="0"/>
          <w:marBottom w:val="0"/>
          <w:divBdr>
            <w:top w:val="none" w:sz="0" w:space="0" w:color="auto"/>
            <w:left w:val="none" w:sz="0" w:space="0" w:color="auto"/>
            <w:bottom w:val="none" w:sz="0" w:space="0" w:color="auto"/>
            <w:right w:val="none" w:sz="0" w:space="0" w:color="auto"/>
          </w:divBdr>
        </w:div>
        <w:div w:id="541937442">
          <w:marLeft w:val="480"/>
          <w:marRight w:val="0"/>
          <w:marTop w:val="0"/>
          <w:marBottom w:val="0"/>
          <w:divBdr>
            <w:top w:val="none" w:sz="0" w:space="0" w:color="auto"/>
            <w:left w:val="none" w:sz="0" w:space="0" w:color="auto"/>
            <w:bottom w:val="none" w:sz="0" w:space="0" w:color="auto"/>
            <w:right w:val="none" w:sz="0" w:space="0" w:color="auto"/>
          </w:divBdr>
        </w:div>
        <w:div w:id="320475346">
          <w:marLeft w:val="480"/>
          <w:marRight w:val="0"/>
          <w:marTop w:val="0"/>
          <w:marBottom w:val="0"/>
          <w:divBdr>
            <w:top w:val="none" w:sz="0" w:space="0" w:color="auto"/>
            <w:left w:val="none" w:sz="0" w:space="0" w:color="auto"/>
            <w:bottom w:val="none" w:sz="0" w:space="0" w:color="auto"/>
            <w:right w:val="none" w:sz="0" w:space="0" w:color="auto"/>
          </w:divBdr>
        </w:div>
        <w:div w:id="1876845819">
          <w:marLeft w:val="480"/>
          <w:marRight w:val="0"/>
          <w:marTop w:val="0"/>
          <w:marBottom w:val="0"/>
          <w:divBdr>
            <w:top w:val="none" w:sz="0" w:space="0" w:color="auto"/>
            <w:left w:val="none" w:sz="0" w:space="0" w:color="auto"/>
            <w:bottom w:val="none" w:sz="0" w:space="0" w:color="auto"/>
            <w:right w:val="none" w:sz="0" w:space="0" w:color="auto"/>
          </w:divBdr>
        </w:div>
        <w:div w:id="786698940">
          <w:marLeft w:val="480"/>
          <w:marRight w:val="0"/>
          <w:marTop w:val="0"/>
          <w:marBottom w:val="0"/>
          <w:divBdr>
            <w:top w:val="none" w:sz="0" w:space="0" w:color="auto"/>
            <w:left w:val="none" w:sz="0" w:space="0" w:color="auto"/>
            <w:bottom w:val="none" w:sz="0" w:space="0" w:color="auto"/>
            <w:right w:val="none" w:sz="0" w:space="0" w:color="auto"/>
          </w:divBdr>
        </w:div>
        <w:div w:id="880820100">
          <w:marLeft w:val="480"/>
          <w:marRight w:val="0"/>
          <w:marTop w:val="0"/>
          <w:marBottom w:val="0"/>
          <w:divBdr>
            <w:top w:val="none" w:sz="0" w:space="0" w:color="auto"/>
            <w:left w:val="none" w:sz="0" w:space="0" w:color="auto"/>
            <w:bottom w:val="none" w:sz="0" w:space="0" w:color="auto"/>
            <w:right w:val="none" w:sz="0" w:space="0" w:color="auto"/>
          </w:divBdr>
        </w:div>
        <w:div w:id="1714116543">
          <w:marLeft w:val="480"/>
          <w:marRight w:val="0"/>
          <w:marTop w:val="0"/>
          <w:marBottom w:val="0"/>
          <w:divBdr>
            <w:top w:val="none" w:sz="0" w:space="0" w:color="auto"/>
            <w:left w:val="none" w:sz="0" w:space="0" w:color="auto"/>
            <w:bottom w:val="none" w:sz="0" w:space="0" w:color="auto"/>
            <w:right w:val="none" w:sz="0" w:space="0" w:color="auto"/>
          </w:divBdr>
        </w:div>
        <w:div w:id="2018925933">
          <w:marLeft w:val="480"/>
          <w:marRight w:val="0"/>
          <w:marTop w:val="0"/>
          <w:marBottom w:val="0"/>
          <w:divBdr>
            <w:top w:val="none" w:sz="0" w:space="0" w:color="auto"/>
            <w:left w:val="none" w:sz="0" w:space="0" w:color="auto"/>
            <w:bottom w:val="none" w:sz="0" w:space="0" w:color="auto"/>
            <w:right w:val="none" w:sz="0" w:space="0" w:color="auto"/>
          </w:divBdr>
        </w:div>
        <w:div w:id="1724331767">
          <w:marLeft w:val="480"/>
          <w:marRight w:val="0"/>
          <w:marTop w:val="0"/>
          <w:marBottom w:val="0"/>
          <w:divBdr>
            <w:top w:val="none" w:sz="0" w:space="0" w:color="auto"/>
            <w:left w:val="none" w:sz="0" w:space="0" w:color="auto"/>
            <w:bottom w:val="none" w:sz="0" w:space="0" w:color="auto"/>
            <w:right w:val="none" w:sz="0" w:space="0" w:color="auto"/>
          </w:divBdr>
        </w:div>
        <w:div w:id="1149782142">
          <w:marLeft w:val="480"/>
          <w:marRight w:val="0"/>
          <w:marTop w:val="0"/>
          <w:marBottom w:val="0"/>
          <w:divBdr>
            <w:top w:val="none" w:sz="0" w:space="0" w:color="auto"/>
            <w:left w:val="none" w:sz="0" w:space="0" w:color="auto"/>
            <w:bottom w:val="none" w:sz="0" w:space="0" w:color="auto"/>
            <w:right w:val="none" w:sz="0" w:space="0" w:color="auto"/>
          </w:divBdr>
        </w:div>
        <w:div w:id="80762817">
          <w:marLeft w:val="480"/>
          <w:marRight w:val="0"/>
          <w:marTop w:val="0"/>
          <w:marBottom w:val="0"/>
          <w:divBdr>
            <w:top w:val="none" w:sz="0" w:space="0" w:color="auto"/>
            <w:left w:val="none" w:sz="0" w:space="0" w:color="auto"/>
            <w:bottom w:val="none" w:sz="0" w:space="0" w:color="auto"/>
            <w:right w:val="none" w:sz="0" w:space="0" w:color="auto"/>
          </w:divBdr>
        </w:div>
        <w:div w:id="312880619">
          <w:marLeft w:val="480"/>
          <w:marRight w:val="0"/>
          <w:marTop w:val="0"/>
          <w:marBottom w:val="0"/>
          <w:divBdr>
            <w:top w:val="none" w:sz="0" w:space="0" w:color="auto"/>
            <w:left w:val="none" w:sz="0" w:space="0" w:color="auto"/>
            <w:bottom w:val="none" w:sz="0" w:space="0" w:color="auto"/>
            <w:right w:val="none" w:sz="0" w:space="0" w:color="auto"/>
          </w:divBdr>
        </w:div>
        <w:div w:id="1377195544">
          <w:marLeft w:val="480"/>
          <w:marRight w:val="0"/>
          <w:marTop w:val="0"/>
          <w:marBottom w:val="0"/>
          <w:divBdr>
            <w:top w:val="none" w:sz="0" w:space="0" w:color="auto"/>
            <w:left w:val="none" w:sz="0" w:space="0" w:color="auto"/>
            <w:bottom w:val="none" w:sz="0" w:space="0" w:color="auto"/>
            <w:right w:val="none" w:sz="0" w:space="0" w:color="auto"/>
          </w:divBdr>
        </w:div>
        <w:div w:id="519005231">
          <w:marLeft w:val="480"/>
          <w:marRight w:val="0"/>
          <w:marTop w:val="0"/>
          <w:marBottom w:val="0"/>
          <w:divBdr>
            <w:top w:val="none" w:sz="0" w:space="0" w:color="auto"/>
            <w:left w:val="none" w:sz="0" w:space="0" w:color="auto"/>
            <w:bottom w:val="none" w:sz="0" w:space="0" w:color="auto"/>
            <w:right w:val="none" w:sz="0" w:space="0" w:color="auto"/>
          </w:divBdr>
        </w:div>
        <w:div w:id="1316450904">
          <w:marLeft w:val="480"/>
          <w:marRight w:val="0"/>
          <w:marTop w:val="0"/>
          <w:marBottom w:val="0"/>
          <w:divBdr>
            <w:top w:val="none" w:sz="0" w:space="0" w:color="auto"/>
            <w:left w:val="none" w:sz="0" w:space="0" w:color="auto"/>
            <w:bottom w:val="none" w:sz="0" w:space="0" w:color="auto"/>
            <w:right w:val="none" w:sz="0" w:space="0" w:color="auto"/>
          </w:divBdr>
        </w:div>
        <w:div w:id="1442601952">
          <w:marLeft w:val="480"/>
          <w:marRight w:val="0"/>
          <w:marTop w:val="0"/>
          <w:marBottom w:val="0"/>
          <w:divBdr>
            <w:top w:val="none" w:sz="0" w:space="0" w:color="auto"/>
            <w:left w:val="none" w:sz="0" w:space="0" w:color="auto"/>
            <w:bottom w:val="none" w:sz="0" w:space="0" w:color="auto"/>
            <w:right w:val="none" w:sz="0" w:space="0" w:color="auto"/>
          </w:divBdr>
        </w:div>
        <w:div w:id="494228575">
          <w:marLeft w:val="480"/>
          <w:marRight w:val="0"/>
          <w:marTop w:val="0"/>
          <w:marBottom w:val="0"/>
          <w:divBdr>
            <w:top w:val="none" w:sz="0" w:space="0" w:color="auto"/>
            <w:left w:val="none" w:sz="0" w:space="0" w:color="auto"/>
            <w:bottom w:val="none" w:sz="0" w:space="0" w:color="auto"/>
            <w:right w:val="none" w:sz="0" w:space="0" w:color="auto"/>
          </w:divBdr>
        </w:div>
        <w:div w:id="409083228">
          <w:marLeft w:val="480"/>
          <w:marRight w:val="0"/>
          <w:marTop w:val="0"/>
          <w:marBottom w:val="0"/>
          <w:divBdr>
            <w:top w:val="none" w:sz="0" w:space="0" w:color="auto"/>
            <w:left w:val="none" w:sz="0" w:space="0" w:color="auto"/>
            <w:bottom w:val="none" w:sz="0" w:space="0" w:color="auto"/>
            <w:right w:val="none" w:sz="0" w:space="0" w:color="auto"/>
          </w:divBdr>
        </w:div>
        <w:div w:id="149830645">
          <w:marLeft w:val="480"/>
          <w:marRight w:val="0"/>
          <w:marTop w:val="0"/>
          <w:marBottom w:val="0"/>
          <w:divBdr>
            <w:top w:val="none" w:sz="0" w:space="0" w:color="auto"/>
            <w:left w:val="none" w:sz="0" w:space="0" w:color="auto"/>
            <w:bottom w:val="none" w:sz="0" w:space="0" w:color="auto"/>
            <w:right w:val="none" w:sz="0" w:space="0" w:color="auto"/>
          </w:divBdr>
        </w:div>
        <w:div w:id="80834776">
          <w:marLeft w:val="480"/>
          <w:marRight w:val="0"/>
          <w:marTop w:val="0"/>
          <w:marBottom w:val="0"/>
          <w:divBdr>
            <w:top w:val="none" w:sz="0" w:space="0" w:color="auto"/>
            <w:left w:val="none" w:sz="0" w:space="0" w:color="auto"/>
            <w:bottom w:val="none" w:sz="0" w:space="0" w:color="auto"/>
            <w:right w:val="none" w:sz="0" w:space="0" w:color="auto"/>
          </w:divBdr>
        </w:div>
        <w:div w:id="785001535">
          <w:marLeft w:val="480"/>
          <w:marRight w:val="0"/>
          <w:marTop w:val="0"/>
          <w:marBottom w:val="0"/>
          <w:divBdr>
            <w:top w:val="none" w:sz="0" w:space="0" w:color="auto"/>
            <w:left w:val="none" w:sz="0" w:space="0" w:color="auto"/>
            <w:bottom w:val="none" w:sz="0" w:space="0" w:color="auto"/>
            <w:right w:val="none" w:sz="0" w:space="0" w:color="auto"/>
          </w:divBdr>
        </w:div>
        <w:div w:id="1637905055">
          <w:marLeft w:val="480"/>
          <w:marRight w:val="0"/>
          <w:marTop w:val="0"/>
          <w:marBottom w:val="0"/>
          <w:divBdr>
            <w:top w:val="none" w:sz="0" w:space="0" w:color="auto"/>
            <w:left w:val="none" w:sz="0" w:space="0" w:color="auto"/>
            <w:bottom w:val="none" w:sz="0" w:space="0" w:color="auto"/>
            <w:right w:val="none" w:sz="0" w:space="0" w:color="auto"/>
          </w:divBdr>
        </w:div>
        <w:div w:id="1730809990">
          <w:marLeft w:val="480"/>
          <w:marRight w:val="0"/>
          <w:marTop w:val="0"/>
          <w:marBottom w:val="0"/>
          <w:divBdr>
            <w:top w:val="none" w:sz="0" w:space="0" w:color="auto"/>
            <w:left w:val="none" w:sz="0" w:space="0" w:color="auto"/>
            <w:bottom w:val="none" w:sz="0" w:space="0" w:color="auto"/>
            <w:right w:val="none" w:sz="0" w:space="0" w:color="auto"/>
          </w:divBdr>
        </w:div>
        <w:div w:id="972101887">
          <w:marLeft w:val="480"/>
          <w:marRight w:val="0"/>
          <w:marTop w:val="0"/>
          <w:marBottom w:val="0"/>
          <w:divBdr>
            <w:top w:val="none" w:sz="0" w:space="0" w:color="auto"/>
            <w:left w:val="none" w:sz="0" w:space="0" w:color="auto"/>
            <w:bottom w:val="none" w:sz="0" w:space="0" w:color="auto"/>
            <w:right w:val="none" w:sz="0" w:space="0" w:color="auto"/>
          </w:divBdr>
        </w:div>
        <w:div w:id="2069525160">
          <w:marLeft w:val="480"/>
          <w:marRight w:val="0"/>
          <w:marTop w:val="0"/>
          <w:marBottom w:val="0"/>
          <w:divBdr>
            <w:top w:val="none" w:sz="0" w:space="0" w:color="auto"/>
            <w:left w:val="none" w:sz="0" w:space="0" w:color="auto"/>
            <w:bottom w:val="none" w:sz="0" w:space="0" w:color="auto"/>
            <w:right w:val="none" w:sz="0" w:space="0" w:color="auto"/>
          </w:divBdr>
        </w:div>
        <w:div w:id="425463444">
          <w:marLeft w:val="480"/>
          <w:marRight w:val="0"/>
          <w:marTop w:val="0"/>
          <w:marBottom w:val="0"/>
          <w:divBdr>
            <w:top w:val="none" w:sz="0" w:space="0" w:color="auto"/>
            <w:left w:val="none" w:sz="0" w:space="0" w:color="auto"/>
            <w:bottom w:val="none" w:sz="0" w:space="0" w:color="auto"/>
            <w:right w:val="none" w:sz="0" w:space="0" w:color="auto"/>
          </w:divBdr>
        </w:div>
        <w:div w:id="2016878646">
          <w:marLeft w:val="480"/>
          <w:marRight w:val="0"/>
          <w:marTop w:val="0"/>
          <w:marBottom w:val="0"/>
          <w:divBdr>
            <w:top w:val="none" w:sz="0" w:space="0" w:color="auto"/>
            <w:left w:val="none" w:sz="0" w:space="0" w:color="auto"/>
            <w:bottom w:val="none" w:sz="0" w:space="0" w:color="auto"/>
            <w:right w:val="none" w:sz="0" w:space="0" w:color="auto"/>
          </w:divBdr>
        </w:div>
        <w:div w:id="1298609828">
          <w:marLeft w:val="480"/>
          <w:marRight w:val="0"/>
          <w:marTop w:val="0"/>
          <w:marBottom w:val="0"/>
          <w:divBdr>
            <w:top w:val="none" w:sz="0" w:space="0" w:color="auto"/>
            <w:left w:val="none" w:sz="0" w:space="0" w:color="auto"/>
            <w:bottom w:val="none" w:sz="0" w:space="0" w:color="auto"/>
            <w:right w:val="none" w:sz="0" w:space="0" w:color="auto"/>
          </w:divBdr>
        </w:div>
        <w:div w:id="19864890">
          <w:marLeft w:val="480"/>
          <w:marRight w:val="0"/>
          <w:marTop w:val="0"/>
          <w:marBottom w:val="0"/>
          <w:divBdr>
            <w:top w:val="none" w:sz="0" w:space="0" w:color="auto"/>
            <w:left w:val="none" w:sz="0" w:space="0" w:color="auto"/>
            <w:bottom w:val="none" w:sz="0" w:space="0" w:color="auto"/>
            <w:right w:val="none" w:sz="0" w:space="0" w:color="auto"/>
          </w:divBdr>
        </w:div>
        <w:div w:id="950939935">
          <w:marLeft w:val="480"/>
          <w:marRight w:val="0"/>
          <w:marTop w:val="0"/>
          <w:marBottom w:val="0"/>
          <w:divBdr>
            <w:top w:val="none" w:sz="0" w:space="0" w:color="auto"/>
            <w:left w:val="none" w:sz="0" w:space="0" w:color="auto"/>
            <w:bottom w:val="none" w:sz="0" w:space="0" w:color="auto"/>
            <w:right w:val="none" w:sz="0" w:space="0" w:color="auto"/>
          </w:divBdr>
        </w:div>
        <w:div w:id="1471051486">
          <w:marLeft w:val="480"/>
          <w:marRight w:val="0"/>
          <w:marTop w:val="0"/>
          <w:marBottom w:val="0"/>
          <w:divBdr>
            <w:top w:val="none" w:sz="0" w:space="0" w:color="auto"/>
            <w:left w:val="none" w:sz="0" w:space="0" w:color="auto"/>
            <w:bottom w:val="none" w:sz="0" w:space="0" w:color="auto"/>
            <w:right w:val="none" w:sz="0" w:space="0" w:color="auto"/>
          </w:divBdr>
        </w:div>
        <w:div w:id="2002854917">
          <w:marLeft w:val="480"/>
          <w:marRight w:val="0"/>
          <w:marTop w:val="0"/>
          <w:marBottom w:val="0"/>
          <w:divBdr>
            <w:top w:val="none" w:sz="0" w:space="0" w:color="auto"/>
            <w:left w:val="none" w:sz="0" w:space="0" w:color="auto"/>
            <w:bottom w:val="none" w:sz="0" w:space="0" w:color="auto"/>
            <w:right w:val="none" w:sz="0" w:space="0" w:color="auto"/>
          </w:divBdr>
        </w:div>
        <w:div w:id="350422882">
          <w:marLeft w:val="480"/>
          <w:marRight w:val="0"/>
          <w:marTop w:val="0"/>
          <w:marBottom w:val="0"/>
          <w:divBdr>
            <w:top w:val="none" w:sz="0" w:space="0" w:color="auto"/>
            <w:left w:val="none" w:sz="0" w:space="0" w:color="auto"/>
            <w:bottom w:val="none" w:sz="0" w:space="0" w:color="auto"/>
            <w:right w:val="none" w:sz="0" w:space="0" w:color="auto"/>
          </w:divBdr>
        </w:div>
        <w:div w:id="755446089">
          <w:marLeft w:val="480"/>
          <w:marRight w:val="0"/>
          <w:marTop w:val="0"/>
          <w:marBottom w:val="0"/>
          <w:divBdr>
            <w:top w:val="none" w:sz="0" w:space="0" w:color="auto"/>
            <w:left w:val="none" w:sz="0" w:space="0" w:color="auto"/>
            <w:bottom w:val="none" w:sz="0" w:space="0" w:color="auto"/>
            <w:right w:val="none" w:sz="0" w:space="0" w:color="auto"/>
          </w:divBdr>
        </w:div>
        <w:div w:id="1880698483">
          <w:marLeft w:val="480"/>
          <w:marRight w:val="0"/>
          <w:marTop w:val="0"/>
          <w:marBottom w:val="0"/>
          <w:divBdr>
            <w:top w:val="none" w:sz="0" w:space="0" w:color="auto"/>
            <w:left w:val="none" w:sz="0" w:space="0" w:color="auto"/>
            <w:bottom w:val="none" w:sz="0" w:space="0" w:color="auto"/>
            <w:right w:val="none" w:sz="0" w:space="0" w:color="auto"/>
          </w:divBdr>
        </w:div>
        <w:div w:id="52197263">
          <w:marLeft w:val="480"/>
          <w:marRight w:val="0"/>
          <w:marTop w:val="0"/>
          <w:marBottom w:val="0"/>
          <w:divBdr>
            <w:top w:val="none" w:sz="0" w:space="0" w:color="auto"/>
            <w:left w:val="none" w:sz="0" w:space="0" w:color="auto"/>
            <w:bottom w:val="none" w:sz="0" w:space="0" w:color="auto"/>
            <w:right w:val="none" w:sz="0" w:space="0" w:color="auto"/>
          </w:divBdr>
        </w:div>
        <w:div w:id="1313678258">
          <w:marLeft w:val="480"/>
          <w:marRight w:val="0"/>
          <w:marTop w:val="0"/>
          <w:marBottom w:val="0"/>
          <w:divBdr>
            <w:top w:val="none" w:sz="0" w:space="0" w:color="auto"/>
            <w:left w:val="none" w:sz="0" w:space="0" w:color="auto"/>
            <w:bottom w:val="none" w:sz="0" w:space="0" w:color="auto"/>
            <w:right w:val="none" w:sz="0" w:space="0" w:color="auto"/>
          </w:divBdr>
        </w:div>
        <w:div w:id="622806427">
          <w:marLeft w:val="480"/>
          <w:marRight w:val="0"/>
          <w:marTop w:val="0"/>
          <w:marBottom w:val="0"/>
          <w:divBdr>
            <w:top w:val="none" w:sz="0" w:space="0" w:color="auto"/>
            <w:left w:val="none" w:sz="0" w:space="0" w:color="auto"/>
            <w:bottom w:val="none" w:sz="0" w:space="0" w:color="auto"/>
            <w:right w:val="none" w:sz="0" w:space="0" w:color="auto"/>
          </w:divBdr>
        </w:div>
        <w:div w:id="1909415442">
          <w:marLeft w:val="480"/>
          <w:marRight w:val="0"/>
          <w:marTop w:val="0"/>
          <w:marBottom w:val="0"/>
          <w:divBdr>
            <w:top w:val="none" w:sz="0" w:space="0" w:color="auto"/>
            <w:left w:val="none" w:sz="0" w:space="0" w:color="auto"/>
            <w:bottom w:val="none" w:sz="0" w:space="0" w:color="auto"/>
            <w:right w:val="none" w:sz="0" w:space="0" w:color="auto"/>
          </w:divBdr>
        </w:div>
        <w:div w:id="561840937">
          <w:marLeft w:val="480"/>
          <w:marRight w:val="0"/>
          <w:marTop w:val="0"/>
          <w:marBottom w:val="0"/>
          <w:divBdr>
            <w:top w:val="none" w:sz="0" w:space="0" w:color="auto"/>
            <w:left w:val="none" w:sz="0" w:space="0" w:color="auto"/>
            <w:bottom w:val="none" w:sz="0" w:space="0" w:color="auto"/>
            <w:right w:val="none" w:sz="0" w:space="0" w:color="auto"/>
          </w:divBdr>
        </w:div>
        <w:div w:id="1204365929">
          <w:marLeft w:val="480"/>
          <w:marRight w:val="0"/>
          <w:marTop w:val="0"/>
          <w:marBottom w:val="0"/>
          <w:divBdr>
            <w:top w:val="none" w:sz="0" w:space="0" w:color="auto"/>
            <w:left w:val="none" w:sz="0" w:space="0" w:color="auto"/>
            <w:bottom w:val="none" w:sz="0" w:space="0" w:color="auto"/>
            <w:right w:val="none" w:sz="0" w:space="0" w:color="auto"/>
          </w:divBdr>
        </w:div>
        <w:div w:id="1080716690">
          <w:marLeft w:val="480"/>
          <w:marRight w:val="0"/>
          <w:marTop w:val="0"/>
          <w:marBottom w:val="0"/>
          <w:divBdr>
            <w:top w:val="none" w:sz="0" w:space="0" w:color="auto"/>
            <w:left w:val="none" w:sz="0" w:space="0" w:color="auto"/>
            <w:bottom w:val="none" w:sz="0" w:space="0" w:color="auto"/>
            <w:right w:val="none" w:sz="0" w:space="0" w:color="auto"/>
          </w:divBdr>
        </w:div>
        <w:div w:id="1455710416">
          <w:marLeft w:val="480"/>
          <w:marRight w:val="0"/>
          <w:marTop w:val="0"/>
          <w:marBottom w:val="0"/>
          <w:divBdr>
            <w:top w:val="none" w:sz="0" w:space="0" w:color="auto"/>
            <w:left w:val="none" w:sz="0" w:space="0" w:color="auto"/>
            <w:bottom w:val="none" w:sz="0" w:space="0" w:color="auto"/>
            <w:right w:val="none" w:sz="0" w:space="0" w:color="auto"/>
          </w:divBdr>
        </w:div>
        <w:div w:id="1794596364">
          <w:marLeft w:val="480"/>
          <w:marRight w:val="0"/>
          <w:marTop w:val="0"/>
          <w:marBottom w:val="0"/>
          <w:divBdr>
            <w:top w:val="none" w:sz="0" w:space="0" w:color="auto"/>
            <w:left w:val="none" w:sz="0" w:space="0" w:color="auto"/>
            <w:bottom w:val="none" w:sz="0" w:space="0" w:color="auto"/>
            <w:right w:val="none" w:sz="0" w:space="0" w:color="auto"/>
          </w:divBdr>
        </w:div>
        <w:div w:id="345250044">
          <w:marLeft w:val="480"/>
          <w:marRight w:val="0"/>
          <w:marTop w:val="0"/>
          <w:marBottom w:val="0"/>
          <w:divBdr>
            <w:top w:val="none" w:sz="0" w:space="0" w:color="auto"/>
            <w:left w:val="none" w:sz="0" w:space="0" w:color="auto"/>
            <w:bottom w:val="none" w:sz="0" w:space="0" w:color="auto"/>
            <w:right w:val="none" w:sz="0" w:space="0" w:color="auto"/>
          </w:divBdr>
        </w:div>
      </w:divsChild>
    </w:div>
    <w:div w:id="66002436">
      <w:bodyDiv w:val="1"/>
      <w:marLeft w:val="0"/>
      <w:marRight w:val="0"/>
      <w:marTop w:val="0"/>
      <w:marBottom w:val="0"/>
      <w:divBdr>
        <w:top w:val="none" w:sz="0" w:space="0" w:color="auto"/>
        <w:left w:val="none" w:sz="0" w:space="0" w:color="auto"/>
        <w:bottom w:val="none" w:sz="0" w:space="0" w:color="auto"/>
        <w:right w:val="none" w:sz="0" w:space="0" w:color="auto"/>
      </w:divBdr>
    </w:div>
    <w:div w:id="67769373">
      <w:bodyDiv w:val="1"/>
      <w:marLeft w:val="0"/>
      <w:marRight w:val="0"/>
      <w:marTop w:val="0"/>
      <w:marBottom w:val="0"/>
      <w:divBdr>
        <w:top w:val="none" w:sz="0" w:space="0" w:color="auto"/>
        <w:left w:val="none" w:sz="0" w:space="0" w:color="auto"/>
        <w:bottom w:val="none" w:sz="0" w:space="0" w:color="auto"/>
        <w:right w:val="none" w:sz="0" w:space="0" w:color="auto"/>
      </w:divBdr>
    </w:div>
    <w:div w:id="71050369">
      <w:bodyDiv w:val="1"/>
      <w:marLeft w:val="0"/>
      <w:marRight w:val="0"/>
      <w:marTop w:val="0"/>
      <w:marBottom w:val="0"/>
      <w:divBdr>
        <w:top w:val="none" w:sz="0" w:space="0" w:color="auto"/>
        <w:left w:val="none" w:sz="0" w:space="0" w:color="auto"/>
        <w:bottom w:val="none" w:sz="0" w:space="0" w:color="auto"/>
        <w:right w:val="none" w:sz="0" w:space="0" w:color="auto"/>
      </w:divBdr>
    </w:div>
    <w:div w:id="71124566">
      <w:bodyDiv w:val="1"/>
      <w:marLeft w:val="0"/>
      <w:marRight w:val="0"/>
      <w:marTop w:val="0"/>
      <w:marBottom w:val="0"/>
      <w:divBdr>
        <w:top w:val="none" w:sz="0" w:space="0" w:color="auto"/>
        <w:left w:val="none" w:sz="0" w:space="0" w:color="auto"/>
        <w:bottom w:val="none" w:sz="0" w:space="0" w:color="auto"/>
        <w:right w:val="none" w:sz="0" w:space="0" w:color="auto"/>
      </w:divBdr>
    </w:div>
    <w:div w:id="72553693">
      <w:bodyDiv w:val="1"/>
      <w:marLeft w:val="0"/>
      <w:marRight w:val="0"/>
      <w:marTop w:val="0"/>
      <w:marBottom w:val="0"/>
      <w:divBdr>
        <w:top w:val="none" w:sz="0" w:space="0" w:color="auto"/>
        <w:left w:val="none" w:sz="0" w:space="0" w:color="auto"/>
        <w:bottom w:val="none" w:sz="0" w:space="0" w:color="auto"/>
        <w:right w:val="none" w:sz="0" w:space="0" w:color="auto"/>
      </w:divBdr>
    </w:div>
    <w:div w:id="74478438">
      <w:bodyDiv w:val="1"/>
      <w:marLeft w:val="0"/>
      <w:marRight w:val="0"/>
      <w:marTop w:val="0"/>
      <w:marBottom w:val="0"/>
      <w:divBdr>
        <w:top w:val="none" w:sz="0" w:space="0" w:color="auto"/>
        <w:left w:val="none" w:sz="0" w:space="0" w:color="auto"/>
        <w:bottom w:val="none" w:sz="0" w:space="0" w:color="auto"/>
        <w:right w:val="none" w:sz="0" w:space="0" w:color="auto"/>
      </w:divBdr>
    </w:div>
    <w:div w:id="74673166">
      <w:bodyDiv w:val="1"/>
      <w:marLeft w:val="0"/>
      <w:marRight w:val="0"/>
      <w:marTop w:val="0"/>
      <w:marBottom w:val="0"/>
      <w:divBdr>
        <w:top w:val="none" w:sz="0" w:space="0" w:color="auto"/>
        <w:left w:val="none" w:sz="0" w:space="0" w:color="auto"/>
        <w:bottom w:val="none" w:sz="0" w:space="0" w:color="auto"/>
        <w:right w:val="none" w:sz="0" w:space="0" w:color="auto"/>
      </w:divBdr>
    </w:div>
    <w:div w:id="74935473">
      <w:bodyDiv w:val="1"/>
      <w:marLeft w:val="0"/>
      <w:marRight w:val="0"/>
      <w:marTop w:val="0"/>
      <w:marBottom w:val="0"/>
      <w:divBdr>
        <w:top w:val="none" w:sz="0" w:space="0" w:color="auto"/>
        <w:left w:val="none" w:sz="0" w:space="0" w:color="auto"/>
        <w:bottom w:val="none" w:sz="0" w:space="0" w:color="auto"/>
        <w:right w:val="none" w:sz="0" w:space="0" w:color="auto"/>
      </w:divBdr>
    </w:div>
    <w:div w:id="75128126">
      <w:bodyDiv w:val="1"/>
      <w:marLeft w:val="0"/>
      <w:marRight w:val="0"/>
      <w:marTop w:val="0"/>
      <w:marBottom w:val="0"/>
      <w:divBdr>
        <w:top w:val="none" w:sz="0" w:space="0" w:color="auto"/>
        <w:left w:val="none" w:sz="0" w:space="0" w:color="auto"/>
        <w:bottom w:val="none" w:sz="0" w:space="0" w:color="auto"/>
        <w:right w:val="none" w:sz="0" w:space="0" w:color="auto"/>
      </w:divBdr>
    </w:div>
    <w:div w:id="76176809">
      <w:bodyDiv w:val="1"/>
      <w:marLeft w:val="0"/>
      <w:marRight w:val="0"/>
      <w:marTop w:val="0"/>
      <w:marBottom w:val="0"/>
      <w:divBdr>
        <w:top w:val="none" w:sz="0" w:space="0" w:color="auto"/>
        <w:left w:val="none" w:sz="0" w:space="0" w:color="auto"/>
        <w:bottom w:val="none" w:sz="0" w:space="0" w:color="auto"/>
        <w:right w:val="none" w:sz="0" w:space="0" w:color="auto"/>
      </w:divBdr>
    </w:div>
    <w:div w:id="76294362">
      <w:bodyDiv w:val="1"/>
      <w:marLeft w:val="0"/>
      <w:marRight w:val="0"/>
      <w:marTop w:val="0"/>
      <w:marBottom w:val="0"/>
      <w:divBdr>
        <w:top w:val="none" w:sz="0" w:space="0" w:color="auto"/>
        <w:left w:val="none" w:sz="0" w:space="0" w:color="auto"/>
        <w:bottom w:val="none" w:sz="0" w:space="0" w:color="auto"/>
        <w:right w:val="none" w:sz="0" w:space="0" w:color="auto"/>
      </w:divBdr>
    </w:div>
    <w:div w:id="77140476">
      <w:bodyDiv w:val="1"/>
      <w:marLeft w:val="0"/>
      <w:marRight w:val="0"/>
      <w:marTop w:val="0"/>
      <w:marBottom w:val="0"/>
      <w:divBdr>
        <w:top w:val="none" w:sz="0" w:space="0" w:color="auto"/>
        <w:left w:val="none" w:sz="0" w:space="0" w:color="auto"/>
        <w:bottom w:val="none" w:sz="0" w:space="0" w:color="auto"/>
        <w:right w:val="none" w:sz="0" w:space="0" w:color="auto"/>
      </w:divBdr>
    </w:div>
    <w:div w:id="77992469">
      <w:bodyDiv w:val="1"/>
      <w:marLeft w:val="0"/>
      <w:marRight w:val="0"/>
      <w:marTop w:val="0"/>
      <w:marBottom w:val="0"/>
      <w:divBdr>
        <w:top w:val="none" w:sz="0" w:space="0" w:color="auto"/>
        <w:left w:val="none" w:sz="0" w:space="0" w:color="auto"/>
        <w:bottom w:val="none" w:sz="0" w:space="0" w:color="auto"/>
        <w:right w:val="none" w:sz="0" w:space="0" w:color="auto"/>
      </w:divBdr>
    </w:div>
    <w:div w:id="79716837">
      <w:bodyDiv w:val="1"/>
      <w:marLeft w:val="0"/>
      <w:marRight w:val="0"/>
      <w:marTop w:val="0"/>
      <w:marBottom w:val="0"/>
      <w:divBdr>
        <w:top w:val="none" w:sz="0" w:space="0" w:color="auto"/>
        <w:left w:val="none" w:sz="0" w:space="0" w:color="auto"/>
        <w:bottom w:val="none" w:sz="0" w:space="0" w:color="auto"/>
        <w:right w:val="none" w:sz="0" w:space="0" w:color="auto"/>
      </w:divBdr>
    </w:div>
    <w:div w:id="80565628">
      <w:bodyDiv w:val="1"/>
      <w:marLeft w:val="0"/>
      <w:marRight w:val="0"/>
      <w:marTop w:val="0"/>
      <w:marBottom w:val="0"/>
      <w:divBdr>
        <w:top w:val="none" w:sz="0" w:space="0" w:color="auto"/>
        <w:left w:val="none" w:sz="0" w:space="0" w:color="auto"/>
        <w:bottom w:val="none" w:sz="0" w:space="0" w:color="auto"/>
        <w:right w:val="none" w:sz="0" w:space="0" w:color="auto"/>
      </w:divBdr>
    </w:div>
    <w:div w:id="80682130">
      <w:bodyDiv w:val="1"/>
      <w:marLeft w:val="0"/>
      <w:marRight w:val="0"/>
      <w:marTop w:val="0"/>
      <w:marBottom w:val="0"/>
      <w:divBdr>
        <w:top w:val="none" w:sz="0" w:space="0" w:color="auto"/>
        <w:left w:val="none" w:sz="0" w:space="0" w:color="auto"/>
        <w:bottom w:val="none" w:sz="0" w:space="0" w:color="auto"/>
        <w:right w:val="none" w:sz="0" w:space="0" w:color="auto"/>
      </w:divBdr>
    </w:div>
    <w:div w:id="81073382">
      <w:bodyDiv w:val="1"/>
      <w:marLeft w:val="0"/>
      <w:marRight w:val="0"/>
      <w:marTop w:val="0"/>
      <w:marBottom w:val="0"/>
      <w:divBdr>
        <w:top w:val="none" w:sz="0" w:space="0" w:color="auto"/>
        <w:left w:val="none" w:sz="0" w:space="0" w:color="auto"/>
        <w:bottom w:val="none" w:sz="0" w:space="0" w:color="auto"/>
        <w:right w:val="none" w:sz="0" w:space="0" w:color="auto"/>
      </w:divBdr>
    </w:div>
    <w:div w:id="83843333">
      <w:bodyDiv w:val="1"/>
      <w:marLeft w:val="0"/>
      <w:marRight w:val="0"/>
      <w:marTop w:val="0"/>
      <w:marBottom w:val="0"/>
      <w:divBdr>
        <w:top w:val="none" w:sz="0" w:space="0" w:color="auto"/>
        <w:left w:val="none" w:sz="0" w:space="0" w:color="auto"/>
        <w:bottom w:val="none" w:sz="0" w:space="0" w:color="auto"/>
        <w:right w:val="none" w:sz="0" w:space="0" w:color="auto"/>
      </w:divBdr>
      <w:divsChild>
        <w:div w:id="1956019516">
          <w:marLeft w:val="480"/>
          <w:marRight w:val="0"/>
          <w:marTop w:val="0"/>
          <w:marBottom w:val="0"/>
          <w:divBdr>
            <w:top w:val="none" w:sz="0" w:space="0" w:color="auto"/>
            <w:left w:val="none" w:sz="0" w:space="0" w:color="auto"/>
            <w:bottom w:val="none" w:sz="0" w:space="0" w:color="auto"/>
            <w:right w:val="none" w:sz="0" w:space="0" w:color="auto"/>
          </w:divBdr>
        </w:div>
        <w:div w:id="1678576151">
          <w:marLeft w:val="480"/>
          <w:marRight w:val="0"/>
          <w:marTop w:val="0"/>
          <w:marBottom w:val="0"/>
          <w:divBdr>
            <w:top w:val="none" w:sz="0" w:space="0" w:color="auto"/>
            <w:left w:val="none" w:sz="0" w:space="0" w:color="auto"/>
            <w:bottom w:val="none" w:sz="0" w:space="0" w:color="auto"/>
            <w:right w:val="none" w:sz="0" w:space="0" w:color="auto"/>
          </w:divBdr>
        </w:div>
        <w:div w:id="557476012">
          <w:marLeft w:val="480"/>
          <w:marRight w:val="0"/>
          <w:marTop w:val="0"/>
          <w:marBottom w:val="0"/>
          <w:divBdr>
            <w:top w:val="none" w:sz="0" w:space="0" w:color="auto"/>
            <w:left w:val="none" w:sz="0" w:space="0" w:color="auto"/>
            <w:bottom w:val="none" w:sz="0" w:space="0" w:color="auto"/>
            <w:right w:val="none" w:sz="0" w:space="0" w:color="auto"/>
          </w:divBdr>
        </w:div>
        <w:div w:id="571428303">
          <w:marLeft w:val="480"/>
          <w:marRight w:val="0"/>
          <w:marTop w:val="0"/>
          <w:marBottom w:val="0"/>
          <w:divBdr>
            <w:top w:val="none" w:sz="0" w:space="0" w:color="auto"/>
            <w:left w:val="none" w:sz="0" w:space="0" w:color="auto"/>
            <w:bottom w:val="none" w:sz="0" w:space="0" w:color="auto"/>
            <w:right w:val="none" w:sz="0" w:space="0" w:color="auto"/>
          </w:divBdr>
        </w:div>
        <w:div w:id="227766254">
          <w:marLeft w:val="480"/>
          <w:marRight w:val="0"/>
          <w:marTop w:val="0"/>
          <w:marBottom w:val="0"/>
          <w:divBdr>
            <w:top w:val="none" w:sz="0" w:space="0" w:color="auto"/>
            <w:left w:val="none" w:sz="0" w:space="0" w:color="auto"/>
            <w:bottom w:val="none" w:sz="0" w:space="0" w:color="auto"/>
            <w:right w:val="none" w:sz="0" w:space="0" w:color="auto"/>
          </w:divBdr>
        </w:div>
        <w:div w:id="837235400">
          <w:marLeft w:val="480"/>
          <w:marRight w:val="0"/>
          <w:marTop w:val="0"/>
          <w:marBottom w:val="0"/>
          <w:divBdr>
            <w:top w:val="none" w:sz="0" w:space="0" w:color="auto"/>
            <w:left w:val="none" w:sz="0" w:space="0" w:color="auto"/>
            <w:bottom w:val="none" w:sz="0" w:space="0" w:color="auto"/>
            <w:right w:val="none" w:sz="0" w:space="0" w:color="auto"/>
          </w:divBdr>
        </w:div>
        <w:div w:id="1683629306">
          <w:marLeft w:val="480"/>
          <w:marRight w:val="0"/>
          <w:marTop w:val="0"/>
          <w:marBottom w:val="0"/>
          <w:divBdr>
            <w:top w:val="none" w:sz="0" w:space="0" w:color="auto"/>
            <w:left w:val="none" w:sz="0" w:space="0" w:color="auto"/>
            <w:bottom w:val="none" w:sz="0" w:space="0" w:color="auto"/>
            <w:right w:val="none" w:sz="0" w:space="0" w:color="auto"/>
          </w:divBdr>
        </w:div>
        <w:div w:id="1049916136">
          <w:marLeft w:val="480"/>
          <w:marRight w:val="0"/>
          <w:marTop w:val="0"/>
          <w:marBottom w:val="0"/>
          <w:divBdr>
            <w:top w:val="none" w:sz="0" w:space="0" w:color="auto"/>
            <w:left w:val="none" w:sz="0" w:space="0" w:color="auto"/>
            <w:bottom w:val="none" w:sz="0" w:space="0" w:color="auto"/>
            <w:right w:val="none" w:sz="0" w:space="0" w:color="auto"/>
          </w:divBdr>
        </w:div>
        <w:div w:id="1304239018">
          <w:marLeft w:val="480"/>
          <w:marRight w:val="0"/>
          <w:marTop w:val="0"/>
          <w:marBottom w:val="0"/>
          <w:divBdr>
            <w:top w:val="none" w:sz="0" w:space="0" w:color="auto"/>
            <w:left w:val="none" w:sz="0" w:space="0" w:color="auto"/>
            <w:bottom w:val="none" w:sz="0" w:space="0" w:color="auto"/>
            <w:right w:val="none" w:sz="0" w:space="0" w:color="auto"/>
          </w:divBdr>
        </w:div>
        <w:div w:id="771970592">
          <w:marLeft w:val="480"/>
          <w:marRight w:val="0"/>
          <w:marTop w:val="0"/>
          <w:marBottom w:val="0"/>
          <w:divBdr>
            <w:top w:val="none" w:sz="0" w:space="0" w:color="auto"/>
            <w:left w:val="none" w:sz="0" w:space="0" w:color="auto"/>
            <w:bottom w:val="none" w:sz="0" w:space="0" w:color="auto"/>
            <w:right w:val="none" w:sz="0" w:space="0" w:color="auto"/>
          </w:divBdr>
        </w:div>
        <w:div w:id="1718819162">
          <w:marLeft w:val="480"/>
          <w:marRight w:val="0"/>
          <w:marTop w:val="0"/>
          <w:marBottom w:val="0"/>
          <w:divBdr>
            <w:top w:val="none" w:sz="0" w:space="0" w:color="auto"/>
            <w:left w:val="none" w:sz="0" w:space="0" w:color="auto"/>
            <w:bottom w:val="none" w:sz="0" w:space="0" w:color="auto"/>
            <w:right w:val="none" w:sz="0" w:space="0" w:color="auto"/>
          </w:divBdr>
        </w:div>
        <w:div w:id="234976426">
          <w:marLeft w:val="480"/>
          <w:marRight w:val="0"/>
          <w:marTop w:val="0"/>
          <w:marBottom w:val="0"/>
          <w:divBdr>
            <w:top w:val="none" w:sz="0" w:space="0" w:color="auto"/>
            <w:left w:val="none" w:sz="0" w:space="0" w:color="auto"/>
            <w:bottom w:val="none" w:sz="0" w:space="0" w:color="auto"/>
            <w:right w:val="none" w:sz="0" w:space="0" w:color="auto"/>
          </w:divBdr>
        </w:div>
        <w:div w:id="1094983835">
          <w:marLeft w:val="480"/>
          <w:marRight w:val="0"/>
          <w:marTop w:val="0"/>
          <w:marBottom w:val="0"/>
          <w:divBdr>
            <w:top w:val="none" w:sz="0" w:space="0" w:color="auto"/>
            <w:left w:val="none" w:sz="0" w:space="0" w:color="auto"/>
            <w:bottom w:val="none" w:sz="0" w:space="0" w:color="auto"/>
            <w:right w:val="none" w:sz="0" w:space="0" w:color="auto"/>
          </w:divBdr>
        </w:div>
        <w:div w:id="1677152017">
          <w:marLeft w:val="480"/>
          <w:marRight w:val="0"/>
          <w:marTop w:val="0"/>
          <w:marBottom w:val="0"/>
          <w:divBdr>
            <w:top w:val="none" w:sz="0" w:space="0" w:color="auto"/>
            <w:left w:val="none" w:sz="0" w:space="0" w:color="auto"/>
            <w:bottom w:val="none" w:sz="0" w:space="0" w:color="auto"/>
            <w:right w:val="none" w:sz="0" w:space="0" w:color="auto"/>
          </w:divBdr>
        </w:div>
        <w:div w:id="214971340">
          <w:marLeft w:val="480"/>
          <w:marRight w:val="0"/>
          <w:marTop w:val="0"/>
          <w:marBottom w:val="0"/>
          <w:divBdr>
            <w:top w:val="none" w:sz="0" w:space="0" w:color="auto"/>
            <w:left w:val="none" w:sz="0" w:space="0" w:color="auto"/>
            <w:bottom w:val="none" w:sz="0" w:space="0" w:color="auto"/>
            <w:right w:val="none" w:sz="0" w:space="0" w:color="auto"/>
          </w:divBdr>
        </w:div>
        <w:div w:id="996808176">
          <w:marLeft w:val="480"/>
          <w:marRight w:val="0"/>
          <w:marTop w:val="0"/>
          <w:marBottom w:val="0"/>
          <w:divBdr>
            <w:top w:val="none" w:sz="0" w:space="0" w:color="auto"/>
            <w:left w:val="none" w:sz="0" w:space="0" w:color="auto"/>
            <w:bottom w:val="none" w:sz="0" w:space="0" w:color="auto"/>
            <w:right w:val="none" w:sz="0" w:space="0" w:color="auto"/>
          </w:divBdr>
        </w:div>
        <w:div w:id="766729704">
          <w:marLeft w:val="480"/>
          <w:marRight w:val="0"/>
          <w:marTop w:val="0"/>
          <w:marBottom w:val="0"/>
          <w:divBdr>
            <w:top w:val="none" w:sz="0" w:space="0" w:color="auto"/>
            <w:left w:val="none" w:sz="0" w:space="0" w:color="auto"/>
            <w:bottom w:val="none" w:sz="0" w:space="0" w:color="auto"/>
            <w:right w:val="none" w:sz="0" w:space="0" w:color="auto"/>
          </w:divBdr>
        </w:div>
        <w:div w:id="1415318225">
          <w:marLeft w:val="480"/>
          <w:marRight w:val="0"/>
          <w:marTop w:val="0"/>
          <w:marBottom w:val="0"/>
          <w:divBdr>
            <w:top w:val="none" w:sz="0" w:space="0" w:color="auto"/>
            <w:left w:val="none" w:sz="0" w:space="0" w:color="auto"/>
            <w:bottom w:val="none" w:sz="0" w:space="0" w:color="auto"/>
            <w:right w:val="none" w:sz="0" w:space="0" w:color="auto"/>
          </w:divBdr>
        </w:div>
        <w:div w:id="1539195464">
          <w:marLeft w:val="480"/>
          <w:marRight w:val="0"/>
          <w:marTop w:val="0"/>
          <w:marBottom w:val="0"/>
          <w:divBdr>
            <w:top w:val="none" w:sz="0" w:space="0" w:color="auto"/>
            <w:left w:val="none" w:sz="0" w:space="0" w:color="auto"/>
            <w:bottom w:val="none" w:sz="0" w:space="0" w:color="auto"/>
            <w:right w:val="none" w:sz="0" w:space="0" w:color="auto"/>
          </w:divBdr>
        </w:div>
        <w:div w:id="1609240624">
          <w:marLeft w:val="480"/>
          <w:marRight w:val="0"/>
          <w:marTop w:val="0"/>
          <w:marBottom w:val="0"/>
          <w:divBdr>
            <w:top w:val="none" w:sz="0" w:space="0" w:color="auto"/>
            <w:left w:val="none" w:sz="0" w:space="0" w:color="auto"/>
            <w:bottom w:val="none" w:sz="0" w:space="0" w:color="auto"/>
            <w:right w:val="none" w:sz="0" w:space="0" w:color="auto"/>
          </w:divBdr>
        </w:div>
        <w:div w:id="1404529194">
          <w:marLeft w:val="480"/>
          <w:marRight w:val="0"/>
          <w:marTop w:val="0"/>
          <w:marBottom w:val="0"/>
          <w:divBdr>
            <w:top w:val="none" w:sz="0" w:space="0" w:color="auto"/>
            <w:left w:val="none" w:sz="0" w:space="0" w:color="auto"/>
            <w:bottom w:val="none" w:sz="0" w:space="0" w:color="auto"/>
            <w:right w:val="none" w:sz="0" w:space="0" w:color="auto"/>
          </w:divBdr>
        </w:div>
        <w:div w:id="1176773532">
          <w:marLeft w:val="480"/>
          <w:marRight w:val="0"/>
          <w:marTop w:val="0"/>
          <w:marBottom w:val="0"/>
          <w:divBdr>
            <w:top w:val="none" w:sz="0" w:space="0" w:color="auto"/>
            <w:left w:val="none" w:sz="0" w:space="0" w:color="auto"/>
            <w:bottom w:val="none" w:sz="0" w:space="0" w:color="auto"/>
            <w:right w:val="none" w:sz="0" w:space="0" w:color="auto"/>
          </w:divBdr>
        </w:div>
        <w:div w:id="770668476">
          <w:marLeft w:val="480"/>
          <w:marRight w:val="0"/>
          <w:marTop w:val="0"/>
          <w:marBottom w:val="0"/>
          <w:divBdr>
            <w:top w:val="none" w:sz="0" w:space="0" w:color="auto"/>
            <w:left w:val="none" w:sz="0" w:space="0" w:color="auto"/>
            <w:bottom w:val="none" w:sz="0" w:space="0" w:color="auto"/>
            <w:right w:val="none" w:sz="0" w:space="0" w:color="auto"/>
          </w:divBdr>
        </w:div>
        <w:div w:id="845092602">
          <w:marLeft w:val="480"/>
          <w:marRight w:val="0"/>
          <w:marTop w:val="0"/>
          <w:marBottom w:val="0"/>
          <w:divBdr>
            <w:top w:val="none" w:sz="0" w:space="0" w:color="auto"/>
            <w:left w:val="none" w:sz="0" w:space="0" w:color="auto"/>
            <w:bottom w:val="none" w:sz="0" w:space="0" w:color="auto"/>
            <w:right w:val="none" w:sz="0" w:space="0" w:color="auto"/>
          </w:divBdr>
        </w:div>
        <w:div w:id="62919187">
          <w:marLeft w:val="480"/>
          <w:marRight w:val="0"/>
          <w:marTop w:val="0"/>
          <w:marBottom w:val="0"/>
          <w:divBdr>
            <w:top w:val="none" w:sz="0" w:space="0" w:color="auto"/>
            <w:left w:val="none" w:sz="0" w:space="0" w:color="auto"/>
            <w:bottom w:val="none" w:sz="0" w:space="0" w:color="auto"/>
            <w:right w:val="none" w:sz="0" w:space="0" w:color="auto"/>
          </w:divBdr>
        </w:div>
        <w:div w:id="1338578208">
          <w:marLeft w:val="480"/>
          <w:marRight w:val="0"/>
          <w:marTop w:val="0"/>
          <w:marBottom w:val="0"/>
          <w:divBdr>
            <w:top w:val="none" w:sz="0" w:space="0" w:color="auto"/>
            <w:left w:val="none" w:sz="0" w:space="0" w:color="auto"/>
            <w:bottom w:val="none" w:sz="0" w:space="0" w:color="auto"/>
            <w:right w:val="none" w:sz="0" w:space="0" w:color="auto"/>
          </w:divBdr>
        </w:div>
        <w:div w:id="1289045314">
          <w:marLeft w:val="480"/>
          <w:marRight w:val="0"/>
          <w:marTop w:val="0"/>
          <w:marBottom w:val="0"/>
          <w:divBdr>
            <w:top w:val="none" w:sz="0" w:space="0" w:color="auto"/>
            <w:left w:val="none" w:sz="0" w:space="0" w:color="auto"/>
            <w:bottom w:val="none" w:sz="0" w:space="0" w:color="auto"/>
            <w:right w:val="none" w:sz="0" w:space="0" w:color="auto"/>
          </w:divBdr>
        </w:div>
        <w:div w:id="1592010816">
          <w:marLeft w:val="480"/>
          <w:marRight w:val="0"/>
          <w:marTop w:val="0"/>
          <w:marBottom w:val="0"/>
          <w:divBdr>
            <w:top w:val="none" w:sz="0" w:space="0" w:color="auto"/>
            <w:left w:val="none" w:sz="0" w:space="0" w:color="auto"/>
            <w:bottom w:val="none" w:sz="0" w:space="0" w:color="auto"/>
            <w:right w:val="none" w:sz="0" w:space="0" w:color="auto"/>
          </w:divBdr>
        </w:div>
        <w:div w:id="1673534118">
          <w:marLeft w:val="480"/>
          <w:marRight w:val="0"/>
          <w:marTop w:val="0"/>
          <w:marBottom w:val="0"/>
          <w:divBdr>
            <w:top w:val="none" w:sz="0" w:space="0" w:color="auto"/>
            <w:left w:val="none" w:sz="0" w:space="0" w:color="auto"/>
            <w:bottom w:val="none" w:sz="0" w:space="0" w:color="auto"/>
            <w:right w:val="none" w:sz="0" w:space="0" w:color="auto"/>
          </w:divBdr>
        </w:div>
        <w:div w:id="1746805301">
          <w:marLeft w:val="480"/>
          <w:marRight w:val="0"/>
          <w:marTop w:val="0"/>
          <w:marBottom w:val="0"/>
          <w:divBdr>
            <w:top w:val="none" w:sz="0" w:space="0" w:color="auto"/>
            <w:left w:val="none" w:sz="0" w:space="0" w:color="auto"/>
            <w:bottom w:val="none" w:sz="0" w:space="0" w:color="auto"/>
            <w:right w:val="none" w:sz="0" w:space="0" w:color="auto"/>
          </w:divBdr>
        </w:div>
        <w:div w:id="985009117">
          <w:marLeft w:val="480"/>
          <w:marRight w:val="0"/>
          <w:marTop w:val="0"/>
          <w:marBottom w:val="0"/>
          <w:divBdr>
            <w:top w:val="none" w:sz="0" w:space="0" w:color="auto"/>
            <w:left w:val="none" w:sz="0" w:space="0" w:color="auto"/>
            <w:bottom w:val="none" w:sz="0" w:space="0" w:color="auto"/>
            <w:right w:val="none" w:sz="0" w:space="0" w:color="auto"/>
          </w:divBdr>
        </w:div>
        <w:div w:id="784076963">
          <w:marLeft w:val="480"/>
          <w:marRight w:val="0"/>
          <w:marTop w:val="0"/>
          <w:marBottom w:val="0"/>
          <w:divBdr>
            <w:top w:val="none" w:sz="0" w:space="0" w:color="auto"/>
            <w:left w:val="none" w:sz="0" w:space="0" w:color="auto"/>
            <w:bottom w:val="none" w:sz="0" w:space="0" w:color="auto"/>
            <w:right w:val="none" w:sz="0" w:space="0" w:color="auto"/>
          </w:divBdr>
        </w:div>
        <w:div w:id="566231896">
          <w:marLeft w:val="480"/>
          <w:marRight w:val="0"/>
          <w:marTop w:val="0"/>
          <w:marBottom w:val="0"/>
          <w:divBdr>
            <w:top w:val="none" w:sz="0" w:space="0" w:color="auto"/>
            <w:left w:val="none" w:sz="0" w:space="0" w:color="auto"/>
            <w:bottom w:val="none" w:sz="0" w:space="0" w:color="auto"/>
            <w:right w:val="none" w:sz="0" w:space="0" w:color="auto"/>
          </w:divBdr>
        </w:div>
        <w:div w:id="719012525">
          <w:marLeft w:val="480"/>
          <w:marRight w:val="0"/>
          <w:marTop w:val="0"/>
          <w:marBottom w:val="0"/>
          <w:divBdr>
            <w:top w:val="none" w:sz="0" w:space="0" w:color="auto"/>
            <w:left w:val="none" w:sz="0" w:space="0" w:color="auto"/>
            <w:bottom w:val="none" w:sz="0" w:space="0" w:color="auto"/>
            <w:right w:val="none" w:sz="0" w:space="0" w:color="auto"/>
          </w:divBdr>
        </w:div>
        <w:div w:id="40829636">
          <w:marLeft w:val="480"/>
          <w:marRight w:val="0"/>
          <w:marTop w:val="0"/>
          <w:marBottom w:val="0"/>
          <w:divBdr>
            <w:top w:val="none" w:sz="0" w:space="0" w:color="auto"/>
            <w:left w:val="none" w:sz="0" w:space="0" w:color="auto"/>
            <w:bottom w:val="none" w:sz="0" w:space="0" w:color="auto"/>
            <w:right w:val="none" w:sz="0" w:space="0" w:color="auto"/>
          </w:divBdr>
        </w:div>
        <w:div w:id="1587493334">
          <w:marLeft w:val="480"/>
          <w:marRight w:val="0"/>
          <w:marTop w:val="0"/>
          <w:marBottom w:val="0"/>
          <w:divBdr>
            <w:top w:val="none" w:sz="0" w:space="0" w:color="auto"/>
            <w:left w:val="none" w:sz="0" w:space="0" w:color="auto"/>
            <w:bottom w:val="none" w:sz="0" w:space="0" w:color="auto"/>
            <w:right w:val="none" w:sz="0" w:space="0" w:color="auto"/>
          </w:divBdr>
        </w:div>
        <w:div w:id="1977179861">
          <w:marLeft w:val="480"/>
          <w:marRight w:val="0"/>
          <w:marTop w:val="0"/>
          <w:marBottom w:val="0"/>
          <w:divBdr>
            <w:top w:val="none" w:sz="0" w:space="0" w:color="auto"/>
            <w:left w:val="none" w:sz="0" w:space="0" w:color="auto"/>
            <w:bottom w:val="none" w:sz="0" w:space="0" w:color="auto"/>
            <w:right w:val="none" w:sz="0" w:space="0" w:color="auto"/>
          </w:divBdr>
        </w:div>
        <w:div w:id="1678731032">
          <w:marLeft w:val="480"/>
          <w:marRight w:val="0"/>
          <w:marTop w:val="0"/>
          <w:marBottom w:val="0"/>
          <w:divBdr>
            <w:top w:val="none" w:sz="0" w:space="0" w:color="auto"/>
            <w:left w:val="none" w:sz="0" w:space="0" w:color="auto"/>
            <w:bottom w:val="none" w:sz="0" w:space="0" w:color="auto"/>
            <w:right w:val="none" w:sz="0" w:space="0" w:color="auto"/>
          </w:divBdr>
        </w:div>
        <w:div w:id="196242754">
          <w:marLeft w:val="480"/>
          <w:marRight w:val="0"/>
          <w:marTop w:val="0"/>
          <w:marBottom w:val="0"/>
          <w:divBdr>
            <w:top w:val="none" w:sz="0" w:space="0" w:color="auto"/>
            <w:left w:val="none" w:sz="0" w:space="0" w:color="auto"/>
            <w:bottom w:val="none" w:sz="0" w:space="0" w:color="auto"/>
            <w:right w:val="none" w:sz="0" w:space="0" w:color="auto"/>
          </w:divBdr>
        </w:div>
        <w:div w:id="143350323">
          <w:marLeft w:val="480"/>
          <w:marRight w:val="0"/>
          <w:marTop w:val="0"/>
          <w:marBottom w:val="0"/>
          <w:divBdr>
            <w:top w:val="none" w:sz="0" w:space="0" w:color="auto"/>
            <w:left w:val="none" w:sz="0" w:space="0" w:color="auto"/>
            <w:bottom w:val="none" w:sz="0" w:space="0" w:color="auto"/>
            <w:right w:val="none" w:sz="0" w:space="0" w:color="auto"/>
          </w:divBdr>
        </w:div>
        <w:div w:id="742144787">
          <w:marLeft w:val="480"/>
          <w:marRight w:val="0"/>
          <w:marTop w:val="0"/>
          <w:marBottom w:val="0"/>
          <w:divBdr>
            <w:top w:val="none" w:sz="0" w:space="0" w:color="auto"/>
            <w:left w:val="none" w:sz="0" w:space="0" w:color="auto"/>
            <w:bottom w:val="none" w:sz="0" w:space="0" w:color="auto"/>
            <w:right w:val="none" w:sz="0" w:space="0" w:color="auto"/>
          </w:divBdr>
        </w:div>
        <w:div w:id="1043482738">
          <w:marLeft w:val="480"/>
          <w:marRight w:val="0"/>
          <w:marTop w:val="0"/>
          <w:marBottom w:val="0"/>
          <w:divBdr>
            <w:top w:val="none" w:sz="0" w:space="0" w:color="auto"/>
            <w:left w:val="none" w:sz="0" w:space="0" w:color="auto"/>
            <w:bottom w:val="none" w:sz="0" w:space="0" w:color="auto"/>
            <w:right w:val="none" w:sz="0" w:space="0" w:color="auto"/>
          </w:divBdr>
        </w:div>
        <w:div w:id="1092823757">
          <w:marLeft w:val="480"/>
          <w:marRight w:val="0"/>
          <w:marTop w:val="0"/>
          <w:marBottom w:val="0"/>
          <w:divBdr>
            <w:top w:val="none" w:sz="0" w:space="0" w:color="auto"/>
            <w:left w:val="none" w:sz="0" w:space="0" w:color="auto"/>
            <w:bottom w:val="none" w:sz="0" w:space="0" w:color="auto"/>
            <w:right w:val="none" w:sz="0" w:space="0" w:color="auto"/>
          </w:divBdr>
        </w:div>
        <w:div w:id="891690868">
          <w:marLeft w:val="480"/>
          <w:marRight w:val="0"/>
          <w:marTop w:val="0"/>
          <w:marBottom w:val="0"/>
          <w:divBdr>
            <w:top w:val="none" w:sz="0" w:space="0" w:color="auto"/>
            <w:left w:val="none" w:sz="0" w:space="0" w:color="auto"/>
            <w:bottom w:val="none" w:sz="0" w:space="0" w:color="auto"/>
            <w:right w:val="none" w:sz="0" w:space="0" w:color="auto"/>
          </w:divBdr>
        </w:div>
        <w:div w:id="1840580984">
          <w:marLeft w:val="480"/>
          <w:marRight w:val="0"/>
          <w:marTop w:val="0"/>
          <w:marBottom w:val="0"/>
          <w:divBdr>
            <w:top w:val="none" w:sz="0" w:space="0" w:color="auto"/>
            <w:left w:val="none" w:sz="0" w:space="0" w:color="auto"/>
            <w:bottom w:val="none" w:sz="0" w:space="0" w:color="auto"/>
            <w:right w:val="none" w:sz="0" w:space="0" w:color="auto"/>
          </w:divBdr>
        </w:div>
        <w:div w:id="357700634">
          <w:marLeft w:val="480"/>
          <w:marRight w:val="0"/>
          <w:marTop w:val="0"/>
          <w:marBottom w:val="0"/>
          <w:divBdr>
            <w:top w:val="none" w:sz="0" w:space="0" w:color="auto"/>
            <w:left w:val="none" w:sz="0" w:space="0" w:color="auto"/>
            <w:bottom w:val="none" w:sz="0" w:space="0" w:color="auto"/>
            <w:right w:val="none" w:sz="0" w:space="0" w:color="auto"/>
          </w:divBdr>
        </w:div>
        <w:div w:id="1404379352">
          <w:marLeft w:val="480"/>
          <w:marRight w:val="0"/>
          <w:marTop w:val="0"/>
          <w:marBottom w:val="0"/>
          <w:divBdr>
            <w:top w:val="none" w:sz="0" w:space="0" w:color="auto"/>
            <w:left w:val="none" w:sz="0" w:space="0" w:color="auto"/>
            <w:bottom w:val="none" w:sz="0" w:space="0" w:color="auto"/>
            <w:right w:val="none" w:sz="0" w:space="0" w:color="auto"/>
          </w:divBdr>
        </w:div>
        <w:div w:id="81266504">
          <w:marLeft w:val="480"/>
          <w:marRight w:val="0"/>
          <w:marTop w:val="0"/>
          <w:marBottom w:val="0"/>
          <w:divBdr>
            <w:top w:val="none" w:sz="0" w:space="0" w:color="auto"/>
            <w:left w:val="none" w:sz="0" w:space="0" w:color="auto"/>
            <w:bottom w:val="none" w:sz="0" w:space="0" w:color="auto"/>
            <w:right w:val="none" w:sz="0" w:space="0" w:color="auto"/>
          </w:divBdr>
        </w:div>
        <w:div w:id="367098835">
          <w:marLeft w:val="480"/>
          <w:marRight w:val="0"/>
          <w:marTop w:val="0"/>
          <w:marBottom w:val="0"/>
          <w:divBdr>
            <w:top w:val="none" w:sz="0" w:space="0" w:color="auto"/>
            <w:left w:val="none" w:sz="0" w:space="0" w:color="auto"/>
            <w:bottom w:val="none" w:sz="0" w:space="0" w:color="auto"/>
            <w:right w:val="none" w:sz="0" w:space="0" w:color="auto"/>
          </w:divBdr>
        </w:div>
        <w:div w:id="513425802">
          <w:marLeft w:val="480"/>
          <w:marRight w:val="0"/>
          <w:marTop w:val="0"/>
          <w:marBottom w:val="0"/>
          <w:divBdr>
            <w:top w:val="none" w:sz="0" w:space="0" w:color="auto"/>
            <w:left w:val="none" w:sz="0" w:space="0" w:color="auto"/>
            <w:bottom w:val="none" w:sz="0" w:space="0" w:color="auto"/>
            <w:right w:val="none" w:sz="0" w:space="0" w:color="auto"/>
          </w:divBdr>
        </w:div>
        <w:div w:id="157818212">
          <w:marLeft w:val="480"/>
          <w:marRight w:val="0"/>
          <w:marTop w:val="0"/>
          <w:marBottom w:val="0"/>
          <w:divBdr>
            <w:top w:val="none" w:sz="0" w:space="0" w:color="auto"/>
            <w:left w:val="none" w:sz="0" w:space="0" w:color="auto"/>
            <w:bottom w:val="none" w:sz="0" w:space="0" w:color="auto"/>
            <w:right w:val="none" w:sz="0" w:space="0" w:color="auto"/>
          </w:divBdr>
        </w:div>
        <w:div w:id="625938722">
          <w:marLeft w:val="480"/>
          <w:marRight w:val="0"/>
          <w:marTop w:val="0"/>
          <w:marBottom w:val="0"/>
          <w:divBdr>
            <w:top w:val="none" w:sz="0" w:space="0" w:color="auto"/>
            <w:left w:val="none" w:sz="0" w:space="0" w:color="auto"/>
            <w:bottom w:val="none" w:sz="0" w:space="0" w:color="auto"/>
            <w:right w:val="none" w:sz="0" w:space="0" w:color="auto"/>
          </w:divBdr>
        </w:div>
        <w:div w:id="1069186952">
          <w:marLeft w:val="480"/>
          <w:marRight w:val="0"/>
          <w:marTop w:val="0"/>
          <w:marBottom w:val="0"/>
          <w:divBdr>
            <w:top w:val="none" w:sz="0" w:space="0" w:color="auto"/>
            <w:left w:val="none" w:sz="0" w:space="0" w:color="auto"/>
            <w:bottom w:val="none" w:sz="0" w:space="0" w:color="auto"/>
            <w:right w:val="none" w:sz="0" w:space="0" w:color="auto"/>
          </w:divBdr>
        </w:div>
        <w:div w:id="1867716401">
          <w:marLeft w:val="480"/>
          <w:marRight w:val="0"/>
          <w:marTop w:val="0"/>
          <w:marBottom w:val="0"/>
          <w:divBdr>
            <w:top w:val="none" w:sz="0" w:space="0" w:color="auto"/>
            <w:left w:val="none" w:sz="0" w:space="0" w:color="auto"/>
            <w:bottom w:val="none" w:sz="0" w:space="0" w:color="auto"/>
            <w:right w:val="none" w:sz="0" w:space="0" w:color="auto"/>
          </w:divBdr>
        </w:div>
        <w:div w:id="498935071">
          <w:marLeft w:val="480"/>
          <w:marRight w:val="0"/>
          <w:marTop w:val="0"/>
          <w:marBottom w:val="0"/>
          <w:divBdr>
            <w:top w:val="none" w:sz="0" w:space="0" w:color="auto"/>
            <w:left w:val="none" w:sz="0" w:space="0" w:color="auto"/>
            <w:bottom w:val="none" w:sz="0" w:space="0" w:color="auto"/>
            <w:right w:val="none" w:sz="0" w:space="0" w:color="auto"/>
          </w:divBdr>
        </w:div>
        <w:div w:id="1914076799">
          <w:marLeft w:val="480"/>
          <w:marRight w:val="0"/>
          <w:marTop w:val="0"/>
          <w:marBottom w:val="0"/>
          <w:divBdr>
            <w:top w:val="none" w:sz="0" w:space="0" w:color="auto"/>
            <w:left w:val="none" w:sz="0" w:space="0" w:color="auto"/>
            <w:bottom w:val="none" w:sz="0" w:space="0" w:color="auto"/>
            <w:right w:val="none" w:sz="0" w:space="0" w:color="auto"/>
          </w:divBdr>
        </w:div>
        <w:div w:id="1466316598">
          <w:marLeft w:val="480"/>
          <w:marRight w:val="0"/>
          <w:marTop w:val="0"/>
          <w:marBottom w:val="0"/>
          <w:divBdr>
            <w:top w:val="none" w:sz="0" w:space="0" w:color="auto"/>
            <w:left w:val="none" w:sz="0" w:space="0" w:color="auto"/>
            <w:bottom w:val="none" w:sz="0" w:space="0" w:color="auto"/>
            <w:right w:val="none" w:sz="0" w:space="0" w:color="auto"/>
          </w:divBdr>
        </w:div>
        <w:div w:id="783767326">
          <w:marLeft w:val="480"/>
          <w:marRight w:val="0"/>
          <w:marTop w:val="0"/>
          <w:marBottom w:val="0"/>
          <w:divBdr>
            <w:top w:val="none" w:sz="0" w:space="0" w:color="auto"/>
            <w:left w:val="none" w:sz="0" w:space="0" w:color="auto"/>
            <w:bottom w:val="none" w:sz="0" w:space="0" w:color="auto"/>
            <w:right w:val="none" w:sz="0" w:space="0" w:color="auto"/>
          </w:divBdr>
        </w:div>
        <w:div w:id="1016422404">
          <w:marLeft w:val="480"/>
          <w:marRight w:val="0"/>
          <w:marTop w:val="0"/>
          <w:marBottom w:val="0"/>
          <w:divBdr>
            <w:top w:val="none" w:sz="0" w:space="0" w:color="auto"/>
            <w:left w:val="none" w:sz="0" w:space="0" w:color="auto"/>
            <w:bottom w:val="none" w:sz="0" w:space="0" w:color="auto"/>
            <w:right w:val="none" w:sz="0" w:space="0" w:color="auto"/>
          </w:divBdr>
        </w:div>
        <w:div w:id="44573046">
          <w:marLeft w:val="480"/>
          <w:marRight w:val="0"/>
          <w:marTop w:val="0"/>
          <w:marBottom w:val="0"/>
          <w:divBdr>
            <w:top w:val="none" w:sz="0" w:space="0" w:color="auto"/>
            <w:left w:val="none" w:sz="0" w:space="0" w:color="auto"/>
            <w:bottom w:val="none" w:sz="0" w:space="0" w:color="auto"/>
            <w:right w:val="none" w:sz="0" w:space="0" w:color="auto"/>
          </w:divBdr>
        </w:div>
        <w:div w:id="1992365926">
          <w:marLeft w:val="480"/>
          <w:marRight w:val="0"/>
          <w:marTop w:val="0"/>
          <w:marBottom w:val="0"/>
          <w:divBdr>
            <w:top w:val="none" w:sz="0" w:space="0" w:color="auto"/>
            <w:left w:val="none" w:sz="0" w:space="0" w:color="auto"/>
            <w:bottom w:val="none" w:sz="0" w:space="0" w:color="auto"/>
            <w:right w:val="none" w:sz="0" w:space="0" w:color="auto"/>
          </w:divBdr>
        </w:div>
        <w:div w:id="1543983685">
          <w:marLeft w:val="480"/>
          <w:marRight w:val="0"/>
          <w:marTop w:val="0"/>
          <w:marBottom w:val="0"/>
          <w:divBdr>
            <w:top w:val="none" w:sz="0" w:space="0" w:color="auto"/>
            <w:left w:val="none" w:sz="0" w:space="0" w:color="auto"/>
            <w:bottom w:val="none" w:sz="0" w:space="0" w:color="auto"/>
            <w:right w:val="none" w:sz="0" w:space="0" w:color="auto"/>
          </w:divBdr>
        </w:div>
        <w:div w:id="320471957">
          <w:marLeft w:val="480"/>
          <w:marRight w:val="0"/>
          <w:marTop w:val="0"/>
          <w:marBottom w:val="0"/>
          <w:divBdr>
            <w:top w:val="none" w:sz="0" w:space="0" w:color="auto"/>
            <w:left w:val="none" w:sz="0" w:space="0" w:color="auto"/>
            <w:bottom w:val="none" w:sz="0" w:space="0" w:color="auto"/>
            <w:right w:val="none" w:sz="0" w:space="0" w:color="auto"/>
          </w:divBdr>
        </w:div>
        <w:div w:id="445077284">
          <w:marLeft w:val="480"/>
          <w:marRight w:val="0"/>
          <w:marTop w:val="0"/>
          <w:marBottom w:val="0"/>
          <w:divBdr>
            <w:top w:val="none" w:sz="0" w:space="0" w:color="auto"/>
            <w:left w:val="none" w:sz="0" w:space="0" w:color="auto"/>
            <w:bottom w:val="none" w:sz="0" w:space="0" w:color="auto"/>
            <w:right w:val="none" w:sz="0" w:space="0" w:color="auto"/>
          </w:divBdr>
        </w:div>
        <w:div w:id="725878166">
          <w:marLeft w:val="480"/>
          <w:marRight w:val="0"/>
          <w:marTop w:val="0"/>
          <w:marBottom w:val="0"/>
          <w:divBdr>
            <w:top w:val="none" w:sz="0" w:space="0" w:color="auto"/>
            <w:left w:val="none" w:sz="0" w:space="0" w:color="auto"/>
            <w:bottom w:val="none" w:sz="0" w:space="0" w:color="auto"/>
            <w:right w:val="none" w:sz="0" w:space="0" w:color="auto"/>
          </w:divBdr>
        </w:div>
        <w:div w:id="441219892">
          <w:marLeft w:val="480"/>
          <w:marRight w:val="0"/>
          <w:marTop w:val="0"/>
          <w:marBottom w:val="0"/>
          <w:divBdr>
            <w:top w:val="none" w:sz="0" w:space="0" w:color="auto"/>
            <w:left w:val="none" w:sz="0" w:space="0" w:color="auto"/>
            <w:bottom w:val="none" w:sz="0" w:space="0" w:color="auto"/>
            <w:right w:val="none" w:sz="0" w:space="0" w:color="auto"/>
          </w:divBdr>
        </w:div>
        <w:div w:id="803625077">
          <w:marLeft w:val="480"/>
          <w:marRight w:val="0"/>
          <w:marTop w:val="0"/>
          <w:marBottom w:val="0"/>
          <w:divBdr>
            <w:top w:val="none" w:sz="0" w:space="0" w:color="auto"/>
            <w:left w:val="none" w:sz="0" w:space="0" w:color="auto"/>
            <w:bottom w:val="none" w:sz="0" w:space="0" w:color="auto"/>
            <w:right w:val="none" w:sz="0" w:space="0" w:color="auto"/>
          </w:divBdr>
        </w:div>
        <w:div w:id="735397230">
          <w:marLeft w:val="480"/>
          <w:marRight w:val="0"/>
          <w:marTop w:val="0"/>
          <w:marBottom w:val="0"/>
          <w:divBdr>
            <w:top w:val="none" w:sz="0" w:space="0" w:color="auto"/>
            <w:left w:val="none" w:sz="0" w:space="0" w:color="auto"/>
            <w:bottom w:val="none" w:sz="0" w:space="0" w:color="auto"/>
            <w:right w:val="none" w:sz="0" w:space="0" w:color="auto"/>
          </w:divBdr>
        </w:div>
        <w:div w:id="466362879">
          <w:marLeft w:val="480"/>
          <w:marRight w:val="0"/>
          <w:marTop w:val="0"/>
          <w:marBottom w:val="0"/>
          <w:divBdr>
            <w:top w:val="none" w:sz="0" w:space="0" w:color="auto"/>
            <w:left w:val="none" w:sz="0" w:space="0" w:color="auto"/>
            <w:bottom w:val="none" w:sz="0" w:space="0" w:color="auto"/>
            <w:right w:val="none" w:sz="0" w:space="0" w:color="auto"/>
          </w:divBdr>
        </w:div>
        <w:div w:id="993921977">
          <w:marLeft w:val="480"/>
          <w:marRight w:val="0"/>
          <w:marTop w:val="0"/>
          <w:marBottom w:val="0"/>
          <w:divBdr>
            <w:top w:val="none" w:sz="0" w:space="0" w:color="auto"/>
            <w:left w:val="none" w:sz="0" w:space="0" w:color="auto"/>
            <w:bottom w:val="none" w:sz="0" w:space="0" w:color="auto"/>
            <w:right w:val="none" w:sz="0" w:space="0" w:color="auto"/>
          </w:divBdr>
        </w:div>
        <w:div w:id="280571699">
          <w:marLeft w:val="480"/>
          <w:marRight w:val="0"/>
          <w:marTop w:val="0"/>
          <w:marBottom w:val="0"/>
          <w:divBdr>
            <w:top w:val="none" w:sz="0" w:space="0" w:color="auto"/>
            <w:left w:val="none" w:sz="0" w:space="0" w:color="auto"/>
            <w:bottom w:val="none" w:sz="0" w:space="0" w:color="auto"/>
            <w:right w:val="none" w:sz="0" w:space="0" w:color="auto"/>
          </w:divBdr>
        </w:div>
        <w:div w:id="1047728817">
          <w:marLeft w:val="480"/>
          <w:marRight w:val="0"/>
          <w:marTop w:val="0"/>
          <w:marBottom w:val="0"/>
          <w:divBdr>
            <w:top w:val="none" w:sz="0" w:space="0" w:color="auto"/>
            <w:left w:val="none" w:sz="0" w:space="0" w:color="auto"/>
            <w:bottom w:val="none" w:sz="0" w:space="0" w:color="auto"/>
            <w:right w:val="none" w:sz="0" w:space="0" w:color="auto"/>
          </w:divBdr>
        </w:div>
        <w:div w:id="871966594">
          <w:marLeft w:val="480"/>
          <w:marRight w:val="0"/>
          <w:marTop w:val="0"/>
          <w:marBottom w:val="0"/>
          <w:divBdr>
            <w:top w:val="none" w:sz="0" w:space="0" w:color="auto"/>
            <w:left w:val="none" w:sz="0" w:space="0" w:color="auto"/>
            <w:bottom w:val="none" w:sz="0" w:space="0" w:color="auto"/>
            <w:right w:val="none" w:sz="0" w:space="0" w:color="auto"/>
          </w:divBdr>
        </w:div>
        <w:div w:id="785855765">
          <w:marLeft w:val="480"/>
          <w:marRight w:val="0"/>
          <w:marTop w:val="0"/>
          <w:marBottom w:val="0"/>
          <w:divBdr>
            <w:top w:val="none" w:sz="0" w:space="0" w:color="auto"/>
            <w:left w:val="none" w:sz="0" w:space="0" w:color="auto"/>
            <w:bottom w:val="none" w:sz="0" w:space="0" w:color="auto"/>
            <w:right w:val="none" w:sz="0" w:space="0" w:color="auto"/>
          </w:divBdr>
        </w:div>
        <w:div w:id="261306544">
          <w:marLeft w:val="480"/>
          <w:marRight w:val="0"/>
          <w:marTop w:val="0"/>
          <w:marBottom w:val="0"/>
          <w:divBdr>
            <w:top w:val="none" w:sz="0" w:space="0" w:color="auto"/>
            <w:left w:val="none" w:sz="0" w:space="0" w:color="auto"/>
            <w:bottom w:val="none" w:sz="0" w:space="0" w:color="auto"/>
            <w:right w:val="none" w:sz="0" w:space="0" w:color="auto"/>
          </w:divBdr>
        </w:div>
        <w:div w:id="1861893422">
          <w:marLeft w:val="480"/>
          <w:marRight w:val="0"/>
          <w:marTop w:val="0"/>
          <w:marBottom w:val="0"/>
          <w:divBdr>
            <w:top w:val="none" w:sz="0" w:space="0" w:color="auto"/>
            <w:left w:val="none" w:sz="0" w:space="0" w:color="auto"/>
            <w:bottom w:val="none" w:sz="0" w:space="0" w:color="auto"/>
            <w:right w:val="none" w:sz="0" w:space="0" w:color="auto"/>
          </w:divBdr>
        </w:div>
        <w:div w:id="994525546">
          <w:marLeft w:val="480"/>
          <w:marRight w:val="0"/>
          <w:marTop w:val="0"/>
          <w:marBottom w:val="0"/>
          <w:divBdr>
            <w:top w:val="none" w:sz="0" w:space="0" w:color="auto"/>
            <w:left w:val="none" w:sz="0" w:space="0" w:color="auto"/>
            <w:bottom w:val="none" w:sz="0" w:space="0" w:color="auto"/>
            <w:right w:val="none" w:sz="0" w:space="0" w:color="auto"/>
          </w:divBdr>
        </w:div>
        <w:div w:id="396129413">
          <w:marLeft w:val="480"/>
          <w:marRight w:val="0"/>
          <w:marTop w:val="0"/>
          <w:marBottom w:val="0"/>
          <w:divBdr>
            <w:top w:val="none" w:sz="0" w:space="0" w:color="auto"/>
            <w:left w:val="none" w:sz="0" w:space="0" w:color="auto"/>
            <w:bottom w:val="none" w:sz="0" w:space="0" w:color="auto"/>
            <w:right w:val="none" w:sz="0" w:space="0" w:color="auto"/>
          </w:divBdr>
        </w:div>
        <w:div w:id="978147612">
          <w:marLeft w:val="480"/>
          <w:marRight w:val="0"/>
          <w:marTop w:val="0"/>
          <w:marBottom w:val="0"/>
          <w:divBdr>
            <w:top w:val="none" w:sz="0" w:space="0" w:color="auto"/>
            <w:left w:val="none" w:sz="0" w:space="0" w:color="auto"/>
            <w:bottom w:val="none" w:sz="0" w:space="0" w:color="auto"/>
            <w:right w:val="none" w:sz="0" w:space="0" w:color="auto"/>
          </w:divBdr>
        </w:div>
        <w:div w:id="1429159078">
          <w:marLeft w:val="480"/>
          <w:marRight w:val="0"/>
          <w:marTop w:val="0"/>
          <w:marBottom w:val="0"/>
          <w:divBdr>
            <w:top w:val="none" w:sz="0" w:space="0" w:color="auto"/>
            <w:left w:val="none" w:sz="0" w:space="0" w:color="auto"/>
            <w:bottom w:val="none" w:sz="0" w:space="0" w:color="auto"/>
            <w:right w:val="none" w:sz="0" w:space="0" w:color="auto"/>
          </w:divBdr>
        </w:div>
        <w:div w:id="1637486075">
          <w:marLeft w:val="480"/>
          <w:marRight w:val="0"/>
          <w:marTop w:val="0"/>
          <w:marBottom w:val="0"/>
          <w:divBdr>
            <w:top w:val="none" w:sz="0" w:space="0" w:color="auto"/>
            <w:left w:val="none" w:sz="0" w:space="0" w:color="auto"/>
            <w:bottom w:val="none" w:sz="0" w:space="0" w:color="auto"/>
            <w:right w:val="none" w:sz="0" w:space="0" w:color="auto"/>
          </w:divBdr>
        </w:div>
        <w:div w:id="1328633885">
          <w:marLeft w:val="480"/>
          <w:marRight w:val="0"/>
          <w:marTop w:val="0"/>
          <w:marBottom w:val="0"/>
          <w:divBdr>
            <w:top w:val="none" w:sz="0" w:space="0" w:color="auto"/>
            <w:left w:val="none" w:sz="0" w:space="0" w:color="auto"/>
            <w:bottom w:val="none" w:sz="0" w:space="0" w:color="auto"/>
            <w:right w:val="none" w:sz="0" w:space="0" w:color="auto"/>
          </w:divBdr>
        </w:div>
        <w:div w:id="786241518">
          <w:marLeft w:val="480"/>
          <w:marRight w:val="0"/>
          <w:marTop w:val="0"/>
          <w:marBottom w:val="0"/>
          <w:divBdr>
            <w:top w:val="none" w:sz="0" w:space="0" w:color="auto"/>
            <w:left w:val="none" w:sz="0" w:space="0" w:color="auto"/>
            <w:bottom w:val="none" w:sz="0" w:space="0" w:color="auto"/>
            <w:right w:val="none" w:sz="0" w:space="0" w:color="auto"/>
          </w:divBdr>
        </w:div>
        <w:div w:id="692999232">
          <w:marLeft w:val="480"/>
          <w:marRight w:val="0"/>
          <w:marTop w:val="0"/>
          <w:marBottom w:val="0"/>
          <w:divBdr>
            <w:top w:val="none" w:sz="0" w:space="0" w:color="auto"/>
            <w:left w:val="none" w:sz="0" w:space="0" w:color="auto"/>
            <w:bottom w:val="none" w:sz="0" w:space="0" w:color="auto"/>
            <w:right w:val="none" w:sz="0" w:space="0" w:color="auto"/>
          </w:divBdr>
        </w:div>
        <w:div w:id="76826329">
          <w:marLeft w:val="480"/>
          <w:marRight w:val="0"/>
          <w:marTop w:val="0"/>
          <w:marBottom w:val="0"/>
          <w:divBdr>
            <w:top w:val="none" w:sz="0" w:space="0" w:color="auto"/>
            <w:left w:val="none" w:sz="0" w:space="0" w:color="auto"/>
            <w:bottom w:val="none" w:sz="0" w:space="0" w:color="auto"/>
            <w:right w:val="none" w:sz="0" w:space="0" w:color="auto"/>
          </w:divBdr>
        </w:div>
        <w:div w:id="1677658780">
          <w:marLeft w:val="480"/>
          <w:marRight w:val="0"/>
          <w:marTop w:val="0"/>
          <w:marBottom w:val="0"/>
          <w:divBdr>
            <w:top w:val="none" w:sz="0" w:space="0" w:color="auto"/>
            <w:left w:val="none" w:sz="0" w:space="0" w:color="auto"/>
            <w:bottom w:val="none" w:sz="0" w:space="0" w:color="auto"/>
            <w:right w:val="none" w:sz="0" w:space="0" w:color="auto"/>
          </w:divBdr>
        </w:div>
        <w:div w:id="1648508540">
          <w:marLeft w:val="480"/>
          <w:marRight w:val="0"/>
          <w:marTop w:val="0"/>
          <w:marBottom w:val="0"/>
          <w:divBdr>
            <w:top w:val="none" w:sz="0" w:space="0" w:color="auto"/>
            <w:left w:val="none" w:sz="0" w:space="0" w:color="auto"/>
            <w:bottom w:val="none" w:sz="0" w:space="0" w:color="auto"/>
            <w:right w:val="none" w:sz="0" w:space="0" w:color="auto"/>
          </w:divBdr>
        </w:div>
        <w:div w:id="580262076">
          <w:marLeft w:val="480"/>
          <w:marRight w:val="0"/>
          <w:marTop w:val="0"/>
          <w:marBottom w:val="0"/>
          <w:divBdr>
            <w:top w:val="none" w:sz="0" w:space="0" w:color="auto"/>
            <w:left w:val="none" w:sz="0" w:space="0" w:color="auto"/>
            <w:bottom w:val="none" w:sz="0" w:space="0" w:color="auto"/>
            <w:right w:val="none" w:sz="0" w:space="0" w:color="auto"/>
          </w:divBdr>
        </w:div>
        <w:div w:id="823937342">
          <w:marLeft w:val="480"/>
          <w:marRight w:val="0"/>
          <w:marTop w:val="0"/>
          <w:marBottom w:val="0"/>
          <w:divBdr>
            <w:top w:val="none" w:sz="0" w:space="0" w:color="auto"/>
            <w:left w:val="none" w:sz="0" w:space="0" w:color="auto"/>
            <w:bottom w:val="none" w:sz="0" w:space="0" w:color="auto"/>
            <w:right w:val="none" w:sz="0" w:space="0" w:color="auto"/>
          </w:divBdr>
        </w:div>
        <w:div w:id="918634758">
          <w:marLeft w:val="480"/>
          <w:marRight w:val="0"/>
          <w:marTop w:val="0"/>
          <w:marBottom w:val="0"/>
          <w:divBdr>
            <w:top w:val="none" w:sz="0" w:space="0" w:color="auto"/>
            <w:left w:val="none" w:sz="0" w:space="0" w:color="auto"/>
            <w:bottom w:val="none" w:sz="0" w:space="0" w:color="auto"/>
            <w:right w:val="none" w:sz="0" w:space="0" w:color="auto"/>
          </w:divBdr>
        </w:div>
        <w:div w:id="1427574570">
          <w:marLeft w:val="480"/>
          <w:marRight w:val="0"/>
          <w:marTop w:val="0"/>
          <w:marBottom w:val="0"/>
          <w:divBdr>
            <w:top w:val="none" w:sz="0" w:space="0" w:color="auto"/>
            <w:left w:val="none" w:sz="0" w:space="0" w:color="auto"/>
            <w:bottom w:val="none" w:sz="0" w:space="0" w:color="auto"/>
            <w:right w:val="none" w:sz="0" w:space="0" w:color="auto"/>
          </w:divBdr>
        </w:div>
        <w:div w:id="1782065094">
          <w:marLeft w:val="480"/>
          <w:marRight w:val="0"/>
          <w:marTop w:val="0"/>
          <w:marBottom w:val="0"/>
          <w:divBdr>
            <w:top w:val="none" w:sz="0" w:space="0" w:color="auto"/>
            <w:left w:val="none" w:sz="0" w:space="0" w:color="auto"/>
            <w:bottom w:val="none" w:sz="0" w:space="0" w:color="auto"/>
            <w:right w:val="none" w:sz="0" w:space="0" w:color="auto"/>
          </w:divBdr>
        </w:div>
        <w:div w:id="270941080">
          <w:marLeft w:val="480"/>
          <w:marRight w:val="0"/>
          <w:marTop w:val="0"/>
          <w:marBottom w:val="0"/>
          <w:divBdr>
            <w:top w:val="none" w:sz="0" w:space="0" w:color="auto"/>
            <w:left w:val="none" w:sz="0" w:space="0" w:color="auto"/>
            <w:bottom w:val="none" w:sz="0" w:space="0" w:color="auto"/>
            <w:right w:val="none" w:sz="0" w:space="0" w:color="auto"/>
          </w:divBdr>
        </w:div>
        <w:div w:id="1463309946">
          <w:marLeft w:val="480"/>
          <w:marRight w:val="0"/>
          <w:marTop w:val="0"/>
          <w:marBottom w:val="0"/>
          <w:divBdr>
            <w:top w:val="none" w:sz="0" w:space="0" w:color="auto"/>
            <w:left w:val="none" w:sz="0" w:space="0" w:color="auto"/>
            <w:bottom w:val="none" w:sz="0" w:space="0" w:color="auto"/>
            <w:right w:val="none" w:sz="0" w:space="0" w:color="auto"/>
          </w:divBdr>
        </w:div>
        <w:div w:id="320813084">
          <w:marLeft w:val="480"/>
          <w:marRight w:val="0"/>
          <w:marTop w:val="0"/>
          <w:marBottom w:val="0"/>
          <w:divBdr>
            <w:top w:val="none" w:sz="0" w:space="0" w:color="auto"/>
            <w:left w:val="none" w:sz="0" w:space="0" w:color="auto"/>
            <w:bottom w:val="none" w:sz="0" w:space="0" w:color="auto"/>
            <w:right w:val="none" w:sz="0" w:space="0" w:color="auto"/>
          </w:divBdr>
        </w:div>
        <w:div w:id="1604727885">
          <w:marLeft w:val="480"/>
          <w:marRight w:val="0"/>
          <w:marTop w:val="0"/>
          <w:marBottom w:val="0"/>
          <w:divBdr>
            <w:top w:val="none" w:sz="0" w:space="0" w:color="auto"/>
            <w:left w:val="none" w:sz="0" w:space="0" w:color="auto"/>
            <w:bottom w:val="none" w:sz="0" w:space="0" w:color="auto"/>
            <w:right w:val="none" w:sz="0" w:space="0" w:color="auto"/>
          </w:divBdr>
        </w:div>
        <w:div w:id="856692684">
          <w:marLeft w:val="480"/>
          <w:marRight w:val="0"/>
          <w:marTop w:val="0"/>
          <w:marBottom w:val="0"/>
          <w:divBdr>
            <w:top w:val="none" w:sz="0" w:space="0" w:color="auto"/>
            <w:left w:val="none" w:sz="0" w:space="0" w:color="auto"/>
            <w:bottom w:val="none" w:sz="0" w:space="0" w:color="auto"/>
            <w:right w:val="none" w:sz="0" w:space="0" w:color="auto"/>
          </w:divBdr>
        </w:div>
        <w:div w:id="478812112">
          <w:marLeft w:val="480"/>
          <w:marRight w:val="0"/>
          <w:marTop w:val="0"/>
          <w:marBottom w:val="0"/>
          <w:divBdr>
            <w:top w:val="none" w:sz="0" w:space="0" w:color="auto"/>
            <w:left w:val="none" w:sz="0" w:space="0" w:color="auto"/>
            <w:bottom w:val="none" w:sz="0" w:space="0" w:color="auto"/>
            <w:right w:val="none" w:sz="0" w:space="0" w:color="auto"/>
          </w:divBdr>
        </w:div>
        <w:div w:id="666859808">
          <w:marLeft w:val="480"/>
          <w:marRight w:val="0"/>
          <w:marTop w:val="0"/>
          <w:marBottom w:val="0"/>
          <w:divBdr>
            <w:top w:val="none" w:sz="0" w:space="0" w:color="auto"/>
            <w:left w:val="none" w:sz="0" w:space="0" w:color="auto"/>
            <w:bottom w:val="none" w:sz="0" w:space="0" w:color="auto"/>
            <w:right w:val="none" w:sz="0" w:space="0" w:color="auto"/>
          </w:divBdr>
        </w:div>
        <w:div w:id="419451321">
          <w:marLeft w:val="480"/>
          <w:marRight w:val="0"/>
          <w:marTop w:val="0"/>
          <w:marBottom w:val="0"/>
          <w:divBdr>
            <w:top w:val="none" w:sz="0" w:space="0" w:color="auto"/>
            <w:left w:val="none" w:sz="0" w:space="0" w:color="auto"/>
            <w:bottom w:val="none" w:sz="0" w:space="0" w:color="auto"/>
            <w:right w:val="none" w:sz="0" w:space="0" w:color="auto"/>
          </w:divBdr>
        </w:div>
        <w:div w:id="514658851">
          <w:marLeft w:val="480"/>
          <w:marRight w:val="0"/>
          <w:marTop w:val="0"/>
          <w:marBottom w:val="0"/>
          <w:divBdr>
            <w:top w:val="none" w:sz="0" w:space="0" w:color="auto"/>
            <w:left w:val="none" w:sz="0" w:space="0" w:color="auto"/>
            <w:bottom w:val="none" w:sz="0" w:space="0" w:color="auto"/>
            <w:right w:val="none" w:sz="0" w:space="0" w:color="auto"/>
          </w:divBdr>
        </w:div>
        <w:div w:id="453910495">
          <w:marLeft w:val="480"/>
          <w:marRight w:val="0"/>
          <w:marTop w:val="0"/>
          <w:marBottom w:val="0"/>
          <w:divBdr>
            <w:top w:val="none" w:sz="0" w:space="0" w:color="auto"/>
            <w:left w:val="none" w:sz="0" w:space="0" w:color="auto"/>
            <w:bottom w:val="none" w:sz="0" w:space="0" w:color="auto"/>
            <w:right w:val="none" w:sz="0" w:space="0" w:color="auto"/>
          </w:divBdr>
        </w:div>
        <w:div w:id="1654524090">
          <w:marLeft w:val="480"/>
          <w:marRight w:val="0"/>
          <w:marTop w:val="0"/>
          <w:marBottom w:val="0"/>
          <w:divBdr>
            <w:top w:val="none" w:sz="0" w:space="0" w:color="auto"/>
            <w:left w:val="none" w:sz="0" w:space="0" w:color="auto"/>
            <w:bottom w:val="none" w:sz="0" w:space="0" w:color="auto"/>
            <w:right w:val="none" w:sz="0" w:space="0" w:color="auto"/>
          </w:divBdr>
        </w:div>
        <w:div w:id="1325204835">
          <w:marLeft w:val="480"/>
          <w:marRight w:val="0"/>
          <w:marTop w:val="0"/>
          <w:marBottom w:val="0"/>
          <w:divBdr>
            <w:top w:val="none" w:sz="0" w:space="0" w:color="auto"/>
            <w:left w:val="none" w:sz="0" w:space="0" w:color="auto"/>
            <w:bottom w:val="none" w:sz="0" w:space="0" w:color="auto"/>
            <w:right w:val="none" w:sz="0" w:space="0" w:color="auto"/>
          </w:divBdr>
        </w:div>
        <w:div w:id="1223176232">
          <w:marLeft w:val="480"/>
          <w:marRight w:val="0"/>
          <w:marTop w:val="0"/>
          <w:marBottom w:val="0"/>
          <w:divBdr>
            <w:top w:val="none" w:sz="0" w:space="0" w:color="auto"/>
            <w:left w:val="none" w:sz="0" w:space="0" w:color="auto"/>
            <w:bottom w:val="none" w:sz="0" w:space="0" w:color="auto"/>
            <w:right w:val="none" w:sz="0" w:space="0" w:color="auto"/>
          </w:divBdr>
        </w:div>
        <w:div w:id="1604798209">
          <w:marLeft w:val="480"/>
          <w:marRight w:val="0"/>
          <w:marTop w:val="0"/>
          <w:marBottom w:val="0"/>
          <w:divBdr>
            <w:top w:val="none" w:sz="0" w:space="0" w:color="auto"/>
            <w:left w:val="none" w:sz="0" w:space="0" w:color="auto"/>
            <w:bottom w:val="none" w:sz="0" w:space="0" w:color="auto"/>
            <w:right w:val="none" w:sz="0" w:space="0" w:color="auto"/>
          </w:divBdr>
        </w:div>
        <w:div w:id="278994547">
          <w:marLeft w:val="480"/>
          <w:marRight w:val="0"/>
          <w:marTop w:val="0"/>
          <w:marBottom w:val="0"/>
          <w:divBdr>
            <w:top w:val="none" w:sz="0" w:space="0" w:color="auto"/>
            <w:left w:val="none" w:sz="0" w:space="0" w:color="auto"/>
            <w:bottom w:val="none" w:sz="0" w:space="0" w:color="auto"/>
            <w:right w:val="none" w:sz="0" w:space="0" w:color="auto"/>
          </w:divBdr>
        </w:div>
        <w:div w:id="1976328968">
          <w:marLeft w:val="480"/>
          <w:marRight w:val="0"/>
          <w:marTop w:val="0"/>
          <w:marBottom w:val="0"/>
          <w:divBdr>
            <w:top w:val="none" w:sz="0" w:space="0" w:color="auto"/>
            <w:left w:val="none" w:sz="0" w:space="0" w:color="auto"/>
            <w:bottom w:val="none" w:sz="0" w:space="0" w:color="auto"/>
            <w:right w:val="none" w:sz="0" w:space="0" w:color="auto"/>
          </w:divBdr>
        </w:div>
        <w:div w:id="1471050700">
          <w:marLeft w:val="480"/>
          <w:marRight w:val="0"/>
          <w:marTop w:val="0"/>
          <w:marBottom w:val="0"/>
          <w:divBdr>
            <w:top w:val="none" w:sz="0" w:space="0" w:color="auto"/>
            <w:left w:val="none" w:sz="0" w:space="0" w:color="auto"/>
            <w:bottom w:val="none" w:sz="0" w:space="0" w:color="auto"/>
            <w:right w:val="none" w:sz="0" w:space="0" w:color="auto"/>
          </w:divBdr>
        </w:div>
        <w:div w:id="28535690">
          <w:marLeft w:val="480"/>
          <w:marRight w:val="0"/>
          <w:marTop w:val="0"/>
          <w:marBottom w:val="0"/>
          <w:divBdr>
            <w:top w:val="none" w:sz="0" w:space="0" w:color="auto"/>
            <w:left w:val="none" w:sz="0" w:space="0" w:color="auto"/>
            <w:bottom w:val="none" w:sz="0" w:space="0" w:color="auto"/>
            <w:right w:val="none" w:sz="0" w:space="0" w:color="auto"/>
          </w:divBdr>
        </w:div>
        <w:div w:id="207298034">
          <w:marLeft w:val="480"/>
          <w:marRight w:val="0"/>
          <w:marTop w:val="0"/>
          <w:marBottom w:val="0"/>
          <w:divBdr>
            <w:top w:val="none" w:sz="0" w:space="0" w:color="auto"/>
            <w:left w:val="none" w:sz="0" w:space="0" w:color="auto"/>
            <w:bottom w:val="none" w:sz="0" w:space="0" w:color="auto"/>
            <w:right w:val="none" w:sz="0" w:space="0" w:color="auto"/>
          </w:divBdr>
        </w:div>
        <w:div w:id="2045866371">
          <w:marLeft w:val="480"/>
          <w:marRight w:val="0"/>
          <w:marTop w:val="0"/>
          <w:marBottom w:val="0"/>
          <w:divBdr>
            <w:top w:val="none" w:sz="0" w:space="0" w:color="auto"/>
            <w:left w:val="none" w:sz="0" w:space="0" w:color="auto"/>
            <w:bottom w:val="none" w:sz="0" w:space="0" w:color="auto"/>
            <w:right w:val="none" w:sz="0" w:space="0" w:color="auto"/>
          </w:divBdr>
        </w:div>
        <w:div w:id="1830292587">
          <w:marLeft w:val="480"/>
          <w:marRight w:val="0"/>
          <w:marTop w:val="0"/>
          <w:marBottom w:val="0"/>
          <w:divBdr>
            <w:top w:val="none" w:sz="0" w:space="0" w:color="auto"/>
            <w:left w:val="none" w:sz="0" w:space="0" w:color="auto"/>
            <w:bottom w:val="none" w:sz="0" w:space="0" w:color="auto"/>
            <w:right w:val="none" w:sz="0" w:space="0" w:color="auto"/>
          </w:divBdr>
        </w:div>
        <w:div w:id="255748911">
          <w:marLeft w:val="480"/>
          <w:marRight w:val="0"/>
          <w:marTop w:val="0"/>
          <w:marBottom w:val="0"/>
          <w:divBdr>
            <w:top w:val="none" w:sz="0" w:space="0" w:color="auto"/>
            <w:left w:val="none" w:sz="0" w:space="0" w:color="auto"/>
            <w:bottom w:val="none" w:sz="0" w:space="0" w:color="auto"/>
            <w:right w:val="none" w:sz="0" w:space="0" w:color="auto"/>
          </w:divBdr>
        </w:div>
        <w:div w:id="1522742091">
          <w:marLeft w:val="480"/>
          <w:marRight w:val="0"/>
          <w:marTop w:val="0"/>
          <w:marBottom w:val="0"/>
          <w:divBdr>
            <w:top w:val="none" w:sz="0" w:space="0" w:color="auto"/>
            <w:left w:val="none" w:sz="0" w:space="0" w:color="auto"/>
            <w:bottom w:val="none" w:sz="0" w:space="0" w:color="auto"/>
            <w:right w:val="none" w:sz="0" w:space="0" w:color="auto"/>
          </w:divBdr>
        </w:div>
        <w:div w:id="362557626">
          <w:marLeft w:val="480"/>
          <w:marRight w:val="0"/>
          <w:marTop w:val="0"/>
          <w:marBottom w:val="0"/>
          <w:divBdr>
            <w:top w:val="none" w:sz="0" w:space="0" w:color="auto"/>
            <w:left w:val="none" w:sz="0" w:space="0" w:color="auto"/>
            <w:bottom w:val="none" w:sz="0" w:space="0" w:color="auto"/>
            <w:right w:val="none" w:sz="0" w:space="0" w:color="auto"/>
          </w:divBdr>
        </w:div>
        <w:div w:id="1219516347">
          <w:marLeft w:val="480"/>
          <w:marRight w:val="0"/>
          <w:marTop w:val="0"/>
          <w:marBottom w:val="0"/>
          <w:divBdr>
            <w:top w:val="none" w:sz="0" w:space="0" w:color="auto"/>
            <w:left w:val="none" w:sz="0" w:space="0" w:color="auto"/>
            <w:bottom w:val="none" w:sz="0" w:space="0" w:color="auto"/>
            <w:right w:val="none" w:sz="0" w:space="0" w:color="auto"/>
          </w:divBdr>
        </w:div>
        <w:div w:id="960841044">
          <w:marLeft w:val="480"/>
          <w:marRight w:val="0"/>
          <w:marTop w:val="0"/>
          <w:marBottom w:val="0"/>
          <w:divBdr>
            <w:top w:val="none" w:sz="0" w:space="0" w:color="auto"/>
            <w:left w:val="none" w:sz="0" w:space="0" w:color="auto"/>
            <w:bottom w:val="none" w:sz="0" w:space="0" w:color="auto"/>
            <w:right w:val="none" w:sz="0" w:space="0" w:color="auto"/>
          </w:divBdr>
        </w:div>
        <w:div w:id="1678146803">
          <w:marLeft w:val="480"/>
          <w:marRight w:val="0"/>
          <w:marTop w:val="0"/>
          <w:marBottom w:val="0"/>
          <w:divBdr>
            <w:top w:val="none" w:sz="0" w:space="0" w:color="auto"/>
            <w:left w:val="none" w:sz="0" w:space="0" w:color="auto"/>
            <w:bottom w:val="none" w:sz="0" w:space="0" w:color="auto"/>
            <w:right w:val="none" w:sz="0" w:space="0" w:color="auto"/>
          </w:divBdr>
        </w:div>
        <w:div w:id="631061027">
          <w:marLeft w:val="480"/>
          <w:marRight w:val="0"/>
          <w:marTop w:val="0"/>
          <w:marBottom w:val="0"/>
          <w:divBdr>
            <w:top w:val="none" w:sz="0" w:space="0" w:color="auto"/>
            <w:left w:val="none" w:sz="0" w:space="0" w:color="auto"/>
            <w:bottom w:val="none" w:sz="0" w:space="0" w:color="auto"/>
            <w:right w:val="none" w:sz="0" w:space="0" w:color="auto"/>
          </w:divBdr>
        </w:div>
        <w:div w:id="2134707172">
          <w:marLeft w:val="480"/>
          <w:marRight w:val="0"/>
          <w:marTop w:val="0"/>
          <w:marBottom w:val="0"/>
          <w:divBdr>
            <w:top w:val="none" w:sz="0" w:space="0" w:color="auto"/>
            <w:left w:val="none" w:sz="0" w:space="0" w:color="auto"/>
            <w:bottom w:val="none" w:sz="0" w:space="0" w:color="auto"/>
            <w:right w:val="none" w:sz="0" w:space="0" w:color="auto"/>
          </w:divBdr>
        </w:div>
        <w:div w:id="1930114906">
          <w:marLeft w:val="480"/>
          <w:marRight w:val="0"/>
          <w:marTop w:val="0"/>
          <w:marBottom w:val="0"/>
          <w:divBdr>
            <w:top w:val="none" w:sz="0" w:space="0" w:color="auto"/>
            <w:left w:val="none" w:sz="0" w:space="0" w:color="auto"/>
            <w:bottom w:val="none" w:sz="0" w:space="0" w:color="auto"/>
            <w:right w:val="none" w:sz="0" w:space="0" w:color="auto"/>
          </w:divBdr>
        </w:div>
        <w:div w:id="1276908797">
          <w:marLeft w:val="480"/>
          <w:marRight w:val="0"/>
          <w:marTop w:val="0"/>
          <w:marBottom w:val="0"/>
          <w:divBdr>
            <w:top w:val="none" w:sz="0" w:space="0" w:color="auto"/>
            <w:left w:val="none" w:sz="0" w:space="0" w:color="auto"/>
            <w:bottom w:val="none" w:sz="0" w:space="0" w:color="auto"/>
            <w:right w:val="none" w:sz="0" w:space="0" w:color="auto"/>
          </w:divBdr>
        </w:div>
        <w:div w:id="1910071457">
          <w:marLeft w:val="480"/>
          <w:marRight w:val="0"/>
          <w:marTop w:val="0"/>
          <w:marBottom w:val="0"/>
          <w:divBdr>
            <w:top w:val="none" w:sz="0" w:space="0" w:color="auto"/>
            <w:left w:val="none" w:sz="0" w:space="0" w:color="auto"/>
            <w:bottom w:val="none" w:sz="0" w:space="0" w:color="auto"/>
            <w:right w:val="none" w:sz="0" w:space="0" w:color="auto"/>
          </w:divBdr>
        </w:div>
        <w:div w:id="1571502330">
          <w:marLeft w:val="480"/>
          <w:marRight w:val="0"/>
          <w:marTop w:val="0"/>
          <w:marBottom w:val="0"/>
          <w:divBdr>
            <w:top w:val="none" w:sz="0" w:space="0" w:color="auto"/>
            <w:left w:val="none" w:sz="0" w:space="0" w:color="auto"/>
            <w:bottom w:val="none" w:sz="0" w:space="0" w:color="auto"/>
            <w:right w:val="none" w:sz="0" w:space="0" w:color="auto"/>
          </w:divBdr>
        </w:div>
        <w:div w:id="1183208683">
          <w:marLeft w:val="480"/>
          <w:marRight w:val="0"/>
          <w:marTop w:val="0"/>
          <w:marBottom w:val="0"/>
          <w:divBdr>
            <w:top w:val="none" w:sz="0" w:space="0" w:color="auto"/>
            <w:left w:val="none" w:sz="0" w:space="0" w:color="auto"/>
            <w:bottom w:val="none" w:sz="0" w:space="0" w:color="auto"/>
            <w:right w:val="none" w:sz="0" w:space="0" w:color="auto"/>
          </w:divBdr>
        </w:div>
        <w:div w:id="55326845">
          <w:marLeft w:val="480"/>
          <w:marRight w:val="0"/>
          <w:marTop w:val="0"/>
          <w:marBottom w:val="0"/>
          <w:divBdr>
            <w:top w:val="none" w:sz="0" w:space="0" w:color="auto"/>
            <w:left w:val="none" w:sz="0" w:space="0" w:color="auto"/>
            <w:bottom w:val="none" w:sz="0" w:space="0" w:color="auto"/>
            <w:right w:val="none" w:sz="0" w:space="0" w:color="auto"/>
          </w:divBdr>
        </w:div>
        <w:div w:id="2016498602">
          <w:marLeft w:val="480"/>
          <w:marRight w:val="0"/>
          <w:marTop w:val="0"/>
          <w:marBottom w:val="0"/>
          <w:divBdr>
            <w:top w:val="none" w:sz="0" w:space="0" w:color="auto"/>
            <w:left w:val="none" w:sz="0" w:space="0" w:color="auto"/>
            <w:bottom w:val="none" w:sz="0" w:space="0" w:color="auto"/>
            <w:right w:val="none" w:sz="0" w:space="0" w:color="auto"/>
          </w:divBdr>
        </w:div>
        <w:div w:id="1317026708">
          <w:marLeft w:val="480"/>
          <w:marRight w:val="0"/>
          <w:marTop w:val="0"/>
          <w:marBottom w:val="0"/>
          <w:divBdr>
            <w:top w:val="none" w:sz="0" w:space="0" w:color="auto"/>
            <w:left w:val="none" w:sz="0" w:space="0" w:color="auto"/>
            <w:bottom w:val="none" w:sz="0" w:space="0" w:color="auto"/>
            <w:right w:val="none" w:sz="0" w:space="0" w:color="auto"/>
          </w:divBdr>
        </w:div>
        <w:div w:id="1528517528">
          <w:marLeft w:val="480"/>
          <w:marRight w:val="0"/>
          <w:marTop w:val="0"/>
          <w:marBottom w:val="0"/>
          <w:divBdr>
            <w:top w:val="none" w:sz="0" w:space="0" w:color="auto"/>
            <w:left w:val="none" w:sz="0" w:space="0" w:color="auto"/>
            <w:bottom w:val="none" w:sz="0" w:space="0" w:color="auto"/>
            <w:right w:val="none" w:sz="0" w:space="0" w:color="auto"/>
          </w:divBdr>
        </w:div>
        <w:div w:id="1116097172">
          <w:marLeft w:val="480"/>
          <w:marRight w:val="0"/>
          <w:marTop w:val="0"/>
          <w:marBottom w:val="0"/>
          <w:divBdr>
            <w:top w:val="none" w:sz="0" w:space="0" w:color="auto"/>
            <w:left w:val="none" w:sz="0" w:space="0" w:color="auto"/>
            <w:bottom w:val="none" w:sz="0" w:space="0" w:color="auto"/>
            <w:right w:val="none" w:sz="0" w:space="0" w:color="auto"/>
          </w:divBdr>
        </w:div>
        <w:div w:id="1006593200">
          <w:marLeft w:val="480"/>
          <w:marRight w:val="0"/>
          <w:marTop w:val="0"/>
          <w:marBottom w:val="0"/>
          <w:divBdr>
            <w:top w:val="none" w:sz="0" w:space="0" w:color="auto"/>
            <w:left w:val="none" w:sz="0" w:space="0" w:color="auto"/>
            <w:bottom w:val="none" w:sz="0" w:space="0" w:color="auto"/>
            <w:right w:val="none" w:sz="0" w:space="0" w:color="auto"/>
          </w:divBdr>
        </w:div>
        <w:div w:id="8800811">
          <w:marLeft w:val="480"/>
          <w:marRight w:val="0"/>
          <w:marTop w:val="0"/>
          <w:marBottom w:val="0"/>
          <w:divBdr>
            <w:top w:val="none" w:sz="0" w:space="0" w:color="auto"/>
            <w:left w:val="none" w:sz="0" w:space="0" w:color="auto"/>
            <w:bottom w:val="none" w:sz="0" w:space="0" w:color="auto"/>
            <w:right w:val="none" w:sz="0" w:space="0" w:color="auto"/>
          </w:divBdr>
        </w:div>
        <w:div w:id="1096484393">
          <w:marLeft w:val="480"/>
          <w:marRight w:val="0"/>
          <w:marTop w:val="0"/>
          <w:marBottom w:val="0"/>
          <w:divBdr>
            <w:top w:val="none" w:sz="0" w:space="0" w:color="auto"/>
            <w:left w:val="none" w:sz="0" w:space="0" w:color="auto"/>
            <w:bottom w:val="none" w:sz="0" w:space="0" w:color="auto"/>
            <w:right w:val="none" w:sz="0" w:space="0" w:color="auto"/>
          </w:divBdr>
        </w:div>
        <w:div w:id="917789999">
          <w:marLeft w:val="480"/>
          <w:marRight w:val="0"/>
          <w:marTop w:val="0"/>
          <w:marBottom w:val="0"/>
          <w:divBdr>
            <w:top w:val="none" w:sz="0" w:space="0" w:color="auto"/>
            <w:left w:val="none" w:sz="0" w:space="0" w:color="auto"/>
            <w:bottom w:val="none" w:sz="0" w:space="0" w:color="auto"/>
            <w:right w:val="none" w:sz="0" w:space="0" w:color="auto"/>
          </w:divBdr>
        </w:div>
        <w:div w:id="556354242">
          <w:marLeft w:val="480"/>
          <w:marRight w:val="0"/>
          <w:marTop w:val="0"/>
          <w:marBottom w:val="0"/>
          <w:divBdr>
            <w:top w:val="none" w:sz="0" w:space="0" w:color="auto"/>
            <w:left w:val="none" w:sz="0" w:space="0" w:color="auto"/>
            <w:bottom w:val="none" w:sz="0" w:space="0" w:color="auto"/>
            <w:right w:val="none" w:sz="0" w:space="0" w:color="auto"/>
          </w:divBdr>
        </w:div>
        <w:div w:id="1885289838">
          <w:marLeft w:val="480"/>
          <w:marRight w:val="0"/>
          <w:marTop w:val="0"/>
          <w:marBottom w:val="0"/>
          <w:divBdr>
            <w:top w:val="none" w:sz="0" w:space="0" w:color="auto"/>
            <w:left w:val="none" w:sz="0" w:space="0" w:color="auto"/>
            <w:bottom w:val="none" w:sz="0" w:space="0" w:color="auto"/>
            <w:right w:val="none" w:sz="0" w:space="0" w:color="auto"/>
          </w:divBdr>
        </w:div>
        <w:div w:id="679114898">
          <w:marLeft w:val="480"/>
          <w:marRight w:val="0"/>
          <w:marTop w:val="0"/>
          <w:marBottom w:val="0"/>
          <w:divBdr>
            <w:top w:val="none" w:sz="0" w:space="0" w:color="auto"/>
            <w:left w:val="none" w:sz="0" w:space="0" w:color="auto"/>
            <w:bottom w:val="none" w:sz="0" w:space="0" w:color="auto"/>
            <w:right w:val="none" w:sz="0" w:space="0" w:color="auto"/>
          </w:divBdr>
        </w:div>
        <w:div w:id="1603876249">
          <w:marLeft w:val="480"/>
          <w:marRight w:val="0"/>
          <w:marTop w:val="0"/>
          <w:marBottom w:val="0"/>
          <w:divBdr>
            <w:top w:val="none" w:sz="0" w:space="0" w:color="auto"/>
            <w:left w:val="none" w:sz="0" w:space="0" w:color="auto"/>
            <w:bottom w:val="none" w:sz="0" w:space="0" w:color="auto"/>
            <w:right w:val="none" w:sz="0" w:space="0" w:color="auto"/>
          </w:divBdr>
        </w:div>
        <w:div w:id="1168011858">
          <w:marLeft w:val="480"/>
          <w:marRight w:val="0"/>
          <w:marTop w:val="0"/>
          <w:marBottom w:val="0"/>
          <w:divBdr>
            <w:top w:val="none" w:sz="0" w:space="0" w:color="auto"/>
            <w:left w:val="none" w:sz="0" w:space="0" w:color="auto"/>
            <w:bottom w:val="none" w:sz="0" w:space="0" w:color="auto"/>
            <w:right w:val="none" w:sz="0" w:space="0" w:color="auto"/>
          </w:divBdr>
        </w:div>
        <w:div w:id="843055228">
          <w:marLeft w:val="480"/>
          <w:marRight w:val="0"/>
          <w:marTop w:val="0"/>
          <w:marBottom w:val="0"/>
          <w:divBdr>
            <w:top w:val="none" w:sz="0" w:space="0" w:color="auto"/>
            <w:left w:val="none" w:sz="0" w:space="0" w:color="auto"/>
            <w:bottom w:val="none" w:sz="0" w:space="0" w:color="auto"/>
            <w:right w:val="none" w:sz="0" w:space="0" w:color="auto"/>
          </w:divBdr>
        </w:div>
        <w:div w:id="1156728326">
          <w:marLeft w:val="480"/>
          <w:marRight w:val="0"/>
          <w:marTop w:val="0"/>
          <w:marBottom w:val="0"/>
          <w:divBdr>
            <w:top w:val="none" w:sz="0" w:space="0" w:color="auto"/>
            <w:left w:val="none" w:sz="0" w:space="0" w:color="auto"/>
            <w:bottom w:val="none" w:sz="0" w:space="0" w:color="auto"/>
            <w:right w:val="none" w:sz="0" w:space="0" w:color="auto"/>
          </w:divBdr>
        </w:div>
        <w:div w:id="1699895937">
          <w:marLeft w:val="480"/>
          <w:marRight w:val="0"/>
          <w:marTop w:val="0"/>
          <w:marBottom w:val="0"/>
          <w:divBdr>
            <w:top w:val="none" w:sz="0" w:space="0" w:color="auto"/>
            <w:left w:val="none" w:sz="0" w:space="0" w:color="auto"/>
            <w:bottom w:val="none" w:sz="0" w:space="0" w:color="auto"/>
            <w:right w:val="none" w:sz="0" w:space="0" w:color="auto"/>
          </w:divBdr>
        </w:div>
        <w:div w:id="316806861">
          <w:marLeft w:val="480"/>
          <w:marRight w:val="0"/>
          <w:marTop w:val="0"/>
          <w:marBottom w:val="0"/>
          <w:divBdr>
            <w:top w:val="none" w:sz="0" w:space="0" w:color="auto"/>
            <w:left w:val="none" w:sz="0" w:space="0" w:color="auto"/>
            <w:bottom w:val="none" w:sz="0" w:space="0" w:color="auto"/>
            <w:right w:val="none" w:sz="0" w:space="0" w:color="auto"/>
          </w:divBdr>
        </w:div>
        <w:div w:id="1833983155">
          <w:marLeft w:val="480"/>
          <w:marRight w:val="0"/>
          <w:marTop w:val="0"/>
          <w:marBottom w:val="0"/>
          <w:divBdr>
            <w:top w:val="none" w:sz="0" w:space="0" w:color="auto"/>
            <w:left w:val="none" w:sz="0" w:space="0" w:color="auto"/>
            <w:bottom w:val="none" w:sz="0" w:space="0" w:color="auto"/>
            <w:right w:val="none" w:sz="0" w:space="0" w:color="auto"/>
          </w:divBdr>
        </w:div>
        <w:div w:id="1412040960">
          <w:marLeft w:val="480"/>
          <w:marRight w:val="0"/>
          <w:marTop w:val="0"/>
          <w:marBottom w:val="0"/>
          <w:divBdr>
            <w:top w:val="none" w:sz="0" w:space="0" w:color="auto"/>
            <w:left w:val="none" w:sz="0" w:space="0" w:color="auto"/>
            <w:bottom w:val="none" w:sz="0" w:space="0" w:color="auto"/>
            <w:right w:val="none" w:sz="0" w:space="0" w:color="auto"/>
          </w:divBdr>
        </w:div>
        <w:div w:id="972641832">
          <w:marLeft w:val="480"/>
          <w:marRight w:val="0"/>
          <w:marTop w:val="0"/>
          <w:marBottom w:val="0"/>
          <w:divBdr>
            <w:top w:val="none" w:sz="0" w:space="0" w:color="auto"/>
            <w:left w:val="none" w:sz="0" w:space="0" w:color="auto"/>
            <w:bottom w:val="none" w:sz="0" w:space="0" w:color="auto"/>
            <w:right w:val="none" w:sz="0" w:space="0" w:color="auto"/>
          </w:divBdr>
        </w:div>
        <w:div w:id="290332733">
          <w:marLeft w:val="480"/>
          <w:marRight w:val="0"/>
          <w:marTop w:val="0"/>
          <w:marBottom w:val="0"/>
          <w:divBdr>
            <w:top w:val="none" w:sz="0" w:space="0" w:color="auto"/>
            <w:left w:val="none" w:sz="0" w:space="0" w:color="auto"/>
            <w:bottom w:val="none" w:sz="0" w:space="0" w:color="auto"/>
            <w:right w:val="none" w:sz="0" w:space="0" w:color="auto"/>
          </w:divBdr>
        </w:div>
        <w:div w:id="1376542113">
          <w:marLeft w:val="480"/>
          <w:marRight w:val="0"/>
          <w:marTop w:val="0"/>
          <w:marBottom w:val="0"/>
          <w:divBdr>
            <w:top w:val="none" w:sz="0" w:space="0" w:color="auto"/>
            <w:left w:val="none" w:sz="0" w:space="0" w:color="auto"/>
            <w:bottom w:val="none" w:sz="0" w:space="0" w:color="auto"/>
            <w:right w:val="none" w:sz="0" w:space="0" w:color="auto"/>
          </w:divBdr>
        </w:div>
        <w:div w:id="722869287">
          <w:marLeft w:val="480"/>
          <w:marRight w:val="0"/>
          <w:marTop w:val="0"/>
          <w:marBottom w:val="0"/>
          <w:divBdr>
            <w:top w:val="none" w:sz="0" w:space="0" w:color="auto"/>
            <w:left w:val="none" w:sz="0" w:space="0" w:color="auto"/>
            <w:bottom w:val="none" w:sz="0" w:space="0" w:color="auto"/>
            <w:right w:val="none" w:sz="0" w:space="0" w:color="auto"/>
          </w:divBdr>
        </w:div>
        <w:div w:id="1148984344">
          <w:marLeft w:val="480"/>
          <w:marRight w:val="0"/>
          <w:marTop w:val="0"/>
          <w:marBottom w:val="0"/>
          <w:divBdr>
            <w:top w:val="none" w:sz="0" w:space="0" w:color="auto"/>
            <w:left w:val="none" w:sz="0" w:space="0" w:color="auto"/>
            <w:bottom w:val="none" w:sz="0" w:space="0" w:color="auto"/>
            <w:right w:val="none" w:sz="0" w:space="0" w:color="auto"/>
          </w:divBdr>
        </w:div>
        <w:div w:id="1294024881">
          <w:marLeft w:val="480"/>
          <w:marRight w:val="0"/>
          <w:marTop w:val="0"/>
          <w:marBottom w:val="0"/>
          <w:divBdr>
            <w:top w:val="none" w:sz="0" w:space="0" w:color="auto"/>
            <w:left w:val="none" w:sz="0" w:space="0" w:color="auto"/>
            <w:bottom w:val="none" w:sz="0" w:space="0" w:color="auto"/>
            <w:right w:val="none" w:sz="0" w:space="0" w:color="auto"/>
          </w:divBdr>
        </w:div>
        <w:div w:id="1542283869">
          <w:marLeft w:val="480"/>
          <w:marRight w:val="0"/>
          <w:marTop w:val="0"/>
          <w:marBottom w:val="0"/>
          <w:divBdr>
            <w:top w:val="none" w:sz="0" w:space="0" w:color="auto"/>
            <w:left w:val="none" w:sz="0" w:space="0" w:color="auto"/>
            <w:bottom w:val="none" w:sz="0" w:space="0" w:color="auto"/>
            <w:right w:val="none" w:sz="0" w:space="0" w:color="auto"/>
          </w:divBdr>
        </w:div>
        <w:div w:id="944583531">
          <w:marLeft w:val="480"/>
          <w:marRight w:val="0"/>
          <w:marTop w:val="0"/>
          <w:marBottom w:val="0"/>
          <w:divBdr>
            <w:top w:val="none" w:sz="0" w:space="0" w:color="auto"/>
            <w:left w:val="none" w:sz="0" w:space="0" w:color="auto"/>
            <w:bottom w:val="none" w:sz="0" w:space="0" w:color="auto"/>
            <w:right w:val="none" w:sz="0" w:space="0" w:color="auto"/>
          </w:divBdr>
        </w:div>
        <w:div w:id="2140680750">
          <w:marLeft w:val="480"/>
          <w:marRight w:val="0"/>
          <w:marTop w:val="0"/>
          <w:marBottom w:val="0"/>
          <w:divBdr>
            <w:top w:val="none" w:sz="0" w:space="0" w:color="auto"/>
            <w:left w:val="none" w:sz="0" w:space="0" w:color="auto"/>
            <w:bottom w:val="none" w:sz="0" w:space="0" w:color="auto"/>
            <w:right w:val="none" w:sz="0" w:space="0" w:color="auto"/>
          </w:divBdr>
        </w:div>
        <w:div w:id="976185650">
          <w:marLeft w:val="480"/>
          <w:marRight w:val="0"/>
          <w:marTop w:val="0"/>
          <w:marBottom w:val="0"/>
          <w:divBdr>
            <w:top w:val="none" w:sz="0" w:space="0" w:color="auto"/>
            <w:left w:val="none" w:sz="0" w:space="0" w:color="auto"/>
            <w:bottom w:val="none" w:sz="0" w:space="0" w:color="auto"/>
            <w:right w:val="none" w:sz="0" w:space="0" w:color="auto"/>
          </w:divBdr>
        </w:div>
        <w:div w:id="996374839">
          <w:marLeft w:val="480"/>
          <w:marRight w:val="0"/>
          <w:marTop w:val="0"/>
          <w:marBottom w:val="0"/>
          <w:divBdr>
            <w:top w:val="none" w:sz="0" w:space="0" w:color="auto"/>
            <w:left w:val="none" w:sz="0" w:space="0" w:color="auto"/>
            <w:bottom w:val="none" w:sz="0" w:space="0" w:color="auto"/>
            <w:right w:val="none" w:sz="0" w:space="0" w:color="auto"/>
          </w:divBdr>
        </w:div>
        <w:div w:id="2096901959">
          <w:marLeft w:val="480"/>
          <w:marRight w:val="0"/>
          <w:marTop w:val="0"/>
          <w:marBottom w:val="0"/>
          <w:divBdr>
            <w:top w:val="none" w:sz="0" w:space="0" w:color="auto"/>
            <w:left w:val="none" w:sz="0" w:space="0" w:color="auto"/>
            <w:bottom w:val="none" w:sz="0" w:space="0" w:color="auto"/>
            <w:right w:val="none" w:sz="0" w:space="0" w:color="auto"/>
          </w:divBdr>
        </w:div>
        <w:div w:id="69667145">
          <w:marLeft w:val="480"/>
          <w:marRight w:val="0"/>
          <w:marTop w:val="0"/>
          <w:marBottom w:val="0"/>
          <w:divBdr>
            <w:top w:val="none" w:sz="0" w:space="0" w:color="auto"/>
            <w:left w:val="none" w:sz="0" w:space="0" w:color="auto"/>
            <w:bottom w:val="none" w:sz="0" w:space="0" w:color="auto"/>
            <w:right w:val="none" w:sz="0" w:space="0" w:color="auto"/>
          </w:divBdr>
        </w:div>
        <w:div w:id="368267387">
          <w:marLeft w:val="480"/>
          <w:marRight w:val="0"/>
          <w:marTop w:val="0"/>
          <w:marBottom w:val="0"/>
          <w:divBdr>
            <w:top w:val="none" w:sz="0" w:space="0" w:color="auto"/>
            <w:left w:val="none" w:sz="0" w:space="0" w:color="auto"/>
            <w:bottom w:val="none" w:sz="0" w:space="0" w:color="auto"/>
            <w:right w:val="none" w:sz="0" w:space="0" w:color="auto"/>
          </w:divBdr>
        </w:div>
        <w:div w:id="50154676">
          <w:marLeft w:val="480"/>
          <w:marRight w:val="0"/>
          <w:marTop w:val="0"/>
          <w:marBottom w:val="0"/>
          <w:divBdr>
            <w:top w:val="none" w:sz="0" w:space="0" w:color="auto"/>
            <w:left w:val="none" w:sz="0" w:space="0" w:color="auto"/>
            <w:bottom w:val="none" w:sz="0" w:space="0" w:color="auto"/>
            <w:right w:val="none" w:sz="0" w:space="0" w:color="auto"/>
          </w:divBdr>
        </w:div>
        <w:div w:id="2086493514">
          <w:marLeft w:val="480"/>
          <w:marRight w:val="0"/>
          <w:marTop w:val="0"/>
          <w:marBottom w:val="0"/>
          <w:divBdr>
            <w:top w:val="none" w:sz="0" w:space="0" w:color="auto"/>
            <w:left w:val="none" w:sz="0" w:space="0" w:color="auto"/>
            <w:bottom w:val="none" w:sz="0" w:space="0" w:color="auto"/>
            <w:right w:val="none" w:sz="0" w:space="0" w:color="auto"/>
          </w:divBdr>
        </w:div>
        <w:div w:id="85656396">
          <w:marLeft w:val="480"/>
          <w:marRight w:val="0"/>
          <w:marTop w:val="0"/>
          <w:marBottom w:val="0"/>
          <w:divBdr>
            <w:top w:val="none" w:sz="0" w:space="0" w:color="auto"/>
            <w:left w:val="none" w:sz="0" w:space="0" w:color="auto"/>
            <w:bottom w:val="none" w:sz="0" w:space="0" w:color="auto"/>
            <w:right w:val="none" w:sz="0" w:space="0" w:color="auto"/>
          </w:divBdr>
        </w:div>
        <w:div w:id="995764387">
          <w:marLeft w:val="480"/>
          <w:marRight w:val="0"/>
          <w:marTop w:val="0"/>
          <w:marBottom w:val="0"/>
          <w:divBdr>
            <w:top w:val="none" w:sz="0" w:space="0" w:color="auto"/>
            <w:left w:val="none" w:sz="0" w:space="0" w:color="auto"/>
            <w:bottom w:val="none" w:sz="0" w:space="0" w:color="auto"/>
            <w:right w:val="none" w:sz="0" w:space="0" w:color="auto"/>
          </w:divBdr>
        </w:div>
      </w:divsChild>
    </w:div>
    <w:div w:id="84153567">
      <w:bodyDiv w:val="1"/>
      <w:marLeft w:val="0"/>
      <w:marRight w:val="0"/>
      <w:marTop w:val="0"/>
      <w:marBottom w:val="0"/>
      <w:divBdr>
        <w:top w:val="none" w:sz="0" w:space="0" w:color="auto"/>
        <w:left w:val="none" w:sz="0" w:space="0" w:color="auto"/>
        <w:bottom w:val="none" w:sz="0" w:space="0" w:color="auto"/>
        <w:right w:val="none" w:sz="0" w:space="0" w:color="auto"/>
      </w:divBdr>
    </w:div>
    <w:div w:id="85615004">
      <w:bodyDiv w:val="1"/>
      <w:marLeft w:val="0"/>
      <w:marRight w:val="0"/>
      <w:marTop w:val="0"/>
      <w:marBottom w:val="0"/>
      <w:divBdr>
        <w:top w:val="none" w:sz="0" w:space="0" w:color="auto"/>
        <w:left w:val="none" w:sz="0" w:space="0" w:color="auto"/>
        <w:bottom w:val="none" w:sz="0" w:space="0" w:color="auto"/>
        <w:right w:val="none" w:sz="0" w:space="0" w:color="auto"/>
      </w:divBdr>
    </w:div>
    <w:div w:id="85854096">
      <w:bodyDiv w:val="1"/>
      <w:marLeft w:val="0"/>
      <w:marRight w:val="0"/>
      <w:marTop w:val="0"/>
      <w:marBottom w:val="0"/>
      <w:divBdr>
        <w:top w:val="none" w:sz="0" w:space="0" w:color="auto"/>
        <w:left w:val="none" w:sz="0" w:space="0" w:color="auto"/>
        <w:bottom w:val="none" w:sz="0" w:space="0" w:color="auto"/>
        <w:right w:val="none" w:sz="0" w:space="0" w:color="auto"/>
      </w:divBdr>
    </w:div>
    <w:div w:id="85999711">
      <w:bodyDiv w:val="1"/>
      <w:marLeft w:val="0"/>
      <w:marRight w:val="0"/>
      <w:marTop w:val="0"/>
      <w:marBottom w:val="0"/>
      <w:divBdr>
        <w:top w:val="none" w:sz="0" w:space="0" w:color="auto"/>
        <w:left w:val="none" w:sz="0" w:space="0" w:color="auto"/>
        <w:bottom w:val="none" w:sz="0" w:space="0" w:color="auto"/>
        <w:right w:val="none" w:sz="0" w:space="0" w:color="auto"/>
      </w:divBdr>
    </w:div>
    <w:div w:id="86124705">
      <w:bodyDiv w:val="1"/>
      <w:marLeft w:val="0"/>
      <w:marRight w:val="0"/>
      <w:marTop w:val="0"/>
      <w:marBottom w:val="0"/>
      <w:divBdr>
        <w:top w:val="none" w:sz="0" w:space="0" w:color="auto"/>
        <w:left w:val="none" w:sz="0" w:space="0" w:color="auto"/>
        <w:bottom w:val="none" w:sz="0" w:space="0" w:color="auto"/>
        <w:right w:val="none" w:sz="0" w:space="0" w:color="auto"/>
      </w:divBdr>
    </w:div>
    <w:div w:id="87240327">
      <w:bodyDiv w:val="1"/>
      <w:marLeft w:val="0"/>
      <w:marRight w:val="0"/>
      <w:marTop w:val="0"/>
      <w:marBottom w:val="0"/>
      <w:divBdr>
        <w:top w:val="none" w:sz="0" w:space="0" w:color="auto"/>
        <w:left w:val="none" w:sz="0" w:space="0" w:color="auto"/>
        <w:bottom w:val="none" w:sz="0" w:space="0" w:color="auto"/>
        <w:right w:val="none" w:sz="0" w:space="0" w:color="auto"/>
      </w:divBdr>
    </w:div>
    <w:div w:id="87894181">
      <w:bodyDiv w:val="1"/>
      <w:marLeft w:val="0"/>
      <w:marRight w:val="0"/>
      <w:marTop w:val="0"/>
      <w:marBottom w:val="0"/>
      <w:divBdr>
        <w:top w:val="none" w:sz="0" w:space="0" w:color="auto"/>
        <w:left w:val="none" w:sz="0" w:space="0" w:color="auto"/>
        <w:bottom w:val="none" w:sz="0" w:space="0" w:color="auto"/>
        <w:right w:val="none" w:sz="0" w:space="0" w:color="auto"/>
      </w:divBdr>
    </w:div>
    <w:div w:id="87965628">
      <w:bodyDiv w:val="1"/>
      <w:marLeft w:val="0"/>
      <w:marRight w:val="0"/>
      <w:marTop w:val="0"/>
      <w:marBottom w:val="0"/>
      <w:divBdr>
        <w:top w:val="none" w:sz="0" w:space="0" w:color="auto"/>
        <w:left w:val="none" w:sz="0" w:space="0" w:color="auto"/>
        <w:bottom w:val="none" w:sz="0" w:space="0" w:color="auto"/>
        <w:right w:val="none" w:sz="0" w:space="0" w:color="auto"/>
      </w:divBdr>
      <w:divsChild>
        <w:div w:id="1330210878">
          <w:marLeft w:val="480"/>
          <w:marRight w:val="0"/>
          <w:marTop w:val="0"/>
          <w:marBottom w:val="0"/>
          <w:divBdr>
            <w:top w:val="none" w:sz="0" w:space="0" w:color="auto"/>
            <w:left w:val="none" w:sz="0" w:space="0" w:color="auto"/>
            <w:bottom w:val="none" w:sz="0" w:space="0" w:color="auto"/>
            <w:right w:val="none" w:sz="0" w:space="0" w:color="auto"/>
          </w:divBdr>
        </w:div>
        <w:div w:id="288441888">
          <w:marLeft w:val="480"/>
          <w:marRight w:val="0"/>
          <w:marTop w:val="0"/>
          <w:marBottom w:val="0"/>
          <w:divBdr>
            <w:top w:val="none" w:sz="0" w:space="0" w:color="auto"/>
            <w:left w:val="none" w:sz="0" w:space="0" w:color="auto"/>
            <w:bottom w:val="none" w:sz="0" w:space="0" w:color="auto"/>
            <w:right w:val="none" w:sz="0" w:space="0" w:color="auto"/>
          </w:divBdr>
        </w:div>
        <w:div w:id="1343387111">
          <w:marLeft w:val="480"/>
          <w:marRight w:val="0"/>
          <w:marTop w:val="0"/>
          <w:marBottom w:val="0"/>
          <w:divBdr>
            <w:top w:val="none" w:sz="0" w:space="0" w:color="auto"/>
            <w:left w:val="none" w:sz="0" w:space="0" w:color="auto"/>
            <w:bottom w:val="none" w:sz="0" w:space="0" w:color="auto"/>
            <w:right w:val="none" w:sz="0" w:space="0" w:color="auto"/>
          </w:divBdr>
        </w:div>
        <w:div w:id="1488667470">
          <w:marLeft w:val="480"/>
          <w:marRight w:val="0"/>
          <w:marTop w:val="0"/>
          <w:marBottom w:val="0"/>
          <w:divBdr>
            <w:top w:val="none" w:sz="0" w:space="0" w:color="auto"/>
            <w:left w:val="none" w:sz="0" w:space="0" w:color="auto"/>
            <w:bottom w:val="none" w:sz="0" w:space="0" w:color="auto"/>
            <w:right w:val="none" w:sz="0" w:space="0" w:color="auto"/>
          </w:divBdr>
        </w:div>
        <w:div w:id="359666533">
          <w:marLeft w:val="480"/>
          <w:marRight w:val="0"/>
          <w:marTop w:val="0"/>
          <w:marBottom w:val="0"/>
          <w:divBdr>
            <w:top w:val="none" w:sz="0" w:space="0" w:color="auto"/>
            <w:left w:val="none" w:sz="0" w:space="0" w:color="auto"/>
            <w:bottom w:val="none" w:sz="0" w:space="0" w:color="auto"/>
            <w:right w:val="none" w:sz="0" w:space="0" w:color="auto"/>
          </w:divBdr>
        </w:div>
        <w:div w:id="1511021482">
          <w:marLeft w:val="480"/>
          <w:marRight w:val="0"/>
          <w:marTop w:val="0"/>
          <w:marBottom w:val="0"/>
          <w:divBdr>
            <w:top w:val="none" w:sz="0" w:space="0" w:color="auto"/>
            <w:left w:val="none" w:sz="0" w:space="0" w:color="auto"/>
            <w:bottom w:val="none" w:sz="0" w:space="0" w:color="auto"/>
            <w:right w:val="none" w:sz="0" w:space="0" w:color="auto"/>
          </w:divBdr>
        </w:div>
        <w:div w:id="1271888529">
          <w:marLeft w:val="480"/>
          <w:marRight w:val="0"/>
          <w:marTop w:val="0"/>
          <w:marBottom w:val="0"/>
          <w:divBdr>
            <w:top w:val="none" w:sz="0" w:space="0" w:color="auto"/>
            <w:left w:val="none" w:sz="0" w:space="0" w:color="auto"/>
            <w:bottom w:val="none" w:sz="0" w:space="0" w:color="auto"/>
            <w:right w:val="none" w:sz="0" w:space="0" w:color="auto"/>
          </w:divBdr>
        </w:div>
        <w:div w:id="1635990753">
          <w:marLeft w:val="480"/>
          <w:marRight w:val="0"/>
          <w:marTop w:val="0"/>
          <w:marBottom w:val="0"/>
          <w:divBdr>
            <w:top w:val="none" w:sz="0" w:space="0" w:color="auto"/>
            <w:left w:val="none" w:sz="0" w:space="0" w:color="auto"/>
            <w:bottom w:val="none" w:sz="0" w:space="0" w:color="auto"/>
            <w:right w:val="none" w:sz="0" w:space="0" w:color="auto"/>
          </w:divBdr>
        </w:div>
        <w:div w:id="1096907494">
          <w:marLeft w:val="480"/>
          <w:marRight w:val="0"/>
          <w:marTop w:val="0"/>
          <w:marBottom w:val="0"/>
          <w:divBdr>
            <w:top w:val="none" w:sz="0" w:space="0" w:color="auto"/>
            <w:left w:val="none" w:sz="0" w:space="0" w:color="auto"/>
            <w:bottom w:val="none" w:sz="0" w:space="0" w:color="auto"/>
            <w:right w:val="none" w:sz="0" w:space="0" w:color="auto"/>
          </w:divBdr>
        </w:div>
        <w:div w:id="125120974">
          <w:marLeft w:val="480"/>
          <w:marRight w:val="0"/>
          <w:marTop w:val="0"/>
          <w:marBottom w:val="0"/>
          <w:divBdr>
            <w:top w:val="none" w:sz="0" w:space="0" w:color="auto"/>
            <w:left w:val="none" w:sz="0" w:space="0" w:color="auto"/>
            <w:bottom w:val="none" w:sz="0" w:space="0" w:color="auto"/>
            <w:right w:val="none" w:sz="0" w:space="0" w:color="auto"/>
          </w:divBdr>
        </w:div>
        <w:div w:id="571158985">
          <w:marLeft w:val="480"/>
          <w:marRight w:val="0"/>
          <w:marTop w:val="0"/>
          <w:marBottom w:val="0"/>
          <w:divBdr>
            <w:top w:val="none" w:sz="0" w:space="0" w:color="auto"/>
            <w:left w:val="none" w:sz="0" w:space="0" w:color="auto"/>
            <w:bottom w:val="none" w:sz="0" w:space="0" w:color="auto"/>
            <w:right w:val="none" w:sz="0" w:space="0" w:color="auto"/>
          </w:divBdr>
        </w:div>
        <w:div w:id="1311788383">
          <w:marLeft w:val="480"/>
          <w:marRight w:val="0"/>
          <w:marTop w:val="0"/>
          <w:marBottom w:val="0"/>
          <w:divBdr>
            <w:top w:val="none" w:sz="0" w:space="0" w:color="auto"/>
            <w:left w:val="none" w:sz="0" w:space="0" w:color="auto"/>
            <w:bottom w:val="none" w:sz="0" w:space="0" w:color="auto"/>
            <w:right w:val="none" w:sz="0" w:space="0" w:color="auto"/>
          </w:divBdr>
        </w:div>
        <w:div w:id="1129858743">
          <w:marLeft w:val="480"/>
          <w:marRight w:val="0"/>
          <w:marTop w:val="0"/>
          <w:marBottom w:val="0"/>
          <w:divBdr>
            <w:top w:val="none" w:sz="0" w:space="0" w:color="auto"/>
            <w:left w:val="none" w:sz="0" w:space="0" w:color="auto"/>
            <w:bottom w:val="none" w:sz="0" w:space="0" w:color="auto"/>
            <w:right w:val="none" w:sz="0" w:space="0" w:color="auto"/>
          </w:divBdr>
        </w:div>
        <w:div w:id="1378778877">
          <w:marLeft w:val="480"/>
          <w:marRight w:val="0"/>
          <w:marTop w:val="0"/>
          <w:marBottom w:val="0"/>
          <w:divBdr>
            <w:top w:val="none" w:sz="0" w:space="0" w:color="auto"/>
            <w:left w:val="none" w:sz="0" w:space="0" w:color="auto"/>
            <w:bottom w:val="none" w:sz="0" w:space="0" w:color="auto"/>
            <w:right w:val="none" w:sz="0" w:space="0" w:color="auto"/>
          </w:divBdr>
        </w:div>
        <w:div w:id="1236819895">
          <w:marLeft w:val="480"/>
          <w:marRight w:val="0"/>
          <w:marTop w:val="0"/>
          <w:marBottom w:val="0"/>
          <w:divBdr>
            <w:top w:val="none" w:sz="0" w:space="0" w:color="auto"/>
            <w:left w:val="none" w:sz="0" w:space="0" w:color="auto"/>
            <w:bottom w:val="none" w:sz="0" w:space="0" w:color="auto"/>
            <w:right w:val="none" w:sz="0" w:space="0" w:color="auto"/>
          </w:divBdr>
        </w:div>
        <w:div w:id="167134671">
          <w:marLeft w:val="480"/>
          <w:marRight w:val="0"/>
          <w:marTop w:val="0"/>
          <w:marBottom w:val="0"/>
          <w:divBdr>
            <w:top w:val="none" w:sz="0" w:space="0" w:color="auto"/>
            <w:left w:val="none" w:sz="0" w:space="0" w:color="auto"/>
            <w:bottom w:val="none" w:sz="0" w:space="0" w:color="auto"/>
            <w:right w:val="none" w:sz="0" w:space="0" w:color="auto"/>
          </w:divBdr>
        </w:div>
        <w:div w:id="484973307">
          <w:marLeft w:val="480"/>
          <w:marRight w:val="0"/>
          <w:marTop w:val="0"/>
          <w:marBottom w:val="0"/>
          <w:divBdr>
            <w:top w:val="none" w:sz="0" w:space="0" w:color="auto"/>
            <w:left w:val="none" w:sz="0" w:space="0" w:color="auto"/>
            <w:bottom w:val="none" w:sz="0" w:space="0" w:color="auto"/>
            <w:right w:val="none" w:sz="0" w:space="0" w:color="auto"/>
          </w:divBdr>
        </w:div>
        <w:div w:id="1634748675">
          <w:marLeft w:val="480"/>
          <w:marRight w:val="0"/>
          <w:marTop w:val="0"/>
          <w:marBottom w:val="0"/>
          <w:divBdr>
            <w:top w:val="none" w:sz="0" w:space="0" w:color="auto"/>
            <w:left w:val="none" w:sz="0" w:space="0" w:color="auto"/>
            <w:bottom w:val="none" w:sz="0" w:space="0" w:color="auto"/>
            <w:right w:val="none" w:sz="0" w:space="0" w:color="auto"/>
          </w:divBdr>
        </w:div>
        <w:div w:id="400753463">
          <w:marLeft w:val="480"/>
          <w:marRight w:val="0"/>
          <w:marTop w:val="0"/>
          <w:marBottom w:val="0"/>
          <w:divBdr>
            <w:top w:val="none" w:sz="0" w:space="0" w:color="auto"/>
            <w:left w:val="none" w:sz="0" w:space="0" w:color="auto"/>
            <w:bottom w:val="none" w:sz="0" w:space="0" w:color="auto"/>
            <w:right w:val="none" w:sz="0" w:space="0" w:color="auto"/>
          </w:divBdr>
        </w:div>
        <w:div w:id="607465527">
          <w:marLeft w:val="480"/>
          <w:marRight w:val="0"/>
          <w:marTop w:val="0"/>
          <w:marBottom w:val="0"/>
          <w:divBdr>
            <w:top w:val="none" w:sz="0" w:space="0" w:color="auto"/>
            <w:left w:val="none" w:sz="0" w:space="0" w:color="auto"/>
            <w:bottom w:val="none" w:sz="0" w:space="0" w:color="auto"/>
            <w:right w:val="none" w:sz="0" w:space="0" w:color="auto"/>
          </w:divBdr>
        </w:div>
        <w:div w:id="2008481801">
          <w:marLeft w:val="480"/>
          <w:marRight w:val="0"/>
          <w:marTop w:val="0"/>
          <w:marBottom w:val="0"/>
          <w:divBdr>
            <w:top w:val="none" w:sz="0" w:space="0" w:color="auto"/>
            <w:left w:val="none" w:sz="0" w:space="0" w:color="auto"/>
            <w:bottom w:val="none" w:sz="0" w:space="0" w:color="auto"/>
            <w:right w:val="none" w:sz="0" w:space="0" w:color="auto"/>
          </w:divBdr>
        </w:div>
        <w:div w:id="1989742947">
          <w:marLeft w:val="480"/>
          <w:marRight w:val="0"/>
          <w:marTop w:val="0"/>
          <w:marBottom w:val="0"/>
          <w:divBdr>
            <w:top w:val="none" w:sz="0" w:space="0" w:color="auto"/>
            <w:left w:val="none" w:sz="0" w:space="0" w:color="auto"/>
            <w:bottom w:val="none" w:sz="0" w:space="0" w:color="auto"/>
            <w:right w:val="none" w:sz="0" w:space="0" w:color="auto"/>
          </w:divBdr>
        </w:div>
        <w:div w:id="275407256">
          <w:marLeft w:val="480"/>
          <w:marRight w:val="0"/>
          <w:marTop w:val="0"/>
          <w:marBottom w:val="0"/>
          <w:divBdr>
            <w:top w:val="none" w:sz="0" w:space="0" w:color="auto"/>
            <w:left w:val="none" w:sz="0" w:space="0" w:color="auto"/>
            <w:bottom w:val="none" w:sz="0" w:space="0" w:color="auto"/>
            <w:right w:val="none" w:sz="0" w:space="0" w:color="auto"/>
          </w:divBdr>
        </w:div>
        <w:div w:id="437069958">
          <w:marLeft w:val="480"/>
          <w:marRight w:val="0"/>
          <w:marTop w:val="0"/>
          <w:marBottom w:val="0"/>
          <w:divBdr>
            <w:top w:val="none" w:sz="0" w:space="0" w:color="auto"/>
            <w:left w:val="none" w:sz="0" w:space="0" w:color="auto"/>
            <w:bottom w:val="none" w:sz="0" w:space="0" w:color="auto"/>
            <w:right w:val="none" w:sz="0" w:space="0" w:color="auto"/>
          </w:divBdr>
        </w:div>
        <w:div w:id="1959336293">
          <w:marLeft w:val="480"/>
          <w:marRight w:val="0"/>
          <w:marTop w:val="0"/>
          <w:marBottom w:val="0"/>
          <w:divBdr>
            <w:top w:val="none" w:sz="0" w:space="0" w:color="auto"/>
            <w:left w:val="none" w:sz="0" w:space="0" w:color="auto"/>
            <w:bottom w:val="none" w:sz="0" w:space="0" w:color="auto"/>
            <w:right w:val="none" w:sz="0" w:space="0" w:color="auto"/>
          </w:divBdr>
        </w:div>
        <w:div w:id="2087877811">
          <w:marLeft w:val="480"/>
          <w:marRight w:val="0"/>
          <w:marTop w:val="0"/>
          <w:marBottom w:val="0"/>
          <w:divBdr>
            <w:top w:val="none" w:sz="0" w:space="0" w:color="auto"/>
            <w:left w:val="none" w:sz="0" w:space="0" w:color="auto"/>
            <w:bottom w:val="none" w:sz="0" w:space="0" w:color="auto"/>
            <w:right w:val="none" w:sz="0" w:space="0" w:color="auto"/>
          </w:divBdr>
        </w:div>
        <w:div w:id="412049181">
          <w:marLeft w:val="480"/>
          <w:marRight w:val="0"/>
          <w:marTop w:val="0"/>
          <w:marBottom w:val="0"/>
          <w:divBdr>
            <w:top w:val="none" w:sz="0" w:space="0" w:color="auto"/>
            <w:left w:val="none" w:sz="0" w:space="0" w:color="auto"/>
            <w:bottom w:val="none" w:sz="0" w:space="0" w:color="auto"/>
            <w:right w:val="none" w:sz="0" w:space="0" w:color="auto"/>
          </w:divBdr>
        </w:div>
        <w:div w:id="888882755">
          <w:marLeft w:val="480"/>
          <w:marRight w:val="0"/>
          <w:marTop w:val="0"/>
          <w:marBottom w:val="0"/>
          <w:divBdr>
            <w:top w:val="none" w:sz="0" w:space="0" w:color="auto"/>
            <w:left w:val="none" w:sz="0" w:space="0" w:color="auto"/>
            <w:bottom w:val="none" w:sz="0" w:space="0" w:color="auto"/>
            <w:right w:val="none" w:sz="0" w:space="0" w:color="auto"/>
          </w:divBdr>
        </w:div>
        <w:div w:id="1780568629">
          <w:marLeft w:val="480"/>
          <w:marRight w:val="0"/>
          <w:marTop w:val="0"/>
          <w:marBottom w:val="0"/>
          <w:divBdr>
            <w:top w:val="none" w:sz="0" w:space="0" w:color="auto"/>
            <w:left w:val="none" w:sz="0" w:space="0" w:color="auto"/>
            <w:bottom w:val="none" w:sz="0" w:space="0" w:color="auto"/>
            <w:right w:val="none" w:sz="0" w:space="0" w:color="auto"/>
          </w:divBdr>
        </w:div>
        <w:div w:id="989403878">
          <w:marLeft w:val="480"/>
          <w:marRight w:val="0"/>
          <w:marTop w:val="0"/>
          <w:marBottom w:val="0"/>
          <w:divBdr>
            <w:top w:val="none" w:sz="0" w:space="0" w:color="auto"/>
            <w:left w:val="none" w:sz="0" w:space="0" w:color="auto"/>
            <w:bottom w:val="none" w:sz="0" w:space="0" w:color="auto"/>
            <w:right w:val="none" w:sz="0" w:space="0" w:color="auto"/>
          </w:divBdr>
        </w:div>
        <w:div w:id="1339575503">
          <w:marLeft w:val="480"/>
          <w:marRight w:val="0"/>
          <w:marTop w:val="0"/>
          <w:marBottom w:val="0"/>
          <w:divBdr>
            <w:top w:val="none" w:sz="0" w:space="0" w:color="auto"/>
            <w:left w:val="none" w:sz="0" w:space="0" w:color="auto"/>
            <w:bottom w:val="none" w:sz="0" w:space="0" w:color="auto"/>
            <w:right w:val="none" w:sz="0" w:space="0" w:color="auto"/>
          </w:divBdr>
        </w:div>
        <w:div w:id="999388180">
          <w:marLeft w:val="480"/>
          <w:marRight w:val="0"/>
          <w:marTop w:val="0"/>
          <w:marBottom w:val="0"/>
          <w:divBdr>
            <w:top w:val="none" w:sz="0" w:space="0" w:color="auto"/>
            <w:left w:val="none" w:sz="0" w:space="0" w:color="auto"/>
            <w:bottom w:val="none" w:sz="0" w:space="0" w:color="auto"/>
            <w:right w:val="none" w:sz="0" w:space="0" w:color="auto"/>
          </w:divBdr>
        </w:div>
        <w:div w:id="18898701">
          <w:marLeft w:val="480"/>
          <w:marRight w:val="0"/>
          <w:marTop w:val="0"/>
          <w:marBottom w:val="0"/>
          <w:divBdr>
            <w:top w:val="none" w:sz="0" w:space="0" w:color="auto"/>
            <w:left w:val="none" w:sz="0" w:space="0" w:color="auto"/>
            <w:bottom w:val="none" w:sz="0" w:space="0" w:color="auto"/>
            <w:right w:val="none" w:sz="0" w:space="0" w:color="auto"/>
          </w:divBdr>
        </w:div>
        <w:div w:id="83429070">
          <w:marLeft w:val="480"/>
          <w:marRight w:val="0"/>
          <w:marTop w:val="0"/>
          <w:marBottom w:val="0"/>
          <w:divBdr>
            <w:top w:val="none" w:sz="0" w:space="0" w:color="auto"/>
            <w:left w:val="none" w:sz="0" w:space="0" w:color="auto"/>
            <w:bottom w:val="none" w:sz="0" w:space="0" w:color="auto"/>
            <w:right w:val="none" w:sz="0" w:space="0" w:color="auto"/>
          </w:divBdr>
        </w:div>
        <w:div w:id="681467736">
          <w:marLeft w:val="480"/>
          <w:marRight w:val="0"/>
          <w:marTop w:val="0"/>
          <w:marBottom w:val="0"/>
          <w:divBdr>
            <w:top w:val="none" w:sz="0" w:space="0" w:color="auto"/>
            <w:left w:val="none" w:sz="0" w:space="0" w:color="auto"/>
            <w:bottom w:val="none" w:sz="0" w:space="0" w:color="auto"/>
            <w:right w:val="none" w:sz="0" w:space="0" w:color="auto"/>
          </w:divBdr>
        </w:div>
        <w:div w:id="2081705284">
          <w:marLeft w:val="480"/>
          <w:marRight w:val="0"/>
          <w:marTop w:val="0"/>
          <w:marBottom w:val="0"/>
          <w:divBdr>
            <w:top w:val="none" w:sz="0" w:space="0" w:color="auto"/>
            <w:left w:val="none" w:sz="0" w:space="0" w:color="auto"/>
            <w:bottom w:val="none" w:sz="0" w:space="0" w:color="auto"/>
            <w:right w:val="none" w:sz="0" w:space="0" w:color="auto"/>
          </w:divBdr>
        </w:div>
        <w:div w:id="1668551967">
          <w:marLeft w:val="480"/>
          <w:marRight w:val="0"/>
          <w:marTop w:val="0"/>
          <w:marBottom w:val="0"/>
          <w:divBdr>
            <w:top w:val="none" w:sz="0" w:space="0" w:color="auto"/>
            <w:left w:val="none" w:sz="0" w:space="0" w:color="auto"/>
            <w:bottom w:val="none" w:sz="0" w:space="0" w:color="auto"/>
            <w:right w:val="none" w:sz="0" w:space="0" w:color="auto"/>
          </w:divBdr>
        </w:div>
        <w:div w:id="697975638">
          <w:marLeft w:val="480"/>
          <w:marRight w:val="0"/>
          <w:marTop w:val="0"/>
          <w:marBottom w:val="0"/>
          <w:divBdr>
            <w:top w:val="none" w:sz="0" w:space="0" w:color="auto"/>
            <w:left w:val="none" w:sz="0" w:space="0" w:color="auto"/>
            <w:bottom w:val="none" w:sz="0" w:space="0" w:color="auto"/>
            <w:right w:val="none" w:sz="0" w:space="0" w:color="auto"/>
          </w:divBdr>
        </w:div>
        <w:div w:id="918322289">
          <w:marLeft w:val="480"/>
          <w:marRight w:val="0"/>
          <w:marTop w:val="0"/>
          <w:marBottom w:val="0"/>
          <w:divBdr>
            <w:top w:val="none" w:sz="0" w:space="0" w:color="auto"/>
            <w:left w:val="none" w:sz="0" w:space="0" w:color="auto"/>
            <w:bottom w:val="none" w:sz="0" w:space="0" w:color="auto"/>
            <w:right w:val="none" w:sz="0" w:space="0" w:color="auto"/>
          </w:divBdr>
        </w:div>
        <w:div w:id="224798443">
          <w:marLeft w:val="480"/>
          <w:marRight w:val="0"/>
          <w:marTop w:val="0"/>
          <w:marBottom w:val="0"/>
          <w:divBdr>
            <w:top w:val="none" w:sz="0" w:space="0" w:color="auto"/>
            <w:left w:val="none" w:sz="0" w:space="0" w:color="auto"/>
            <w:bottom w:val="none" w:sz="0" w:space="0" w:color="auto"/>
            <w:right w:val="none" w:sz="0" w:space="0" w:color="auto"/>
          </w:divBdr>
        </w:div>
        <w:div w:id="260727001">
          <w:marLeft w:val="480"/>
          <w:marRight w:val="0"/>
          <w:marTop w:val="0"/>
          <w:marBottom w:val="0"/>
          <w:divBdr>
            <w:top w:val="none" w:sz="0" w:space="0" w:color="auto"/>
            <w:left w:val="none" w:sz="0" w:space="0" w:color="auto"/>
            <w:bottom w:val="none" w:sz="0" w:space="0" w:color="auto"/>
            <w:right w:val="none" w:sz="0" w:space="0" w:color="auto"/>
          </w:divBdr>
        </w:div>
        <w:div w:id="1736928816">
          <w:marLeft w:val="480"/>
          <w:marRight w:val="0"/>
          <w:marTop w:val="0"/>
          <w:marBottom w:val="0"/>
          <w:divBdr>
            <w:top w:val="none" w:sz="0" w:space="0" w:color="auto"/>
            <w:left w:val="none" w:sz="0" w:space="0" w:color="auto"/>
            <w:bottom w:val="none" w:sz="0" w:space="0" w:color="auto"/>
            <w:right w:val="none" w:sz="0" w:space="0" w:color="auto"/>
          </w:divBdr>
        </w:div>
        <w:div w:id="1348874249">
          <w:marLeft w:val="480"/>
          <w:marRight w:val="0"/>
          <w:marTop w:val="0"/>
          <w:marBottom w:val="0"/>
          <w:divBdr>
            <w:top w:val="none" w:sz="0" w:space="0" w:color="auto"/>
            <w:left w:val="none" w:sz="0" w:space="0" w:color="auto"/>
            <w:bottom w:val="none" w:sz="0" w:space="0" w:color="auto"/>
            <w:right w:val="none" w:sz="0" w:space="0" w:color="auto"/>
          </w:divBdr>
        </w:div>
        <w:div w:id="319039326">
          <w:marLeft w:val="480"/>
          <w:marRight w:val="0"/>
          <w:marTop w:val="0"/>
          <w:marBottom w:val="0"/>
          <w:divBdr>
            <w:top w:val="none" w:sz="0" w:space="0" w:color="auto"/>
            <w:left w:val="none" w:sz="0" w:space="0" w:color="auto"/>
            <w:bottom w:val="none" w:sz="0" w:space="0" w:color="auto"/>
            <w:right w:val="none" w:sz="0" w:space="0" w:color="auto"/>
          </w:divBdr>
        </w:div>
        <w:div w:id="1687172283">
          <w:marLeft w:val="480"/>
          <w:marRight w:val="0"/>
          <w:marTop w:val="0"/>
          <w:marBottom w:val="0"/>
          <w:divBdr>
            <w:top w:val="none" w:sz="0" w:space="0" w:color="auto"/>
            <w:left w:val="none" w:sz="0" w:space="0" w:color="auto"/>
            <w:bottom w:val="none" w:sz="0" w:space="0" w:color="auto"/>
            <w:right w:val="none" w:sz="0" w:space="0" w:color="auto"/>
          </w:divBdr>
        </w:div>
        <w:div w:id="2098018604">
          <w:marLeft w:val="480"/>
          <w:marRight w:val="0"/>
          <w:marTop w:val="0"/>
          <w:marBottom w:val="0"/>
          <w:divBdr>
            <w:top w:val="none" w:sz="0" w:space="0" w:color="auto"/>
            <w:left w:val="none" w:sz="0" w:space="0" w:color="auto"/>
            <w:bottom w:val="none" w:sz="0" w:space="0" w:color="auto"/>
            <w:right w:val="none" w:sz="0" w:space="0" w:color="auto"/>
          </w:divBdr>
        </w:div>
        <w:div w:id="1783645987">
          <w:marLeft w:val="480"/>
          <w:marRight w:val="0"/>
          <w:marTop w:val="0"/>
          <w:marBottom w:val="0"/>
          <w:divBdr>
            <w:top w:val="none" w:sz="0" w:space="0" w:color="auto"/>
            <w:left w:val="none" w:sz="0" w:space="0" w:color="auto"/>
            <w:bottom w:val="none" w:sz="0" w:space="0" w:color="auto"/>
            <w:right w:val="none" w:sz="0" w:space="0" w:color="auto"/>
          </w:divBdr>
        </w:div>
        <w:div w:id="1695962964">
          <w:marLeft w:val="480"/>
          <w:marRight w:val="0"/>
          <w:marTop w:val="0"/>
          <w:marBottom w:val="0"/>
          <w:divBdr>
            <w:top w:val="none" w:sz="0" w:space="0" w:color="auto"/>
            <w:left w:val="none" w:sz="0" w:space="0" w:color="auto"/>
            <w:bottom w:val="none" w:sz="0" w:space="0" w:color="auto"/>
            <w:right w:val="none" w:sz="0" w:space="0" w:color="auto"/>
          </w:divBdr>
        </w:div>
        <w:div w:id="432363655">
          <w:marLeft w:val="480"/>
          <w:marRight w:val="0"/>
          <w:marTop w:val="0"/>
          <w:marBottom w:val="0"/>
          <w:divBdr>
            <w:top w:val="none" w:sz="0" w:space="0" w:color="auto"/>
            <w:left w:val="none" w:sz="0" w:space="0" w:color="auto"/>
            <w:bottom w:val="none" w:sz="0" w:space="0" w:color="auto"/>
            <w:right w:val="none" w:sz="0" w:space="0" w:color="auto"/>
          </w:divBdr>
        </w:div>
        <w:div w:id="1410926253">
          <w:marLeft w:val="480"/>
          <w:marRight w:val="0"/>
          <w:marTop w:val="0"/>
          <w:marBottom w:val="0"/>
          <w:divBdr>
            <w:top w:val="none" w:sz="0" w:space="0" w:color="auto"/>
            <w:left w:val="none" w:sz="0" w:space="0" w:color="auto"/>
            <w:bottom w:val="none" w:sz="0" w:space="0" w:color="auto"/>
            <w:right w:val="none" w:sz="0" w:space="0" w:color="auto"/>
          </w:divBdr>
        </w:div>
        <w:div w:id="1465997707">
          <w:marLeft w:val="480"/>
          <w:marRight w:val="0"/>
          <w:marTop w:val="0"/>
          <w:marBottom w:val="0"/>
          <w:divBdr>
            <w:top w:val="none" w:sz="0" w:space="0" w:color="auto"/>
            <w:left w:val="none" w:sz="0" w:space="0" w:color="auto"/>
            <w:bottom w:val="none" w:sz="0" w:space="0" w:color="auto"/>
            <w:right w:val="none" w:sz="0" w:space="0" w:color="auto"/>
          </w:divBdr>
        </w:div>
        <w:div w:id="2020620322">
          <w:marLeft w:val="480"/>
          <w:marRight w:val="0"/>
          <w:marTop w:val="0"/>
          <w:marBottom w:val="0"/>
          <w:divBdr>
            <w:top w:val="none" w:sz="0" w:space="0" w:color="auto"/>
            <w:left w:val="none" w:sz="0" w:space="0" w:color="auto"/>
            <w:bottom w:val="none" w:sz="0" w:space="0" w:color="auto"/>
            <w:right w:val="none" w:sz="0" w:space="0" w:color="auto"/>
          </w:divBdr>
        </w:div>
        <w:div w:id="563562431">
          <w:marLeft w:val="480"/>
          <w:marRight w:val="0"/>
          <w:marTop w:val="0"/>
          <w:marBottom w:val="0"/>
          <w:divBdr>
            <w:top w:val="none" w:sz="0" w:space="0" w:color="auto"/>
            <w:left w:val="none" w:sz="0" w:space="0" w:color="auto"/>
            <w:bottom w:val="none" w:sz="0" w:space="0" w:color="auto"/>
            <w:right w:val="none" w:sz="0" w:space="0" w:color="auto"/>
          </w:divBdr>
        </w:div>
        <w:div w:id="532767530">
          <w:marLeft w:val="480"/>
          <w:marRight w:val="0"/>
          <w:marTop w:val="0"/>
          <w:marBottom w:val="0"/>
          <w:divBdr>
            <w:top w:val="none" w:sz="0" w:space="0" w:color="auto"/>
            <w:left w:val="none" w:sz="0" w:space="0" w:color="auto"/>
            <w:bottom w:val="none" w:sz="0" w:space="0" w:color="auto"/>
            <w:right w:val="none" w:sz="0" w:space="0" w:color="auto"/>
          </w:divBdr>
        </w:div>
        <w:div w:id="688023883">
          <w:marLeft w:val="480"/>
          <w:marRight w:val="0"/>
          <w:marTop w:val="0"/>
          <w:marBottom w:val="0"/>
          <w:divBdr>
            <w:top w:val="none" w:sz="0" w:space="0" w:color="auto"/>
            <w:left w:val="none" w:sz="0" w:space="0" w:color="auto"/>
            <w:bottom w:val="none" w:sz="0" w:space="0" w:color="auto"/>
            <w:right w:val="none" w:sz="0" w:space="0" w:color="auto"/>
          </w:divBdr>
        </w:div>
        <w:div w:id="330259033">
          <w:marLeft w:val="480"/>
          <w:marRight w:val="0"/>
          <w:marTop w:val="0"/>
          <w:marBottom w:val="0"/>
          <w:divBdr>
            <w:top w:val="none" w:sz="0" w:space="0" w:color="auto"/>
            <w:left w:val="none" w:sz="0" w:space="0" w:color="auto"/>
            <w:bottom w:val="none" w:sz="0" w:space="0" w:color="auto"/>
            <w:right w:val="none" w:sz="0" w:space="0" w:color="auto"/>
          </w:divBdr>
        </w:div>
        <w:div w:id="4598982">
          <w:marLeft w:val="480"/>
          <w:marRight w:val="0"/>
          <w:marTop w:val="0"/>
          <w:marBottom w:val="0"/>
          <w:divBdr>
            <w:top w:val="none" w:sz="0" w:space="0" w:color="auto"/>
            <w:left w:val="none" w:sz="0" w:space="0" w:color="auto"/>
            <w:bottom w:val="none" w:sz="0" w:space="0" w:color="auto"/>
            <w:right w:val="none" w:sz="0" w:space="0" w:color="auto"/>
          </w:divBdr>
        </w:div>
        <w:div w:id="1800957124">
          <w:marLeft w:val="480"/>
          <w:marRight w:val="0"/>
          <w:marTop w:val="0"/>
          <w:marBottom w:val="0"/>
          <w:divBdr>
            <w:top w:val="none" w:sz="0" w:space="0" w:color="auto"/>
            <w:left w:val="none" w:sz="0" w:space="0" w:color="auto"/>
            <w:bottom w:val="none" w:sz="0" w:space="0" w:color="auto"/>
            <w:right w:val="none" w:sz="0" w:space="0" w:color="auto"/>
          </w:divBdr>
        </w:div>
        <w:div w:id="1984307623">
          <w:marLeft w:val="480"/>
          <w:marRight w:val="0"/>
          <w:marTop w:val="0"/>
          <w:marBottom w:val="0"/>
          <w:divBdr>
            <w:top w:val="none" w:sz="0" w:space="0" w:color="auto"/>
            <w:left w:val="none" w:sz="0" w:space="0" w:color="auto"/>
            <w:bottom w:val="none" w:sz="0" w:space="0" w:color="auto"/>
            <w:right w:val="none" w:sz="0" w:space="0" w:color="auto"/>
          </w:divBdr>
        </w:div>
        <w:div w:id="1295284188">
          <w:marLeft w:val="480"/>
          <w:marRight w:val="0"/>
          <w:marTop w:val="0"/>
          <w:marBottom w:val="0"/>
          <w:divBdr>
            <w:top w:val="none" w:sz="0" w:space="0" w:color="auto"/>
            <w:left w:val="none" w:sz="0" w:space="0" w:color="auto"/>
            <w:bottom w:val="none" w:sz="0" w:space="0" w:color="auto"/>
            <w:right w:val="none" w:sz="0" w:space="0" w:color="auto"/>
          </w:divBdr>
        </w:div>
        <w:div w:id="361059572">
          <w:marLeft w:val="480"/>
          <w:marRight w:val="0"/>
          <w:marTop w:val="0"/>
          <w:marBottom w:val="0"/>
          <w:divBdr>
            <w:top w:val="none" w:sz="0" w:space="0" w:color="auto"/>
            <w:left w:val="none" w:sz="0" w:space="0" w:color="auto"/>
            <w:bottom w:val="none" w:sz="0" w:space="0" w:color="auto"/>
            <w:right w:val="none" w:sz="0" w:space="0" w:color="auto"/>
          </w:divBdr>
        </w:div>
        <w:div w:id="532115783">
          <w:marLeft w:val="480"/>
          <w:marRight w:val="0"/>
          <w:marTop w:val="0"/>
          <w:marBottom w:val="0"/>
          <w:divBdr>
            <w:top w:val="none" w:sz="0" w:space="0" w:color="auto"/>
            <w:left w:val="none" w:sz="0" w:space="0" w:color="auto"/>
            <w:bottom w:val="none" w:sz="0" w:space="0" w:color="auto"/>
            <w:right w:val="none" w:sz="0" w:space="0" w:color="auto"/>
          </w:divBdr>
        </w:div>
        <w:div w:id="1768765250">
          <w:marLeft w:val="480"/>
          <w:marRight w:val="0"/>
          <w:marTop w:val="0"/>
          <w:marBottom w:val="0"/>
          <w:divBdr>
            <w:top w:val="none" w:sz="0" w:space="0" w:color="auto"/>
            <w:left w:val="none" w:sz="0" w:space="0" w:color="auto"/>
            <w:bottom w:val="none" w:sz="0" w:space="0" w:color="auto"/>
            <w:right w:val="none" w:sz="0" w:space="0" w:color="auto"/>
          </w:divBdr>
        </w:div>
        <w:div w:id="1744832204">
          <w:marLeft w:val="480"/>
          <w:marRight w:val="0"/>
          <w:marTop w:val="0"/>
          <w:marBottom w:val="0"/>
          <w:divBdr>
            <w:top w:val="none" w:sz="0" w:space="0" w:color="auto"/>
            <w:left w:val="none" w:sz="0" w:space="0" w:color="auto"/>
            <w:bottom w:val="none" w:sz="0" w:space="0" w:color="auto"/>
            <w:right w:val="none" w:sz="0" w:space="0" w:color="auto"/>
          </w:divBdr>
        </w:div>
        <w:div w:id="1325933248">
          <w:marLeft w:val="480"/>
          <w:marRight w:val="0"/>
          <w:marTop w:val="0"/>
          <w:marBottom w:val="0"/>
          <w:divBdr>
            <w:top w:val="none" w:sz="0" w:space="0" w:color="auto"/>
            <w:left w:val="none" w:sz="0" w:space="0" w:color="auto"/>
            <w:bottom w:val="none" w:sz="0" w:space="0" w:color="auto"/>
            <w:right w:val="none" w:sz="0" w:space="0" w:color="auto"/>
          </w:divBdr>
        </w:div>
        <w:div w:id="1377703013">
          <w:marLeft w:val="480"/>
          <w:marRight w:val="0"/>
          <w:marTop w:val="0"/>
          <w:marBottom w:val="0"/>
          <w:divBdr>
            <w:top w:val="none" w:sz="0" w:space="0" w:color="auto"/>
            <w:left w:val="none" w:sz="0" w:space="0" w:color="auto"/>
            <w:bottom w:val="none" w:sz="0" w:space="0" w:color="auto"/>
            <w:right w:val="none" w:sz="0" w:space="0" w:color="auto"/>
          </w:divBdr>
        </w:div>
        <w:div w:id="306974641">
          <w:marLeft w:val="480"/>
          <w:marRight w:val="0"/>
          <w:marTop w:val="0"/>
          <w:marBottom w:val="0"/>
          <w:divBdr>
            <w:top w:val="none" w:sz="0" w:space="0" w:color="auto"/>
            <w:left w:val="none" w:sz="0" w:space="0" w:color="auto"/>
            <w:bottom w:val="none" w:sz="0" w:space="0" w:color="auto"/>
            <w:right w:val="none" w:sz="0" w:space="0" w:color="auto"/>
          </w:divBdr>
        </w:div>
        <w:div w:id="1657028888">
          <w:marLeft w:val="480"/>
          <w:marRight w:val="0"/>
          <w:marTop w:val="0"/>
          <w:marBottom w:val="0"/>
          <w:divBdr>
            <w:top w:val="none" w:sz="0" w:space="0" w:color="auto"/>
            <w:left w:val="none" w:sz="0" w:space="0" w:color="auto"/>
            <w:bottom w:val="none" w:sz="0" w:space="0" w:color="auto"/>
            <w:right w:val="none" w:sz="0" w:space="0" w:color="auto"/>
          </w:divBdr>
        </w:div>
        <w:div w:id="836192977">
          <w:marLeft w:val="480"/>
          <w:marRight w:val="0"/>
          <w:marTop w:val="0"/>
          <w:marBottom w:val="0"/>
          <w:divBdr>
            <w:top w:val="none" w:sz="0" w:space="0" w:color="auto"/>
            <w:left w:val="none" w:sz="0" w:space="0" w:color="auto"/>
            <w:bottom w:val="none" w:sz="0" w:space="0" w:color="auto"/>
            <w:right w:val="none" w:sz="0" w:space="0" w:color="auto"/>
          </w:divBdr>
        </w:div>
        <w:div w:id="845632639">
          <w:marLeft w:val="480"/>
          <w:marRight w:val="0"/>
          <w:marTop w:val="0"/>
          <w:marBottom w:val="0"/>
          <w:divBdr>
            <w:top w:val="none" w:sz="0" w:space="0" w:color="auto"/>
            <w:left w:val="none" w:sz="0" w:space="0" w:color="auto"/>
            <w:bottom w:val="none" w:sz="0" w:space="0" w:color="auto"/>
            <w:right w:val="none" w:sz="0" w:space="0" w:color="auto"/>
          </w:divBdr>
        </w:div>
        <w:div w:id="882405968">
          <w:marLeft w:val="480"/>
          <w:marRight w:val="0"/>
          <w:marTop w:val="0"/>
          <w:marBottom w:val="0"/>
          <w:divBdr>
            <w:top w:val="none" w:sz="0" w:space="0" w:color="auto"/>
            <w:left w:val="none" w:sz="0" w:space="0" w:color="auto"/>
            <w:bottom w:val="none" w:sz="0" w:space="0" w:color="auto"/>
            <w:right w:val="none" w:sz="0" w:space="0" w:color="auto"/>
          </w:divBdr>
        </w:div>
        <w:div w:id="1648389205">
          <w:marLeft w:val="480"/>
          <w:marRight w:val="0"/>
          <w:marTop w:val="0"/>
          <w:marBottom w:val="0"/>
          <w:divBdr>
            <w:top w:val="none" w:sz="0" w:space="0" w:color="auto"/>
            <w:left w:val="none" w:sz="0" w:space="0" w:color="auto"/>
            <w:bottom w:val="none" w:sz="0" w:space="0" w:color="auto"/>
            <w:right w:val="none" w:sz="0" w:space="0" w:color="auto"/>
          </w:divBdr>
        </w:div>
        <w:div w:id="189996798">
          <w:marLeft w:val="480"/>
          <w:marRight w:val="0"/>
          <w:marTop w:val="0"/>
          <w:marBottom w:val="0"/>
          <w:divBdr>
            <w:top w:val="none" w:sz="0" w:space="0" w:color="auto"/>
            <w:left w:val="none" w:sz="0" w:space="0" w:color="auto"/>
            <w:bottom w:val="none" w:sz="0" w:space="0" w:color="auto"/>
            <w:right w:val="none" w:sz="0" w:space="0" w:color="auto"/>
          </w:divBdr>
        </w:div>
        <w:div w:id="1718116890">
          <w:marLeft w:val="480"/>
          <w:marRight w:val="0"/>
          <w:marTop w:val="0"/>
          <w:marBottom w:val="0"/>
          <w:divBdr>
            <w:top w:val="none" w:sz="0" w:space="0" w:color="auto"/>
            <w:left w:val="none" w:sz="0" w:space="0" w:color="auto"/>
            <w:bottom w:val="none" w:sz="0" w:space="0" w:color="auto"/>
            <w:right w:val="none" w:sz="0" w:space="0" w:color="auto"/>
          </w:divBdr>
        </w:div>
        <w:div w:id="358972950">
          <w:marLeft w:val="480"/>
          <w:marRight w:val="0"/>
          <w:marTop w:val="0"/>
          <w:marBottom w:val="0"/>
          <w:divBdr>
            <w:top w:val="none" w:sz="0" w:space="0" w:color="auto"/>
            <w:left w:val="none" w:sz="0" w:space="0" w:color="auto"/>
            <w:bottom w:val="none" w:sz="0" w:space="0" w:color="auto"/>
            <w:right w:val="none" w:sz="0" w:space="0" w:color="auto"/>
          </w:divBdr>
        </w:div>
        <w:div w:id="388380563">
          <w:marLeft w:val="480"/>
          <w:marRight w:val="0"/>
          <w:marTop w:val="0"/>
          <w:marBottom w:val="0"/>
          <w:divBdr>
            <w:top w:val="none" w:sz="0" w:space="0" w:color="auto"/>
            <w:left w:val="none" w:sz="0" w:space="0" w:color="auto"/>
            <w:bottom w:val="none" w:sz="0" w:space="0" w:color="auto"/>
            <w:right w:val="none" w:sz="0" w:space="0" w:color="auto"/>
          </w:divBdr>
        </w:div>
        <w:div w:id="8678061">
          <w:marLeft w:val="480"/>
          <w:marRight w:val="0"/>
          <w:marTop w:val="0"/>
          <w:marBottom w:val="0"/>
          <w:divBdr>
            <w:top w:val="none" w:sz="0" w:space="0" w:color="auto"/>
            <w:left w:val="none" w:sz="0" w:space="0" w:color="auto"/>
            <w:bottom w:val="none" w:sz="0" w:space="0" w:color="auto"/>
            <w:right w:val="none" w:sz="0" w:space="0" w:color="auto"/>
          </w:divBdr>
        </w:div>
        <w:div w:id="1576620939">
          <w:marLeft w:val="480"/>
          <w:marRight w:val="0"/>
          <w:marTop w:val="0"/>
          <w:marBottom w:val="0"/>
          <w:divBdr>
            <w:top w:val="none" w:sz="0" w:space="0" w:color="auto"/>
            <w:left w:val="none" w:sz="0" w:space="0" w:color="auto"/>
            <w:bottom w:val="none" w:sz="0" w:space="0" w:color="auto"/>
            <w:right w:val="none" w:sz="0" w:space="0" w:color="auto"/>
          </w:divBdr>
        </w:div>
        <w:div w:id="1595360740">
          <w:marLeft w:val="480"/>
          <w:marRight w:val="0"/>
          <w:marTop w:val="0"/>
          <w:marBottom w:val="0"/>
          <w:divBdr>
            <w:top w:val="none" w:sz="0" w:space="0" w:color="auto"/>
            <w:left w:val="none" w:sz="0" w:space="0" w:color="auto"/>
            <w:bottom w:val="none" w:sz="0" w:space="0" w:color="auto"/>
            <w:right w:val="none" w:sz="0" w:space="0" w:color="auto"/>
          </w:divBdr>
        </w:div>
        <w:div w:id="2100446253">
          <w:marLeft w:val="480"/>
          <w:marRight w:val="0"/>
          <w:marTop w:val="0"/>
          <w:marBottom w:val="0"/>
          <w:divBdr>
            <w:top w:val="none" w:sz="0" w:space="0" w:color="auto"/>
            <w:left w:val="none" w:sz="0" w:space="0" w:color="auto"/>
            <w:bottom w:val="none" w:sz="0" w:space="0" w:color="auto"/>
            <w:right w:val="none" w:sz="0" w:space="0" w:color="auto"/>
          </w:divBdr>
        </w:div>
        <w:div w:id="1041593503">
          <w:marLeft w:val="480"/>
          <w:marRight w:val="0"/>
          <w:marTop w:val="0"/>
          <w:marBottom w:val="0"/>
          <w:divBdr>
            <w:top w:val="none" w:sz="0" w:space="0" w:color="auto"/>
            <w:left w:val="none" w:sz="0" w:space="0" w:color="auto"/>
            <w:bottom w:val="none" w:sz="0" w:space="0" w:color="auto"/>
            <w:right w:val="none" w:sz="0" w:space="0" w:color="auto"/>
          </w:divBdr>
        </w:div>
        <w:div w:id="1643997593">
          <w:marLeft w:val="480"/>
          <w:marRight w:val="0"/>
          <w:marTop w:val="0"/>
          <w:marBottom w:val="0"/>
          <w:divBdr>
            <w:top w:val="none" w:sz="0" w:space="0" w:color="auto"/>
            <w:left w:val="none" w:sz="0" w:space="0" w:color="auto"/>
            <w:bottom w:val="none" w:sz="0" w:space="0" w:color="auto"/>
            <w:right w:val="none" w:sz="0" w:space="0" w:color="auto"/>
          </w:divBdr>
        </w:div>
        <w:div w:id="1780296575">
          <w:marLeft w:val="480"/>
          <w:marRight w:val="0"/>
          <w:marTop w:val="0"/>
          <w:marBottom w:val="0"/>
          <w:divBdr>
            <w:top w:val="none" w:sz="0" w:space="0" w:color="auto"/>
            <w:left w:val="none" w:sz="0" w:space="0" w:color="auto"/>
            <w:bottom w:val="none" w:sz="0" w:space="0" w:color="auto"/>
            <w:right w:val="none" w:sz="0" w:space="0" w:color="auto"/>
          </w:divBdr>
        </w:div>
        <w:div w:id="1513450304">
          <w:marLeft w:val="480"/>
          <w:marRight w:val="0"/>
          <w:marTop w:val="0"/>
          <w:marBottom w:val="0"/>
          <w:divBdr>
            <w:top w:val="none" w:sz="0" w:space="0" w:color="auto"/>
            <w:left w:val="none" w:sz="0" w:space="0" w:color="auto"/>
            <w:bottom w:val="none" w:sz="0" w:space="0" w:color="auto"/>
            <w:right w:val="none" w:sz="0" w:space="0" w:color="auto"/>
          </w:divBdr>
        </w:div>
        <w:div w:id="606431387">
          <w:marLeft w:val="480"/>
          <w:marRight w:val="0"/>
          <w:marTop w:val="0"/>
          <w:marBottom w:val="0"/>
          <w:divBdr>
            <w:top w:val="none" w:sz="0" w:space="0" w:color="auto"/>
            <w:left w:val="none" w:sz="0" w:space="0" w:color="auto"/>
            <w:bottom w:val="none" w:sz="0" w:space="0" w:color="auto"/>
            <w:right w:val="none" w:sz="0" w:space="0" w:color="auto"/>
          </w:divBdr>
        </w:div>
        <w:div w:id="203641213">
          <w:marLeft w:val="480"/>
          <w:marRight w:val="0"/>
          <w:marTop w:val="0"/>
          <w:marBottom w:val="0"/>
          <w:divBdr>
            <w:top w:val="none" w:sz="0" w:space="0" w:color="auto"/>
            <w:left w:val="none" w:sz="0" w:space="0" w:color="auto"/>
            <w:bottom w:val="none" w:sz="0" w:space="0" w:color="auto"/>
            <w:right w:val="none" w:sz="0" w:space="0" w:color="auto"/>
          </w:divBdr>
        </w:div>
        <w:div w:id="1668242806">
          <w:marLeft w:val="480"/>
          <w:marRight w:val="0"/>
          <w:marTop w:val="0"/>
          <w:marBottom w:val="0"/>
          <w:divBdr>
            <w:top w:val="none" w:sz="0" w:space="0" w:color="auto"/>
            <w:left w:val="none" w:sz="0" w:space="0" w:color="auto"/>
            <w:bottom w:val="none" w:sz="0" w:space="0" w:color="auto"/>
            <w:right w:val="none" w:sz="0" w:space="0" w:color="auto"/>
          </w:divBdr>
        </w:div>
        <w:div w:id="622883720">
          <w:marLeft w:val="480"/>
          <w:marRight w:val="0"/>
          <w:marTop w:val="0"/>
          <w:marBottom w:val="0"/>
          <w:divBdr>
            <w:top w:val="none" w:sz="0" w:space="0" w:color="auto"/>
            <w:left w:val="none" w:sz="0" w:space="0" w:color="auto"/>
            <w:bottom w:val="none" w:sz="0" w:space="0" w:color="auto"/>
            <w:right w:val="none" w:sz="0" w:space="0" w:color="auto"/>
          </w:divBdr>
        </w:div>
        <w:div w:id="262997596">
          <w:marLeft w:val="480"/>
          <w:marRight w:val="0"/>
          <w:marTop w:val="0"/>
          <w:marBottom w:val="0"/>
          <w:divBdr>
            <w:top w:val="none" w:sz="0" w:space="0" w:color="auto"/>
            <w:left w:val="none" w:sz="0" w:space="0" w:color="auto"/>
            <w:bottom w:val="none" w:sz="0" w:space="0" w:color="auto"/>
            <w:right w:val="none" w:sz="0" w:space="0" w:color="auto"/>
          </w:divBdr>
        </w:div>
        <w:div w:id="231503923">
          <w:marLeft w:val="480"/>
          <w:marRight w:val="0"/>
          <w:marTop w:val="0"/>
          <w:marBottom w:val="0"/>
          <w:divBdr>
            <w:top w:val="none" w:sz="0" w:space="0" w:color="auto"/>
            <w:left w:val="none" w:sz="0" w:space="0" w:color="auto"/>
            <w:bottom w:val="none" w:sz="0" w:space="0" w:color="auto"/>
            <w:right w:val="none" w:sz="0" w:space="0" w:color="auto"/>
          </w:divBdr>
        </w:div>
        <w:div w:id="59788153">
          <w:marLeft w:val="480"/>
          <w:marRight w:val="0"/>
          <w:marTop w:val="0"/>
          <w:marBottom w:val="0"/>
          <w:divBdr>
            <w:top w:val="none" w:sz="0" w:space="0" w:color="auto"/>
            <w:left w:val="none" w:sz="0" w:space="0" w:color="auto"/>
            <w:bottom w:val="none" w:sz="0" w:space="0" w:color="auto"/>
            <w:right w:val="none" w:sz="0" w:space="0" w:color="auto"/>
          </w:divBdr>
        </w:div>
        <w:div w:id="267196477">
          <w:marLeft w:val="480"/>
          <w:marRight w:val="0"/>
          <w:marTop w:val="0"/>
          <w:marBottom w:val="0"/>
          <w:divBdr>
            <w:top w:val="none" w:sz="0" w:space="0" w:color="auto"/>
            <w:left w:val="none" w:sz="0" w:space="0" w:color="auto"/>
            <w:bottom w:val="none" w:sz="0" w:space="0" w:color="auto"/>
            <w:right w:val="none" w:sz="0" w:space="0" w:color="auto"/>
          </w:divBdr>
        </w:div>
        <w:div w:id="460924986">
          <w:marLeft w:val="480"/>
          <w:marRight w:val="0"/>
          <w:marTop w:val="0"/>
          <w:marBottom w:val="0"/>
          <w:divBdr>
            <w:top w:val="none" w:sz="0" w:space="0" w:color="auto"/>
            <w:left w:val="none" w:sz="0" w:space="0" w:color="auto"/>
            <w:bottom w:val="none" w:sz="0" w:space="0" w:color="auto"/>
            <w:right w:val="none" w:sz="0" w:space="0" w:color="auto"/>
          </w:divBdr>
        </w:div>
        <w:div w:id="619537327">
          <w:marLeft w:val="480"/>
          <w:marRight w:val="0"/>
          <w:marTop w:val="0"/>
          <w:marBottom w:val="0"/>
          <w:divBdr>
            <w:top w:val="none" w:sz="0" w:space="0" w:color="auto"/>
            <w:left w:val="none" w:sz="0" w:space="0" w:color="auto"/>
            <w:bottom w:val="none" w:sz="0" w:space="0" w:color="auto"/>
            <w:right w:val="none" w:sz="0" w:space="0" w:color="auto"/>
          </w:divBdr>
        </w:div>
        <w:div w:id="420301748">
          <w:marLeft w:val="480"/>
          <w:marRight w:val="0"/>
          <w:marTop w:val="0"/>
          <w:marBottom w:val="0"/>
          <w:divBdr>
            <w:top w:val="none" w:sz="0" w:space="0" w:color="auto"/>
            <w:left w:val="none" w:sz="0" w:space="0" w:color="auto"/>
            <w:bottom w:val="none" w:sz="0" w:space="0" w:color="auto"/>
            <w:right w:val="none" w:sz="0" w:space="0" w:color="auto"/>
          </w:divBdr>
        </w:div>
        <w:div w:id="618679661">
          <w:marLeft w:val="480"/>
          <w:marRight w:val="0"/>
          <w:marTop w:val="0"/>
          <w:marBottom w:val="0"/>
          <w:divBdr>
            <w:top w:val="none" w:sz="0" w:space="0" w:color="auto"/>
            <w:left w:val="none" w:sz="0" w:space="0" w:color="auto"/>
            <w:bottom w:val="none" w:sz="0" w:space="0" w:color="auto"/>
            <w:right w:val="none" w:sz="0" w:space="0" w:color="auto"/>
          </w:divBdr>
        </w:div>
        <w:div w:id="1226530450">
          <w:marLeft w:val="480"/>
          <w:marRight w:val="0"/>
          <w:marTop w:val="0"/>
          <w:marBottom w:val="0"/>
          <w:divBdr>
            <w:top w:val="none" w:sz="0" w:space="0" w:color="auto"/>
            <w:left w:val="none" w:sz="0" w:space="0" w:color="auto"/>
            <w:bottom w:val="none" w:sz="0" w:space="0" w:color="auto"/>
            <w:right w:val="none" w:sz="0" w:space="0" w:color="auto"/>
          </w:divBdr>
        </w:div>
        <w:div w:id="551890942">
          <w:marLeft w:val="480"/>
          <w:marRight w:val="0"/>
          <w:marTop w:val="0"/>
          <w:marBottom w:val="0"/>
          <w:divBdr>
            <w:top w:val="none" w:sz="0" w:space="0" w:color="auto"/>
            <w:left w:val="none" w:sz="0" w:space="0" w:color="auto"/>
            <w:bottom w:val="none" w:sz="0" w:space="0" w:color="auto"/>
            <w:right w:val="none" w:sz="0" w:space="0" w:color="auto"/>
          </w:divBdr>
        </w:div>
        <w:div w:id="919556952">
          <w:marLeft w:val="480"/>
          <w:marRight w:val="0"/>
          <w:marTop w:val="0"/>
          <w:marBottom w:val="0"/>
          <w:divBdr>
            <w:top w:val="none" w:sz="0" w:space="0" w:color="auto"/>
            <w:left w:val="none" w:sz="0" w:space="0" w:color="auto"/>
            <w:bottom w:val="none" w:sz="0" w:space="0" w:color="auto"/>
            <w:right w:val="none" w:sz="0" w:space="0" w:color="auto"/>
          </w:divBdr>
        </w:div>
        <w:div w:id="1330250115">
          <w:marLeft w:val="480"/>
          <w:marRight w:val="0"/>
          <w:marTop w:val="0"/>
          <w:marBottom w:val="0"/>
          <w:divBdr>
            <w:top w:val="none" w:sz="0" w:space="0" w:color="auto"/>
            <w:left w:val="none" w:sz="0" w:space="0" w:color="auto"/>
            <w:bottom w:val="none" w:sz="0" w:space="0" w:color="auto"/>
            <w:right w:val="none" w:sz="0" w:space="0" w:color="auto"/>
          </w:divBdr>
        </w:div>
        <w:div w:id="821236901">
          <w:marLeft w:val="480"/>
          <w:marRight w:val="0"/>
          <w:marTop w:val="0"/>
          <w:marBottom w:val="0"/>
          <w:divBdr>
            <w:top w:val="none" w:sz="0" w:space="0" w:color="auto"/>
            <w:left w:val="none" w:sz="0" w:space="0" w:color="auto"/>
            <w:bottom w:val="none" w:sz="0" w:space="0" w:color="auto"/>
            <w:right w:val="none" w:sz="0" w:space="0" w:color="auto"/>
          </w:divBdr>
        </w:div>
        <w:div w:id="2068382193">
          <w:marLeft w:val="480"/>
          <w:marRight w:val="0"/>
          <w:marTop w:val="0"/>
          <w:marBottom w:val="0"/>
          <w:divBdr>
            <w:top w:val="none" w:sz="0" w:space="0" w:color="auto"/>
            <w:left w:val="none" w:sz="0" w:space="0" w:color="auto"/>
            <w:bottom w:val="none" w:sz="0" w:space="0" w:color="auto"/>
            <w:right w:val="none" w:sz="0" w:space="0" w:color="auto"/>
          </w:divBdr>
        </w:div>
        <w:div w:id="1488204299">
          <w:marLeft w:val="480"/>
          <w:marRight w:val="0"/>
          <w:marTop w:val="0"/>
          <w:marBottom w:val="0"/>
          <w:divBdr>
            <w:top w:val="none" w:sz="0" w:space="0" w:color="auto"/>
            <w:left w:val="none" w:sz="0" w:space="0" w:color="auto"/>
            <w:bottom w:val="none" w:sz="0" w:space="0" w:color="auto"/>
            <w:right w:val="none" w:sz="0" w:space="0" w:color="auto"/>
          </w:divBdr>
        </w:div>
        <w:div w:id="487793611">
          <w:marLeft w:val="480"/>
          <w:marRight w:val="0"/>
          <w:marTop w:val="0"/>
          <w:marBottom w:val="0"/>
          <w:divBdr>
            <w:top w:val="none" w:sz="0" w:space="0" w:color="auto"/>
            <w:left w:val="none" w:sz="0" w:space="0" w:color="auto"/>
            <w:bottom w:val="none" w:sz="0" w:space="0" w:color="auto"/>
            <w:right w:val="none" w:sz="0" w:space="0" w:color="auto"/>
          </w:divBdr>
        </w:div>
        <w:div w:id="2118674051">
          <w:marLeft w:val="480"/>
          <w:marRight w:val="0"/>
          <w:marTop w:val="0"/>
          <w:marBottom w:val="0"/>
          <w:divBdr>
            <w:top w:val="none" w:sz="0" w:space="0" w:color="auto"/>
            <w:left w:val="none" w:sz="0" w:space="0" w:color="auto"/>
            <w:bottom w:val="none" w:sz="0" w:space="0" w:color="auto"/>
            <w:right w:val="none" w:sz="0" w:space="0" w:color="auto"/>
          </w:divBdr>
        </w:div>
        <w:div w:id="99841283">
          <w:marLeft w:val="480"/>
          <w:marRight w:val="0"/>
          <w:marTop w:val="0"/>
          <w:marBottom w:val="0"/>
          <w:divBdr>
            <w:top w:val="none" w:sz="0" w:space="0" w:color="auto"/>
            <w:left w:val="none" w:sz="0" w:space="0" w:color="auto"/>
            <w:bottom w:val="none" w:sz="0" w:space="0" w:color="auto"/>
            <w:right w:val="none" w:sz="0" w:space="0" w:color="auto"/>
          </w:divBdr>
        </w:div>
        <w:div w:id="1649897531">
          <w:marLeft w:val="480"/>
          <w:marRight w:val="0"/>
          <w:marTop w:val="0"/>
          <w:marBottom w:val="0"/>
          <w:divBdr>
            <w:top w:val="none" w:sz="0" w:space="0" w:color="auto"/>
            <w:left w:val="none" w:sz="0" w:space="0" w:color="auto"/>
            <w:bottom w:val="none" w:sz="0" w:space="0" w:color="auto"/>
            <w:right w:val="none" w:sz="0" w:space="0" w:color="auto"/>
          </w:divBdr>
        </w:div>
        <w:div w:id="170073196">
          <w:marLeft w:val="480"/>
          <w:marRight w:val="0"/>
          <w:marTop w:val="0"/>
          <w:marBottom w:val="0"/>
          <w:divBdr>
            <w:top w:val="none" w:sz="0" w:space="0" w:color="auto"/>
            <w:left w:val="none" w:sz="0" w:space="0" w:color="auto"/>
            <w:bottom w:val="none" w:sz="0" w:space="0" w:color="auto"/>
            <w:right w:val="none" w:sz="0" w:space="0" w:color="auto"/>
          </w:divBdr>
        </w:div>
        <w:div w:id="851530643">
          <w:marLeft w:val="480"/>
          <w:marRight w:val="0"/>
          <w:marTop w:val="0"/>
          <w:marBottom w:val="0"/>
          <w:divBdr>
            <w:top w:val="none" w:sz="0" w:space="0" w:color="auto"/>
            <w:left w:val="none" w:sz="0" w:space="0" w:color="auto"/>
            <w:bottom w:val="none" w:sz="0" w:space="0" w:color="auto"/>
            <w:right w:val="none" w:sz="0" w:space="0" w:color="auto"/>
          </w:divBdr>
        </w:div>
        <w:div w:id="1663391422">
          <w:marLeft w:val="480"/>
          <w:marRight w:val="0"/>
          <w:marTop w:val="0"/>
          <w:marBottom w:val="0"/>
          <w:divBdr>
            <w:top w:val="none" w:sz="0" w:space="0" w:color="auto"/>
            <w:left w:val="none" w:sz="0" w:space="0" w:color="auto"/>
            <w:bottom w:val="none" w:sz="0" w:space="0" w:color="auto"/>
            <w:right w:val="none" w:sz="0" w:space="0" w:color="auto"/>
          </w:divBdr>
        </w:div>
        <w:div w:id="2012953239">
          <w:marLeft w:val="480"/>
          <w:marRight w:val="0"/>
          <w:marTop w:val="0"/>
          <w:marBottom w:val="0"/>
          <w:divBdr>
            <w:top w:val="none" w:sz="0" w:space="0" w:color="auto"/>
            <w:left w:val="none" w:sz="0" w:space="0" w:color="auto"/>
            <w:bottom w:val="none" w:sz="0" w:space="0" w:color="auto"/>
            <w:right w:val="none" w:sz="0" w:space="0" w:color="auto"/>
          </w:divBdr>
        </w:div>
        <w:div w:id="397556799">
          <w:marLeft w:val="480"/>
          <w:marRight w:val="0"/>
          <w:marTop w:val="0"/>
          <w:marBottom w:val="0"/>
          <w:divBdr>
            <w:top w:val="none" w:sz="0" w:space="0" w:color="auto"/>
            <w:left w:val="none" w:sz="0" w:space="0" w:color="auto"/>
            <w:bottom w:val="none" w:sz="0" w:space="0" w:color="auto"/>
            <w:right w:val="none" w:sz="0" w:space="0" w:color="auto"/>
          </w:divBdr>
        </w:div>
        <w:div w:id="177937651">
          <w:marLeft w:val="480"/>
          <w:marRight w:val="0"/>
          <w:marTop w:val="0"/>
          <w:marBottom w:val="0"/>
          <w:divBdr>
            <w:top w:val="none" w:sz="0" w:space="0" w:color="auto"/>
            <w:left w:val="none" w:sz="0" w:space="0" w:color="auto"/>
            <w:bottom w:val="none" w:sz="0" w:space="0" w:color="auto"/>
            <w:right w:val="none" w:sz="0" w:space="0" w:color="auto"/>
          </w:divBdr>
        </w:div>
        <w:div w:id="325088523">
          <w:marLeft w:val="480"/>
          <w:marRight w:val="0"/>
          <w:marTop w:val="0"/>
          <w:marBottom w:val="0"/>
          <w:divBdr>
            <w:top w:val="none" w:sz="0" w:space="0" w:color="auto"/>
            <w:left w:val="none" w:sz="0" w:space="0" w:color="auto"/>
            <w:bottom w:val="none" w:sz="0" w:space="0" w:color="auto"/>
            <w:right w:val="none" w:sz="0" w:space="0" w:color="auto"/>
          </w:divBdr>
        </w:div>
        <w:div w:id="1373798102">
          <w:marLeft w:val="480"/>
          <w:marRight w:val="0"/>
          <w:marTop w:val="0"/>
          <w:marBottom w:val="0"/>
          <w:divBdr>
            <w:top w:val="none" w:sz="0" w:space="0" w:color="auto"/>
            <w:left w:val="none" w:sz="0" w:space="0" w:color="auto"/>
            <w:bottom w:val="none" w:sz="0" w:space="0" w:color="auto"/>
            <w:right w:val="none" w:sz="0" w:space="0" w:color="auto"/>
          </w:divBdr>
        </w:div>
        <w:div w:id="147482244">
          <w:marLeft w:val="480"/>
          <w:marRight w:val="0"/>
          <w:marTop w:val="0"/>
          <w:marBottom w:val="0"/>
          <w:divBdr>
            <w:top w:val="none" w:sz="0" w:space="0" w:color="auto"/>
            <w:left w:val="none" w:sz="0" w:space="0" w:color="auto"/>
            <w:bottom w:val="none" w:sz="0" w:space="0" w:color="auto"/>
            <w:right w:val="none" w:sz="0" w:space="0" w:color="auto"/>
          </w:divBdr>
        </w:div>
        <w:div w:id="1423448252">
          <w:marLeft w:val="480"/>
          <w:marRight w:val="0"/>
          <w:marTop w:val="0"/>
          <w:marBottom w:val="0"/>
          <w:divBdr>
            <w:top w:val="none" w:sz="0" w:space="0" w:color="auto"/>
            <w:left w:val="none" w:sz="0" w:space="0" w:color="auto"/>
            <w:bottom w:val="none" w:sz="0" w:space="0" w:color="auto"/>
            <w:right w:val="none" w:sz="0" w:space="0" w:color="auto"/>
          </w:divBdr>
        </w:div>
        <w:div w:id="358895413">
          <w:marLeft w:val="480"/>
          <w:marRight w:val="0"/>
          <w:marTop w:val="0"/>
          <w:marBottom w:val="0"/>
          <w:divBdr>
            <w:top w:val="none" w:sz="0" w:space="0" w:color="auto"/>
            <w:left w:val="none" w:sz="0" w:space="0" w:color="auto"/>
            <w:bottom w:val="none" w:sz="0" w:space="0" w:color="auto"/>
            <w:right w:val="none" w:sz="0" w:space="0" w:color="auto"/>
          </w:divBdr>
        </w:div>
        <w:div w:id="1443573569">
          <w:marLeft w:val="480"/>
          <w:marRight w:val="0"/>
          <w:marTop w:val="0"/>
          <w:marBottom w:val="0"/>
          <w:divBdr>
            <w:top w:val="none" w:sz="0" w:space="0" w:color="auto"/>
            <w:left w:val="none" w:sz="0" w:space="0" w:color="auto"/>
            <w:bottom w:val="none" w:sz="0" w:space="0" w:color="auto"/>
            <w:right w:val="none" w:sz="0" w:space="0" w:color="auto"/>
          </w:divBdr>
        </w:div>
        <w:div w:id="1995982597">
          <w:marLeft w:val="480"/>
          <w:marRight w:val="0"/>
          <w:marTop w:val="0"/>
          <w:marBottom w:val="0"/>
          <w:divBdr>
            <w:top w:val="none" w:sz="0" w:space="0" w:color="auto"/>
            <w:left w:val="none" w:sz="0" w:space="0" w:color="auto"/>
            <w:bottom w:val="none" w:sz="0" w:space="0" w:color="auto"/>
            <w:right w:val="none" w:sz="0" w:space="0" w:color="auto"/>
          </w:divBdr>
        </w:div>
        <w:div w:id="518735028">
          <w:marLeft w:val="480"/>
          <w:marRight w:val="0"/>
          <w:marTop w:val="0"/>
          <w:marBottom w:val="0"/>
          <w:divBdr>
            <w:top w:val="none" w:sz="0" w:space="0" w:color="auto"/>
            <w:left w:val="none" w:sz="0" w:space="0" w:color="auto"/>
            <w:bottom w:val="none" w:sz="0" w:space="0" w:color="auto"/>
            <w:right w:val="none" w:sz="0" w:space="0" w:color="auto"/>
          </w:divBdr>
        </w:div>
        <w:div w:id="1481969647">
          <w:marLeft w:val="480"/>
          <w:marRight w:val="0"/>
          <w:marTop w:val="0"/>
          <w:marBottom w:val="0"/>
          <w:divBdr>
            <w:top w:val="none" w:sz="0" w:space="0" w:color="auto"/>
            <w:left w:val="none" w:sz="0" w:space="0" w:color="auto"/>
            <w:bottom w:val="none" w:sz="0" w:space="0" w:color="auto"/>
            <w:right w:val="none" w:sz="0" w:space="0" w:color="auto"/>
          </w:divBdr>
        </w:div>
        <w:div w:id="1308589687">
          <w:marLeft w:val="480"/>
          <w:marRight w:val="0"/>
          <w:marTop w:val="0"/>
          <w:marBottom w:val="0"/>
          <w:divBdr>
            <w:top w:val="none" w:sz="0" w:space="0" w:color="auto"/>
            <w:left w:val="none" w:sz="0" w:space="0" w:color="auto"/>
            <w:bottom w:val="none" w:sz="0" w:space="0" w:color="auto"/>
            <w:right w:val="none" w:sz="0" w:space="0" w:color="auto"/>
          </w:divBdr>
        </w:div>
        <w:div w:id="365521307">
          <w:marLeft w:val="480"/>
          <w:marRight w:val="0"/>
          <w:marTop w:val="0"/>
          <w:marBottom w:val="0"/>
          <w:divBdr>
            <w:top w:val="none" w:sz="0" w:space="0" w:color="auto"/>
            <w:left w:val="none" w:sz="0" w:space="0" w:color="auto"/>
            <w:bottom w:val="none" w:sz="0" w:space="0" w:color="auto"/>
            <w:right w:val="none" w:sz="0" w:space="0" w:color="auto"/>
          </w:divBdr>
        </w:div>
        <w:div w:id="1153833607">
          <w:marLeft w:val="480"/>
          <w:marRight w:val="0"/>
          <w:marTop w:val="0"/>
          <w:marBottom w:val="0"/>
          <w:divBdr>
            <w:top w:val="none" w:sz="0" w:space="0" w:color="auto"/>
            <w:left w:val="none" w:sz="0" w:space="0" w:color="auto"/>
            <w:bottom w:val="none" w:sz="0" w:space="0" w:color="auto"/>
            <w:right w:val="none" w:sz="0" w:space="0" w:color="auto"/>
          </w:divBdr>
        </w:div>
        <w:div w:id="165485658">
          <w:marLeft w:val="480"/>
          <w:marRight w:val="0"/>
          <w:marTop w:val="0"/>
          <w:marBottom w:val="0"/>
          <w:divBdr>
            <w:top w:val="none" w:sz="0" w:space="0" w:color="auto"/>
            <w:left w:val="none" w:sz="0" w:space="0" w:color="auto"/>
            <w:bottom w:val="none" w:sz="0" w:space="0" w:color="auto"/>
            <w:right w:val="none" w:sz="0" w:space="0" w:color="auto"/>
          </w:divBdr>
        </w:div>
        <w:div w:id="1043211230">
          <w:marLeft w:val="480"/>
          <w:marRight w:val="0"/>
          <w:marTop w:val="0"/>
          <w:marBottom w:val="0"/>
          <w:divBdr>
            <w:top w:val="none" w:sz="0" w:space="0" w:color="auto"/>
            <w:left w:val="none" w:sz="0" w:space="0" w:color="auto"/>
            <w:bottom w:val="none" w:sz="0" w:space="0" w:color="auto"/>
            <w:right w:val="none" w:sz="0" w:space="0" w:color="auto"/>
          </w:divBdr>
        </w:div>
        <w:div w:id="1231618879">
          <w:marLeft w:val="480"/>
          <w:marRight w:val="0"/>
          <w:marTop w:val="0"/>
          <w:marBottom w:val="0"/>
          <w:divBdr>
            <w:top w:val="none" w:sz="0" w:space="0" w:color="auto"/>
            <w:left w:val="none" w:sz="0" w:space="0" w:color="auto"/>
            <w:bottom w:val="none" w:sz="0" w:space="0" w:color="auto"/>
            <w:right w:val="none" w:sz="0" w:space="0" w:color="auto"/>
          </w:divBdr>
        </w:div>
        <w:div w:id="1568028266">
          <w:marLeft w:val="480"/>
          <w:marRight w:val="0"/>
          <w:marTop w:val="0"/>
          <w:marBottom w:val="0"/>
          <w:divBdr>
            <w:top w:val="none" w:sz="0" w:space="0" w:color="auto"/>
            <w:left w:val="none" w:sz="0" w:space="0" w:color="auto"/>
            <w:bottom w:val="none" w:sz="0" w:space="0" w:color="auto"/>
            <w:right w:val="none" w:sz="0" w:space="0" w:color="auto"/>
          </w:divBdr>
        </w:div>
        <w:div w:id="558326372">
          <w:marLeft w:val="480"/>
          <w:marRight w:val="0"/>
          <w:marTop w:val="0"/>
          <w:marBottom w:val="0"/>
          <w:divBdr>
            <w:top w:val="none" w:sz="0" w:space="0" w:color="auto"/>
            <w:left w:val="none" w:sz="0" w:space="0" w:color="auto"/>
            <w:bottom w:val="none" w:sz="0" w:space="0" w:color="auto"/>
            <w:right w:val="none" w:sz="0" w:space="0" w:color="auto"/>
          </w:divBdr>
        </w:div>
        <w:div w:id="1520967581">
          <w:marLeft w:val="480"/>
          <w:marRight w:val="0"/>
          <w:marTop w:val="0"/>
          <w:marBottom w:val="0"/>
          <w:divBdr>
            <w:top w:val="none" w:sz="0" w:space="0" w:color="auto"/>
            <w:left w:val="none" w:sz="0" w:space="0" w:color="auto"/>
            <w:bottom w:val="none" w:sz="0" w:space="0" w:color="auto"/>
            <w:right w:val="none" w:sz="0" w:space="0" w:color="auto"/>
          </w:divBdr>
        </w:div>
        <w:div w:id="39791208">
          <w:marLeft w:val="480"/>
          <w:marRight w:val="0"/>
          <w:marTop w:val="0"/>
          <w:marBottom w:val="0"/>
          <w:divBdr>
            <w:top w:val="none" w:sz="0" w:space="0" w:color="auto"/>
            <w:left w:val="none" w:sz="0" w:space="0" w:color="auto"/>
            <w:bottom w:val="none" w:sz="0" w:space="0" w:color="auto"/>
            <w:right w:val="none" w:sz="0" w:space="0" w:color="auto"/>
          </w:divBdr>
        </w:div>
        <w:div w:id="1679113843">
          <w:marLeft w:val="480"/>
          <w:marRight w:val="0"/>
          <w:marTop w:val="0"/>
          <w:marBottom w:val="0"/>
          <w:divBdr>
            <w:top w:val="none" w:sz="0" w:space="0" w:color="auto"/>
            <w:left w:val="none" w:sz="0" w:space="0" w:color="auto"/>
            <w:bottom w:val="none" w:sz="0" w:space="0" w:color="auto"/>
            <w:right w:val="none" w:sz="0" w:space="0" w:color="auto"/>
          </w:divBdr>
        </w:div>
        <w:div w:id="1579944159">
          <w:marLeft w:val="480"/>
          <w:marRight w:val="0"/>
          <w:marTop w:val="0"/>
          <w:marBottom w:val="0"/>
          <w:divBdr>
            <w:top w:val="none" w:sz="0" w:space="0" w:color="auto"/>
            <w:left w:val="none" w:sz="0" w:space="0" w:color="auto"/>
            <w:bottom w:val="none" w:sz="0" w:space="0" w:color="auto"/>
            <w:right w:val="none" w:sz="0" w:space="0" w:color="auto"/>
          </w:divBdr>
        </w:div>
        <w:div w:id="1638413698">
          <w:marLeft w:val="480"/>
          <w:marRight w:val="0"/>
          <w:marTop w:val="0"/>
          <w:marBottom w:val="0"/>
          <w:divBdr>
            <w:top w:val="none" w:sz="0" w:space="0" w:color="auto"/>
            <w:left w:val="none" w:sz="0" w:space="0" w:color="auto"/>
            <w:bottom w:val="none" w:sz="0" w:space="0" w:color="auto"/>
            <w:right w:val="none" w:sz="0" w:space="0" w:color="auto"/>
          </w:divBdr>
        </w:div>
        <w:div w:id="1470317046">
          <w:marLeft w:val="480"/>
          <w:marRight w:val="0"/>
          <w:marTop w:val="0"/>
          <w:marBottom w:val="0"/>
          <w:divBdr>
            <w:top w:val="none" w:sz="0" w:space="0" w:color="auto"/>
            <w:left w:val="none" w:sz="0" w:space="0" w:color="auto"/>
            <w:bottom w:val="none" w:sz="0" w:space="0" w:color="auto"/>
            <w:right w:val="none" w:sz="0" w:space="0" w:color="auto"/>
          </w:divBdr>
        </w:div>
        <w:div w:id="583490923">
          <w:marLeft w:val="480"/>
          <w:marRight w:val="0"/>
          <w:marTop w:val="0"/>
          <w:marBottom w:val="0"/>
          <w:divBdr>
            <w:top w:val="none" w:sz="0" w:space="0" w:color="auto"/>
            <w:left w:val="none" w:sz="0" w:space="0" w:color="auto"/>
            <w:bottom w:val="none" w:sz="0" w:space="0" w:color="auto"/>
            <w:right w:val="none" w:sz="0" w:space="0" w:color="auto"/>
          </w:divBdr>
        </w:div>
        <w:div w:id="850338159">
          <w:marLeft w:val="480"/>
          <w:marRight w:val="0"/>
          <w:marTop w:val="0"/>
          <w:marBottom w:val="0"/>
          <w:divBdr>
            <w:top w:val="none" w:sz="0" w:space="0" w:color="auto"/>
            <w:left w:val="none" w:sz="0" w:space="0" w:color="auto"/>
            <w:bottom w:val="none" w:sz="0" w:space="0" w:color="auto"/>
            <w:right w:val="none" w:sz="0" w:space="0" w:color="auto"/>
          </w:divBdr>
        </w:div>
        <w:div w:id="1041898135">
          <w:marLeft w:val="480"/>
          <w:marRight w:val="0"/>
          <w:marTop w:val="0"/>
          <w:marBottom w:val="0"/>
          <w:divBdr>
            <w:top w:val="none" w:sz="0" w:space="0" w:color="auto"/>
            <w:left w:val="none" w:sz="0" w:space="0" w:color="auto"/>
            <w:bottom w:val="none" w:sz="0" w:space="0" w:color="auto"/>
            <w:right w:val="none" w:sz="0" w:space="0" w:color="auto"/>
          </w:divBdr>
        </w:div>
        <w:div w:id="1065108942">
          <w:marLeft w:val="480"/>
          <w:marRight w:val="0"/>
          <w:marTop w:val="0"/>
          <w:marBottom w:val="0"/>
          <w:divBdr>
            <w:top w:val="none" w:sz="0" w:space="0" w:color="auto"/>
            <w:left w:val="none" w:sz="0" w:space="0" w:color="auto"/>
            <w:bottom w:val="none" w:sz="0" w:space="0" w:color="auto"/>
            <w:right w:val="none" w:sz="0" w:space="0" w:color="auto"/>
          </w:divBdr>
        </w:div>
        <w:div w:id="399209779">
          <w:marLeft w:val="480"/>
          <w:marRight w:val="0"/>
          <w:marTop w:val="0"/>
          <w:marBottom w:val="0"/>
          <w:divBdr>
            <w:top w:val="none" w:sz="0" w:space="0" w:color="auto"/>
            <w:left w:val="none" w:sz="0" w:space="0" w:color="auto"/>
            <w:bottom w:val="none" w:sz="0" w:space="0" w:color="auto"/>
            <w:right w:val="none" w:sz="0" w:space="0" w:color="auto"/>
          </w:divBdr>
        </w:div>
        <w:div w:id="1060396482">
          <w:marLeft w:val="480"/>
          <w:marRight w:val="0"/>
          <w:marTop w:val="0"/>
          <w:marBottom w:val="0"/>
          <w:divBdr>
            <w:top w:val="none" w:sz="0" w:space="0" w:color="auto"/>
            <w:left w:val="none" w:sz="0" w:space="0" w:color="auto"/>
            <w:bottom w:val="none" w:sz="0" w:space="0" w:color="auto"/>
            <w:right w:val="none" w:sz="0" w:space="0" w:color="auto"/>
          </w:divBdr>
        </w:div>
        <w:div w:id="131680610">
          <w:marLeft w:val="480"/>
          <w:marRight w:val="0"/>
          <w:marTop w:val="0"/>
          <w:marBottom w:val="0"/>
          <w:divBdr>
            <w:top w:val="none" w:sz="0" w:space="0" w:color="auto"/>
            <w:left w:val="none" w:sz="0" w:space="0" w:color="auto"/>
            <w:bottom w:val="none" w:sz="0" w:space="0" w:color="auto"/>
            <w:right w:val="none" w:sz="0" w:space="0" w:color="auto"/>
          </w:divBdr>
        </w:div>
        <w:div w:id="580404919">
          <w:marLeft w:val="480"/>
          <w:marRight w:val="0"/>
          <w:marTop w:val="0"/>
          <w:marBottom w:val="0"/>
          <w:divBdr>
            <w:top w:val="none" w:sz="0" w:space="0" w:color="auto"/>
            <w:left w:val="none" w:sz="0" w:space="0" w:color="auto"/>
            <w:bottom w:val="none" w:sz="0" w:space="0" w:color="auto"/>
            <w:right w:val="none" w:sz="0" w:space="0" w:color="auto"/>
          </w:divBdr>
        </w:div>
        <w:div w:id="1527062680">
          <w:marLeft w:val="480"/>
          <w:marRight w:val="0"/>
          <w:marTop w:val="0"/>
          <w:marBottom w:val="0"/>
          <w:divBdr>
            <w:top w:val="none" w:sz="0" w:space="0" w:color="auto"/>
            <w:left w:val="none" w:sz="0" w:space="0" w:color="auto"/>
            <w:bottom w:val="none" w:sz="0" w:space="0" w:color="auto"/>
            <w:right w:val="none" w:sz="0" w:space="0" w:color="auto"/>
          </w:divBdr>
        </w:div>
        <w:div w:id="2079814548">
          <w:marLeft w:val="480"/>
          <w:marRight w:val="0"/>
          <w:marTop w:val="0"/>
          <w:marBottom w:val="0"/>
          <w:divBdr>
            <w:top w:val="none" w:sz="0" w:space="0" w:color="auto"/>
            <w:left w:val="none" w:sz="0" w:space="0" w:color="auto"/>
            <w:bottom w:val="none" w:sz="0" w:space="0" w:color="auto"/>
            <w:right w:val="none" w:sz="0" w:space="0" w:color="auto"/>
          </w:divBdr>
        </w:div>
        <w:div w:id="1572889007">
          <w:marLeft w:val="480"/>
          <w:marRight w:val="0"/>
          <w:marTop w:val="0"/>
          <w:marBottom w:val="0"/>
          <w:divBdr>
            <w:top w:val="none" w:sz="0" w:space="0" w:color="auto"/>
            <w:left w:val="none" w:sz="0" w:space="0" w:color="auto"/>
            <w:bottom w:val="none" w:sz="0" w:space="0" w:color="auto"/>
            <w:right w:val="none" w:sz="0" w:space="0" w:color="auto"/>
          </w:divBdr>
        </w:div>
        <w:div w:id="521894085">
          <w:marLeft w:val="480"/>
          <w:marRight w:val="0"/>
          <w:marTop w:val="0"/>
          <w:marBottom w:val="0"/>
          <w:divBdr>
            <w:top w:val="none" w:sz="0" w:space="0" w:color="auto"/>
            <w:left w:val="none" w:sz="0" w:space="0" w:color="auto"/>
            <w:bottom w:val="none" w:sz="0" w:space="0" w:color="auto"/>
            <w:right w:val="none" w:sz="0" w:space="0" w:color="auto"/>
          </w:divBdr>
        </w:div>
        <w:div w:id="708263123">
          <w:marLeft w:val="480"/>
          <w:marRight w:val="0"/>
          <w:marTop w:val="0"/>
          <w:marBottom w:val="0"/>
          <w:divBdr>
            <w:top w:val="none" w:sz="0" w:space="0" w:color="auto"/>
            <w:left w:val="none" w:sz="0" w:space="0" w:color="auto"/>
            <w:bottom w:val="none" w:sz="0" w:space="0" w:color="auto"/>
            <w:right w:val="none" w:sz="0" w:space="0" w:color="auto"/>
          </w:divBdr>
        </w:div>
        <w:div w:id="1925141920">
          <w:marLeft w:val="480"/>
          <w:marRight w:val="0"/>
          <w:marTop w:val="0"/>
          <w:marBottom w:val="0"/>
          <w:divBdr>
            <w:top w:val="none" w:sz="0" w:space="0" w:color="auto"/>
            <w:left w:val="none" w:sz="0" w:space="0" w:color="auto"/>
            <w:bottom w:val="none" w:sz="0" w:space="0" w:color="auto"/>
            <w:right w:val="none" w:sz="0" w:space="0" w:color="auto"/>
          </w:divBdr>
        </w:div>
        <w:div w:id="1307930959">
          <w:marLeft w:val="480"/>
          <w:marRight w:val="0"/>
          <w:marTop w:val="0"/>
          <w:marBottom w:val="0"/>
          <w:divBdr>
            <w:top w:val="none" w:sz="0" w:space="0" w:color="auto"/>
            <w:left w:val="none" w:sz="0" w:space="0" w:color="auto"/>
            <w:bottom w:val="none" w:sz="0" w:space="0" w:color="auto"/>
            <w:right w:val="none" w:sz="0" w:space="0" w:color="auto"/>
          </w:divBdr>
        </w:div>
        <w:div w:id="1370297987">
          <w:marLeft w:val="480"/>
          <w:marRight w:val="0"/>
          <w:marTop w:val="0"/>
          <w:marBottom w:val="0"/>
          <w:divBdr>
            <w:top w:val="none" w:sz="0" w:space="0" w:color="auto"/>
            <w:left w:val="none" w:sz="0" w:space="0" w:color="auto"/>
            <w:bottom w:val="none" w:sz="0" w:space="0" w:color="auto"/>
            <w:right w:val="none" w:sz="0" w:space="0" w:color="auto"/>
          </w:divBdr>
        </w:div>
        <w:div w:id="1210998732">
          <w:marLeft w:val="480"/>
          <w:marRight w:val="0"/>
          <w:marTop w:val="0"/>
          <w:marBottom w:val="0"/>
          <w:divBdr>
            <w:top w:val="none" w:sz="0" w:space="0" w:color="auto"/>
            <w:left w:val="none" w:sz="0" w:space="0" w:color="auto"/>
            <w:bottom w:val="none" w:sz="0" w:space="0" w:color="auto"/>
            <w:right w:val="none" w:sz="0" w:space="0" w:color="auto"/>
          </w:divBdr>
        </w:div>
        <w:div w:id="414981544">
          <w:marLeft w:val="480"/>
          <w:marRight w:val="0"/>
          <w:marTop w:val="0"/>
          <w:marBottom w:val="0"/>
          <w:divBdr>
            <w:top w:val="none" w:sz="0" w:space="0" w:color="auto"/>
            <w:left w:val="none" w:sz="0" w:space="0" w:color="auto"/>
            <w:bottom w:val="none" w:sz="0" w:space="0" w:color="auto"/>
            <w:right w:val="none" w:sz="0" w:space="0" w:color="auto"/>
          </w:divBdr>
        </w:div>
        <w:div w:id="1153058474">
          <w:marLeft w:val="480"/>
          <w:marRight w:val="0"/>
          <w:marTop w:val="0"/>
          <w:marBottom w:val="0"/>
          <w:divBdr>
            <w:top w:val="none" w:sz="0" w:space="0" w:color="auto"/>
            <w:left w:val="none" w:sz="0" w:space="0" w:color="auto"/>
            <w:bottom w:val="none" w:sz="0" w:space="0" w:color="auto"/>
            <w:right w:val="none" w:sz="0" w:space="0" w:color="auto"/>
          </w:divBdr>
        </w:div>
        <w:div w:id="1831558671">
          <w:marLeft w:val="480"/>
          <w:marRight w:val="0"/>
          <w:marTop w:val="0"/>
          <w:marBottom w:val="0"/>
          <w:divBdr>
            <w:top w:val="none" w:sz="0" w:space="0" w:color="auto"/>
            <w:left w:val="none" w:sz="0" w:space="0" w:color="auto"/>
            <w:bottom w:val="none" w:sz="0" w:space="0" w:color="auto"/>
            <w:right w:val="none" w:sz="0" w:space="0" w:color="auto"/>
          </w:divBdr>
        </w:div>
        <w:div w:id="290402006">
          <w:marLeft w:val="480"/>
          <w:marRight w:val="0"/>
          <w:marTop w:val="0"/>
          <w:marBottom w:val="0"/>
          <w:divBdr>
            <w:top w:val="none" w:sz="0" w:space="0" w:color="auto"/>
            <w:left w:val="none" w:sz="0" w:space="0" w:color="auto"/>
            <w:bottom w:val="none" w:sz="0" w:space="0" w:color="auto"/>
            <w:right w:val="none" w:sz="0" w:space="0" w:color="auto"/>
          </w:divBdr>
        </w:div>
        <w:div w:id="1922059455">
          <w:marLeft w:val="480"/>
          <w:marRight w:val="0"/>
          <w:marTop w:val="0"/>
          <w:marBottom w:val="0"/>
          <w:divBdr>
            <w:top w:val="none" w:sz="0" w:space="0" w:color="auto"/>
            <w:left w:val="none" w:sz="0" w:space="0" w:color="auto"/>
            <w:bottom w:val="none" w:sz="0" w:space="0" w:color="auto"/>
            <w:right w:val="none" w:sz="0" w:space="0" w:color="auto"/>
          </w:divBdr>
        </w:div>
        <w:div w:id="2056931120">
          <w:marLeft w:val="480"/>
          <w:marRight w:val="0"/>
          <w:marTop w:val="0"/>
          <w:marBottom w:val="0"/>
          <w:divBdr>
            <w:top w:val="none" w:sz="0" w:space="0" w:color="auto"/>
            <w:left w:val="none" w:sz="0" w:space="0" w:color="auto"/>
            <w:bottom w:val="none" w:sz="0" w:space="0" w:color="auto"/>
            <w:right w:val="none" w:sz="0" w:space="0" w:color="auto"/>
          </w:divBdr>
        </w:div>
        <w:div w:id="109590068">
          <w:marLeft w:val="480"/>
          <w:marRight w:val="0"/>
          <w:marTop w:val="0"/>
          <w:marBottom w:val="0"/>
          <w:divBdr>
            <w:top w:val="none" w:sz="0" w:space="0" w:color="auto"/>
            <w:left w:val="none" w:sz="0" w:space="0" w:color="auto"/>
            <w:bottom w:val="none" w:sz="0" w:space="0" w:color="auto"/>
            <w:right w:val="none" w:sz="0" w:space="0" w:color="auto"/>
          </w:divBdr>
        </w:div>
        <w:div w:id="408888332">
          <w:marLeft w:val="480"/>
          <w:marRight w:val="0"/>
          <w:marTop w:val="0"/>
          <w:marBottom w:val="0"/>
          <w:divBdr>
            <w:top w:val="none" w:sz="0" w:space="0" w:color="auto"/>
            <w:left w:val="none" w:sz="0" w:space="0" w:color="auto"/>
            <w:bottom w:val="none" w:sz="0" w:space="0" w:color="auto"/>
            <w:right w:val="none" w:sz="0" w:space="0" w:color="auto"/>
          </w:divBdr>
        </w:div>
        <w:div w:id="217710738">
          <w:marLeft w:val="480"/>
          <w:marRight w:val="0"/>
          <w:marTop w:val="0"/>
          <w:marBottom w:val="0"/>
          <w:divBdr>
            <w:top w:val="none" w:sz="0" w:space="0" w:color="auto"/>
            <w:left w:val="none" w:sz="0" w:space="0" w:color="auto"/>
            <w:bottom w:val="none" w:sz="0" w:space="0" w:color="auto"/>
            <w:right w:val="none" w:sz="0" w:space="0" w:color="auto"/>
          </w:divBdr>
        </w:div>
        <w:div w:id="105277844">
          <w:marLeft w:val="480"/>
          <w:marRight w:val="0"/>
          <w:marTop w:val="0"/>
          <w:marBottom w:val="0"/>
          <w:divBdr>
            <w:top w:val="none" w:sz="0" w:space="0" w:color="auto"/>
            <w:left w:val="none" w:sz="0" w:space="0" w:color="auto"/>
            <w:bottom w:val="none" w:sz="0" w:space="0" w:color="auto"/>
            <w:right w:val="none" w:sz="0" w:space="0" w:color="auto"/>
          </w:divBdr>
        </w:div>
        <w:div w:id="1368680204">
          <w:marLeft w:val="480"/>
          <w:marRight w:val="0"/>
          <w:marTop w:val="0"/>
          <w:marBottom w:val="0"/>
          <w:divBdr>
            <w:top w:val="none" w:sz="0" w:space="0" w:color="auto"/>
            <w:left w:val="none" w:sz="0" w:space="0" w:color="auto"/>
            <w:bottom w:val="none" w:sz="0" w:space="0" w:color="auto"/>
            <w:right w:val="none" w:sz="0" w:space="0" w:color="auto"/>
          </w:divBdr>
        </w:div>
      </w:divsChild>
    </w:div>
    <w:div w:id="88670631">
      <w:bodyDiv w:val="1"/>
      <w:marLeft w:val="0"/>
      <w:marRight w:val="0"/>
      <w:marTop w:val="0"/>
      <w:marBottom w:val="0"/>
      <w:divBdr>
        <w:top w:val="none" w:sz="0" w:space="0" w:color="auto"/>
        <w:left w:val="none" w:sz="0" w:space="0" w:color="auto"/>
        <w:bottom w:val="none" w:sz="0" w:space="0" w:color="auto"/>
        <w:right w:val="none" w:sz="0" w:space="0" w:color="auto"/>
      </w:divBdr>
    </w:div>
    <w:div w:id="89276093">
      <w:bodyDiv w:val="1"/>
      <w:marLeft w:val="0"/>
      <w:marRight w:val="0"/>
      <w:marTop w:val="0"/>
      <w:marBottom w:val="0"/>
      <w:divBdr>
        <w:top w:val="none" w:sz="0" w:space="0" w:color="auto"/>
        <w:left w:val="none" w:sz="0" w:space="0" w:color="auto"/>
        <w:bottom w:val="none" w:sz="0" w:space="0" w:color="auto"/>
        <w:right w:val="none" w:sz="0" w:space="0" w:color="auto"/>
      </w:divBdr>
    </w:div>
    <w:div w:id="90204260">
      <w:bodyDiv w:val="1"/>
      <w:marLeft w:val="0"/>
      <w:marRight w:val="0"/>
      <w:marTop w:val="0"/>
      <w:marBottom w:val="0"/>
      <w:divBdr>
        <w:top w:val="none" w:sz="0" w:space="0" w:color="auto"/>
        <w:left w:val="none" w:sz="0" w:space="0" w:color="auto"/>
        <w:bottom w:val="none" w:sz="0" w:space="0" w:color="auto"/>
        <w:right w:val="none" w:sz="0" w:space="0" w:color="auto"/>
      </w:divBdr>
    </w:div>
    <w:div w:id="90509898">
      <w:bodyDiv w:val="1"/>
      <w:marLeft w:val="0"/>
      <w:marRight w:val="0"/>
      <w:marTop w:val="0"/>
      <w:marBottom w:val="0"/>
      <w:divBdr>
        <w:top w:val="none" w:sz="0" w:space="0" w:color="auto"/>
        <w:left w:val="none" w:sz="0" w:space="0" w:color="auto"/>
        <w:bottom w:val="none" w:sz="0" w:space="0" w:color="auto"/>
        <w:right w:val="none" w:sz="0" w:space="0" w:color="auto"/>
      </w:divBdr>
    </w:div>
    <w:div w:id="90778364">
      <w:bodyDiv w:val="1"/>
      <w:marLeft w:val="0"/>
      <w:marRight w:val="0"/>
      <w:marTop w:val="0"/>
      <w:marBottom w:val="0"/>
      <w:divBdr>
        <w:top w:val="none" w:sz="0" w:space="0" w:color="auto"/>
        <w:left w:val="none" w:sz="0" w:space="0" w:color="auto"/>
        <w:bottom w:val="none" w:sz="0" w:space="0" w:color="auto"/>
        <w:right w:val="none" w:sz="0" w:space="0" w:color="auto"/>
      </w:divBdr>
    </w:div>
    <w:div w:id="92484498">
      <w:bodyDiv w:val="1"/>
      <w:marLeft w:val="0"/>
      <w:marRight w:val="0"/>
      <w:marTop w:val="0"/>
      <w:marBottom w:val="0"/>
      <w:divBdr>
        <w:top w:val="none" w:sz="0" w:space="0" w:color="auto"/>
        <w:left w:val="none" w:sz="0" w:space="0" w:color="auto"/>
        <w:bottom w:val="none" w:sz="0" w:space="0" w:color="auto"/>
        <w:right w:val="none" w:sz="0" w:space="0" w:color="auto"/>
      </w:divBdr>
    </w:div>
    <w:div w:id="92670235">
      <w:bodyDiv w:val="1"/>
      <w:marLeft w:val="0"/>
      <w:marRight w:val="0"/>
      <w:marTop w:val="0"/>
      <w:marBottom w:val="0"/>
      <w:divBdr>
        <w:top w:val="none" w:sz="0" w:space="0" w:color="auto"/>
        <w:left w:val="none" w:sz="0" w:space="0" w:color="auto"/>
        <w:bottom w:val="none" w:sz="0" w:space="0" w:color="auto"/>
        <w:right w:val="none" w:sz="0" w:space="0" w:color="auto"/>
      </w:divBdr>
    </w:div>
    <w:div w:id="95492327">
      <w:bodyDiv w:val="1"/>
      <w:marLeft w:val="0"/>
      <w:marRight w:val="0"/>
      <w:marTop w:val="0"/>
      <w:marBottom w:val="0"/>
      <w:divBdr>
        <w:top w:val="none" w:sz="0" w:space="0" w:color="auto"/>
        <w:left w:val="none" w:sz="0" w:space="0" w:color="auto"/>
        <w:bottom w:val="none" w:sz="0" w:space="0" w:color="auto"/>
        <w:right w:val="none" w:sz="0" w:space="0" w:color="auto"/>
      </w:divBdr>
    </w:div>
    <w:div w:id="95755988">
      <w:bodyDiv w:val="1"/>
      <w:marLeft w:val="0"/>
      <w:marRight w:val="0"/>
      <w:marTop w:val="0"/>
      <w:marBottom w:val="0"/>
      <w:divBdr>
        <w:top w:val="none" w:sz="0" w:space="0" w:color="auto"/>
        <w:left w:val="none" w:sz="0" w:space="0" w:color="auto"/>
        <w:bottom w:val="none" w:sz="0" w:space="0" w:color="auto"/>
        <w:right w:val="none" w:sz="0" w:space="0" w:color="auto"/>
      </w:divBdr>
    </w:div>
    <w:div w:id="97137714">
      <w:bodyDiv w:val="1"/>
      <w:marLeft w:val="0"/>
      <w:marRight w:val="0"/>
      <w:marTop w:val="0"/>
      <w:marBottom w:val="0"/>
      <w:divBdr>
        <w:top w:val="none" w:sz="0" w:space="0" w:color="auto"/>
        <w:left w:val="none" w:sz="0" w:space="0" w:color="auto"/>
        <w:bottom w:val="none" w:sz="0" w:space="0" w:color="auto"/>
        <w:right w:val="none" w:sz="0" w:space="0" w:color="auto"/>
      </w:divBdr>
    </w:div>
    <w:div w:id="97220211">
      <w:bodyDiv w:val="1"/>
      <w:marLeft w:val="0"/>
      <w:marRight w:val="0"/>
      <w:marTop w:val="0"/>
      <w:marBottom w:val="0"/>
      <w:divBdr>
        <w:top w:val="none" w:sz="0" w:space="0" w:color="auto"/>
        <w:left w:val="none" w:sz="0" w:space="0" w:color="auto"/>
        <w:bottom w:val="none" w:sz="0" w:space="0" w:color="auto"/>
        <w:right w:val="none" w:sz="0" w:space="0" w:color="auto"/>
      </w:divBdr>
    </w:div>
    <w:div w:id="97915396">
      <w:bodyDiv w:val="1"/>
      <w:marLeft w:val="0"/>
      <w:marRight w:val="0"/>
      <w:marTop w:val="0"/>
      <w:marBottom w:val="0"/>
      <w:divBdr>
        <w:top w:val="none" w:sz="0" w:space="0" w:color="auto"/>
        <w:left w:val="none" w:sz="0" w:space="0" w:color="auto"/>
        <w:bottom w:val="none" w:sz="0" w:space="0" w:color="auto"/>
        <w:right w:val="none" w:sz="0" w:space="0" w:color="auto"/>
      </w:divBdr>
    </w:div>
    <w:div w:id="98108559">
      <w:bodyDiv w:val="1"/>
      <w:marLeft w:val="0"/>
      <w:marRight w:val="0"/>
      <w:marTop w:val="0"/>
      <w:marBottom w:val="0"/>
      <w:divBdr>
        <w:top w:val="none" w:sz="0" w:space="0" w:color="auto"/>
        <w:left w:val="none" w:sz="0" w:space="0" w:color="auto"/>
        <w:bottom w:val="none" w:sz="0" w:space="0" w:color="auto"/>
        <w:right w:val="none" w:sz="0" w:space="0" w:color="auto"/>
      </w:divBdr>
    </w:div>
    <w:div w:id="98574889">
      <w:bodyDiv w:val="1"/>
      <w:marLeft w:val="0"/>
      <w:marRight w:val="0"/>
      <w:marTop w:val="0"/>
      <w:marBottom w:val="0"/>
      <w:divBdr>
        <w:top w:val="none" w:sz="0" w:space="0" w:color="auto"/>
        <w:left w:val="none" w:sz="0" w:space="0" w:color="auto"/>
        <w:bottom w:val="none" w:sz="0" w:space="0" w:color="auto"/>
        <w:right w:val="none" w:sz="0" w:space="0" w:color="auto"/>
      </w:divBdr>
    </w:div>
    <w:div w:id="98649450">
      <w:bodyDiv w:val="1"/>
      <w:marLeft w:val="0"/>
      <w:marRight w:val="0"/>
      <w:marTop w:val="0"/>
      <w:marBottom w:val="0"/>
      <w:divBdr>
        <w:top w:val="none" w:sz="0" w:space="0" w:color="auto"/>
        <w:left w:val="none" w:sz="0" w:space="0" w:color="auto"/>
        <w:bottom w:val="none" w:sz="0" w:space="0" w:color="auto"/>
        <w:right w:val="none" w:sz="0" w:space="0" w:color="auto"/>
      </w:divBdr>
    </w:div>
    <w:div w:id="101338226">
      <w:bodyDiv w:val="1"/>
      <w:marLeft w:val="0"/>
      <w:marRight w:val="0"/>
      <w:marTop w:val="0"/>
      <w:marBottom w:val="0"/>
      <w:divBdr>
        <w:top w:val="none" w:sz="0" w:space="0" w:color="auto"/>
        <w:left w:val="none" w:sz="0" w:space="0" w:color="auto"/>
        <w:bottom w:val="none" w:sz="0" w:space="0" w:color="auto"/>
        <w:right w:val="none" w:sz="0" w:space="0" w:color="auto"/>
      </w:divBdr>
    </w:div>
    <w:div w:id="101388045">
      <w:bodyDiv w:val="1"/>
      <w:marLeft w:val="0"/>
      <w:marRight w:val="0"/>
      <w:marTop w:val="0"/>
      <w:marBottom w:val="0"/>
      <w:divBdr>
        <w:top w:val="none" w:sz="0" w:space="0" w:color="auto"/>
        <w:left w:val="none" w:sz="0" w:space="0" w:color="auto"/>
        <w:bottom w:val="none" w:sz="0" w:space="0" w:color="auto"/>
        <w:right w:val="none" w:sz="0" w:space="0" w:color="auto"/>
      </w:divBdr>
    </w:div>
    <w:div w:id="104234824">
      <w:bodyDiv w:val="1"/>
      <w:marLeft w:val="0"/>
      <w:marRight w:val="0"/>
      <w:marTop w:val="0"/>
      <w:marBottom w:val="0"/>
      <w:divBdr>
        <w:top w:val="none" w:sz="0" w:space="0" w:color="auto"/>
        <w:left w:val="none" w:sz="0" w:space="0" w:color="auto"/>
        <w:bottom w:val="none" w:sz="0" w:space="0" w:color="auto"/>
        <w:right w:val="none" w:sz="0" w:space="0" w:color="auto"/>
      </w:divBdr>
    </w:div>
    <w:div w:id="105197023">
      <w:bodyDiv w:val="1"/>
      <w:marLeft w:val="0"/>
      <w:marRight w:val="0"/>
      <w:marTop w:val="0"/>
      <w:marBottom w:val="0"/>
      <w:divBdr>
        <w:top w:val="none" w:sz="0" w:space="0" w:color="auto"/>
        <w:left w:val="none" w:sz="0" w:space="0" w:color="auto"/>
        <w:bottom w:val="none" w:sz="0" w:space="0" w:color="auto"/>
        <w:right w:val="none" w:sz="0" w:space="0" w:color="auto"/>
      </w:divBdr>
    </w:div>
    <w:div w:id="105318756">
      <w:bodyDiv w:val="1"/>
      <w:marLeft w:val="0"/>
      <w:marRight w:val="0"/>
      <w:marTop w:val="0"/>
      <w:marBottom w:val="0"/>
      <w:divBdr>
        <w:top w:val="none" w:sz="0" w:space="0" w:color="auto"/>
        <w:left w:val="none" w:sz="0" w:space="0" w:color="auto"/>
        <w:bottom w:val="none" w:sz="0" w:space="0" w:color="auto"/>
        <w:right w:val="none" w:sz="0" w:space="0" w:color="auto"/>
      </w:divBdr>
    </w:div>
    <w:div w:id="105320353">
      <w:bodyDiv w:val="1"/>
      <w:marLeft w:val="0"/>
      <w:marRight w:val="0"/>
      <w:marTop w:val="0"/>
      <w:marBottom w:val="0"/>
      <w:divBdr>
        <w:top w:val="none" w:sz="0" w:space="0" w:color="auto"/>
        <w:left w:val="none" w:sz="0" w:space="0" w:color="auto"/>
        <w:bottom w:val="none" w:sz="0" w:space="0" w:color="auto"/>
        <w:right w:val="none" w:sz="0" w:space="0" w:color="auto"/>
      </w:divBdr>
    </w:div>
    <w:div w:id="105776157">
      <w:bodyDiv w:val="1"/>
      <w:marLeft w:val="0"/>
      <w:marRight w:val="0"/>
      <w:marTop w:val="0"/>
      <w:marBottom w:val="0"/>
      <w:divBdr>
        <w:top w:val="none" w:sz="0" w:space="0" w:color="auto"/>
        <w:left w:val="none" w:sz="0" w:space="0" w:color="auto"/>
        <w:bottom w:val="none" w:sz="0" w:space="0" w:color="auto"/>
        <w:right w:val="none" w:sz="0" w:space="0" w:color="auto"/>
      </w:divBdr>
      <w:divsChild>
        <w:div w:id="1349480856">
          <w:marLeft w:val="480"/>
          <w:marRight w:val="0"/>
          <w:marTop w:val="0"/>
          <w:marBottom w:val="0"/>
          <w:divBdr>
            <w:top w:val="none" w:sz="0" w:space="0" w:color="auto"/>
            <w:left w:val="none" w:sz="0" w:space="0" w:color="auto"/>
            <w:bottom w:val="none" w:sz="0" w:space="0" w:color="auto"/>
            <w:right w:val="none" w:sz="0" w:space="0" w:color="auto"/>
          </w:divBdr>
        </w:div>
        <w:div w:id="1994796938">
          <w:marLeft w:val="480"/>
          <w:marRight w:val="0"/>
          <w:marTop w:val="0"/>
          <w:marBottom w:val="0"/>
          <w:divBdr>
            <w:top w:val="none" w:sz="0" w:space="0" w:color="auto"/>
            <w:left w:val="none" w:sz="0" w:space="0" w:color="auto"/>
            <w:bottom w:val="none" w:sz="0" w:space="0" w:color="auto"/>
            <w:right w:val="none" w:sz="0" w:space="0" w:color="auto"/>
          </w:divBdr>
        </w:div>
        <w:div w:id="1981111794">
          <w:marLeft w:val="480"/>
          <w:marRight w:val="0"/>
          <w:marTop w:val="0"/>
          <w:marBottom w:val="0"/>
          <w:divBdr>
            <w:top w:val="none" w:sz="0" w:space="0" w:color="auto"/>
            <w:left w:val="none" w:sz="0" w:space="0" w:color="auto"/>
            <w:bottom w:val="none" w:sz="0" w:space="0" w:color="auto"/>
            <w:right w:val="none" w:sz="0" w:space="0" w:color="auto"/>
          </w:divBdr>
        </w:div>
        <w:div w:id="841091287">
          <w:marLeft w:val="480"/>
          <w:marRight w:val="0"/>
          <w:marTop w:val="0"/>
          <w:marBottom w:val="0"/>
          <w:divBdr>
            <w:top w:val="none" w:sz="0" w:space="0" w:color="auto"/>
            <w:left w:val="none" w:sz="0" w:space="0" w:color="auto"/>
            <w:bottom w:val="none" w:sz="0" w:space="0" w:color="auto"/>
            <w:right w:val="none" w:sz="0" w:space="0" w:color="auto"/>
          </w:divBdr>
        </w:div>
        <w:div w:id="250895452">
          <w:marLeft w:val="480"/>
          <w:marRight w:val="0"/>
          <w:marTop w:val="0"/>
          <w:marBottom w:val="0"/>
          <w:divBdr>
            <w:top w:val="none" w:sz="0" w:space="0" w:color="auto"/>
            <w:left w:val="none" w:sz="0" w:space="0" w:color="auto"/>
            <w:bottom w:val="none" w:sz="0" w:space="0" w:color="auto"/>
            <w:right w:val="none" w:sz="0" w:space="0" w:color="auto"/>
          </w:divBdr>
        </w:div>
        <w:div w:id="996302159">
          <w:marLeft w:val="480"/>
          <w:marRight w:val="0"/>
          <w:marTop w:val="0"/>
          <w:marBottom w:val="0"/>
          <w:divBdr>
            <w:top w:val="none" w:sz="0" w:space="0" w:color="auto"/>
            <w:left w:val="none" w:sz="0" w:space="0" w:color="auto"/>
            <w:bottom w:val="none" w:sz="0" w:space="0" w:color="auto"/>
            <w:right w:val="none" w:sz="0" w:space="0" w:color="auto"/>
          </w:divBdr>
        </w:div>
        <w:div w:id="1666207548">
          <w:marLeft w:val="480"/>
          <w:marRight w:val="0"/>
          <w:marTop w:val="0"/>
          <w:marBottom w:val="0"/>
          <w:divBdr>
            <w:top w:val="none" w:sz="0" w:space="0" w:color="auto"/>
            <w:left w:val="none" w:sz="0" w:space="0" w:color="auto"/>
            <w:bottom w:val="none" w:sz="0" w:space="0" w:color="auto"/>
            <w:right w:val="none" w:sz="0" w:space="0" w:color="auto"/>
          </w:divBdr>
        </w:div>
        <w:div w:id="1353528732">
          <w:marLeft w:val="480"/>
          <w:marRight w:val="0"/>
          <w:marTop w:val="0"/>
          <w:marBottom w:val="0"/>
          <w:divBdr>
            <w:top w:val="none" w:sz="0" w:space="0" w:color="auto"/>
            <w:left w:val="none" w:sz="0" w:space="0" w:color="auto"/>
            <w:bottom w:val="none" w:sz="0" w:space="0" w:color="auto"/>
            <w:right w:val="none" w:sz="0" w:space="0" w:color="auto"/>
          </w:divBdr>
        </w:div>
        <w:div w:id="1270745313">
          <w:marLeft w:val="480"/>
          <w:marRight w:val="0"/>
          <w:marTop w:val="0"/>
          <w:marBottom w:val="0"/>
          <w:divBdr>
            <w:top w:val="none" w:sz="0" w:space="0" w:color="auto"/>
            <w:left w:val="none" w:sz="0" w:space="0" w:color="auto"/>
            <w:bottom w:val="none" w:sz="0" w:space="0" w:color="auto"/>
            <w:right w:val="none" w:sz="0" w:space="0" w:color="auto"/>
          </w:divBdr>
        </w:div>
        <w:div w:id="873233334">
          <w:marLeft w:val="480"/>
          <w:marRight w:val="0"/>
          <w:marTop w:val="0"/>
          <w:marBottom w:val="0"/>
          <w:divBdr>
            <w:top w:val="none" w:sz="0" w:space="0" w:color="auto"/>
            <w:left w:val="none" w:sz="0" w:space="0" w:color="auto"/>
            <w:bottom w:val="none" w:sz="0" w:space="0" w:color="auto"/>
            <w:right w:val="none" w:sz="0" w:space="0" w:color="auto"/>
          </w:divBdr>
        </w:div>
        <w:div w:id="769013735">
          <w:marLeft w:val="480"/>
          <w:marRight w:val="0"/>
          <w:marTop w:val="0"/>
          <w:marBottom w:val="0"/>
          <w:divBdr>
            <w:top w:val="none" w:sz="0" w:space="0" w:color="auto"/>
            <w:left w:val="none" w:sz="0" w:space="0" w:color="auto"/>
            <w:bottom w:val="none" w:sz="0" w:space="0" w:color="auto"/>
            <w:right w:val="none" w:sz="0" w:space="0" w:color="auto"/>
          </w:divBdr>
        </w:div>
        <w:div w:id="938636306">
          <w:marLeft w:val="480"/>
          <w:marRight w:val="0"/>
          <w:marTop w:val="0"/>
          <w:marBottom w:val="0"/>
          <w:divBdr>
            <w:top w:val="none" w:sz="0" w:space="0" w:color="auto"/>
            <w:left w:val="none" w:sz="0" w:space="0" w:color="auto"/>
            <w:bottom w:val="none" w:sz="0" w:space="0" w:color="auto"/>
            <w:right w:val="none" w:sz="0" w:space="0" w:color="auto"/>
          </w:divBdr>
        </w:div>
        <w:div w:id="834226546">
          <w:marLeft w:val="480"/>
          <w:marRight w:val="0"/>
          <w:marTop w:val="0"/>
          <w:marBottom w:val="0"/>
          <w:divBdr>
            <w:top w:val="none" w:sz="0" w:space="0" w:color="auto"/>
            <w:left w:val="none" w:sz="0" w:space="0" w:color="auto"/>
            <w:bottom w:val="none" w:sz="0" w:space="0" w:color="auto"/>
            <w:right w:val="none" w:sz="0" w:space="0" w:color="auto"/>
          </w:divBdr>
        </w:div>
        <w:div w:id="1822306095">
          <w:marLeft w:val="480"/>
          <w:marRight w:val="0"/>
          <w:marTop w:val="0"/>
          <w:marBottom w:val="0"/>
          <w:divBdr>
            <w:top w:val="none" w:sz="0" w:space="0" w:color="auto"/>
            <w:left w:val="none" w:sz="0" w:space="0" w:color="auto"/>
            <w:bottom w:val="none" w:sz="0" w:space="0" w:color="auto"/>
            <w:right w:val="none" w:sz="0" w:space="0" w:color="auto"/>
          </w:divBdr>
        </w:div>
        <w:div w:id="727068854">
          <w:marLeft w:val="480"/>
          <w:marRight w:val="0"/>
          <w:marTop w:val="0"/>
          <w:marBottom w:val="0"/>
          <w:divBdr>
            <w:top w:val="none" w:sz="0" w:space="0" w:color="auto"/>
            <w:left w:val="none" w:sz="0" w:space="0" w:color="auto"/>
            <w:bottom w:val="none" w:sz="0" w:space="0" w:color="auto"/>
            <w:right w:val="none" w:sz="0" w:space="0" w:color="auto"/>
          </w:divBdr>
        </w:div>
        <w:div w:id="1746216986">
          <w:marLeft w:val="480"/>
          <w:marRight w:val="0"/>
          <w:marTop w:val="0"/>
          <w:marBottom w:val="0"/>
          <w:divBdr>
            <w:top w:val="none" w:sz="0" w:space="0" w:color="auto"/>
            <w:left w:val="none" w:sz="0" w:space="0" w:color="auto"/>
            <w:bottom w:val="none" w:sz="0" w:space="0" w:color="auto"/>
            <w:right w:val="none" w:sz="0" w:space="0" w:color="auto"/>
          </w:divBdr>
        </w:div>
        <w:div w:id="827018481">
          <w:marLeft w:val="480"/>
          <w:marRight w:val="0"/>
          <w:marTop w:val="0"/>
          <w:marBottom w:val="0"/>
          <w:divBdr>
            <w:top w:val="none" w:sz="0" w:space="0" w:color="auto"/>
            <w:left w:val="none" w:sz="0" w:space="0" w:color="auto"/>
            <w:bottom w:val="none" w:sz="0" w:space="0" w:color="auto"/>
            <w:right w:val="none" w:sz="0" w:space="0" w:color="auto"/>
          </w:divBdr>
        </w:div>
        <w:div w:id="400448330">
          <w:marLeft w:val="480"/>
          <w:marRight w:val="0"/>
          <w:marTop w:val="0"/>
          <w:marBottom w:val="0"/>
          <w:divBdr>
            <w:top w:val="none" w:sz="0" w:space="0" w:color="auto"/>
            <w:left w:val="none" w:sz="0" w:space="0" w:color="auto"/>
            <w:bottom w:val="none" w:sz="0" w:space="0" w:color="auto"/>
            <w:right w:val="none" w:sz="0" w:space="0" w:color="auto"/>
          </w:divBdr>
        </w:div>
        <w:div w:id="742414467">
          <w:marLeft w:val="480"/>
          <w:marRight w:val="0"/>
          <w:marTop w:val="0"/>
          <w:marBottom w:val="0"/>
          <w:divBdr>
            <w:top w:val="none" w:sz="0" w:space="0" w:color="auto"/>
            <w:left w:val="none" w:sz="0" w:space="0" w:color="auto"/>
            <w:bottom w:val="none" w:sz="0" w:space="0" w:color="auto"/>
            <w:right w:val="none" w:sz="0" w:space="0" w:color="auto"/>
          </w:divBdr>
        </w:div>
        <w:div w:id="677076409">
          <w:marLeft w:val="480"/>
          <w:marRight w:val="0"/>
          <w:marTop w:val="0"/>
          <w:marBottom w:val="0"/>
          <w:divBdr>
            <w:top w:val="none" w:sz="0" w:space="0" w:color="auto"/>
            <w:left w:val="none" w:sz="0" w:space="0" w:color="auto"/>
            <w:bottom w:val="none" w:sz="0" w:space="0" w:color="auto"/>
            <w:right w:val="none" w:sz="0" w:space="0" w:color="auto"/>
          </w:divBdr>
        </w:div>
        <w:div w:id="1649557928">
          <w:marLeft w:val="480"/>
          <w:marRight w:val="0"/>
          <w:marTop w:val="0"/>
          <w:marBottom w:val="0"/>
          <w:divBdr>
            <w:top w:val="none" w:sz="0" w:space="0" w:color="auto"/>
            <w:left w:val="none" w:sz="0" w:space="0" w:color="auto"/>
            <w:bottom w:val="none" w:sz="0" w:space="0" w:color="auto"/>
            <w:right w:val="none" w:sz="0" w:space="0" w:color="auto"/>
          </w:divBdr>
        </w:div>
        <w:div w:id="1726026548">
          <w:marLeft w:val="480"/>
          <w:marRight w:val="0"/>
          <w:marTop w:val="0"/>
          <w:marBottom w:val="0"/>
          <w:divBdr>
            <w:top w:val="none" w:sz="0" w:space="0" w:color="auto"/>
            <w:left w:val="none" w:sz="0" w:space="0" w:color="auto"/>
            <w:bottom w:val="none" w:sz="0" w:space="0" w:color="auto"/>
            <w:right w:val="none" w:sz="0" w:space="0" w:color="auto"/>
          </w:divBdr>
        </w:div>
        <w:div w:id="108352795">
          <w:marLeft w:val="480"/>
          <w:marRight w:val="0"/>
          <w:marTop w:val="0"/>
          <w:marBottom w:val="0"/>
          <w:divBdr>
            <w:top w:val="none" w:sz="0" w:space="0" w:color="auto"/>
            <w:left w:val="none" w:sz="0" w:space="0" w:color="auto"/>
            <w:bottom w:val="none" w:sz="0" w:space="0" w:color="auto"/>
            <w:right w:val="none" w:sz="0" w:space="0" w:color="auto"/>
          </w:divBdr>
        </w:div>
        <w:div w:id="30036996">
          <w:marLeft w:val="480"/>
          <w:marRight w:val="0"/>
          <w:marTop w:val="0"/>
          <w:marBottom w:val="0"/>
          <w:divBdr>
            <w:top w:val="none" w:sz="0" w:space="0" w:color="auto"/>
            <w:left w:val="none" w:sz="0" w:space="0" w:color="auto"/>
            <w:bottom w:val="none" w:sz="0" w:space="0" w:color="auto"/>
            <w:right w:val="none" w:sz="0" w:space="0" w:color="auto"/>
          </w:divBdr>
        </w:div>
        <w:div w:id="1579680251">
          <w:marLeft w:val="480"/>
          <w:marRight w:val="0"/>
          <w:marTop w:val="0"/>
          <w:marBottom w:val="0"/>
          <w:divBdr>
            <w:top w:val="none" w:sz="0" w:space="0" w:color="auto"/>
            <w:left w:val="none" w:sz="0" w:space="0" w:color="auto"/>
            <w:bottom w:val="none" w:sz="0" w:space="0" w:color="auto"/>
            <w:right w:val="none" w:sz="0" w:space="0" w:color="auto"/>
          </w:divBdr>
        </w:div>
        <w:div w:id="199588308">
          <w:marLeft w:val="480"/>
          <w:marRight w:val="0"/>
          <w:marTop w:val="0"/>
          <w:marBottom w:val="0"/>
          <w:divBdr>
            <w:top w:val="none" w:sz="0" w:space="0" w:color="auto"/>
            <w:left w:val="none" w:sz="0" w:space="0" w:color="auto"/>
            <w:bottom w:val="none" w:sz="0" w:space="0" w:color="auto"/>
            <w:right w:val="none" w:sz="0" w:space="0" w:color="auto"/>
          </w:divBdr>
        </w:div>
        <w:div w:id="574895412">
          <w:marLeft w:val="480"/>
          <w:marRight w:val="0"/>
          <w:marTop w:val="0"/>
          <w:marBottom w:val="0"/>
          <w:divBdr>
            <w:top w:val="none" w:sz="0" w:space="0" w:color="auto"/>
            <w:left w:val="none" w:sz="0" w:space="0" w:color="auto"/>
            <w:bottom w:val="none" w:sz="0" w:space="0" w:color="auto"/>
            <w:right w:val="none" w:sz="0" w:space="0" w:color="auto"/>
          </w:divBdr>
        </w:div>
        <w:div w:id="80954432">
          <w:marLeft w:val="480"/>
          <w:marRight w:val="0"/>
          <w:marTop w:val="0"/>
          <w:marBottom w:val="0"/>
          <w:divBdr>
            <w:top w:val="none" w:sz="0" w:space="0" w:color="auto"/>
            <w:left w:val="none" w:sz="0" w:space="0" w:color="auto"/>
            <w:bottom w:val="none" w:sz="0" w:space="0" w:color="auto"/>
            <w:right w:val="none" w:sz="0" w:space="0" w:color="auto"/>
          </w:divBdr>
        </w:div>
        <w:div w:id="1415400034">
          <w:marLeft w:val="480"/>
          <w:marRight w:val="0"/>
          <w:marTop w:val="0"/>
          <w:marBottom w:val="0"/>
          <w:divBdr>
            <w:top w:val="none" w:sz="0" w:space="0" w:color="auto"/>
            <w:left w:val="none" w:sz="0" w:space="0" w:color="auto"/>
            <w:bottom w:val="none" w:sz="0" w:space="0" w:color="auto"/>
            <w:right w:val="none" w:sz="0" w:space="0" w:color="auto"/>
          </w:divBdr>
        </w:div>
        <w:div w:id="2010328635">
          <w:marLeft w:val="480"/>
          <w:marRight w:val="0"/>
          <w:marTop w:val="0"/>
          <w:marBottom w:val="0"/>
          <w:divBdr>
            <w:top w:val="none" w:sz="0" w:space="0" w:color="auto"/>
            <w:left w:val="none" w:sz="0" w:space="0" w:color="auto"/>
            <w:bottom w:val="none" w:sz="0" w:space="0" w:color="auto"/>
            <w:right w:val="none" w:sz="0" w:space="0" w:color="auto"/>
          </w:divBdr>
        </w:div>
        <w:div w:id="253515663">
          <w:marLeft w:val="480"/>
          <w:marRight w:val="0"/>
          <w:marTop w:val="0"/>
          <w:marBottom w:val="0"/>
          <w:divBdr>
            <w:top w:val="none" w:sz="0" w:space="0" w:color="auto"/>
            <w:left w:val="none" w:sz="0" w:space="0" w:color="auto"/>
            <w:bottom w:val="none" w:sz="0" w:space="0" w:color="auto"/>
            <w:right w:val="none" w:sz="0" w:space="0" w:color="auto"/>
          </w:divBdr>
        </w:div>
        <w:div w:id="73940511">
          <w:marLeft w:val="480"/>
          <w:marRight w:val="0"/>
          <w:marTop w:val="0"/>
          <w:marBottom w:val="0"/>
          <w:divBdr>
            <w:top w:val="none" w:sz="0" w:space="0" w:color="auto"/>
            <w:left w:val="none" w:sz="0" w:space="0" w:color="auto"/>
            <w:bottom w:val="none" w:sz="0" w:space="0" w:color="auto"/>
            <w:right w:val="none" w:sz="0" w:space="0" w:color="auto"/>
          </w:divBdr>
        </w:div>
        <w:div w:id="1373381266">
          <w:marLeft w:val="480"/>
          <w:marRight w:val="0"/>
          <w:marTop w:val="0"/>
          <w:marBottom w:val="0"/>
          <w:divBdr>
            <w:top w:val="none" w:sz="0" w:space="0" w:color="auto"/>
            <w:left w:val="none" w:sz="0" w:space="0" w:color="auto"/>
            <w:bottom w:val="none" w:sz="0" w:space="0" w:color="auto"/>
            <w:right w:val="none" w:sz="0" w:space="0" w:color="auto"/>
          </w:divBdr>
        </w:div>
        <w:div w:id="1309167773">
          <w:marLeft w:val="480"/>
          <w:marRight w:val="0"/>
          <w:marTop w:val="0"/>
          <w:marBottom w:val="0"/>
          <w:divBdr>
            <w:top w:val="none" w:sz="0" w:space="0" w:color="auto"/>
            <w:left w:val="none" w:sz="0" w:space="0" w:color="auto"/>
            <w:bottom w:val="none" w:sz="0" w:space="0" w:color="auto"/>
            <w:right w:val="none" w:sz="0" w:space="0" w:color="auto"/>
          </w:divBdr>
        </w:div>
        <w:div w:id="1296136472">
          <w:marLeft w:val="480"/>
          <w:marRight w:val="0"/>
          <w:marTop w:val="0"/>
          <w:marBottom w:val="0"/>
          <w:divBdr>
            <w:top w:val="none" w:sz="0" w:space="0" w:color="auto"/>
            <w:left w:val="none" w:sz="0" w:space="0" w:color="auto"/>
            <w:bottom w:val="none" w:sz="0" w:space="0" w:color="auto"/>
            <w:right w:val="none" w:sz="0" w:space="0" w:color="auto"/>
          </w:divBdr>
        </w:div>
        <w:div w:id="1573857550">
          <w:marLeft w:val="480"/>
          <w:marRight w:val="0"/>
          <w:marTop w:val="0"/>
          <w:marBottom w:val="0"/>
          <w:divBdr>
            <w:top w:val="none" w:sz="0" w:space="0" w:color="auto"/>
            <w:left w:val="none" w:sz="0" w:space="0" w:color="auto"/>
            <w:bottom w:val="none" w:sz="0" w:space="0" w:color="auto"/>
            <w:right w:val="none" w:sz="0" w:space="0" w:color="auto"/>
          </w:divBdr>
        </w:div>
        <w:div w:id="1613591415">
          <w:marLeft w:val="480"/>
          <w:marRight w:val="0"/>
          <w:marTop w:val="0"/>
          <w:marBottom w:val="0"/>
          <w:divBdr>
            <w:top w:val="none" w:sz="0" w:space="0" w:color="auto"/>
            <w:left w:val="none" w:sz="0" w:space="0" w:color="auto"/>
            <w:bottom w:val="none" w:sz="0" w:space="0" w:color="auto"/>
            <w:right w:val="none" w:sz="0" w:space="0" w:color="auto"/>
          </w:divBdr>
        </w:div>
        <w:div w:id="1825898507">
          <w:marLeft w:val="480"/>
          <w:marRight w:val="0"/>
          <w:marTop w:val="0"/>
          <w:marBottom w:val="0"/>
          <w:divBdr>
            <w:top w:val="none" w:sz="0" w:space="0" w:color="auto"/>
            <w:left w:val="none" w:sz="0" w:space="0" w:color="auto"/>
            <w:bottom w:val="none" w:sz="0" w:space="0" w:color="auto"/>
            <w:right w:val="none" w:sz="0" w:space="0" w:color="auto"/>
          </w:divBdr>
        </w:div>
        <w:div w:id="1451894788">
          <w:marLeft w:val="480"/>
          <w:marRight w:val="0"/>
          <w:marTop w:val="0"/>
          <w:marBottom w:val="0"/>
          <w:divBdr>
            <w:top w:val="none" w:sz="0" w:space="0" w:color="auto"/>
            <w:left w:val="none" w:sz="0" w:space="0" w:color="auto"/>
            <w:bottom w:val="none" w:sz="0" w:space="0" w:color="auto"/>
            <w:right w:val="none" w:sz="0" w:space="0" w:color="auto"/>
          </w:divBdr>
        </w:div>
        <w:div w:id="124548276">
          <w:marLeft w:val="480"/>
          <w:marRight w:val="0"/>
          <w:marTop w:val="0"/>
          <w:marBottom w:val="0"/>
          <w:divBdr>
            <w:top w:val="none" w:sz="0" w:space="0" w:color="auto"/>
            <w:left w:val="none" w:sz="0" w:space="0" w:color="auto"/>
            <w:bottom w:val="none" w:sz="0" w:space="0" w:color="auto"/>
            <w:right w:val="none" w:sz="0" w:space="0" w:color="auto"/>
          </w:divBdr>
        </w:div>
        <w:div w:id="1581793277">
          <w:marLeft w:val="480"/>
          <w:marRight w:val="0"/>
          <w:marTop w:val="0"/>
          <w:marBottom w:val="0"/>
          <w:divBdr>
            <w:top w:val="none" w:sz="0" w:space="0" w:color="auto"/>
            <w:left w:val="none" w:sz="0" w:space="0" w:color="auto"/>
            <w:bottom w:val="none" w:sz="0" w:space="0" w:color="auto"/>
            <w:right w:val="none" w:sz="0" w:space="0" w:color="auto"/>
          </w:divBdr>
        </w:div>
        <w:div w:id="1728841075">
          <w:marLeft w:val="480"/>
          <w:marRight w:val="0"/>
          <w:marTop w:val="0"/>
          <w:marBottom w:val="0"/>
          <w:divBdr>
            <w:top w:val="none" w:sz="0" w:space="0" w:color="auto"/>
            <w:left w:val="none" w:sz="0" w:space="0" w:color="auto"/>
            <w:bottom w:val="none" w:sz="0" w:space="0" w:color="auto"/>
            <w:right w:val="none" w:sz="0" w:space="0" w:color="auto"/>
          </w:divBdr>
        </w:div>
        <w:div w:id="2121678198">
          <w:marLeft w:val="480"/>
          <w:marRight w:val="0"/>
          <w:marTop w:val="0"/>
          <w:marBottom w:val="0"/>
          <w:divBdr>
            <w:top w:val="none" w:sz="0" w:space="0" w:color="auto"/>
            <w:left w:val="none" w:sz="0" w:space="0" w:color="auto"/>
            <w:bottom w:val="none" w:sz="0" w:space="0" w:color="auto"/>
            <w:right w:val="none" w:sz="0" w:space="0" w:color="auto"/>
          </w:divBdr>
        </w:div>
        <w:div w:id="397750788">
          <w:marLeft w:val="480"/>
          <w:marRight w:val="0"/>
          <w:marTop w:val="0"/>
          <w:marBottom w:val="0"/>
          <w:divBdr>
            <w:top w:val="none" w:sz="0" w:space="0" w:color="auto"/>
            <w:left w:val="none" w:sz="0" w:space="0" w:color="auto"/>
            <w:bottom w:val="none" w:sz="0" w:space="0" w:color="auto"/>
            <w:right w:val="none" w:sz="0" w:space="0" w:color="auto"/>
          </w:divBdr>
        </w:div>
        <w:div w:id="1815832074">
          <w:marLeft w:val="480"/>
          <w:marRight w:val="0"/>
          <w:marTop w:val="0"/>
          <w:marBottom w:val="0"/>
          <w:divBdr>
            <w:top w:val="none" w:sz="0" w:space="0" w:color="auto"/>
            <w:left w:val="none" w:sz="0" w:space="0" w:color="auto"/>
            <w:bottom w:val="none" w:sz="0" w:space="0" w:color="auto"/>
            <w:right w:val="none" w:sz="0" w:space="0" w:color="auto"/>
          </w:divBdr>
        </w:div>
        <w:div w:id="387152191">
          <w:marLeft w:val="480"/>
          <w:marRight w:val="0"/>
          <w:marTop w:val="0"/>
          <w:marBottom w:val="0"/>
          <w:divBdr>
            <w:top w:val="none" w:sz="0" w:space="0" w:color="auto"/>
            <w:left w:val="none" w:sz="0" w:space="0" w:color="auto"/>
            <w:bottom w:val="none" w:sz="0" w:space="0" w:color="auto"/>
            <w:right w:val="none" w:sz="0" w:space="0" w:color="auto"/>
          </w:divBdr>
        </w:div>
        <w:div w:id="1619530879">
          <w:marLeft w:val="480"/>
          <w:marRight w:val="0"/>
          <w:marTop w:val="0"/>
          <w:marBottom w:val="0"/>
          <w:divBdr>
            <w:top w:val="none" w:sz="0" w:space="0" w:color="auto"/>
            <w:left w:val="none" w:sz="0" w:space="0" w:color="auto"/>
            <w:bottom w:val="none" w:sz="0" w:space="0" w:color="auto"/>
            <w:right w:val="none" w:sz="0" w:space="0" w:color="auto"/>
          </w:divBdr>
        </w:div>
        <w:div w:id="1462382331">
          <w:marLeft w:val="480"/>
          <w:marRight w:val="0"/>
          <w:marTop w:val="0"/>
          <w:marBottom w:val="0"/>
          <w:divBdr>
            <w:top w:val="none" w:sz="0" w:space="0" w:color="auto"/>
            <w:left w:val="none" w:sz="0" w:space="0" w:color="auto"/>
            <w:bottom w:val="none" w:sz="0" w:space="0" w:color="auto"/>
            <w:right w:val="none" w:sz="0" w:space="0" w:color="auto"/>
          </w:divBdr>
        </w:div>
        <w:div w:id="1864979060">
          <w:marLeft w:val="480"/>
          <w:marRight w:val="0"/>
          <w:marTop w:val="0"/>
          <w:marBottom w:val="0"/>
          <w:divBdr>
            <w:top w:val="none" w:sz="0" w:space="0" w:color="auto"/>
            <w:left w:val="none" w:sz="0" w:space="0" w:color="auto"/>
            <w:bottom w:val="none" w:sz="0" w:space="0" w:color="auto"/>
            <w:right w:val="none" w:sz="0" w:space="0" w:color="auto"/>
          </w:divBdr>
        </w:div>
        <w:div w:id="1850679958">
          <w:marLeft w:val="480"/>
          <w:marRight w:val="0"/>
          <w:marTop w:val="0"/>
          <w:marBottom w:val="0"/>
          <w:divBdr>
            <w:top w:val="none" w:sz="0" w:space="0" w:color="auto"/>
            <w:left w:val="none" w:sz="0" w:space="0" w:color="auto"/>
            <w:bottom w:val="none" w:sz="0" w:space="0" w:color="auto"/>
            <w:right w:val="none" w:sz="0" w:space="0" w:color="auto"/>
          </w:divBdr>
        </w:div>
        <w:div w:id="1481339847">
          <w:marLeft w:val="480"/>
          <w:marRight w:val="0"/>
          <w:marTop w:val="0"/>
          <w:marBottom w:val="0"/>
          <w:divBdr>
            <w:top w:val="none" w:sz="0" w:space="0" w:color="auto"/>
            <w:left w:val="none" w:sz="0" w:space="0" w:color="auto"/>
            <w:bottom w:val="none" w:sz="0" w:space="0" w:color="auto"/>
            <w:right w:val="none" w:sz="0" w:space="0" w:color="auto"/>
          </w:divBdr>
        </w:div>
        <w:div w:id="1079906474">
          <w:marLeft w:val="480"/>
          <w:marRight w:val="0"/>
          <w:marTop w:val="0"/>
          <w:marBottom w:val="0"/>
          <w:divBdr>
            <w:top w:val="none" w:sz="0" w:space="0" w:color="auto"/>
            <w:left w:val="none" w:sz="0" w:space="0" w:color="auto"/>
            <w:bottom w:val="none" w:sz="0" w:space="0" w:color="auto"/>
            <w:right w:val="none" w:sz="0" w:space="0" w:color="auto"/>
          </w:divBdr>
        </w:div>
        <w:div w:id="838496039">
          <w:marLeft w:val="480"/>
          <w:marRight w:val="0"/>
          <w:marTop w:val="0"/>
          <w:marBottom w:val="0"/>
          <w:divBdr>
            <w:top w:val="none" w:sz="0" w:space="0" w:color="auto"/>
            <w:left w:val="none" w:sz="0" w:space="0" w:color="auto"/>
            <w:bottom w:val="none" w:sz="0" w:space="0" w:color="auto"/>
            <w:right w:val="none" w:sz="0" w:space="0" w:color="auto"/>
          </w:divBdr>
        </w:div>
        <w:div w:id="2127505486">
          <w:marLeft w:val="480"/>
          <w:marRight w:val="0"/>
          <w:marTop w:val="0"/>
          <w:marBottom w:val="0"/>
          <w:divBdr>
            <w:top w:val="none" w:sz="0" w:space="0" w:color="auto"/>
            <w:left w:val="none" w:sz="0" w:space="0" w:color="auto"/>
            <w:bottom w:val="none" w:sz="0" w:space="0" w:color="auto"/>
            <w:right w:val="none" w:sz="0" w:space="0" w:color="auto"/>
          </w:divBdr>
        </w:div>
        <w:div w:id="1415126907">
          <w:marLeft w:val="480"/>
          <w:marRight w:val="0"/>
          <w:marTop w:val="0"/>
          <w:marBottom w:val="0"/>
          <w:divBdr>
            <w:top w:val="none" w:sz="0" w:space="0" w:color="auto"/>
            <w:left w:val="none" w:sz="0" w:space="0" w:color="auto"/>
            <w:bottom w:val="none" w:sz="0" w:space="0" w:color="auto"/>
            <w:right w:val="none" w:sz="0" w:space="0" w:color="auto"/>
          </w:divBdr>
        </w:div>
        <w:div w:id="28646564">
          <w:marLeft w:val="480"/>
          <w:marRight w:val="0"/>
          <w:marTop w:val="0"/>
          <w:marBottom w:val="0"/>
          <w:divBdr>
            <w:top w:val="none" w:sz="0" w:space="0" w:color="auto"/>
            <w:left w:val="none" w:sz="0" w:space="0" w:color="auto"/>
            <w:bottom w:val="none" w:sz="0" w:space="0" w:color="auto"/>
            <w:right w:val="none" w:sz="0" w:space="0" w:color="auto"/>
          </w:divBdr>
        </w:div>
        <w:div w:id="360281472">
          <w:marLeft w:val="480"/>
          <w:marRight w:val="0"/>
          <w:marTop w:val="0"/>
          <w:marBottom w:val="0"/>
          <w:divBdr>
            <w:top w:val="none" w:sz="0" w:space="0" w:color="auto"/>
            <w:left w:val="none" w:sz="0" w:space="0" w:color="auto"/>
            <w:bottom w:val="none" w:sz="0" w:space="0" w:color="auto"/>
            <w:right w:val="none" w:sz="0" w:space="0" w:color="auto"/>
          </w:divBdr>
        </w:div>
        <w:div w:id="255096220">
          <w:marLeft w:val="480"/>
          <w:marRight w:val="0"/>
          <w:marTop w:val="0"/>
          <w:marBottom w:val="0"/>
          <w:divBdr>
            <w:top w:val="none" w:sz="0" w:space="0" w:color="auto"/>
            <w:left w:val="none" w:sz="0" w:space="0" w:color="auto"/>
            <w:bottom w:val="none" w:sz="0" w:space="0" w:color="auto"/>
            <w:right w:val="none" w:sz="0" w:space="0" w:color="auto"/>
          </w:divBdr>
        </w:div>
        <w:div w:id="1760329000">
          <w:marLeft w:val="480"/>
          <w:marRight w:val="0"/>
          <w:marTop w:val="0"/>
          <w:marBottom w:val="0"/>
          <w:divBdr>
            <w:top w:val="none" w:sz="0" w:space="0" w:color="auto"/>
            <w:left w:val="none" w:sz="0" w:space="0" w:color="auto"/>
            <w:bottom w:val="none" w:sz="0" w:space="0" w:color="auto"/>
            <w:right w:val="none" w:sz="0" w:space="0" w:color="auto"/>
          </w:divBdr>
        </w:div>
        <w:div w:id="195579136">
          <w:marLeft w:val="480"/>
          <w:marRight w:val="0"/>
          <w:marTop w:val="0"/>
          <w:marBottom w:val="0"/>
          <w:divBdr>
            <w:top w:val="none" w:sz="0" w:space="0" w:color="auto"/>
            <w:left w:val="none" w:sz="0" w:space="0" w:color="auto"/>
            <w:bottom w:val="none" w:sz="0" w:space="0" w:color="auto"/>
            <w:right w:val="none" w:sz="0" w:space="0" w:color="auto"/>
          </w:divBdr>
        </w:div>
        <w:div w:id="990794325">
          <w:marLeft w:val="480"/>
          <w:marRight w:val="0"/>
          <w:marTop w:val="0"/>
          <w:marBottom w:val="0"/>
          <w:divBdr>
            <w:top w:val="none" w:sz="0" w:space="0" w:color="auto"/>
            <w:left w:val="none" w:sz="0" w:space="0" w:color="auto"/>
            <w:bottom w:val="none" w:sz="0" w:space="0" w:color="auto"/>
            <w:right w:val="none" w:sz="0" w:space="0" w:color="auto"/>
          </w:divBdr>
        </w:div>
        <w:div w:id="879166058">
          <w:marLeft w:val="480"/>
          <w:marRight w:val="0"/>
          <w:marTop w:val="0"/>
          <w:marBottom w:val="0"/>
          <w:divBdr>
            <w:top w:val="none" w:sz="0" w:space="0" w:color="auto"/>
            <w:left w:val="none" w:sz="0" w:space="0" w:color="auto"/>
            <w:bottom w:val="none" w:sz="0" w:space="0" w:color="auto"/>
            <w:right w:val="none" w:sz="0" w:space="0" w:color="auto"/>
          </w:divBdr>
        </w:div>
        <w:div w:id="1129275865">
          <w:marLeft w:val="480"/>
          <w:marRight w:val="0"/>
          <w:marTop w:val="0"/>
          <w:marBottom w:val="0"/>
          <w:divBdr>
            <w:top w:val="none" w:sz="0" w:space="0" w:color="auto"/>
            <w:left w:val="none" w:sz="0" w:space="0" w:color="auto"/>
            <w:bottom w:val="none" w:sz="0" w:space="0" w:color="auto"/>
            <w:right w:val="none" w:sz="0" w:space="0" w:color="auto"/>
          </w:divBdr>
        </w:div>
        <w:div w:id="974800349">
          <w:marLeft w:val="480"/>
          <w:marRight w:val="0"/>
          <w:marTop w:val="0"/>
          <w:marBottom w:val="0"/>
          <w:divBdr>
            <w:top w:val="none" w:sz="0" w:space="0" w:color="auto"/>
            <w:left w:val="none" w:sz="0" w:space="0" w:color="auto"/>
            <w:bottom w:val="none" w:sz="0" w:space="0" w:color="auto"/>
            <w:right w:val="none" w:sz="0" w:space="0" w:color="auto"/>
          </w:divBdr>
        </w:div>
        <w:div w:id="644160368">
          <w:marLeft w:val="480"/>
          <w:marRight w:val="0"/>
          <w:marTop w:val="0"/>
          <w:marBottom w:val="0"/>
          <w:divBdr>
            <w:top w:val="none" w:sz="0" w:space="0" w:color="auto"/>
            <w:left w:val="none" w:sz="0" w:space="0" w:color="auto"/>
            <w:bottom w:val="none" w:sz="0" w:space="0" w:color="auto"/>
            <w:right w:val="none" w:sz="0" w:space="0" w:color="auto"/>
          </w:divBdr>
        </w:div>
        <w:div w:id="2021348309">
          <w:marLeft w:val="480"/>
          <w:marRight w:val="0"/>
          <w:marTop w:val="0"/>
          <w:marBottom w:val="0"/>
          <w:divBdr>
            <w:top w:val="none" w:sz="0" w:space="0" w:color="auto"/>
            <w:left w:val="none" w:sz="0" w:space="0" w:color="auto"/>
            <w:bottom w:val="none" w:sz="0" w:space="0" w:color="auto"/>
            <w:right w:val="none" w:sz="0" w:space="0" w:color="auto"/>
          </w:divBdr>
        </w:div>
        <w:div w:id="622855559">
          <w:marLeft w:val="480"/>
          <w:marRight w:val="0"/>
          <w:marTop w:val="0"/>
          <w:marBottom w:val="0"/>
          <w:divBdr>
            <w:top w:val="none" w:sz="0" w:space="0" w:color="auto"/>
            <w:left w:val="none" w:sz="0" w:space="0" w:color="auto"/>
            <w:bottom w:val="none" w:sz="0" w:space="0" w:color="auto"/>
            <w:right w:val="none" w:sz="0" w:space="0" w:color="auto"/>
          </w:divBdr>
        </w:div>
        <w:div w:id="428238570">
          <w:marLeft w:val="480"/>
          <w:marRight w:val="0"/>
          <w:marTop w:val="0"/>
          <w:marBottom w:val="0"/>
          <w:divBdr>
            <w:top w:val="none" w:sz="0" w:space="0" w:color="auto"/>
            <w:left w:val="none" w:sz="0" w:space="0" w:color="auto"/>
            <w:bottom w:val="none" w:sz="0" w:space="0" w:color="auto"/>
            <w:right w:val="none" w:sz="0" w:space="0" w:color="auto"/>
          </w:divBdr>
        </w:div>
        <w:div w:id="1890846091">
          <w:marLeft w:val="480"/>
          <w:marRight w:val="0"/>
          <w:marTop w:val="0"/>
          <w:marBottom w:val="0"/>
          <w:divBdr>
            <w:top w:val="none" w:sz="0" w:space="0" w:color="auto"/>
            <w:left w:val="none" w:sz="0" w:space="0" w:color="auto"/>
            <w:bottom w:val="none" w:sz="0" w:space="0" w:color="auto"/>
            <w:right w:val="none" w:sz="0" w:space="0" w:color="auto"/>
          </w:divBdr>
        </w:div>
        <w:div w:id="1570918336">
          <w:marLeft w:val="480"/>
          <w:marRight w:val="0"/>
          <w:marTop w:val="0"/>
          <w:marBottom w:val="0"/>
          <w:divBdr>
            <w:top w:val="none" w:sz="0" w:space="0" w:color="auto"/>
            <w:left w:val="none" w:sz="0" w:space="0" w:color="auto"/>
            <w:bottom w:val="none" w:sz="0" w:space="0" w:color="auto"/>
            <w:right w:val="none" w:sz="0" w:space="0" w:color="auto"/>
          </w:divBdr>
        </w:div>
        <w:div w:id="33695665">
          <w:marLeft w:val="480"/>
          <w:marRight w:val="0"/>
          <w:marTop w:val="0"/>
          <w:marBottom w:val="0"/>
          <w:divBdr>
            <w:top w:val="none" w:sz="0" w:space="0" w:color="auto"/>
            <w:left w:val="none" w:sz="0" w:space="0" w:color="auto"/>
            <w:bottom w:val="none" w:sz="0" w:space="0" w:color="auto"/>
            <w:right w:val="none" w:sz="0" w:space="0" w:color="auto"/>
          </w:divBdr>
        </w:div>
        <w:div w:id="1380086316">
          <w:marLeft w:val="480"/>
          <w:marRight w:val="0"/>
          <w:marTop w:val="0"/>
          <w:marBottom w:val="0"/>
          <w:divBdr>
            <w:top w:val="none" w:sz="0" w:space="0" w:color="auto"/>
            <w:left w:val="none" w:sz="0" w:space="0" w:color="auto"/>
            <w:bottom w:val="none" w:sz="0" w:space="0" w:color="auto"/>
            <w:right w:val="none" w:sz="0" w:space="0" w:color="auto"/>
          </w:divBdr>
        </w:div>
        <w:div w:id="1174761183">
          <w:marLeft w:val="480"/>
          <w:marRight w:val="0"/>
          <w:marTop w:val="0"/>
          <w:marBottom w:val="0"/>
          <w:divBdr>
            <w:top w:val="none" w:sz="0" w:space="0" w:color="auto"/>
            <w:left w:val="none" w:sz="0" w:space="0" w:color="auto"/>
            <w:bottom w:val="none" w:sz="0" w:space="0" w:color="auto"/>
            <w:right w:val="none" w:sz="0" w:space="0" w:color="auto"/>
          </w:divBdr>
        </w:div>
        <w:div w:id="68698193">
          <w:marLeft w:val="480"/>
          <w:marRight w:val="0"/>
          <w:marTop w:val="0"/>
          <w:marBottom w:val="0"/>
          <w:divBdr>
            <w:top w:val="none" w:sz="0" w:space="0" w:color="auto"/>
            <w:left w:val="none" w:sz="0" w:space="0" w:color="auto"/>
            <w:bottom w:val="none" w:sz="0" w:space="0" w:color="auto"/>
            <w:right w:val="none" w:sz="0" w:space="0" w:color="auto"/>
          </w:divBdr>
        </w:div>
        <w:div w:id="1630747015">
          <w:marLeft w:val="480"/>
          <w:marRight w:val="0"/>
          <w:marTop w:val="0"/>
          <w:marBottom w:val="0"/>
          <w:divBdr>
            <w:top w:val="none" w:sz="0" w:space="0" w:color="auto"/>
            <w:left w:val="none" w:sz="0" w:space="0" w:color="auto"/>
            <w:bottom w:val="none" w:sz="0" w:space="0" w:color="auto"/>
            <w:right w:val="none" w:sz="0" w:space="0" w:color="auto"/>
          </w:divBdr>
        </w:div>
        <w:div w:id="1970739639">
          <w:marLeft w:val="480"/>
          <w:marRight w:val="0"/>
          <w:marTop w:val="0"/>
          <w:marBottom w:val="0"/>
          <w:divBdr>
            <w:top w:val="none" w:sz="0" w:space="0" w:color="auto"/>
            <w:left w:val="none" w:sz="0" w:space="0" w:color="auto"/>
            <w:bottom w:val="none" w:sz="0" w:space="0" w:color="auto"/>
            <w:right w:val="none" w:sz="0" w:space="0" w:color="auto"/>
          </w:divBdr>
        </w:div>
        <w:div w:id="862549696">
          <w:marLeft w:val="480"/>
          <w:marRight w:val="0"/>
          <w:marTop w:val="0"/>
          <w:marBottom w:val="0"/>
          <w:divBdr>
            <w:top w:val="none" w:sz="0" w:space="0" w:color="auto"/>
            <w:left w:val="none" w:sz="0" w:space="0" w:color="auto"/>
            <w:bottom w:val="none" w:sz="0" w:space="0" w:color="auto"/>
            <w:right w:val="none" w:sz="0" w:space="0" w:color="auto"/>
          </w:divBdr>
        </w:div>
        <w:div w:id="407532082">
          <w:marLeft w:val="480"/>
          <w:marRight w:val="0"/>
          <w:marTop w:val="0"/>
          <w:marBottom w:val="0"/>
          <w:divBdr>
            <w:top w:val="none" w:sz="0" w:space="0" w:color="auto"/>
            <w:left w:val="none" w:sz="0" w:space="0" w:color="auto"/>
            <w:bottom w:val="none" w:sz="0" w:space="0" w:color="auto"/>
            <w:right w:val="none" w:sz="0" w:space="0" w:color="auto"/>
          </w:divBdr>
        </w:div>
        <w:div w:id="1637292737">
          <w:marLeft w:val="480"/>
          <w:marRight w:val="0"/>
          <w:marTop w:val="0"/>
          <w:marBottom w:val="0"/>
          <w:divBdr>
            <w:top w:val="none" w:sz="0" w:space="0" w:color="auto"/>
            <w:left w:val="none" w:sz="0" w:space="0" w:color="auto"/>
            <w:bottom w:val="none" w:sz="0" w:space="0" w:color="auto"/>
            <w:right w:val="none" w:sz="0" w:space="0" w:color="auto"/>
          </w:divBdr>
        </w:div>
        <w:div w:id="784080958">
          <w:marLeft w:val="480"/>
          <w:marRight w:val="0"/>
          <w:marTop w:val="0"/>
          <w:marBottom w:val="0"/>
          <w:divBdr>
            <w:top w:val="none" w:sz="0" w:space="0" w:color="auto"/>
            <w:left w:val="none" w:sz="0" w:space="0" w:color="auto"/>
            <w:bottom w:val="none" w:sz="0" w:space="0" w:color="auto"/>
            <w:right w:val="none" w:sz="0" w:space="0" w:color="auto"/>
          </w:divBdr>
        </w:div>
        <w:div w:id="767385286">
          <w:marLeft w:val="480"/>
          <w:marRight w:val="0"/>
          <w:marTop w:val="0"/>
          <w:marBottom w:val="0"/>
          <w:divBdr>
            <w:top w:val="none" w:sz="0" w:space="0" w:color="auto"/>
            <w:left w:val="none" w:sz="0" w:space="0" w:color="auto"/>
            <w:bottom w:val="none" w:sz="0" w:space="0" w:color="auto"/>
            <w:right w:val="none" w:sz="0" w:space="0" w:color="auto"/>
          </w:divBdr>
        </w:div>
        <w:div w:id="1993363661">
          <w:marLeft w:val="480"/>
          <w:marRight w:val="0"/>
          <w:marTop w:val="0"/>
          <w:marBottom w:val="0"/>
          <w:divBdr>
            <w:top w:val="none" w:sz="0" w:space="0" w:color="auto"/>
            <w:left w:val="none" w:sz="0" w:space="0" w:color="auto"/>
            <w:bottom w:val="none" w:sz="0" w:space="0" w:color="auto"/>
            <w:right w:val="none" w:sz="0" w:space="0" w:color="auto"/>
          </w:divBdr>
        </w:div>
        <w:div w:id="1118449781">
          <w:marLeft w:val="480"/>
          <w:marRight w:val="0"/>
          <w:marTop w:val="0"/>
          <w:marBottom w:val="0"/>
          <w:divBdr>
            <w:top w:val="none" w:sz="0" w:space="0" w:color="auto"/>
            <w:left w:val="none" w:sz="0" w:space="0" w:color="auto"/>
            <w:bottom w:val="none" w:sz="0" w:space="0" w:color="auto"/>
            <w:right w:val="none" w:sz="0" w:space="0" w:color="auto"/>
          </w:divBdr>
        </w:div>
        <w:div w:id="904802891">
          <w:marLeft w:val="480"/>
          <w:marRight w:val="0"/>
          <w:marTop w:val="0"/>
          <w:marBottom w:val="0"/>
          <w:divBdr>
            <w:top w:val="none" w:sz="0" w:space="0" w:color="auto"/>
            <w:left w:val="none" w:sz="0" w:space="0" w:color="auto"/>
            <w:bottom w:val="none" w:sz="0" w:space="0" w:color="auto"/>
            <w:right w:val="none" w:sz="0" w:space="0" w:color="auto"/>
          </w:divBdr>
        </w:div>
        <w:div w:id="1630168760">
          <w:marLeft w:val="480"/>
          <w:marRight w:val="0"/>
          <w:marTop w:val="0"/>
          <w:marBottom w:val="0"/>
          <w:divBdr>
            <w:top w:val="none" w:sz="0" w:space="0" w:color="auto"/>
            <w:left w:val="none" w:sz="0" w:space="0" w:color="auto"/>
            <w:bottom w:val="none" w:sz="0" w:space="0" w:color="auto"/>
            <w:right w:val="none" w:sz="0" w:space="0" w:color="auto"/>
          </w:divBdr>
        </w:div>
        <w:div w:id="1486242076">
          <w:marLeft w:val="480"/>
          <w:marRight w:val="0"/>
          <w:marTop w:val="0"/>
          <w:marBottom w:val="0"/>
          <w:divBdr>
            <w:top w:val="none" w:sz="0" w:space="0" w:color="auto"/>
            <w:left w:val="none" w:sz="0" w:space="0" w:color="auto"/>
            <w:bottom w:val="none" w:sz="0" w:space="0" w:color="auto"/>
            <w:right w:val="none" w:sz="0" w:space="0" w:color="auto"/>
          </w:divBdr>
        </w:div>
        <w:div w:id="1413510623">
          <w:marLeft w:val="480"/>
          <w:marRight w:val="0"/>
          <w:marTop w:val="0"/>
          <w:marBottom w:val="0"/>
          <w:divBdr>
            <w:top w:val="none" w:sz="0" w:space="0" w:color="auto"/>
            <w:left w:val="none" w:sz="0" w:space="0" w:color="auto"/>
            <w:bottom w:val="none" w:sz="0" w:space="0" w:color="auto"/>
            <w:right w:val="none" w:sz="0" w:space="0" w:color="auto"/>
          </w:divBdr>
        </w:div>
        <w:div w:id="1521040667">
          <w:marLeft w:val="480"/>
          <w:marRight w:val="0"/>
          <w:marTop w:val="0"/>
          <w:marBottom w:val="0"/>
          <w:divBdr>
            <w:top w:val="none" w:sz="0" w:space="0" w:color="auto"/>
            <w:left w:val="none" w:sz="0" w:space="0" w:color="auto"/>
            <w:bottom w:val="none" w:sz="0" w:space="0" w:color="auto"/>
            <w:right w:val="none" w:sz="0" w:space="0" w:color="auto"/>
          </w:divBdr>
        </w:div>
        <w:div w:id="1355809715">
          <w:marLeft w:val="480"/>
          <w:marRight w:val="0"/>
          <w:marTop w:val="0"/>
          <w:marBottom w:val="0"/>
          <w:divBdr>
            <w:top w:val="none" w:sz="0" w:space="0" w:color="auto"/>
            <w:left w:val="none" w:sz="0" w:space="0" w:color="auto"/>
            <w:bottom w:val="none" w:sz="0" w:space="0" w:color="auto"/>
            <w:right w:val="none" w:sz="0" w:space="0" w:color="auto"/>
          </w:divBdr>
        </w:div>
        <w:div w:id="1793160675">
          <w:marLeft w:val="480"/>
          <w:marRight w:val="0"/>
          <w:marTop w:val="0"/>
          <w:marBottom w:val="0"/>
          <w:divBdr>
            <w:top w:val="none" w:sz="0" w:space="0" w:color="auto"/>
            <w:left w:val="none" w:sz="0" w:space="0" w:color="auto"/>
            <w:bottom w:val="none" w:sz="0" w:space="0" w:color="auto"/>
            <w:right w:val="none" w:sz="0" w:space="0" w:color="auto"/>
          </w:divBdr>
        </w:div>
        <w:div w:id="1256938867">
          <w:marLeft w:val="480"/>
          <w:marRight w:val="0"/>
          <w:marTop w:val="0"/>
          <w:marBottom w:val="0"/>
          <w:divBdr>
            <w:top w:val="none" w:sz="0" w:space="0" w:color="auto"/>
            <w:left w:val="none" w:sz="0" w:space="0" w:color="auto"/>
            <w:bottom w:val="none" w:sz="0" w:space="0" w:color="auto"/>
            <w:right w:val="none" w:sz="0" w:space="0" w:color="auto"/>
          </w:divBdr>
        </w:div>
        <w:div w:id="964311980">
          <w:marLeft w:val="480"/>
          <w:marRight w:val="0"/>
          <w:marTop w:val="0"/>
          <w:marBottom w:val="0"/>
          <w:divBdr>
            <w:top w:val="none" w:sz="0" w:space="0" w:color="auto"/>
            <w:left w:val="none" w:sz="0" w:space="0" w:color="auto"/>
            <w:bottom w:val="none" w:sz="0" w:space="0" w:color="auto"/>
            <w:right w:val="none" w:sz="0" w:space="0" w:color="auto"/>
          </w:divBdr>
        </w:div>
        <w:div w:id="14356348">
          <w:marLeft w:val="480"/>
          <w:marRight w:val="0"/>
          <w:marTop w:val="0"/>
          <w:marBottom w:val="0"/>
          <w:divBdr>
            <w:top w:val="none" w:sz="0" w:space="0" w:color="auto"/>
            <w:left w:val="none" w:sz="0" w:space="0" w:color="auto"/>
            <w:bottom w:val="none" w:sz="0" w:space="0" w:color="auto"/>
            <w:right w:val="none" w:sz="0" w:space="0" w:color="auto"/>
          </w:divBdr>
        </w:div>
        <w:div w:id="782378640">
          <w:marLeft w:val="480"/>
          <w:marRight w:val="0"/>
          <w:marTop w:val="0"/>
          <w:marBottom w:val="0"/>
          <w:divBdr>
            <w:top w:val="none" w:sz="0" w:space="0" w:color="auto"/>
            <w:left w:val="none" w:sz="0" w:space="0" w:color="auto"/>
            <w:bottom w:val="none" w:sz="0" w:space="0" w:color="auto"/>
            <w:right w:val="none" w:sz="0" w:space="0" w:color="auto"/>
          </w:divBdr>
        </w:div>
        <w:div w:id="1202329505">
          <w:marLeft w:val="480"/>
          <w:marRight w:val="0"/>
          <w:marTop w:val="0"/>
          <w:marBottom w:val="0"/>
          <w:divBdr>
            <w:top w:val="none" w:sz="0" w:space="0" w:color="auto"/>
            <w:left w:val="none" w:sz="0" w:space="0" w:color="auto"/>
            <w:bottom w:val="none" w:sz="0" w:space="0" w:color="auto"/>
            <w:right w:val="none" w:sz="0" w:space="0" w:color="auto"/>
          </w:divBdr>
        </w:div>
        <w:div w:id="2078935767">
          <w:marLeft w:val="480"/>
          <w:marRight w:val="0"/>
          <w:marTop w:val="0"/>
          <w:marBottom w:val="0"/>
          <w:divBdr>
            <w:top w:val="none" w:sz="0" w:space="0" w:color="auto"/>
            <w:left w:val="none" w:sz="0" w:space="0" w:color="auto"/>
            <w:bottom w:val="none" w:sz="0" w:space="0" w:color="auto"/>
            <w:right w:val="none" w:sz="0" w:space="0" w:color="auto"/>
          </w:divBdr>
        </w:div>
        <w:div w:id="737289960">
          <w:marLeft w:val="480"/>
          <w:marRight w:val="0"/>
          <w:marTop w:val="0"/>
          <w:marBottom w:val="0"/>
          <w:divBdr>
            <w:top w:val="none" w:sz="0" w:space="0" w:color="auto"/>
            <w:left w:val="none" w:sz="0" w:space="0" w:color="auto"/>
            <w:bottom w:val="none" w:sz="0" w:space="0" w:color="auto"/>
            <w:right w:val="none" w:sz="0" w:space="0" w:color="auto"/>
          </w:divBdr>
        </w:div>
        <w:div w:id="608974026">
          <w:marLeft w:val="480"/>
          <w:marRight w:val="0"/>
          <w:marTop w:val="0"/>
          <w:marBottom w:val="0"/>
          <w:divBdr>
            <w:top w:val="none" w:sz="0" w:space="0" w:color="auto"/>
            <w:left w:val="none" w:sz="0" w:space="0" w:color="auto"/>
            <w:bottom w:val="none" w:sz="0" w:space="0" w:color="auto"/>
            <w:right w:val="none" w:sz="0" w:space="0" w:color="auto"/>
          </w:divBdr>
        </w:div>
        <w:div w:id="484324391">
          <w:marLeft w:val="480"/>
          <w:marRight w:val="0"/>
          <w:marTop w:val="0"/>
          <w:marBottom w:val="0"/>
          <w:divBdr>
            <w:top w:val="none" w:sz="0" w:space="0" w:color="auto"/>
            <w:left w:val="none" w:sz="0" w:space="0" w:color="auto"/>
            <w:bottom w:val="none" w:sz="0" w:space="0" w:color="auto"/>
            <w:right w:val="none" w:sz="0" w:space="0" w:color="auto"/>
          </w:divBdr>
        </w:div>
        <w:div w:id="1369912299">
          <w:marLeft w:val="480"/>
          <w:marRight w:val="0"/>
          <w:marTop w:val="0"/>
          <w:marBottom w:val="0"/>
          <w:divBdr>
            <w:top w:val="none" w:sz="0" w:space="0" w:color="auto"/>
            <w:left w:val="none" w:sz="0" w:space="0" w:color="auto"/>
            <w:bottom w:val="none" w:sz="0" w:space="0" w:color="auto"/>
            <w:right w:val="none" w:sz="0" w:space="0" w:color="auto"/>
          </w:divBdr>
        </w:div>
        <w:div w:id="1159462918">
          <w:marLeft w:val="480"/>
          <w:marRight w:val="0"/>
          <w:marTop w:val="0"/>
          <w:marBottom w:val="0"/>
          <w:divBdr>
            <w:top w:val="none" w:sz="0" w:space="0" w:color="auto"/>
            <w:left w:val="none" w:sz="0" w:space="0" w:color="auto"/>
            <w:bottom w:val="none" w:sz="0" w:space="0" w:color="auto"/>
            <w:right w:val="none" w:sz="0" w:space="0" w:color="auto"/>
          </w:divBdr>
        </w:div>
        <w:div w:id="1256397198">
          <w:marLeft w:val="480"/>
          <w:marRight w:val="0"/>
          <w:marTop w:val="0"/>
          <w:marBottom w:val="0"/>
          <w:divBdr>
            <w:top w:val="none" w:sz="0" w:space="0" w:color="auto"/>
            <w:left w:val="none" w:sz="0" w:space="0" w:color="auto"/>
            <w:bottom w:val="none" w:sz="0" w:space="0" w:color="auto"/>
            <w:right w:val="none" w:sz="0" w:space="0" w:color="auto"/>
          </w:divBdr>
        </w:div>
        <w:div w:id="1560282293">
          <w:marLeft w:val="480"/>
          <w:marRight w:val="0"/>
          <w:marTop w:val="0"/>
          <w:marBottom w:val="0"/>
          <w:divBdr>
            <w:top w:val="none" w:sz="0" w:space="0" w:color="auto"/>
            <w:left w:val="none" w:sz="0" w:space="0" w:color="auto"/>
            <w:bottom w:val="none" w:sz="0" w:space="0" w:color="auto"/>
            <w:right w:val="none" w:sz="0" w:space="0" w:color="auto"/>
          </w:divBdr>
        </w:div>
        <w:div w:id="1524855284">
          <w:marLeft w:val="480"/>
          <w:marRight w:val="0"/>
          <w:marTop w:val="0"/>
          <w:marBottom w:val="0"/>
          <w:divBdr>
            <w:top w:val="none" w:sz="0" w:space="0" w:color="auto"/>
            <w:left w:val="none" w:sz="0" w:space="0" w:color="auto"/>
            <w:bottom w:val="none" w:sz="0" w:space="0" w:color="auto"/>
            <w:right w:val="none" w:sz="0" w:space="0" w:color="auto"/>
          </w:divBdr>
        </w:div>
        <w:div w:id="1973632835">
          <w:marLeft w:val="480"/>
          <w:marRight w:val="0"/>
          <w:marTop w:val="0"/>
          <w:marBottom w:val="0"/>
          <w:divBdr>
            <w:top w:val="none" w:sz="0" w:space="0" w:color="auto"/>
            <w:left w:val="none" w:sz="0" w:space="0" w:color="auto"/>
            <w:bottom w:val="none" w:sz="0" w:space="0" w:color="auto"/>
            <w:right w:val="none" w:sz="0" w:space="0" w:color="auto"/>
          </w:divBdr>
        </w:div>
        <w:div w:id="581451593">
          <w:marLeft w:val="480"/>
          <w:marRight w:val="0"/>
          <w:marTop w:val="0"/>
          <w:marBottom w:val="0"/>
          <w:divBdr>
            <w:top w:val="none" w:sz="0" w:space="0" w:color="auto"/>
            <w:left w:val="none" w:sz="0" w:space="0" w:color="auto"/>
            <w:bottom w:val="none" w:sz="0" w:space="0" w:color="auto"/>
            <w:right w:val="none" w:sz="0" w:space="0" w:color="auto"/>
          </w:divBdr>
        </w:div>
        <w:div w:id="1794667412">
          <w:marLeft w:val="480"/>
          <w:marRight w:val="0"/>
          <w:marTop w:val="0"/>
          <w:marBottom w:val="0"/>
          <w:divBdr>
            <w:top w:val="none" w:sz="0" w:space="0" w:color="auto"/>
            <w:left w:val="none" w:sz="0" w:space="0" w:color="auto"/>
            <w:bottom w:val="none" w:sz="0" w:space="0" w:color="auto"/>
            <w:right w:val="none" w:sz="0" w:space="0" w:color="auto"/>
          </w:divBdr>
        </w:div>
        <w:div w:id="613177626">
          <w:marLeft w:val="480"/>
          <w:marRight w:val="0"/>
          <w:marTop w:val="0"/>
          <w:marBottom w:val="0"/>
          <w:divBdr>
            <w:top w:val="none" w:sz="0" w:space="0" w:color="auto"/>
            <w:left w:val="none" w:sz="0" w:space="0" w:color="auto"/>
            <w:bottom w:val="none" w:sz="0" w:space="0" w:color="auto"/>
            <w:right w:val="none" w:sz="0" w:space="0" w:color="auto"/>
          </w:divBdr>
        </w:div>
        <w:div w:id="457528963">
          <w:marLeft w:val="480"/>
          <w:marRight w:val="0"/>
          <w:marTop w:val="0"/>
          <w:marBottom w:val="0"/>
          <w:divBdr>
            <w:top w:val="none" w:sz="0" w:space="0" w:color="auto"/>
            <w:left w:val="none" w:sz="0" w:space="0" w:color="auto"/>
            <w:bottom w:val="none" w:sz="0" w:space="0" w:color="auto"/>
            <w:right w:val="none" w:sz="0" w:space="0" w:color="auto"/>
          </w:divBdr>
        </w:div>
        <w:div w:id="1105729296">
          <w:marLeft w:val="480"/>
          <w:marRight w:val="0"/>
          <w:marTop w:val="0"/>
          <w:marBottom w:val="0"/>
          <w:divBdr>
            <w:top w:val="none" w:sz="0" w:space="0" w:color="auto"/>
            <w:left w:val="none" w:sz="0" w:space="0" w:color="auto"/>
            <w:bottom w:val="none" w:sz="0" w:space="0" w:color="auto"/>
            <w:right w:val="none" w:sz="0" w:space="0" w:color="auto"/>
          </w:divBdr>
        </w:div>
        <w:div w:id="1567375198">
          <w:marLeft w:val="480"/>
          <w:marRight w:val="0"/>
          <w:marTop w:val="0"/>
          <w:marBottom w:val="0"/>
          <w:divBdr>
            <w:top w:val="none" w:sz="0" w:space="0" w:color="auto"/>
            <w:left w:val="none" w:sz="0" w:space="0" w:color="auto"/>
            <w:bottom w:val="none" w:sz="0" w:space="0" w:color="auto"/>
            <w:right w:val="none" w:sz="0" w:space="0" w:color="auto"/>
          </w:divBdr>
        </w:div>
        <w:div w:id="1846939612">
          <w:marLeft w:val="480"/>
          <w:marRight w:val="0"/>
          <w:marTop w:val="0"/>
          <w:marBottom w:val="0"/>
          <w:divBdr>
            <w:top w:val="none" w:sz="0" w:space="0" w:color="auto"/>
            <w:left w:val="none" w:sz="0" w:space="0" w:color="auto"/>
            <w:bottom w:val="none" w:sz="0" w:space="0" w:color="auto"/>
            <w:right w:val="none" w:sz="0" w:space="0" w:color="auto"/>
          </w:divBdr>
        </w:div>
        <w:div w:id="1268344085">
          <w:marLeft w:val="480"/>
          <w:marRight w:val="0"/>
          <w:marTop w:val="0"/>
          <w:marBottom w:val="0"/>
          <w:divBdr>
            <w:top w:val="none" w:sz="0" w:space="0" w:color="auto"/>
            <w:left w:val="none" w:sz="0" w:space="0" w:color="auto"/>
            <w:bottom w:val="none" w:sz="0" w:space="0" w:color="auto"/>
            <w:right w:val="none" w:sz="0" w:space="0" w:color="auto"/>
          </w:divBdr>
        </w:div>
        <w:div w:id="1017735301">
          <w:marLeft w:val="480"/>
          <w:marRight w:val="0"/>
          <w:marTop w:val="0"/>
          <w:marBottom w:val="0"/>
          <w:divBdr>
            <w:top w:val="none" w:sz="0" w:space="0" w:color="auto"/>
            <w:left w:val="none" w:sz="0" w:space="0" w:color="auto"/>
            <w:bottom w:val="none" w:sz="0" w:space="0" w:color="auto"/>
            <w:right w:val="none" w:sz="0" w:space="0" w:color="auto"/>
          </w:divBdr>
        </w:div>
        <w:div w:id="1654794579">
          <w:marLeft w:val="480"/>
          <w:marRight w:val="0"/>
          <w:marTop w:val="0"/>
          <w:marBottom w:val="0"/>
          <w:divBdr>
            <w:top w:val="none" w:sz="0" w:space="0" w:color="auto"/>
            <w:left w:val="none" w:sz="0" w:space="0" w:color="auto"/>
            <w:bottom w:val="none" w:sz="0" w:space="0" w:color="auto"/>
            <w:right w:val="none" w:sz="0" w:space="0" w:color="auto"/>
          </w:divBdr>
        </w:div>
        <w:div w:id="2031643202">
          <w:marLeft w:val="480"/>
          <w:marRight w:val="0"/>
          <w:marTop w:val="0"/>
          <w:marBottom w:val="0"/>
          <w:divBdr>
            <w:top w:val="none" w:sz="0" w:space="0" w:color="auto"/>
            <w:left w:val="none" w:sz="0" w:space="0" w:color="auto"/>
            <w:bottom w:val="none" w:sz="0" w:space="0" w:color="auto"/>
            <w:right w:val="none" w:sz="0" w:space="0" w:color="auto"/>
          </w:divBdr>
        </w:div>
        <w:div w:id="511727057">
          <w:marLeft w:val="480"/>
          <w:marRight w:val="0"/>
          <w:marTop w:val="0"/>
          <w:marBottom w:val="0"/>
          <w:divBdr>
            <w:top w:val="none" w:sz="0" w:space="0" w:color="auto"/>
            <w:left w:val="none" w:sz="0" w:space="0" w:color="auto"/>
            <w:bottom w:val="none" w:sz="0" w:space="0" w:color="auto"/>
            <w:right w:val="none" w:sz="0" w:space="0" w:color="auto"/>
          </w:divBdr>
        </w:div>
        <w:div w:id="1865361346">
          <w:marLeft w:val="480"/>
          <w:marRight w:val="0"/>
          <w:marTop w:val="0"/>
          <w:marBottom w:val="0"/>
          <w:divBdr>
            <w:top w:val="none" w:sz="0" w:space="0" w:color="auto"/>
            <w:left w:val="none" w:sz="0" w:space="0" w:color="auto"/>
            <w:bottom w:val="none" w:sz="0" w:space="0" w:color="auto"/>
            <w:right w:val="none" w:sz="0" w:space="0" w:color="auto"/>
          </w:divBdr>
        </w:div>
        <w:div w:id="172692754">
          <w:marLeft w:val="480"/>
          <w:marRight w:val="0"/>
          <w:marTop w:val="0"/>
          <w:marBottom w:val="0"/>
          <w:divBdr>
            <w:top w:val="none" w:sz="0" w:space="0" w:color="auto"/>
            <w:left w:val="none" w:sz="0" w:space="0" w:color="auto"/>
            <w:bottom w:val="none" w:sz="0" w:space="0" w:color="auto"/>
            <w:right w:val="none" w:sz="0" w:space="0" w:color="auto"/>
          </w:divBdr>
        </w:div>
        <w:div w:id="283387239">
          <w:marLeft w:val="480"/>
          <w:marRight w:val="0"/>
          <w:marTop w:val="0"/>
          <w:marBottom w:val="0"/>
          <w:divBdr>
            <w:top w:val="none" w:sz="0" w:space="0" w:color="auto"/>
            <w:left w:val="none" w:sz="0" w:space="0" w:color="auto"/>
            <w:bottom w:val="none" w:sz="0" w:space="0" w:color="auto"/>
            <w:right w:val="none" w:sz="0" w:space="0" w:color="auto"/>
          </w:divBdr>
        </w:div>
        <w:div w:id="1369643706">
          <w:marLeft w:val="480"/>
          <w:marRight w:val="0"/>
          <w:marTop w:val="0"/>
          <w:marBottom w:val="0"/>
          <w:divBdr>
            <w:top w:val="none" w:sz="0" w:space="0" w:color="auto"/>
            <w:left w:val="none" w:sz="0" w:space="0" w:color="auto"/>
            <w:bottom w:val="none" w:sz="0" w:space="0" w:color="auto"/>
            <w:right w:val="none" w:sz="0" w:space="0" w:color="auto"/>
          </w:divBdr>
        </w:div>
        <w:div w:id="1562672347">
          <w:marLeft w:val="480"/>
          <w:marRight w:val="0"/>
          <w:marTop w:val="0"/>
          <w:marBottom w:val="0"/>
          <w:divBdr>
            <w:top w:val="none" w:sz="0" w:space="0" w:color="auto"/>
            <w:left w:val="none" w:sz="0" w:space="0" w:color="auto"/>
            <w:bottom w:val="none" w:sz="0" w:space="0" w:color="auto"/>
            <w:right w:val="none" w:sz="0" w:space="0" w:color="auto"/>
          </w:divBdr>
        </w:div>
        <w:div w:id="119110954">
          <w:marLeft w:val="480"/>
          <w:marRight w:val="0"/>
          <w:marTop w:val="0"/>
          <w:marBottom w:val="0"/>
          <w:divBdr>
            <w:top w:val="none" w:sz="0" w:space="0" w:color="auto"/>
            <w:left w:val="none" w:sz="0" w:space="0" w:color="auto"/>
            <w:bottom w:val="none" w:sz="0" w:space="0" w:color="auto"/>
            <w:right w:val="none" w:sz="0" w:space="0" w:color="auto"/>
          </w:divBdr>
        </w:div>
        <w:div w:id="294877763">
          <w:marLeft w:val="480"/>
          <w:marRight w:val="0"/>
          <w:marTop w:val="0"/>
          <w:marBottom w:val="0"/>
          <w:divBdr>
            <w:top w:val="none" w:sz="0" w:space="0" w:color="auto"/>
            <w:left w:val="none" w:sz="0" w:space="0" w:color="auto"/>
            <w:bottom w:val="none" w:sz="0" w:space="0" w:color="auto"/>
            <w:right w:val="none" w:sz="0" w:space="0" w:color="auto"/>
          </w:divBdr>
        </w:div>
        <w:div w:id="1619870291">
          <w:marLeft w:val="480"/>
          <w:marRight w:val="0"/>
          <w:marTop w:val="0"/>
          <w:marBottom w:val="0"/>
          <w:divBdr>
            <w:top w:val="none" w:sz="0" w:space="0" w:color="auto"/>
            <w:left w:val="none" w:sz="0" w:space="0" w:color="auto"/>
            <w:bottom w:val="none" w:sz="0" w:space="0" w:color="auto"/>
            <w:right w:val="none" w:sz="0" w:space="0" w:color="auto"/>
          </w:divBdr>
        </w:div>
        <w:div w:id="566261388">
          <w:marLeft w:val="480"/>
          <w:marRight w:val="0"/>
          <w:marTop w:val="0"/>
          <w:marBottom w:val="0"/>
          <w:divBdr>
            <w:top w:val="none" w:sz="0" w:space="0" w:color="auto"/>
            <w:left w:val="none" w:sz="0" w:space="0" w:color="auto"/>
            <w:bottom w:val="none" w:sz="0" w:space="0" w:color="auto"/>
            <w:right w:val="none" w:sz="0" w:space="0" w:color="auto"/>
          </w:divBdr>
        </w:div>
        <w:div w:id="63722031">
          <w:marLeft w:val="480"/>
          <w:marRight w:val="0"/>
          <w:marTop w:val="0"/>
          <w:marBottom w:val="0"/>
          <w:divBdr>
            <w:top w:val="none" w:sz="0" w:space="0" w:color="auto"/>
            <w:left w:val="none" w:sz="0" w:space="0" w:color="auto"/>
            <w:bottom w:val="none" w:sz="0" w:space="0" w:color="auto"/>
            <w:right w:val="none" w:sz="0" w:space="0" w:color="auto"/>
          </w:divBdr>
        </w:div>
        <w:div w:id="643782147">
          <w:marLeft w:val="480"/>
          <w:marRight w:val="0"/>
          <w:marTop w:val="0"/>
          <w:marBottom w:val="0"/>
          <w:divBdr>
            <w:top w:val="none" w:sz="0" w:space="0" w:color="auto"/>
            <w:left w:val="none" w:sz="0" w:space="0" w:color="auto"/>
            <w:bottom w:val="none" w:sz="0" w:space="0" w:color="auto"/>
            <w:right w:val="none" w:sz="0" w:space="0" w:color="auto"/>
          </w:divBdr>
        </w:div>
        <w:div w:id="1384870333">
          <w:marLeft w:val="480"/>
          <w:marRight w:val="0"/>
          <w:marTop w:val="0"/>
          <w:marBottom w:val="0"/>
          <w:divBdr>
            <w:top w:val="none" w:sz="0" w:space="0" w:color="auto"/>
            <w:left w:val="none" w:sz="0" w:space="0" w:color="auto"/>
            <w:bottom w:val="none" w:sz="0" w:space="0" w:color="auto"/>
            <w:right w:val="none" w:sz="0" w:space="0" w:color="auto"/>
          </w:divBdr>
        </w:div>
        <w:div w:id="1420366844">
          <w:marLeft w:val="480"/>
          <w:marRight w:val="0"/>
          <w:marTop w:val="0"/>
          <w:marBottom w:val="0"/>
          <w:divBdr>
            <w:top w:val="none" w:sz="0" w:space="0" w:color="auto"/>
            <w:left w:val="none" w:sz="0" w:space="0" w:color="auto"/>
            <w:bottom w:val="none" w:sz="0" w:space="0" w:color="auto"/>
            <w:right w:val="none" w:sz="0" w:space="0" w:color="auto"/>
          </w:divBdr>
        </w:div>
        <w:div w:id="854079462">
          <w:marLeft w:val="480"/>
          <w:marRight w:val="0"/>
          <w:marTop w:val="0"/>
          <w:marBottom w:val="0"/>
          <w:divBdr>
            <w:top w:val="none" w:sz="0" w:space="0" w:color="auto"/>
            <w:left w:val="none" w:sz="0" w:space="0" w:color="auto"/>
            <w:bottom w:val="none" w:sz="0" w:space="0" w:color="auto"/>
            <w:right w:val="none" w:sz="0" w:space="0" w:color="auto"/>
          </w:divBdr>
        </w:div>
        <w:div w:id="794831328">
          <w:marLeft w:val="480"/>
          <w:marRight w:val="0"/>
          <w:marTop w:val="0"/>
          <w:marBottom w:val="0"/>
          <w:divBdr>
            <w:top w:val="none" w:sz="0" w:space="0" w:color="auto"/>
            <w:left w:val="none" w:sz="0" w:space="0" w:color="auto"/>
            <w:bottom w:val="none" w:sz="0" w:space="0" w:color="auto"/>
            <w:right w:val="none" w:sz="0" w:space="0" w:color="auto"/>
          </w:divBdr>
        </w:div>
        <w:div w:id="2127037648">
          <w:marLeft w:val="480"/>
          <w:marRight w:val="0"/>
          <w:marTop w:val="0"/>
          <w:marBottom w:val="0"/>
          <w:divBdr>
            <w:top w:val="none" w:sz="0" w:space="0" w:color="auto"/>
            <w:left w:val="none" w:sz="0" w:space="0" w:color="auto"/>
            <w:bottom w:val="none" w:sz="0" w:space="0" w:color="auto"/>
            <w:right w:val="none" w:sz="0" w:space="0" w:color="auto"/>
          </w:divBdr>
        </w:div>
        <w:div w:id="1097748295">
          <w:marLeft w:val="480"/>
          <w:marRight w:val="0"/>
          <w:marTop w:val="0"/>
          <w:marBottom w:val="0"/>
          <w:divBdr>
            <w:top w:val="none" w:sz="0" w:space="0" w:color="auto"/>
            <w:left w:val="none" w:sz="0" w:space="0" w:color="auto"/>
            <w:bottom w:val="none" w:sz="0" w:space="0" w:color="auto"/>
            <w:right w:val="none" w:sz="0" w:space="0" w:color="auto"/>
          </w:divBdr>
        </w:div>
        <w:div w:id="842015225">
          <w:marLeft w:val="480"/>
          <w:marRight w:val="0"/>
          <w:marTop w:val="0"/>
          <w:marBottom w:val="0"/>
          <w:divBdr>
            <w:top w:val="none" w:sz="0" w:space="0" w:color="auto"/>
            <w:left w:val="none" w:sz="0" w:space="0" w:color="auto"/>
            <w:bottom w:val="none" w:sz="0" w:space="0" w:color="auto"/>
            <w:right w:val="none" w:sz="0" w:space="0" w:color="auto"/>
          </w:divBdr>
        </w:div>
        <w:div w:id="1977055230">
          <w:marLeft w:val="480"/>
          <w:marRight w:val="0"/>
          <w:marTop w:val="0"/>
          <w:marBottom w:val="0"/>
          <w:divBdr>
            <w:top w:val="none" w:sz="0" w:space="0" w:color="auto"/>
            <w:left w:val="none" w:sz="0" w:space="0" w:color="auto"/>
            <w:bottom w:val="none" w:sz="0" w:space="0" w:color="auto"/>
            <w:right w:val="none" w:sz="0" w:space="0" w:color="auto"/>
          </w:divBdr>
        </w:div>
        <w:div w:id="1793287234">
          <w:marLeft w:val="480"/>
          <w:marRight w:val="0"/>
          <w:marTop w:val="0"/>
          <w:marBottom w:val="0"/>
          <w:divBdr>
            <w:top w:val="none" w:sz="0" w:space="0" w:color="auto"/>
            <w:left w:val="none" w:sz="0" w:space="0" w:color="auto"/>
            <w:bottom w:val="none" w:sz="0" w:space="0" w:color="auto"/>
            <w:right w:val="none" w:sz="0" w:space="0" w:color="auto"/>
          </w:divBdr>
        </w:div>
        <w:div w:id="1038120327">
          <w:marLeft w:val="480"/>
          <w:marRight w:val="0"/>
          <w:marTop w:val="0"/>
          <w:marBottom w:val="0"/>
          <w:divBdr>
            <w:top w:val="none" w:sz="0" w:space="0" w:color="auto"/>
            <w:left w:val="none" w:sz="0" w:space="0" w:color="auto"/>
            <w:bottom w:val="none" w:sz="0" w:space="0" w:color="auto"/>
            <w:right w:val="none" w:sz="0" w:space="0" w:color="auto"/>
          </w:divBdr>
        </w:div>
        <w:div w:id="9528900">
          <w:marLeft w:val="480"/>
          <w:marRight w:val="0"/>
          <w:marTop w:val="0"/>
          <w:marBottom w:val="0"/>
          <w:divBdr>
            <w:top w:val="none" w:sz="0" w:space="0" w:color="auto"/>
            <w:left w:val="none" w:sz="0" w:space="0" w:color="auto"/>
            <w:bottom w:val="none" w:sz="0" w:space="0" w:color="auto"/>
            <w:right w:val="none" w:sz="0" w:space="0" w:color="auto"/>
          </w:divBdr>
        </w:div>
        <w:div w:id="272321263">
          <w:marLeft w:val="480"/>
          <w:marRight w:val="0"/>
          <w:marTop w:val="0"/>
          <w:marBottom w:val="0"/>
          <w:divBdr>
            <w:top w:val="none" w:sz="0" w:space="0" w:color="auto"/>
            <w:left w:val="none" w:sz="0" w:space="0" w:color="auto"/>
            <w:bottom w:val="none" w:sz="0" w:space="0" w:color="auto"/>
            <w:right w:val="none" w:sz="0" w:space="0" w:color="auto"/>
          </w:divBdr>
        </w:div>
        <w:div w:id="1356805902">
          <w:marLeft w:val="480"/>
          <w:marRight w:val="0"/>
          <w:marTop w:val="0"/>
          <w:marBottom w:val="0"/>
          <w:divBdr>
            <w:top w:val="none" w:sz="0" w:space="0" w:color="auto"/>
            <w:left w:val="none" w:sz="0" w:space="0" w:color="auto"/>
            <w:bottom w:val="none" w:sz="0" w:space="0" w:color="auto"/>
            <w:right w:val="none" w:sz="0" w:space="0" w:color="auto"/>
          </w:divBdr>
        </w:div>
        <w:div w:id="1671564088">
          <w:marLeft w:val="480"/>
          <w:marRight w:val="0"/>
          <w:marTop w:val="0"/>
          <w:marBottom w:val="0"/>
          <w:divBdr>
            <w:top w:val="none" w:sz="0" w:space="0" w:color="auto"/>
            <w:left w:val="none" w:sz="0" w:space="0" w:color="auto"/>
            <w:bottom w:val="none" w:sz="0" w:space="0" w:color="auto"/>
            <w:right w:val="none" w:sz="0" w:space="0" w:color="auto"/>
          </w:divBdr>
        </w:div>
        <w:div w:id="343746223">
          <w:marLeft w:val="480"/>
          <w:marRight w:val="0"/>
          <w:marTop w:val="0"/>
          <w:marBottom w:val="0"/>
          <w:divBdr>
            <w:top w:val="none" w:sz="0" w:space="0" w:color="auto"/>
            <w:left w:val="none" w:sz="0" w:space="0" w:color="auto"/>
            <w:bottom w:val="none" w:sz="0" w:space="0" w:color="auto"/>
            <w:right w:val="none" w:sz="0" w:space="0" w:color="auto"/>
          </w:divBdr>
        </w:div>
        <w:div w:id="1387604191">
          <w:marLeft w:val="480"/>
          <w:marRight w:val="0"/>
          <w:marTop w:val="0"/>
          <w:marBottom w:val="0"/>
          <w:divBdr>
            <w:top w:val="none" w:sz="0" w:space="0" w:color="auto"/>
            <w:left w:val="none" w:sz="0" w:space="0" w:color="auto"/>
            <w:bottom w:val="none" w:sz="0" w:space="0" w:color="auto"/>
            <w:right w:val="none" w:sz="0" w:space="0" w:color="auto"/>
          </w:divBdr>
        </w:div>
        <w:div w:id="1822770016">
          <w:marLeft w:val="480"/>
          <w:marRight w:val="0"/>
          <w:marTop w:val="0"/>
          <w:marBottom w:val="0"/>
          <w:divBdr>
            <w:top w:val="none" w:sz="0" w:space="0" w:color="auto"/>
            <w:left w:val="none" w:sz="0" w:space="0" w:color="auto"/>
            <w:bottom w:val="none" w:sz="0" w:space="0" w:color="auto"/>
            <w:right w:val="none" w:sz="0" w:space="0" w:color="auto"/>
          </w:divBdr>
        </w:div>
        <w:div w:id="1929995981">
          <w:marLeft w:val="480"/>
          <w:marRight w:val="0"/>
          <w:marTop w:val="0"/>
          <w:marBottom w:val="0"/>
          <w:divBdr>
            <w:top w:val="none" w:sz="0" w:space="0" w:color="auto"/>
            <w:left w:val="none" w:sz="0" w:space="0" w:color="auto"/>
            <w:bottom w:val="none" w:sz="0" w:space="0" w:color="auto"/>
            <w:right w:val="none" w:sz="0" w:space="0" w:color="auto"/>
          </w:divBdr>
        </w:div>
        <w:div w:id="750204023">
          <w:marLeft w:val="480"/>
          <w:marRight w:val="0"/>
          <w:marTop w:val="0"/>
          <w:marBottom w:val="0"/>
          <w:divBdr>
            <w:top w:val="none" w:sz="0" w:space="0" w:color="auto"/>
            <w:left w:val="none" w:sz="0" w:space="0" w:color="auto"/>
            <w:bottom w:val="none" w:sz="0" w:space="0" w:color="auto"/>
            <w:right w:val="none" w:sz="0" w:space="0" w:color="auto"/>
          </w:divBdr>
        </w:div>
        <w:div w:id="237251496">
          <w:marLeft w:val="480"/>
          <w:marRight w:val="0"/>
          <w:marTop w:val="0"/>
          <w:marBottom w:val="0"/>
          <w:divBdr>
            <w:top w:val="none" w:sz="0" w:space="0" w:color="auto"/>
            <w:left w:val="none" w:sz="0" w:space="0" w:color="auto"/>
            <w:bottom w:val="none" w:sz="0" w:space="0" w:color="auto"/>
            <w:right w:val="none" w:sz="0" w:space="0" w:color="auto"/>
          </w:divBdr>
        </w:div>
        <w:div w:id="228804260">
          <w:marLeft w:val="480"/>
          <w:marRight w:val="0"/>
          <w:marTop w:val="0"/>
          <w:marBottom w:val="0"/>
          <w:divBdr>
            <w:top w:val="none" w:sz="0" w:space="0" w:color="auto"/>
            <w:left w:val="none" w:sz="0" w:space="0" w:color="auto"/>
            <w:bottom w:val="none" w:sz="0" w:space="0" w:color="auto"/>
            <w:right w:val="none" w:sz="0" w:space="0" w:color="auto"/>
          </w:divBdr>
        </w:div>
        <w:div w:id="241912372">
          <w:marLeft w:val="480"/>
          <w:marRight w:val="0"/>
          <w:marTop w:val="0"/>
          <w:marBottom w:val="0"/>
          <w:divBdr>
            <w:top w:val="none" w:sz="0" w:space="0" w:color="auto"/>
            <w:left w:val="none" w:sz="0" w:space="0" w:color="auto"/>
            <w:bottom w:val="none" w:sz="0" w:space="0" w:color="auto"/>
            <w:right w:val="none" w:sz="0" w:space="0" w:color="auto"/>
          </w:divBdr>
        </w:div>
        <w:div w:id="246577740">
          <w:marLeft w:val="480"/>
          <w:marRight w:val="0"/>
          <w:marTop w:val="0"/>
          <w:marBottom w:val="0"/>
          <w:divBdr>
            <w:top w:val="none" w:sz="0" w:space="0" w:color="auto"/>
            <w:left w:val="none" w:sz="0" w:space="0" w:color="auto"/>
            <w:bottom w:val="none" w:sz="0" w:space="0" w:color="auto"/>
            <w:right w:val="none" w:sz="0" w:space="0" w:color="auto"/>
          </w:divBdr>
        </w:div>
        <w:div w:id="1341196887">
          <w:marLeft w:val="480"/>
          <w:marRight w:val="0"/>
          <w:marTop w:val="0"/>
          <w:marBottom w:val="0"/>
          <w:divBdr>
            <w:top w:val="none" w:sz="0" w:space="0" w:color="auto"/>
            <w:left w:val="none" w:sz="0" w:space="0" w:color="auto"/>
            <w:bottom w:val="none" w:sz="0" w:space="0" w:color="auto"/>
            <w:right w:val="none" w:sz="0" w:space="0" w:color="auto"/>
          </w:divBdr>
        </w:div>
        <w:div w:id="720904214">
          <w:marLeft w:val="480"/>
          <w:marRight w:val="0"/>
          <w:marTop w:val="0"/>
          <w:marBottom w:val="0"/>
          <w:divBdr>
            <w:top w:val="none" w:sz="0" w:space="0" w:color="auto"/>
            <w:left w:val="none" w:sz="0" w:space="0" w:color="auto"/>
            <w:bottom w:val="none" w:sz="0" w:space="0" w:color="auto"/>
            <w:right w:val="none" w:sz="0" w:space="0" w:color="auto"/>
          </w:divBdr>
        </w:div>
        <w:div w:id="1892886510">
          <w:marLeft w:val="480"/>
          <w:marRight w:val="0"/>
          <w:marTop w:val="0"/>
          <w:marBottom w:val="0"/>
          <w:divBdr>
            <w:top w:val="none" w:sz="0" w:space="0" w:color="auto"/>
            <w:left w:val="none" w:sz="0" w:space="0" w:color="auto"/>
            <w:bottom w:val="none" w:sz="0" w:space="0" w:color="auto"/>
            <w:right w:val="none" w:sz="0" w:space="0" w:color="auto"/>
          </w:divBdr>
        </w:div>
        <w:div w:id="274211158">
          <w:marLeft w:val="480"/>
          <w:marRight w:val="0"/>
          <w:marTop w:val="0"/>
          <w:marBottom w:val="0"/>
          <w:divBdr>
            <w:top w:val="none" w:sz="0" w:space="0" w:color="auto"/>
            <w:left w:val="none" w:sz="0" w:space="0" w:color="auto"/>
            <w:bottom w:val="none" w:sz="0" w:space="0" w:color="auto"/>
            <w:right w:val="none" w:sz="0" w:space="0" w:color="auto"/>
          </w:divBdr>
        </w:div>
        <w:div w:id="1469710706">
          <w:marLeft w:val="480"/>
          <w:marRight w:val="0"/>
          <w:marTop w:val="0"/>
          <w:marBottom w:val="0"/>
          <w:divBdr>
            <w:top w:val="none" w:sz="0" w:space="0" w:color="auto"/>
            <w:left w:val="none" w:sz="0" w:space="0" w:color="auto"/>
            <w:bottom w:val="none" w:sz="0" w:space="0" w:color="auto"/>
            <w:right w:val="none" w:sz="0" w:space="0" w:color="auto"/>
          </w:divBdr>
        </w:div>
        <w:div w:id="728068636">
          <w:marLeft w:val="480"/>
          <w:marRight w:val="0"/>
          <w:marTop w:val="0"/>
          <w:marBottom w:val="0"/>
          <w:divBdr>
            <w:top w:val="none" w:sz="0" w:space="0" w:color="auto"/>
            <w:left w:val="none" w:sz="0" w:space="0" w:color="auto"/>
            <w:bottom w:val="none" w:sz="0" w:space="0" w:color="auto"/>
            <w:right w:val="none" w:sz="0" w:space="0" w:color="auto"/>
          </w:divBdr>
        </w:div>
        <w:div w:id="1748379418">
          <w:marLeft w:val="480"/>
          <w:marRight w:val="0"/>
          <w:marTop w:val="0"/>
          <w:marBottom w:val="0"/>
          <w:divBdr>
            <w:top w:val="none" w:sz="0" w:space="0" w:color="auto"/>
            <w:left w:val="none" w:sz="0" w:space="0" w:color="auto"/>
            <w:bottom w:val="none" w:sz="0" w:space="0" w:color="auto"/>
            <w:right w:val="none" w:sz="0" w:space="0" w:color="auto"/>
          </w:divBdr>
        </w:div>
        <w:div w:id="1663000351">
          <w:marLeft w:val="480"/>
          <w:marRight w:val="0"/>
          <w:marTop w:val="0"/>
          <w:marBottom w:val="0"/>
          <w:divBdr>
            <w:top w:val="none" w:sz="0" w:space="0" w:color="auto"/>
            <w:left w:val="none" w:sz="0" w:space="0" w:color="auto"/>
            <w:bottom w:val="none" w:sz="0" w:space="0" w:color="auto"/>
            <w:right w:val="none" w:sz="0" w:space="0" w:color="auto"/>
          </w:divBdr>
        </w:div>
        <w:div w:id="158230417">
          <w:marLeft w:val="480"/>
          <w:marRight w:val="0"/>
          <w:marTop w:val="0"/>
          <w:marBottom w:val="0"/>
          <w:divBdr>
            <w:top w:val="none" w:sz="0" w:space="0" w:color="auto"/>
            <w:left w:val="none" w:sz="0" w:space="0" w:color="auto"/>
            <w:bottom w:val="none" w:sz="0" w:space="0" w:color="auto"/>
            <w:right w:val="none" w:sz="0" w:space="0" w:color="auto"/>
          </w:divBdr>
        </w:div>
        <w:div w:id="905916952">
          <w:marLeft w:val="480"/>
          <w:marRight w:val="0"/>
          <w:marTop w:val="0"/>
          <w:marBottom w:val="0"/>
          <w:divBdr>
            <w:top w:val="none" w:sz="0" w:space="0" w:color="auto"/>
            <w:left w:val="none" w:sz="0" w:space="0" w:color="auto"/>
            <w:bottom w:val="none" w:sz="0" w:space="0" w:color="auto"/>
            <w:right w:val="none" w:sz="0" w:space="0" w:color="auto"/>
          </w:divBdr>
        </w:div>
        <w:div w:id="1379011377">
          <w:marLeft w:val="480"/>
          <w:marRight w:val="0"/>
          <w:marTop w:val="0"/>
          <w:marBottom w:val="0"/>
          <w:divBdr>
            <w:top w:val="none" w:sz="0" w:space="0" w:color="auto"/>
            <w:left w:val="none" w:sz="0" w:space="0" w:color="auto"/>
            <w:bottom w:val="none" w:sz="0" w:space="0" w:color="auto"/>
            <w:right w:val="none" w:sz="0" w:space="0" w:color="auto"/>
          </w:divBdr>
        </w:div>
      </w:divsChild>
    </w:div>
    <w:div w:id="106702810">
      <w:bodyDiv w:val="1"/>
      <w:marLeft w:val="0"/>
      <w:marRight w:val="0"/>
      <w:marTop w:val="0"/>
      <w:marBottom w:val="0"/>
      <w:divBdr>
        <w:top w:val="none" w:sz="0" w:space="0" w:color="auto"/>
        <w:left w:val="none" w:sz="0" w:space="0" w:color="auto"/>
        <w:bottom w:val="none" w:sz="0" w:space="0" w:color="auto"/>
        <w:right w:val="none" w:sz="0" w:space="0" w:color="auto"/>
      </w:divBdr>
    </w:div>
    <w:div w:id="106780222">
      <w:bodyDiv w:val="1"/>
      <w:marLeft w:val="0"/>
      <w:marRight w:val="0"/>
      <w:marTop w:val="0"/>
      <w:marBottom w:val="0"/>
      <w:divBdr>
        <w:top w:val="none" w:sz="0" w:space="0" w:color="auto"/>
        <w:left w:val="none" w:sz="0" w:space="0" w:color="auto"/>
        <w:bottom w:val="none" w:sz="0" w:space="0" w:color="auto"/>
        <w:right w:val="none" w:sz="0" w:space="0" w:color="auto"/>
      </w:divBdr>
    </w:div>
    <w:div w:id="109129934">
      <w:bodyDiv w:val="1"/>
      <w:marLeft w:val="0"/>
      <w:marRight w:val="0"/>
      <w:marTop w:val="0"/>
      <w:marBottom w:val="0"/>
      <w:divBdr>
        <w:top w:val="none" w:sz="0" w:space="0" w:color="auto"/>
        <w:left w:val="none" w:sz="0" w:space="0" w:color="auto"/>
        <w:bottom w:val="none" w:sz="0" w:space="0" w:color="auto"/>
        <w:right w:val="none" w:sz="0" w:space="0" w:color="auto"/>
      </w:divBdr>
    </w:div>
    <w:div w:id="111674561">
      <w:bodyDiv w:val="1"/>
      <w:marLeft w:val="0"/>
      <w:marRight w:val="0"/>
      <w:marTop w:val="0"/>
      <w:marBottom w:val="0"/>
      <w:divBdr>
        <w:top w:val="none" w:sz="0" w:space="0" w:color="auto"/>
        <w:left w:val="none" w:sz="0" w:space="0" w:color="auto"/>
        <w:bottom w:val="none" w:sz="0" w:space="0" w:color="auto"/>
        <w:right w:val="none" w:sz="0" w:space="0" w:color="auto"/>
      </w:divBdr>
    </w:div>
    <w:div w:id="112142898">
      <w:bodyDiv w:val="1"/>
      <w:marLeft w:val="0"/>
      <w:marRight w:val="0"/>
      <w:marTop w:val="0"/>
      <w:marBottom w:val="0"/>
      <w:divBdr>
        <w:top w:val="none" w:sz="0" w:space="0" w:color="auto"/>
        <w:left w:val="none" w:sz="0" w:space="0" w:color="auto"/>
        <w:bottom w:val="none" w:sz="0" w:space="0" w:color="auto"/>
        <w:right w:val="none" w:sz="0" w:space="0" w:color="auto"/>
      </w:divBdr>
    </w:div>
    <w:div w:id="113526483">
      <w:bodyDiv w:val="1"/>
      <w:marLeft w:val="0"/>
      <w:marRight w:val="0"/>
      <w:marTop w:val="0"/>
      <w:marBottom w:val="0"/>
      <w:divBdr>
        <w:top w:val="none" w:sz="0" w:space="0" w:color="auto"/>
        <w:left w:val="none" w:sz="0" w:space="0" w:color="auto"/>
        <w:bottom w:val="none" w:sz="0" w:space="0" w:color="auto"/>
        <w:right w:val="none" w:sz="0" w:space="0" w:color="auto"/>
      </w:divBdr>
    </w:div>
    <w:div w:id="117375595">
      <w:bodyDiv w:val="1"/>
      <w:marLeft w:val="0"/>
      <w:marRight w:val="0"/>
      <w:marTop w:val="0"/>
      <w:marBottom w:val="0"/>
      <w:divBdr>
        <w:top w:val="none" w:sz="0" w:space="0" w:color="auto"/>
        <w:left w:val="none" w:sz="0" w:space="0" w:color="auto"/>
        <w:bottom w:val="none" w:sz="0" w:space="0" w:color="auto"/>
        <w:right w:val="none" w:sz="0" w:space="0" w:color="auto"/>
      </w:divBdr>
    </w:div>
    <w:div w:id="121533824">
      <w:bodyDiv w:val="1"/>
      <w:marLeft w:val="0"/>
      <w:marRight w:val="0"/>
      <w:marTop w:val="0"/>
      <w:marBottom w:val="0"/>
      <w:divBdr>
        <w:top w:val="none" w:sz="0" w:space="0" w:color="auto"/>
        <w:left w:val="none" w:sz="0" w:space="0" w:color="auto"/>
        <w:bottom w:val="none" w:sz="0" w:space="0" w:color="auto"/>
        <w:right w:val="none" w:sz="0" w:space="0" w:color="auto"/>
      </w:divBdr>
    </w:div>
    <w:div w:id="122777086">
      <w:bodyDiv w:val="1"/>
      <w:marLeft w:val="0"/>
      <w:marRight w:val="0"/>
      <w:marTop w:val="0"/>
      <w:marBottom w:val="0"/>
      <w:divBdr>
        <w:top w:val="none" w:sz="0" w:space="0" w:color="auto"/>
        <w:left w:val="none" w:sz="0" w:space="0" w:color="auto"/>
        <w:bottom w:val="none" w:sz="0" w:space="0" w:color="auto"/>
        <w:right w:val="none" w:sz="0" w:space="0" w:color="auto"/>
      </w:divBdr>
    </w:div>
    <w:div w:id="124660578">
      <w:bodyDiv w:val="1"/>
      <w:marLeft w:val="0"/>
      <w:marRight w:val="0"/>
      <w:marTop w:val="0"/>
      <w:marBottom w:val="0"/>
      <w:divBdr>
        <w:top w:val="none" w:sz="0" w:space="0" w:color="auto"/>
        <w:left w:val="none" w:sz="0" w:space="0" w:color="auto"/>
        <w:bottom w:val="none" w:sz="0" w:space="0" w:color="auto"/>
        <w:right w:val="none" w:sz="0" w:space="0" w:color="auto"/>
      </w:divBdr>
    </w:div>
    <w:div w:id="124855136">
      <w:bodyDiv w:val="1"/>
      <w:marLeft w:val="0"/>
      <w:marRight w:val="0"/>
      <w:marTop w:val="0"/>
      <w:marBottom w:val="0"/>
      <w:divBdr>
        <w:top w:val="none" w:sz="0" w:space="0" w:color="auto"/>
        <w:left w:val="none" w:sz="0" w:space="0" w:color="auto"/>
        <w:bottom w:val="none" w:sz="0" w:space="0" w:color="auto"/>
        <w:right w:val="none" w:sz="0" w:space="0" w:color="auto"/>
      </w:divBdr>
    </w:div>
    <w:div w:id="126093598">
      <w:bodyDiv w:val="1"/>
      <w:marLeft w:val="0"/>
      <w:marRight w:val="0"/>
      <w:marTop w:val="0"/>
      <w:marBottom w:val="0"/>
      <w:divBdr>
        <w:top w:val="none" w:sz="0" w:space="0" w:color="auto"/>
        <w:left w:val="none" w:sz="0" w:space="0" w:color="auto"/>
        <w:bottom w:val="none" w:sz="0" w:space="0" w:color="auto"/>
        <w:right w:val="none" w:sz="0" w:space="0" w:color="auto"/>
      </w:divBdr>
    </w:div>
    <w:div w:id="127434693">
      <w:bodyDiv w:val="1"/>
      <w:marLeft w:val="0"/>
      <w:marRight w:val="0"/>
      <w:marTop w:val="0"/>
      <w:marBottom w:val="0"/>
      <w:divBdr>
        <w:top w:val="none" w:sz="0" w:space="0" w:color="auto"/>
        <w:left w:val="none" w:sz="0" w:space="0" w:color="auto"/>
        <w:bottom w:val="none" w:sz="0" w:space="0" w:color="auto"/>
        <w:right w:val="none" w:sz="0" w:space="0" w:color="auto"/>
      </w:divBdr>
    </w:div>
    <w:div w:id="129902626">
      <w:bodyDiv w:val="1"/>
      <w:marLeft w:val="0"/>
      <w:marRight w:val="0"/>
      <w:marTop w:val="0"/>
      <w:marBottom w:val="0"/>
      <w:divBdr>
        <w:top w:val="none" w:sz="0" w:space="0" w:color="auto"/>
        <w:left w:val="none" w:sz="0" w:space="0" w:color="auto"/>
        <w:bottom w:val="none" w:sz="0" w:space="0" w:color="auto"/>
        <w:right w:val="none" w:sz="0" w:space="0" w:color="auto"/>
      </w:divBdr>
    </w:div>
    <w:div w:id="130679678">
      <w:bodyDiv w:val="1"/>
      <w:marLeft w:val="0"/>
      <w:marRight w:val="0"/>
      <w:marTop w:val="0"/>
      <w:marBottom w:val="0"/>
      <w:divBdr>
        <w:top w:val="none" w:sz="0" w:space="0" w:color="auto"/>
        <w:left w:val="none" w:sz="0" w:space="0" w:color="auto"/>
        <w:bottom w:val="none" w:sz="0" w:space="0" w:color="auto"/>
        <w:right w:val="none" w:sz="0" w:space="0" w:color="auto"/>
      </w:divBdr>
    </w:div>
    <w:div w:id="131103014">
      <w:bodyDiv w:val="1"/>
      <w:marLeft w:val="0"/>
      <w:marRight w:val="0"/>
      <w:marTop w:val="0"/>
      <w:marBottom w:val="0"/>
      <w:divBdr>
        <w:top w:val="none" w:sz="0" w:space="0" w:color="auto"/>
        <w:left w:val="none" w:sz="0" w:space="0" w:color="auto"/>
        <w:bottom w:val="none" w:sz="0" w:space="0" w:color="auto"/>
        <w:right w:val="none" w:sz="0" w:space="0" w:color="auto"/>
      </w:divBdr>
    </w:div>
    <w:div w:id="131679765">
      <w:bodyDiv w:val="1"/>
      <w:marLeft w:val="0"/>
      <w:marRight w:val="0"/>
      <w:marTop w:val="0"/>
      <w:marBottom w:val="0"/>
      <w:divBdr>
        <w:top w:val="none" w:sz="0" w:space="0" w:color="auto"/>
        <w:left w:val="none" w:sz="0" w:space="0" w:color="auto"/>
        <w:bottom w:val="none" w:sz="0" w:space="0" w:color="auto"/>
        <w:right w:val="none" w:sz="0" w:space="0" w:color="auto"/>
      </w:divBdr>
    </w:div>
    <w:div w:id="131682345">
      <w:bodyDiv w:val="1"/>
      <w:marLeft w:val="0"/>
      <w:marRight w:val="0"/>
      <w:marTop w:val="0"/>
      <w:marBottom w:val="0"/>
      <w:divBdr>
        <w:top w:val="none" w:sz="0" w:space="0" w:color="auto"/>
        <w:left w:val="none" w:sz="0" w:space="0" w:color="auto"/>
        <w:bottom w:val="none" w:sz="0" w:space="0" w:color="auto"/>
        <w:right w:val="none" w:sz="0" w:space="0" w:color="auto"/>
      </w:divBdr>
    </w:div>
    <w:div w:id="131951200">
      <w:bodyDiv w:val="1"/>
      <w:marLeft w:val="0"/>
      <w:marRight w:val="0"/>
      <w:marTop w:val="0"/>
      <w:marBottom w:val="0"/>
      <w:divBdr>
        <w:top w:val="none" w:sz="0" w:space="0" w:color="auto"/>
        <w:left w:val="none" w:sz="0" w:space="0" w:color="auto"/>
        <w:bottom w:val="none" w:sz="0" w:space="0" w:color="auto"/>
        <w:right w:val="none" w:sz="0" w:space="0" w:color="auto"/>
      </w:divBdr>
    </w:div>
    <w:div w:id="132721505">
      <w:bodyDiv w:val="1"/>
      <w:marLeft w:val="0"/>
      <w:marRight w:val="0"/>
      <w:marTop w:val="0"/>
      <w:marBottom w:val="0"/>
      <w:divBdr>
        <w:top w:val="none" w:sz="0" w:space="0" w:color="auto"/>
        <w:left w:val="none" w:sz="0" w:space="0" w:color="auto"/>
        <w:bottom w:val="none" w:sz="0" w:space="0" w:color="auto"/>
        <w:right w:val="none" w:sz="0" w:space="0" w:color="auto"/>
      </w:divBdr>
    </w:div>
    <w:div w:id="133838208">
      <w:bodyDiv w:val="1"/>
      <w:marLeft w:val="0"/>
      <w:marRight w:val="0"/>
      <w:marTop w:val="0"/>
      <w:marBottom w:val="0"/>
      <w:divBdr>
        <w:top w:val="none" w:sz="0" w:space="0" w:color="auto"/>
        <w:left w:val="none" w:sz="0" w:space="0" w:color="auto"/>
        <w:bottom w:val="none" w:sz="0" w:space="0" w:color="auto"/>
        <w:right w:val="none" w:sz="0" w:space="0" w:color="auto"/>
      </w:divBdr>
    </w:div>
    <w:div w:id="134953429">
      <w:bodyDiv w:val="1"/>
      <w:marLeft w:val="0"/>
      <w:marRight w:val="0"/>
      <w:marTop w:val="0"/>
      <w:marBottom w:val="0"/>
      <w:divBdr>
        <w:top w:val="none" w:sz="0" w:space="0" w:color="auto"/>
        <w:left w:val="none" w:sz="0" w:space="0" w:color="auto"/>
        <w:bottom w:val="none" w:sz="0" w:space="0" w:color="auto"/>
        <w:right w:val="none" w:sz="0" w:space="0" w:color="auto"/>
      </w:divBdr>
    </w:div>
    <w:div w:id="136730871">
      <w:bodyDiv w:val="1"/>
      <w:marLeft w:val="0"/>
      <w:marRight w:val="0"/>
      <w:marTop w:val="0"/>
      <w:marBottom w:val="0"/>
      <w:divBdr>
        <w:top w:val="none" w:sz="0" w:space="0" w:color="auto"/>
        <w:left w:val="none" w:sz="0" w:space="0" w:color="auto"/>
        <w:bottom w:val="none" w:sz="0" w:space="0" w:color="auto"/>
        <w:right w:val="none" w:sz="0" w:space="0" w:color="auto"/>
      </w:divBdr>
    </w:div>
    <w:div w:id="137723353">
      <w:bodyDiv w:val="1"/>
      <w:marLeft w:val="0"/>
      <w:marRight w:val="0"/>
      <w:marTop w:val="0"/>
      <w:marBottom w:val="0"/>
      <w:divBdr>
        <w:top w:val="none" w:sz="0" w:space="0" w:color="auto"/>
        <w:left w:val="none" w:sz="0" w:space="0" w:color="auto"/>
        <w:bottom w:val="none" w:sz="0" w:space="0" w:color="auto"/>
        <w:right w:val="none" w:sz="0" w:space="0" w:color="auto"/>
      </w:divBdr>
    </w:div>
    <w:div w:id="138495272">
      <w:bodyDiv w:val="1"/>
      <w:marLeft w:val="0"/>
      <w:marRight w:val="0"/>
      <w:marTop w:val="0"/>
      <w:marBottom w:val="0"/>
      <w:divBdr>
        <w:top w:val="none" w:sz="0" w:space="0" w:color="auto"/>
        <w:left w:val="none" w:sz="0" w:space="0" w:color="auto"/>
        <w:bottom w:val="none" w:sz="0" w:space="0" w:color="auto"/>
        <w:right w:val="none" w:sz="0" w:space="0" w:color="auto"/>
      </w:divBdr>
    </w:div>
    <w:div w:id="139006505">
      <w:bodyDiv w:val="1"/>
      <w:marLeft w:val="0"/>
      <w:marRight w:val="0"/>
      <w:marTop w:val="0"/>
      <w:marBottom w:val="0"/>
      <w:divBdr>
        <w:top w:val="none" w:sz="0" w:space="0" w:color="auto"/>
        <w:left w:val="none" w:sz="0" w:space="0" w:color="auto"/>
        <w:bottom w:val="none" w:sz="0" w:space="0" w:color="auto"/>
        <w:right w:val="none" w:sz="0" w:space="0" w:color="auto"/>
      </w:divBdr>
    </w:div>
    <w:div w:id="139462395">
      <w:bodyDiv w:val="1"/>
      <w:marLeft w:val="0"/>
      <w:marRight w:val="0"/>
      <w:marTop w:val="0"/>
      <w:marBottom w:val="0"/>
      <w:divBdr>
        <w:top w:val="none" w:sz="0" w:space="0" w:color="auto"/>
        <w:left w:val="none" w:sz="0" w:space="0" w:color="auto"/>
        <w:bottom w:val="none" w:sz="0" w:space="0" w:color="auto"/>
        <w:right w:val="none" w:sz="0" w:space="0" w:color="auto"/>
      </w:divBdr>
    </w:div>
    <w:div w:id="139738766">
      <w:bodyDiv w:val="1"/>
      <w:marLeft w:val="0"/>
      <w:marRight w:val="0"/>
      <w:marTop w:val="0"/>
      <w:marBottom w:val="0"/>
      <w:divBdr>
        <w:top w:val="none" w:sz="0" w:space="0" w:color="auto"/>
        <w:left w:val="none" w:sz="0" w:space="0" w:color="auto"/>
        <w:bottom w:val="none" w:sz="0" w:space="0" w:color="auto"/>
        <w:right w:val="none" w:sz="0" w:space="0" w:color="auto"/>
      </w:divBdr>
    </w:div>
    <w:div w:id="141430481">
      <w:bodyDiv w:val="1"/>
      <w:marLeft w:val="0"/>
      <w:marRight w:val="0"/>
      <w:marTop w:val="0"/>
      <w:marBottom w:val="0"/>
      <w:divBdr>
        <w:top w:val="none" w:sz="0" w:space="0" w:color="auto"/>
        <w:left w:val="none" w:sz="0" w:space="0" w:color="auto"/>
        <w:bottom w:val="none" w:sz="0" w:space="0" w:color="auto"/>
        <w:right w:val="none" w:sz="0" w:space="0" w:color="auto"/>
      </w:divBdr>
    </w:div>
    <w:div w:id="141653156">
      <w:bodyDiv w:val="1"/>
      <w:marLeft w:val="0"/>
      <w:marRight w:val="0"/>
      <w:marTop w:val="0"/>
      <w:marBottom w:val="0"/>
      <w:divBdr>
        <w:top w:val="none" w:sz="0" w:space="0" w:color="auto"/>
        <w:left w:val="none" w:sz="0" w:space="0" w:color="auto"/>
        <w:bottom w:val="none" w:sz="0" w:space="0" w:color="auto"/>
        <w:right w:val="none" w:sz="0" w:space="0" w:color="auto"/>
      </w:divBdr>
    </w:div>
    <w:div w:id="141774534">
      <w:bodyDiv w:val="1"/>
      <w:marLeft w:val="0"/>
      <w:marRight w:val="0"/>
      <w:marTop w:val="0"/>
      <w:marBottom w:val="0"/>
      <w:divBdr>
        <w:top w:val="none" w:sz="0" w:space="0" w:color="auto"/>
        <w:left w:val="none" w:sz="0" w:space="0" w:color="auto"/>
        <w:bottom w:val="none" w:sz="0" w:space="0" w:color="auto"/>
        <w:right w:val="none" w:sz="0" w:space="0" w:color="auto"/>
      </w:divBdr>
    </w:div>
    <w:div w:id="142047782">
      <w:bodyDiv w:val="1"/>
      <w:marLeft w:val="0"/>
      <w:marRight w:val="0"/>
      <w:marTop w:val="0"/>
      <w:marBottom w:val="0"/>
      <w:divBdr>
        <w:top w:val="none" w:sz="0" w:space="0" w:color="auto"/>
        <w:left w:val="none" w:sz="0" w:space="0" w:color="auto"/>
        <w:bottom w:val="none" w:sz="0" w:space="0" w:color="auto"/>
        <w:right w:val="none" w:sz="0" w:space="0" w:color="auto"/>
      </w:divBdr>
    </w:div>
    <w:div w:id="142241267">
      <w:bodyDiv w:val="1"/>
      <w:marLeft w:val="0"/>
      <w:marRight w:val="0"/>
      <w:marTop w:val="0"/>
      <w:marBottom w:val="0"/>
      <w:divBdr>
        <w:top w:val="none" w:sz="0" w:space="0" w:color="auto"/>
        <w:left w:val="none" w:sz="0" w:space="0" w:color="auto"/>
        <w:bottom w:val="none" w:sz="0" w:space="0" w:color="auto"/>
        <w:right w:val="none" w:sz="0" w:space="0" w:color="auto"/>
      </w:divBdr>
    </w:div>
    <w:div w:id="143205726">
      <w:bodyDiv w:val="1"/>
      <w:marLeft w:val="0"/>
      <w:marRight w:val="0"/>
      <w:marTop w:val="0"/>
      <w:marBottom w:val="0"/>
      <w:divBdr>
        <w:top w:val="none" w:sz="0" w:space="0" w:color="auto"/>
        <w:left w:val="none" w:sz="0" w:space="0" w:color="auto"/>
        <w:bottom w:val="none" w:sz="0" w:space="0" w:color="auto"/>
        <w:right w:val="none" w:sz="0" w:space="0" w:color="auto"/>
      </w:divBdr>
    </w:div>
    <w:div w:id="143744358">
      <w:bodyDiv w:val="1"/>
      <w:marLeft w:val="0"/>
      <w:marRight w:val="0"/>
      <w:marTop w:val="0"/>
      <w:marBottom w:val="0"/>
      <w:divBdr>
        <w:top w:val="none" w:sz="0" w:space="0" w:color="auto"/>
        <w:left w:val="none" w:sz="0" w:space="0" w:color="auto"/>
        <w:bottom w:val="none" w:sz="0" w:space="0" w:color="auto"/>
        <w:right w:val="none" w:sz="0" w:space="0" w:color="auto"/>
      </w:divBdr>
    </w:div>
    <w:div w:id="143744940">
      <w:bodyDiv w:val="1"/>
      <w:marLeft w:val="0"/>
      <w:marRight w:val="0"/>
      <w:marTop w:val="0"/>
      <w:marBottom w:val="0"/>
      <w:divBdr>
        <w:top w:val="none" w:sz="0" w:space="0" w:color="auto"/>
        <w:left w:val="none" w:sz="0" w:space="0" w:color="auto"/>
        <w:bottom w:val="none" w:sz="0" w:space="0" w:color="auto"/>
        <w:right w:val="none" w:sz="0" w:space="0" w:color="auto"/>
      </w:divBdr>
    </w:div>
    <w:div w:id="144132462">
      <w:bodyDiv w:val="1"/>
      <w:marLeft w:val="0"/>
      <w:marRight w:val="0"/>
      <w:marTop w:val="0"/>
      <w:marBottom w:val="0"/>
      <w:divBdr>
        <w:top w:val="none" w:sz="0" w:space="0" w:color="auto"/>
        <w:left w:val="none" w:sz="0" w:space="0" w:color="auto"/>
        <w:bottom w:val="none" w:sz="0" w:space="0" w:color="auto"/>
        <w:right w:val="none" w:sz="0" w:space="0" w:color="auto"/>
      </w:divBdr>
    </w:div>
    <w:div w:id="144518045">
      <w:bodyDiv w:val="1"/>
      <w:marLeft w:val="0"/>
      <w:marRight w:val="0"/>
      <w:marTop w:val="0"/>
      <w:marBottom w:val="0"/>
      <w:divBdr>
        <w:top w:val="none" w:sz="0" w:space="0" w:color="auto"/>
        <w:left w:val="none" w:sz="0" w:space="0" w:color="auto"/>
        <w:bottom w:val="none" w:sz="0" w:space="0" w:color="auto"/>
        <w:right w:val="none" w:sz="0" w:space="0" w:color="auto"/>
      </w:divBdr>
    </w:div>
    <w:div w:id="144905740">
      <w:bodyDiv w:val="1"/>
      <w:marLeft w:val="0"/>
      <w:marRight w:val="0"/>
      <w:marTop w:val="0"/>
      <w:marBottom w:val="0"/>
      <w:divBdr>
        <w:top w:val="none" w:sz="0" w:space="0" w:color="auto"/>
        <w:left w:val="none" w:sz="0" w:space="0" w:color="auto"/>
        <w:bottom w:val="none" w:sz="0" w:space="0" w:color="auto"/>
        <w:right w:val="none" w:sz="0" w:space="0" w:color="auto"/>
      </w:divBdr>
    </w:div>
    <w:div w:id="145317823">
      <w:bodyDiv w:val="1"/>
      <w:marLeft w:val="0"/>
      <w:marRight w:val="0"/>
      <w:marTop w:val="0"/>
      <w:marBottom w:val="0"/>
      <w:divBdr>
        <w:top w:val="none" w:sz="0" w:space="0" w:color="auto"/>
        <w:left w:val="none" w:sz="0" w:space="0" w:color="auto"/>
        <w:bottom w:val="none" w:sz="0" w:space="0" w:color="auto"/>
        <w:right w:val="none" w:sz="0" w:space="0" w:color="auto"/>
      </w:divBdr>
    </w:div>
    <w:div w:id="147212071">
      <w:bodyDiv w:val="1"/>
      <w:marLeft w:val="0"/>
      <w:marRight w:val="0"/>
      <w:marTop w:val="0"/>
      <w:marBottom w:val="0"/>
      <w:divBdr>
        <w:top w:val="none" w:sz="0" w:space="0" w:color="auto"/>
        <w:left w:val="none" w:sz="0" w:space="0" w:color="auto"/>
        <w:bottom w:val="none" w:sz="0" w:space="0" w:color="auto"/>
        <w:right w:val="none" w:sz="0" w:space="0" w:color="auto"/>
      </w:divBdr>
    </w:div>
    <w:div w:id="147285041">
      <w:bodyDiv w:val="1"/>
      <w:marLeft w:val="0"/>
      <w:marRight w:val="0"/>
      <w:marTop w:val="0"/>
      <w:marBottom w:val="0"/>
      <w:divBdr>
        <w:top w:val="none" w:sz="0" w:space="0" w:color="auto"/>
        <w:left w:val="none" w:sz="0" w:space="0" w:color="auto"/>
        <w:bottom w:val="none" w:sz="0" w:space="0" w:color="auto"/>
        <w:right w:val="none" w:sz="0" w:space="0" w:color="auto"/>
      </w:divBdr>
    </w:div>
    <w:div w:id="147524601">
      <w:bodyDiv w:val="1"/>
      <w:marLeft w:val="0"/>
      <w:marRight w:val="0"/>
      <w:marTop w:val="0"/>
      <w:marBottom w:val="0"/>
      <w:divBdr>
        <w:top w:val="none" w:sz="0" w:space="0" w:color="auto"/>
        <w:left w:val="none" w:sz="0" w:space="0" w:color="auto"/>
        <w:bottom w:val="none" w:sz="0" w:space="0" w:color="auto"/>
        <w:right w:val="none" w:sz="0" w:space="0" w:color="auto"/>
      </w:divBdr>
    </w:div>
    <w:div w:id="147867244">
      <w:bodyDiv w:val="1"/>
      <w:marLeft w:val="0"/>
      <w:marRight w:val="0"/>
      <w:marTop w:val="0"/>
      <w:marBottom w:val="0"/>
      <w:divBdr>
        <w:top w:val="none" w:sz="0" w:space="0" w:color="auto"/>
        <w:left w:val="none" w:sz="0" w:space="0" w:color="auto"/>
        <w:bottom w:val="none" w:sz="0" w:space="0" w:color="auto"/>
        <w:right w:val="none" w:sz="0" w:space="0" w:color="auto"/>
      </w:divBdr>
    </w:div>
    <w:div w:id="147871019">
      <w:bodyDiv w:val="1"/>
      <w:marLeft w:val="0"/>
      <w:marRight w:val="0"/>
      <w:marTop w:val="0"/>
      <w:marBottom w:val="0"/>
      <w:divBdr>
        <w:top w:val="none" w:sz="0" w:space="0" w:color="auto"/>
        <w:left w:val="none" w:sz="0" w:space="0" w:color="auto"/>
        <w:bottom w:val="none" w:sz="0" w:space="0" w:color="auto"/>
        <w:right w:val="none" w:sz="0" w:space="0" w:color="auto"/>
      </w:divBdr>
    </w:div>
    <w:div w:id="149449797">
      <w:bodyDiv w:val="1"/>
      <w:marLeft w:val="0"/>
      <w:marRight w:val="0"/>
      <w:marTop w:val="0"/>
      <w:marBottom w:val="0"/>
      <w:divBdr>
        <w:top w:val="none" w:sz="0" w:space="0" w:color="auto"/>
        <w:left w:val="none" w:sz="0" w:space="0" w:color="auto"/>
        <w:bottom w:val="none" w:sz="0" w:space="0" w:color="auto"/>
        <w:right w:val="none" w:sz="0" w:space="0" w:color="auto"/>
      </w:divBdr>
    </w:div>
    <w:div w:id="150024383">
      <w:bodyDiv w:val="1"/>
      <w:marLeft w:val="0"/>
      <w:marRight w:val="0"/>
      <w:marTop w:val="0"/>
      <w:marBottom w:val="0"/>
      <w:divBdr>
        <w:top w:val="none" w:sz="0" w:space="0" w:color="auto"/>
        <w:left w:val="none" w:sz="0" w:space="0" w:color="auto"/>
        <w:bottom w:val="none" w:sz="0" w:space="0" w:color="auto"/>
        <w:right w:val="none" w:sz="0" w:space="0" w:color="auto"/>
      </w:divBdr>
    </w:div>
    <w:div w:id="150143298">
      <w:bodyDiv w:val="1"/>
      <w:marLeft w:val="0"/>
      <w:marRight w:val="0"/>
      <w:marTop w:val="0"/>
      <w:marBottom w:val="0"/>
      <w:divBdr>
        <w:top w:val="none" w:sz="0" w:space="0" w:color="auto"/>
        <w:left w:val="none" w:sz="0" w:space="0" w:color="auto"/>
        <w:bottom w:val="none" w:sz="0" w:space="0" w:color="auto"/>
        <w:right w:val="none" w:sz="0" w:space="0" w:color="auto"/>
      </w:divBdr>
    </w:div>
    <w:div w:id="150368924">
      <w:bodyDiv w:val="1"/>
      <w:marLeft w:val="0"/>
      <w:marRight w:val="0"/>
      <w:marTop w:val="0"/>
      <w:marBottom w:val="0"/>
      <w:divBdr>
        <w:top w:val="none" w:sz="0" w:space="0" w:color="auto"/>
        <w:left w:val="none" w:sz="0" w:space="0" w:color="auto"/>
        <w:bottom w:val="none" w:sz="0" w:space="0" w:color="auto"/>
        <w:right w:val="none" w:sz="0" w:space="0" w:color="auto"/>
      </w:divBdr>
    </w:div>
    <w:div w:id="150607941">
      <w:bodyDiv w:val="1"/>
      <w:marLeft w:val="0"/>
      <w:marRight w:val="0"/>
      <w:marTop w:val="0"/>
      <w:marBottom w:val="0"/>
      <w:divBdr>
        <w:top w:val="none" w:sz="0" w:space="0" w:color="auto"/>
        <w:left w:val="none" w:sz="0" w:space="0" w:color="auto"/>
        <w:bottom w:val="none" w:sz="0" w:space="0" w:color="auto"/>
        <w:right w:val="none" w:sz="0" w:space="0" w:color="auto"/>
      </w:divBdr>
      <w:divsChild>
        <w:div w:id="810833317">
          <w:marLeft w:val="480"/>
          <w:marRight w:val="0"/>
          <w:marTop w:val="0"/>
          <w:marBottom w:val="0"/>
          <w:divBdr>
            <w:top w:val="none" w:sz="0" w:space="0" w:color="auto"/>
            <w:left w:val="none" w:sz="0" w:space="0" w:color="auto"/>
            <w:bottom w:val="none" w:sz="0" w:space="0" w:color="auto"/>
            <w:right w:val="none" w:sz="0" w:space="0" w:color="auto"/>
          </w:divBdr>
        </w:div>
        <w:div w:id="270015170">
          <w:marLeft w:val="480"/>
          <w:marRight w:val="0"/>
          <w:marTop w:val="0"/>
          <w:marBottom w:val="0"/>
          <w:divBdr>
            <w:top w:val="none" w:sz="0" w:space="0" w:color="auto"/>
            <w:left w:val="none" w:sz="0" w:space="0" w:color="auto"/>
            <w:bottom w:val="none" w:sz="0" w:space="0" w:color="auto"/>
            <w:right w:val="none" w:sz="0" w:space="0" w:color="auto"/>
          </w:divBdr>
        </w:div>
        <w:div w:id="1359502615">
          <w:marLeft w:val="480"/>
          <w:marRight w:val="0"/>
          <w:marTop w:val="0"/>
          <w:marBottom w:val="0"/>
          <w:divBdr>
            <w:top w:val="none" w:sz="0" w:space="0" w:color="auto"/>
            <w:left w:val="none" w:sz="0" w:space="0" w:color="auto"/>
            <w:bottom w:val="none" w:sz="0" w:space="0" w:color="auto"/>
            <w:right w:val="none" w:sz="0" w:space="0" w:color="auto"/>
          </w:divBdr>
        </w:div>
        <w:div w:id="568611724">
          <w:marLeft w:val="480"/>
          <w:marRight w:val="0"/>
          <w:marTop w:val="0"/>
          <w:marBottom w:val="0"/>
          <w:divBdr>
            <w:top w:val="none" w:sz="0" w:space="0" w:color="auto"/>
            <w:left w:val="none" w:sz="0" w:space="0" w:color="auto"/>
            <w:bottom w:val="none" w:sz="0" w:space="0" w:color="auto"/>
            <w:right w:val="none" w:sz="0" w:space="0" w:color="auto"/>
          </w:divBdr>
        </w:div>
        <w:div w:id="2779292">
          <w:marLeft w:val="480"/>
          <w:marRight w:val="0"/>
          <w:marTop w:val="0"/>
          <w:marBottom w:val="0"/>
          <w:divBdr>
            <w:top w:val="none" w:sz="0" w:space="0" w:color="auto"/>
            <w:left w:val="none" w:sz="0" w:space="0" w:color="auto"/>
            <w:bottom w:val="none" w:sz="0" w:space="0" w:color="auto"/>
            <w:right w:val="none" w:sz="0" w:space="0" w:color="auto"/>
          </w:divBdr>
        </w:div>
        <w:div w:id="1492024847">
          <w:marLeft w:val="480"/>
          <w:marRight w:val="0"/>
          <w:marTop w:val="0"/>
          <w:marBottom w:val="0"/>
          <w:divBdr>
            <w:top w:val="none" w:sz="0" w:space="0" w:color="auto"/>
            <w:left w:val="none" w:sz="0" w:space="0" w:color="auto"/>
            <w:bottom w:val="none" w:sz="0" w:space="0" w:color="auto"/>
            <w:right w:val="none" w:sz="0" w:space="0" w:color="auto"/>
          </w:divBdr>
        </w:div>
        <w:div w:id="139661300">
          <w:marLeft w:val="480"/>
          <w:marRight w:val="0"/>
          <w:marTop w:val="0"/>
          <w:marBottom w:val="0"/>
          <w:divBdr>
            <w:top w:val="none" w:sz="0" w:space="0" w:color="auto"/>
            <w:left w:val="none" w:sz="0" w:space="0" w:color="auto"/>
            <w:bottom w:val="none" w:sz="0" w:space="0" w:color="auto"/>
            <w:right w:val="none" w:sz="0" w:space="0" w:color="auto"/>
          </w:divBdr>
        </w:div>
        <w:div w:id="346752870">
          <w:marLeft w:val="480"/>
          <w:marRight w:val="0"/>
          <w:marTop w:val="0"/>
          <w:marBottom w:val="0"/>
          <w:divBdr>
            <w:top w:val="none" w:sz="0" w:space="0" w:color="auto"/>
            <w:left w:val="none" w:sz="0" w:space="0" w:color="auto"/>
            <w:bottom w:val="none" w:sz="0" w:space="0" w:color="auto"/>
            <w:right w:val="none" w:sz="0" w:space="0" w:color="auto"/>
          </w:divBdr>
        </w:div>
        <w:div w:id="759570181">
          <w:marLeft w:val="480"/>
          <w:marRight w:val="0"/>
          <w:marTop w:val="0"/>
          <w:marBottom w:val="0"/>
          <w:divBdr>
            <w:top w:val="none" w:sz="0" w:space="0" w:color="auto"/>
            <w:left w:val="none" w:sz="0" w:space="0" w:color="auto"/>
            <w:bottom w:val="none" w:sz="0" w:space="0" w:color="auto"/>
            <w:right w:val="none" w:sz="0" w:space="0" w:color="auto"/>
          </w:divBdr>
        </w:div>
        <w:div w:id="192770558">
          <w:marLeft w:val="480"/>
          <w:marRight w:val="0"/>
          <w:marTop w:val="0"/>
          <w:marBottom w:val="0"/>
          <w:divBdr>
            <w:top w:val="none" w:sz="0" w:space="0" w:color="auto"/>
            <w:left w:val="none" w:sz="0" w:space="0" w:color="auto"/>
            <w:bottom w:val="none" w:sz="0" w:space="0" w:color="auto"/>
            <w:right w:val="none" w:sz="0" w:space="0" w:color="auto"/>
          </w:divBdr>
        </w:div>
        <w:div w:id="1084687231">
          <w:marLeft w:val="480"/>
          <w:marRight w:val="0"/>
          <w:marTop w:val="0"/>
          <w:marBottom w:val="0"/>
          <w:divBdr>
            <w:top w:val="none" w:sz="0" w:space="0" w:color="auto"/>
            <w:left w:val="none" w:sz="0" w:space="0" w:color="auto"/>
            <w:bottom w:val="none" w:sz="0" w:space="0" w:color="auto"/>
            <w:right w:val="none" w:sz="0" w:space="0" w:color="auto"/>
          </w:divBdr>
        </w:div>
        <w:div w:id="1010063032">
          <w:marLeft w:val="480"/>
          <w:marRight w:val="0"/>
          <w:marTop w:val="0"/>
          <w:marBottom w:val="0"/>
          <w:divBdr>
            <w:top w:val="none" w:sz="0" w:space="0" w:color="auto"/>
            <w:left w:val="none" w:sz="0" w:space="0" w:color="auto"/>
            <w:bottom w:val="none" w:sz="0" w:space="0" w:color="auto"/>
            <w:right w:val="none" w:sz="0" w:space="0" w:color="auto"/>
          </w:divBdr>
        </w:div>
        <w:div w:id="1716853530">
          <w:marLeft w:val="480"/>
          <w:marRight w:val="0"/>
          <w:marTop w:val="0"/>
          <w:marBottom w:val="0"/>
          <w:divBdr>
            <w:top w:val="none" w:sz="0" w:space="0" w:color="auto"/>
            <w:left w:val="none" w:sz="0" w:space="0" w:color="auto"/>
            <w:bottom w:val="none" w:sz="0" w:space="0" w:color="auto"/>
            <w:right w:val="none" w:sz="0" w:space="0" w:color="auto"/>
          </w:divBdr>
        </w:div>
        <w:div w:id="1841966315">
          <w:marLeft w:val="480"/>
          <w:marRight w:val="0"/>
          <w:marTop w:val="0"/>
          <w:marBottom w:val="0"/>
          <w:divBdr>
            <w:top w:val="none" w:sz="0" w:space="0" w:color="auto"/>
            <w:left w:val="none" w:sz="0" w:space="0" w:color="auto"/>
            <w:bottom w:val="none" w:sz="0" w:space="0" w:color="auto"/>
            <w:right w:val="none" w:sz="0" w:space="0" w:color="auto"/>
          </w:divBdr>
        </w:div>
        <w:div w:id="1301769929">
          <w:marLeft w:val="480"/>
          <w:marRight w:val="0"/>
          <w:marTop w:val="0"/>
          <w:marBottom w:val="0"/>
          <w:divBdr>
            <w:top w:val="none" w:sz="0" w:space="0" w:color="auto"/>
            <w:left w:val="none" w:sz="0" w:space="0" w:color="auto"/>
            <w:bottom w:val="none" w:sz="0" w:space="0" w:color="auto"/>
            <w:right w:val="none" w:sz="0" w:space="0" w:color="auto"/>
          </w:divBdr>
        </w:div>
        <w:div w:id="2091540750">
          <w:marLeft w:val="480"/>
          <w:marRight w:val="0"/>
          <w:marTop w:val="0"/>
          <w:marBottom w:val="0"/>
          <w:divBdr>
            <w:top w:val="none" w:sz="0" w:space="0" w:color="auto"/>
            <w:left w:val="none" w:sz="0" w:space="0" w:color="auto"/>
            <w:bottom w:val="none" w:sz="0" w:space="0" w:color="auto"/>
            <w:right w:val="none" w:sz="0" w:space="0" w:color="auto"/>
          </w:divBdr>
        </w:div>
        <w:div w:id="1023626282">
          <w:marLeft w:val="480"/>
          <w:marRight w:val="0"/>
          <w:marTop w:val="0"/>
          <w:marBottom w:val="0"/>
          <w:divBdr>
            <w:top w:val="none" w:sz="0" w:space="0" w:color="auto"/>
            <w:left w:val="none" w:sz="0" w:space="0" w:color="auto"/>
            <w:bottom w:val="none" w:sz="0" w:space="0" w:color="auto"/>
            <w:right w:val="none" w:sz="0" w:space="0" w:color="auto"/>
          </w:divBdr>
        </w:div>
        <w:div w:id="355472802">
          <w:marLeft w:val="480"/>
          <w:marRight w:val="0"/>
          <w:marTop w:val="0"/>
          <w:marBottom w:val="0"/>
          <w:divBdr>
            <w:top w:val="none" w:sz="0" w:space="0" w:color="auto"/>
            <w:left w:val="none" w:sz="0" w:space="0" w:color="auto"/>
            <w:bottom w:val="none" w:sz="0" w:space="0" w:color="auto"/>
            <w:right w:val="none" w:sz="0" w:space="0" w:color="auto"/>
          </w:divBdr>
        </w:div>
        <w:div w:id="1005210392">
          <w:marLeft w:val="480"/>
          <w:marRight w:val="0"/>
          <w:marTop w:val="0"/>
          <w:marBottom w:val="0"/>
          <w:divBdr>
            <w:top w:val="none" w:sz="0" w:space="0" w:color="auto"/>
            <w:left w:val="none" w:sz="0" w:space="0" w:color="auto"/>
            <w:bottom w:val="none" w:sz="0" w:space="0" w:color="auto"/>
            <w:right w:val="none" w:sz="0" w:space="0" w:color="auto"/>
          </w:divBdr>
        </w:div>
        <w:div w:id="32580912">
          <w:marLeft w:val="480"/>
          <w:marRight w:val="0"/>
          <w:marTop w:val="0"/>
          <w:marBottom w:val="0"/>
          <w:divBdr>
            <w:top w:val="none" w:sz="0" w:space="0" w:color="auto"/>
            <w:left w:val="none" w:sz="0" w:space="0" w:color="auto"/>
            <w:bottom w:val="none" w:sz="0" w:space="0" w:color="auto"/>
            <w:right w:val="none" w:sz="0" w:space="0" w:color="auto"/>
          </w:divBdr>
        </w:div>
        <w:div w:id="258410914">
          <w:marLeft w:val="480"/>
          <w:marRight w:val="0"/>
          <w:marTop w:val="0"/>
          <w:marBottom w:val="0"/>
          <w:divBdr>
            <w:top w:val="none" w:sz="0" w:space="0" w:color="auto"/>
            <w:left w:val="none" w:sz="0" w:space="0" w:color="auto"/>
            <w:bottom w:val="none" w:sz="0" w:space="0" w:color="auto"/>
            <w:right w:val="none" w:sz="0" w:space="0" w:color="auto"/>
          </w:divBdr>
        </w:div>
        <w:div w:id="178857360">
          <w:marLeft w:val="480"/>
          <w:marRight w:val="0"/>
          <w:marTop w:val="0"/>
          <w:marBottom w:val="0"/>
          <w:divBdr>
            <w:top w:val="none" w:sz="0" w:space="0" w:color="auto"/>
            <w:left w:val="none" w:sz="0" w:space="0" w:color="auto"/>
            <w:bottom w:val="none" w:sz="0" w:space="0" w:color="auto"/>
            <w:right w:val="none" w:sz="0" w:space="0" w:color="auto"/>
          </w:divBdr>
        </w:div>
        <w:div w:id="1776317847">
          <w:marLeft w:val="480"/>
          <w:marRight w:val="0"/>
          <w:marTop w:val="0"/>
          <w:marBottom w:val="0"/>
          <w:divBdr>
            <w:top w:val="none" w:sz="0" w:space="0" w:color="auto"/>
            <w:left w:val="none" w:sz="0" w:space="0" w:color="auto"/>
            <w:bottom w:val="none" w:sz="0" w:space="0" w:color="auto"/>
            <w:right w:val="none" w:sz="0" w:space="0" w:color="auto"/>
          </w:divBdr>
        </w:div>
        <w:div w:id="786851744">
          <w:marLeft w:val="480"/>
          <w:marRight w:val="0"/>
          <w:marTop w:val="0"/>
          <w:marBottom w:val="0"/>
          <w:divBdr>
            <w:top w:val="none" w:sz="0" w:space="0" w:color="auto"/>
            <w:left w:val="none" w:sz="0" w:space="0" w:color="auto"/>
            <w:bottom w:val="none" w:sz="0" w:space="0" w:color="auto"/>
            <w:right w:val="none" w:sz="0" w:space="0" w:color="auto"/>
          </w:divBdr>
        </w:div>
        <w:div w:id="583153470">
          <w:marLeft w:val="480"/>
          <w:marRight w:val="0"/>
          <w:marTop w:val="0"/>
          <w:marBottom w:val="0"/>
          <w:divBdr>
            <w:top w:val="none" w:sz="0" w:space="0" w:color="auto"/>
            <w:left w:val="none" w:sz="0" w:space="0" w:color="auto"/>
            <w:bottom w:val="none" w:sz="0" w:space="0" w:color="auto"/>
            <w:right w:val="none" w:sz="0" w:space="0" w:color="auto"/>
          </w:divBdr>
        </w:div>
        <w:div w:id="1283419342">
          <w:marLeft w:val="480"/>
          <w:marRight w:val="0"/>
          <w:marTop w:val="0"/>
          <w:marBottom w:val="0"/>
          <w:divBdr>
            <w:top w:val="none" w:sz="0" w:space="0" w:color="auto"/>
            <w:left w:val="none" w:sz="0" w:space="0" w:color="auto"/>
            <w:bottom w:val="none" w:sz="0" w:space="0" w:color="auto"/>
            <w:right w:val="none" w:sz="0" w:space="0" w:color="auto"/>
          </w:divBdr>
        </w:div>
        <w:div w:id="211619321">
          <w:marLeft w:val="480"/>
          <w:marRight w:val="0"/>
          <w:marTop w:val="0"/>
          <w:marBottom w:val="0"/>
          <w:divBdr>
            <w:top w:val="none" w:sz="0" w:space="0" w:color="auto"/>
            <w:left w:val="none" w:sz="0" w:space="0" w:color="auto"/>
            <w:bottom w:val="none" w:sz="0" w:space="0" w:color="auto"/>
            <w:right w:val="none" w:sz="0" w:space="0" w:color="auto"/>
          </w:divBdr>
        </w:div>
        <w:div w:id="230846580">
          <w:marLeft w:val="480"/>
          <w:marRight w:val="0"/>
          <w:marTop w:val="0"/>
          <w:marBottom w:val="0"/>
          <w:divBdr>
            <w:top w:val="none" w:sz="0" w:space="0" w:color="auto"/>
            <w:left w:val="none" w:sz="0" w:space="0" w:color="auto"/>
            <w:bottom w:val="none" w:sz="0" w:space="0" w:color="auto"/>
            <w:right w:val="none" w:sz="0" w:space="0" w:color="auto"/>
          </w:divBdr>
        </w:div>
        <w:div w:id="2066875570">
          <w:marLeft w:val="480"/>
          <w:marRight w:val="0"/>
          <w:marTop w:val="0"/>
          <w:marBottom w:val="0"/>
          <w:divBdr>
            <w:top w:val="none" w:sz="0" w:space="0" w:color="auto"/>
            <w:left w:val="none" w:sz="0" w:space="0" w:color="auto"/>
            <w:bottom w:val="none" w:sz="0" w:space="0" w:color="auto"/>
            <w:right w:val="none" w:sz="0" w:space="0" w:color="auto"/>
          </w:divBdr>
        </w:div>
        <w:div w:id="754089981">
          <w:marLeft w:val="480"/>
          <w:marRight w:val="0"/>
          <w:marTop w:val="0"/>
          <w:marBottom w:val="0"/>
          <w:divBdr>
            <w:top w:val="none" w:sz="0" w:space="0" w:color="auto"/>
            <w:left w:val="none" w:sz="0" w:space="0" w:color="auto"/>
            <w:bottom w:val="none" w:sz="0" w:space="0" w:color="auto"/>
            <w:right w:val="none" w:sz="0" w:space="0" w:color="auto"/>
          </w:divBdr>
        </w:div>
        <w:div w:id="1286353749">
          <w:marLeft w:val="480"/>
          <w:marRight w:val="0"/>
          <w:marTop w:val="0"/>
          <w:marBottom w:val="0"/>
          <w:divBdr>
            <w:top w:val="none" w:sz="0" w:space="0" w:color="auto"/>
            <w:left w:val="none" w:sz="0" w:space="0" w:color="auto"/>
            <w:bottom w:val="none" w:sz="0" w:space="0" w:color="auto"/>
            <w:right w:val="none" w:sz="0" w:space="0" w:color="auto"/>
          </w:divBdr>
        </w:div>
        <w:div w:id="450782966">
          <w:marLeft w:val="480"/>
          <w:marRight w:val="0"/>
          <w:marTop w:val="0"/>
          <w:marBottom w:val="0"/>
          <w:divBdr>
            <w:top w:val="none" w:sz="0" w:space="0" w:color="auto"/>
            <w:left w:val="none" w:sz="0" w:space="0" w:color="auto"/>
            <w:bottom w:val="none" w:sz="0" w:space="0" w:color="auto"/>
            <w:right w:val="none" w:sz="0" w:space="0" w:color="auto"/>
          </w:divBdr>
        </w:div>
        <w:div w:id="969090322">
          <w:marLeft w:val="480"/>
          <w:marRight w:val="0"/>
          <w:marTop w:val="0"/>
          <w:marBottom w:val="0"/>
          <w:divBdr>
            <w:top w:val="none" w:sz="0" w:space="0" w:color="auto"/>
            <w:left w:val="none" w:sz="0" w:space="0" w:color="auto"/>
            <w:bottom w:val="none" w:sz="0" w:space="0" w:color="auto"/>
            <w:right w:val="none" w:sz="0" w:space="0" w:color="auto"/>
          </w:divBdr>
        </w:div>
        <w:div w:id="437022212">
          <w:marLeft w:val="480"/>
          <w:marRight w:val="0"/>
          <w:marTop w:val="0"/>
          <w:marBottom w:val="0"/>
          <w:divBdr>
            <w:top w:val="none" w:sz="0" w:space="0" w:color="auto"/>
            <w:left w:val="none" w:sz="0" w:space="0" w:color="auto"/>
            <w:bottom w:val="none" w:sz="0" w:space="0" w:color="auto"/>
            <w:right w:val="none" w:sz="0" w:space="0" w:color="auto"/>
          </w:divBdr>
        </w:div>
        <w:div w:id="398599618">
          <w:marLeft w:val="480"/>
          <w:marRight w:val="0"/>
          <w:marTop w:val="0"/>
          <w:marBottom w:val="0"/>
          <w:divBdr>
            <w:top w:val="none" w:sz="0" w:space="0" w:color="auto"/>
            <w:left w:val="none" w:sz="0" w:space="0" w:color="auto"/>
            <w:bottom w:val="none" w:sz="0" w:space="0" w:color="auto"/>
            <w:right w:val="none" w:sz="0" w:space="0" w:color="auto"/>
          </w:divBdr>
        </w:div>
        <w:div w:id="1737698491">
          <w:marLeft w:val="480"/>
          <w:marRight w:val="0"/>
          <w:marTop w:val="0"/>
          <w:marBottom w:val="0"/>
          <w:divBdr>
            <w:top w:val="none" w:sz="0" w:space="0" w:color="auto"/>
            <w:left w:val="none" w:sz="0" w:space="0" w:color="auto"/>
            <w:bottom w:val="none" w:sz="0" w:space="0" w:color="auto"/>
            <w:right w:val="none" w:sz="0" w:space="0" w:color="auto"/>
          </w:divBdr>
        </w:div>
        <w:div w:id="1958945729">
          <w:marLeft w:val="480"/>
          <w:marRight w:val="0"/>
          <w:marTop w:val="0"/>
          <w:marBottom w:val="0"/>
          <w:divBdr>
            <w:top w:val="none" w:sz="0" w:space="0" w:color="auto"/>
            <w:left w:val="none" w:sz="0" w:space="0" w:color="auto"/>
            <w:bottom w:val="none" w:sz="0" w:space="0" w:color="auto"/>
            <w:right w:val="none" w:sz="0" w:space="0" w:color="auto"/>
          </w:divBdr>
        </w:div>
        <w:div w:id="2130708712">
          <w:marLeft w:val="480"/>
          <w:marRight w:val="0"/>
          <w:marTop w:val="0"/>
          <w:marBottom w:val="0"/>
          <w:divBdr>
            <w:top w:val="none" w:sz="0" w:space="0" w:color="auto"/>
            <w:left w:val="none" w:sz="0" w:space="0" w:color="auto"/>
            <w:bottom w:val="none" w:sz="0" w:space="0" w:color="auto"/>
            <w:right w:val="none" w:sz="0" w:space="0" w:color="auto"/>
          </w:divBdr>
        </w:div>
        <w:div w:id="33190399">
          <w:marLeft w:val="480"/>
          <w:marRight w:val="0"/>
          <w:marTop w:val="0"/>
          <w:marBottom w:val="0"/>
          <w:divBdr>
            <w:top w:val="none" w:sz="0" w:space="0" w:color="auto"/>
            <w:left w:val="none" w:sz="0" w:space="0" w:color="auto"/>
            <w:bottom w:val="none" w:sz="0" w:space="0" w:color="auto"/>
            <w:right w:val="none" w:sz="0" w:space="0" w:color="auto"/>
          </w:divBdr>
        </w:div>
        <w:div w:id="1214275582">
          <w:marLeft w:val="480"/>
          <w:marRight w:val="0"/>
          <w:marTop w:val="0"/>
          <w:marBottom w:val="0"/>
          <w:divBdr>
            <w:top w:val="none" w:sz="0" w:space="0" w:color="auto"/>
            <w:left w:val="none" w:sz="0" w:space="0" w:color="auto"/>
            <w:bottom w:val="none" w:sz="0" w:space="0" w:color="auto"/>
            <w:right w:val="none" w:sz="0" w:space="0" w:color="auto"/>
          </w:divBdr>
        </w:div>
        <w:div w:id="2035223900">
          <w:marLeft w:val="480"/>
          <w:marRight w:val="0"/>
          <w:marTop w:val="0"/>
          <w:marBottom w:val="0"/>
          <w:divBdr>
            <w:top w:val="none" w:sz="0" w:space="0" w:color="auto"/>
            <w:left w:val="none" w:sz="0" w:space="0" w:color="auto"/>
            <w:bottom w:val="none" w:sz="0" w:space="0" w:color="auto"/>
            <w:right w:val="none" w:sz="0" w:space="0" w:color="auto"/>
          </w:divBdr>
        </w:div>
        <w:div w:id="655381171">
          <w:marLeft w:val="480"/>
          <w:marRight w:val="0"/>
          <w:marTop w:val="0"/>
          <w:marBottom w:val="0"/>
          <w:divBdr>
            <w:top w:val="none" w:sz="0" w:space="0" w:color="auto"/>
            <w:left w:val="none" w:sz="0" w:space="0" w:color="auto"/>
            <w:bottom w:val="none" w:sz="0" w:space="0" w:color="auto"/>
            <w:right w:val="none" w:sz="0" w:space="0" w:color="auto"/>
          </w:divBdr>
        </w:div>
        <w:div w:id="277881393">
          <w:marLeft w:val="480"/>
          <w:marRight w:val="0"/>
          <w:marTop w:val="0"/>
          <w:marBottom w:val="0"/>
          <w:divBdr>
            <w:top w:val="none" w:sz="0" w:space="0" w:color="auto"/>
            <w:left w:val="none" w:sz="0" w:space="0" w:color="auto"/>
            <w:bottom w:val="none" w:sz="0" w:space="0" w:color="auto"/>
            <w:right w:val="none" w:sz="0" w:space="0" w:color="auto"/>
          </w:divBdr>
        </w:div>
        <w:div w:id="1437676997">
          <w:marLeft w:val="480"/>
          <w:marRight w:val="0"/>
          <w:marTop w:val="0"/>
          <w:marBottom w:val="0"/>
          <w:divBdr>
            <w:top w:val="none" w:sz="0" w:space="0" w:color="auto"/>
            <w:left w:val="none" w:sz="0" w:space="0" w:color="auto"/>
            <w:bottom w:val="none" w:sz="0" w:space="0" w:color="auto"/>
            <w:right w:val="none" w:sz="0" w:space="0" w:color="auto"/>
          </w:divBdr>
        </w:div>
        <w:div w:id="785932283">
          <w:marLeft w:val="480"/>
          <w:marRight w:val="0"/>
          <w:marTop w:val="0"/>
          <w:marBottom w:val="0"/>
          <w:divBdr>
            <w:top w:val="none" w:sz="0" w:space="0" w:color="auto"/>
            <w:left w:val="none" w:sz="0" w:space="0" w:color="auto"/>
            <w:bottom w:val="none" w:sz="0" w:space="0" w:color="auto"/>
            <w:right w:val="none" w:sz="0" w:space="0" w:color="auto"/>
          </w:divBdr>
        </w:div>
        <w:div w:id="500972381">
          <w:marLeft w:val="480"/>
          <w:marRight w:val="0"/>
          <w:marTop w:val="0"/>
          <w:marBottom w:val="0"/>
          <w:divBdr>
            <w:top w:val="none" w:sz="0" w:space="0" w:color="auto"/>
            <w:left w:val="none" w:sz="0" w:space="0" w:color="auto"/>
            <w:bottom w:val="none" w:sz="0" w:space="0" w:color="auto"/>
            <w:right w:val="none" w:sz="0" w:space="0" w:color="auto"/>
          </w:divBdr>
        </w:div>
        <w:div w:id="1960909876">
          <w:marLeft w:val="480"/>
          <w:marRight w:val="0"/>
          <w:marTop w:val="0"/>
          <w:marBottom w:val="0"/>
          <w:divBdr>
            <w:top w:val="none" w:sz="0" w:space="0" w:color="auto"/>
            <w:left w:val="none" w:sz="0" w:space="0" w:color="auto"/>
            <w:bottom w:val="none" w:sz="0" w:space="0" w:color="auto"/>
            <w:right w:val="none" w:sz="0" w:space="0" w:color="auto"/>
          </w:divBdr>
        </w:div>
        <w:div w:id="1235243728">
          <w:marLeft w:val="480"/>
          <w:marRight w:val="0"/>
          <w:marTop w:val="0"/>
          <w:marBottom w:val="0"/>
          <w:divBdr>
            <w:top w:val="none" w:sz="0" w:space="0" w:color="auto"/>
            <w:left w:val="none" w:sz="0" w:space="0" w:color="auto"/>
            <w:bottom w:val="none" w:sz="0" w:space="0" w:color="auto"/>
            <w:right w:val="none" w:sz="0" w:space="0" w:color="auto"/>
          </w:divBdr>
        </w:div>
        <w:div w:id="1718168021">
          <w:marLeft w:val="480"/>
          <w:marRight w:val="0"/>
          <w:marTop w:val="0"/>
          <w:marBottom w:val="0"/>
          <w:divBdr>
            <w:top w:val="none" w:sz="0" w:space="0" w:color="auto"/>
            <w:left w:val="none" w:sz="0" w:space="0" w:color="auto"/>
            <w:bottom w:val="none" w:sz="0" w:space="0" w:color="auto"/>
            <w:right w:val="none" w:sz="0" w:space="0" w:color="auto"/>
          </w:divBdr>
        </w:div>
        <w:div w:id="925189276">
          <w:marLeft w:val="480"/>
          <w:marRight w:val="0"/>
          <w:marTop w:val="0"/>
          <w:marBottom w:val="0"/>
          <w:divBdr>
            <w:top w:val="none" w:sz="0" w:space="0" w:color="auto"/>
            <w:left w:val="none" w:sz="0" w:space="0" w:color="auto"/>
            <w:bottom w:val="none" w:sz="0" w:space="0" w:color="auto"/>
            <w:right w:val="none" w:sz="0" w:space="0" w:color="auto"/>
          </w:divBdr>
        </w:div>
        <w:div w:id="957027657">
          <w:marLeft w:val="480"/>
          <w:marRight w:val="0"/>
          <w:marTop w:val="0"/>
          <w:marBottom w:val="0"/>
          <w:divBdr>
            <w:top w:val="none" w:sz="0" w:space="0" w:color="auto"/>
            <w:left w:val="none" w:sz="0" w:space="0" w:color="auto"/>
            <w:bottom w:val="none" w:sz="0" w:space="0" w:color="auto"/>
            <w:right w:val="none" w:sz="0" w:space="0" w:color="auto"/>
          </w:divBdr>
        </w:div>
        <w:div w:id="147409212">
          <w:marLeft w:val="480"/>
          <w:marRight w:val="0"/>
          <w:marTop w:val="0"/>
          <w:marBottom w:val="0"/>
          <w:divBdr>
            <w:top w:val="none" w:sz="0" w:space="0" w:color="auto"/>
            <w:left w:val="none" w:sz="0" w:space="0" w:color="auto"/>
            <w:bottom w:val="none" w:sz="0" w:space="0" w:color="auto"/>
            <w:right w:val="none" w:sz="0" w:space="0" w:color="auto"/>
          </w:divBdr>
        </w:div>
        <w:div w:id="1919091333">
          <w:marLeft w:val="480"/>
          <w:marRight w:val="0"/>
          <w:marTop w:val="0"/>
          <w:marBottom w:val="0"/>
          <w:divBdr>
            <w:top w:val="none" w:sz="0" w:space="0" w:color="auto"/>
            <w:left w:val="none" w:sz="0" w:space="0" w:color="auto"/>
            <w:bottom w:val="none" w:sz="0" w:space="0" w:color="auto"/>
            <w:right w:val="none" w:sz="0" w:space="0" w:color="auto"/>
          </w:divBdr>
        </w:div>
        <w:div w:id="560753707">
          <w:marLeft w:val="480"/>
          <w:marRight w:val="0"/>
          <w:marTop w:val="0"/>
          <w:marBottom w:val="0"/>
          <w:divBdr>
            <w:top w:val="none" w:sz="0" w:space="0" w:color="auto"/>
            <w:left w:val="none" w:sz="0" w:space="0" w:color="auto"/>
            <w:bottom w:val="none" w:sz="0" w:space="0" w:color="auto"/>
            <w:right w:val="none" w:sz="0" w:space="0" w:color="auto"/>
          </w:divBdr>
        </w:div>
        <w:div w:id="968248339">
          <w:marLeft w:val="480"/>
          <w:marRight w:val="0"/>
          <w:marTop w:val="0"/>
          <w:marBottom w:val="0"/>
          <w:divBdr>
            <w:top w:val="none" w:sz="0" w:space="0" w:color="auto"/>
            <w:left w:val="none" w:sz="0" w:space="0" w:color="auto"/>
            <w:bottom w:val="none" w:sz="0" w:space="0" w:color="auto"/>
            <w:right w:val="none" w:sz="0" w:space="0" w:color="auto"/>
          </w:divBdr>
        </w:div>
        <w:div w:id="935678633">
          <w:marLeft w:val="480"/>
          <w:marRight w:val="0"/>
          <w:marTop w:val="0"/>
          <w:marBottom w:val="0"/>
          <w:divBdr>
            <w:top w:val="none" w:sz="0" w:space="0" w:color="auto"/>
            <w:left w:val="none" w:sz="0" w:space="0" w:color="auto"/>
            <w:bottom w:val="none" w:sz="0" w:space="0" w:color="auto"/>
            <w:right w:val="none" w:sz="0" w:space="0" w:color="auto"/>
          </w:divBdr>
        </w:div>
        <w:div w:id="1885406068">
          <w:marLeft w:val="480"/>
          <w:marRight w:val="0"/>
          <w:marTop w:val="0"/>
          <w:marBottom w:val="0"/>
          <w:divBdr>
            <w:top w:val="none" w:sz="0" w:space="0" w:color="auto"/>
            <w:left w:val="none" w:sz="0" w:space="0" w:color="auto"/>
            <w:bottom w:val="none" w:sz="0" w:space="0" w:color="auto"/>
            <w:right w:val="none" w:sz="0" w:space="0" w:color="auto"/>
          </w:divBdr>
        </w:div>
        <w:div w:id="1414089374">
          <w:marLeft w:val="480"/>
          <w:marRight w:val="0"/>
          <w:marTop w:val="0"/>
          <w:marBottom w:val="0"/>
          <w:divBdr>
            <w:top w:val="none" w:sz="0" w:space="0" w:color="auto"/>
            <w:left w:val="none" w:sz="0" w:space="0" w:color="auto"/>
            <w:bottom w:val="none" w:sz="0" w:space="0" w:color="auto"/>
            <w:right w:val="none" w:sz="0" w:space="0" w:color="auto"/>
          </w:divBdr>
        </w:div>
        <w:div w:id="683674215">
          <w:marLeft w:val="480"/>
          <w:marRight w:val="0"/>
          <w:marTop w:val="0"/>
          <w:marBottom w:val="0"/>
          <w:divBdr>
            <w:top w:val="none" w:sz="0" w:space="0" w:color="auto"/>
            <w:left w:val="none" w:sz="0" w:space="0" w:color="auto"/>
            <w:bottom w:val="none" w:sz="0" w:space="0" w:color="auto"/>
            <w:right w:val="none" w:sz="0" w:space="0" w:color="auto"/>
          </w:divBdr>
        </w:div>
        <w:div w:id="188494990">
          <w:marLeft w:val="480"/>
          <w:marRight w:val="0"/>
          <w:marTop w:val="0"/>
          <w:marBottom w:val="0"/>
          <w:divBdr>
            <w:top w:val="none" w:sz="0" w:space="0" w:color="auto"/>
            <w:left w:val="none" w:sz="0" w:space="0" w:color="auto"/>
            <w:bottom w:val="none" w:sz="0" w:space="0" w:color="auto"/>
            <w:right w:val="none" w:sz="0" w:space="0" w:color="auto"/>
          </w:divBdr>
        </w:div>
        <w:div w:id="141697887">
          <w:marLeft w:val="480"/>
          <w:marRight w:val="0"/>
          <w:marTop w:val="0"/>
          <w:marBottom w:val="0"/>
          <w:divBdr>
            <w:top w:val="none" w:sz="0" w:space="0" w:color="auto"/>
            <w:left w:val="none" w:sz="0" w:space="0" w:color="auto"/>
            <w:bottom w:val="none" w:sz="0" w:space="0" w:color="auto"/>
            <w:right w:val="none" w:sz="0" w:space="0" w:color="auto"/>
          </w:divBdr>
        </w:div>
        <w:div w:id="1819180372">
          <w:marLeft w:val="480"/>
          <w:marRight w:val="0"/>
          <w:marTop w:val="0"/>
          <w:marBottom w:val="0"/>
          <w:divBdr>
            <w:top w:val="none" w:sz="0" w:space="0" w:color="auto"/>
            <w:left w:val="none" w:sz="0" w:space="0" w:color="auto"/>
            <w:bottom w:val="none" w:sz="0" w:space="0" w:color="auto"/>
            <w:right w:val="none" w:sz="0" w:space="0" w:color="auto"/>
          </w:divBdr>
        </w:div>
        <w:div w:id="11029252">
          <w:marLeft w:val="480"/>
          <w:marRight w:val="0"/>
          <w:marTop w:val="0"/>
          <w:marBottom w:val="0"/>
          <w:divBdr>
            <w:top w:val="none" w:sz="0" w:space="0" w:color="auto"/>
            <w:left w:val="none" w:sz="0" w:space="0" w:color="auto"/>
            <w:bottom w:val="none" w:sz="0" w:space="0" w:color="auto"/>
            <w:right w:val="none" w:sz="0" w:space="0" w:color="auto"/>
          </w:divBdr>
        </w:div>
        <w:div w:id="1364867309">
          <w:marLeft w:val="480"/>
          <w:marRight w:val="0"/>
          <w:marTop w:val="0"/>
          <w:marBottom w:val="0"/>
          <w:divBdr>
            <w:top w:val="none" w:sz="0" w:space="0" w:color="auto"/>
            <w:left w:val="none" w:sz="0" w:space="0" w:color="auto"/>
            <w:bottom w:val="none" w:sz="0" w:space="0" w:color="auto"/>
            <w:right w:val="none" w:sz="0" w:space="0" w:color="auto"/>
          </w:divBdr>
        </w:div>
        <w:div w:id="721712903">
          <w:marLeft w:val="480"/>
          <w:marRight w:val="0"/>
          <w:marTop w:val="0"/>
          <w:marBottom w:val="0"/>
          <w:divBdr>
            <w:top w:val="none" w:sz="0" w:space="0" w:color="auto"/>
            <w:left w:val="none" w:sz="0" w:space="0" w:color="auto"/>
            <w:bottom w:val="none" w:sz="0" w:space="0" w:color="auto"/>
            <w:right w:val="none" w:sz="0" w:space="0" w:color="auto"/>
          </w:divBdr>
        </w:div>
        <w:div w:id="1809012649">
          <w:marLeft w:val="480"/>
          <w:marRight w:val="0"/>
          <w:marTop w:val="0"/>
          <w:marBottom w:val="0"/>
          <w:divBdr>
            <w:top w:val="none" w:sz="0" w:space="0" w:color="auto"/>
            <w:left w:val="none" w:sz="0" w:space="0" w:color="auto"/>
            <w:bottom w:val="none" w:sz="0" w:space="0" w:color="auto"/>
            <w:right w:val="none" w:sz="0" w:space="0" w:color="auto"/>
          </w:divBdr>
        </w:div>
        <w:div w:id="702025616">
          <w:marLeft w:val="480"/>
          <w:marRight w:val="0"/>
          <w:marTop w:val="0"/>
          <w:marBottom w:val="0"/>
          <w:divBdr>
            <w:top w:val="none" w:sz="0" w:space="0" w:color="auto"/>
            <w:left w:val="none" w:sz="0" w:space="0" w:color="auto"/>
            <w:bottom w:val="none" w:sz="0" w:space="0" w:color="auto"/>
            <w:right w:val="none" w:sz="0" w:space="0" w:color="auto"/>
          </w:divBdr>
        </w:div>
        <w:div w:id="1022123232">
          <w:marLeft w:val="480"/>
          <w:marRight w:val="0"/>
          <w:marTop w:val="0"/>
          <w:marBottom w:val="0"/>
          <w:divBdr>
            <w:top w:val="none" w:sz="0" w:space="0" w:color="auto"/>
            <w:left w:val="none" w:sz="0" w:space="0" w:color="auto"/>
            <w:bottom w:val="none" w:sz="0" w:space="0" w:color="auto"/>
            <w:right w:val="none" w:sz="0" w:space="0" w:color="auto"/>
          </w:divBdr>
        </w:div>
        <w:div w:id="1396591165">
          <w:marLeft w:val="480"/>
          <w:marRight w:val="0"/>
          <w:marTop w:val="0"/>
          <w:marBottom w:val="0"/>
          <w:divBdr>
            <w:top w:val="none" w:sz="0" w:space="0" w:color="auto"/>
            <w:left w:val="none" w:sz="0" w:space="0" w:color="auto"/>
            <w:bottom w:val="none" w:sz="0" w:space="0" w:color="auto"/>
            <w:right w:val="none" w:sz="0" w:space="0" w:color="auto"/>
          </w:divBdr>
        </w:div>
        <w:div w:id="1861430808">
          <w:marLeft w:val="480"/>
          <w:marRight w:val="0"/>
          <w:marTop w:val="0"/>
          <w:marBottom w:val="0"/>
          <w:divBdr>
            <w:top w:val="none" w:sz="0" w:space="0" w:color="auto"/>
            <w:left w:val="none" w:sz="0" w:space="0" w:color="auto"/>
            <w:bottom w:val="none" w:sz="0" w:space="0" w:color="auto"/>
            <w:right w:val="none" w:sz="0" w:space="0" w:color="auto"/>
          </w:divBdr>
        </w:div>
        <w:div w:id="226500345">
          <w:marLeft w:val="480"/>
          <w:marRight w:val="0"/>
          <w:marTop w:val="0"/>
          <w:marBottom w:val="0"/>
          <w:divBdr>
            <w:top w:val="none" w:sz="0" w:space="0" w:color="auto"/>
            <w:left w:val="none" w:sz="0" w:space="0" w:color="auto"/>
            <w:bottom w:val="none" w:sz="0" w:space="0" w:color="auto"/>
            <w:right w:val="none" w:sz="0" w:space="0" w:color="auto"/>
          </w:divBdr>
        </w:div>
        <w:div w:id="1985155809">
          <w:marLeft w:val="480"/>
          <w:marRight w:val="0"/>
          <w:marTop w:val="0"/>
          <w:marBottom w:val="0"/>
          <w:divBdr>
            <w:top w:val="none" w:sz="0" w:space="0" w:color="auto"/>
            <w:left w:val="none" w:sz="0" w:space="0" w:color="auto"/>
            <w:bottom w:val="none" w:sz="0" w:space="0" w:color="auto"/>
            <w:right w:val="none" w:sz="0" w:space="0" w:color="auto"/>
          </w:divBdr>
        </w:div>
        <w:div w:id="280646454">
          <w:marLeft w:val="480"/>
          <w:marRight w:val="0"/>
          <w:marTop w:val="0"/>
          <w:marBottom w:val="0"/>
          <w:divBdr>
            <w:top w:val="none" w:sz="0" w:space="0" w:color="auto"/>
            <w:left w:val="none" w:sz="0" w:space="0" w:color="auto"/>
            <w:bottom w:val="none" w:sz="0" w:space="0" w:color="auto"/>
            <w:right w:val="none" w:sz="0" w:space="0" w:color="auto"/>
          </w:divBdr>
        </w:div>
        <w:div w:id="1260482940">
          <w:marLeft w:val="480"/>
          <w:marRight w:val="0"/>
          <w:marTop w:val="0"/>
          <w:marBottom w:val="0"/>
          <w:divBdr>
            <w:top w:val="none" w:sz="0" w:space="0" w:color="auto"/>
            <w:left w:val="none" w:sz="0" w:space="0" w:color="auto"/>
            <w:bottom w:val="none" w:sz="0" w:space="0" w:color="auto"/>
            <w:right w:val="none" w:sz="0" w:space="0" w:color="auto"/>
          </w:divBdr>
        </w:div>
        <w:div w:id="1172179636">
          <w:marLeft w:val="480"/>
          <w:marRight w:val="0"/>
          <w:marTop w:val="0"/>
          <w:marBottom w:val="0"/>
          <w:divBdr>
            <w:top w:val="none" w:sz="0" w:space="0" w:color="auto"/>
            <w:left w:val="none" w:sz="0" w:space="0" w:color="auto"/>
            <w:bottom w:val="none" w:sz="0" w:space="0" w:color="auto"/>
            <w:right w:val="none" w:sz="0" w:space="0" w:color="auto"/>
          </w:divBdr>
        </w:div>
        <w:div w:id="1078289524">
          <w:marLeft w:val="480"/>
          <w:marRight w:val="0"/>
          <w:marTop w:val="0"/>
          <w:marBottom w:val="0"/>
          <w:divBdr>
            <w:top w:val="none" w:sz="0" w:space="0" w:color="auto"/>
            <w:left w:val="none" w:sz="0" w:space="0" w:color="auto"/>
            <w:bottom w:val="none" w:sz="0" w:space="0" w:color="auto"/>
            <w:right w:val="none" w:sz="0" w:space="0" w:color="auto"/>
          </w:divBdr>
        </w:div>
        <w:div w:id="759107865">
          <w:marLeft w:val="480"/>
          <w:marRight w:val="0"/>
          <w:marTop w:val="0"/>
          <w:marBottom w:val="0"/>
          <w:divBdr>
            <w:top w:val="none" w:sz="0" w:space="0" w:color="auto"/>
            <w:left w:val="none" w:sz="0" w:space="0" w:color="auto"/>
            <w:bottom w:val="none" w:sz="0" w:space="0" w:color="auto"/>
            <w:right w:val="none" w:sz="0" w:space="0" w:color="auto"/>
          </w:divBdr>
        </w:div>
        <w:div w:id="2094087394">
          <w:marLeft w:val="480"/>
          <w:marRight w:val="0"/>
          <w:marTop w:val="0"/>
          <w:marBottom w:val="0"/>
          <w:divBdr>
            <w:top w:val="none" w:sz="0" w:space="0" w:color="auto"/>
            <w:left w:val="none" w:sz="0" w:space="0" w:color="auto"/>
            <w:bottom w:val="none" w:sz="0" w:space="0" w:color="auto"/>
            <w:right w:val="none" w:sz="0" w:space="0" w:color="auto"/>
          </w:divBdr>
        </w:div>
        <w:div w:id="1919898505">
          <w:marLeft w:val="480"/>
          <w:marRight w:val="0"/>
          <w:marTop w:val="0"/>
          <w:marBottom w:val="0"/>
          <w:divBdr>
            <w:top w:val="none" w:sz="0" w:space="0" w:color="auto"/>
            <w:left w:val="none" w:sz="0" w:space="0" w:color="auto"/>
            <w:bottom w:val="none" w:sz="0" w:space="0" w:color="auto"/>
            <w:right w:val="none" w:sz="0" w:space="0" w:color="auto"/>
          </w:divBdr>
        </w:div>
        <w:div w:id="196160706">
          <w:marLeft w:val="480"/>
          <w:marRight w:val="0"/>
          <w:marTop w:val="0"/>
          <w:marBottom w:val="0"/>
          <w:divBdr>
            <w:top w:val="none" w:sz="0" w:space="0" w:color="auto"/>
            <w:left w:val="none" w:sz="0" w:space="0" w:color="auto"/>
            <w:bottom w:val="none" w:sz="0" w:space="0" w:color="auto"/>
            <w:right w:val="none" w:sz="0" w:space="0" w:color="auto"/>
          </w:divBdr>
        </w:div>
        <w:div w:id="812677738">
          <w:marLeft w:val="480"/>
          <w:marRight w:val="0"/>
          <w:marTop w:val="0"/>
          <w:marBottom w:val="0"/>
          <w:divBdr>
            <w:top w:val="none" w:sz="0" w:space="0" w:color="auto"/>
            <w:left w:val="none" w:sz="0" w:space="0" w:color="auto"/>
            <w:bottom w:val="none" w:sz="0" w:space="0" w:color="auto"/>
            <w:right w:val="none" w:sz="0" w:space="0" w:color="auto"/>
          </w:divBdr>
        </w:div>
        <w:div w:id="859978367">
          <w:marLeft w:val="480"/>
          <w:marRight w:val="0"/>
          <w:marTop w:val="0"/>
          <w:marBottom w:val="0"/>
          <w:divBdr>
            <w:top w:val="none" w:sz="0" w:space="0" w:color="auto"/>
            <w:left w:val="none" w:sz="0" w:space="0" w:color="auto"/>
            <w:bottom w:val="none" w:sz="0" w:space="0" w:color="auto"/>
            <w:right w:val="none" w:sz="0" w:space="0" w:color="auto"/>
          </w:divBdr>
        </w:div>
        <w:div w:id="807941046">
          <w:marLeft w:val="480"/>
          <w:marRight w:val="0"/>
          <w:marTop w:val="0"/>
          <w:marBottom w:val="0"/>
          <w:divBdr>
            <w:top w:val="none" w:sz="0" w:space="0" w:color="auto"/>
            <w:left w:val="none" w:sz="0" w:space="0" w:color="auto"/>
            <w:bottom w:val="none" w:sz="0" w:space="0" w:color="auto"/>
            <w:right w:val="none" w:sz="0" w:space="0" w:color="auto"/>
          </w:divBdr>
        </w:div>
        <w:div w:id="205919287">
          <w:marLeft w:val="480"/>
          <w:marRight w:val="0"/>
          <w:marTop w:val="0"/>
          <w:marBottom w:val="0"/>
          <w:divBdr>
            <w:top w:val="none" w:sz="0" w:space="0" w:color="auto"/>
            <w:left w:val="none" w:sz="0" w:space="0" w:color="auto"/>
            <w:bottom w:val="none" w:sz="0" w:space="0" w:color="auto"/>
            <w:right w:val="none" w:sz="0" w:space="0" w:color="auto"/>
          </w:divBdr>
        </w:div>
        <w:div w:id="1898272710">
          <w:marLeft w:val="480"/>
          <w:marRight w:val="0"/>
          <w:marTop w:val="0"/>
          <w:marBottom w:val="0"/>
          <w:divBdr>
            <w:top w:val="none" w:sz="0" w:space="0" w:color="auto"/>
            <w:left w:val="none" w:sz="0" w:space="0" w:color="auto"/>
            <w:bottom w:val="none" w:sz="0" w:space="0" w:color="auto"/>
            <w:right w:val="none" w:sz="0" w:space="0" w:color="auto"/>
          </w:divBdr>
        </w:div>
        <w:div w:id="662854934">
          <w:marLeft w:val="480"/>
          <w:marRight w:val="0"/>
          <w:marTop w:val="0"/>
          <w:marBottom w:val="0"/>
          <w:divBdr>
            <w:top w:val="none" w:sz="0" w:space="0" w:color="auto"/>
            <w:left w:val="none" w:sz="0" w:space="0" w:color="auto"/>
            <w:bottom w:val="none" w:sz="0" w:space="0" w:color="auto"/>
            <w:right w:val="none" w:sz="0" w:space="0" w:color="auto"/>
          </w:divBdr>
        </w:div>
        <w:div w:id="352612399">
          <w:marLeft w:val="480"/>
          <w:marRight w:val="0"/>
          <w:marTop w:val="0"/>
          <w:marBottom w:val="0"/>
          <w:divBdr>
            <w:top w:val="none" w:sz="0" w:space="0" w:color="auto"/>
            <w:left w:val="none" w:sz="0" w:space="0" w:color="auto"/>
            <w:bottom w:val="none" w:sz="0" w:space="0" w:color="auto"/>
            <w:right w:val="none" w:sz="0" w:space="0" w:color="auto"/>
          </w:divBdr>
        </w:div>
        <w:div w:id="1801262072">
          <w:marLeft w:val="480"/>
          <w:marRight w:val="0"/>
          <w:marTop w:val="0"/>
          <w:marBottom w:val="0"/>
          <w:divBdr>
            <w:top w:val="none" w:sz="0" w:space="0" w:color="auto"/>
            <w:left w:val="none" w:sz="0" w:space="0" w:color="auto"/>
            <w:bottom w:val="none" w:sz="0" w:space="0" w:color="auto"/>
            <w:right w:val="none" w:sz="0" w:space="0" w:color="auto"/>
          </w:divBdr>
        </w:div>
        <w:div w:id="1142424211">
          <w:marLeft w:val="480"/>
          <w:marRight w:val="0"/>
          <w:marTop w:val="0"/>
          <w:marBottom w:val="0"/>
          <w:divBdr>
            <w:top w:val="none" w:sz="0" w:space="0" w:color="auto"/>
            <w:left w:val="none" w:sz="0" w:space="0" w:color="auto"/>
            <w:bottom w:val="none" w:sz="0" w:space="0" w:color="auto"/>
            <w:right w:val="none" w:sz="0" w:space="0" w:color="auto"/>
          </w:divBdr>
        </w:div>
        <w:div w:id="752702949">
          <w:marLeft w:val="480"/>
          <w:marRight w:val="0"/>
          <w:marTop w:val="0"/>
          <w:marBottom w:val="0"/>
          <w:divBdr>
            <w:top w:val="none" w:sz="0" w:space="0" w:color="auto"/>
            <w:left w:val="none" w:sz="0" w:space="0" w:color="auto"/>
            <w:bottom w:val="none" w:sz="0" w:space="0" w:color="auto"/>
            <w:right w:val="none" w:sz="0" w:space="0" w:color="auto"/>
          </w:divBdr>
        </w:div>
        <w:div w:id="2095281533">
          <w:marLeft w:val="480"/>
          <w:marRight w:val="0"/>
          <w:marTop w:val="0"/>
          <w:marBottom w:val="0"/>
          <w:divBdr>
            <w:top w:val="none" w:sz="0" w:space="0" w:color="auto"/>
            <w:left w:val="none" w:sz="0" w:space="0" w:color="auto"/>
            <w:bottom w:val="none" w:sz="0" w:space="0" w:color="auto"/>
            <w:right w:val="none" w:sz="0" w:space="0" w:color="auto"/>
          </w:divBdr>
        </w:div>
        <w:div w:id="1451432744">
          <w:marLeft w:val="480"/>
          <w:marRight w:val="0"/>
          <w:marTop w:val="0"/>
          <w:marBottom w:val="0"/>
          <w:divBdr>
            <w:top w:val="none" w:sz="0" w:space="0" w:color="auto"/>
            <w:left w:val="none" w:sz="0" w:space="0" w:color="auto"/>
            <w:bottom w:val="none" w:sz="0" w:space="0" w:color="auto"/>
            <w:right w:val="none" w:sz="0" w:space="0" w:color="auto"/>
          </w:divBdr>
        </w:div>
        <w:div w:id="1877085379">
          <w:marLeft w:val="480"/>
          <w:marRight w:val="0"/>
          <w:marTop w:val="0"/>
          <w:marBottom w:val="0"/>
          <w:divBdr>
            <w:top w:val="none" w:sz="0" w:space="0" w:color="auto"/>
            <w:left w:val="none" w:sz="0" w:space="0" w:color="auto"/>
            <w:bottom w:val="none" w:sz="0" w:space="0" w:color="auto"/>
            <w:right w:val="none" w:sz="0" w:space="0" w:color="auto"/>
          </w:divBdr>
        </w:div>
        <w:div w:id="1230195749">
          <w:marLeft w:val="480"/>
          <w:marRight w:val="0"/>
          <w:marTop w:val="0"/>
          <w:marBottom w:val="0"/>
          <w:divBdr>
            <w:top w:val="none" w:sz="0" w:space="0" w:color="auto"/>
            <w:left w:val="none" w:sz="0" w:space="0" w:color="auto"/>
            <w:bottom w:val="none" w:sz="0" w:space="0" w:color="auto"/>
            <w:right w:val="none" w:sz="0" w:space="0" w:color="auto"/>
          </w:divBdr>
        </w:div>
        <w:div w:id="742139014">
          <w:marLeft w:val="480"/>
          <w:marRight w:val="0"/>
          <w:marTop w:val="0"/>
          <w:marBottom w:val="0"/>
          <w:divBdr>
            <w:top w:val="none" w:sz="0" w:space="0" w:color="auto"/>
            <w:left w:val="none" w:sz="0" w:space="0" w:color="auto"/>
            <w:bottom w:val="none" w:sz="0" w:space="0" w:color="auto"/>
            <w:right w:val="none" w:sz="0" w:space="0" w:color="auto"/>
          </w:divBdr>
        </w:div>
        <w:div w:id="1003556873">
          <w:marLeft w:val="480"/>
          <w:marRight w:val="0"/>
          <w:marTop w:val="0"/>
          <w:marBottom w:val="0"/>
          <w:divBdr>
            <w:top w:val="none" w:sz="0" w:space="0" w:color="auto"/>
            <w:left w:val="none" w:sz="0" w:space="0" w:color="auto"/>
            <w:bottom w:val="none" w:sz="0" w:space="0" w:color="auto"/>
            <w:right w:val="none" w:sz="0" w:space="0" w:color="auto"/>
          </w:divBdr>
        </w:div>
        <w:div w:id="700252608">
          <w:marLeft w:val="480"/>
          <w:marRight w:val="0"/>
          <w:marTop w:val="0"/>
          <w:marBottom w:val="0"/>
          <w:divBdr>
            <w:top w:val="none" w:sz="0" w:space="0" w:color="auto"/>
            <w:left w:val="none" w:sz="0" w:space="0" w:color="auto"/>
            <w:bottom w:val="none" w:sz="0" w:space="0" w:color="auto"/>
            <w:right w:val="none" w:sz="0" w:space="0" w:color="auto"/>
          </w:divBdr>
        </w:div>
        <w:div w:id="414057027">
          <w:marLeft w:val="480"/>
          <w:marRight w:val="0"/>
          <w:marTop w:val="0"/>
          <w:marBottom w:val="0"/>
          <w:divBdr>
            <w:top w:val="none" w:sz="0" w:space="0" w:color="auto"/>
            <w:left w:val="none" w:sz="0" w:space="0" w:color="auto"/>
            <w:bottom w:val="none" w:sz="0" w:space="0" w:color="auto"/>
            <w:right w:val="none" w:sz="0" w:space="0" w:color="auto"/>
          </w:divBdr>
        </w:div>
        <w:div w:id="1749885566">
          <w:marLeft w:val="480"/>
          <w:marRight w:val="0"/>
          <w:marTop w:val="0"/>
          <w:marBottom w:val="0"/>
          <w:divBdr>
            <w:top w:val="none" w:sz="0" w:space="0" w:color="auto"/>
            <w:left w:val="none" w:sz="0" w:space="0" w:color="auto"/>
            <w:bottom w:val="none" w:sz="0" w:space="0" w:color="auto"/>
            <w:right w:val="none" w:sz="0" w:space="0" w:color="auto"/>
          </w:divBdr>
        </w:div>
        <w:div w:id="1167406346">
          <w:marLeft w:val="480"/>
          <w:marRight w:val="0"/>
          <w:marTop w:val="0"/>
          <w:marBottom w:val="0"/>
          <w:divBdr>
            <w:top w:val="none" w:sz="0" w:space="0" w:color="auto"/>
            <w:left w:val="none" w:sz="0" w:space="0" w:color="auto"/>
            <w:bottom w:val="none" w:sz="0" w:space="0" w:color="auto"/>
            <w:right w:val="none" w:sz="0" w:space="0" w:color="auto"/>
          </w:divBdr>
        </w:div>
        <w:div w:id="117257769">
          <w:marLeft w:val="480"/>
          <w:marRight w:val="0"/>
          <w:marTop w:val="0"/>
          <w:marBottom w:val="0"/>
          <w:divBdr>
            <w:top w:val="none" w:sz="0" w:space="0" w:color="auto"/>
            <w:left w:val="none" w:sz="0" w:space="0" w:color="auto"/>
            <w:bottom w:val="none" w:sz="0" w:space="0" w:color="auto"/>
            <w:right w:val="none" w:sz="0" w:space="0" w:color="auto"/>
          </w:divBdr>
        </w:div>
        <w:div w:id="1075204948">
          <w:marLeft w:val="480"/>
          <w:marRight w:val="0"/>
          <w:marTop w:val="0"/>
          <w:marBottom w:val="0"/>
          <w:divBdr>
            <w:top w:val="none" w:sz="0" w:space="0" w:color="auto"/>
            <w:left w:val="none" w:sz="0" w:space="0" w:color="auto"/>
            <w:bottom w:val="none" w:sz="0" w:space="0" w:color="auto"/>
            <w:right w:val="none" w:sz="0" w:space="0" w:color="auto"/>
          </w:divBdr>
        </w:div>
        <w:div w:id="2008290332">
          <w:marLeft w:val="480"/>
          <w:marRight w:val="0"/>
          <w:marTop w:val="0"/>
          <w:marBottom w:val="0"/>
          <w:divBdr>
            <w:top w:val="none" w:sz="0" w:space="0" w:color="auto"/>
            <w:left w:val="none" w:sz="0" w:space="0" w:color="auto"/>
            <w:bottom w:val="none" w:sz="0" w:space="0" w:color="auto"/>
            <w:right w:val="none" w:sz="0" w:space="0" w:color="auto"/>
          </w:divBdr>
        </w:div>
        <w:div w:id="1126850561">
          <w:marLeft w:val="480"/>
          <w:marRight w:val="0"/>
          <w:marTop w:val="0"/>
          <w:marBottom w:val="0"/>
          <w:divBdr>
            <w:top w:val="none" w:sz="0" w:space="0" w:color="auto"/>
            <w:left w:val="none" w:sz="0" w:space="0" w:color="auto"/>
            <w:bottom w:val="none" w:sz="0" w:space="0" w:color="auto"/>
            <w:right w:val="none" w:sz="0" w:space="0" w:color="auto"/>
          </w:divBdr>
        </w:div>
        <w:div w:id="1158956135">
          <w:marLeft w:val="480"/>
          <w:marRight w:val="0"/>
          <w:marTop w:val="0"/>
          <w:marBottom w:val="0"/>
          <w:divBdr>
            <w:top w:val="none" w:sz="0" w:space="0" w:color="auto"/>
            <w:left w:val="none" w:sz="0" w:space="0" w:color="auto"/>
            <w:bottom w:val="none" w:sz="0" w:space="0" w:color="auto"/>
            <w:right w:val="none" w:sz="0" w:space="0" w:color="auto"/>
          </w:divBdr>
        </w:div>
        <w:div w:id="903489310">
          <w:marLeft w:val="480"/>
          <w:marRight w:val="0"/>
          <w:marTop w:val="0"/>
          <w:marBottom w:val="0"/>
          <w:divBdr>
            <w:top w:val="none" w:sz="0" w:space="0" w:color="auto"/>
            <w:left w:val="none" w:sz="0" w:space="0" w:color="auto"/>
            <w:bottom w:val="none" w:sz="0" w:space="0" w:color="auto"/>
            <w:right w:val="none" w:sz="0" w:space="0" w:color="auto"/>
          </w:divBdr>
        </w:div>
        <w:div w:id="284195630">
          <w:marLeft w:val="480"/>
          <w:marRight w:val="0"/>
          <w:marTop w:val="0"/>
          <w:marBottom w:val="0"/>
          <w:divBdr>
            <w:top w:val="none" w:sz="0" w:space="0" w:color="auto"/>
            <w:left w:val="none" w:sz="0" w:space="0" w:color="auto"/>
            <w:bottom w:val="none" w:sz="0" w:space="0" w:color="auto"/>
            <w:right w:val="none" w:sz="0" w:space="0" w:color="auto"/>
          </w:divBdr>
        </w:div>
        <w:div w:id="199562111">
          <w:marLeft w:val="480"/>
          <w:marRight w:val="0"/>
          <w:marTop w:val="0"/>
          <w:marBottom w:val="0"/>
          <w:divBdr>
            <w:top w:val="none" w:sz="0" w:space="0" w:color="auto"/>
            <w:left w:val="none" w:sz="0" w:space="0" w:color="auto"/>
            <w:bottom w:val="none" w:sz="0" w:space="0" w:color="auto"/>
            <w:right w:val="none" w:sz="0" w:space="0" w:color="auto"/>
          </w:divBdr>
        </w:div>
        <w:div w:id="1993605887">
          <w:marLeft w:val="480"/>
          <w:marRight w:val="0"/>
          <w:marTop w:val="0"/>
          <w:marBottom w:val="0"/>
          <w:divBdr>
            <w:top w:val="none" w:sz="0" w:space="0" w:color="auto"/>
            <w:left w:val="none" w:sz="0" w:space="0" w:color="auto"/>
            <w:bottom w:val="none" w:sz="0" w:space="0" w:color="auto"/>
            <w:right w:val="none" w:sz="0" w:space="0" w:color="auto"/>
          </w:divBdr>
        </w:div>
        <w:div w:id="1845783805">
          <w:marLeft w:val="480"/>
          <w:marRight w:val="0"/>
          <w:marTop w:val="0"/>
          <w:marBottom w:val="0"/>
          <w:divBdr>
            <w:top w:val="none" w:sz="0" w:space="0" w:color="auto"/>
            <w:left w:val="none" w:sz="0" w:space="0" w:color="auto"/>
            <w:bottom w:val="none" w:sz="0" w:space="0" w:color="auto"/>
            <w:right w:val="none" w:sz="0" w:space="0" w:color="auto"/>
          </w:divBdr>
        </w:div>
        <w:div w:id="831946148">
          <w:marLeft w:val="480"/>
          <w:marRight w:val="0"/>
          <w:marTop w:val="0"/>
          <w:marBottom w:val="0"/>
          <w:divBdr>
            <w:top w:val="none" w:sz="0" w:space="0" w:color="auto"/>
            <w:left w:val="none" w:sz="0" w:space="0" w:color="auto"/>
            <w:bottom w:val="none" w:sz="0" w:space="0" w:color="auto"/>
            <w:right w:val="none" w:sz="0" w:space="0" w:color="auto"/>
          </w:divBdr>
        </w:div>
        <w:div w:id="1569805171">
          <w:marLeft w:val="480"/>
          <w:marRight w:val="0"/>
          <w:marTop w:val="0"/>
          <w:marBottom w:val="0"/>
          <w:divBdr>
            <w:top w:val="none" w:sz="0" w:space="0" w:color="auto"/>
            <w:left w:val="none" w:sz="0" w:space="0" w:color="auto"/>
            <w:bottom w:val="none" w:sz="0" w:space="0" w:color="auto"/>
            <w:right w:val="none" w:sz="0" w:space="0" w:color="auto"/>
          </w:divBdr>
        </w:div>
        <w:div w:id="944460026">
          <w:marLeft w:val="480"/>
          <w:marRight w:val="0"/>
          <w:marTop w:val="0"/>
          <w:marBottom w:val="0"/>
          <w:divBdr>
            <w:top w:val="none" w:sz="0" w:space="0" w:color="auto"/>
            <w:left w:val="none" w:sz="0" w:space="0" w:color="auto"/>
            <w:bottom w:val="none" w:sz="0" w:space="0" w:color="auto"/>
            <w:right w:val="none" w:sz="0" w:space="0" w:color="auto"/>
          </w:divBdr>
        </w:div>
        <w:div w:id="855728418">
          <w:marLeft w:val="480"/>
          <w:marRight w:val="0"/>
          <w:marTop w:val="0"/>
          <w:marBottom w:val="0"/>
          <w:divBdr>
            <w:top w:val="none" w:sz="0" w:space="0" w:color="auto"/>
            <w:left w:val="none" w:sz="0" w:space="0" w:color="auto"/>
            <w:bottom w:val="none" w:sz="0" w:space="0" w:color="auto"/>
            <w:right w:val="none" w:sz="0" w:space="0" w:color="auto"/>
          </w:divBdr>
        </w:div>
        <w:div w:id="998532429">
          <w:marLeft w:val="480"/>
          <w:marRight w:val="0"/>
          <w:marTop w:val="0"/>
          <w:marBottom w:val="0"/>
          <w:divBdr>
            <w:top w:val="none" w:sz="0" w:space="0" w:color="auto"/>
            <w:left w:val="none" w:sz="0" w:space="0" w:color="auto"/>
            <w:bottom w:val="none" w:sz="0" w:space="0" w:color="auto"/>
            <w:right w:val="none" w:sz="0" w:space="0" w:color="auto"/>
          </w:divBdr>
        </w:div>
        <w:div w:id="1494029314">
          <w:marLeft w:val="480"/>
          <w:marRight w:val="0"/>
          <w:marTop w:val="0"/>
          <w:marBottom w:val="0"/>
          <w:divBdr>
            <w:top w:val="none" w:sz="0" w:space="0" w:color="auto"/>
            <w:left w:val="none" w:sz="0" w:space="0" w:color="auto"/>
            <w:bottom w:val="none" w:sz="0" w:space="0" w:color="auto"/>
            <w:right w:val="none" w:sz="0" w:space="0" w:color="auto"/>
          </w:divBdr>
        </w:div>
        <w:div w:id="285045948">
          <w:marLeft w:val="480"/>
          <w:marRight w:val="0"/>
          <w:marTop w:val="0"/>
          <w:marBottom w:val="0"/>
          <w:divBdr>
            <w:top w:val="none" w:sz="0" w:space="0" w:color="auto"/>
            <w:left w:val="none" w:sz="0" w:space="0" w:color="auto"/>
            <w:bottom w:val="none" w:sz="0" w:space="0" w:color="auto"/>
            <w:right w:val="none" w:sz="0" w:space="0" w:color="auto"/>
          </w:divBdr>
        </w:div>
        <w:div w:id="290019475">
          <w:marLeft w:val="480"/>
          <w:marRight w:val="0"/>
          <w:marTop w:val="0"/>
          <w:marBottom w:val="0"/>
          <w:divBdr>
            <w:top w:val="none" w:sz="0" w:space="0" w:color="auto"/>
            <w:left w:val="none" w:sz="0" w:space="0" w:color="auto"/>
            <w:bottom w:val="none" w:sz="0" w:space="0" w:color="auto"/>
            <w:right w:val="none" w:sz="0" w:space="0" w:color="auto"/>
          </w:divBdr>
        </w:div>
        <w:div w:id="1684437160">
          <w:marLeft w:val="480"/>
          <w:marRight w:val="0"/>
          <w:marTop w:val="0"/>
          <w:marBottom w:val="0"/>
          <w:divBdr>
            <w:top w:val="none" w:sz="0" w:space="0" w:color="auto"/>
            <w:left w:val="none" w:sz="0" w:space="0" w:color="auto"/>
            <w:bottom w:val="none" w:sz="0" w:space="0" w:color="auto"/>
            <w:right w:val="none" w:sz="0" w:space="0" w:color="auto"/>
          </w:divBdr>
        </w:div>
        <w:div w:id="990669382">
          <w:marLeft w:val="480"/>
          <w:marRight w:val="0"/>
          <w:marTop w:val="0"/>
          <w:marBottom w:val="0"/>
          <w:divBdr>
            <w:top w:val="none" w:sz="0" w:space="0" w:color="auto"/>
            <w:left w:val="none" w:sz="0" w:space="0" w:color="auto"/>
            <w:bottom w:val="none" w:sz="0" w:space="0" w:color="auto"/>
            <w:right w:val="none" w:sz="0" w:space="0" w:color="auto"/>
          </w:divBdr>
        </w:div>
        <w:div w:id="162206866">
          <w:marLeft w:val="480"/>
          <w:marRight w:val="0"/>
          <w:marTop w:val="0"/>
          <w:marBottom w:val="0"/>
          <w:divBdr>
            <w:top w:val="none" w:sz="0" w:space="0" w:color="auto"/>
            <w:left w:val="none" w:sz="0" w:space="0" w:color="auto"/>
            <w:bottom w:val="none" w:sz="0" w:space="0" w:color="auto"/>
            <w:right w:val="none" w:sz="0" w:space="0" w:color="auto"/>
          </w:divBdr>
        </w:div>
        <w:div w:id="1477331371">
          <w:marLeft w:val="480"/>
          <w:marRight w:val="0"/>
          <w:marTop w:val="0"/>
          <w:marBottom w:val="0"/>
          <w:divBdr>
            <w:top w:val="none" w:sz="0" w:space="0" w:color="auto"/>
            <w:left w:val="none" w:sz="0" w:space="0" w:color="auto"/>
            <w:bottom w:val="none" w:sz="0" w:space="0" w:color="auto"/>
            <w:right w:val="none" w:sz="0" w:space="0" w:color="auto"/>
          </w:divBdr>
        </w:div>
        <w:div w:id="1772778570">
          <w:marLeft w:val="480"/>
          <w:marRight w:val="0"/>
          <w:marTop w:val="0"/>
          <w:marBottom w:val="0"/>
          <w:divBdr>
            <w:top w:val="none" w:sz="0" w:space="0" w:color="auto"/>
            <w:left w:val="none" w:sz="0" w:space="0" w:color="auto"/>
            <w:bottom w:val="none" w:sz="0" w:space="0" w:color="auto"/>
            <w:right w:val="none" w:sz="0" w:space="0" w:color="auto"/>
          </w:divBdr>
        </w:div>
        <w:div w:id="1930501327">
          <w:marLeft w:val="480"/>
          <w:marRight w:val="0"/>
          <w:marTop w:val="0"/>
          <w:marBottom w:val="0"/>
          <w:divBdr>
            <w:top w:val="none" w:sz="0" w:space="0" w:color="auto"/>
            <w:left w:val="none" w:sz="0" w:space="0" w:color="auto"/>
            <w:bottom w:val="none" w:sz="0" w:space="0" w:color="auto"/>
            <w:right w:val="none" w:sz="0" w:space="0" w:color="auto"/>
          </w:divBdr>
        </w:div>
        <w:div w:id="243103548">
          <w:marLeft w:val="480"/>
          <w:marRight w:val="0"/>
          <w:marTop w:val="0"/>
          <w:marBottom w:val="0"/>
          <w:divBdr>
            <w:top w:val="none" w:sz="0" w:space="0" w:color="auto"/>
            <w:left w:val="none" w:sz="0" w:space="0" w:color="auto"/>
            <w:bottom w:val="none" w:sz="0" w:space="0" w:color="auto"/>
            <w:right w:val="none" w:sz="0" w:space="0" w:color="auto"/>
          </w:divBdr>
        </w:div>
        <w:div w:id="2133355550">
          <w:marLeft w:val="480"/>
          <w:marRight w:val="0"/>
          <w:marTop w:val="0"/>
          <w:marBottom w:val="0"/>
          <w:divBdr>
            <w:top w:val="none" w:sz="0" w:space="0" w:color="auto"/>
            <w:left w:val="none" w:sz="0" w:space="0" w:color="auto"/>
            <w:bottom w:val="none" w:sz="0" w:space="0" w:color="auto"/>
            <w:right w:val="none" w:sz="0" w:space="0" w:color="auto"/>
          </w:divBdr>
        </w:div>
        <w:div w:id="1013610190">
          <w:marLeft w:val="480"/>
          <w:marRight w:val="0"/>
          <w:marTop w:val="0"/>
          <w:marBottom w:val="0"/>
          <w:divBdr>
            <w:top w:val="none" w:sz="0" w:space="0" w:color="auto"/>
            <w:left w:val="none" w:sz="0" w:space="0" w:color="auto"/>
            <w:bottom w:val="none" w:sz="0" w:space="0" w:color="auto"/>
            <w:right w:val="none" w:sz="0" w:space="0" w:color="auto"/>
          </w:divBdr>
        </w:div>
        <w:div w:id="641928419">
          <w:marLeft w:val="480"/>
          <w:marRight w:val="0"/>
          <w:marTop w:val="0"/>
          <w:marBottom w:val="0"/>
          <w:divBdr>
            <w:top w:val="none" w:sz="0" w:space="0" w:color="auto"/>
            <w:left w:val="none" w:sz="0" w:space="0" w:color="auto"/>
            <w:bottom w:val="none" w:sz="0" w:space="0" w:color="auto"/>
            <w:right w:val="none" w:sz="0" w:space="0" w:color="auto"/>
          </w:divBdr>
        </w:div>
        <w:div w:id="1081099053">
          <w:marLeft w:val="480"/>
          <w:marRight w:val="0"/>
          <w:marTop w:val="0"/>
          <w:marBottom w:val="0"/>
          <w:divBdr>
            <w:top w:val="none" w:sz="0" w:space="0" w:color="auto"/>
            <w:left w:val="none" w:sz="0" w:space="0" w:color="auto"/>
            <w:bottom w:val="none" w:sz="0" w:space="0" w:color="auto"/>
            <w:right w:val="none" w:sz="0" w:space="0" w:color="auto"/>
          </w:divBdr>
        </w:div>
        <w:div w:id="1472090946">
          <w:marLeft w:val="480"/>
          <w:marRight w:val="0"/>
          <w:marTop w:val="0"/>
          <w:marBottom w:val="0"/>
          <w:divBdr>
            <w:top w:val="none" w:sz="0" w:space="0" w:color="auto"/>
            <w:left w:val="none" w:sz="0" w:space="0" w:color="auto"/>
            <w:bottom w:val="none" w:sz="0" w:space="0" w:color="auto"/>
            <w:right w:val="none" w:sz="0" w:space="0" w:color="auto"/>
          </w:divBdr>
        </w:div>
        <w:div w:id="848371916">
          <w:marLeft w:val="480"/>
          <w:marRight w:val="0"/>
          <w:marTop w:val="0"/>
          <w:marBottom w:val="0"/>
          <w:divBdr>
            <w:top w:val="none" w:sz="0" w:space="0" w:color="auto"/>
            <w:left w:val="none" w:sz="0" w:space="0" w:color="auto"/>
            <w:bottom w:val="none" w:sz="0" w:space="0" w:color="auto"/>
            <w:right w:val="none" w:sz="0" w:space="0" w:color="auto"/>
          </w:divBdr>
        </w:div>
        <w:div w:id="2011788797">
          <w:marLeft w:val="480"/>
          <w:marRight w:val="0"/>
          <w:marTop w:val="0"/>
          <w:marBottom w:val="0"/>
          <w:divBdr>
            <w:top w:val="none" w:sz="0" w:space="0" w:color="auto"/>
            <w:left w:val="none" w:sz="0" w:space="0" w:color="auto"/>
            <w:bottom w:val="none" w:sz="0" w:space="0" w:color="auto"/>
            <w:right w:val="none" w:sz="0" w:space="0" w:color="auto"/>
          </w:divBdr>
        </w:div>
        <w:div w:id="1991278136">
          <w:marLeft w:val="480"/>
          <w:marRight w:val="0"/>
          <w:marTop w:val="0"/>
          <w:marBottom w:val="0"/>
          <w:divBdr>
            <w:top w:val="none" w:sz="0" w:space="0" w:color="auto"/>
            <w:left w:val="none" w:sz="0" w:space="0" w:color="auto"/>
            <w:bottom w:val="none" w:sz="0" w:space="0" w:color="auto"/>
            <w:right w:val="none" w:sz="0" w:space="0" w:color="auto"/>
          </w:divBdr>
        </w:div>
        <w:div w:id="1641227624">
          <w:marLeft w:val="480"/>
          <w:marRight w:val="0"/>
          <w:marTop w:val="0"/>
          <w:marBottom w:val="0"/>
          <w:divBdr>
            <w:top w:val="none" w:sz="0" w:space="0" w:color="auto"/>
            <w:left w:val="none" w:sz="0" w:space="0" w:color="auto"/>
            <w:bottom w:val="none" w:sz="0" w:space="0" w:color="auto"/>
            <w:right w:val="none" w:sz="0" w:space="0" w:color="auto"/>
          </w:divBdr>
        </w:div>
        <w:div w:id="838302620">
          <w:marLeft w:val="480"/>
          <w:marRight w:val="0"/>
          <w:marTop w:val="0"/>
          <w:marBottom w:val="0"/>
          <w:divBdr>
            <w:top w:val="none" w:sz="0" w:space="0" w:color="auto"/>
            <w:left w:val="none" w:sz="0" w:space="0" w:color="auto"/>
            <w:bottom w:val="none" w:sz="0" w:space="0" w:color="auto"/>
            <w:right w:val="none" w:sz="0" w:space="0" w:color="auto"/>
          </w:divBdr>
        </w:div>
        <w:div w:id="1470320279">
          <w:marLeft w:val="480"/>
          <w:marRight w:val="0"/>
          <w:marTop w:val="0"/>
          <w:marBottom w:val="0"/>
          <w:divBdr>
            <w:top w:val="none" w:sz="0" w:space="0" w:color="auto"/>
            <w:left w:val="none" w:sz="0" w:space="0" w:color="auto"/>
            <w:bottom w:val="none" w:sz="0" w:space="0" w:color="auto"/>
            <w:right w:val="none" w:sz="0" w:space="0" w:color="auto"/>
          </w:divBdr>
        </w:div>
        <w:div w:id="260918513">
          <w:marLeft w:val="480"/>
          <w:marRight w:val="0"/>
          <w:marTop w:val="0"/>
          <w:marBottom w:val="0"/>
          <w:divBdr>
            <w:top w:val="none" w:sz="0" w:space="0" w:color="auto"/>
            <w:left w:val="none" w:sz="0" w:space="0" w:color="auto"/>
            <w:bottom w:val="none" w:sz="0" w:space="0" w:color="auto"/>
            <w:right w:val="none" w:sz="0" w:space="0" w:color="auto"/>
          </w:divBdr>
        </w:div>
        <w:div w:id="56898017">
          <w:marLeft w:val="480"/>
          <w:marRight w:val="0"/>
          <w:marTop w:val="0"/>
          <w:marBottom w:val="0"/>
          <w:divBdr>
            <w:top w:val="none" w:sz="0" w:space="0" w:color="auto"/>
            <w:left w:val="none" w:sz="0" w:space="0" w:color="auto"/>
            <w:bottom w:val="none" w:sz="0" w:space="0" w:color="auto"/>
            <w:right w:val="none" w:sz="0" w:space="0" w:color="auto"/>
          </w:divBdr>
        </w:div>
        <w:div w:id="1686788172">
          <w:marLeft w:val="480"/>
          <w:marRight w:val="0"/>
          <w:marTop w:val="0"/>
          <w:marBottom w:val="0"/>
          <w:divBdr>
            <w:top w:val="none" w:sz="0" w:space="0" w:color="auto"/>
            <w:left w:val="none" w:sz="0" w:space="0" w:color="auto"/>
            <w:bottom w:val="none" w:sz="0" w:space="0" w:color="auto"/>
            <w:right w:val="none" w:sz="0" w:space="0" w:color="auto"/>
          </w:divBdr>
        </w:div>
        <w:div w:id="885219937">
          <w:marLeft w:val="480"/>
          <w:marRight w:val="0"/>
          <w:marTop w:val="0"/>
          <w:marBottom w:val="0"/>
          <w:divBdr>
            <w:top w:val="none" w:sz="0" w:space="0" w:color="auto"/>
            <w:left w:val="none" w:sz="0" w:space="0" w:color="auto"/>
            <w:bottom w:val="none" w:sz="0" w:space="0" w:color="auto"/>
            <w:right w:val="none" w:sz="0" w:space="0" w:color="auto"/>
          </w:divBdr>
        </w:div>
        <w:div w:id="188760356">
          <w:marLeft w:val="480"/>
          <w:marRight w:val="0"/>
          <w:marTop w:val="0"/>
          <w:marBottom w:val="0"/>
          <w:divBdr>
            <w:top w:val="none" w:sz="0" w:space="0" w:color="auto"/>
            <w:left w:val="none" w:sz="0" w:space="0" w:color="auto"/>
            <w:bottom w:val="none" w:sz="0" w:space="0" w:color="auto"/>
            <w:right w:val="none" w:sz="0" w:space="0" w:color="auto"/>
          </w:divBdr>
        </w:div>
        <w:div w:id="1847137459">
          <w:marLeft w:val="480"/>
          <w:marRight w:val="0"/>
          <w:marTop w:val="0"/>
          <w:marBottom w:val="0"/>
          <w:divBdr>
            <w:top w:val="none" w:sz="0" w:space="0" w:color="auto"/>
            <w:left w:val="none" w:sz="0" w:space="0" w:color="auto"/>
            <w:bottom w:val="none" w:sz="0" w:space="0" w:color="auto"/>
            <w:right w:val="none" w:sz="0" w:space="0" w:color="auto"/>
          </w:divBdr>
        </w:div>
        <w:div w:id="1456219277">
          <w:marLeft w:val="480"/>
          <w:marRight w:val="0"/>
          <w:marTop w:val="0"/>
          <w:marBottom w:val="0"/>
          <w:divBdr>
            <w:top w:val="none" w:sz="0" w:space="0" w:color="auto"/>
            <w:left w:val="none" w:sz="0" w:space="0" w:color="auto"/>
            <w:bottom w:val="none" w:sz="0" w:space="0" w:color="auto"/>
            <w:right w:val="none" w:sz="0" w:space="0" w:color="auto"/>
          </w:divBdr>
        </w:div>
        <w:div w:id="601492652">
          <w:marLeft w:val="480"/>
          <w:marRight w:val="0"/>
          <w:marTop w:val="0"/>
          <w:marBottom w:val="0"/>
          <w:divBdr>
            <w:top w:val="none" w:sz="0" w:space="0" w:color="auto"/>
            <w:left w:val="none" w:sz="0" w:space="0" w:color="auto"/>
            <w:bottom w:val="none" w:sz="0" w:space="0" w:color="auto"/>
            <w:right w:val="none" w:sz="0" w:space="0" w:color="auto"/>
          </w:divBdr>
        </w:div>
        <w:div w:id="1384065613">
          <w:marLeft w:val="480"/>
          <w:marRight w:val="0"/>
          <w:marTop w:val="0"/>
          <w:marBottom w:val="0"/>
          <w:divBdr>
            <w:top w:val="none" w:sz="0" w:space="0" w:color="auto"/>
            <w:left w:val="none" w:sz="0" w:space="0" w:color="auto"/>
            <w:bottom w:val="none" w:sz="0" w:space="0" w:color="auto"/>
            <w:right w:val="none" w:sz="0" w:space="0" w:color="auto"/>
          </w:divBdr>
        </w:div>
        <w:div w:id="704211154">
          <w:marLeft w:val="480"/>
          <w:marRight w:val="0"/>
          <w:marTop w:val="0"/>
          <w:marBottom w:val="0"/>
          <w:divBdr>
            <w:top w:val="none" w:sz="0" w:space="0" w:color="auto"/>
            <w:left w:val="none" w:sz="0" w:space="0" w:color="auto"/>
            <w:bottom w:val="none" w:sz="0" w:space="0" w:color="auto"/>
            <w:right w:val="none" w:sz="0" w:space="0" w:color="auto"/>
          </w:divBdr>
        </w:div>
        <w:div w:id="1680890143">
          <w:marLeft w:val="480"/>
          <w:marRight w:val="0"/>
          <w:marTop w:val="0"/>
          <w:marBottom w:val="0"/>
          <w:divBdr>
            <w:top w:val="none" w:sz="0" w:space="0" w:color="auto"/>
            <w:left w:val="none" w:sz="0" w:space="0" w:color="auto"/>
            <w:bottom w:val="none" w:sz="0" w:space="0" w:color="auto"/>
            <w:right w:val="none" w:sz="0" w:space="0" w:color="auto"/>
          </w:divBdr>
        </w:div>
        <w:div w:id="596138350">
          <w:marLeft w:val="480"/>
          <w:marRight w:val="0"/>
          <w:marTop w:val="0"/>
          <w:marBottom w:val="0"/>
          <w:divBdr>
            <w:top w:val="none" w:sz="0" w:space="0" w:color="auto"/>
            <w:left w:val="none" w:sz="0" w:space="0" w:color="auto"/>
            <w:bottom w:val="none" w:sz="0" w:space="0" w:color="auto"/>
            <w:right w:val="none" w:sz="0" w:space="0" w:color="auto"/>
          </w:divBdr>
        </w:div>
        <w:div w:id="867571608">
          <w:marLeft w:val="480"/>
          <w:marRight w:val="0"/>
          <w:marTop w:val="0"/>
          <w:marBottom w:val="0"/>
          <w:divBdr>
            <w:top w:val="none" w:sz="0" w:space="0" w:color="auto"/>
            <w:left w:val="none" w:sz="0" w:space="0" w:color="auto"/>
            <w:bottom w:val="none" w:sz="0" w:space="0" w:color="auto"/>
            <w:right w:val="none" w:sz="0" w:space="0" w:color="auto"/>
          </w:divBdr>
        </w:div>
        <w:div w:id="1381711279">
          <w:marLeft w:val="480"/>
          <w:marRight w:val="0"/>
          <w:marTop w:val="0"/>
          <w:marBottom w:val="0"/>
          <w:divBdr>
            <w:top w:val="none" w:sz="0" w:space="0" w:color="auto"/>
            <w:left w:val="none" w:sz="0" w:space="0" w:color="auto"/>
            <w:bottom w:val="none" w:sz="0" w:space="0" w:color="auto"/>
            <w:right w:val="none" w:sz="0" w:space="0" w:color="auto"/>
          </w:divBdr>
        </w:div>
        <w:div w:id="151485715">
          <w:marLeft w:val="480"/>
          <w:marRight w:val="0"/>
          <w:marTop w:val="0"/>
          <w:marBottom w:val="0"/>
          <w:divBdr>
            <w:top w:val="none" w:sz="0" w:space="0" w:color="auto"/>
            <w:left w:val="none" w:sz="0" w:space="0" w:color="auto"/>
            <w:bottom w:val="none" w:sz="0" w:space="0" w:color="auto"/>
            <w:right w:val="none" w:sz="0" w:space="0" w:color="auto"/>
          </w:divBdr>
        </w:div>
        <w:div w:id="534194166">
          <w:marLeft w:val="480"/>
          <w:marRight w:val="0"/>
          <w:marTop w:val="0"/>
          <w:marBottom w:val="0"/>
          <w:divBdr>
            <w:top w:val="none" w:sz="0" w:space="0" w:color="auto"/>
            <w:left w:val="none" w:sz="0" w:space="0" w:color="auto"/>
            <w:bottom w:val="none" w:sz="0" w:space="0" w:color="auto"/>
            <w:right w:val="none" w:sz="0" w:space="0" w:color="auto"/>
          </w:divBdr>
        </w:div>
        <w:div w:id="562103795">
          <w:marLeft w:val="480"/>
          <w:marRight w:val="0"/>
          <w:marTop w:val="0"/>
          <w:marBottom w:val="0"/>
          <w:divBdr>
            <w:top w:val="none" w:sz="0" w:space="0" w:color="auto"/>
            <w:left w:val="none" w:sz="0" w:space="0" w:color="auto"/>
            <w:bottom w:val="none" w:sz="0" w:space="0" w:color="auto"/>
            <w:right w:val="none" w:sz="0" w:space="0" w:color="auto"/>
          </w:divBdr>
        </w:div>
        <w:div w:id="809514178">
          <w:marLeft w:val="480"/>
          <w:marRight w:val="0"/>
          <w:marTop w:val="0"/>
          <w:marBottom w:val="0"/>
          <w:divBdr>
            <w:top w:val="none" w:sz="0" w:space="0" w:color="auto"/>
            <w:left w:val="none" w:sz="0" w:space="0" w:color="auto"/>
            <w:bottom w:val="none" w:sz="0" w:space="0" w:color="auto"/>
            <w:right w:val="none" w:sz="0" w:space="0" w:color="auto"/>
          </w:divBdr>
        </w:div>
        <w:div w:id="760183913">
          <w:marLeft w:val="480"/>
          <w:marRight w:val="0"/>
          <w:marTop w:val="0"/>
          <w:marBottom w:val="0"/>
          <w:divBdr>
            <w:top w:val="none" w:sz="0" w:space="0" w:color="auto"/>
            <w:left w:val="none" w:sz="0" w:space="0" w:color="auto"/>
            <w:bottom w:val="none" w:sz="0" w:space="0" w:color="auto"/>
            <w:right w:val="none" w:sz="0" w:space="0" w:color="auto"/>
          </w:divBdr>
        </w:div>
        <w:div w:id="742725581">
          <w:marLeft w:val="480"/>
          <w:marRight w:val="0"/>
          <w:marTop w:val="0"/>
          <w:marBottom w:val="0"/>
          <w:divBdr>
            <w:top w:val="none" w:sz="0" w:space="0" w:color="auto"/>
            <w:left w:val="none" w:sz="0" w:space="0" w:color="auto"/>
            <w:bottom w:val="none" w:sz="0" w:space="0" w:color="auto"/>
            <w:right w:val="none" w:sz="0" w:space="0" w:color="auto"/>
          </w:divBdr>
        </w:div>
        <w:div w:id="1142845834">
          <w:marLeft w:val="480"/>
          <w:marRight w:val="0"/>
          <w:marTop w:val="0"/>
          <w:marBottom w:val="0"/>
          <w:divBdr>
            <w:top w:val="none" w:sz="0" w:space="0" w:color="auto"/>
            <w:left w:val="none" w:sz="0" w:space="0" w:color="auto"/>
            <w:bottom w:val="none" w:sz="0" w:space="0" w:color="auto"/>
            <w:right w:val="none" w:sz="0" w:space="0" w:color="auto"/>
          </w:divBdr>
        </w:div>
        <w:div w:id="1903101557">
          <w:marLeft w:val="480"/>
          <w:marRight w:val="0"/>
          <w:marTop w:val="0"/>
          <w:marBottom w:val="0"/>
          <w:divBdr>
            <w:top w:val="none" w:sz="0" w:space="0" w:color="auto"/>
            <w:left w:val="none" w:sz="0" w:space="0" w:color="auto"/>
            <w:bottom w:val="none" w:sz="0" w:space="0" w:color="auto"/>
            <w:right w:val="none" w:sz="0" w:space="0" w:color="auto"/>
          </w:divBdr>
        </w:div>
        <w:div w:id="201678849">
          <w:marLeft w:val="480"/>
          <w:marRight w:val="0"/>
          <w:marTop w:val="0"/>
          <w:marBottom w:val="0"/>
          <w:divBdr>
            <w:top w:val="none" w:sz="0" w:space="0" w:color="auto"/>
            <w:left w:val="none" w:sz="0" w:space="0" w:color="auto"/>
            <w:bottom w:val="none" w:sz="0" w:space="0" w:color="auto"/>
            <w:right w:val="none" w:sz="0" w:space="0" w:color="auto"/>
          </w:divBdr>
        </w:div>
        <w:div w:id="1308512646">
          <w:marLeft w:val="480"/>
          <w:marRight w:val="0"/>
          <w:marTop w:val="0"/>
          <w:marBottom w:val="0"/>
          <w:divBdr>
            <w:top w:val="none" w:sz="0" w:space="0" w:color="auto"/>
            <w:left w:val="none" w:sz="0" w:space="0" w:color="auto"/>
            <w:bottom w:val="none" w:sz="0" w:space="0" w:color="auto"/>
            <w:right w:val="none" w:sz="0" w:space="0" w:color="auto"/>
          </w:divBdr>
        </w:div>
        <w:div w:id="185026563">
          <w:marLeft w:val="480"/>
          <w:marRight w:val="0"/>
          <w:marTop w:val="0"/>
          <w:marBottom w:val="0"/>
          <w:divBdr>
            <w:top w:val="none" w:sz="0" w:space="0" w:color="auto"/>
            <w:left w:val="none" w:sz="0" w:space="0" w:color="auto"/>
            <w:bottom w:val="none" w:sz="0" w:space="0" w:color="auto"/>
            <w:right w:val="none" w:sz="0" w:space="0" w:color="auto"/>
          </w:divBdr>
        </w:div>
        <w:div w:id="1178083329">
          <w:marLeft w:val="480"/>
          <w:marRight w:val="0"/>
          <w:marTop w:val="0"/>
          <w:marBottom w:val="0"/>
          <w:divBdr>
            <w:top w:val="none" w:sz="0" w:space="0" w:color="auto"/>
            <w:left w:val="none" w:sz="0" w:space="0" w:color="auto"/>
            <w:bottom w:val="none" w:sz="0" w:space="0" w:color="auto"/>
            <w:right w:val="none" w:sz="0" w:space="0" w:color="auto"/>
          </w:divBdr>
        </w:div>
        <w:div w:id="542837933">
          <w:marLeft w:val="480"/>
          <w:marRight w:val="0"/>
          <w:marTop w:val="0"/>
          <w:marBottom w:val="0"/>
          <w:divBdr>
            <w:top w:val="none" w:sz="0" w:space="0" w:color="auto"/>
            <w:left w:val="none" w:sz="0" w:space="0" w:color="auto"/>
            <w:bottom w:val="none" w:sz="0" w:space="0" w:color="auto"/>
            <w:right w:val="none" w:sz="0" w:space="0" w:color="auto"/>
          </w:divBdr>
        </w:div>
        <w:div w:id="1941832636">
          <w:marLeft w:val="480"/>
          <w:marRight w:val="0"/>
          <w:marTop w:val="0"/>
          <w:marBottom w:val="0"/>
          <w:divBdr>
            <w:top w:val="none" w:sz="0" w:space="0" w:color="auto"/>
            <w:left w:val="none" w:sz="0" w:space="0" w:color="auto"/>
            <w:bottom w:val="none" w:sz="0" w:space="0" w:color="auto"/>
            <w:right w:val="none" w:sz="0" w:space="0" w:color="auto"/>
          </w:divBdr>
        </w:div>
      </w:divsChild>
    </w:div>
    <w:div w:id="151875663">
      <w:bodyDiv w:val="1"/>
      <w:marLeft w:val="0"/>
      <w:marRight w:val="0"/>
      <w:marTop w:val="0"/>
      <w:marBottom w:val="0"/>
      <w:divBdr>
        <w:top w:val="none" w:sz="0" w:space="0" w:color="auto"/>
        <w:left w:val="none" w:sz="0" w:space="0" w:color="auto"/>
        <w:bottom w:val="none" w:sz="0" w:space="0" w:color="auto"/>
        <w:right w:val="none" w:sz="0" w:space="0" w:color="auto"/>
      </w:divBdr>
    </w:div>
    <w:div w:id="152069531">
      <w:bodyDiv w:val="1"/>
      <w:marLeft w:val="0"/>
      <w:marRight w:val="0"/>
      <w:marTop w:val="0"/>
      <w:marBottom w:val="0"/>
      <w:divBdr>
        <w:top w:val="none" w:sz="0" w:space="0" w:color="auto"/>
        <w:left w:val="none" w:sz="0" w:space="0" w:color="auto"/>
        <w:bottom w:val="none" w:sz="0" w:space="0" w:color="auto"/>
        <w:right w:val="none" w:sz="0" w:space="0" w:color="auto"/>
      </w:divBdr>
    </w:div>
    <w:div w:id="152568196">
      <w:bodyDiv w:val="1"/>
      <w:marLeft w:val="0"/>
      <w:marRight w:val="0"/>
      <w:marTop w:val="0"/>
      <w:marBottom w:val="0"/>
      <w:divBdr>
        <w:top w:val="none" w:sz="0" w:space="0" w:color="auto"/>
        <w:left w:val="none" w:sz="0" w:space="0" w:color="auto"/>
        <w:bottom w:val="none" w:sz="0" w:space="0" w:color="auto"/>
        <w:right w:val="none" w:sz="0" w:space="0" w:color="auto"/>
      </w:divBdr>
    </w:div>
    <w:div w:id="152647720">
      <w:bodyDiv w:val="1"/>
      <w:marLeft w:val="0"/>
      <w:marRight w:val="0"/>
      <w:marTop w:val="0"/>
      <w:marBottom w:val="0"/>
      <w:divBdr>
        <w:top w:val="none" w:sz="0" w:space="0" w:color="auto"/>
        <w:left w:val="none" w:sz="0" w:space="0" w:color="auto"/>
        <w:bottom w:val="none" w:sz="0" w:space="0" w:color="auto"/>
        <w:right w:val="none" w:sz="0" w:space="0" w:color="auto"/>
      </w:divBdr>
    </w:div>
    <w:div w:id="153617456">
      <w:bodyDiv w:val="1"/>
      <w:marLeft w:val="0"/>
      <w:marRight w:val="0"/>
      <w:marTop w:val="0"/>
      <w:marBottom w:val="0"/>
      <w:divBdr>
        <w:top w:val="none" w:sz="0" w:space="0" w:color="auto"/>
        <w:left w:val="none" w:sz="0" w:space="0" w:color="auto"/>
        <w:bottom w:val="none" w:sz="0" w:space="0" w:color="auto"/>
        <w:right w:val="none" w:sz="0" w:space="0" w:color="auto"/>
      </w:divBdr>
    </w:div>
    <w:div w:id="154152227">
      <w:bodyDiv w:val="1"/>
      <w:marLeft w:val="0"/>
      <w:marRight w:val="0"/>
      <w:marTop w:val="0"/>
      <w:marBottom w:val="0"/>
      <w:divBdr>
        <w:top w:val="none" w:sz="0" w:space="0" w:color="auto"/>
        <w:left w:val="none" w:sz="0" w:space="0" w:color="auto"/>
        <w:bottom w:val="none" w:sz="0" w:space="0" w:color="auto"/>
        <w:right w:val="none" w:sz="0" w:space="0" w:color="auto"/>
      </w:divBdr>
    </w:div>
    <w:div w:id="154498960">
      <w:bodyDiv w:val="1"/>
      <w:marLeft w:val="0"/>
      <w:marRight w:val="0"/>
      <w:marTop w:val="0"/>
      <w:marBottom w:val="0"/>
      <w:divBdr>
        <w:top w:val="none" w:sz="0" w:space="0" w:color="auto"/>
        <w:left w:val="none" w:sz="0" w:space="0" w:color="auto"/>
        <w:bottom w:val="none" w:sz="0" w:space="0" w:color="auto"/>
        <w:right w:val="none" w:sz="0" w:space="0" w:color="auto"/>
      </w:divBdr>
    </w:div>
    <w:div w:id="155734446">
      <w:bodyDiv w:val="1"/>
      <w:marLeft w:val="0"/>
      <w:marRight w:val="0"/>
      <w:marTop w:val="0"/>
      <w:marBottom w:val="0"/>
      <w:divBdr>
        <w:top w:val="none" w:sz="0" w:space="0" w:color="auto"/>
        <w:left w:val="none" w:sz="0" w:space="0" w:color="auto"/>
        <w:bottom w:val="none" w:sz="0" w:space="0" w:color="auto"/>
        <w:right w:val="none" w:sz="0" w:space="0" w:color="auto"/>
      </w:divBdr>
    </w:div>
    <w:div w:id="155918541">
      <w:bodyDiv w:val="1"/>
      <w:marLeft w:val="0"/>
      <w:marRight w:val="0"/>
      <w:marTop w:val="0"/>
      <w:marBottom w:val="0"/>
      <w:divBdr>
        <w:top w:val="none" w:sz="0" w:space="0" w:color="auto"/>
        <w:left w:val="none" w:sz="0" w:space="0" w:color="auto"/>
        <w:bottom w:val="none" w:sz="0" w:space="0" w:color="auto"/>
        <w:right w:val="none" w:sz="0" w:space="0" w:color="auto"/>
      </w:divBdr>
    </w:div>
    <w:div w:id="156042142">
      <w:bodyDiv w:val="1"/>
      <w:marLeft w:val="0"/>
      <w:marRight w:val="0"/>
      <w:marTop w:val="0"/>
      <w:marBottom w:val="0"/>
      <w:divBdr>
        <w:top w:val="none" w:sz="0" w:space="0" w:color="auto"/>
        <w:left w:val="none" w:sz="0" w:space="0" w:color="auto"/>
        <w:bottom w:val="none" w:sz="0" w:space="0" w:color="auto"/>
        <w:right w:val="none" w:sz="0" w:space="0" w:color="auto"/>
      </w:divBdr>
    </w:div>
    <w:div w:id="156924163">
      <w:bodyDiv w:val="1"/>
      <w:marLeft w:val="0"/>
      <w:marRight w:val="0"/>
      <w:marTop w:val="0"/>
      <w:marBottom w:val="0"/>
      <w:divBdr>
        <w:top w:val="none" w:sz="0" w:space="0" w:color="auto"/>
        <w:left w:val="none" w:sz="0" w:space="0" w:color="auto"/>
        <w:bottom w:val="none" w:sz="0" w:space="0" w:color="auto"/>
        <w:right w:val="none" w:sz="0" w:space="0" w:color="auto"/>
      </w:divBdr>
    </w:div>
    <w:div w:id="157573693">
      <w:bodyDiv w:val="1"/>
      <w:marLeft w:val="0"/>
      <w:marRight w:val="0"/>
      <w:marTop w:val="0"/>
      <w:marBottom w:val="0"/>
      <w:divBdr>
        <w:top w:val="none" w:sz="0" w:space="0" w:color="auto"/>
        <w:left w:val="none" w:sz="0" w:space="0" w:color="auto"/>
        <w:bottom w:val="none" w:sz="0" w:space="0" w:color="auto"/>
        <w:right w:val="none" w:sz="0" w:space="0" w:color="auto"/>
      </w:divBdr>
    </w:div>
    <w:div w:id="157811122">
      <w:bodyDiv w:val="1"/>
      <w:marLeft w:val="0"/>
      <w:marRight w:val="0"/>
      <w:marTop w:val="0"/>
      <w:marBottom w:val="0"/>
      <w:divBdr>
        <w:top w:val="none" w:sz="0" w:space="0" w:color="auto"/>
        <w:left w:val="none" w:sz="0" w:space="0" w:color="auto"/>
        <w:bottom w:val="none" w:sz="0" w:space="0" w:color="auto"/>
        <w:right w:val="none" w:sz="0" w:space="0" w:color="auto"/>
      </w:divBdr>
    </w:div>
    <w:div w:id="158011761">
      <w:bodyDiv w:val="1"/>
      <w:marLeft w:val="0"/>
      <w:marRight w:val="0"/>
      <w:marTop w:val="0"/>
      <w:marBottom w:val="0"/>
      <w:divBdr>
        <w:top w:val="none" w:sz="0" w:space="0" w:color="auto"/>
        <w:left w:val="none" w:sz="0" w:space="0" w:color="auto"/>
        <w:bottom w:val="none" w:sz="0" w:space="0" w:color="auto"/>
        <w:right w:val="none" w:sz="0" w:space="0" w:color="auto"/>
      </w:divBdr>
    </w:div>
    <w:div w:id="159581670">
      <w:bodyDiv w:val="1"/>
      <w:marLeft w:val="0"/>
      <w:marRight w:val="0"/>
      <w:marTop w:val="0"/>
      <w:marBottom w:val="0"/>
      <w:divBdr>
        <w:top w:val="none" w:sz="0" w:space="0" w:color="auto"/>
        <w:left w:val="none" w:sz="0" w:space="0" w:color="auto"/>
        <w:bottom w:val="none" w:sz="0" w:space="0" w:color="auto"/>
        <w:right w:val="none" w:sz="0" w:space="0" w:color="auto"/>
      </w:divBdr>
    </w:div>
    <w:div w:id="160194618">
      <w:bodyDiv w:val="1"/>
      <w:marLeft w:val="0"/>
      <w:marRight w:val="0"/>
      <w:marTop w:val="0"/>
      <w:marBottom w:val="0"/>
      <w:divBdr>
        <w:top w:val="none" w:sz="0" w:space="0" w:color="auto"/>
        <w:left w:val="none" w:sz="0" w:space="0" w:color="auto"/>
        <w:bottom w:val="none" w:sz="0" w:space="0" w:color="auto"/>
        <w:right w:val="none" w:sz="0" w:space="0" w:color="auto"/>
      </w:divBdr>
    </w:div>
    <w:div w:id="161554122">
      <w:bodyDiv w:val="1"/>
      <w:marLeft w:val="0"/>
      <w:marRight w:val="0"/>
      <w:marTop w:val="0"/>
      <w:marBottom w:val="0"/>
      <w:divBdr>
        <w:top w:val="none" w:sz="0" w:space="0" w:color="auto"/>
        <w:left w:val="none" w:sz="0" w:space="0" w:color="auto"/>
        <w:bottom w:val="none" w:sz="0" w:space="0" w:color="auto"/>
        <w:right w:val="none" w:sz="0" w:space="0" w:color="auto"/>
      </w:divBdr>
    </w:div>
    <w:div w:id="161622896">
      <w:bodyDiv w:val="1"/>
      <w:marLeft w:val="0"/>
      <w:marRight w:val="0"/>
      <w:marTop w:val="0"/>
      <w:marBottom w:val="0"/>
      <w:divBdr>
        <w:top w:val="none" w:sz="0" w:space="0" w:color="auto"/>
        <w:left w:val="none" w:sz="0" w:space="0" w:color="auto"/>
        <w:bottom w:val="none" w:sz="0" w:space="0" w:color="auto"/>
        <w:right w:val="none" w:sz="0" w:space="0" w:color="auto"/>
      </w:divBdr>
    </w:div>
    <w:div w:id="163057618">
      <w:bodyDiv w:val="1"/>
      <w:marLeft w:val="0"/>
      <w:marRight w:val="0"/>
      <w:marTop w:val="0"/>
      <w:marBottom w:val="0"/>
      <w:divBdr>
        <w:top w:val="none" w:sz="0" w:space="0" w:color="auto"/>
        <w:left w:val="none" w:sz="0" w:space="0" w:color="auto"/>
        <w:bottom w:val="none" w:sz="0" w:space="0" w:color="auto"/>
        <w:right w:val="none" w:sz="0" w:space="0" w:color="auto"/>
      </w:divBdr>
    </w:div>
    <w:div w:id="163857537">
      <w:bodyDiv w:val="1"/>
      <w:marLeft w:val="0"/>
      <w:marRight w:val="0"/>
      <w:marTop w:val="0"/>
      <w:marBottom w:val="0"/>
      <w:divBdr>
        <w:top w:val="none" w:sz="0" w:space="0" w:color="auto"/>
        <w:left w:val="none" w:sz="0" w:space="0" w:color="auto"/>
        <w:bottom w:val="none" w:sz="0" w:space="0" w:color="auto"/>
        <w:right w:val="none" w:sz="0" w:space="0" w:color="auto"/>
      </w:divBdr>
    </w:div>
    <w:div w:id="164171261">
      <w:bodyDiv w:val="1"/>
      <w:marLeft w:val="0"/>
      <w:marRight w:val="0"/>
      <w:marTop w:val="0"/>
      <w:marBottom w:val="0"/>
      <w:divBdr>
        <w:top w:val="none" w:sz="0" w:space="0" w:color="auto"/>
        <w:left w:val="none" w:sz="0" w:space="0" w:color="auto"/>
        <w:bottom w:val="none" w:sz="0" w:space="0" w:color="auto"/>
        <w:right w:val="none" w:sz="0" w:space="0" w:color="auto"/>
      </w:divBdr>
    </w:div>
    <w:div w:id="165749899">
      <w:bodyDiv w:val="1"/>
      <w:marLeft w:val="0"/>
      <w:marRight w:val="0"/>
      <w:marTop w:val="0"/>
      <w:marBottom w:val="0"/>
      <w:divBdr>
        <w:top w:val="none" w:sz="0" w:space="0" w:color="auto"/>
        <w:left w:val="none" w:sz="0" w:space="0" w:color="auto"/>
        <w:bottom w:val="none" w:sz="0" w:space="0" w:color="auto"/>
        <w:right w:val="none" w:sz="0" w:space="0" w:color="auto"/>
      </w:divBdr>
    </w:div>
    <w:div w:id="166210287">
      <w:bodyDiv w:val="1"/>
      <w:marLeft w:val="0"/>
      <w:marRight w:val="0"/>
      <w:marTop w:val="0"/>
      <w:marBottom w:val="0"/>
      <w:divBdr>
        <w:top w:val="none" w:sz="0" w:space="0" w:color="auto"/>
        <w:left w:val="none" w:sz="0" w:space="0" w:color="auto"/>
        <w:bottom w:val="none" w:sz="0" w:space="0" w:color="auto"/>
        <w:right w:val="none" w:sz="0" w:space="0" w:color="auto"/>
      </w:divBdr>
    </w:div>
    <w:div w:id="166604261">
      <w:bodyDiv w:val="1"/>
      <w:marLeft w:val="0"/>
      <w:marRight w:val="0"/>
      <w:marTop w:val="0"/>
      <w:marBottom w:val="0"/>
      <w:divBdr>
        <w:top w:val="none" w:sz="0" w:space="0" w:color="auto"/>
        <w:left w:val="none" w:sz="0" w:space="0" w:color="auto"/>
        <w:bottom w:val="none" w:sz="0" w:space="0" w:color="auto"/>
        <w:right w:val="none" w:sz="0" w:space="0" w:color="auto"/>
      </w:divBdr>
    </w:div>
    <w:div w:id="167183976">
      <w:bodyDiv w:val="1"/>
      <w:marLeft w:val="0"/>
      <w:marRight w:val="0"/>
      <w:marTop w:val="0"/>
      <w:marBottom w:val="0"/>
      <w:divBdr>
        <w:top w:val="none" w:sz="0" w:space="0" w:color="auto"/>
        <w:left w:val="none" w:sz="0" w:space="0" w:color="auto"/>
        <w:bottom w:val="none" w:sz="0" w:space="0" w:color="auto"/>
        <w:right w:val="none" w:sz="0" w:space="0" w:color="auto"/>
      </w:divBdr>
    </w:div>
    <w:div w:id="167720796">
      <w:bodyDiv w:val="1"/>
      <w:marLeft w:val="0"/>
      <w:marRight w:val="0"/>
      <w:marTop w:val="0"/>
      <w:marBottom w:val="0"/>
      <w:divBdr>
        <w:top w:val="none" w:sz="0" w:space="0" w:color="auto"/>
        <w:left w:val="none" w:sz="0" w:space="0" w:color="auto"/>
        <w:bottom w:val="none" w:sz="0" w:space="0" w:color="auto"/>
        <w:right w:val="none" w:sz="0" w:space="0" w:color="auto"/>
      </w:divBdr>
    </w:div>
    <w:div w:id="168762141">
      <w:bodyDiv w:val="1"/>
      <w:marLeft w:val="0"/>
      <w:marRight w:val="0"/>
      <w:marTop w:val="0"/>
      <w:marBottom w:val="0"/>
      <w:divBdr>
        <w:top w:val="none" w:sz="0" w:space="0" w:color="auto"/>
        <w:left w:val="none" w:sz="0" w:space="0" w:color="auto"/>
        <w:bottom w:val="none" w:sz="0" w:space="0" w:color="auto"/>
        <w:right w:val="none" w:sz="0" w:space="0" w:color="auto"/>
      </w:divBdr>
    </w:div>
    <w:div w:id="169104021">
      <w:bodyDiv w:val="1"/>
      <w:marLeft w:val="0"/>
      <w:marRight w:val="0"/>
      <w:marTop w:val="0"/>
      <w:marBottom w:val="0"/>
      <w:divBdr>
        <w:top w:val="none" w:sz="0" w:space="0" w:color="auto"/>
        <w:left w:val="none" w:sz="0" w:space="0" w:color="auto"/>
        <w:bottom w:val="none" w:sz="0" w:space="0" w:color="auto"/>
        <w:right w:val="none" w:sz="0" w:space="0" w:color="auto"/>
      </w:divBdr>
    </w:div>
    <w:div w:id="170074909">
      <w:bodyDiv w:val="1"/>
      <w:marLeft w:val="0"/>
      <w:marRight w:val="0"/>
      <w:marTop w:val="0"/>
      <w:marBottom w:val="0"/>
      <w:divBdr>
        <w:top w:val="none" w:sz="0" w:space="0" w:color="auto"/>
        <w:left w:val="none" w:sz="0" w:space="0" w:color="auto"/>
        <w:bottom w:val="none" w:sz="0" w:space="0" w:color="auto"/>
        <w:right w:val="none" w:sz="0" w:space="0" w:color="auto"/>
      </w:divBdr>
    </w:div>
    <w:div w:id="170335630">
      <w:bodyDiv w:val="1"/>
      <w:marLeft w:val="0"/>
      <w:marRight w:val="0"/>
      <w:marTop w:val="0"/>
      <w:marBottom w:val="0"/>
      <w:divBdr>
        <w:top w:val="none" w:sz="0" w:space="0" w:color="auto"/>
        <w:left w:val="none" w:sz="0" w:space="0" w:color="auto"/>
        <w:bottom w:val="none" w:sz="0" w:space="0" w:color="auto"/>
        <w:right w:val="none" w:sz="0" w:space="0" w:color="auto"/>
      </w:divBdr>
    </w:div>
    <w:div w:id="170415504">
      <w:bodyDiv w:val="1"/>
      <w:marLeft w:val="0"/>
      <w:marRight w:val="0"/>
      <w:marTop w:val="0"/>
      <w:marBottom w:val="0"/>
      <w:divBdr>
        <w:top w:val="none" w:sz="0" w:space="0" w:color="auto"/>
        <w:left w:val="none" w:sz="0" w:space="0" w:color="auto"/>
        <w:bottom w:val="none" w:sz="0" w:space="0" w:color="auto"/>
        <w:right w:val="none" w:sz="0" w:space="0" w:color="auto"/>
      </w:divBdr>
    </w:div>
    <w:div w:id="170875418">
      <w:bodyDiv w:val="1"/>
      <w:marLeft w:val="0"/>
      <w:marRight w:val="0"/>
      <w:marTop w:val="0"/>
      <w:marBottom w:val="0"/>
      <w:divBdr>
        <w:top w:val="none" w:sz="0" w:space="0" w:color="auto"/>
        <w:left w:val="none" w:sz="0" w:space="0" w:color="auto"/>
        <w:bottom w:val="none" w:sz="0" w:space="0" w:color="auto"/>
        <w:right w:val="none" w:sz="0" w:space="0" w:color="auto"/>
      </w:divBdr>
    </w:div>
    <w:div w:id="170920869">
      <w:bodyDiv w:val="1"/>
      <w:marLeft w:val="0"/>
      <w:marRight w:val="0"/>
      <w:marTop w:val="0"/>
      <w:marBottom w:val="0"/>
      <w:divBdr>
        <w:top w:val="none" w:sz="0" w:space="0" w:color="auto"/>
        <w:left w:val="none" w:sz="0" w:space="0" w:color="auto"/>
        <w:bottom w:val="none" w:sz="0" w:space="0" w:color="auto"/>
        <w:right w:val="none" w:sz="0" w:space="0" w:color="auto"/>
      </w:divBdr>
    </w:div>
    <w:div w:id="173032749">
      <w:bodyDiv w:val="1"/>
      <w:marLeft w:val="0"/>
      <w:marRight w:val="0"/>
      <w:marTop w:val="0"/>
      <w:marBottom w:val="0"/>
      <w:divBdr>
        <w:top w:val="none" w:sz="0" w:space="0" w:color="auto"/>
        <w:left w:val="none" w:sz="0" w:space="0" w:color="auto"/>
        <w:bottom w:val="none" w:sz="0" w:space="0" w:color="auto"/>
        <w:right w:val="none" w:sz="0" w:space="0" w:color="auto"/>
      </w:divBdr>
    </w:div>
    <w:div w:id="174268505">
      <w:bodyDiv w:val="1"/>
      <w:marLeft w:val="0"/>
      <w:marRight w:val="0"/>
      <w:marTop w:val="0"/>
      <w:marBottom w:val="0"/>
      <w:divBdr>
        <w:top w:val="none" w:sz="0" w:space="0" w:color="auto"/>
        <w:left w:val="none" w:sz="0" w:space="0" w:color="auto"/>
        <w:bottom w:val="none" w:sz="0" w:space="0" w:color="auto"/>
        <w:right w:val="none" w:sz="0" w:space="0" w:color="auto"/>
      </w:divBdr>
    </w:div>
    <w:div w:id="175458621">
      <w:bodyDiv w:val="1"/>
      <w:marLeft w:val="0"/>
      <w:marRight w:val="0"/>
      <w:marTop w:val="0"/>
      <w:marBottom w:val="0"/>
      <w:divBdr>
        <w:top w:val="none" w:sz="0" w:space="0" w:color="auto"/>
        <w:left w:val="none" w:sz="0" w:space="0" w:color="auto"/>
        <w:bottom w:val="none" w:sz="0" w:space="0" w:color="auto"/>
        <w:right w:val="none" w:sz="0" w:space="0" w:color="auto"/>
      </w:divBdr>
    </w:div>
    <w:div w:id="175732976">
      <w:bodyDiv w:val="1"/>
      <w:marLeft w:val="0"/>
      <w:marRight w:val="0"/>
      <w:marTop w:val="0"/>
      <w:marBottom w:val="0"/>
      <w:divBdr>
        <w:top w:val="none" w:sz="0" w:space="0" w:color="auto"/>
        <w:left w:val="none" w:sz="0" w:space="0" w:color="auto"/>
        <w:bottom w:val="none" w:sz="0" w:space="0" w:color="auto"/>
        <w:right w:val="none" w:sz="0" w:space="0" w:color="auto"/>
      </w:divBdr>
    </w:div>
    <w:div w:id="176237342">
      <w:bodyDiv w:val="1"/>
      <w:marLeft w:val="0"/>
      <w:marRight w:val="0"/>
      <w:marTop w:val="0"/>
      <w:marBottom w:val="0"/>
      <w:divBdr>
        <w:top w:val="none" w:sz="0" w:space="0" w:color="auto"/>
        <w:left w:val="none" w:sz="0" w:space="0" w:color="auto"/>
        <w:bottom w:val="none" w:sz="0" w:space="0" w:color="auto"/>
        <w:right w:val="none" w:sz="0" w:space="0" w:color="auto"/>
      </w:divBdr>
    </w:div>
    <w:div w:id="176622009">
      <w:bodyDiv w:val="1"/>
      <w:marLeft w:val="0"/>
      <w:marRight w:val="0"/>
      <w:marTop w:val="0"/>
      <w:marBottom w:val="0"/>
      <w:divBdr>
        <w:top w:val="none" w:sz="0" w:space="0" w:color="auto"/>
        <w:left w:val="none" w:sz="0" w:space="0" w:color="auto"/>
        <w:bottom w:val="none" w:sz="0" w:space="0" w:color="auto"/>
        <w:right w:val="none" w:sz="0" w:space="0" w:color="auto"/>
      </w:divBdr>
    </w:div>
    <w:div w:id="177162406">
      <w:bodyDiv w:val="1"/>
      <w:marLeft w:val="0"/>
      <w:marRight w:val="0"/>
      <w:marTop w:val="0"/>
      <w:marBottom w:val="0"/>
      <w:divBdr>
        <w:top w:val="none" w:sz="0" w:space="0" w:color="auto"/>
        <w:left w:val="none" w:sz="0" w:space="0" w:color="auto"/>
        <w:bottom w:val="none" w:sz="0" w:space="0" w:color="auto"/>
        <w:right w:val="none" w:sz="0" w:space="0" w:color="auto"/>
      </w:divBdr>
    </w:div>
    <w:div w:id="177626251">
      <w:bodyDiv w:val="1"/>
      <w:marLeft w:val="0"/>
      <w:marRight w:val="0"/>
      <w:marTop w:val="0"/>
      <w:marBottom w:val="0"/>
      <w:divBdr>
        <w:top w:val="none" w:sz="0" w:space="0" w:color="auto"/>
        <w:left w:val="none" w:sz="0" w:space="0" w:color="auto"/>
        <w:bottom w:val="none" w:sz="0" w:space="0" w:color="auto"/>
        <w:right w:val="none" w:sz="0" w:space="0" w:color="auto"/>
      </w:divBdr>
    </w:div>
    <w:div w:id="177741060">
      <w:bodyDiv w:val="1"/>
      <w:marLeft w:val="0"/>
      <w:marRight w:val="0"/>
      <w:marTop w:val="0"/>
      <w:marBottom w:val="0"/>
      <w:divBdr>
        <w:top w:val="none" w:sz="0" w:space="0" w:color="auto"/>
        <w:left w:val="none" w:sz="0" w:space="0" w:color="auto"/>
        <w:bottom w:val="none" w:sz="0" w:space="0" w:color="auto"/>
        <w:right w:val="none" w:sz="0" w:space="0" w:color="auto"/>
      </w:divBdr>
    </w:div>
    <w:div w:id="179783150">
      <w:bodyDiv w:val="1"/>
      <w:marLeft w:val="0"/>
      <w:marRight w:val="0"/>
      <w:marTop w:val="0"/>
      <w:marBottom w:val="0"/>
      <w:divBdr>
        <w:top w:val="none" w:sz="0" w:space="0" w:color="auto"/>
        <w:left w:val="none" w:sz="0" w:space="0" w:color="auto"/>
        <w:bottom w:val="none" w:sz="0" w:space="0" w:color="auto"/>
        <w:right w:val="none" w:sz="0" w:space="0" w:color="auto"/>
      </w:divBdr>
    </w:div>
    <w:div w:id="179860939">
      <w:bodyDiv w:val="1"/>
      <w:marLeft w:val="0"/>
      <w:marRight w:val="0"/>
      <w:marTop w:val="0"/>
      <w:marBottom w:val="0"/>
      <w:divBdr>
        <w:top w:val="none" w:sz="0" w:space="0" w:color="auto"/>
        <w:left w:val="none" w:sz="0" w:space="0" w:color="auto"/>
        <w:bottom w:val="none" w:sz="0" w:space="0" w:color="auto"/>
        <w:right w:val="none" w:sz="0" w:space="0" w:color="auto"/>
      </w:divBdr>
    </w:div>
    <w:div w:id="179899510">
      <w:bodyDiv w:val="1"/>
      <w:marLeft w:val="0"/>
      <w:marRight w:val="0"/>
      <w:marTop w:val="0"/>
      <w:marBottom w:val="0"/>
      <w:divBdr>
        <w:top w:val="none" w:sz="0" w:space="0" w:color="auto"/>
        <w:left w:val="none" w:sz="0" w:space="0" w:color="auto"/>
        <w:bottom w:val="none" w:sz="0" w:space="0" w:color="auto"/>
        <w:right w:val="none" w:sz="0" w:space="0" w:color="auto"/>
      </w:divBdr>
    </w:div>
    <w:div w:id="180508576">
      <w:bodyDiv w:val="1"/>
      <w:marLeft w:val="0"/>
      <w:marRight w:val="0"/>
      <w:marTop w:val="0"/>
      <w:marBottom w:val="0"/>
      <w:divBdr>
        <w:top w:val="none" w:sz="0" w:space="0" w:color="auto"/>
        <w:left w:val="none" w:sz="0" w:space="0" w:color="auto"/>
        <w:bottom w:val="none" w:sz="0" w:space="0" w:color="auto"/>
        <w:right w:val="none" w:sz="0" w:space="0" w:color="auto"/>
      </w:divBdr>
    </w:div>
    <w:div w:id="180777706">
      <w:bodyDiv w:val="1"/>
      <w:marLeft w:val="0"/>
      <w:marRight w:val="0"/>
      <w:marTop w:val="0"/>
      <w:marBottom w:val="0"/>
      <w:divBdr>
        <w:top w:val="none" w:sz="0" w:space="0" w:color="auto"/>
        <w:left w:val="none" w:sz="0" w:space="0" w:color="auto"/>
        <w:bottom w:val="none" w:sz="0" w:space="0" w:color="auto"/>
        <w:right w:val="none" w:sz="0" w:space="0" w:color="auto"/>
      </w:divBdr>
    </w:div>
    <w:div w:id="181360411">
      <w:bodyDiv w:val="1"/>
      <w:marLeft w:val="0"/>
      <w:marRight w:val="0"/>
      <w:marTop w:val="0"/>
      <w:marBottom w:val="0"/>
      <w:divBdr>
        <w:top w:val="none" w:sz="0" w:space="0" w:color="auto"/>
        <w:left w:val="none" w:sz="0" w:space="0" w:color="auto"/>
        <w:bottom w:val="none" w:sz="0" w:space="0" w:color="auto"/>
        <w:right w:val="none" w:sz="0" w:space="0" w:color="auto"/>
      </w:divBdr>
    </w:div>
    <w:div w:id="182328170">
      <w:bodyDiv w:val="1"/>
      <w:marLeft w:val="0"/>
      <w:marRight w:val="0"/>
      <w:marTop w:val="0"/>
      <w:marBottom w:val="0"/>
      <w:divBdr>
        <w:top w:val="none" w:sz="0" w:space="0" w:color="auto"/>
        <w:left w:val="none" w:sz="0" w:space="0" w:color="auto"/>
        <w:bottom w:val="none" w:sz="0" w:space="0" w:color="auto"/>
        <w:right w:val="none" w:sz="0" w:space="0" w:color="auto"/>
      </w:divBdr>
    </w:div>
    <w:div w:id="184440345">
      <w:bodyDiv w:val="1"/>
      <w:marLeft w:val="0"/>
      <w:marRight w:val="0"/>
      <w:marTop w:val="0"/>
      <w:marBottom w:val="0"/>
      <w:divBdr>
        <w:top w:val="none" w:sz="0" w:space="0" w:color="auto"/>
        <w:left w:val="none" w:sz="0" w:space="0" w:color="auto"/>
        <w:bottom w:val="none" w:sz="0" w:space="0" w:color="auto"/>
        <w:right w:val="none" w:sz="0" w:space="0" w:color="auto"/>
      </w:divBdr>
    </w:div>
    <w:div w:id="184634524">
      <w:bodyDiv w:val="1"/>
      <w:marLeft w:val="0"/>
      <w:marRight w:val="0"/>
      <w:marTop w:val="0"/>
      <w:marBottom w:val="0"/>
      <w:divBdr>
        <w:top w:val="none" w:sz="0" w:space="0" w:color="auto"/>
        <w:left w:val="none" w:sz="0" w:space="0" w:color="auto"/>
        <w:bottom w:val="none" w:sz="0" w:space="0" w:color="auto"/>
        <w:right w:val="none" w:sz="0" w:space="0" w:color="auto"/>
      </w:divBdr>
    </w:div>
    <w:div w:id="185678274">
      <w:bodyDiv w:val="1"/>
      <w:marLeft w:val="0"/>
      <w:marRight w:val="0"/>
      <w:marTop w:val="0"/>
      <w:marBottom w:val="0"/>
      <w:divBdr>
        <w:top w:val="none" w:sz="0" w:space="0" w:color="auto"/>
        <w:left w:val="none" w:sz="0" w:space="0" w:color="auto"/>
        <w:bottom w:val="none" w:sz="0" w:space="0" w:color="auto"/>
        <w:right w:val="none" w:sz="0" w:space="0" w:color="auto"/>
      </w:divBdr>
    </w:div>
    <w:div w:id="186914452">
      <w:bodyDiv w:val="1"/>
      <w:marLeft w:val="0"/>
      <w:marRight w:val="0"/>
      <w:marTop w:val="0"/>
      <w:marBottom w:val="0"/>
      <w:divBdr>
        <w:top w:val="none" w:sz="0" w:space="0" w:color="auto"/>
        <w:left w:val="none" w:sz="0" w:space="0" w:color="auto"/>
        <w:bottom w:val="none" w:sz="0" w:space="0" w:color="auto"/>
        <w:right w:val="none" w:sz="0" w:space="0" w:color="auto"/>
      </w:divBdr>
    </w:div>
    <w:div w:id="187067516">
      <w:bodyDiv w:val="1"/>
      <w:marLeft w:val="0"/>
      <w:marRight w:val="0"/>
      <w:marTop w:val="0"/>
      <w:marBottom w:val="0"/>
      <w:divBdr>
        <w:top w:val="none" w:sz="0" w:space="0" w:color="auto"/>
        <w:left w:val="none" w:sz="0" w:space="0" w:color="auto"/>
        <w:bottom w:val="none" w:sz="0" w:space="0" w:color="auto"/>
        <w:right w:val="none" w:sz="0" w:space="0" w:color="auto"/>
      </w:divBdr>
    </w:div>
    <w:div w:id="187525317">
      <w:bodyDiv w:val="1"/>
      <w:marLeft w:val="0"/>
      <w:marRight w:val="0"/>
      <w:marTop w:val="0"/>
      <w:marBottom w:val="0"/>
      <w:divBdr>
        <w:top w:val="none" w:sz="0" w:space="0" w:color="auto"/>
        <w:left w:val="none" w:sz="0" w:space="0" w:color="auto"/>
        <w:bottom w:val="none" w:sz="0" w:space="0" w:color="auto"/>
        <w:right w:val="none" w:sz="0" w:space="0" w:color="auto"/>
      </w:divBdr>
    </w:div>
    <w:div w:id="188757266">
      <w:bodyDiv w:val="1"/>
      <w:marLeft w:val="0"/>
      <w:marRight w:val="0"/>
      <w:marTop w:val="0"/>
      <w:marBottom w:val="0"/>
      <w:divBdr>
        <w:top w:val="none" w:sz="0" w:space="0" w:color="auto"/>
        <w:left w:val="none" w:sz="0" w:space="0" w:color="auto"/>
        <w:bottom w:val="none" w:sz="0" w:space="0" w:color="auto"/>
        <w:right w:val="none" w:sz="0" w:space="0" w:color="auto"/>
      </w:divBdr>
    </w:div>
    <w:div w:id="188884663">
      <w:bodyDiv w:val="1"/>
      <w:marLeft w:val="0"/>
      <w:marRight w:val="0"/>
      <w:marTop w:val="0"/>
      <w:marBottom w:val="0"/>
      <w:divBdr>
        <w:top w:val="none" w:sz="0" w:space="0" w:color="auto"/>
        <w:left w:val="none" w:sz="0" w:space="0" w:color="auto"/>
        <w:bottom w:val="none" w:sz="0" w:space="0" w:color="auto"/>
        <w:right w:val="none" w:sz="0" w:space="0" w:color="auto"/>
      </w:divBdr>
      <w:divsChild>
        <w:div w:id="1108231103">
          <w:marLeft w:val="480"/>
          <w:marRight w:val="0"/>
          <w:marTop w:val="0"/>
          <w:marBottom w:val="0"/>
          <w:divBdr>
            <w:top w:val="none" w:sz="0" w:space="0" w:color="auto"/>
            <w:left w:val="none" w:sz="0" w:space="0" w:color="auto"/>
            <w:bottom w:val="none" w:sz="0" w:space="0" w:color="auto"/>
            <w:right w:val="none" w:sz="0" w:space="0" w:color="auto"/>
          </w:divBdr>
        </w:div>
        <w:div w:id="398141380">
          <w:marLeft w:val="480"/>
          <w:marRight w:val="0"/>
          <w:marTop w:val="0"/>
          <w:marBottom w:val="0"/>
          <w:divBdr>
            <w:top w:val="none" w:sz="0" w:space="0" w:color="auto"/>
            <w:left w:val="none" w:sz="0" w:space="0" w:color="auto"/>
            <w:bottom w:val="none" w:sz="0" w:space="0" w:color="auto"/>
            <w:right w:val="none" w:sz="0" w:space="0" w:color="auto"/>
          </w:divBdr>
        </w:div>
        <w:div w:id="1223716957">
          <w:marLeft w:val="480"/>
          <w:marRight w:val="0"/>
          <w:marTop w:val="0"/>
          <w:marBottom w:val="0"/>
          <w:divBdr>
            <w:top w:val="none" w:sz="0" w:space="0" w:color="auto"/>
            <w:left w:val="none" w:sz="0" w:space="0" w:color="auto"/>
            <w:bottom w:val="none" w:sz="0" w:space="0" w:color="auto"/>
            <w:right w:val="none" w:sz="0" w:space="0" w:color="auto"/>
          </w:divBdr>
        </w:div>
        <w:div w:id="1797260718">
          <w:marLeft w:val="480"/>
          <w:marRight w:val="0"/>
          <w:marTop w:val="0"/>
          <w:marBottom w:val="0"/>
          <w:divBdr>
            <w:top w:val="none" w:sz="0" w:space="0" w:color="auto"/>
            <w:left w:val="none" w:sz="0" w:space="0" w:color="auto"/>
            <w:bottom w:val="none" w:sz="0" w:space="0" w:color="auto"/>
            <w:right w:val="none" w:sz="0" w:space="0" w:color="auto"/>
          </w:divBdr>
        </w:div>
        <w:div w:id="1334189413">
          <w:marLeft w:val="480"/>
          <w:marRight w:val="0"/>
          <w:marTop w:val="0"/>
          <w:marBottom w:val="0"/>
          <w:divBdr>
            <w:top w:val="none" w:sz="0" w:space="0" w:color="auto"/>
            <w:left w:val="none" w:sz="0" w:space="0" w:color="auto"/>
            <w:bottom w:val="none" w:sz="0" w:space="0" w:color="auto"/>
            <w:right w:val="none" w:sz="0" w:space="0" w:color="auto"/>
          </w:divBdr>
        </w:div>
        <w:div w:id="1528518578">
          <w:marLeft w:val="480"/>
          <w:marRight w:val="0"/>
          <w:marTop w:val="0"/>
          <w:marBottom w:val="0"/>
          <w:divBdr>
            <w:top w:val="none" w:sz="0" w:space="0" w:color="auto"/>
            <w:left w:val="none" w:sz="0" w:space="0" w:color="auto"/>
            <w:bottom w:val="none" w:sz="0" w:space="0" w:color="auto"/>
            <w:right w:val="none" w:sz="0" w:space="0" w:color="auto"/>
          </w:divBdr>
        </w:div>
        <w:div w:id="422921062">
          <w:marLeft w:val="480"/>
          <w:marRight w:val="0"/>
          <w:marTop w:val="0"/>
          <w:marBottom w:val="0"/>
          <w:divBdr>
            <w:top w:val="none" w:sz="0" w:space="0" w:color="auto"/>
            <w:left w:val="none" w:sz="0" w:space="0" w:color="auto"/>
            <w:bottom w:val="none" w:sz="0" w:space="0" w:color="auto"/>
            <w:right w:val="none" w:sz="0" w:space="0" w:color="auto"/>
          </w:divBdr>
        </w:div>
        <w:div w:id="252782949">
          <w:marLeft w:val="480"/>
          <w:marRight w:val="0"/>
          <w:marTop w:val="0"/>
          <w:marBottom w:val="0"/>
          <w:divBdr>
            <w:top w:val="none" w:sz="0" w:space="0" w:color="auto"/>
            <w:left w:val="none" w:sz="0" w:space="0" w:color="auto"/>
            <w:bottom w:val="none" w:sz="0" w:space="0" w:color="auto"/>
            <w:right w:val="none" w:sz="0" w:space="0" w:color="auto"/>
          </w:divBdr>
        </w:div>
        <w:div w:id="2003003660">
          <w:marLeft w:val="480"/>
          <w:marRight w:val="0"/>
          <w:marTop w:val="0"/>
          <w:marBottom w:val="0"/>
          <w:divBdr>
            <w:top w:val="none" w:sz="0" w:space="0" w:color="auto"/>
            <w:left w:val="none" w:sz="0" w:space="0" w:color="auto"/>
            <w:bottom w:val="none" w:sz="0" w:space="0" w:color="auto"/>
            <w:right w:val="none" w:sz="0" w:space="0" w:color="auto"/>
          </w:divBdr>
        </w:div>
        <w:div w:id="974916959">
          <w:marLeft w:val="480"/>
          <w:marRight w:val="0"/>
          <w:marTop w:val="0"/>
          <w:marBottom w:val="0"/>
          <w:divBdr>
            <w:top w:val="none" w:sz="0" w:space="0" w:color="auto"/>
            <w:left w:val="none" w:sz="0" w:space="0" w:color="auto"/>
            <w:bottom w:val="none" w:sz="0" w:space="0" w:color="auto"/>
            <w:right w:val="none" w:sz="0" w:space="0" w:color="auto"/>
          </w:divBdr>
        </w:div>
        <w:div w:id="1709719911">
          <w:marLeft w:val="480"/>
          <w:marRight w:val="0"/>
          <w:marTop w:val="0"/>
          <w:marBottom w:val="0"/>
          <w:divBdr>
            <w:top w:val="none" w:sz="0" w:space="0" w:color="auto"/>
            <w:left w:val="none" w:sz="0" w:space="0" w:color="auto"/>
            <w:bottom w:val="none" w:sz="0" w:space="0" w:color="auto"/>
            <w:right w:val="none" w:sz="0" w:space="0" w:color="auto"/>
          </w:divBdr>
        </w:div>
        <w:div w:id="1564173518">
          <w:marLeft w:val="480"/>
          <w:marRight w:val="0"/>
          <w:marTop w:val="0"/>
          <w:marBottom w:val="0"/>
          <w:divBdr>
            <w:top w:val="none" w:sz="0" w:space="0" w:color="auto"/>
            <w:left w:val="none" w:sz="0" w:space="0" w:color="auto"/>
            <w:bottom w:val="none" w:sz="0" w:space="0" w:color="auto"/>
            <w:right w:val="none" w:sz="0" w:space="0" w:color="auto"/>
          </w:divBdr>
        </w:div>
        <w:div w:id="572469674">
          <w:marLeft w:val="480"/>
          <w:marRight w:val="0"/>
          <w:marTop w:val="0"/>
          <w:marBottom w:val="0"/>
          <w:divBdr>
            <w:top w:val="none" w:sz="0" w:space="0" w:color="auto"/>
            <w:left w:val="none" w:sz="0" w:space="0" w:color="auto"/>
            <w:bottom w:val="none" w:sz="0" w:space="0" w:color="auto"/>
            <w:right w:val="none" w:sz="0" w:space="0" w:color="auto"/>
          </w:divBdr>
        </w:div>
        <w:div w:id="607084516">
          <w:marLeft w:val="480"/>
          <w:marRight w:val="0"/>
          <w:marTop w:val="0"/>
          <w:marBottom w:val="0"/>
          <w:divBdr>
            <w:top w:val="none" w:sz="0" w:space="0" w:color="auto"/>
            <w:left w:val="none" w:sz="0" w:space="0" w:color="auto"/>
            <w:bottom w:val="none" w:sz="0" w:space="0" w:color="auto"/>
            <w:right w:val="none" w:sz="0" w:space="0" w:color="auto"/>
          </w:divBdr>
        </w:div>
        <w:div w:id="1014695807">
          <w:marLeft w:val="480"/>
          <w:marRight w:val="0"/>
          <w:marTop w:val="0"/>
          <w:marBottom w:val="0"/>
          <w:divBdr>
            <w:top w:val="none" w:sz="0" w:space="0" w:color="auto"/>
            <w:left w:val="none" w:sz="0" w:space="0" w:color="auto"/>
            <w:bottom w:val="none" w:sz="0" w:space="0" w:color="auto"/>
            <w:right w:val="none" w:sz="0" w:space="0" w:color="auto"/>
          </w:divBdr>
        </w:div>
        <w:div w:id="705831582">
          <w:marLeft w:val="480"/>
          <w:marRight w:val="0"/>
          <w:marTop w:val="0"/>
          <w:marBottom w:val="0"/>
          <w:divBdr>
            <w:top w:val="none" w:sz="0" w:space="0" w:color="auto"/>
            <w:left w:val="none" w:sz="0" w:space="0" w:color="auto"/>
            <w:bottom w:val="none" w:sz="0" w:space="0" w:color="auto"/>
            <w:right w:val="none" w:sz="0" w:space="0" w:color="auto"/>
          </w:divBdr>
        </w:div>
        <w:div w:id="141504400">
          <w:marLeft w:val="480"/>
          <w:marRight w:val="0"/>
          <w:marTop w:val="0"/>
          <w:marBottom w:val="0"/>
          <w:divBdr>
            <w:top w:val="none" w:sz="0" w:space="0" w:color="auto"/>
            <w:left w:val="none" w:sz="0" w:space="0" w:color="auto"/>
            <w:bottom w:val="none" w:sz="0" w:space="0" w:color="auto"/>
            <w:right w:val="none" w:sz="0" w:space="0" w:color="auto"/>
          </w:divBdr>
        </w:div>
        <w:div w:id="1613856634">
          <w:marLeft w:val="480"/>
          <w:marRight w:val="0"/>
          <w:marTop w:val="0"/>
          <w:marBottom w:val="0"/>
          <w:divBdr>
            <w:top w:val="none" w:sz="0" w:space="0" w:color="auto"/>
            <w:left w:val="none" w:sz="0" w:space="0" w:color="auto"/>
            <w:bottom w:val="none" w:sz="0" w:space="0" w:color="auto"/>
            <w:right w:val="none" w:sz="0" w:space="0" w:color="auto"/>
          </w:divBdr>
        </w:div>
        <w:div w:id="1714962900">
          <w:marLeft w:val="480"/>
          <w:marRight w:val="0"/>
          <w:marTop w:val="0"/>
          <w:marBottom w:val="0"/>
          <w:divBdr>
            <w:top w:val="none" w:sz="0" w:space="0" w:color="auto"/>
            <w:left w:val="none" w:sz="0" w:space="0" w:color="auto"/>
            <w:bottom w:val="none" w:sz="0" w:space="0" w:color="auto"/>
            <w:right w:val="none" w:sz="0" w:space="0" w:color="auto"/>
          </w:divBdr>
        </w:div>
        <w:div w:id="1414275291">
          <w:marLeft w:val="480"/>
          <w:marRight w:val="0"/>
          <w:marTop w:val="0"/>
          <w:marBottom w:val="0"/>
          <w:divBdr>
            <w:top w:val="none" w:sz="0" w:space="0" w:color="auto"/>
            <w:left w:val="none" w:sz="0" w:space="0" w:color="auto"/>
            <w:bottom w:val="none" w:sz="0" w:space="0" w:color="auto"/>
            <w:right w:val="none" w:sz="0" w:space="0" w:color="auto"/>
          </w:divBdr>
        </w:div>
        <w:div w:id="1920669224">
          <w:marLeft w:val="480"/>
          <w:marRight w:val="0"/>
          <w:marTop w:val="0"/>
          <w:marBottom w:val="0"/>
          <w:divBdr>
            <w:top w:val="none" w:sz="0" w:space="0" w:color="auto"/>
            <w:left w:val="none" w:sz="0" w:space="0" w:color="auto"/>
            <w:bottom w:val="none" w:sz="0" w:space="0" w:color="auto"/>
            <w:right w:val="none" w:sz="0" w:space="0" w:color="auto"/>
          </w:divBdr>
        </w:div>
        <w:div w:id="203759685">
          <w:marLeft w:val="480"/>
          <w:marRight w:val="0"/>
          <w:marTop w:val="0"/>
          <w:marBottom w:val="0"/>
          <w:divBdr>
            <w:top w:val="none" w:sz="0" w:space="0" w:color="auto"/>
            <w:left w:val="none" w:sz="0" w:space="0" w:color="auto"/>
            <w:bottom w:val="none" w:sz="0" w:space="0" w:color="auto"/>
            <w:right w:val="none" w:sz="0" w:space="0" w:color="auto"/>
          </w:divBdr>
        </w:div>
        <w:div w:id="849178285">
          <w:marLeft w:val="480"/>
          <w:marRight w:val="0"/>
          <w:marTop w:val="0"/>
          <w:marBottom w:val="0"/>
          <w:divBdr>
            <w:top w:val="none" w:sz="0" w:space="0" w:color="auto"/>
            <w:left w:val="none" w:sz="0" w:space="0" w:color="auto"/>
            <w:bottom w:val="none" w:sz="0" w:space="0" w:color="auto"/>
            <w:right w:val="none" w:sz="0" w:space="0" w:color="auto"/>
          </w:divBdr>
        </w:div>
        <w:div w:id="1158884575">
          <w:marLeft w:val="480"/>
          <w:marRight w:val="0"/>
          <w:marTop w:val="0"/>
          <w:marBottom w:val="0"/>
          <w:divBdr>
            <w:top w:val="none" w:sz="0" w:space="0" w:color="auto"/>
            <w:left w:val="none" w:sz="0" w:space="0" w:color="auto"/>
            <w:bottom w:val="none" w:sz="0" w:space="0" w:color="auto"/>
            <w:right w:val="none" w:sz="0" w:space="0" w:color="auto"/>
          </w:divBdr>
        </w:div>
        <w:div w:id="128522514">
          <w:marLeft w:val="480"/>
          <w:marRight w:val="0"/>
          <w:marTop w:val="0"/>
          <w:marBottom w:val="0"/>
          <w:divBdr>
            <w:top w:val="none" w:sz="0" w:space="0" w:color="auto"/>
            <w:left w:val="none" w:sz="0" w:space="0" w:color="auto"/>
            <w:bottom w:val="none" w:sz="0" w:space="0" w:color="auto"/>
            <w:right w:val="none" w:sz="0" w:space="0" w:color="auto"/>
          </w:divBdr>
        </w:div>
        <w:div w:id="1704556993">
          <w:marLeft w:val="480"/>
          <w:marRight w:val="0"/>
          <w:marTop w:val="0"/>
          <w:marBottom w:val="0"/>
          <w:divBdr>
            <w:top w:val="none" w:sz="0" w:space="0" w:color="auto"/>
            <w:left w:val="none" w:sz="0" w:space="0" w:color="auto"/>
            <w:bottom w:val="none" w:sz="0" w:space="0" w:color="auto"/>
            <w:right w:val="none" w:sz="0" w:space="0" w:color="auto"/>
          </w:divBdr>
        </w:div>
        <w:div w:id="28534117">
          <w:marLeft w:val="480"/>
          <w:marRight w:val="0"/>
          <w:marTop w:val="0"/>
          <w:marBottom w:val="0"/>
          <w:divBdr>
            <w:top w:val="none" w:sz="0" w:space="0" w:color="auto"/>
            <w:left w:val="none" w:sz="0" w:space="0" w:color="auto"/>
            <w:bottom w:val="none" w:sz="0" w:space="0" w:color="auto"/>
            <w:right w:val="none" w:sz="0" w:space="0" w:color="auto"/>
          </w:divBdr>
        </w:div>
        <w:div w:id="388115346">
          <w:marLeft w:val="480"/>
          <w:marRight w:val="0"/>
          <w:marTop w:val="0"/>
          <w:marBottom w:val="0"/>
          <w:divBdr>
            <w:top w:val="none" w:sz="0" w:space="0" w:color="auto"/>
            <w:left w:val="none" w:sz="0" w:space="0" w:color="auto"/>
            <w:bottom w:val="none" w:sz="0" w:space="0" w:color="auto"/>
            <w:right w:val="none" w:sz="0" w:space="0" w:color="auto"/>
          </w:divBdr>
        </w:div>
        <w:div w:id="905532318">
          <w:marLeft w:val="480"/>
          <w:marRight w:val="0"/>
          <w:marTop w:val="0"/>
          <w:marBottom w:val="0"/>
          <w:divBdr>
            <w:top w:val="none" w:sz="0" w:space="0" w:color="auto"/>
            <w:left w:val="none" w:sz="0" w:space="0" w:color="auto"/>
            <w:bottom w:val="none" w:sz="0" w:space="0" w:color="auto"/>
            <w:right w:val="none" w:sz="0" w:space="0" w:color="auto"/>
          </w:divBdr>
        </w:div>
        <w:div w:id="1833594250">
          <w:marLeft w:val="480"/>
          <w:marRight w:val="0"/>
          <w:marTop w:val="0"/>
          <w:marBottom w:val="0"/>
          <w:divBdr>
            <w:top w:val="none" w:sz="0" w:space="0" w:color="auto"/>
            <w:left w:val="none" w:sz="0" w:space="0" w:color="auto"/>
            <w:bottom w:val="none" w:sz="0" w:space="0" w:color="auto"/>
            <w:right w:val="none" w:sz="0" w:space="0" w:color="auto"/>
          </w:divBdr>
        </w:div>
        <w:div w:id="198126141">
          <w:marLeft w:val="480"/>
          <w:marRight w:val="0"/>
          <w:marTop w:val="0"/>
          <w:marBottom w:val="0"/>
          <w:divBdr>
            <w:top w:val="none" w:sz="0" w:space="0" w:color="auto"/>
            <w:left w:val="none" w:sz="0" w:space="0" w:color="auto"/>
            <w:bottom w:val="none" w:sz="0" w:space="0" w:color="auto"/>
            <w:right w:val="none" w:sz="0" w:space="0" w:color="auto"/>
          </w:divBdr>
        </w:div>
        <w:div w:id="2103796007">
          <w:marLeft w:val="480"/>
          <w:marRight w:val="0"/>
          <w:marTop w:val="0"/>
          <w:marBottom w:val="0"/>
          <w:divBdr>
            <w:top w:val="none" w:sz="0" w:space="0" w:color="auto"/>
            <w:left w:val="none" w:sz="0" w:space="0" w:color="auto"/>
            <w:bottom w:val="none" w:sz="0" w:space="0" w:color="auto"/>
            <w:right w:val="none" w:sz="0" w:space="0" w:color="auto"/>
          </w:divBdr>
        </w:div>
        <w:div w:id="1699506298">
          <w:marLeft w:val="480"/>
          <w:marRight w:val="0"/>
          <w:marTop w:val="0"/>
          <w:marBottom w:val="0"/>
          <w:divBdr>
            <w:top w:val="none" w:sz="0" w:space="0" w:color="auto"/>
            <w:left w:val="none" w:sz="0" w:space="0" w:color="auto"/>
            <w:bottom w:val="none" w:sz="0" w:space="0" w:color="auto"/>
            <w:right w:val="none" w:sz="0" w:space="0" w:color="auto"/>
          </w:divBdr>
        </w:div>
        <w:div w:id="70320828">
          <w:marLeft w:val="480"/>
          <w:marRight w:val="0"/>
          <w:marTop w:val="0"/>
          <w:marBottom w:val="0"/>
          <w:divBdr>
            <w:top w:val="none" w:sz="0" w:space="0" w:color="auto"/>
            <w:left w:val="none" w:sz="0" w:space="0" w:color="auto"/>
            <w:bottom w:val="none" w:sz="0" w:space="0" w:color="auto"/>
            <w:right w:val="none" w:sz="0" w:space="0" w:color="auto"/>
          </w:divBdr>
        </w:div>
        <w:div w:id="325405491">
          <w:marLeft w:val="480"/>
          <w:marRight w:val="0"/>
          <w:marTop w:val="0"/>
          <w:marBottom w:val="0"/>
          <w:divBdr>
            <w:top w:val="none" w:sz="0" w:space="0" w:color="auto"/>
            <w:left w:val="none" w:sz="0" w:space="0" w:color="auto"/>
            <w:bottom w:val="none" w:sz="0" w:space="0" w:color="auto"/>
            <w:right w:val="none" w:sz="0" w:space="0" w:color="auto"/>
          </w:divBdr>
        </w:div>
        <w:div w:id="2144274797">
          <w:marLeft w:val="480"/>
          <w:marRight w:val="0"/>
          <w:marTop w:val="0"/>
          <w:marBottom w:val="0"/>
          <w:divBdr>
            <w:top w:val="none" w:sz="0" w:space="0" w:color="auto"/>
            <w:left w:val="none" w:sz="0" w:space="0" w:color="auto"/>
            <w:bottom w:val="none" w:sz="0" w:space="0" w:color="auto"/>
            <w:right w:val="none" w:sz="0" w:space="0" w:color="auto"/>
          </w:divBdr>
        </w:div>
        <w:div w:id="487139147">
          <w:marLeft w:val="480"/>
          <w:marRight w:val="0"/>
          <w:marTop w:val="0"/>
          <w:marBottom w:val="0"/>
          <w:divBdr>
            <w:top w:val="none" w:sz="0" w:space="0" w:color="auto"/>
            <w:left w:val="none" w:sz="0" w:space="0" w:color="auto"/>
            <w:bottom w:val="none" w:sz="0" w:space="0" w:color="auto"/>
            <w:right w:val="none" w:sz="0" w:space="0" w:color="auto"/>
          </w:divBdr>
        </w:div>
        <w:div w:id="1077171254">
          <w:marLeft w:val="480"/>
          <w:marRight w:val="0"/>
          <w:marTop w:val="0"/>
          <w:marBottom w:val="0"/>
          <w:divBdr>
            <w:top w:val="none" w:sz="0" w:space="0" w:color="auto"/>
            <w:left w:val="none" w:sz="0" w:space="0" w:color="auto"/>
            <w:bottom w:val="none" w:sz="0" w:space="0" w:color="auto"/>
            <w:right w:val="none" w:sz="0" w:space="0" w:color="auto"/>
          </w:divBdr>
        </w:div>
        <w:div w:id="1376462185">
          <w:marLeft w:val="480"/>
          <w:marRight w:val="0"/>
          <w:marTop w:val="0"/>
          <w:marBottom w:val="0"/>
          <w:divBdr>
            <w:top w:val="none" w:sz="0" w:space="0" w:color="auto"/>
            <w:left w:val="none" w:sz="0" w:space="0" w:color="auto"/>
            <w:bottom w:val="none" w:sz="0" w:space="0" w:color="auto"/>
            <w:right w:val="none" w:sz="0" w:space="0" w:color="auto"/>
          </w:divBdr>
        </w:div>
        <w:div w:id="1676304076">
          <w:marLeft w:val="480"/>
          <w:marRight w:val="0"/>
          <w:marTop w:val="0"/>
          <w:marBottom w:val="0"/>
          <w:divBdr>
            <w:top w:val="none" w:sz="0" w:space="0" w:color="auto"/>
            <w:left w:val="none" w:sz="0" w:space="0" w:color="auto"/>
            <w:bottom w:val="none" w:sz="0" w:space="0" w:color="auto"/>
            <w:right w:val="none" w:sz="0" w:space="0" w:color="auto"/>
          </w:divBdr>
        </w:div>
        <w:div w:id="1023437140">
          <w:marLeft w:val="480"/>
          <w:marRight w:val="0"/>
          <w:marTop w:val="0"/>
          <w:marBottom w:val="0"/>
          <w:divBdr>
            <w:top w:val="none" w:sz="0" w:space="0" w:color="auto"/>
            <w:left w:val="none" w:sz="0" w:space="0" w:color="auto"/>
            <w:bottom w:val="none" w:sz="0" w:space="0" w:color="auto"/>
            <w:right w:val="none" w:sz="0" w:space="0" w:color="auto"/>
          </w:divBdr>
        </w:div>
        <w:div w:id="4090901">
          <w:marLeft w:val="480"/>
          <w:marRight w:val="0"/>
          <w:marTop w:val="0"/>
          <w:marBottom w:val="0"/>
          <w:divBdr>
            <w:top w:val="none" w:sz="0" w:space="0" w:color="auto"/>
            <w:left w:val="none" w:sz="0" w:space="0" w:color="auto"/>
            <w:bottom w:val="none" w:sz="0" w:space="0" w:color="auto"/>
            <w:right w:val="none" w:sz="0" w:space="0" w:color="auto"/>
          </w:divBdr>
        </w:div>
        <w:div w:id="1451633729">
          <w:marLeft w:val="480"/>
          <w:marRight w:val="0"/>
          <w:marTop w:val="0"/>
          <w:marBottom w:val="0"/>
          <w:divBdr>
            <w:top w:val="none" w:sz="0" w:space="0" w:color="auto"/>
            <w:left w:val="none" w:sz="0" w:space="0" w:color="auto"/>
            <w:bottom w:val="none" w:sz="0" w:space="0" w:color="auto"/>
            <w:right w:val="none" w:sz="0" w:space="0" w:color="auto"/>
          </w:divBdr>
        </w:div>
        <w:div w:id="1424299800">
          <w:marLeft w:val="480"/>
          <w:marRight w:val="0"/>
          <w:marTop w:val="0"/>
          <w:marBottom w:val="0"/>
          <w:divBdr>
            <w:top w:val="none" w:sz="0" w:space="0" w:color="auto"/>
            <w:left w:val="none" w:sz="0" w:space="0" w:color="auto"/>
            <w:bottom w:val="none" w:sz="0" w:space="0" w:color="auto"/>
            <w:right w:val="none" w:sz="0" w:space="0" w:color="auto"/>
          </w:divBdr>
        </w:div>
        <w:div w:id="1337802766">
          <w:marLeft w:val="480"/>
          <w:marRight w:val="0"/>
          <w:marTop w:val="0"/>
          <w:marBottom w:val="0"/>
          <w:divBdr>
            <w:top w:val="none" w:sz="0" w:space="0" w:color="auto"/>
            <w:left w:val="none" w:sz="0" w:space="0" w:color="auto"/>
            <w:bottom w:val="none" w:sz="0" w:space="0" w:color="auto"/>
            <w:right w:val="none" w:sz="0" w:space="0" w:color="auto"/>
          </w:divBdr>
        </w:div>
        <w:div w:id="983464999">
          <w:marLeft w:val="480"/>
          <w:marRight w:val="0"/>
          <w:marTop w:val="0"/>
          <w:marBottom w:val="0"/>
          <w:divBdr>
            <w:top w:val="none" w:sz="0" w:space="0" w:color="auto"/>
            <w:left w:val="none" w:sz="0" w:space="0" w:color="auto"/>
            <w:bottom w:val="none" w:sz="0" w:space="0" w:color="auto"/>
            <w:right w:val="none" w:sz="0" w:space="0" w:color="auto"/>
          </w:divBdr>
        </w:div>
        <w:div w:id="1542284366">
          <w:marLeft w:val="480"/>
          <w:marRight w:val="0"/>
          <w:marTop w:val="0"/>
          <w:marBottom w:val="0"/>
          <w:divBdr>
            <w:top w:val="none" w:sz="0" w:space="0" w:color="auto"/>
            <w:left w:val="none" w:sz="0" w:space="0" w:color="auto"/>
            <w:bottom w:val="none" w:sz="0" w:space="0" w:color="auto"/>
            <w:right w:val="none" w:sz="0" w:space="0" w:color="auto"/>
          </w:divBdr>
        </w:div>
        <w:div w:id="944726374">
          <w:marLeft w:val="480"/>
          <w:marRight w:val="0"/>
          <w:marTop w:val="0"/>
          <w:marBottom w:val="0"/>
          <w:divBdr>
            <w:top w:val="none" w:sz="0" w:space="0" w:color="auto"/>
            <w:left w:val="none" w:sz="0" w:space="0" w:color="auto"/>
            <w:bottom w:val="none" w:sz="0" w:space="0" w:color="auto"/>
            <w:right w:val="none" w:sz="0" w:space="0" w:color="auto"/>
          </w:divBdr>
        </w:div>
        <w:div w:id="912859627">
          <w:marLeft w:val="480"/>
          <w:marRight w:val="0"/>
          <w:marTop w:val="0"/>
          <w:marBottom w:val="0"/>
          <w:divBdr>
            <w:top w:val="none" w:sz="0" w:space="0" w:color="auto"/>
            <w:left w:val="none" w:sz="0" w:space="0" w:color="auto"/>
            <w:bottom w:val="none" w:sz="0" w:space="0" w:color="auto"/>
            <w:right w:val="none" w:sz="0" w:space="0" w:color="auto"/>
          </w:divBdr>
        </w:div>
        <w:div w:id="1050543414">
          <w:marLeft w:val="480"/>
          <w:marRight w:val="0"/>
          <w:marTop w:val="0"/>
          <w:marBottom w:val="0"/>
          <w:divBdr>
            <w:top w:val="none" w:sz="0" w:space="0" w:color="auto"/>
            <w:left w:val="none" w:sz="0" w:space="0" w:color="auto"/>
            <w:bottom w:val="none" w:sz="0" w:space="0" w:color="auto"/>
            <w:right w:val="none" w:sz="0" w:space="0" w:color="auto"/>
          </w:divBdr>
        </w:div>
        <w:div w:id="738358666">
          <w:marLeft w:val="480"/>
          <w:marRight w:val="0"/>
          <w:marTop w:val="0"/>
          <w:marBottom w:val="0"/>
          <w:divBdr>
            <w:top w:val="none" w:sz="0" w:space="0" w:color="auto"/>
            <w:left w:val="none" w:sz="0" w:space="0" w:color="auto"/>
            <w:bottom w:val="none" w:sz="0" w:space="0" w:color="auto"/>
            <w:right w:val="none" w:sz="0" w:space="0" w:color="auto"/>
          </w:divBdr>
        </w:div>
        <w:div w:id="1703632517">
          <w:marLeft w:val="480"/>
          <w:marRight w:val="0"/>
          <w:marTop w:val="0"/>
          <w:marBottom w:val="0"/>
          <w:divBdr>
            <w:top w:val="none" w:sz="0" w:space="0" w:color="auto"/>
            <w:left w:val="none" w:sz="0" w:space="0" w:color="auto"/>
            <w:bottom w:val="none" w:sz="0" w:space="0" w:color="auto"/>
            <w:right w:val="none" w:sz="0" w:space="0" w:color="auto"/>
          </w:divBdr>
        </w:div>
        <w:div w:id="225343320">
          <w:marLeft w:val="480"/>
          <w:marRight w:val="0"/>
          <w:marTop w:val="0"/>
          <w:marBottom w:val="0"/>
          <w:divBdr>
            <w:top w:val="none" w:sz="0" w:space="0" w:color="auto"/>
            <w:left w:val="none" w:sz="0" w:space="0" w:color="auto"/>
            <w:bottom w:val="none" w:sz="0" w:space="0" w:color="auto"/>
            <w:right w:val="none" w:sz="0" w:space="0" w:color="auto"/>
          </w:divBdr>
        </w:div>
        <w:div w:id="1983807442">
          <w:marLeft w:val="480"/>
          <w:marRight w:val="0"/>
          <w:marTop w:val="0"/>
          <w:marBottom w:val="0"/>
          <w:divBdr>
            <w:top w:val="none" w:sz="0" w:space="0" w:color="auto"/>
            <w:left w:val="none" w:sz="0" w:space="0" w:color="auto"/>
            <w:bottom w:val="none" w:sz="0" w:space="0" w:color="auto"/>
            <w:right w:val="none" w:sz="0" w:space="0" w:color="auto"/>
          </w:divBdr>
        </w:div>
        <w:div w:id="305857379">
          <w:marLeft w:val="480"/>
          <w:marRight w:val="0"/>
          <w:marTop w:val="0"/>
          <w:marBottom w:val="0"/>
          <w:divBdr>
            <w:top w:val="none" w:sz="0" w:space="0" w:color="auto"/>
            <w:left w:val="none" w:sz="0" w:space="0" w:color="auto"/>
            <w:bottom w:val="none" w:sz="0" w:space="0" w:color="auto"/>
            <w:right w:val="none" w:sz="0" w:space="0" w:color="auto"/>
          </w:divBdr>
        </w:div>
        <w:div w:id="1253319805">
          <w:marLeft w:val="480"/>
          <w:marRight w:val="0"/>
          <w:marTop w:val="0"/>
          <w:marBottom w:val="0"/>
          <w:divBdr>
            <w:top w:val="none" w:sz="0" w:space="0" w:color="auto"/>
            <w:left w:val="none" w:sz="0" w:space="0" w:color="auto"/>
            <w:bottom w:val="none" w:sz="0" w:space="0" w:color="auto"/>
            <w:right w:val="none" w:sz="0" w:space="0" w:color="auto"/>
          </w:divBdr>
        </w:div>
        <w:div w:id="1787962693">
          <w:marLeft w:val="480"/>
          <w:marRight w:val="0"/>
          <w:marTop w:val="0"/>
          <w:marBottom w:val="0"/>
          <w:divBdr>
            <w:top w:val="none" w:sz="0" w:space="0" w:color="auto"/>
            <w:left w:val="none" w:sz="0" w:space="0" w:color="auto"/>
            <w:bottom w:val="none" w:sz="0" w:space="0" w:color="auto"/>
            <w:right w:val="none" w:sz="0" w:space="0" w:color="auto"/>
          </w:divBdr>
        </w:div>
        <w:div w:id="2122020769">
          <w:marLeft w:val="480"/>
          <w:marRight w:val="0"/>
          <w:marTop w:val="0"/>
          <w:marBottom w:val="0"/>
          <w:divBdr>
            <w:top w:val="none" w:sz="0" w:space="0" w:color="auto"/>
            <w:left w:val="none" w:sz="0" w:space="0" w:color="auto"/>
            <w:bottom w:val="none" w:sz="0" w:space="0" w:color="auto"/>
            <w:right w:val="none" w:sz="0" w:space="0" w:color="auto"/>
          </w:divBdr>
        </w:div>
        <w:div w:id="1947148882">
          <w:marLeft w:val="480"/>
          <w:marRight w:val="0"/>
          <w:marTop w:val="0"/>
          <w:marBottom w:val="0"/>
          <w:divBdr>
            <w:top w:val="none" w:sz="0" w:space="0" w:color="auto"/>
            <w:left w:val="none" w:sz="0" w:space="0" w:color="auto"/>
            <w:bottom w:val="none" w:sz="0" w:space="0" w:color="auto"/>
            <w:right w:val="none" w:sz="0" w:space="0" w:color="auto"/>
          </w:divBdr>
        </w:div>
        <w:div w:id="1685476601">
          <w:marLeft w:val="480"/>
          <w:marRight w:val="0"/>
          <w:marTop w:val="0"/>
          <w:marBottom w:val="0"/>
          <w:divBdr>
            <w:top w:val="none" w:sz="0" w:space="0" w:color="auto"/>
            <w:left w:val="none" w:sz="0" w:space="0" w:color="auto"/>
            <w:bottom w:val="none" w:sz="0" w:space="0" w:color="auto"/>
            <w:right w:val="none" w:sz="0" w:space="0" w:color="auto"/>
          </w:divBdr>
        </w:div>
        <w:div w:id="139270972">
          <w:marLeft w:val="480"/>
          <w:marRight w:val="0"/>
          <w:marTop w:val="0"/>
          <w:marBottom w:val="0"/>
          <w:divBdr>
            <w:top w:val="none" w:sz="0" w:space="0" w:color="auto"/>
            <w:left w:val="none" w:sz="0" w:space="0" w:color="auto"/>
            <w:bottom w:val="none" w:sz="0" w:space="0" w:color="auto"/>
            <w:right w:val="none" w:sz="0" w:space="0" w:color="auto"/>
          </w:divBdr>
        </w:div>
        <w:div w:id="83579211">
          <w:marLeft w:val="480"/>
          <w:marRight w:val="0"/>
          <w:marTop w:val="0"/>
          <w:marBottom w:val="0"/>
          <w:divBdr>
            <w:top w:val="none" w:sz="0" w:space="0" w:color="auto"/>
            <w:left w:val="none" w:sz="0" w:space="0" w:color="auto"/>
            <w:bottom w:val="none" w:sz="0" w:space="0" w:color="auto"/>
            <w:right w:val="none" w:sz="0" w:space="0" w:color="auto"/>
          </w:divBdr>
        </w:div>
        <w:div w:id="2037852323">
          <w:marLeft w:val="480"/>
          <w:marRight w:val="0"/>
          <w:marTop w:val="0"/>
          <w:marBottom w:val="0"/>
          <w:divBdr>
            <w:top w:val="none" w:sz="0" w:space="0" w:color="auto"/>
            <w:left w:val="none" w:sz="0" w:space="0" w:color="auto"/>
            <w:bottom w:val="none" w:sz="0" w:space="0" w:color="auto"/>
            <w:right w:val="none" w:sz="0" w:space="0" w:color="auto"/>
          </w:divBdr>
        </w:div>
        <w:div w:id="1561137690">
          <w:marLeft w:val="480"/>
          <w:marRight w:val="0"/>
          <w:marTop w:val="0"/>
          <w:marBottom w:val="0"/>
          <w:divBdr>
            <w:top w:val="none" w:sz="0" w:space="0" w:color="auto"/>
            <w:left w:val="none" w:sz="0" w:space="0" w:color="auto"/>
            <w:bottom w:val="none" w:sz="0" w:space="0" w:color="auto"/>
            <w:right w:val="none" w:sz="0" w:space="0" w:color="auto"/>
          </w:divBdr>
        </w:div>
        <w:div w:id="1459883948">
          <w:marLeft w:val="480"/>
          <w:marRight w:val="0"/>
          <w:marTop w:val="0"/>
          <w:marBottom w:val="0"/>
          <w:divBdr>
            <w:top w:val="none" w:sz="0" w:space="0" w:color="auto"/>
            <w:left w:val="none" w:sz="0" w:space="0" w:color="auto"/>
            <w:bottom w:val="none" w:sz="0" w:space="0" w:color="auto"/>
            <w:right w:val="none" w:sz="0" w:space="0" w:color="auto"/>
          </w:divBdr>
        </w:div>
        <w:div w:id="322514900">
          <w:marLeft w:val="480"/>
          <w:marRight w:val="0"/>
          <w:marTop w:val="0"/>
          <w:marBottom w:val="0"/>
          <w:divBdr>
            <w:top w:val="none" w:sz="0" w:space="0" w:color="auto"/>
            <w:left w:val="none" w:sz="0" w:space="0" w:color="auto"/>
            <w:bottom w:val="none" w:sz="0" w:space="0" w:color="auto"/>
            <w:right w:val="none" w:sz="0" w:space="0" w:color="auto"/>
          </w:divBdr>
        </w:div>
        <w:div w:id="1958288614">
          <w:marLeft w:val="480"/>
          <w:marRight w:val="0"/>
          <w:marTop w:val="0"/>
          <w:marBottom w:val="0"/>
          <w:divBdr>
            <w:top w:val="none" w:sz="0" w:space="0" w:color="auto"/>
            <w:left w:val="none" w:sz="0" w:space="0" w:color="auto"/>
            <w:bottom w:val="none" w:sz="0" w:space="0" w:color="auto"/>
            <w:right w:val="none" w:sz="0" w:space="0" w:color="auto"/>
          </w:divBdr>
        </w:div>
        <w:div w:id="643044667">
          <w:marLeft w:val="480"/>
          <w:marRight w:val="0"/>
          <w:marTop w:val="0"/>
          <w:marBottom w:val="0"/>
          <w:divBdr>
            <w:top w:val="none" w:sz="0" w:space="0" w:color="auto"/>
            <w:left w:val="none" w:sz="0" w:space="0" w:color="auto"/>
            <w:bottom w:val="none" w:sz="0" w:space="0" w:color="auto"/>
            <w:right w:val="none" w:sz="0" w:space="0" w:color="auto"/>
          </w:divBdr>
        </w:div>
        <w:div w:id="1531719624">
          <w:marLeft w:val="480"/>
          <w:marRight w:val="0"/>
          <w:marTop w:val="0"/>
          <w:marBottom w:val="0"/>
          <w:divBdr>
            <w:top w:val="none" w:sz="0" w:space="0" w:color="auto"/>
            <w:left w:val="none" w:sz="0" w:space="0" w:color="auto"/>
            <w:bottom w:val="none" w:sz="0" w:space="0" w:color="auto"/>
            <w:right w:val="none" w:sz="0" w:space="0" w:color="auto"/>
          </w:divBdr>
        </w:div>
        <w:div w:id="2107532123">
          <w:marLeft w:val="480"/>
          <w:marRight w:val="0"/>
          <w:marTop w:val="0"/>
          <w:marBottom w:val="0"/>
          <w:divBdr>
            <w:top w:val="none" w:sz="0" w:space="0" w:color="auto"/>
            <w:left w:val="none" w:sz="0" w:space="0" w:color="auto"/>
            <w:bottom w:val="none" w:sz="0" w:space="0" w:color="auto"/>
            <w:right w:val="none" w:sz="0" w:space="0" w:color="auto"/>
          </w:divBdr>
        </w:div>
        <w:div w:id="812911287">
          <w:marLeft w:val="480"/>
          <w:marRight w:val="0"/>
          <w:marTop w:val="0"/>
          <w:marBottom w:val="0"/>
          <w:divBdr>
            <w:top w:val="none" w:sz="0" w:space="0" w:color="auto"/>
            <w:left w:val="none" w:sz="0" w:space="0" w:color="auto"/>
            <w:bottom w:val="none" w:sz="0" w:space="0" w:color="auto"/>
            <w:right w:val="none" w:sz="0" w:space="0" w:color="auto"/>
          </w:divBdr>
        </w:div>
        <w:div w:id="1477796221">
          <w:marLeft w:val="480"/>
          <w:marRight w:val="0"/>
          <w:marTop w:val="0"/>
          <w:marBottom w:val="0"/>
          <w:divBdr>
            <w:top w:val="none" w:sz="0" w:space="0" w:color="auto"/>
            <w:left w:val="none" w:sz="0" w:space="0" w:color="auto"/>
            <w:bottom w:val="none" w:sz="0" w:space="0" w:color="auto"/>
            <w:right w:val="none" w:sz="0" w:space="0" w:color="auto"/>
          </w:divBdr>
        </w:div>
        <w:div w:id="745302255">
          <w:marLeft w:val="480"/>
          <w:marRight w:val="0"/>
          <w:marTop w:val="0"/>
          <w:marBottom w:val="0"/>
          <w:divBdr>
            <w:top w:val="none" w:sz="0" w:space="0" w:color="auto"/>
            <w:left w:val="none" w:sz="0" w:space="0" w:color="auto"/>
            <w:bottom w:val="none" w:sz="0" w:space="0" w:color="auto"/>
            <w:right w:val="none" w:sz="0" w:space="0" w:color="auto"/>
          </w:divBdr>
        </w:div>
        <w:div w:id="2047607308">
          <w:marLeft w:val="480"/>
          <w:marRight w:val="0"/>
          <w:marTop w:val="0"/>
          <w:marBottom w:val="0"/>
          <w:divBdr>
            <w:top w:val="none" w:sz="0" w:space="0" w:color="auto"/>
            <w:left w:val="none" w:sz="0" w:space="0" w:color="auto"/>
            <w:bottom w:val="none" w:sz="0" w:space="0" w:color="auto"/>
            <w:right w:val="none" w:sz="0" w:space="0" w:color="auto"/>
          </w:divBdr>
        </w:div>
        <w:div w:id="334497875">
          <w:marLeft w:val="480"/>
          <w:marRight w:val="0"/>
          <w:marTop w:val="0"/>
          <w:marBottom w:val="0"/>
          <w:divBdr>
            <w:top w:val="none" w:sz="0" w:space="0" w:color="auto"/>
            <w:left w:val="none" w:sz="0" w:space="0" w:color="auto"/>
            <w:bottom w:val="none" w:sz="0" w:space="0" w:color="auto"/>
            <w:right w:val="none" w:sz="0" w:space="0" w:color="auto"/>
          </w:divBdr>
        </w:div>
        <w:div w:id="617420245">
          <w:marLeft w:val="480"/>
          <w:marRight w:val="0"/>
          <w:marTop w:val="0"/>
          <w:marBottom w:val="0"/>
          <w:divBdr>
            <w:top w:val="none" w:sz="0" w:space="0" w:color="auto"/>
            <w:left w:val="none" w:sz="0" w:space="0" w:color="auto"/>
            <w:bottom w:val="none" w:sz="0" w:space="0" w:color="auto"/>
            <w:right w:val="none" w:sz="0" w:space="0" w:color="auto"/>
          </w:divBdr>
        </w:div>
        <w:div w:id="98989297">
          <w:marLeft w:val="480"/>
          <w:marRight w:val="0"/>
          <w:marTop w:val="0"/>
          <w:marBottom w:val="0"/>
          <w:divBdr>
            <w:top w:val="none" w:sz="0" w:space="0" w:color="auto"/>
            <w:left w:val="none" w:sz="0" w:space="0" w:color="auto"/>
            <w:bottom w:val="none" w:sz="0" w:space="0" w:color="auto"/>
            <w:right w:val="none" w:sz="0" w:space="0" w:color="auto"/>
          </w:divBdr>
        </w:div>
        <w:div w:id="2113863882">
          <w:marLeft w:val="480"/>
          <w:marRight w:val="0"/>
          <w:marTop w:val="0"/>
          <w:marBottom w:val="0"/>
          <w:divBdr>
            <w:top w:val="none" w:sz="0" w:space="0" w:color="auto"/>
            <w:left w:val="none" w:sz="0" w:space="0" w:color="auto"/>
            <w:bottom w:val="none" w:sz="0" w:space="0" w:color="auto"/>
            <w:right w:val="none" w:sz="0" w:space="0" w:color="auto"/>
          </w:divBdr>
        </w:div>
        <w:div w:id="195393801">
          <w:marLeft w:val="480"/>
          <w:marRight w:val="0"/>
          <w:marTop w:val="0"/>
          <w:marBottom w:val="0"/>
          <w:divBdr>
            <w:top w:val="none" w:sz="0" w:space="0" w:color="auto"/>
            <w:left w:val="none" w:sz="0" w:space="0" w:color="auto"/>
            <w:bottom w:val="none" w:sz="0" w:space="0" w:color="auto"/>
            <w:right w:val="none" w:sz="0" w:space="0" w:color="auto"/>
          </w:divBdr>
        </w:div>
        <w:div w:id="1417438224">
          <w:marLeft w:val="480"/>
          <w:marRight w:val="0"/>
          <w:marTop w:val="0"/>
          <w:marBottom w:val="0"/>
          <w:divBdr>
            <w:top w:val="none" w:sz="0" w:space="0" w:color="auto"/>
            <w:left w:val="none" w:sz="0" w:space="0" w:color="auto"/>
            <w:bottom w:val="none" w:sz="0" w:space="0" w:color="auto"/>
            <w:right w:val="none" w:sz="0" w:space="0" w:color="auto"/>
          </w:divBdr>
        </w:div>
        <w:div w:id="697586185">
          <w:marLeft w:val="480"/>
          <w:marRight w:val="0"/>
          <w:marTop w:val="0"/>
          <w:marBottom w:val="0"/>
          <w:divBdr>
            <w:top w:val="none" w:sz="0" w:space="0" w:color="auto"/>
            <w:left w:val="none" w:sz="0" w:space="0" w:color="auto"/>
            <w:bottom w:val="none" w:sz="0" w:space="0" w:color="auto"/>
            <w:right w:val="none" w:sz="0" w:space="0" w:color="auto"/>
          </w:divBdr>
        </w:div>
        <w:div w:id="499733314">
          <w:marLeft w:val="480"/>
          <w:marRight w:val="0"/>
          <w:marTop w:val="0"/>
          <w:marBottom w:val="0"/>
          <w:divBdr>
            <w:top w:val="none" w:sz="0" w:space="0" w:color="auto"/>
            <w:left w:val="none" w:sz="0" w:space="0" w:color="auto"/>
            <w:bottom w:val="none" w:sz="0" w:space="0" w:color="auto"/>
            <w:right w:val="none" w:sz="0" w:space="0" w:color="auto"/>
          </w:divBdr>
        </w:div>
        <w:div w:id="674916205">
          <w:marLeft w:val="480"/>
          <w:marRight w:val="0"/>
          <w:marTop w:val="0"/>
          <w:marBottom w:val="0"/>
          <w:divBdr>
            <w:top w:val="none" w:sz="0" w:space="0" w:color="auto"/>
            <w:left w:val="none" w:sz="0" w:space="0" w:color="auto"/>
            <w:bottom w:val="none" w:sz="0" w:space="0" w:color="auto"/>
            <w:right w:val="none" w:sz="0" w:space="0" w:color="auto"/>
          </w:divBdr>
        </w:div>
        <w:div w:id="79496374">
          <w:marLeft w:val="480"/>
          <w:marRight w:val="0"/>
          <w:marTop w:val="0"/>
          <w:marBottom w:val="0"/>
          <w:divBdr>
            <w:top w:val="none" w:sz="0" w:space="0" w:color="auto"/>
            <w:left w:val="none" w:sz="0" w:space="0" w:color="auto"/>
            <w:bottom w:val="none" w:sz="0" w:space="0" w:color="auto"/>
            <w:right w:val="none" w:sz="0" w:space="0" w:color="auto"/>
          </w:divBdr>
        </w:div>
        <w:div w:id="1149708059">
          <w:marLeft w:val="480"/>
          <w:marRight w:val="0"/>
          <w:marTop w:val="0"/>
          <w:marBottom w:val="0"/>
          <w:divBdr>
            <w:top w:val="none" w:sz="0" w:space="0" w:color="auto"/>
            <w:left w:val="none" w:sz="0" w:space="0" w:color="auto"/>
            <w:bottom w:val="none" w:sz="0" w:space="0" w:color="auto"/>
            <w:right w:val="none" w:sz="0" w:space="0" w:color="auto"/>
          </w:divBdr>
        </w:div>
        <w:div w:id="2029789043">
          <w:marLeft w:val="480"/>
          <w:marRight w:val="0"/>
          <w:marTop w:val="0"/>
          <w:marBottom w:val="0"/>
          <w:divBdr>
            <w:top w:val="none" w:sz="0" w:space="0" w:color="auto"/>
            <w:left w:val="none" w:sz="0" w:space="0" w:color="auto"/>
            <w:bottom w:val="none" w:sz="0" w:space="0" w:color="auto"/>
            <w:right w:val="none" w:sz="0" w:space="0" w:color="auto"/>
          </w:divBdr>
        </w:div>
        <w:div w:id="114954433">
          <w:marLeft w:val="480"/>
          <w:marRight w:val="0"/>
          <w:marTop w:val="0"/>
          <w:marBottom w:val="0"/>
          <w:divBdr>
            <w:top w:val="none" w:sz="0" w:space="0" w:color="auto"/>
            <w:left w:val="none" w:sz="0" w:space="0" w:color="auto"/>
            <w:bottom w:val="none" w:sz="0" w:space="0" w:color="auto"/>
            <w:right w:val="none" w:sz="0" w:space="0" w:color="auto"/>
          </w:divBdr>
        </w:div>
        <w:div w:id="159585709">
          <w:marLeft w:val="480"/>
          <w:marRight w:val="0"/>
          <w:marTop w:val="0"/>
          <w:marBottom w:val="0"/>
          <w:divBdr>
            <w:top w:val="none" w:sz="0" w:space="0" w:color="auto"/>
            <w:left w:val="none" w:sz="0" w:space="0" w:color="auto"/>
            <w:bottom w:val="none" w:sz="0" w:space="0" w:color="auto"/>
            <w:right w:val="none" w:sz="0" w:space="0" w:color="auto"/>
          </w:divBdr>
        </w:div>
        <w:div w:id="1470436860">
          <w:marLeft w:val="480"/>
          <w:marRight w:val="0"/>
          <w:marTop w:val="0"/>
          <w:marBottom w:val="0"/>
          <w:divBdr>
            <w:top w:val="none" w:sz="0" w:space="0" w:color="auto"/>
            <w:left w:val="none" w:sz="0" w:space="0" w:color="auto"/>
            <w:bottom w:val="none" w:sz="0" w:space="0" w:color="auto"/>
            <w:right w:val="none" w:sz="0" w:space="0" w:color="auto"/>
          </w:divBdr>
        </w:div>
        <w:div w:id="469135039">
          <w:marLeft w:val="480"/>
          <w:marRight w:val="0"/>
          <w:marTop w:val="0"/>
          <w:marBottom w:val="0"/>
          <w:divBdr>
            <w:top w:val="none" w:sz="0" w:space="0" w:color="auto"/>
            <w:left w:val="none" w:sz="0" w:space="0" w:color="auto"/>
            <w:bottom w:val="none" w:sz="0" w:space="0" w:color="auto"/>
            <w:right w:val="none" w:sz="0" w:space="0" w:color="auto"/>
          </w:divBdr>
        </w:div>
        <w:div w:id="677853083">
          <w:marLeft w:val="480"/>
          <w:marRight w:val="0"/>
          <w:marTop w:val="0"/>
          <w:marBottom w:val="0"/>
          <w:divBdr>
            <w:top w:val="none" w:sz="0" w:space="0" w:color="auto"/>
            <w:left w:val="none" w:sz="0" w:space="0" w:color="auto"/>
            <w:bottom w:val="none" w:sz="0" w:space="0" w:color="auto"/>
            <w:right w:val="none" w:sz="0" w:space="0" w:color="auto"/>
          </w:divBdr>
        </w:div>
        <w:div w:id="369494026">
          <w:marLeft w:val="480"/>
          <w:marRight w:val="0"/>
          <w:marTop w:val="0"/>
          <w:marBottom w:val="0"/>
          <w:divBdr>
            <w:top w:val="none" w:sz="0" w:space="0" w:color="auto"/>
            <w:left w:val="none" w:sz="0" w:space="0" w:color="auto"/>
            <w:bottom w:val="none" w:sz="0" w:space="0" w:color="auto"/>
            <w:right w:val="none" w:sz="0" w:space="0" w:color="auto"/>
          </w:divBdr>
        </w:div>
        <w:div w:id="1179855125">
          <w:marLeft w:val="480"/>
          <w:marRight w:val="0"/>
          <w:marTop w:val="0"/>
          <w:marBottom w:val="0"/>
          <w:divBdr>
            <w:top w:val="none" w:sz="0" w:space="0" w:color="auto"/>
            <w:left w:val="none" w:sz="0" w:space="0" w:color="auto"/>
            <w:bottom w:val="none" w:sz="0" w:space="0" w:color="auto"/>
            <w:right w:val="none" w:sz="0" w:space="0" w:color="auto"/>
          </w:divBdr>
        </w:div>
        <w:div w:id="2123530054">
          <w:marLeft w:val="480"/>
          <w:marRight w:val="0"/>
          <w:marTop w:val="0"/>
          <w:marBottom w:val="0"/>
          <w:divBdr>
            <w:top w:val="none" w:sz="0" w:space="0" w:color="auto"/>
            <w:left w:val="none" w:sz="0" w:space="0" w:color="auto"/>
            <w:bottom w:val="none" w:sz="0" w:space="0" w:color="auto"/>
            <w:right w:val="none" w:sz="0" w:space="0" w:color="auto"/>
          </w:divBdr>
        </w:div>
        <w:div w:id="36391807">
          <w:marLeft w:val="480"/>
          <w:marRight w:val="0"/>
          <w:marTop w:val="0"/>
          <w:marBottom w:val="0"/>
          <w:divBdr>
            <w:top w:val="none" w:sz="0" w:space="0" w:color="auto"/>
            <w:left w:val="none" w:sz="0" w:space="0" w:color="auto"/>
            <w:bottom w:val="none" w:sz="0" w:space="0" w:color="auto"/>
            <w:right w:val="none" w:sz="0" w:space="0" w:color="auto"/>
          </w:divBdr>
        </w:div>
        <w:div w:id="1110660922">
          <w:marLeft w:val="480"/>
          <w:marRight w:val="0"/>
          <w:marTop w:val="0"/>
          <w:marBottom w:val="0"/>
          <w:divBdr>
            <w:top w:val="none" w:sz="0" w:space="0" w:color="auto"/>
            <w:left w:val="none" w:sz="0" w:space="0" w:color="auto"/>
            <w:bottom w:val="none" w:sz="0" w:space="0" w:color="auto"/>
            <w:right w:val="none" w:sz="0" w:space="0" w:color="auto"/>
          </w:divBdr>
        </w:div>
        <w:div w:id="2093159790">
          <w:marLeft w:val="480"/>
          <w:marRight w:val="0"/>
          <w:marTop w:val="0"/>
          <w:marBottom w:val="0"/>
          <w:divBdr>
            <w:top w:val="none" w:sz="0" w:space="0" w:color="auto"/>
            <w:left w:val="none" w:sz="0" w:space="0" w:color="auto"/>
            <w:bottom w:val="none" w:sz="0" w:space="0" w:color="auto"/>
            <w:right w:val="none" w:sz="0" w:space="0" w:color="auto"/>
          </w:divBdr>
        </w:div>
        <w:div w:id="1663386426">
          <w:marLeft w:val="480"/>
          <w:marRight w:val="0"/>
          <w:marTop w:val="0"/>
          <w:marBottom w:val="0"/>
          <w:divBdr>
            <w:top w:val="none" w:sz="0" w:space="0" w:color="auto"/>
            <w:left w:val="none" w:sz="0" w:space="0" w:color="auto"/>
            <w:bottom w:val="none" w:sz="0" w:space="0" w:color="auto"/>
            <w:right w:val="none" w:sz="0" w:space="0" w:color="auto"/>
          </w:divBdr>
        </w:div>
        <w:div w:id="665671169">
          <w:marLeft w:val="480"/>
          <w:marRight w:val="0"/>
          <w:marTop w:val="0"/>
          <w:marBottom w:val="0"/>
          <w:divBdr>
            <w:top w:val="none" w:sz="0" w:space="0" w:color="auto"/>
            <w:left w:val="none" w:sz="0" w:space="0" w:color="auto"/>
            <w:bottom w:val="none" w:sz="0" w:space="0" w:color="auto"/>
            <w:right w:val="none" w:sz="0" w:space="0" w:color="auto"/>
          </w:divBdr>
        </w:div>
        <w:div w:id="103623319">
          <w:marLeft w:val="480"/>
          <w:marRight w:val="0"/>
          <w:marTop w:val="0"/>
          <w:marBottom w:val="0"/>
          <w:divBdr>
            <w:top w:val="none" w:sz="0" w:space="0" w:color="auto"/>
            <w:left w:val="none" w:sz="0" w:space="0" w:color="auto"/>
            <w:bottom w:val="none" w:sz="0" w:space="0" w:color="auto"/>
            <w:right w:val="none" w:sz="0" w:space="0" w:color="auto"/>
          </w:divBdr>
        </w:div>
        <w:div w:id="272906308">
          <w:marLeft w:val="480"/>
          <w:marRight w:val="0"/>
          <w:marTop w:val="0"/>
          <w:marBottom w:val="0"/>
          <w:divBdr>
            <w:top w:val="none" w:sz="0" w:space="0" w:color="auto"/>
            <w:left w:val="none" w:sz="0" w:space="0" w:color="auto"/>
            <w:bottom w:val="none" w:sz="0" w:space="0" w:color="auto"/>
            <w:right w:val="none" w:sz="0" w:space="0" w:color="auto"/>
          </w:divBdr>
        </w:div>
        <w:div w:id="877472120">
          <w:marLeft w:val="480"/>
          <w:marRight w:val="0"/>
          <w:marTop w:val="0"/>
          <w:marBottom w:val="0"/>
          <w:divBdr>
            <w:top w:val="none" w:sz="0" w:space="0" w:color="auto"/>
            <w:left w:val="none" w:sz="0" w:space="0" w:color="auto"/>
            <w:bottom w:val="none" w:sz="0" w:space="0" w:color="auto"/>
            <w:right w:val="none" w:sz="0" w:space="0" w:color="auto"/>
          </w:divBdr>
        </w:div>
        <w:div w:id="111822934">
          <w:marLeft w:val="480"/>
          <w:marRight w:val="0"/>
          <w:marTop w:val="0"/>
          <w:marBottom w:val="0"/>
          <w:divBdr>
            <w:top w:val="none" w:sz="0" w:space="0" w:color="auto"/>
            <w:left w:val="none" w:sz="0" w:space="0" w:color="auto"/>
            <w:bottom w:val="none" w:sz="0" w:space="0" w:color="auto"/>
            <w:right w:val="none" w:sz="0" w:space="0" w:color="auto"/>
          </w:divBdr>
        </w:div>
        <w:div w:id="1817411492">
          <w:marLeft w:val="480"/>
          <w:marRight w:val="0"/>
          <w:marTop w:val="0"/>
          <w:marBottom w:val="0"/>
          <w:divBdr>
            <w:top w:val="none" w:sz="0" w:space="0" w:color="auto"/>
            <w:left w:val="none" w:sz="0" w:space="0" w:color="auto"/>
            <w:bottom w:val="none" w:sz="0" w:space="0" w:color="auto"/>
            <w:right w:val="none" w:sz="0" w:space="0" w:color="auto"/>
          </w:divBdr>
        </w:div>
        <w:div w:id="2060005637">
          <w:marLeft w:val="480"/>
          <w:marRight w:val="0"/>
          <w:marTop w:val="0"/>
          <w:marBottom w:val="0"/>
          <w:divBdr>
            <w:top w:val="none" w:sz="0" w:space="0" w:color="auto"/>
            <w:left w:val="none" w:sz="0" w:space="0" w:color="auto"/>
            <w:bottom w:val="none" w:sz="0" w:space="0" w:color="auto"/>
            <w:right w:val="none" w:sz="0" w:space="0" w:color="auto"/>
          </w:divBdr>
        </w:div>
        <w:div w:id="1285651579">
          <w:marLeft w:val="480"/>
          <w:marRight w:val="0"/>
          <w:marTop w:val="0"/>
          <w:marBottom w:val="0"/>
          <w:divBdr>
            <w:top w:val="none" w:sz="0" w:space="0" w:color="auto"/>
            <w:left w:val="none" w:sz="0" w:space="0" w:color="auto"/>
            <w:bottom w:val="none" w:sz="0" w:space="0" w:color="auto"/>
            <w:right w:val="none" w:sz="0" w:space="0" w:color="auto"/>
          </w:divBdr>
        </w:div>
        <w:div w:id="313874338">
          <w:marLeft w:val="480"/>
          <w:marRight w:val="0"/>
          <w:marTop w:val="0"/>
          <w:marBottom w:val="0"/>
          <w:divBdr>
            <w:top w:val="none" w:sz="0" w:space="0" w:color="auto"/>
            <w:left w:val="none" w:sz="0" w:space="0" w:color="auto"/>
            <w:bottom w:val="none" w:sz="0" w:space="0" w:color="auto"/>
            <w:right w:val="none" w:sz="0" w:space="0" w:color="auto"/>
          </w:divBdr>
        </w:div>
        <w:div w:id="1244027622">
          <w:marLeft w:val="480"/>
          <w:marRight w:val="0"/>
          <w:marTop w:val="0"/>
          <w:marBottom w:val="0"/>
          <w:divBdr>
            <w:top w:val="none" w:sz="0" w:space="0" w:color="auto"/>
            <w:left w:val="none" w:sz="0" w:space="0" w:color="auto"/>
            <w:bottom w:val="none" w:sz="0" w:space="0" w:color="auto"/>
            <w:right w:val="none" w:sz="0" w:space="0" w:color="auto"/>
          </w:divBdr>
        </w:div>
        <w:div w:id="1926723399">
          <w:marLeft w:val="480"/>
          <w:marRight w:val="0"/>
          <w:marTop w:val="0"/>
          <w:marBottom w:val="0"/>
          <w:divBdr>
            <w:top w:val="none" w:sz="0" w:space="0" w:color="auto"/>
            <w:left w:val="none" w:sz="0" w:space="0" w:color="auto"/>
            <w:bottom w:val="none" w:sz="0" w:space="0" w:color="auto"/>
            <w:right w:val="none" w:sz="0" w:space="0" w:color="auto"/>
          </w:divBdr>
        </w:div>
        <w:div w:id="556548052">
          <w:marLeft w:val="480"/>
          <w:marRight w:val="0"/>
          <w:marTop w:val="0"/>
          <w:marBottom w:val="0"/>
          <w:divBdr>
            <w:top w:val="none" w:sz="0" w:space="0" w:color="auto"/>
            <w:left w:val="none" w:sz="0" w:space="0" w:color="auto"/>
            <w:bottom w:val="none" w:sz="0" w:space="0" w:color="auto"/>
            <w:right w:val="none" w:sz="0" w:space="0" w:color="auto"/>
          </w:divBdr>
        </w:div>
        <w:div w:id="1588072633">
          <w:marLeft w:val="480"/>
          <w:marRight w:val="0"/>
          <w:marTop w:val="0"/>
          <w:marBottom w:val="0"/>
          <w:divBdr>
            <w:top w:val="none" w:sz="0" w:space="0" w:color="auto"/>
            <w:left w:val="none" w:sz="0" w:space="0" w:color="auto"/>
            <w:bottom w:val="none" w:sz="0" w:space="0" w:color="auto"/>
            <w:right w:val="none" w:sz="0" w:space="0" w:color="auto"/>
          </w:divBdr>
        </w:div>
        <w:div w:id="1029836661">
          <w:marLeft w:val="480"/>
          <w:marRight w:val="0"/>
          <w:marTop w:val="0"/>
          <w:marBottom w:val="0"/>
          <w:divBdr>
            <w:top w:val="none" w:sz="0" w:space="0" w:color="auto"/>
            <w:left w:val="none" w:sz="0" w:space="0" w:color="auto"/>
            <w:bottom w:val="none" w:sz="0" w:space="0" w:color="auto"/>
            <w:right w:val="none" w:sz="0" w:space="0" w:color="auto"/>
          </w:divBdr>
        </w:div>
        <w:div w:id="1723824602">
          <w:marLeft w:val="480"/>
          <w:marRight w:val="0"/>
          <w:marTop w:val="0"/>
          <w:marBottom w:val="0"/>
          <w:divBdr>
            <w:top w:val="none" w:sz="0" w:space="0" w:color="auto"/>
            <w:left w:val="none" w:sz="0" w:space="0" w:color="auto"/>
            <w:bottom w:val="none" w:sz="0" w:space="0" w:color="auto"/>
            <w:right w:val="none" w:sz="0" w:space="0" w:color="auto"/>
          </w:divBdr>
        </w:div>
        <w:div w:id="698242666">
          <w:marLeft w:val="480"/>
          <w:marRight w:val="0"/>
          <w:marTop w:val="0"/>
          <w:marBottom w:val="0"/>
          <w:divBdr>
            <w:top w:val="none" w:sz="0" w:space="0" w:color="auto"/>
            <w:left w:val="none" w:sz="0" w:space="0" w:color="auto"/>
            <w:bottom w:val="none" w:sz="0" w:space="0" w:color="auto"/>
            <w:right w:val="none" w:sz="0" w:space="0" w:color="auto"/>
          </w:divBdr>
        </w:div>
        <w:div w:id="1585261724">
          <w:marLeft w:val="480"/>
          <w:marRight w:val="0"/>
          <w:marTop w:val="0"/>
          <w:marBottom w:val="0"/>
          <w:divBdr>
            <w:top w:val="none" w:sz="0" w:space="0" w:color="auto"/>
            <w:left w:val="none" w:sz="0" w:space="0" w:color="auto"/>
            <w:bottom w:val="none" w:sz="0" w:space="0" w:color="auto"/>
            <w:right w:val="none" w:sz="0" w:space="0" w:color="auto"/>
          </w:divBdr>
        </w:div>
        <w:div w:id="489833838">
          <w:marLeft w:val="480"/>
          <w:marRight w:val="0"/>
          <w:marTop w:val="0"/>
          <w:marBottom w:val="0"/>
          <w:divBdr>
            <w:top w:val="none" w:sz="0" w:space="0" w:color="auto"/>
            <w:left w:val="none" w:sz="0" w:space="0" w:color="auto"/>
            <w:bottom w:val="none" w:sz="0" w:space="0" w:color="auto"/>
            <w:right w:val="none" w:sz="0" w:space="0" w:color="auto"/>
          </w:divBdr>
        </w:div>
        <w:div w:id="1601791906">
          <w:marLeft w:val="480"/>
          <w:marRight w:val="0"/>
          <w:marTop w:val="0"/>
          <w:marBottom w:val="0"/>
          <w:divBdr>
            <w:top w:val="none" w:sz="0" w:space="0" w:color="auto"/>
            <w:left w:val="none" w:sz="0" w:space="0" w:color="auto"/>
            <w:bottom w:val="none" w:sz="0" w:space="0" w:color="auto"/>
            <w:right w:val="none" w:sz="0" w:space="0" w:color="auto"/>
          </w:divBdr>
        </w:div>
        <w:div w:id="73824041">
          <w:marLeft w:val="480"/>
          <w:marRight w:val="0"/>
          <w:marTop w:val="0"/>
          <w:marBottom w:val="0"/>
          <w:divBdr>
            <w:top w:val="none" w:sz="0" w:space="0" w:color="auto"/>
            <w:left w:val="none" w:sz="0" w:space="0" w:color="auto"/>
            <w:bottom w:val="none" w:sz="0" w:space="0" w:color="auto"/>
            <w:right w:val="none" w:sz="0" w:space="0" w:color="auto"/>
          </w:divBdr>
        </w:div>
        <w:div w:id="225576935">
          <w:marLeft w:val="480"/>
          <w:marRight w:val="0"/>
          <w:marTop w:val="0"/>
          <w:marBottom w:val="0"/>
          <w:divBdr>
            <w:top w:val="none" w:sz="0" w:space="0" w:color="auto"/>
            <w:left w:val="none" w:sz="0" w:space="0" w:color="auto"/>
            <w:bottom w:val="none" w:sz="0" w:space="0" w:color="auto"/>
            <w:right w:val="none" w:sz="0" w:space="0" w:color="auto"/>
          </w:divBdr>
        </w:div>
        <w:div w:id="512644013">
          <w:marLeft w:val="480"/>
          <w:marRight w:val="0"/>
          <w:marTop w:val="0"/>
          <w:marBottom w:val="0"/>
          <w:divBdr>
            <w:top w:val="none" w:sz="0" w:space="0" w:color="auto"/>
            <w:left w:val="none" w:sz="0" w:space="0" w:color="auto"/>
            <w:bottom w:val="none" w:sz="0" w:space="0" w:color="auto"/>
            <w:right w:val="none" w:sz="0" w:space="0" w:color="auto"/>
          </w:divBdr>
        </w:div>
        <w:div w:id="461116634">
          <w:marLeft w:val="480"/>
          <w:marRight w:val="0"/>
          <w:marTop w:val="0"/>
          <w:marBottom w:val="0"/>
          <w:divBdr>
            <w:top w:val="none" w:sz="0" w:space="0" w:color="auto"/>
            <w:left w:val="none" w:sz="0" w:space="0" w:color="auto"/>
            <w:bottom w:val="none" w:sz="0" w:space="0" w:color="auto"/>
            <w:right w:val="none" w:sz="0" w:space="0" w:color="auto"/>
          </w:divBdr>
        </w:div>
        <w:div w:id="1293095692">
          <w:marLeft w:val="480"/>
          <w:marRight w:val="0"/>
          <w:marTop w:val="0"/>
          <w:marBottom w:val="0"/>
          <w:divBdr>
            <w:top w:val="none" w:sz="0" w:space="0" w:color="auto"/>
            <w:left w:val="none" w:sz="0" w:space="0" w:color="auto"/>
            <w:bottom w:val="none" w:sz="0" w:space="0" w:color="auto"/>
            <w:right w:val="none" w:sz="0" w:space="0" w:color="auto"/>
          </w:divBdr>
        </w:div>
        <w:div w:id="1660184530">
          <w:marLeft w:val="480"/>
          <w:marRight w:val="0"/>
          <w:marTop w:val="0"/>
          <w:marBottom w:val="0"/>
          <w:divBdr>
            <w:top w:val="none" w:sz="0" w:space="0" w:color="auto"/>
            <w:left w:val="none" w:sz="0" w:space="0" w:color="auto"/>
            <w:bottom w:val="none" w:sz="0" w:space="0" w:color="auto"/>
            <w:right w:val="none" w:sz="0" w:space="0" w:color="auto"/>
          </w:divBdr>
        </w:div>
        <w:div w:id="208958982">
          <w:marLeft w:val="480"/>
          <w:marRight w:val="0"/>
          <w:marTop w:val="0"/>
          <w:marBottom w:val="0"/>
          <w:divBdr>
            <w:top w:val="none" w:sz="0" w:space="0" w:color="auto"/>
            <w:left w:val="none" w:sz="0" w:space="0" w:color="auto"/>
            <w:bottom w:val="none" w:sz="0" w:space="0" w:color="auto"/>
            <w:right w:val="none" w:sz="0" w:space="0" w:color="auto"/>
          </w:divBdr>
        </w:div>
        <w:div w:id="2117629313">
          <w:marLeft w:val="480"/>
          <w:marRight w:val="0"/>
          <w:marTop w:val="0"/>
          <w:marBottom w:val="0"/>
          <w:divBdr>
            <w:top w:val="none" w:sz="0" w:space="0" w:color="auto"/>
            <w:left w:val="none" w:sz="0" w:space="0" w:color="auto"/>
            <w:bottom w:val="none" w:sz="0" w:space="0" w:color="auto"/>
            <w:right w:val="none" w:sz="0" w:space="0" w:color="auto"/>
          </w:divBdr>
        </w:div>
        <w:div w:id="1518621062">
          <w:marLeft w:val="480"/>
          <w:marRight w:val="0"/>
          <w:marTop w:val="0"/>
          <w:marBottom w:val="0"/>
          <w:divBdr>
            <w:top w:val="none" w:sz="0" w:space="0" w:color="auto"/>
            <w:left w:val="none" w:sz="0" w:space="0" w:color="auto"/>
            <w:bottom w:val="none" w:sz="0" w:space="0" w:color="auto"/>
            <w:right w:val="none" w:sz="0" w:space="0" w:color="auto"/>
          </w:divBdr>
        </w:div>
        <w:div w:id="943999847">
          <w:marLeft w:val="480"/>
          <w:marRight w:val="0"/>
          <w:marTop w:val="0"/>
          <w:marBottom w:val="0"/>
          <w:divBdr>
            <w:top w:val="none" w:sz="0" w:space="0" w:color="auto"/>
            <w:left w:val="none" w:sz="0" w:space="0" w:color="auto"/>
            <w:bottom w:val="none" w:sz="0" w:space="0" w:color="auto"/>
            <w:right w:val="none" w:sz="0" w:space="0" w:color="auto"/>
          </w:divBdr>
        </w:div>
        <w:div w:id="1294412191">
          <w:marLeft w:val="480"/>
          <w:marRight w:val="0"/>
          <w:marTop w:val="0"/>
          <w:marBottom w:val="0"/>
          <w:divBdr>
            <w:top w:val="none" w:sz="0" w:space="0" w:color="auto"/>
            <w:left w:val="none" w:sz="0" w:space="0" w:color="auto"/>
            <w:bottom w:val="none" w:sz="0" w:space="0" w:color="auto"/>
            <w:right w:val="none" w:sz="0" w:space="0" w:color="auto"/>
          </w:divBdr>
        </w:div>
        <w:div w:id="1462259463">
          <w:marLeft w:val="480"/>
          <w:marRight w:val="0"/>
          <w:marTop w:val="0"/>
          <w:marBottom w:val="0"/>
          <w:divBdr>
            <w:top w:val="none" w:sz="0" w:space="0" w:color="auto"/>
            <w:left w:val="none" w:sz="0" w:space="0" w:color="auto"/>
            <w:bottom w:val="none" w:sz="0" w:space="0" w:color="auto"/>
            <w:right w:val="none" w:sz="0" w:space="0" w:color="auto"/>
          </w:divBdr>
        </w:div>
        <w:div w:id="833300895">
          <w:marLeft w:val="480"/>
          <w:marRight w:val="0"/>
          <w:marTop w:val="0"/>
          <w:marBottom w:val="0"/>
          <w:divBdr>
            <w:top w:val="none" w:sz="0" w:space="0" w:color="auto"/>
            <w:left w:val="none" w:sz="0" w:space="0" w:color="auto"/>
            <w:bottom w:val="none" w:sz="0" w:space="0" w:color="auto"/>
            <w:right w:val="none" w:sz="0" w:space="0" w:color="auto"/>
          </w:divBdr>
        </w:div>
        <w:div w:id="646327550">
          <w:marLeft w:val="480"/>
          <w:marRight w:val="0"/>
          <w:marTop w:val="0"/>
          <w:marBottom w:val="0"/>
          <w:divBdr>
            <w:top w:val="none" w:sz="0" w:space="0" w:color="auto"/>
            <w:left w:val="none" w:sz="0" w:space="0" w:color="auto"/>
            <w:bottom w:val="none" w:sz="0" w:space="0" w:color="auto"/>
            <w:right w:val="none" w:sz="0" w:space="0" w:color="auto"/>
          </w:divBdr>
        </w:div>
        <w:div w:id="911357604">
          <w:marLeft w:val="480"/>
          <w:marRight w:val="0"/>
          <w:marTop w:val="0"/>
          <w:marBottom w:val="0"/>
          <w:divBdr>
            <w:top w:val="none" w:sz="0" w:space="0" w:color="auto"/>
            <w:left w:val="none" w:sz="0" w:space="0" w:color="auto"/>
            <w:bottom w:val="none" w:sz="0" w:space="0" w:color="auto"/>
            <w:right w:val="none" w:sz="0" w:space="0" w:color="auto"/>
          </w:divBdr>
        </w:div>
        <w:div w:id="147089082">
          <w:marLeft w:val="480"/>
          <w:marRight w:val="0"/>
          <w:marTop w:val="0"/>
          <w:marBottom w:val="0"/>
          <w:divBdr>
            <w:top w:val="none" w:sz="0" w:space="0" w:color="auto"/>
            <w:left w:val="none" w:sz="0" w:space="0" w:color="auto"/>
            <w:bottom w:val="none" w:sz="0" w:space="0" w:color="auto"/>
            <w:right w:val="none" w:sz="0" w:space="0" w:color="auto"/>
          </w:divBdr>
        </w:div>
        <w:div w:id="1138886058">
          <w:marLeft w:val="480"/>
          <w:marRight w:val="0"/>
          <w:marTop w:val="0"/>
          <w:marBottom w:val="0"/>
          <w:divBdr>
            <w:top w:val="none" w:sz="0" w:space="0" w:color="auto"/>
            <w:left w:val="none" w:sz="0" w:space="0" w:color="auto"/>
            <w:bottom w:val="none" w:sz="0" w:space="0" w:color="auto"/>
            <w:right w:val="none" w:sz="0" w:space="0" w:color="auto"/>
          </w:divBdr>
        </w:div>
        <w:div w:id="1798718419">
          <w:marLeft w:val="480"/>
          <w:marRight w:val="0"/>
          <w:marTop w:val="0"/>
          <w:marBottom w:val="0"/>
          <w:divBdr>
            <w:top w:val="none" w:sz="0" w:space="0" w:color="auto"/>
            <w:left w:val="none" w:sz="0" w:space="0" w:color="auto"/>
            <w:bottom w:val="none" w:sz="0" w:space="0" w:color="auto"/>
            <w:right w:val="none" w:sz="0" w:space="0" w:color="auto"/>
          </w:divBdr>
        </w:div>
        <w:div w:id="917713671">
          <w:marLeft w:val="480"/>
          <w:marRight w:val="0"/>
          <w:marTop w:val="0"/>
          <w:marBottom w:val="0"/>
          <w:divBdr>
            <w:top w:val="none" w:sz="0" w:space="0" w:color="auto"/>
            <w:left w:val="none" w:sz="0" w:space="0" w:color="auto"/>
            <w:bottom w:val="none" w:sz="0" w:space="0" w:color="auto"/>
            <w:right w:val="none" w:sz="0" w:space="0" w:color="auto"/>
          </w:divBdr>
        </w:div>
        <w:div w:id="1278291146">
          <w:marLeft w:val="480"/>
          <w:marRight w:val="0"/>
          <w:marTop w:val="0"/>
          <w:marBottom w:val="0"/>
          <w:divBdr>
            <w:top w:val="none" w:sz="0" w:space="0" w:color="auto"/>
            <w:left w:val="none" w:sz="0" w:space="0" w:color="auto"/>
            <w:bottom w:val="none" w:sz="0" w:space="0" w:color="auto"/>
            <w:right w:val="none" w:sz="0" w:space="0" w:color="auto"/>
          </w:divBdr>
        </w:div>
        <w:div w:id="1436559023">
          <w:marLeft w:val="480"/>
          <w:marRight w:val="0"/>
          <w:marTop w:val="0"/>
          <w:marBottom w:val="0"/>
          <w:divBdr>
            <w:top w:val="none" w:sz="0" w:space="0" w:color="auto"/>
            <w:left w:val="none" w:sz="0" w:space="0" w:color="auto"/>
            <w:bottom w:val="none" w:sz="0" w:space="0" w:color="auto"/>
            <w:right w:val="none" w:sz="0" w:space="0" w:color="auto"/>
          </w:divBdr>
        </w:div>
        <w:div w:id="219824059">
          <w:marLeft w:val="480"/>
          <w:marRight w:val="0"/>
          <w:marTop w:val="0"/>
          <w:marBottom w:val="0"/>
          <w:divBdr>
            <w:top w:val="none" w:sz="0" w:space="0" w:color="auto"/>
            <w:left w:val="none" w:sz="0" w:space="0" w:color="auto"/>
            <w:bottom w:val="none" w:sz="0" w:space="0" w:color="auto"/>
            <w:right w:val="none" w:sz="0" w:space="0" w:color="auto"/>
          </w:divBdr>
        </w:div>
        <w:div w:id="218631939">
          <w:marLeft w:val="480"/>
          <w:marRight w:val="0"/>
          <w:marTop w:val="0"/>
          <w:marBottom w:val="0"/>
          <w:divBdr>
            <w:top w:val="none" w:sz="0" w:space="0" w:color="auto"/>
            <w:left w:val="none" w:sz="0" w:space="0" w:color="auto"/>
            <w:bottom w:val="none" w:sz="0" w:space="0" w:color="auto"/>
            <w:right w:val="none" w:sz="0" w:space="0" w:color="auto"/>
          </w:divBdr>
        </w:div>
        <w:div w:id="1785537667">
          <w:marLeft w:val="480"/>
          <w:marRight w:val="0"/>
          <w:marTop w:val="0"/>
          <w:marBottom w:val="0"/>
          <w:divBdr>
            <w:top w:val="none" w:sz="0" w:space="0" w:color="auto"/>
            <w:left w:val="none" w:sz="0" w:space="0" w:color="auto"/>
            <w:bottom w:val="none" w:sz="0" w:space="0" w:color="auto"/>
            <w:right w:val="none" w:sz="0" w:space="0" w:color="auto"/>
          </w:divBdr>
        </w:div>
        <w:div w:id="486409321">
          <w:marLeft w:val="480"/>
          <w:marRight w:val="0"/>
          <w:marTop w:val="0"/>
          <w:marBottom w:val="0"/>
          <w:divBdr>
            <w:top w:val="none" w:sz="0" w:space="0" w:color="auto"/>
            <w:left w:val="none" w:sz="0" w:space="0" w:color="auto"/>
            <w:bottom w:val="none" w:sz="0" w:space="0" w:color="auto"/>
            <w:right w:val="none" w:sz="0" w:space="0" w:color="auto"/>
          </w:divBdr>
        </w:div>
        <w:div w:id="675498283">
          <w:marLeft w:val="480"/>
          <w:marRight w:val="0"/>
          <w:marTop w:val="0"/>
          <w:marBottom w:val="0"/>
          <w:divBdr>
            <w:top w:val="none" w:sz="0" w:space="0" w:color="auto"/>
            <w:left w:val="none" w:sz="0" w:space="0" w:color="auto"/>
            <w:bottom w:val="none" w:sz="0" w:space="0" w:color="auto"/>
            <w:right w:val="none" w:sz="0" w:space="0" w:color="auto"/>
          </w:divBdr>
        </w:div>
        <w:div w:id="418985188">
          <w:marLeft w:val="480"/>
          <w:marRight w:val="0"/>
          <w:marTop w:val="0"/>
          <w:marBottom w:val="0"/>
          <w:divBdr>
            <w:top w:val="none" w:sz="0" w:space="0" w:color="auto"/>
            <w:left w:val="none" w:sz="0" w:space="0" w:color="auto"/>
            <w:bottom w:val="none" w:sz="0" w:space="0" w:color="auto"/>
            <w:right w:val="none" w:sz="0" w:space="0" w:color="auto"/>
          </w:divBdr>
        </w:div>
        <w:div w:id="1046955192">
          <w:marLeft w:val="480"/>
          <w:marRight w:val="0"/>
          <w:marTop w:val="0"/>
          <w:marBottom w:val="0"/>
          <w:divBdr>
            <w:top w:val="none" w:sz="0" w:space="0" w:color="auto"/>
            <w:left w:val="none" w:sz="0" w:space="0" w:color="auto"/>
            <w:bottom w:val="none" w:sz="0" w:space="0" w:color="auto"/>
            <w:right w:val="none" w:sz="0" w:space="0" w:color="auto"/>
          </w:divBdr>
        </w:div>
        <w:div w:id="968314752">
          <w:marLeft w:val="480"/>
          <w:marRight w:val="0"/>
          <w:marTop w:val="0"/>
          <w:marBottom w:val="0"/>
          <w:divBdr>
            <w:top w:val="none" w:sz="0" w:space="0" w:color="auto"/>
            <w:left w:val="none" w:sz="0" w:space="0" w:color="auto"/>
            <w:bottom w:val="none" w:sz="0" w:space="0" w:color="auto"/>
            <w:right w:val="none" w:sz="0" w:space="0" w:color="auto"/>
          </w:divBdr>
        </w:div>
        <w:div w:id="1690326746">
          <w:marLeft w:val="480"/>
          <w:marRight w:val="0"/>
          <w:marTop w:val="0"/>
          <w:marBottom w:val="0"/>
          <w:divBdr>
            <w:top w:val="none" w:sz="0" w:space="0" w:color="auto"/>
            <w:left w:val="none" w:sz="0" w:space="0" w:color="auto"/>
            <w:bottom w:val="none" w:sz="0" w:space="0" w:color="auto"/>
            <w:right w:val="none" w:sz="0" w:space="0" w:color="auto"/>
          </w:divBdr>
        </w:div>
        <w:div w:id="1543975301">
          <w:marLeft w:val="480"/>
          <w:marRight w:val="0"/>
          <w:marTop w:val="0"/>
          <w:marBottom w:val="0"/>
          <w:divBdr>
            <w:top w:val="none" w:sz="0" w:space="0" w:color="auto"/>
            <w:left w:val="none" w:sz="0" w:space="0" w:color="auto"/>
            <w:bottom w:val="none" w:sz="0" w:space="0" w:color="auto"/>
            <w:right w:val="none" w:sz="0" w:space="0" w:color="auto"/>
          </w:divBdr>
        </w:div>
        <w:div w:id="180366141">
          <w:marLeft w:val="480"/>
          <w:marRight w:val="0"/>
          <w:marTop w:val="0"/>
          <w:marBottom w:val="0"/>
          <w:divBdr>
            <w:top w:val="none" w:sz="0" w:space="0" w:color="auto"/>
            <w:left w:val="none" w:sz="0" w:space="0" w:color="auto"/>
            <w:bottom w:val="none" w:sz="0" w:space="0" w:color="auto"/>
            <w:right w:val="none" w:sz="0" w:space="0" w:color="auto"/>
          </w:divBdr>
        </w:div>
        <w:div w:id="920715713">
          <w:marLeft w:val="480"/>
          <w:marRight w:val="0"/>
          <w:marTop w:val="0"/>
          <w:marBottom w:val="0"/>
          <w:divBdr>
            <w:top w:val="none" w:sz="0" w:space="0" w:color="auto"/>
            <w:left w:val="none" w:sz="0" w:space="0" w:color="auto"/>
            <w:bottom w:val="none" w:sz="0" w:space="0" w:color="auto"/>
            <w:right w:val="none" w:sz="0" w:space="0" w:color="auto"/>
          </w:divBdr>
        </w:div>
        <w:div w:id="762260768">
          <w:marLeft w:val="480"/>
          <w:marRight w:val="0"/>
          <w:marTop w:val="0"/>
          <w:marBottom w:val="0"/>
          <w:divBdr>
            <w:top w:val="none" w:sz="0" w:space="0" w:color="auto"/>
            <w:left w:val="none" w:sz="0" w:space="0" w:color="auto"/>
            <w:bottom w:val="none" w:sz="0" w:space="0" w:color="auto"/>
            <w:right w:val="none" w:sz="0" w:space="0" w:color="auto"/>
          </w:divBdr>
        </w:div>
        <w:div w:id="1139148268">
          <w:marLeft w:val="480"/>
          <w:marRight w:val="0"/>
          <w:marTop w:val="0"/>
          <w:marBottom w:val="0"/>
          <w:divBdr>
            <w:top w:val="none" w:sz="0" w:space="0" w:color="auto"/>
            <w:left w:val="none" w:sz="0" w:space="0" w:color="auto"/>
            <w:bottom w:val="none" w:sz="0" w:space="0" w:color="auto"/>
            <w:right w:val="none" w:sz="0" w:space="0" w:color="auto"/>
          </w:divBdr>
        </w:div>
        <w:div w:id="299459416">
          <w:marLeft w:val="480"/>
          <w:marRight w:val="0"/>
          <w:marTop w:val="0"/>
          <w:marBottom w:val="0"/>
          <w:divBdr>
            <w:top w:val="none" w:sz="0" w:space="0" w:color="auto"/>
            <w:left w:val="none" w:sz="0" w:space="0" w:color="auto"/>
            <w:bottom w:val="none" w:sz="0" w:space="0" w:color="auto"/>
            <w:right w:val="none" w:sz="0" w:space="0" w:color="auto"/>
          </w:divBdr>
        </w:div>
        <w:div w:id="969895174">
          <w:marLeft w:val="480"/>
          <w:marRight w:val="0"/>
          <w:marTop w:val="0"/>
          <w:marBottom w:val="0"/>
          <w:divBdr>
            <w:top w:val="none" w:sz="0" w:space="0" w:color="auto"/>
            <w:left w:val="none" w:sz="0" w:space="0" w:color="auto"/>
            <w:bottom w:val="none" w:sz="0" w:space="0" w:color="auto"/>
            <w:right w:val="none" w:sz="0" w:space="0" w:color="auto"/>
          </w:divBdr>
        </w:div>
        <w:div w:id="1558516565">
          <w:marLeft w:val="480"/>
          <w:marRight w:val="0"/>
          <w:marTop w:val="0"/>
          <w:marBottom w:val="0"/>
          <w:divBdr>
            <w:top w:val="none" w:sz="0" w:space="0" w:color="auto"/>
            <w:left w:val="none" w:sz="0" w:space="0" w:color="auto"/>
            <w:bottom w:val="none" w:sz="0" w:space="0" w:color="auto"/>
            <w:right w:val="none" w:sz="0" w:space="0" w:color="auto"/>
          </w:divBdr>
        </w:div>
        <w:div w:id="524751365">
          <w:marLeft w:val="480"/>
          <w:marRight w:val="0"/>
          <w:marTop w:val="0"/>
          <w:marBottom w:val="0"/>
          <w:divBdr>
            <w:top w:val="none" w:sz="0" w:space="0" w:color="auto"/>
            <w:left w:val="none" w:sz="0" w:space="0" w:color="auto"/>
            <w:bottom w:val="none" w:sz="0" w:space="0" w:color="auto"/>
            <w:right w:val="none" w:sz="0" w:space="0" w:color="auto"/>
          </w:divBdr>
        </w:div>
        <w:div w:id="375617966">
          <w:marLeft w:val="480"/>
          <w:marRight w:val="0"/>
          <w:marTop w:val="0"/>
          <w:marBottom w:val="0"/>
          <w:divBdr>
            <w:top w:val="none" w:sz="0" w:space="0" w:color="auto"/>
            <w:left w:val="none" w:sz="0" w:space="0" w:color="auto"/>
            <w:bottom w:val="none" w:sz="0" w:space="0" w:color="auto"/>
            <w:right w:val="none" w:sz="0" w:space="0" w:color="auto"/>
          </w:divBdr>
        </w:div>
        <w:div w:id="1891183073">
          <w:marLeft w:val="480"/>
          <w:marRight w:val="0"/>
          <w:marTop w:val="0"/>
          <w:marBottom w:val="0"/>
          <w:divBdr>
            <w:top w:val="none" w:sz="0" w:space="0" w:color="auto"/>
            <w:left w:val="none" w:sz="0" w:space="0" w:color="auto"/>
            <w:bottom w:val="none" w:sz="0" w:space="0" w:color="auto"/>
            <w:right w:val="none" w:sz="0" w:space="0" w:color="auto"/>
          </w:divBdr>
        </w:div>
        <w:div w:id="299506430">
          <w:marLeft w:val="480"/>
          <w:marRight w:val="0"/>
          <w:marTop w:val="0"/>
          <w:marBottom w:val="0"/>
          <w:divBdr>
            <w:top w:val="none" w:sz="0" w:space="0" w:color="auto"/>
            <w:left w:val="none" w:sz="0" w:space="0" w:color="auto"/>
            <w:bottom w:val="none" w:sz="0" w:space="0" w:color="auto"/>
            <w:right w:val="none" w:sz="0" w:space="0" w:color="auto"/>
          </w:divBdr>
        </w:div>
        <w:div w:id="1377972516">
          <w:marLeft w:val="480"/>
          <w:marRight w:val="0"/>
          <w:marTop w:val="0"/>
          <w:marBottom w:val="0"/>
          <w:divBdr>
            <w:top w:val="none" w:sz="0" w:space="0" w:color="auto"/>
            <w:left w:val="none" w:sz="0" w:space="0" w:color="auto"/>
            <w:bottom w:val="none" w:sz="0" w:space="0" w:color="auto"/>
            <w:right w:val="none" w:sz="0" w:space="0" w:color="auto"/>
          </w:divBdr>
        </w:div>
        <w:div w:id="892545630">
          <w:marLeft w:val="480"/>
          <w:marRight w:val="0"/>
          <w:marTop w:val="0"/>
          <w:marBottom w:val="0"/>
          <w:divBdr>
            <w:top w:val="none" w:sz="0" w:space="0" w:color="auto"/>
            <w:left w:val="none" w:sz="0" w:space="0" w:color="auto"/>
            <w:bottom w:val="none" w:sz="0" w:space="0" w:color="auto"/>
            <w:right w:val="none" w:sz="0" w:space="0" w:color="auto"/>
          </w:divBdr>
        </w:div>
        <w:div w:id="1040279986">
          <w:marLeft w:val="480"/>
          <w:marRight w:val="0"/>
          <w:marTop w:val="0"/>
          <w:marBottom w:val="0"/>
          <w:divBdr>
            <w:top w:val="none" w:sz="0" w:space="0" w:color="auto"/>
            <w:left w:val="none" w:sz="0" w:space="0" w:color="auto"/>
            <w:bottom w:val="none" w:sz="0" w:space="0" w:color="auto"/>
            <w:right w:val="none" w:sz="0" w:space="0" w:color="auto"/>
          </w:divBdr>
        </w:div>
        <w:div w:id="666443260">
          <w:marLeft w:val="480"/>
          <w:marRight w:val="0"/>
          <w:marTop w:val="0"/>
          <w:marBottom w:val="0"/>
          <w:divBdr>
            <w:top w:val="none" w:sz="0" w:space="0" w:color="auto"/>
            <w:left w:val="none" w:sz="0" w:space="0" w:color="auto"/>
            <w:bottom w:val="none" w:sz="0" w:space="0" w:color="auto"/>
            <w:right w:val="none" w:sz="0" w:space="0" w:color="auto"/>
          </w:divBdr>
        </w:div>
      </w:divsChild>
    </w:div>
    <w:div w:id="189683716">
      <w:bodyDiv w:val="1"/>
      <w:marLeft w:val="0"/>
      <w:marRight w:val="0"/>
      <w:marTop w:val="0"/>
      <w:marBottom w:val="0"/>
      <w:divBdr>
        <w:top w:val="none" w:sz="0" w:space="0" w:color="auto"/>
        <w:left w:val="none" w:sz="0" w:space="0" w:color="auto"/>
        <w:bottom w:val="none" w:sz="0" w:space="0" w:color="auto"/>
        <w:right w:val="none" w:sz="0" w:space="0" w:color="auto"/>
      </w:divBdr>
    </w:div>
    <w:div w:id="191916654">
      <w:bodyDiv w:val="1"/>
      <w:marLeft w:val="0"/>
      <w:marRight w:val="0"/>
      <w:marTop w:val="0"/>
      <w:marBottom w:val="0"/>
      <w:divBdr>
        <w:top w:val="none" w:sz="0" w:space="0" w:color="auto"/>
        <w:left w:val="none" w:sz="0" w:space="0" w:color="auto"/>
        <w:bottom w:val="none" w:sz="0" w:space="0" w:color="auto"/>
        <w:right w:val="none" w:sz="0" w:space="0" w:color="auto"/>
      </w:divBdr>
    </w:div>
    <w:div w:id="192232922">
      <w:bodyDiv w:val="1"/>
      <w:marLeft w:val="0"/>
      <w:marRight w:val="0"/>
      <w:marTop w:val="0"/>
      <w:marBottom w:val="0"/>
      <w:divBdr>
        <w:top w:val="none" w:sz="0" w:space="0" w:color="auto"/>
        <w:left w:val="none" w:sz="0" w:space="0" w:color="auto"/>
        <w:bottom w:val="none" w:sz="0" w:space="0" w:color="auto"/>
        <w:right w:val="none" w:sz="0" w:space="0" w:color="auto"/>
      </w:divBdr>
    </w:div>
    <w:div w:id="193618430">
      <w:bodyDiv w:val="1"/>
      <w:marLeft w:val="0"/>
      <w:marRight w:val="0"/>
      <w:marTop w:val="0"/>
      <w:marBottom w:val="0"/>
      <w:divBdr>
        <w:top w:val="none" w:sz="0" w:space="0" w:color="auto"/>
        <w:left w:val="none" w:sz="0" w:space="0" w:color="auto"/>
        <w:bottom w:val="none" w:sz="0" w:space="0" w:color="auto"/>
        <w:right w:val="none" w:sz="0" w:space="0" w:color="auto"/>
      </w:divBdr>
    </w:div>
    <w:div w:id="194316745">
      <w:bodyDiv w:val="1"/>
      <w:marLeft w:val="0"/>
      <w:marRight w:val="0"/>
      <w:marTop w:val="0"/>
      <w:marBottom w:val="0"/>
      <w:divBdr>
        <w:top w:val="none" w:sz="0" w:space="0" w:color="auto"/>
        <w:left w:val="none" w:sz="0" w:space="0" w:color="auto"/>
        <w:bottom w:val="none" w:sz="0" w:space="0" w:color="auto"/>
        <w:right w:val="none" w:sz="0" w:space="0" w:color="auto"/>
      </w:divBdr>
    </w:div>
    <w:div w:id="195505761">
      <w:bodyDiv w:val="1"/>
      <w:marLeft w:val="0"/>
      <w:marRight w:val="0"/>
      <w:marTop w:val="0"/>
      <w:marBottom w:val="0"/>
      <w:divBdr>
        <w:top w:val="none" w:sz="0" w:space="0" w:color="auto"/>
        <w:left w:val="none" w:sz="0" w:space="0" w:color="auto"/>
        <w:bottom w:val="none" w:sz="0" w:space="0" w:color="auto"/>
        <w:right w:val="none" w:sz="0" w:space="0" w:color="auto"/>
      </w:divBdr>
    </w:div>
    <w:div w:id="197667708">
      <w:bodyDiv w:val="1"/>
      <w:marLeft w:val="0"/>
      <w:marRight w:val="0"/>
      <w:marTop w:val="0"/>
      <w:marBottom w:val="0"/>
      <w:divBdr>
        <w:top w:val="none" w:sz="0" w:space="0" w:color="auto"/>
        <w:left w:val="none" w:sz="0" w:space="0" w:color="auto"/>
        <w:bottom w:val="none" w:sz="0" w:space="0" w:color="auto"/>
        <w:right w:val="none" w:sz="0" w:space="0" w:color="auto"/>
      </w:divBdr>
    </w:div>
    <w:div w:id="198202517">
      <w:bodyDiv w:val="1"/>
      <w:marLeft w:val="0"/>
      <w:marRight w:val="0"/>
      <w:marTop w:val="0"/>
      <w:marBottom w:val="0"/>
      <w:divBdr>
        <w:top w:val="none" w:sz="0" w:space="0" w:color="auto"/>
        <w:left w:val="none" w:sz="0" w:space="0" w:color="auto"/>
        <w:bottom w:val="none" w:sz="0" w:space="0" w:color="auto"/>
        <w:right w:val="none" w:sz="0" w:space="0" w:color="auto"/>
      </w:divBdr>
    </w:div>
    <w:div w:id="198318627">
      <w:bodyDiv w:val="1"/>
      <w:marLeft w:val="0"/>
      <w:marRight w:val="0"/>
      <w:marTop w:val="0"/>
      <w:marBottom w:val="0"/>
      <w:divBdr>
        <w:top w:val="none" w:sz="0" w:space="0" w:color="auto"/>
        <w:left w:val="none" w:sz="0" w:space="0" w:color="auto"/>
        <w:bottom w:val="none" w:sz="0" w:space="0" w:color="auto"/>
        <w:right w:val="none" w:sz="0" w:space="0" w:color="auto"/>
      </w:divBdr>
    </w:div>
    <w:div w:id="198323319">
      <w:bodyDiv w:val="1"/>
      <w:marLeft w:val="0"/>
      <w:marRight w:val="0"/>
      <w:marTop w:val="0"/>
      <w:marBottom w:val="0"/>
      <w:divBdr>
        <w:top w:val="none" w:sz="0" w:space="0" w:color="auto"/>
        <w:left w:val="none" w:sz="0" w:space="0" w:color="auto"/>
        <w:bottom w:val="none" w:sz="0" w:space="0" w:color="auto"/>
        <w:right w:val="none" w:sz="0" w:space="0" w:color="auto"/>
      </w:divBdr>
    </w:div>
    <w:div w:id="198325793">
      <w:bodyDiv w:val="1"/>
      <w:marLeft w:val="0"/>
      <w:marRight w:val="0"/>
      <w:marTop w:val="0"/>
      <w:marBottom w:val="0"/>
      <w:divBdr>
        <w:top w:val="none" w:sz="0" w:space="0" w:color="auto"/>
        <w:left w:val="none" w:sz="0" w:space="0" w:color="auto"/>
        <w:bottom w:val="none" w:sz="0" w:space="0" w:color="auto"/>
        <w:right w:val="none" w:sz="0" w:space="0" w:color="auto"/>
      </w:divBdr>
    </w:div>
    <w:div w:id="198737866">
      <w:bodyDiv w:val="1"/>
      <w:marLeft w:val="0"/>
      <w:marRight w:val="0"/>
      <w:marTop w:val="0"/>
      <w:marBottom w:val="0"/>
      <w:divBdr>
        <w:top w:val="none" w:sz="0" w:space="0" w:color="auto"/>
        <w:left w:val="none" w:sz="0" w:space="0" w:color="auto"/>
        <w:bottom w:val="none" w:sz="0" w:space="0" w:color="auto"/>
        <w:right w:val="none" w:sz="0" w:space="0" w:color="auto"/>
      </w:divBdr>
    </w:div>
    <w:div w:id="199049123">
      <w:bodyDiv w:val="1"/>
      <w:marLeft w:val="0"/>
      <w:marRight w:val="0"/>
      <w:marTop w:val="0"/>
      <w:marBottom w:val="0"/>
      <w:divBdr>
        <w:top w:val="none" w:sz="0" w:space="0" w:color="auto"/>
        <w:left w:val="none" w:sz="0" w:space="0" w:color="auto"/>
        <w:bottom w:val="none" w:sz="0" w:space="0" w:color="auto"/>
        <w:right w:val="none" w:sz="0" w:space="0" w:color="auto"/>
      </w:divBdr>
    </w:div>
    <w:div w:id="199174318">
      <w:bodyDiv w:val="1"/>
      <w:marLeft w:val="0"/>
      <w:marRight w:val="0"/>
      <w:marTop w:val="0"/>
      <w:marBottom w:val="0"/>
      <w:divBdr>
        <w:top w:val="none" w:sz="0" w:space="0" w:color="auto"/>
        <w:left w:val="none" w:sz="0" w:space="0" w:color="auto"/>
        <w:bottom w:val="none" w:sz="0" w:space="0" w:color="auto"/>
        <w:right w:val="none" w:sz="0" w:space="0" w:color="auto"/>
      </w:divBdr>
    </w:div>
    <w:div w:id="200477970">
      <w:bodyDiv w:val="1"/>
      <w:marLeft w:val="0"/>
      <w:marRight w:val="0"/>
      <w:marTop w:val="0"/>
      <w:marBottom w:val="0"/>
      <w:divBdr>
        <w:top w:val="none" w:sz="0" w:space="0" w:color="auto"/>
        <w:left w:val="none" w:sz="0" w:space="0" w:color="auto"/>
        <w:bottom w:val="none" w:sz="0" w:space="0" w:color="auto"/>
        <w:right w:val="none" w:sz="0" w:space="0" w:color="auto"/>
      </w:divBdr>
    </w:div>
    <w:div w:id="200897557">
      <w:bodyDiv w:val="1"/>
      <w:marLeft w:val="0"/>
      <w:marRight w:val="0"/>
      <w:marTop w:val="0"/>
      <w:marBottom w:val="0"/>
      <w:divBdr>
        <w:top w:val="none" w:sz="0" w:space="0" w:color="auto"/>
        <w:left w:val="none" w:sz="0" w:space="0" w:color="auto"/>
        <w:bottom w:val="none" w:sz="0" w:space="0" w:color="auto"/>
        <w:right w:val="none" w:sz="0" w:space="0" w:color="auto"/>
      </w:divBdr>
    </w:div>
    <w:div w:id="201675806">
      <w:bodyDiv w:val="1"/>
      <w:marLeft w:val="0"/>
      <w:marRight w:val="0"/>
      <w:marTop w:val="0"/>
      <w:marBottom w:val="0"/>
      <w:divBdr>
        <w:top w:val="none" w:sz="0" w:space="0" w:color="auto"/>
        <w:left w:val="none" w:sz="0" w:space="0" w:color="auto"/>
        <w:bottom w:val="none" w:sz="0" w:space="0" w:color="auto"/>
        <w:right w:val="none" w:sz="0" w:space="0" w:color="auto"/>
      </w:divBdr>
    </w:div>
    <w:div w:id="202400757">
      <w:bodyDiv w:val="1"/>
      <w:marLeft w:val="0"/>
      <w:marRight w:val="0"/>
      <w:marTop w:val="0"/>
      <w:marBottom w:val="0"/>
      <w:divBdr>
        <w:top w:val="none" w:sz="0" w:space="0" w:color="auto"/>
        <w:left w:val="none" w:sz="0" w:space="0" w:color="auto"/>
        <w:bottom w:val="none" w:sz="0" w:space="0" w:color="auto"/>
        <w:right w:val="none" w:sz="0" w:space="0" w:color="auto"/>
      </w:divBdr>
    </w:div>
    <w:div w:id="202401006">
      <w:bodyDiv w:val="1"/>
      <w:marLeft w:val="0"/>
      <w:marRight w:val="0"/>
      <w:marTop w:val="0"/>
      <w:marBottom w:val="0"/>
      <w:divBdr>
        <w:top w:val="none" w:sz="0" w:space="0" w:color="auto"/>
        <w:left w:val="none" w:sz="0" w:space="0" w:color="auto"/>
        <w:bottom w:val="none" w:sz="0" w:space="0" w:color="auto"/>
        <w:right w:val="none" w:sz="0" w:space="0" w:color="auto"/>
      </w:divBdr>
    </w:div>
    <w:div w:id="203100310">
      <w:bodyDiv w:val="1"/>
      <w:marLeft w:val="0"/>
      <w:marRight w:val="0"/>
      <w:marTop w:val="0"/>
      <w:marBottom w:val="0"/>
      <w:divBdr>
        <w:top w:val="none" w:sz="0" w:space="0" w:color="auto"/>
        <w:left w:val="none" w:sz="0" w:space="0" w:color="auto"/>
        <w:bottom w:val="none" w:sz="0" w:space="0" w:color="auto"/>
        <w:right w:val="none" w:sz="0" w:space="0" w:color="auto"/>
      </w:divBdr>
    </w:div>
    <w:div w:id="204878837">
      <w:bodyDiv w:val="1"/>
      <w:marLeft w:val="0"/>
      <w:marRight w:val="0"/>
      <w:marTop w:val="0"/>
      <w:marBottom w:val="0"/>
      <w:divBdr>
        <w:top w:val="none" w:sz="0" w:space="0" w:color="auto"/>
        <w:left w:val="none" w:sz="0" w:space="0" w:color="auto"/>
        <w:bottom w:val="none" w:sz="0" w:space="0" w:color="auto"/>
        <w:right w:val="none" w:sz="0" w:space="0" w:color="auto"/>
      </w:divBdr>
    </w:div>
    <w:div w:id="206380656">
      <w:bodyDiv w:val="1"/>
      <w:marLeft w:val="0"/>
      <w:marRight w:val="0"/>
      <w:marTop w:val="0"/>
      <w:marBottom w:val="0"/>
      <w:divBdr>
        <w:top w:val="none" w:sz="0" w:space="0" w:color="auto"/>
        <w:left w:val="none" w:sz="0" w:space="0" w:color="auto"/>
        <w:bottom w:val="none" w:sz="0" w:space="0" w:color="auto"/>
        <w:right w:val="none" w:sz="0" w:space="0" w:color="auto"/>
      </w:divBdr>
    </w:div>
    <w:div w:id="207186821">
      <w:bodyDiv w:val="1"/>
      <w:marLeft w:val="0"/>
      <w:marRight w:val="0"/>
      <w:marTop w:val="0"/>
      <w:marBottom w:val="0"/>
      <w:divBdr>
        <w:top w:val="none" w:sz="0" w:space="0" w:color="auto"/>
        <w:left w:val="none" w:sz="0" w:space="0" w:color="auto"/>
        <w:bottom w:val="none" w:sz="0" w:space="0" w:color="auto"/>
        <w:right w:val="none" w:sz="0" w:space="0" w:color="auto"/>
      </w:divBdr>
    </w:div>
    <w:div w:id="207189149">
      <w:bodyDiv w:val="1"/>
      <w:marLeft w:val="0"/>
      <w:marRight w:val="0"/>
      <w:marTop w:val="0"/>
      <w:marBottom w:val="0"/>
      <w:divBdr>
        <w:top w:val="none" w:sz="0" w:space="0" w:color="auto"/>
        <w:left w:val="none" w:sz="0" w:space="0" w:color="auto"/>
        <w:bottom w:val="none" w:sz="0" w:space="0" w:color="auto"/>
        <w:right w:val="none" w:sz="0" w:space="0" w:color="auto"/>
      </w:divBdr>
    </w:div>
    <w:div w:id="207229180">
      <w:bodyDiv w:val="1"/>
      <w:marLeft w:val="0"/>
      <w:marRight w:val="0"/>
      <w:marTop w:val="0"/>
      <w:marBottom w:val="0"/>
      <w:divBdr>
        <w:top w:val="none" w:sz="0" w:space="0" w:color="auto"/>
        <w:left w:val="none" w:sz="0" w:space="0" w:color="auto"/>
        <w:bottom w:val="none" w:sz="0" w:space="0" w:color="auto"/>
        <w:right w:val="none" w:sz="0" w:space="0" w:color="auto"/>
      </w:divBdr>
    </w:div>
    <w:div w:id="207500487">
      <w:bodyDiv w:val="1"/>
      <w:marLeft w:val="0"/>
      <w:marRight w:val="0"/>
      <w:marTop w:val="0"/>
      <w:marBottom w:val="0"/>
      <w:divBdr>
        <w:top w:val="none" w:sz="0" w:space="0" w:color="auto"/>
        <w:left w:val="none" w:sz="0" w:space="0" w:color="auto"/>
        <w:bottom w:val="none" w:sz="0" w:space="0" w:color="auto"/>
        <w:right w:val="none" w:sz="0" w:space="0" w:color="auto"/>
      </w:divBdr>
    </w:div>
    <w:div w:id="208037298">
      <w:bodyDiv w:val="1"/>
      <w:marLeft w:val="0"/>
      <w:marRight w:val="0"/>
      <w:marTop w:val="0"/>
      <w:marBottom w:val="0"/>
      <w:divBdr>
        <w:top w:val="none" w:sz="0" w:space="0" w:color="auto"/>
        <w:left w:val="none" w:sz="0" w:space="0" w:color="auto"/>
        <w:bottom w:val="none" w:sz="0" w:space="0" w:color="auto"/>
        <w:right w:val="none" w:sz="0" w:space="0" w:color="auto"/>
      </w:divBdr>
    </w:div>
    <w:div w:id="208690132">
      <w:bodyDiv w:val="1"/>
      <w:marLeft w:val="0"/>
      <w:marRight w:val="0"/>
      <w:marTop w:val="0"/>
      <w:marBottom w:val="0"/>
      <w:divBdr>
        <w:top w:val="none" w:sz="0" w:space="0" w:color="auto"/>
        <w:left w:val="none" w:sz="0" w:space="0" w:color="auto"/>
        <w:bottom w:val="none" w:sz="0" w:space="0" w:color="auto"/>
        <w:right w:val="none" w:sz="0" w:space="0" w:color="auto"/>
      </w:divBdr>
    </w:div>
    <w:div w:id="209728119">
      <w:bodyDiv w:val="1"/>
      <w:marLeft w:val="0"/>
      <w:marRight w:val="0"/>
      <w:marTop w:val="0"/>
      <w:marBottom w:val="0"/>
      <w:divBdr>
        <w:top w:val="none" w:sz="0" w:space="0" w:color="auto"/>
        <w:left w:val="none" w:sz="0" w:space="0" w:color="auto"/>
        <w:bottom w:val="none" w:sz="0" w:space="0" w:color="auto"/>
        <w:right w:val="none" w:sz="0" w:space="0" w:color="auto"/>
      </w:divBdr>
    </w:div>
    <w:div w:id="211775386">
      <w:bodyDiv w:val="1"/>
      <w:marLeft w:val="0"/>
      <w:marRight w:val="0"/>
      <w:marTop w:val="0"/>
      <w:marBottom w:val="0"/>
      <w:divBdr>
        <w:top w:val="none" w:sz="0" w:space="0" w:color="auto"/>
        <w:left w:val="none" w:sz="0" w:space="0" w:color="auto"/>
        <w:bottom w:val="none" w:sz="0" w:space="0" w:color="auto"/>
        <w:right w:val="none" w:sz="0" w:space="0" w:color="auto"/>
      </w:divBdr>
    </w:div>
    <w:div w:id="212430391">
      <w:bodyDiv w:val="1"/>
      <w:marLeft w:val="0"/>
      <w:marRight w:val="0"/>
      <w:marTop w:val="0"/>
      <w:marBottom w:val="0"/>
      <w:divBdr>
        <w:top w:val="none" w:sz="0" w:space="0" w:color="auto"/>
        <w:left w:val="none" w:sz="0" w:space="0" w:color="auto"/>
        <w:bottom w:val="none" w:sz="0" w:space="0" w:color="auto"/>
        <w:right w:val="none" w:sz="0" w:space="0" w:color="auto"/>
      </w:divBdr>
    </w:div>
    <w:div w:id="212546992">
      <w:bodyDiv w:val="1"/>
      <w:marLeft w:val="0"/>
      <w:marRight w:val="0"/>
      <w:marTop w:val="0"/>
      <w:marBottom w:val="0"/>
      <w:divBdr>
        <w:top w:val="none" w:sz="0" w:space="0" w:color="auto"/>
        <w:left w:val="none" w:sz="0" w:space="0" w:color="auto"/>
        <w:bottom w:val="none" w:sz="0" w:space="0" w:color="auto"/>
        <w:right w:val="none" w:sz="0" w:space="0" w:color="auto"/>
      </w:divBdr>
    </w:div>
    <w:div w:id="213465201">
      <w:bodyDiv w:val="1"/>
      <w:marLeft w:val="0"/>
      <w:marRight w:val="0"/>
      <w:marTop w:val="0"/>
      <w:marBottom w:val="0"/>
      <w:divBdr>
        <w:top w:val="none" w:sz="0" w:space="0" w:color="auto"/>
        <w:left w:val="none" w:sz="0" w:space="0" w:color="auto"/>
        <w:bottom w:val="none" w:sz="0" w:space="0" w:color="auto"/>
        <w:right w:val="none" w:sz="0" w:space="0" w:color="auto"/>
      </w:divBdr>
    </w:div>
    <w:div w:id="215093215">
      <w:bodyDiv w:val="1"/>
      <w:marLeft w:val="0"/>
      <w:marRight w:val="0"/>
      <w:marTop w:val="0"/>
      <w:marBottom w:val="0"/>
      <w:divBdr>
        <w:top w:val="none" w:sz="0" w:space="0" w:color="auto"/>
        <w:left w:val="none" w:sz="0" w:space="0" w:color="auto"/>
        <w:bottom w:val="none" w:sz="0" w:space="0" w:color="auto"/>
        <w:right w:val="none" w:sz="0" w:space="0" w:color="auto"/>
      </w:divBdr>
    </w:div>
    <w:div w:id="215316523">
      <w:bodyDiv w:val="1"/>
      <w:marLeft w:val="0"/>
      <w:marRight w:val="0"/>
      <w:marTop w:val="0"/>
      <w:marBottom w:val="0"/>
      <w:divBdr>
        <w:top w:val="none" w:sz="0" w:space="0" w:color="auto"/>
        <w:left w:val="none" w:sz="0" w:space="0" w:color="auto"/>
        <w:bottom w:val="none" w:sz="0" w:space="0" w:color="auto"/>
        <w:right w:val="none" w:sz="0" w:space="0" w:color="auto"/>
      </w:divBdr>
    </w:div>
    <w:div w:id="217127333">
      <w:bodyDiv w:val="1"/>
      <w:marLeft w:val="0"/>
      <w:marRight w:val="0"/>
      <w:marTop w:val="0"/>
      <w:marBottom w:val="0"/>
      <w:divBdr>
        <w:top w:val="none" w:sz="0" w:space="0" w:color="auto"/>
        <w:left w:val="none" w:sz="0" w:space="0" w:color="auto"/>
        <w:bottom w:val="none" w:sz="0" w:space="0" w:color="auto"/>
        <w:right w:val="none" w:sz="0" w:space="0" w:color="auto"/>
      </w:divBdr>
    </w:div>
    <w:div w:id="217514893">
      <w:bodyDiv w:val="1"/>
      <w:marLeft w:val="0"/>
      <w:marRight w:val="0"/>
      <w:marTop w:val="0"/>
      <w:marBottom w:val="0"/>
      <w:divBdr>
        <w:top w:val="none" w:sz="0" w:space="0" w:color="auto"/>
        <w:left w:val="none" w:sz="0" w:space="0" w:color="auto"/>
        <w:bottom w:val="none" w:sz="0" w:space="0" w:color="auto"/>
        <w:right w:val="none" w:sz="0" w:space="0" w:color="auto"/>
      </w:divBdr>
    </w:div>
    <w:div w:id="219753323">
      <w:bodyDiv w:val="1"/>
      <w:marLeft w:val="0"/>
      <w:marRight w:val="0"/>
      <w:marTop w:val="0"/>
      <w:marBottom w:val="0"/>
      <w:divBdr>
        <w:top w:val="none" w:sz="0" w:space="0" w:color="auto"/>
        <w:left w:val="none" w:sz="0" w:space="0" w:color="auto"/>
        <w:bottom w:val="none" w:sz="0" w:space="0" w:color="auto"/>
        <w:right w:val="none" w:sz="0" w:space="0" w:color="auto"/>
      </w:divBdr>
    </w:div>
    <w:div w:id="219942876">
      <w:bodyDiv w:val="1"/>
      <w:marLeft w:val="0"/>
      <w:marRight w:val="0"/>
      <w:marTop w:val="0"/>
      <w:marBottom w:val="0"/>
      <w:divBdr>
        <w:top w:val="none" w:sz="0" w:space="0" w:color="auto"/>
        <w:left w:val="none" w:sz="0" w:space="0" w:color="auto"/>
        <w:bottom w:val="none" w:sz="0" w:space="0" w:color="auto"/>
        <w:right w:val="none" w:sz="0" w:space="0" w:color="auto"/>
      </w:divBdr>
    </w:div>
    <w:div w:id="221404777">
      <w:bodyDiv w:val="1"/>
      <w:marLeft w:val="0"/>
      <w:marRight w:val="0"/>
      <w:marTop w:val="0"/>
      <w:marBottom w:val="0"/>
      <w:divBdr>
        <w:top w:val="none" w:sz="0" w:space="0" w:color="auto"/>
        <w:left w:val="none" w:sz="0" w:space="0" w:color="auto"/>
        <w:bottom w:val="none" w:sz="0" w:space="0" w:color="auto"/>
        <w:right w:val="none" w:sz="0" w:space="0" w:color="auto"/>
      </w:divBdr>
    </w:div>
    <w:div w:id="223370656">
      <w:bodyDiv w:val="1"/>
      <w:marLeft w:val="0"/>
      <w:marRight w:val="0"/>
      <w:marTop w:val="0"/>
      <w:marBottom w:val="0"/>
      <w:divBdr>
        <w:top w:val="none" w:sz="0" w:space="0" w:color="auto"/>
        <w:left w:val="none" w:sz="0" w:space="0" w:color="auto"/>
        <w:bottom w:val="none" w:sz="0" w:space="0" w:color="auto"/>
        <w:right w:val="none" w:sz="0" w:space="0" w:color="auto"/>
      </w:divBdr>
    </w:div>
    <w:div w:id="224142043">
      <w:bodyDiv w:val="1"/>
      <w:marLeft w:val="0"/>
      <w:marRight w:val="0"/>
      <w:marTop w:val="0"/>
      <w:marBottom w:val="0"/>
      <w:divBdr>
        <w:top w:val="none" w:sz="0" w:space="0" w:color="auto"/>
        <w:left w:val="none" w:sz="0" w:space="0" w:color="auto"/>
        <w:bottom w:val="none" w:sz="0" w:space="0" w:color="auto"/>
        <w:right w:val="none" w:sz="0" w:space="0" w:color="auto"/>
      </w:divBdr>
    </w:div>
    <w:div w:id="225267333">
      <w:bodyDiv w:val="1"/>
      <w:marLeft w:val="0"/>
      <w:marRight w:val="0"/>
      <w:marTop w:val="0"/>
      <w:marBottom w:val="0"/>
      <w:divBdr>
        <w:top w:val="none" w:sz="0" w:space="0" w:color="auto"/>
        <w:left w:val="none" w:sz="0" w:space="0" w:color="auto"/>
        <w:bottom w:val="none" w:sz="0" w:space="0" w:color="auto"/>
        <w:right w:val="none" w:sz="0" w:space="0" w:color="auto"/>
      </w:divBdr>
    </w:div>
    <w:div w:id="227232267">
      <w:bodyDiv w:val="1"/>
      <w:marLeft w:val="0"/>
      <w:marRight w:val="0"/>
      <w:marTop w:val="0"/>
      <w:marBottom w:val="0"/>
      <w:divBdr>
        <w:top w:val="none" w:sz="0" w:space="0" w:color="auto"/>
        <w:left w:val="none" w:sz="0" w:space="0" w:color="auto"/>
        <w:bottom w:val="none" w:sz="0" w:space="0" w:color="auto"/>
        <w:right w:val="none" w:sz="0" w:space="0" w:color="auto"/>
      </w:divBdr>
    </w:div>
    <w:div w:id="228729527">
      <w:bodyDiv w:val="1"/>
      <w:marLeft w:val="0"/>
      <w:marRight w:val="0"/>
      <w:marTop w:val="0"/>
      <w:marBottom w:val="0"/>
      <w:divBdr>
        <w:top w:val="none" w:sz="0" w:space="0" w:color="auto"/>
        <w:left w:val="none" w:sz="0" w:space="0" w:color="auto"/>
        <w:bottom w:val="none" w:sz="0" w:space="0" w:color="auto"/>
        <w:right w:val="none" w:sz="0" w:space="0" w:color="auto"/>
      </w:divBdr>
    </w:div>
    <w:div w:id="229508643">
      <w:bodyDiv w:val="1"/>
      <w:marLeft w:val="0"/>
      <w:marRight w:val="0"/>
      <w:marTop w:val="0"/>
      <w:marBottom w:val="0"/>
      <w:divBdr>
        <w:top w:val="none" w:sz="0" w:space="0" w:color="auto"/>
        <w:left w:val="none" w:sz="0" w:space="0" w:color="auto"/>
        <w:bottom w:val="none" w:sz="0" w:space="0" w:color="auto"/>
        <w:right w:val="none" w:sz="0" w:space="0" w:color="auto"/>
      </w:divBdr>
    </w:div>
    <w:div w:id="230237248">
      <w:bodyDiv w:val="1"/>
      <w:marLeft w:val="0"/>
      <w:marRight w:val="0"/>
      <w:marTop w:val="0"/>
      <w:marBottom w:val="0"/>
      <w:divBdr>
        <w:top w:val="none" w:sz="0" w:space="0" w:color="auto"/>
        <w:left w:val="none" w:sz="0" w:space="0" w:color="auto"/>
        <w:bottom w:val="none" w:sz="0" w:space="0" w:color="auto"/>
        <w:right w:val="none" w:sz="0" w:space="0" w:color="auto"/>
      </w:divBdr>
      <w:divsChild>
        <w:div w:id="1412316463">
          <w:marLeft w:val="480"/>
          <w:marRight w:val="0"/>
          <w:marTop w:val="0"/>
          <w:marBottom w:val="0"/>
          <w:divBdr>
            <w:top w:val="none" w:sz="0" w:space="0" w:color="auto"/>
            <w:left w:val="none" w:sz="0" w:space="0" w:color="auto"/>
            <w:bottom w:val="none" w:sz="0" w:space="0" w:color="auto"/>
            <w:right w:val="none" w:sz="0" w:space="0" w:color="auto"/>
          </w:divBdr>
        </w:div>
        <w:div w:id="1578442487">
          <w:marLeft w:val="480"/>
          <w:marRight w:val="0"/>
          <w:marTop w:val="0"/>
          <w:marBottom w:val="0"/>
          <w:divBdr>
            <w:top w:val="none" w:sz="0" w:space="0" w:color="auto"/>
            <w:left w:val="none" w:sz="0" w:space="0" w:color="auto"/>
            <w:bottom w:val="none" w:sz="0" w:space="0" w:color="auto"/>
            <w:right w:val="none" w:sz="0" w:space="0" w:color="auto"/>
          </w:divBdr>
        </w:div>
        <w:div w:id="1875463925">
          <w:marLeft w:val="480"/>
          <w:marRight w:val="0"/>
          <w:marTop w:val="0"/>
          <w:marBottom w:val="0"/>
          <w:divBdr>
            <w:top w:val="none" w:sz="0" w:space="0" w:color="auto"/>
            <w:left w:val="none" w:sz="0" w:space="0" w:color="auto"/>
            <w:bottom w:val="none" w:sz="0" w:space="0" w:color="auto"/>
            <w:right w:val="none" w:sz="0" w:space="0" w:color="auto"/>
          </w:divBdr>
        </w:div>
        <w:div w:id="380060615">
          <w:marLeft w:val="480"/>
          <w:marRight w:val="0"/>
          <w:marTop w:val="0"/>
          <w:marBottom w:val="0"/>
          <w:divBdr>
            <w:top w:val="none" w:sz="0" w:space="0" w:color="auto"/>
            <w:left w:val="none" w:sz="0" w:space="0" w:color="auto"/>
            <w:bottom w:val="none" w:sz="0" w:space="0" w:color="auto"/>
            <w:right w:val="none" w:sz="0" w:space="0" w:color="auto"/>
          </w:divBdr>
        </w:div>
        <w:div w:id="1410150975">
          <w:marLeft w:val="480"/>
          <w:marRight w:val="0"/>
          <w:marTop w:val="0"/>
          <w:marBottom w:val="0"/>
          <w:divBdr>
            <w:top w:val="none" w:sz="0" w:space="0" w:color="auto"/>
            <w:left w:val="none" w:sz="0" w:space="0" w:color="auto"/>
            <w:bottom w:val="none" w:sz="0" w:space="0" w:color="auto"/>
            <w:right w:val="none" w:sz="0" w:space="0" w:color="auto"/>
          </w:divBdr>
        </w:div>
        <w:div w:id="939677896">
          <w:marLeft w:val="480"/>
          <w:marRight w:val="0"/>
          <w:marTop w:val="0"/>
          <w:marBottom w:val="0"/>
          <w:divBdr>
            <w:top w:val="none" w:sz="0" w:space="0" w:color="auto"/>
            <w:left w:val="none" w:sz="0" w:space="0" w:color="auto"/>
            <w:bottom w:val="none" w:sz="0" w:space="0" w:color="auto"/>
            <w:right w:val="none" w:sz="0" w:space="0" w:color="auto"/>
          </w:divBdr>
        </w:div>
        <w:div w:id="898517214">
          <w:marLeft w:val="480"/>
          <w:marRight w:val="0"/>
          <w:marTop w:val="0"/>
          <w:marBottom w:val="0"/>
          <w:divBdr>
            <w:top w:val="none" w:sz="0" w:space="0" w:color="auto"/>
            <w:left w:val="none" w:sz="0" w:space="0" w:color="auto"/>
            <w:bottom w:val="none" w:sz="0" w:space="0" w:color="auto"/>
            <w:right w:val="none" w:sz="0" w:space="0" w:color="auto"/>
          </w:divBdr>
        </w:div>
        <w:div w:id="412360234">
          <w:marLeft w:val="480"/>
          <w:marRight w:val="0"/>
          <w:marTop w:val="0"/>
          <w:marBottom w:val="0"/>
          <w:divBdr>
            <w:top w:val="none" w:sz="0" w:space="0" w:color="auto"/>
            <w:left w:val="none" w:sz="0" w:space="0" w:color="auto"/>
            <w:bottom w:val="none" w:sz="0" w:space="0" w:color="auto"/>
            <w:right w:val="none" w:sz="0" w:space="0" w:color="auto"/>
          </w:divBdr>
        </w:div>
        <w:div w:id="1826316243">
          <w:marLeft w:val="480"/>
          <w:marRight w:val="0"/>
          <w:marTop w:val="0"/>
          <w:marBottom w:val="0"/>
          <w:divBdr>
            <w:top w:val="none" w:sz="0" w:space="0" w:color="auto"/>
            <w:left w:val="none" w:sz="0" w:space="0" w:color="auto"/>
            <w:bottom w:val="none" w:sz="0" w:space="0" w:color="auto"/>
            <w:right w:val="none" w:sz="0" w:space="0" w:color="auto"/>
          </w:divBdr>
        </w:div>
        <w:div w:id="100343135">
          <w:marLeft w:val="480"/>
          <w:marRight w:val="0"/>
          <w:marTop w:val="0"/>
          <w:marBottom w:val="0"/>
          <w:divBdr>
            <w:top w:val="none" w:sz="0" w:space="0" w:color="auto"/>
            <w:left w:val="none" w:sz="0" w:space="0" w:color="auto"/>
            <w:bottom w:val="none" w:sz="0" w:space="0" w:color="auto"/>
            <w:right w:val="none" w:sz="0" w:space="0" w:color="auto"/>
          </w:divBdr>
        </w:div>
        <w:div w:id="1831754045">
          <w:marLeft w:val="480"/>
          <w:marRight w:val="0"/>
          <w:marTop w:val="0"/>
          <w:marBottom w:val="0"/>
          <w:divBdr>
            <w:top w:val="none" w:sz="0" w:space="0" w:color="auto"/>
            <w:left w:val="none" w:sz="0" w:space="0" w:color="auto"/>
            <w:bottom w:val="none" w:sz="0" w:space="0" w:color="auto"/>
            <w:right w:val="none" w:sz="0" w:space="0" w:color="auto"/>
          </w:divBdr>
        </w:div>
        <w:div w:id="865631454">
          <w:marLeft w:val="480"/>
          <w:marRight w:val="0"/>
          <w:marTop w:val="0"/>
          <w:marBottom w:val="0"/>
          <w:divBdr>
            <w:top w:val="none" w:sz="0" w:space="0" w:color="auto"/>
            <w:left w:val="none" w:sz="0" w:space="0" w:color="auto"/>
            <w:bottom w:val="none" w:sz="0" w:space="0" w:color="auto"/>
            <w:right w:val="none" w:sz="0" w:space="0" w:color="auto"/>
          </w:divBdr>
        </w:div>
        <w:div w:id="1799840562">
          <w:marLeft w:val="480"/>
          <w:marRight w:val="0"/>
          <w:marTop w:val="0"/>
          <w:marBottom w:val="0"/>
          <w:divBdr>
            <w:top w:val="none" w:sz="0" w:space="0" w:color="auto"/>
            <w:left w:val="none" w:sz="0" w:space="0" w:color="auto"/>
            <w:bottom w:val="none" w:sz="0" w:space="0" w:color="auto"/>
            <w:right w:val="none" w:sz="0" w:space="0" w:color="auto"/>
          </w:divBdr>
        </w:div>
        <w:div w:id="1122455613">
          <w:marLeft w:val="480"/>
          <w:marRight w:val="0"/>
          <w:marTop w:val="0"/>
          <w:marBottom w:val="0"/>
          <w:divBdr>
            <w:top w:val="none" w:sz="0" w:space="0" w:color="auto"/>
            <w:left w:val="none" w:sz="0" w:space="0" w:color="auto"/>
            <w:bottom w:val="none" w:sz="0" w:space="0" w:color="auto"/>
            <w:right w:val="none" w:sz="0" w:space="0" w:color="auto"/>
          </w:divBdr>
        </w:div>
        <w:div w:id="1407453029">
          <w:marLeft w:val="480"/>
          <w:marRight w:val="0"/>
          <w:marTop w:val="0"/>
          <w:marBottom w:val="0"/>
          <w:divBdr>
            <w:top w:val="none" w:sz="0" w:space="0" w:color="auto"/>
            <w:left w:val="none" w:sz="0" w:space="0" w:color="auto"/>
            <w:bottom w:val="none" w:sz="0" w:space="0" w:color="auto"/>
            <w:right w:val="none" w:sz="0" w:space="0" w:color="auto"/>
          </w:divBdr>
        </w:div>
        <w:div w:id="1129859587">
          <w:marLeft w:val="480"/>
          <w:marRight w:val="0"/>
          <w:marTop w:val="0"/>
          <w:marBottom w:val="0"/>
          <w:divBdr>
            <w:top w:val="none" w:sz="0" w:space="0" w:color="auto"/>
            <w:left w:val="none" w:sz="0" w:space="0" w:color="auto"/>
            <w:bottom w:val="none" w:sz="0" w:space="0" w:color="auto"/>
            <w:right w:val="none" w:sz="0" w:space="0" w:color="auto"/>
          </w:divBdr>
        </w:div>
        <w:div w:id="403917874">
          <w:marLeft w:val="480"/>
          <w:marRight w:val="0"/>
          <w:marTop w:val="0"/>
          <w:marBottom w:val="0"/>
          <w:divBdr>
            <w:top w:val="none" w:sz="0" w:space="0" w:color="auto"/>
            <w:left w:val="none" w:sz="0" w:space="0" w:color="auto"/>
            <w:bottom w:val="none" w:sz="0" w:space="0" w:color="auto"/>
            <w:right w:val="none" w:sz="0" w:space="0" w:color="auto"/>
          </w:divBdr>
        </w:div>
        <w:div w:id="774902725">
          <w:marLeft w:val="480"/>
          <w:marRight w:val="0"/>
          <w:marTop w:val="0"/>
          <w:marBottom w:val="0"/>
          <w:divBdr>
            <w:top w:val="none" w:sz="0" w:space="0" w:color="auto"/>
            <w:left w:val="none" w:sz="0" w:space="0" w:color="auto"/>
            <w:bottom w:val="none" w:sz="0" w:space="0" w:color="auto"/>
            <w:right w:val="none" w:sz="0" w:space="0" w:color="auto"/>
          </w:divBdr>
        </w:div>
        <w:div w:id="1855880988">
          <w:marLeft w:val="480"/>
          <w:marRight w:val="0"/>
          <w:marTop w:val="0"/>
          <w:marBottom w:val="0"/>
          <w:divBdr>
            <w:top w:val="none" w:sz="0" w:space="0" w:color="auto"/>
            <w:left w:val="none" w:sz="0" w:space="0" w:color="auto"/>
            <w:bottom w:val="none" w:sz="0" w:space="0" w:color="auto"/>
            <w:right w:val="none" w:sz="0" w:space="0" w:color="auto"/>
          </w:divBdr>
        </w:div>
        <w:div w:id="971862193">
          <w:marLeft w:val="480"/>
          <w:marRight w:val="0"/>
          <w:marTop w:val="0"/>
          <w:marBottom w:val="0"/>
          <w:divBdr>
            <w:top w:val="none" w:sz="0" w:space="0" w:color="auto"/>
            <w:left w:val="none" w:sz="0" w:space="0" w:color="auto"/>
            <w:bottom w:val="none" w:sz="0" w:space="0" w:color="auto"/>
            <w:right w:val="none" w:sz="0" w:space="0" w:color="auto"/>
          </w:divBdr>
        </w:div>
        <w:div w:id="503787639">
          <w:marLeft w:val="480"/>
          <w:marRight w:val="0"/>
          <w:marTop w:val="0"/>
          <w:marBottom w:val="0"/>
          <w:divBdr>
            <w:top w:val="none" w:sz="0" w:space="0" w:color="auto"/>
            <w:left w:val="none" w:sz="0" w:space="0" w:color="auto"/>
            <w:bottom w:val="none" w:sz="0" w:space="0" w:color="auto"/>
            <w:right w:val="none" w:sz="0" w:space="0" w:color="auto"/>
          </w:divBdr>
        </w:div>
        <w:div w:id="1106341289">
          <w:marLeft w:val="480"/>
          <w:marRight w:val="0"/>
          <w:marTop w:val="0"/>
          <w:marBottom w:val="0"/>
          <w:divBdr>
            <w:top w:val="none" w:sz="0" w:space="0" w:color="auto"/>
            <w:left w:val="none" w:sz="0" w:space="0" w:color="auto"/>
            <w:bottom w:val="none" w:sz="0" w:space="0" w:color="auto"/>
            <w:right w:val="none" w:sz="0" w:space="0" w:color="auto"/>
          </w:divBdr>
        </w:div>
        <w:div w:id="1368988136">
          <w:marLeft w:val="480"/>
          <w:marRight w:val="0"/>
          <w:marTop w:val="0"/>
          <w:marBottom w:val="0"/>
          <w:divBdr>
            <w:top w:val="none" w:sz="0" w:space="0" w:color="auto"/>
            <w:left w:val="none" w:sz="0" w:space="0" w:color="auto"/>
            <w:bottom w:val="none" w:sz="0" w:space="0" w:color="auto"/>
            <w:right w:val="none" w:sz="0" w:space="0" w:color="auto"/>
          </w:divBdr>
        </w:div>
        <w:div w:id="2087916992">
          <w:marLeft w:val="480"/>
          <w:marRight w:val="0"/>
          <w:marTop w:val="0"/>
          <w:marBottom w:val="0"/>
          <w:divBdr>
            <w:top w:val="none" w:sz="0" w:space="0" w:color="auto"/>
            <w:left w:val="none" w:sz="0" w:space="0" w:color="auto"/>
            <w:bottom w:val="none" w:sz="0" w:space="0" w:color="auto"/>
            <w:right w:val="none" w:sz="0" w:space="0" w:color="auto"/>
          </w:divBdr>
        </w:div>
        <w:div w:id="1428162369">
          <w:marLeft w:val="480"/>
          <w:marRight w:val="0"/>
          <w:marTop w:val="0"/>
          <w:marBottom w:val="0"/>
          <w:divBdr>
            <w:top w:val="none" w:sz="0" w:space="0" w:color="auto"/>
            <w:left w:val="none" w:sz="0" w:space="0" w:color="auto"/>
            <w:bottom w:val="none" w:sz="0" w:space="0" w:color="auto"/>
            <w:right w:val="none" w:sz="0" w:space="0" w:color="auto"/>
          </w:divBdr>
        </w:div>
        <w:div w:id="1872568772">
          <w:marLeft w:val="480"/>
          <w:marRight w:val="0"/>
          <w:marTop w:val="0"/>
          <w:marBottom w:val="0"/>
          <w:divBdr>
            <w:top w:val="none" w:sz="0" w:space="0" w:color="auto"/>
            <w:left w:val="none" w:sz="0" w:space="0" w:color="auto"/>
            <w:bottom w:val="none" w:sz="0" w:space="0" w:color="auto"/>
            <w:right w:val="none" w:sz="0" w:space="0" w:color="auto"/>
          </w:divBdr>
        </w:div>
        <w:div w:id="371925301">
          <w:marLeft w:val="480"/>
          <w:marRight w:val="0"/>
          <w:marTop w:val="0"/>
          <w:marBottom w:val="0"/>
          <w:divBdr>
            <w:top w:val="none" w:sz="0" w:space="0" w:color="auto"/>
            <w:left w:val="none" w:sz="0" w:space="0" w:color="auto"/>
            <w:bottom w:val="none" w:sz="0" w:space="0" w:color="auto"/>
            <w:right w:val="none" w:sz="0" w:space="0" w:color="auto"/>
          </w:divBdr>
        </w:div>
        <w:div w:id="701370807">
          <w:marLeft w:val="480"/>
          <w:marRight w:val="0"/>
          <w:marTop w:val="0"/>
          <w:marBottom w:val="0"/>
          <w:divBdr>
            <w:top w:val="none" w:sz="0" w:space="0" w:color="auto"/>
            <w:left w:val="none" w:sz="0" w:space="0" w:color="auto"/>
            <w:bottom w:val="none" w:sz="0" w:space="0" w:color="auto"/>
            <w:right w:val="none" w:sz="0" w:space="0" w:color="auto"/>
          </w:divBdr>
        </w:div>
        <w:div w:id="1819686047">
          <w:marLeft w:val="480"/>
          <w:marRight w:val="0"/>
          <w:marTop w:val="0"/>
          <w:marBottom w:val="0"/>
          <w:divBdr>
            <w:top w:val="none" w:sz="0" w:space="0" w:color="auto"/>
            <w:left w:val="none" w:sz="0" w:space="0" w:color="auto"/>
            <w:bottom w:val="none" w:sz="0" w:space="0" w:color="auto"/>
            <w:right w:val="none" w:sz="0" w:space="0" w:color="auto"/>
          </w:divBdr>
        </w:div>
        <w:div w:id="2045473940">
          <w:marLeft w:val="480"/>
          <w:marRight w:val="0"/>
          <w:marTop w:val="0"/>
          <w:marBottom w:val="0"/>
          <w:divBdr>
            <w:top w:val="none" w:sz="0" w:space="0" w:color="auto"/>
            <w:left w:val="none" w:sz="0" w:space="0" w:color="auto"/>
            <w:bottom w:val="none" w:sz="0" w:space="0" w:color="auto"/>
            <w:right w:val="none" w:sz="0" w:space="0" w:color="auto"/>
          </w:divBdr>
        </w:div>
        <w:div w:id="1839923860">
          <w:marLeft w:val="480"/>
          <w:marRight w:val="0"/>
          <w:marTop w:val="0"/>
          <w:marBottom w:val="0"/>
          <w:divBdr>
            <w:top w:val="none" w:sz="0" w:space="0" w:color="auto"/>
            <w:left w:val="none" w:sz="0" w:space="0" w:color="auto"/>
            <w:bottom w:val="none" w:sz="0" w:space="0" w:color="auto"/>
            <w:right w:val="none" w:sz="0" w:space="0" w:color="auto"/>
          </w:divBdr>
        </w:div>
        <w:div w:id="611131933">
          <w:marLeft w:val="480"/>
          <w:marRight w:val="0"/>
          <w:marTop w:val="0"/>
          <w:marBottom w:val="0"/>
          <w:divBdr>
            <w:top w:val="none" w:sz="0" w:space="0" w:color="auto"/>
            <w:left w:val="none" w:sz="0" w:space="0" w:color="auto"/>
            <w:bottom w:val="none" w:sz="0" w:space="0" w:color="auto"/>
            <w:right w:val="none" w:sz="0" w:space="0" w:color="auto"/>
          </w:divBdr>
        </w:div>
        <w:div w:id="569196640">
          <w:marLeft w:val="480"/>
          <w:marRight w:val="0"/>
          <w:marTop w:val="0"/>
          <w:marBottom w:val="0"/>
          <w:divBdr>
            <w:top w:val="none" w:sz="0" w:space="0" w:color="auto"/>
            <w:left w:val="none" w:sz="0" w:space="0" w:color="auto"/>
            <w:bottom w:val="none" w:sz="0" w:space="0" w:color="auto"/>
            <w:right w:val="none" w:sz="0" w:space="0" w:color="auto"/>
          </w:divBdr>
        </w:div>
        <w:div w:id="645865992">
          <w:marLeft w:val="480"/>
          <w:marRight w:val="0"/>
          <w:marTop w:val="0"/>
          <w:marBottom w:val="0"/>
          <w:divBdr>
            <w:top w:val="none" w:sz="0" w:space="0" w:color="auto"/>
            <w:left w:val="none" w:sz="0" w:space="0" w:color="auto"/>
            <w:bottom w:val="none" w:sz="0" w:space="0" w:color="auto"/>
            <w:right w:val="none" w:sz="0" w:space="0" w:color="auto"/>
          </w:divBdr>
        </w:div>
        <w:div w:id="1502741037">
          <w:marLeft w:val="480"/>
          <w:marRight w:val="0"/>
          <w:marTop w:val="0"/>
          <w:marBottom w:val="0"/>
          <w:divBdr>
            <w:top w:val="none" w:sz="0" w:space="0" w:color="auto"/>
            <w:left w:val="none" w:sz="0" w:space="0" w:color="auto"/>
            <w:bottom w:val="none" w:sz="0" w:space="0" w:color="auto"/>
            <w:right w:val="none" w:sz="0" w:space="0" w:color="auto"/>
          </w:divBdr>
        </w:div>
        <w:div w:id="353768990">
          <w:marLeft w:val="480"/>
          <w:marRight w:val="0"/>
          <w:marTop w:val="0"/>
          <w:marBottom w:val="0"/>
          <w:divBdr>
            <w:top w:val="none" w:sz="0" w:space="0" w:color="auto"/>
            <w:left w:val="none" w:sz="0" w:space="0" w:color="auto"/>
            <w:bottom w:val="none" w:sz="0" w:space="0" w:color="auto"/>
            <w:right w:val="none" w:sz="0" w:space="0" w:color="auto"/>
          </w:divBdr>
        </w:div>
        <w:div w:id="430707405">
          <w:marLeft w:val="480"/>
          <w:marRight w:val="0"/>
          <w:marTop w:val="0"/>
          <w:marBottom w:val="0"/>
          <w:divBdr>
            <w:top w:val="none" w:sz="0" w:space="0" w:color="auto"/>
            <w:left w:val="none" w:sz="0" w:space="0" w:color="auto"/>
            <w:bottom w:val="none" w:sz="0" w:space="0" w:color="auto"/>
            <w:right w:val="none" w:sz="0" w:space="0" w:color="auto"/>
          </w:divBdr>
        </w:div>
        <w:div w:id="669210856">
          <w:marLeft w:val="480"/>
          <w:marRight w:val="0"/>
          <w:marTop w:val="0"/>
          <w:marBottom w:val="0"/>
          <w:divBdr>
            <w:top w:val="none" w:sz="0" w:space="0" w:color="auto"/>
            <w:left w:val="none" w:sz="0" w:space="0" w:color="auto"/>
            <w:bottom w:val="none" w:sz="0" w:space="0" w:color="auto"/>
            <w:right w:val="none" w:sz="0" w:space="0" w:color="auto"/>
          </w:divBdr>
        </w:div>
        <w:div w:id="1171721694">
          <w:marLeft w:val="480"/>
          <w:marRight w:val="0"/>
          <w:marTop w:val="0"/>
          <w:marBottom w:val="0"/>
          <w:divBdr>
            <w:top w:val="none" w:sz="0" w:space="0" w:color="auto"/>
            <w:left w:val="none" w:sz="0" w:space="0" w:color="auto"/>
            <w:bottom w:val="none" w:sz="0" w:space="0" w:color="auto"/>
            <w:right w:val="none" w:sz="0" w:space="0" w:color="auto"/>
          </w:divBdr>
        </w:div>
        <w:div w:id="361176837">
          <w:marLeft w:val="480"/>
          <w:marRight w:val="0"/>
          <w:marTop w:val="0"/>
          <w:marBottom w:val="0"/>
          <w:divBdr>
            <w:top w:val="none" w:sz="0" w:space="0" w:color="auto"/>
            <w:left w:val="none" w:sz="0" w:space="0" w:color="auto"/>
            <w:bottom w:val="none" w:sz="0" w:space="0" w:color="auto"/>
            <w:right w:val="none" w:sz="0" w:space="0" w:color="auto"/>
          </w:divBdr>
        </w:div>
        <w:div w:id="708796779">
          <w:marLeft w:val="480"/>
          <w:marRight w:val="0"/>
          <w:marTop w:val="0"/>
          <w:marBottom w:val="0"/>
          <w:divBdr>
            <w:top w:val="none" w:sz="0" w:space="0" w:color="auto"/>
            <w:left w:val="none" w:sz="0" w:space="0" w:color="auto"/>
            <w:bottom w:val="none" w:sz="0" w:space="0" w:color="auto"/>
            <w:right w:val="none" w:sz="0" w:space="0" w:color="auto"/>
          </w:divBdr>
        </w:div>
        <w:div w:id="1016074515">
          <w:marLeft w:val="480"/>
          <w:marRight w:val="0"/>
          <w:marTop w:val="0"/>
          <w:marBottom w:val="0"/>
          <w:divBdr>
            <w:top w:val="none" w:sz="0" w:space="0" w:color="auto"/>
            <w:left w:val="none" w:sz="0" w:space="0" w:color="auto"/>
            <w:bottom w:val="none" w:sz="0" w:space="0" w:color="auto"/>
            <w:right w:val="none" w:sz="0" w:space="0" w:color="auto"/>
          </w:divBdr>
        </w:div>
        <w:div w:id="632716251">
          <w:marLeft w:val="480"/>
          <w:marRight w:val="0"/>
          <w:marTop w:val="0"/>
          <w:marBottom w:val="0"/>
          <w:divBdr>
            <w:top w:val="none" w:sz="0" w:space="0" w:color="auto"/>
            <w:left w:val="none" w:sz="0" w:space="0" w:color="auto"/>
            <w:bottom w:val="none" w:sz="0" w:space="0" w:color="auto"/>
            <w:right w:val="none" w:sz="0" w:space="0" w:color="auto"/>
          </w:divBdr>
        </w:div>
        <w:div w:id="284851637">
          <w:marLeft w:val="480"/>
          <w:marRight w:val="0"/>
          <w:marTop w:val="0"/>
          <w:marBottom w:val="0"/>
          <w:divBdr>
            <w:top w:val="none" w:sz="0" w:space="0" w:color="auto"/>
            <w:left w:val="none" w:sz="0" w:space="0" w:color="auto"/>
            <w:bottom w:val="none" w:sz="0" w:space="0" w:color="auto"/>
            <w:right w:val="none" w:sz="0" w:space="0" w:color="auto"/>
          </w:divBdr>
        </w:div>
        <w:div w:id="1078164614">
          <w:marLeft w:val="480"/>
          <w:marRight w:val="0"/>
          <w:marTop w:val="0"/>
          <w:marBottom w:val="0"/>
          <w:divBdr>
            <w:top w:val="none" w:sz="0" w:space="0" w:color="auto"/>
            <w:left w:val="none" w:sz="0" w:space="0" w:color="auto"/>
            <w:bottom w:val="none" w:sz="0" w:space="0" w:color="auto"/>
            <w:right w:val="none" w:sz="0" w:space="0" w:color="auto"/>
          </w:divBdr>
        </w:div>
        <w:div w:id="639725162">
          <w:marLeft w:val="480"/>
          <w:marRight w:val="0"/>
          <w:marTop w:val="0"/>
          <w:marBottom w:val="0"/>
          <w:divBdr>
            <w:top w:val="none" w:sz="0" w:space="0" w:color="auto"/>
            <w:left w:val="none" w:sz="0" w:space="0" w:color="auto"/>
            <w:bottom w:val="none" w:sz="0" w:space="0" w:color="auto"/>
            <w:right w:val="none" w:sz="0" w:space="0" w:color="auto"/>
          </w:divBdr>
        </w:div>
        <w:div w:id="1544976318">
          <w:marLeft w:val="480"/>
          <w:marRight w:val="0"/>
          <w:marTop w:val="0"/>
          <w:marBottom w:val="0"/>
          <w:divBdr>
            <w:top w:val="none" w:sz="0" w:space="0" w:color="auto"/>
            <w:left w:val="none" w:sz="0" w:space="0" w:color="auto"/>
            <w:bottom w:val="none" w:sz="0" w:space="0" w:color="auto"/>
            <w:right w:val="none" w:sz="0" w:space="0" w:color="auto"/>
          </w:divBdr>
        </w:div>
        <w:div w:id="670907952">
          <w:marLeft w:val="480"/>
          <w:marRight w:val="0"/>
          <w:marTop w:val="0"/>
          <w:marBottom w:val="0"/>
          <w:divBdr>
            <w:top w:val="none" w:sz="0" w:space="0" w:color="auto"/>
            <w:left w:val="none" w:sz="0" w:space="0" w:color="auto"/>
            <w:bottom w:val="none" w:sz="0" w:space="0" w:color="auto"/>
            <w:right w:val="none" w:sz="0" w:space="0" w:color="auto"/>
          </w:divBdr>
        </w:div>
        <w:div w:id="1495297385">
          <w:marLeft w:val="480"/>
          <w:marRight w:val="0"/>
          <w:marTop w:val="0"/>
          <w:marBottom w:val="0"/>
          <w:divBdr>
            <w:top w:val="none" w:sz="0" w:space="0" w:color="auto"/>
            <w:left w:val="none" w:sz="0" w:space="0" w:color="auto"/>
            <w:bottom w:val="none" w:sz="0" w:space="0" w:color="auto"/>
            <w:right w:val="none" w:sz="0" w:space="0" w:color="auto"/>
          </w:divBdr>
        </w:div>
        <w:div w:id="1116097736">
          <w:marLeft w:val="480"/>
          <w:marRight w:val="0"/>
          <w:marTop w:val="0"/>
          <w:marBottom w:val="0"/>
          <w:divBdr>
            <w:top w:val="none" w:sz="0" w:space="0" w:color="auto"/>
            <w:left w:val="none" w:sz="0" w:space="0" w:color="auto"/>
            <w:bottom w:val="none" w:sz="0" w:space="0" w:color="auto"/>
            <w:right w:val="none" w:sz="0" w:space="0" w:color="auto"/>
          </w:divBdr>
        </w:div>
        <w:div w:id="368264473">
          <w:marLeft w:val="480"/>
          <w:marRight w:val="0"/>
          <w:marTop w:val="0"/>
          <w:marBottom w:val="0"/>
          <w:divBdr>
            <w:top w:val="none" w:sz="0" w:space="0" w:color="auto"/>
            <w:left w:val="none" w:sz="0" w:space="0" w:color="auto"/>
            <w:bottom w:val="none" w:sz="0" w:space="0" w:color="auto"/>
            <w:right w:val="none" w:sz="0" w:space="0" w:color="auto"/>
          </w:divBdr>
        </w:div>
        <w:div w:id="890577446">
          <w:marLeft w:val="480"/>
          <w:marRight w:val="0"/>
          <w:marTop w:val="0"/>
          <w:marBottom w:val="0"/>
          <w:divBdr>
            <w:top w:val="none" w:sz="0" w:space="0" w:color="auto"/>
            <w:left w:val="none" w:sz="0" w:space="0" w:color="auto"/>
            <w:bottom w:val="none" w:sz="0" w:space="0" w:color="auto"/>
            <w:right w:val="none" w:sz="0" w:space="0" w:color="auto"/>
          </w:divBdr>
        </w:div>
        <w:div w:id="254169691">
          <w:marLeft w:val="480"/>
          <w:marRight w:val="0"/>
          <w:marTop w:val="0"/>
          <w:marBottom w:val="0"/>
          <w:divBdr>
            <w:top w:val="none" w:sz="0" w:space="0" w:color="auto"/>
            <w:left w:val="none" w:sz="0" w:space="0" w:color="auto"/>
            <w:bottom w:val="none" w:sz="0" w:space="0" w:color="auto"/>
            <w:right w:val="none" w:sz="0" w:space="0" w:color="auto"/>
          </w:divBdr>
        </w:div>
        <w:div w:id="850725190">
          <w:marLeft w:val="480"/>
          <w:marRight w:val="0"/>
          <w:marTop w:val="0"/>
          <w:marBottom w:val="0"/>
          <w:divBdr>
            <w:top w:val="none" w:sz="0" w:space="0" w:color="auto"/>
            <w:left w:val="none" w:sz="0" w:space="0" w:color="auto"/>
            <w:bottom w:val="none" w:sz="0" w:space="0" w:color="auto"/>
            <w:right w:val="none" w:sz="0" w:space="0" w:color="auto"/>
          </w:divBdr>
        </w:div>
        <w:div w:id="222301726">
          <w:marLeft w:val="480"/>
          <w:marRight w:val="0"/>
          <w:marTop w:val="0"/>
          <w:marBottom w:val="0"/>
          <w:divBdr>
            <w:top w:val="none" w:sz="0" w:space="0" w:color="auto"/>
            <w:left w:val="none" w:sz="0" w:space="0" w:color="auto"/>
            <w:bottom w:val="none" w:sz="0" w:space="0" w:color="auto"/>
            <w:right w:val="none" w:sz="0" w:space="0" w:color="auto"/>
          </w:divBdr>
        </w:div>
        <w:div w:id="1960068696">
          <w:marLeft w:val="480"/>
          <w:marRight w:val="0"/>
          <w:marTop w:val="0"/>
          <w:marBottom w:val="0"/>
          <w:divBdr>
            <w:top w:val="none" w:sz="0" w:space="0" w:color="auto"/>
            <w:left w:val="none" w:sz="0" w:space="0" w:color="auto"/>
            <w:bottom w:val="none" w:sz="0" w:space="0" w:color="auto"/>
            <w:right w:val="none" w:sz="0" w:space="0" w:color="auto"/>
          </w:divBdr>
        </w:div>
        <w:div w:id="344989098">
          <w:marLeft w:val="480"/>
          <w:marRight w:val="0"/>
          <w:marTop w:val="0"/>
          <w:marBottom w:val="0"/>
          <w:divBdr>
            <w:top w:val="none" w:sz="0" w:space="0" w:color="auto"/>
            <w:left w:val="none" w:sz="0" w:space="0" w:color="auto"/>
            <w:bottom w:val="none" w:sz="0" w:space="0" w:color="auto"/>
            <w:right w:val="none" w:sz="0" w:space="0" w:color="auto"/>
          </w:divBdr>
        </w:div>
        <w:div w:id="1562714012">
          <w:marLeft w:val="480"/>
          <w:marRight w:val="0"/>
          <w:marTop w:val="0"/>
          <w:marBottom w:val="0"/>
          <w:divBdr>
            <w:top w:val="none" w:sz="0" w:space="0" w:color="auto"/>
            <w:left w:val="none" w:sz="0" w:space="0" w:color="auto"/>
            <w:bottom w:val="none" w:sz="0" w:space="0" w:color="auto"/>
            <w:right w:val="none" w:sz="0" w:space="0" w:color="auto"/>
          </w:divBdr>
        </w:div>
        <w:div w:id="856577690">
          <w:marLeft w:val="480"/>
          <w:marRight w:val="0"/>
          <w:marTop w:val="0"/>
          <w:marBottom w:val="0"/>
          <w:divBdr>
            <w:top w:val="none" w:sz="0" w:space="0" w:color="auto"/>
            <w:left w:val="none" w:sz="0" w:space="0" w:color="auto"/>
            <w:bottom w:val="none" w:sz="0" w:space="0" w:color="auto"/>
            <w:right w:val="none" w:sz="0" w:space="0" w:color="auto"/>
          </w:divBdr>
        </w:div>
        <w:div w:id="534850975">
          <w:marLeft w:val="480"/>
          <w:marRight w:val="0"/>
          <w:marTop w:val="0"/>
          <w:marBottom w:val="0"/>
          <w:divBdr>
            <w:top w:val="none" w:sz="0" w:space="0" w:color="auto"/>
            <w:left w:val="none" w:sz="0" w:space="0" w:color="auto"/>
            <w:bottom w:val="none" w:sz="0" w:space="0" w:color="auto"/>
            <w:right w:val="none" w:sz="0" w:space="0" w:color="auto"/>
          </w:divBdr>
        </w:div>
        <w:div w:id="1397826477">
          <w:marLeft w:val="480"/>
          <w:marRight w:val="0"/>
          <w:marTop w:val="0"/>
          <w:marBottom w:val="0"/>
          <w:divBdr>
            <w:top w:val="none" w:sz="0" w:space="0" w:color="auto"/>
            <w:left w:val="none" w:sz="0" w:space="0" w:color="auto"/>
            <w:bottom w:val="none" w:sz="0" w:space="0" w:color="auto"/>
            <w:right w:val="none" w:sz="0" w:space="0" w:color="auto"/>
          </w:divBdr>
        </w:div>
        <w:div w:id="1240141358">
          <w:marLeft w:val="480"/>
          <w:marRight w:val="0"/>
          <w:marTop w:val="0"/>
          <w:marBottom w:val="0"/>
          <w:divBdr>
            <w:top w:val="none" w:sz="0" w:space="0" w:color="auto"/>
            <w:left w:val="none" w:sz="0" w:space="0" w:color="auto"/>
            <w:bottom w:val="none" w:sz="0" w:space="0" w:color="auto"/>
            <w:right w:val="none" w:sz="0" w:space="0" w:color="auto"/>
          </w:divBdr>
        </w:div>
        <w:div w:id="1462267832">
          <w:marLeft w:val="480"/>
          <w:marRight w:val="0"/>
          <w:marTop w:val="0"/>
          <w:marBottom w:val="0"/>
          <w:divBdr>
            <w:top w:val="none" w:sz="0" w:space="0" w:color="auto"/>
            <w:left w:val="none" w:sz="0" w:space="0" w:color="auto"/>
            <w:bottom w:val="none" w:sz="0" w:space="0" w:color="auto"/>
            <w:right w:val="none" w:sz="0" w:space="0" w:color="auto"/>
          </w:divBdr>
        </w:div>
        <w:div w:id="1559317329">
          <w:marLeft w:val="480"/>
          <w:marRight w:val="0"/>
          <w:marTop w:val="0"/>
          <w:marBottom w:val="0"/>
          <w:divBdr>
            <w:top w:val="none" w:sz="0" w:space="0" w:color="auto"/>
            <w:left w:val="none" w:sz="0" w:space="0" w:color="auto"/>
            <w:bottom w:val="none" w:sz="0" w:space="0" w:color="auto"/>
            <w:right w:val="none" w:sz="0" w:space="0" w:color="auto"/>
          </w:divBdr>
        </w:div>
        <w:div w:id="424767079">
          <w:marLeft w:val="480"/>
          <w:marRight w:val="0"/>
          <w:marTop w:val="0"/>
          <w:marBottom w:val="0"/>
          <w:divBdr>
            <w:top w:val="none" w:sz="0" w:space="0" w:color="auto"/>
            <w:left w:val="none" w:sz="0" w:space="0" w:color="auto"/>
            <w:bottom w:val="none" w:sz="0" w:space="0" w:color="auto"/>
            <w:right w:val="none" w:sz="0" w:space="0" w:color="auto"/>
          </w:divBdr>
        </w:div>
        <w:div w:id="1608344059">
          <w:marLeft w:val="480"/>
          <w:marRight w:val="0"/>
          <w:marTop w:val="0"/>
          <w:marBottom w:val="0"/>
          <w:divBdr>
            <w:top w:val="none" w:sz="0" w:space="0" w:color="auto"/>
            <w:left w:val="none" w:sz="0" w:space="0" w:color="auto"/>
            <w:bottom w:val="none" w:sz="0" w:space="0" w:color="auto"/>
            <w:right w:val="none" w:sz="0" w:space="0" w:color="auto"/>
          </w:divBdr>
        </w:div>
        <w:div w:id="176114469">
          <w:marLeft w:val="480"/>
          <w:marRight w:val="0"/>
          <w:marTop w:val="0"/>
          <w:marBottom w:val="0"/>
          <w:divBdr>
            <w:top w:val="none" w:sz="0" w:space="0" w:color="auto"/>
            <w:left w:val="none" w:sz="0" w:space="0" w:color="auto"/>
            <w:bottom w:val="none" w:sz="0" w:space="0" w:color="auto"/>
            <w:right w:val="none" w:sz="0" w:space="0" w:color="auto"/>
          </w:divBdr>
        </w:div>
        <w:div w:id="229274850">
          <w:marLeft w:val="480"/>
          <w:marRight w:val="0"/>
          <w:marTop w:val="0"/>
          <w:marBottom w:val="0"/>
          <w:divBdr>
            <w:top w:val="none" w:sz="0" w:space="0" w:color="auto"/>
            <w:left w:val="none" w:sz="0" w:space="0" w:color="auto"/>
            <w:bottom w:val="none" w:sz="0" w:space="0" w:color="auto"/>
            <w:right w:val="none" w:sz="0" w:space="0" w:color="auto"/>
          </w:divBdr>
        </w:div>
        <w:div w:id="150365432">
          <w:marLeft w:val="480"/>
          <w:marRight w:val="0"/>
          <w:marTop w:val="0"/>
          <w:marBottom w:val="0"/>
          <w:divBdr>
            <w:top w:val="none" w:sz="0" w:space="0" w:color="auto"/>
            <w:left w:val="none" w:sz="0" w:space="0" w:color="auto"/>
            <w:bottom w:val="none" w:sz="0" w:space="0" w:color="auto"/>
            <w:right w:val="none" w:sz="0" w:space="0" w:color="auto"/>
          </w:divBdr>
        </w:div>
        <w:div w:id="2012566996">
          <w:marLeft w:val="480"/>
          <w:marRight w:val="0"/>
          <w:marTop w:val="0"/>
          <w:marBottom w:val="0"/>
          <w:divBdr>
            <w:top w:val="none" w:sz="0" w:space="0" w:color="auto"/>
            <w:left w:val="none" w:sz="0" w:space="0" w:color="auto"/>
            <w:bottom w:val="none" w:sz="0" w:space="0" w:color="auto"/>
            <w:right w:val="none" w:sz="0" w:space="0" w:color="auto"/>
          </w:divBdr>
        </w:div>
        <w:div w:id="1490826095">
          <w:marLeft w:val="480"/>
          <w:marRight w:val="0"/>
          <w:marTop w:val="0"/>
          <w:marBottom w:val="0"/>
          <w:divBdr>
            <w:top w:val="none" w:sz="0" w:space="0" w:color="auto"/>
            <w:left w:val="none" w:sz="0" w:space="0" w:color="auto"/>
            <w:bottom w:val="none" w:sz="0" w:space="0" w:color="auto"/>
            <w:right w:val="none" w:sz="0" w:space="0" w:color="auto"/>
          </w:divBdr>
        </w:div>
        <w:div w:id="60522014">
          <w:marLeft w:val="480"/>
          <w:marRight w:val="0"/>
          <w:marTop w:val="0"/>
          <w:marBottom w:val="0"/>
          <w:divBdr>
            <w:top w:val="none" w:sz="0" w:space="0" w:color="auto"/>
            <w:left w:val="none" w:sz="0" w:space="0" w:color="auto"/>
            <w:bottom w:val="none" w:sz="0" w:space="0" w:color="auto"/>
            <w:right w:val="none" w:sz="0" w:space="0" w:color="auto"/>
          </w:divBdr>
        </w:div>
        <w:div w:id="1832669964">
          <w:marLeft w:val="480"/>
          <w:marRight w:val="0"/>
          <w:marTop w:val="0"/>
          <w:marBottom w:val="0"/>
          <w:divBdr>
            <w:top w:val="none" w:sz="0" w:space="0" w:color="auto"/>
            <w:left w:val="none" w:sz="0" w:space="0" w:color="auto"/>
            <w:bottom w:val="none" w:sz="0" w:space="0" w:color="auto"/>
            <w:right w:val="none" w:sz="0" w:space="0" w:color="auto"/>
          </w:divBdr>
        </w:div>
        <w:div w:id="147132135">
          <w:marLeft w:val="480"/>
          <w:marRight w:val="0"/>
          <w:marTop w:val="0"/>
          <w:marBottom w:val="0"/>
          <w:divBdr>
            <w:top w:val="none" w:sz="0" w:space="0" w:color="auto"/>
            <w:left w:val="none" w:sz="0" w:space="0" w:color="auto"/>
            <w:bottom w:val="none" w:sz="0" w:space="0" w:color="auto"/>
            <w:right w:val="none" w:sz="0" w:space="0" w:color="auto"/>
          </w:divBdr>
        </w:div>
        <w:div w:id="2012178903">
          <w:marLeft w:val="480"/>
          <w:marRight w:val="0"/>
          <w:marTop w:val="0"/>
          <w:marBottom w:val="0"/>
          <w:divBdr>
            <w:top w:val="none" w:sz="0" w:space="0" w:color="auto"/>
            <w:left w:val="none" w:sz="0" w:space="0" w:color="auto"/>
            <w:bottom w:val="none" w:sz="0" w:space="0" w:color="auto"/>
            <w:right w:val="none" w:sz="0" w:space="0" w:color="auto"/>
          </w:divBdr>
        </w:div>
        <w:div w:id="1439180259">
          <w:marLeft w:val="480"/>
          <w:marRight w:val="0"/>
          <w:marTop w:val="0"/>
          <w:marBottom w:val="0"/>
          <w:divBdr>
            <w:top w:val="none" w:sz="0" w:space="0" w:color="auto"/>
            <w:left w:val="none" w:sz="0" w:space="0" w:color="auto"/>
            <w:bottom w:val="none" w:sz="0" w:space="0" w:color="auto"/>
            <w:right w:val="none" w:sz="0" w:space="0" w:color="auto"/>
          </w:divBdr>
        </w:div>
        <w:div w:id="1029453086">
          <w:marLeft w:val="480"/>
          <w:marRight w:val="0"/>
          <w:marTop w:val="0"/>
          <w:marBottom w:val="0"/>
          <w:divBdr>
            <w:top w:val="none" w:sz="0" w:space="0" w:color="auto"/>
            <w:left w:val="none" w:sz="0" w:space="0" w:color="auto"/>
            <w:bottom w:val="none" w:sz="0" w:space="0" w:color="auto"/>
            <w:right w:val="none" w:sz="0" w:space="0" w:color="auto"/>
          </w:divBdr>
        </w:div>
        <w:div w:id="416482140">
          <w:marLeft w:val="480"/>
          <w:marRight w:val="0"/>
          <w:marTop w:val="0"/>
          <w:marBottom w:val="0"/>
          <w:divBdr>
            <w:top w:val="none" w:sz="0" w:space="0" w:color="auto"/>
            <w:left w:val="none" w:sz="0" w:space="0" w:color="auto"/>
            <w:bottom w:val="none" w:sz="0" w:space="0" w:color="auto"/>
            <w:right w:val="none" w:sz="0" w:space="0" w:color="auto"/>
          </w:divBdr>
        </w:div>
        <w:div w:id="79371175">
          <w:marLeft w:val="480"/>
          <w:marRight w:val="0"/>
          <w:marTop w:val="0"/>
          <w:marBottom w:val="0"/>
          <w:divBdr>
            <w:top w:val="none" w:sz="0" w:space="0" w:color="auto"/>
            <w:left w:val="none" w:sz="0" w:space="0" w:color="auto"/>
            <w:bottom w:val="none" w:sz="0" w:space="0" w:color="auto"/>
            <w:right w:val="none" w:sz="0" w:space="0" w:color="auto"/>
          </w:divBdr>
        </w:div>
        <w:div w:id="2058817164">
          <w:marLeft w:val="480"/>
          <w:marRight w:val="0"/>
          <w:marTop w:val="0"/>
          <w:marBottom w:val="0"/>
          <w:divBdr>
            <w:top w:val="none" w:sz="0" w:space="0" w:color="auto"/>
            <w:left w:val="none" w:sz="0" w:space="0" w:color="auto"/>
            <w:bottom w:val="none" w:sz="0" w:space="0" w:color="auto"/>
            <w:right w:val="none" w:sz="0" w:space="0" w:color="auto"/>
          </w:divBdr>
        </w:div>
        <w:div w:id="1992098059">
          <w:marLeft w:val="480"/>
          <w:marRight w:val="0"/>
          <w:marTop w:val="0"/>
          <w:marBottom w:val="0"/>
          <w:divBdr>
            <w:top w:val="none" w:sz="0" w:space="0" w:color="auto"/>
            <w:left w:val="none" w:sz="0" w:space="0" w:color="auto"/>
            <w:bottom w:val="none" w:sz="0" w:space="0" w:color="auto"/>
            <w:right w:val="none" w:sz="0" w:space="0" w:color="auto"/>
          </w:divBdr>
        </w:div>
        <w:div w:id="327559389">
          <w:marLeft w:val="480"/>
          <w:marRight w:val="0"/>
          <w:marTop w:val="0"/>
          <w:marBottom w:val="0"/>
          <w:divBdr>
            <w:top w:val="none" w:sz="0" w:space="0" w:color="auto"/>
            <w:left w:val="none" w:sz="0" w:space="0" w:color="auto"/>
            <w:bottom w:val="none" w:sz="0" w:space="0" w:color="auto"/>
            <w:right w:val="none" w:sz="0" w:space="0" w:color="auto"/>
          </w:divBdr>
        </w:div>
        <w:div w:id="2129469470">
          <w:marLeft w:val="480"/>
          <w:marRight w:val="0"/>
          <w:marTop w:val="0"/>
          <w:marBottom w:val="0"/>
          <w:divBdr>
            <w:top w:val="none" w:sz="0" w:space="0" w:color="auto"/>
            <w:left w:val="none" w:sz="0" w:space="0" w:color="auto"/>
            <w:bottom w:val="none" w:sz="0" w:space="0" w:color="auto"/>
            <w:right w:val="none" w:sz="0" w:space="0" w:color="auto"/>
          </w:divBdr>
        </w:div>
        <w:div w:id="903494804">
          <w:marLeft w:val="480"/>
          <w:marRight w:val="0"/>
          <w:marTop w:val="0"/>
          <w:marBottom w:val="0"/>
          <w:divBdr>
            <w:top w:val="none" w:sz="0" w:space="0" w:color="auto"/>
            <w:left w:val="none" w:sz="0" w:space="0" w:color="auto"/>
            <w:bottom w:val="none" w:sz="0" w:space="0" w:color="auto"/>
            <w:right w:val="none" w:sz="0" w:space="0" w:color="auto"/>
          </w:divBdr>
        </w:div>
        <w:div w:id="1790978094">
          <w:marLeft w:val="480"/>
          <w:marRight w:val="0"/>
          <w:marTop w:val="0"/>
          <w:marBottom w:val="0"/>
          <w:divBdr>
            <w:top w:val="none" w:sz="0" w:space="0" w:color="auto"/>
            <w:left w:val="none" w:sz="0" w:space="0" w:color="auto"/>
            <w:bottom w:val="none" w:sz="0" w:space="0" w:color="auto"/>
            <w:right w:val="none" w:sz="0" w:space="0" w:color="auto"/>
          </w:divBdr>
        </w:div>
        <w:div w:id="197546066">
          <w:marLeft w:val="480"/>
          <w:marRight w:val="0"/>
          <w:marTop w:val="0"/>
          <w:marBottom w:val="0"/>
          <w:divBdr>
            <w:top w:val="none" w:sz="0" w:space="0" w:color="auto"/>
            <w:left w:val="none" w:sz="0" w:space="0" w:color="auto"/>
            <w:bottom w:val="none" w:sz="0" w:space="0" w:color="auto"/>
            <w:right w:val="none" w:sz="0" w:space="0" w:color="auto"/>
          </w:divBdr>
        </w:div>
        <w:div w:id="290594245">
          <w:marLeft w:val="480"/>
          <w:marRight w:val="0"/>
          <w:marTop w:val="0"/>
          <w:marBottom w:val="0"/>
          <w:divBdr>
            <w:top w:val="none" w:sz="0" w:space="0" w:color="auto"/>
            <w:left w:val="none" w:sz="0" w:space="0" w:color="auto"/>
            <w:bottom w:val="none" w:sz="0" w:space="0" w:color="auto"/>
            <w:right w:val="none" w:sz="0" w:space="0" w:color="auto"/>
          </w:divBdr>
        </w:div>
        <w:div w:id="378287349">
          <w:marLeft w:val="480"/>
          <w:marRight w:val="0"/>
          <w:marTop w:val="0"/>
          <w:marBottom w:val="0"/>
          <w:divBdr>
            <w:top w:val="none" w:sz="0" w:space="0" w:color="auto"/>
            <w:left w:val="none" w:sz="0" w:space="0" w:color="auto"/>
            <w:bottom w:val="none" w:sz="0" w:space="0" w:color="auto"/>
            <w:right w:val="none" w:sz="0" w:space="0" w:color="auto"/>
          </w:divBdr>
        </w:div>
        <w:div w:id="555750123">
          <w:marLeft w:val="480"/>
          <w:marRight w:val="0"/>
          <w:marTop w:val="0"/>
          <w:marBottom w:val="0"/>
          <w:divBdr>
            <w:top w:val="none" w:sz="0" w:space="0" w:color="auto"/>
            <w:left w:val="none" w:sz="0" w:space="0" w:color="auto"/>
            <w:bottom w:val="none" w:sz="0" w:space="0" w:color="auto"/>
            <w:right w:val="none" w:sz="0" w:space="0" w:color="auto"/>
          </w:divBdr>
        </w:div>
        <w:div w:id="2081904814">
          <w:marLeft w:val="480"/>
          <w:marRight w:val="0"/>
          <w:marTop w:val="0"/>
          <w:marBottom w:val="0"/>
          <w:divBdr>
            <w:top w:val="none" w:sz="0" w:space="0" w:color="auto"/>
            <w:left w:val="none" w:sz="0" w:space="0" w:color="auto"/>
            <w:bottom w:val="none" w:sz="0" w:space="0" w:color="auto"/>
            <w:right w:val="none" w:sz="0" w:space="0" w:color="auto"/>
          </w:divBdr>
        </w:div>
        <w:div w:id="1516188330">
          <w:marLeft w:val="480"/>
          <w:marRight w:val="0"/>
          <w:marTop w:val="0"/>
          <w:marBottom w:val="0"/>
          <w:divBdr>
            <w:top w:val="none" w:sz="0" w:space="0" w:color="auto"/>
            <w:left w:val="none" w:sz="0" w:space="0" w:color="auto"/>
            <w:bottom w:val="none" w:sz="0" w:space="0" w:color="auto"/>
            <w:right w:val="none" w:sz="0" w:space="0" w:color="auto"/>
          </w:divBdr>
        </w:div>
        <w:div w:id="45377971">
          <w:marLeft w:val="480"/>
          <w:marRight w:val="0"/>
          <w:marTop w:val="0"/>
          <w:marBottom w:val="0"/>
          <w:divBdr>
            <w:top w:val="none" w:sz="0" w:space="0" w:color="auto"/>
            <w:left w:val="none" w:sz="0" w:space="0" w:color="auto"/>
            <w:bottom w:val="none" w:sz="0" w:space="0" w:color="auto"/>
            <w:right w:val="none" w:sz="0" w:space="0" w:color="auto"/>
          </w:divBdr>
        </w:div>
        <w:div w:id="808204599">
          <w:marLeft w:val="480"/>
          <w:marRight w:val="0"/>
          <w:marTop w:val="0"/>
          <w:marBottom w:val="0"/>
          <w:divBdr>
            <w:top w:val="none" w:sz="0" w:space="0" w:color="auto"/>
            <w:left w:val="none" w:sz="0" w:space="0" w:color="auto"/>
            <w:bottom w:val="none" w:sz="0" w:space="0" w:color="auto"/>
            <w:right w:val="none" w:sz="0" w:space="0" w:color="auto"/>
          </w:divBdr>
        </w:div>
        <w:div w:id="1026056300">
          <w:marLeft w:val="480"/>
          <w:marRight w:val="0"/>
          <w:marTop w:val="0"/>
          <w:marBottom w:val="0"/>
          <w:divBdr>
            <w:top w:val="none" w:sz="0" w:space="0" w:color="auto"/>
            <w:left w:val="none" w:sz="0" w:space="0" w:color="auto"/>
            <w:bottom w:val="none" w:sz="0" w:space="0" w:color="auto"/>
            <w:right w:val="none" w:sz="0" w:space="0" w:color="auto"/>
          </w:divBdr>
        </w:div>
        <w:div w:id="572815255">
          <w:marLeft w:val="480"/>
          <w:marRight w:val="0"/>
          <w:marTop w:val="0"/>
          <w:marBottom w:val="0"/>
          <w:divBdr>
            <w:top w:val="none" w:sz="0" w:space="0" w:color="auto"/>
            <w:left w:val="none" w:sz="0" w:space="0" w:color="auto"/>
            <w:bottom w:val="none" w:sz="0" w:space="0" w:color="auto"/>
            <w:right w:val="none" w:sz="0" w:space="0" w:color="auto"/>
          </w:divBdr>
        </w:div>
        <w:div w:id="273947528">
          <w:marLeft w:val="480"/>
          <w:marRight w:val="0"/>
          <w:marTop w:val="0"/>
          <w:marBottom w:val="0"/>
          <w:divBdr>
            <w:top w:val="none" w:sz="0" w:space="0" w:color="auto"/>
            <w:left w:val="none" w:sz="0" w:space="0" w:color="auto"/>
            <w:bottom w:val="none" w:sz="0" w:space="0" w:color="auto"/>
            <w:right w:val="none" w:sz="0" w:space="0" w:color="auto"/>
          </w:divBdr>
        </w:div>
        <w:div w:id="1004630307">
          <w:marLeft w:val="480"/>
          <w:marRight w:val="0"/>
          <w:marTop w:val="0"/>
          <w:marBottom w:val="0"/>
          <w:divBdr>
            <w:top w:val="none" w:sz="0" w:space="0" w:color="auto"/>
            <w:left w:val="none" w:sz="0" w:space="0" w:color="auto"/>
            <w:bottom w:val="none" w:sz="0" w:space="0" w:color="auto"/>
            <w:right w:val="none" w:sz="0" w:space="0" w:color="auto"/>
          </w:divBdr>
        </w:div>
        <w:div w:id="637301633">
          <w:marLeft w:val="480"/>
          <w:marRight w:val="0"/>
          <w:marTop w:val="0"/>
          <w:marBottom w:val="0"/>
          <w:divBdr>
            <w:top w:val="none" w:sz="0" w:space="0" w:color="auto"/>
            <w:left w:val="none" w:sz="0" w:space="0" w:color="auto"/>
            <w:bottom w:val="none" w:sz="0" w:space="0" w:color="auto"/>
            <w:right w:val="none" w:sz="0" w:space="0" w:color="auto"/>
          </w:divBdr>
        </w:div>
        <w:div w:id="1345789213">
          <w:marLeft w:val="480"/>
          <w:marRight w:val="0"/>
          <w:marTop w:val="0"/>
          <w:marBottom w:val="0"/>
          <w:divBdr>
            <w:top w:val="none" w:sz="0" w:space="0" w:color="auto"/>
            <w:left w:val="none" w:sz="0" w:space="0" w:color="auto"/>
            <w:bottom w:val="none" w:sz="0" w:space="0" w:color="auto"/>
            <w:right w:val="none" w:sz="0" w:space="0" w:color="auto"/>
          </w:divBdr>
        </w:div>
        <w:div w:id="650907898">
          <w:marLeft w:val="480"/>
          <w:marRight w:val="0"/>
          <w:marTop w:val="0"/>
          <w:marBottom w:val="0"/>
          <w:divBdr>
            <w:top w:val="none" w:sz="0" w:space="0" w:color="auto"/>
            <w:left w:val="none" w:sz="0" w:space="0" w:color="auto"/>
            <w:bottom w:val="none" w:sz="0" w:space="0" w:color="auto"/>
            <w:right w:val="none" w:sz="0" w:space="0" w:color="auto"/>
          </w:divBdr>
        </w:div>
        <w:div w:id="1484081796">
          <w:marLeft w:val="480"/>
          <w:marRight w:val="0"/>
          <w:marTop w:val="0"/>
          <w:marBottom w:val="0"/>
          <w:divBdr>
            <w:top w:val="none" w:sz="0" w:space="0" w:color="auto"/>
            <w:left w:val="none" w:sz="0" w:space="0" w:color="auto"/>
            <w:bottom w:val="none" w:sz="0" w:space="0" w:color="auto"/>
            <w:right w:val="none" w:sz="0" w:space="0" w:color="auto"/>
          </w:divBdr>
        </w:div>
        <w:div w:id="2053654116">
          <w:marLeft w:val="480"/>
          <w:marRight w:val="0"/>
          <w:marTop w:val="0"/>
          <w:marBottom w:val="0"/>
          <w:divBdr>
            <w:top w:val="none" w:sz="0" w:space="0" w:color="auto"/>
            <w:left w:val="none" w:sz="0" w:space="0" w:color="auto"/>
            <w:bottom w:val="none" w:sz="0" w:space="0" w:color="auto"/>
            <w:right w:val="none" w:sz="0" w:space="0" w:color="auto"/>
          </w:divBdr>
        </w:div>
        <w:div w:id="2061594093">
          <w:marLeft w:val="480"/>
          <w:marRight w:val="0"/>
          <w:marTop w:val="0"/>
          <w:marBottom w:val="0"/>
          <w:divBdr>
            <w:top w:val="none" w:sz="0" w:space="0" w:color="auto"/>
            <w:left w:val="none" w:sz="0" w:space="0" w:color="auto"/>
            <w:bottom w:val="none" w:sz="0" w:space="0" w:color="auto"/>
            <w:right w:val="none" w:sz="0" w:space="0" w:color="auto"/>
          </w:divBdr>
        </w:div>
        <w:div w:id="1328047371">
          <w:marLeft w:val="480"/>
          <w:marRight w:val="0"/>
          <w:marTop w:val="0"/>
          <w:marBottom w:val="0"/>
          <w:divBdr>
            <w:top w:val="none" w:sz="0" w:space="0" w:color="auto"/>
            <w:left w:val="none" w:sz="0" w:space="0" w:color="auto"/>
            <w:bottom w:val="none" w:sz="0" w:space="0" w:color="auto"/>
            <w:right w:val="none" w:sz="0" w:space="0" w:color="auto"/>
          </w:divBdr>
        </w:div>
        <w:div w:id="557596139">
          <w:marLeft w:val="480"/>
          <w:marRight w:val="0"/>
          <w:marTop w:val="0"/>
          <w:marBottom w:val="0"/>
          <w:divBdr>
            <w:top w:val="none" w:sz="0" w:space="0" w:color="auto"/>
            <w:left w:val="none" w:sz="0" w:space="0" w:color="auto"/>
            <w:bottom w:val="none" w:sz="0" w:space="0" w:color="auto"/>
            <w:right w:val="none" w:sz="0" w:space="0" w:color="auto"/>
          </w:divBdr>
        </w:div>
        <w:div w:id="1309671698">
          <w:marLeft w:val="480"/>
          <w:marRight w:val="0"/>
          <w:marTop w:val="0"/>
          <w:marBottom w:val="0"/>
          <w:divBdr>
            <w:top w:val="none" w:sz="0" w:space="0" w:color="auto"/>
            <w:left w:val="none" w:sz="0" w:space="0" w:color="auto"/>
            <w:bottom w:val="none" w:sz="0" w:space="0" w:color="auto"/>
            <w:right w:val="none" w:sz="0" w:space="0" w:color="auto"/>
          </w:divBdr>
        </w:div>
        <w:div w:id="5139412">
          <w:marLeft w:val="480"/>
          <w:marRight w:val="0"/>
          <w:marTop w:val="0"/>
          <w:marBottom w:val="0"/>
          <w:divBdr>
            <w:top w:val="none" w:sz="0" w:space="0" w:color="auto"/>
            <w:left w:val="none" w:sz="0" w:space="0" w:color="auto"/>
            <w:bottom w:val="none" w:sz="0" w:space="0" w:color="auto"/>
            <w:right w:val="none" w:sz="0" w:space="0" w:color="auto"/>
          </w:divBdr>
        </w:div>
        <w:div w:id="1386755585">
          <w:marLeft w:val="480"/>
          <w:marRight w:val="0"/>
          <w:marTop w:val="0"/>
          <w:marBottom w:val="0"/>
          <w:divBdr>
            <w:top w:val="none" w:sz="0" w:space="0" w:color="auto"/>
            <w:left w:val="none" w:sz="0" w:space="0" w:color="auto"/>
            <w:bottom w:val="none" w:sz="0" w:space="0" w:color="auto"/>
            <w:right w:val="none" w:sz="0" w:space="0" w:color="auto"/>
          </w:divBdr>
        </w:div>
        <w:div w:id="652371144">
          <w:marLeft w:val="480"/>
          <w:marRight w:val="0"/>
          <w:marTop w:val="0"/>
          <w:marBottom w:val="0"/>
          <w:divBdr>
            <w:top w:val="none" w:sz="0" w:space="0" w:color="auto"/>
            <w:left w:val="none" w:sz="0" w:space="0" w:color="auto"/>
            <w:bottom w:val="none" w:sz="0" w:space="0" w:color="auto"/>
            <w:right w:val="none" w:sz="0" w:space="0" w:color="auto"/>
          </w:divBdr>
        </w:div>
        <w:div w:id="1840189142">
          <w:marLeft w:val="480"/>
          <w:marRight w:val="0"/>
          <w:marTop w:val="0"/>
          <w:marBottom w:val="0"/>
          <w:divBdr>
            <w:top w:val="none" w:sz="0" w:space="0" w:color="auto"/>
            <w:left w:val="none" w:sz="0" w:space="0" w:color="auto"/>
            <w:bottom w:val="none" w:sz="0" w:space="0" w:color="auto"/>
            <w:right w:val="none" w:sz="0" w:space="0" w:color="auto"/>
          </w:divBdr>
        </w:div>
        <w:div w:id="1778020580">
          <w:marLeft w:val="480"/>
          <w:marRight w:val="0"/>
          <w:marTop w:val="0"/>
          <w:marBottom w:val="0"/>
          <w:divBdr>
            <w:top w:val="none" w:sz="0" w:space="0" w:color="auto"/>
            <w:left w:val="none" w:sz="0" w:space="0" w:color="auto"/>
            <w:bottom w:val="none" w:sz="0" w:space="0" w:color="auto"/>
            <w:right w:val="none" w:sz="0" w:space="0" w:color="auto"/>
          </w:divBdr>
        </w:div>
        <w:div w:id="871695125">
          <w:marLeft w:val="480"/>
          <w:marRight w:val="0"/>
          <w:marTop w:val="0"/>
          <w:marBottom w:val="0"/>
          <w:divBdr>
            <w:top w:val="none" w:sz="0" w:space="0" w:color="auto"/>
            <w:left w:val="none" w:sz="0" w:space="0" w:color="auto"/>
            <w:bottom w:val="none" w:sz="0" w:space="0" w:color="auto"/>
            <w:right w:val="none" w:sz="0" w:space="0" w:color="auto"/>
          </w:divBdr>
        </w:div>
        <w:div w:id="1786197000">
          <w:marLeft w:val="480"/>
          <w:marRight w:val="0"/>
          <w:marTop w:val="0"/>
          <w:marBottom w:val="0"/>
          <w:divBdr>
            <w:top w:val="none" w:sz="0" w:space="0" w:color="auto"/>
            <w:left w:val="none" w:sz="0" w:space="0" w:color="auto"/>
            <w:bottom w:val="none" w:sz="0" w:space="0" w:color="auto"/>
            <w:right w:val="none" w:sz="0" w:space="0" w:color="auto"/>
          </w:divBdr>
        </w:div>
        <w:div w:id="244070002">
          <w:marLeft w:val="480"/>
          <w:marRight w:val="0"/>
          <w:marTop w:val="0"/>
          <w:marBottom w:val="0"/>
          <w:divBdr>
            <w:top w:val="none" w:sz="0" w:space="0" w:color="auto"/>
            <w:left w:val="none" w:sz="0" w:space="0" w:color="auto"/>
            <w:bottom w:val="none" w:sz="0" w:space="0" w:color="auto"/>
            <w:right w:val="none" w:sz="0" w:space="0" w:color="auto"/>
          </w:divBdr>
        </w:div>
        <w:div w:id="137457343">
          <w:marLeft w:val="480"/>
          <w:marRight w:val="0"/>
          <w:marTop w:val="0"/>
          <w:marBottom w:val="0"/>
          <w:divBdr>
            <w:top w:val="none" w:sz="0" w:space="0" w:color="auto"/>
            <w:left w:val="none" w:sz="0" w:space="0" w:color="auto"/>
            <w:bottom w:val="none" w:sz="0" w:space="0" w:color="auto"/>
            <w:right w:val="none" w:sz="0" w:space="0" w:color="auto"/>
          </w:divBdr>
        </w:div>
        <w:div w:id="499201330">
          <w:marLeft w:val="480"/>
          <w:marRight w:val="0"/>
          <w:marTop w:val="0"/>
          <w:marBottom w:val="0"/>
          <w:divBdr>
            <w:top w:val="none" w:sz="0" w:space="0" w:color="auto"/>
            <w:left w:val="none" w:sz="0" w:space="0" w:color="auto"/>
            <w:bottom w:val="none" w:sz="0" w:space="0" w:color="auto"/>
            <w:right w:val="none" w:sz="0" w:space="0" w:color="auto"/>
          </w:divBdr>
        </w:div>
        <w:div w:id="1602570060">
          <w:marLeft w:val="480"/>
          <w:marRight w:val="0"/>
          <w:marTop w:val="0"/>
          <w:marBottom w:val="0"/>
          <w:divBdr>
            <w:top w:val="none" w:sz="0" w:space="0" w:color="auto"/>
            <w:left w:val="none" w:sz="0" w:space="0" w:color="auto"/>
            <w:bottom w:val="none" w:sz="0" w:space="0" w:color="auto"/>
            <w:right w:val="none" w:sz="0" w:space="0" w:color="auto"/>
          </w:divBdr>
        </w:div>
        <w:div w:id="1133904495">
          <w:marLeft w:val="480"/>
          <w:marRight w:val="0"/>
          <w:marTop w:val="0"/>
          <w:marBottom w:val="0"/>
          <w:divBdr>
            <w:top w:val="none" w:sz="0" w:space="0" w:color="auto"/>
            <w:left w:val="none" w:sz="0" w:space="0" w:color="auto"/>
            <w:bottom w:val="none" w:sz="0" w:space="0" w:color="auto"/>
            <w:right w:val="none" w:sz="0" w:space="0" w:color="auto"/>
          </w:divBdr>
        </w:div>
        <w:div w:id="390347756">
          <w:marLeft w:val="480"/>
          <w:marRight w:val="0"/>
          <w:marTop w:val="0"/>
          <w:marBottom w:val="0"/>
          <w:divBdr>
            <w:top w:val="none" w:sz="0" w:space="0" w:color="auto"/>
            <w:left w:val="none" w:sz="0" w:space="0" w:color="auto"/>
            <w:bottom w:val="none" w:sz="0" w:space="0" w:color="auto"/>
            <w:right w:val="none" w:sz="0" w:space="0" w:color="auto"/>
          </w:divBdr>
        </w:div>
        <w:div w:id="1102795613">
          <w:marLeft w:val="480"/>
          <w:marRight w:val="0"/>
          <w:marTop w:val="0"/>
          <w:marBottom w:val="0"/>
          <w:divBdr>
            <w:top w:val="none" w:sz="0" w:space="0" w:color="auto"/>
            <w:left w:val="none" w:sz="0" w:space="0" w:color="auto"/>
            <w:bottom w:val="none" w:sz="0" w:space="0" w:color="auto"/>
            <w:right w:val="none" w:sz="0" w:space="0" w:color="auto"/>
          </w:divBdr>
        </w:div>
        <w:div w:id="275413144">
          <w:marLeft w:val="480"/>
          <w:marRight w:val="0"/>
          <w:marTop w:val="0"/>
          <w:marBottom w:val="0"/>
          <w:divBdr>
            <w:top w:val="none" w:sz="0" w:space="0" w:color="auto"/>
            <w:left w:val="none" w:sz="0" w:space="0" w:color="auto"/>
            <w:bottom w:val="none" w:sz="0" w:space="0" w:color="auto"/>
            <w:right w:val="none" w:sz="0" w:space="0" w:color="auto"/>
          </w:divBdr>
        </w:div>
        <w:div w:id="418410328">
          <w:marLeft w:val="480"/>
          <w:marRight w:val="0"/>
          <w:marTop w:val="0"/>
          <w:marBottom w:val="0"/>
          <w:divBdr>
            <w:top w:val="none" w:sz="0" w:space="0" w:color="auto"/>
            <w:left w:val="none" w:sz="0" w:space="0" w:color="auto"/>
            <w:bottom w:val="none" w:sz="0" w:space="0" w:color="auto"/>
            <w:right w:val="none" w:sz="0" w:space="0" w:color="auto"/>
          </w:divBdr>
        </w:div>
        <w:div w:id="35811736">
          <w:marLeft w:val="480"/>
          <w:marRight w:val="0"/>
          <w:marTop w:val="0"/>
          <w:marBottom w:val="0"/>
          <w:divBdr>
            <w:top w:val="none" w:sz="0" w:space="0" w:color="auto"/>
            <w:left w:val="none" w:sz="0" w:space="0" w:color="auto"/>
            <w:bottom w:val="none" w:sz="0" w:space="0" w:color="auto"/>
            <w:right w:val="none" w:sz="0" w:space="0" w:color="auto"/>
          </w:divBdr>
        </w:div>
        <w:div w:id="2065592918">
          <w:marLeft w:val="480"/>
          <w:marRight w:val="0"/>
          <w:marTop w:val="0"/>
          <w:marBottom w:val="0"/>
          <w:divBdr>
            <w:top w:val="none" w:sz="0" w:space="0" w:color="auto"/>
            <w:left w:val="none" w:sz="0" w:space="0" w:color="auto"/>
            <w:bottom w:val="none" w:sz="0" w:space="0" w:color="auto"/>
            <w:right w:val="none" w:sz="0" w:space="0" w:color="auto"/>
          </w:divBdr>
        </w:div>
        <w:div w:id="596643363">
          <w:marLeft w:val="480"/>
          <w:marRight w:val="0"/>
          <w:marTop w:val="0"/>
          <w:marBottom w:val="0"/>
          <w:divBdr>
            <w:top w:val="none" w:sz="0" w:space="0" w:color="auto"/>
            <w:left w:val="none" w:sz="0" w:space="0" w:color="auto"/>
            <w:bottom w:val="none" w:sz="0" w:space="0" w:color="auto"/>
            <w:right w:val="none" w:sz="0" w:space="0" w:color="auto"/>
          </w:divBdr>
        </w:div>
        <w:div w:id="1799184519">
          <w:marLeft w:val="480"/>
          <w:marRight w:val="0"/>
          <w:marTop w:val="0"/>
          <w:marBottom w:val="0"/>
          <w:divBdr>
            <w:top w:val="none" w:sz="0" w:space="0" w:color="auto"/>
            <w:left w:val="none" w:sz="0" w:space="0" w:color="auto"/>
            <w:bottom w:val="none" w:sz="0" w:space="0" w:color="auto"/>
            <w:right w:val="none" w:sz="0" w:space="0" w:color="auto"/>
          </w:divBdr>
        </w:div>
        <w:div w:id="1193886737">
          <w:marLeft w:val="480"/>
          <w:marRight w:val="0"/>
          <w:marTop w:val="0"/>
          <w:marBottom w:val="0"/>
          <w:divBdr>
            <w:top w:val="none" w:sz="0" w:space="0" w:color="auto"/>
            <w:left w:val="none" w:sz="0" w:space="0" w:color="auto"/>
            <w:bottom w:val="none" w:sz="0" w:space="0" w:color="auto"/>
            <w:right w:val="none" w:sz="0" w:space="0" w:color="auto"/>
          </w:divBdr>
        </w:div>
        <w:div w:id="703676105">
          <w:marLeft w:val="480"/>
          <w:marRight w:val="0"/>
          <w:marTop w:val="0"/>
          <w:marBottom w:val="0"/>
          <w:divBdr>
            <w:top w:val="none" w:sz="0" w:space="0" w:color="auto"/>
            <w:left w:val="none" w:sz="0" w:space="0" w:color="auto"/>
            <w:bottom w:val="none" w:sz="0" w:space="0" w:color="auto"/>
            <w:right w:val="none" w:sz="0" w:space="0" w:color="auto"/>
          </w:divBdr>
        </w:div>
        <w:div w:id="157503410">
          <w:marLeft w:val="480"/>
          <w:marRight w:val="0"/>
          <w:marTop w:val="0"/>
          <w:marBottom w:val="0"/>
          <w:divBdr>
            <w:top w:val="none" w:sz="0" w:space="0" w:color="auto"/>
            <w:left w:val="none" w:sz="0" w:space="0" w:color="auto"/>
            <w:bottom w:val="none" w:sz="0" w:space="0" w:color="auto"/>
            <w:right w:val="none" w:sz="0" w:space="0" w:color="auto"/>
          </w:divBdr>
        </w:div>
        <w:div w:id="1536113155">
          <w:marLeft w:val="480"/>
          <w:marRight w:val="0"/>
          <w:marTop w:val="0"/>
          <w:marBottom w:val="0"/>
          <w:divBdr>
            <w:top w:val="none" w:sz="0" w:space="0" w:color="auto"/>
            <w:left w:val="none" w:sz="0" w:space="0" w:color="auto"/>
            <w:bottom w:val="none" w:sz="0" w:space="0" w:color="auto"/>
            <w:right w:val="none" w:sz="0" w:space="0" w:color="auto"/>
          </w:divBdr>
        </w:div>
        <w:div w:id="1565532729">
          <w:marLeft w:val="480"/>
          <w:marRight w:val="0"/>
          <w:marTop w:val="0"/>
          <w:marBottom w:val="0"/>
          <w:divBdr>
            <w:top w:val="none" w:sz="0" w:space="0" w:color="auto"/>
            <w:left w:val="none" w:sz="0" w:space="0" w:color="auto"/>
            <w:bottom w:val="none" w:sz="0" w:space="0" w:color="auto"/>
            <w:right w:val="none" w:sz="0" w:space="0" w:color="auto"/>
          </w:divBdr>
        </w:div>
        <w:div w:id="1377654669">
          <w:marLeft w:val="480"/>
          <w:marRight w:val="0"/>
          <w:marTop w:val="0"/>
          <w:marBottom w:val="0"/>
          <w:divBdr>
            <w:top w:val="none" w:sz="0" w:space="0" w:color="auto"/>
            <w:left w:val="none" w:sz="0" w:space="0" w:color="auto"/>
            <w:bottom w:val="none" w:sz="0" w:space="0" w:color="auto"/>
            <w:right w:val="none" w:sz="0" w:space="0" w:color="auto"/>
          </w:divBdr>
        </w:div>
        <w:div w:id="626858265">
          <w:marLeft w:val="480"/>
          <w:marRight w:val="0"/>
          <w:marTop w:val="0"/>
          <w:marBottom w:val="0"/>
          <w:divBdr>
            <w:top w:val="none" w:sz="0" w:space="0" w:color="auto"/>
            <w:left w:val="none" w:sz="0" w:space="0" w:color="auto"/>
            <w:bottom w:val="none" w:sz="0" w:space="0" w:color="auto"/>
            <w:right w:val="none" w:sz="0" w:space="0" w:color="auto"/>
          </w:divBdr>
        </w:div>
        <w:div w:id="1129279028">
          <w:marLeft w:val="480"/>
          <w:marRight w:val="0"/>
          <w:marTop w:val="0"/>
          <w:marBottom w:val="0"/>
          <w:divBdr>
            <w:top w:val="none" w:sz="0" w:space="0" w:color="auto"/>
            <w:left w:val="none" w:sz="0" w:space="0" w:color="auto"/>
            <w:bottom w:val="none" w:sz="0" w:space="0" w:color="auto"/>
            <w:right w:val="none" w:sz="0" w:space="0" w:color="auto"/>
          </w:divBdr>
        </w:div>
        <w:div w:id="1002859469">
          <w:marLeft w:val="480"/>
          <w:marRight w:val="0"/>
          <w:marTop w:val="0"/>
          <w:marBottom w:val="0"/>
          <w:divBdr>
            <w:top w:val="none" w:sz="0" w:space="0" w:color="auto"/>
            <w:left w:val="none" w:sz="0" w:space="0" w:color="auto"/>
            <w:bottom w:val="none" w:sz="0" w:space="0" w:color="auto"/>
            <w:right w:val="none" w:sz="0" w:space="0" w:color="auto"/>
          </w:divBdr>
        </w:div>
        <w:div w:id="1748186012">
          <w:marLeft w:val="480"/>
          <w:marRight w:val="0"/>
          <w:marTop w:val="0"/>
          <w:marBottom w:val="0"/>
          <w:divBdr>
            <w:top w:val="none" w:sz="0" w:space="0" w:color="auto"/>
            <w:left w:val="none" w:sz="0" w:space="0" w:color="auto"/>
            <w:bottom w:val="none" w:sz="0" w:space="0" w:color="auto"/>
            <w:right w:val="none" w:sz="0" w:space="0" w:color="auto"/>
          </w:divBdr>
        </w:div>
        <w:div w:id="1752384311">
          <w:marLeft w:val="480"/>
          <w:marRight w:val="0"/>
          <w:marTop w:val="0"/>
          <w:marBottom w:val="0"/>
          <w:divBdr>
            <w:top w:val="none" w:sz="0" w:space="0" w:color="auto"/>
            <w:left w:val="none" w:sz="0" w:space="0" w:color="auto"/>
            <w:bottom w:val="none" w:sz="0" w:space="0" w:color="auto"/>
            <w:right w:val="none" w:sz="0" w:space="0" w:color="auto"/>
          </w:divBdr>
        </w:div>
        <w:div w:id="1777864476">
          <w:marLeft w:val="480"/>
          <w:marRight w:val="0"/>
          <w:marTop w:val="0"/>
          <w:marBottom w:val="0"/>
          <w:divBdr>
            <w:top w:val="none" w:sz="0" w:space="0" w:color="auto"/>
            <w:left w:val="none" w:sz="0" w:space="0" w:color="auto"/>
            <w:bottom w:val="none" w:sz="0" w:space="0" w:color="auto"/>
            <w:right w:val="none" w:sz="0" w:space="0" w:color="auto"/>
          </w:divBdr>
        </w:div>
        <w:div w:id="1020547785">
          <w:marLeft w:val="480"/>
          <w:marRight w:val="0"/>
          <w:marTop w:val="0"/>
          <w:marBottom w:val="0"/>
          <w:divBdr>
            <w:top w:val="none" w:sz="0" w:space="0" w:color="auto"/>
            <w:left w:val="none" w:sz="0" w:space="0" w:color="auto"/>
            <w:bottom w:val="none" w:sz="0" w:space="0" w:color="auto"/>
            <w:right w:val="none" w:sz="0" w:space="0" w:color="auto"/>
          </w:divBdr>
        </w:div>
        <w:div w:id="1568300976">
          <w:marLeft w:val="480"/>
          <w:marRight w:val="0"/>
          <w:marTop w:val="0"/>
          <w:marBottom w:val="0"/>
          <w:divBdr>
            <w:top w:val="none" w:sz="0" w:space="0" w:color="auto"/>
            <w:left w:val="none" w:sz="0" w:space="0" w:color="auto"/>
            <w:bottom w:val="none" w:sz="0" w:space="0" w:color="auto"/>
            <w:right w:val="none" w:sz="0" w:space="0" w:color="auto"/>
          </w:divBdr>
        </w:div>
        <w:div w:id="1976174000">
          <w:marLeft w:val="480"/>
          <w:marRight w:val="0"/>
          <w:marTop w:val="0"/>
          <w:marBottom w:val="0"/>
          <w:divBdr>
            <w:top w:val="none" w:sz="0" w:space="0" w:color="auto"/>
            <w:left w:val="none" w:sz="0" w:space="0" w:color="auto"/>
            <w:bottom w:val="none" w:sz="0" w:space="0" w:color="auto"/>
            <w:right w:val="none" w:sz="0" w:space="0" w:color="auto"/>
          </w:divBdr>
        </w:div>
        <w:div w:id="36442458">
          <w:marLeft w:val="480"/>
          <w:marRight w:val="0"/>
          <w:marTop w:val="0"/>
          <w:marBottom w:val="0"/>
          <w:divBdr>
            <w:top w:val="none" w:sz="0" w:space="0" w:color="auto"/>
            <w:left w:val="none" w:sz="0" w:space="0" w:color="auto"/>
            <w:bottom w:val="none" w:sz="0" w:space="0" w:color="auto"/>
            <w:right w:val="none" w:sz="0" w:space="0" w:color="auto"/>
          </w:divBdr>
        </w:div>
        <w:div w:id="166284931">
          <w:marLeft w:val="480"/>
          <w:marRight w:val="0"/>
          <w:marTop w:val="0"/>
          <w:marBottom w:val="0"/>
          <w:divBdr>
            <w:top w:val="none" w:sz="0" w:space="0" w:color="auto"/>
            <w:left w:val="none" w:sz="0" w:space="0" w:color="auto"/>
            <w:bottom w:val="none" w:sz="0" w:space="0" w:color="auto"/>
            <w:right w:val="none" w:sz="0" w:space="0" w:color="auto"/>
          </w:divBdr>
        </w:div>
        <w:div w:id="1467821877">
          <w:marLeft w:val="480"/>
          <w:marRight w:val="0"/>
          <w:marTop w:val="0"/>
          <w:marBottom w:val="0"/>
          <w:divBdr>
            <w:top w:val="none" w:sz="0" w:space="0" w:color="auto"/>
            <w:left w:val="none" w:sz="0" w:space="0" w:color="auto"/>
            <w:bottom w:val="none" w:sz="0" w:space="0" w:color="auto"/>
            <w:right w:val="none" w:sz="0" w:space="0" w:color="auto"/>
          </w:divBdr>
        </w:div>
        <w:div w:id="1167281840">
          <w:marLeft w:val="480"/>
          <w:marRight w:val="0"/>
          <w:marTop w:val="0"/>
          <w:marBottom w:val="0"/>
          <w:divBdr>
            <w:top w:val="none" w:sz="0" w:space="0" w:color="auto"/>
            <w:left w:val="none" w:sz="0" w:space="0" w:color="auto"/>
            <w:bottom w:val="none" w:sz="0" w:space="0" w:color="auto"/>
            <w:right w:val="none" w:sz="0" w:space="0" w:color="auto"/>
          </w:divBdr>
        </w:div>
        <w:div w:id="2032487812">
          <w:marLeft w:val="480"/>
          <w:marRight w:val="0"/>
          <w:marTop w:val="0"/>
          <w:marBottom w:val="0"/>
          <w:divBdr>
            <w:top w:val="none" w:sz="0" w:space="0" w:color="auto"/>
            <w:left w:val="none" w:sz="0" w:space="0" w:color="auto"/>
            <w:bottom w:val="none" w:sz="0" w:space="0" w:color="auto"/>
            <w:right w:val="none" w:sz="0" w:space="0" w:color="auto"/>
          </w:divBdr>
        </w:div>
        <w:div w:id="387413310">
          <w:marLeft w:val="480"/>
          <w:marRight w:val="0"/>
          <w:marTop w:val="0"/>
          <w:marBottom w:val="0"/>
          <w:divBdr>
            <w:top w:val="none" w:sz="0" w:space="0" w:color="auto"/>
            <w:left w:val="none" w:sz="0" w:space="0" w:color="auto"/>
            <w:bottom w:val="none" w:sz="0" w:space="0" w:color="auto"/>
            <w:right w:val="none" w:sz="0" w:space="0" w:color="auto"/>
          </w:divBdr>
        </w:div>
        <w:div w:id="1761565127">
          <w:marLeft w:val="480"/>
          <w:marRight w:val="0"/>
          <w:marTop w:val="0"/>
          <w:marBottom w:val="0"/>
          <w:divBdr>
            <w:top w:val="none" w:sz="0" w:space="0" w:color="auto"/>
            <w:left w:val="none" w:sz="0" w:space="0" w:color="auto"/>
            <w:bottom w:val="none" w:sz="0" w:space="0" w:color="auto"/>
            <w:right w:val="none" w:sz="0" w:space="0" w:color="auto"/>
          </w:divBdr>
        </w:div>
        <w:div w:id="734426964">
          <w:marLeft w:val="480"/>
          <w:marRight w:val="0"/>
          <w:marTop w:val="0"/>
          <w:marBottom w:val="0"/>
          <w:divBdr>
            <w:top w:val="none" w:sz="0" w:space="0" w:color="auto"/>
            <w:left w:val="none" w:sz="0" w:space="0" w:color="auto"/>
            <w:bottom w:val="none" w:sz="0" w:space="0" w:color="auto"/>
            <w:right w:val="none" w:sz="0" w:space="0" w:color="auto"/>
          </w:divBdr>
        </w:div>
        <w:div w:id="809437849">
          <w:marLeft w:val="480"/>
          <w:marRight w:val="0"/>
          <w:marTop w:val="0"/>
          <w:marBottom w:val="0"/>
          <w:divBdr>
            <w:top w:val="none" w:sz="0" w:space="0" w:color="auto"/>
            <w:left w:val="none" w:sz="0" w:space="0" w:color="auto"/>
            <w:bottom w:val="none" w:sz="0" w:space="0" w:color="auto"/>
            <w:right w:val="none" w:sz="0" w:space="0" w:color="auto"/>
          </w:divBdr>
        </w:div>
        <w:div w:id="1136069685">
          <w:marLeft w:val="480"/>
          <w:marRight w:val="0"/>
          <w:marTop w:val="0"/>
          <w:marBottom w:val="0"/>
          <w:divBdr>
            <w:top w:val="none" w:sz="0" w:space="0" w:color="auto"/>
            <w:left w:val="none" w:sz="0" w:space="0" w:color="auto"/>
            <w:bottom w:val="none" w:sz="0" w:space="0" w:color="auto"/>
            <w:right w:val="none" w:sz="0" w:space="0" w:color="auto"/>
          </w:divBdr>
        </w:div>
        <w:div w:id="827478900">
          <w:marLeft w:val="480"/>
          <w:marRight w:val="0"/>
          <w:marTop w:val="0"/>
          <w:marBottom w:val="0"/>
          <w:divBdr>
            <w:top w:val="none" w:sz="0" w:space="0" w:color="auto"/>
            <w:left w:val="none" w:sz="0" w:space="0" w:color="auto"/>
            <w:bottom w:val="none" w:sz="0" w:space="0" w:color="auto"/>
            <w:right w:val="none" w:sz="0" w:space="0" w:color="auto"/>
          </w:divBdr>
        </w:div>
        <w:div w:id="310718393">
          <w:marLeft w:val="480"/>
          <w:marRight w:val="0"/>
          <w:marTop w:val="0"/>
          <w:marBottom w:val="0"/>
          <w:divBdr>
            <w:top w:val="none" w:sz="0" w:space="0" w:color="auto"/>
            <w:left w:val="none" w:sz="0" w:space="0" w:color="auto"/>
            <w:bottom w:val="none" w:sz="0" w:space="0" w:color="auto"/>
            <w:right w:val="none" w:sz="0" w:space="0" w:color="auto"/>
          </w:divBdr>
        </w:div>
        <w:div w:id="101267427">
          <w:marLeft w:val="480"/>
          <w:marRight w:val="0"/>
          <w:marTop w:val="0"/>
          <w:marBottom w:val="0"/>
          <w:divBdr>
            <w:top w:val="none" w:sz="0" w:space="0" w:color="auto"/>
            <w:left w:val="none" w:sz="0" w:space="0" w:color="auto"/>
            <w:bottom w:val="none" w:sz="0" w:space="0" w:color="auto"/>
            <w:right w:val="none" w:sz="0" w:space="0" w:color="auto"/>
          </w:divBdr>
        </w:div>
        <w:div w:id="828205738">
          <w:marLeft w:val="480"/>
          <w:marRight w:val="0"/>
          <w:marTop w:val="0"/>
          <w:marBottom w:val="0"/>
          <w:divBdr>
            <w:top w:val="none" w:sz="0" w:space="0" w:color="auto"/>
            <w:left w:val="none" w:sz="0" w:space="0" w:color="auto"/>
            <w:bottom w:val="none" w:sz="0" w:space="0" w:color="auto"/>
            <w:right w:val="none" w:sz="0" w:space="0" w:color="auto"/>
          </w:divBdr>
        </w:div>
        <w:div w:id="859590924">
          <w:marLeft w:val="480"/>
          <w:marRight w:val="0"/>
          <w:marTop w:val="0"/>
          <w:marBottom w:val="0"/>
          <w:divBdr>
            <w:top w:val="none" w:sz="0" w:space="0" w:color="auto"/>
            <w:left w:val="none" w:sz="0" w:space="0" w:color="auto"/>
            <w:bottom w:val="none" w:sz="0" w:space="0" w:color="auto"/>
            <w:right w:val="none" w:sz="0" w:space="0" w:color="auto"/>
          </w:divBdr>
        </w:div>
        <w:div w:id="367803116">
          <w:marLeft w:val="480"/>
          <w:marRight w:val="0"/>
          <w:marTop w:val="0"/>
          <w:marBottom w:val="0"/>
          <w:divBdr>
            <w:top w:val="none" w:sz="0" w:space="0" w:color="auto"/>
            <w:left w:val="none" w:sz="0" w:space="0" w:color="auto"/>
            <w:bottom w:val="none" w:sz="0" w:space="0" w:color="auto"/>
            <w:right w:val="none" w:sz="0" w:space="0" w:color="auto"/>
          </w:divBdr>
        </w:div>
        <w:div w:id="1890147253">
          <w:marLeft w:val="480"/>
          <w:marRight w:val="0"/>
          <w:marTop w:val="0"/>
          <w:marBottom w:val="0"/>
          <w:divBdr>
            <w:top w:val="none" w:sz="0" w:space="0" w:color="auto"/>
            <w:left w:val="none" w:sz="0" w:space="0" w:color="auto"/>
            <w:bottom w:val="none" w:sz="0" w:space="0" w:color="auto"/>
            <w:right w:val="none" w:sz="0" w:space="0" w:color="auto"/>
          </w:divBdr>
        </w:div>
        <w:div w:id="1720519291">
          <w:marLeft w:val="480"/>
          <w:marRight w:val="0"/>
          <w:marTop w:val="0"/>
          <w:marBottom w:val="0"/>
          <w:divBdr>
            <w:top w:val="none" w:sz="0" w:space="0" w:color="auto"/>
            <w:left w:val="none" w:sz="0" w:space="0" w:color="auto"/>
            <w:bottom w:val="none" w:sz="0" w:space="0" w:color="auto"/>
            <w:right w:val="none" w:sz="0" w:space="0" w:color="auto"/>
          </w:divBdr>
        </w:div>
        <w:div w:id="721714075">
          <w:marLeft w:val="480"/>
          <w:marRight w:val="0"/>
          <w:marTop w:val="0"/>
          <w:marBottom w:val="0"/>
          <w:divBdr>
            <w:top w:val="none" w:sz="0" w:space="0" w:color="auto"/>
            <w:left w:val="none" w:sz="0" w:space="0" w:color="auto"/>
            <w:bottom w:val="none" w:sz="0" w:space="0" w:color="auto"/>
            <w:right w:val="none" w:sz="0" w:space="0" w:color="auto"/>
          </w:divBdr>
        </w:div>
        <w:div w:id="1119839604">
          <w:marLeft w:val="480"/>
          <w:marRight w:val="0"/>
          <w:marTop w:val="0"/>
          <w:marBottom w:val="0"/>
          <w:divBdr>
            <w:top w:val="none" w:sz="0" w:space="0" w:color="auto"/>
            <w:left w:val="none" w:sz="0" w:space="0" w:color="auto"/>
            <w:bottom w:val="none" w:sz="0" w:space="0" w:color="auto"/>
            <w:right w:val="none" w:sz="0" w:space="0" w:color="auto"/>
          </w:divBdr>
        </w:div>
        <w:div w:id="92282345">
          <w:marLeft w:val="480"/>
          <w:marRight w:val="0"/>
          <w:marTop w:val="0"/>
          <w:marBottom w:val="0"/>
          <w:divBdr>
            <w:top w:val="none" w:sz="0" w:space="0" w:color="auto"/>
            <w:left w:val="none" w:sz="0" w:space="0" w:color="auto"/>
            <w:bottom w:val="none" w:sz="0" w:space="0" w:color="auto"/>
            <w:right w:val="none" w:sz="0" w:space="0" w:color="auto"/>
          </w:divBdr>
        </w:div>
        <w:div w:id="12197189">
          <w:marLeft w:val="480"/>
          <w:marRight w:val="0"/>
          <w:marTop w:val="0"/>
          <w:marBottom w:val="0"/>
          <w:divBdr>
            <w:top w:val="none" w:sz="0" w:space="0" w:color="auto"/>
            <w:left w:val="none" w:sz="0" w:space="0" w:color="auto"/>
            <w:bottom w:val="none" w:sz="0" w:space="0" w:color="auto"/>
            <w:right w:val="none" w:sz="0" w:space="0" w:color="auto"/>
          </w:divBdr>
        </w:div>
        <w:div w:id="2086100056">
          <w:marLeft w:val="480"/>
          <w:marRight w:val="0"/>
          <w:marTop w:val="0"/>
          <w:marBottom w:val="0"/>
          <w:divBdr>
            <w:top w:val="none" w:sz="0" w:space="0" w:color="auto"/>
            <w:left w:val="none" w:sz="0" w:space="0" w:color="auto"/>
            <w:bottom w:val="none" w:sz="0" w:space="0" w:color="auto"/>
            <w:right w:val="none" w:sz="0" w:space="0" w:color="auto"/>
          </w:divBdr>
        </w:div>
      </w:divsChild>
    </w:div>
    <w:div w:id="230621386">
      <w:bodyDiv w:val="1"/>
      <w:marLeft w:val="0"/>
      <w:marRight w:val="0"/>
      <w:marTop w:val="0"/>
      <w:marBottom w:val="0"/>
      <w:divBdr>
        <w:top w:val="none" w:sz="0" w:space="0" w:color="auto"/>
        <w:left w:val="none" w:sz="0" w:space="0" w:color="auto"/>
        <w:bottom w:val="none" w:sz="0" w:space="0" w:color="auto"/>
        <w:right w:val="none" w:sz="0" w:space="0" w:color="auto"/>
      </w:divBdr>
      <w:divsChild>
        <w:div w:id="1409578320">
          <w:marLeft w:val="480"/>
          <w:marRight w:val="0"/>
          <w:marTop w:val="0"/>
          <w:marBottom w:val="0"/>
          <w:divBdr>
            <w:top w:val="none" w:sz="0" w:space="0" w:color="auto"/>
            <w:left w:val="none" w:sz="0" w:space="0" w:color="auto"/>
            <w:bottom w:val="none" w:sz="0" w:space="0" w:color="auto"/>
            <w:right w:val="none" w:sz="0" w:space="0" w:color="auto"/>
          </w:divBdr>
        </w:div>
        <w:div w:id="1638603671">
          <w:marLeft w:val="480"/>
          <w:marRight w:val="0"/>
          <w:marTop w:val="0"/>
          <w:marBottom w:val="0"/>
          <w:divBdr>
            <w:top w:val="none" w:sz="0" w:space="0" w:color="auto"/>
            <w:left w:val="none" w:sz="0" w:space="0" w:color="auto"/>
            <w:bottom w:val="none" w:sz="0" w:space="0" w:color="auto"/>
            <w:right w:val="none" w:sz="0" w:space="0" w:color="auto"/>
          </w:divBdr>
        </w:div>
        <w:div w:id="282423415">
          <w:marLeft w:val="480"/>
          <w:marRight w:val="0"/>
          <w:marTop w:val="0"/>
          <w:marBottom w:val="0"/>
          <w:divBdr>
            <w:top w:val="none" w:sz="0" w:space="0" w:color="auto"/>
            <w:left w:val="none" w:sz="0" w:space="0" w:color="auto"/>
            <w:bottom w:val="none" w:sz="0" w:space="0" w:color="auto"/>
            <w:right w:val="none" w:sz="0" w:space="0" w:color="auto"/>
          </w:divBdr>
        </w:div>
        <w:div w:id="277490647">
          <w:marLeft w:val="480"/>
          <w:marRight w:val="0"/>
          <w:marTop w:val="0"/>
          <w:marBottom w:val="0"/>
          <w:divBdr>
            <w:top w:val="none" w:sz="0" w:space="0" w:color="auto"/>
            <w:left w:val="none" w:sz="0" w:space="0" w:color="auto"/>
            <w:bottom w:val="none" w:sz="0" w:space="0" w:color="auto"/>
            <w:right w:val="none" w:sz="0" w:space="0" w:color="auto"/>
          </w:divBdr>
        </w:div>
        <w:div w:id="210194933">
          <w:marLeft w:val="480"/>
          <w:marRight w:val="0"/>
          <w:marTop w:val="0"/>
          <w:marBottom w:val="0"/>
          <w:divBdr>
            <w:top w:val="none" w:sz="0" w:space="0" w:color="auto"/>
            <w:left w:val="none" w:sz="0" w:space="0" w:color="auto"/>
            <w:bottom w:val="none" w:sz="0" w:space="0" w:color="auto"/>
            <w:right w:val="none" w:sz="0" w:space="0" w:color="auto"/>
          </w:divBdr>
        </w:div>
        <w:div w:id="644285640">
          <w:marLeft w:val="480"/>
          <w:marRight w:val="0"/>
          <w:marTop w:val="0"/>
          <w:marBottom w:val="0"/>
          <w:divBdr>
            <w:top w:val="none" w:sz="0" w:space="0" w:color="auto"/>
            <w:left w:val="none" w:sz="0" w:space="0" w:color="auto"/>
            <w:bottom w:val="none" w:sz="0" w:space="0" w:color="auto"/>
            <w:right w:val="none" w:sz="0" w:space="0" w:color="auto"/>
          </w:divBdr>
        </w:div>
        <w:div w:id="1974292916">
          <w:marLeft w:val="480"/>
          <w:marRight w:val="0"/>
          <w:marTop w:val="0"/>
          <w:marBottom w:val="0"/>
          <w:divBdr>
            <w:top w:val="none" w:sz="0" w:space="0" w:color="auto"/>
            <w:left w:val="none" w:sz="0" w:space="0" w:color="auto"/>
            <w:bottom w:val="none" w:sz="0" w:space="0" w:color="auto"/>
            <w:right w:val="none" w:sz="0" w:space="0" w:color="auto"/>
          </w:divBdr>
        </w:div>
        <w:div w:id="1923180079">
          <w:marLeft w:val="480"/>
          <w:marRight w:val="0"/>
          <w:marTop w:val="0"/>
          <w:marBottom w:val="0"/>
          <w:divBdr>
            <w:top w:val="none" w:sz="0" w:space="0" w:color="auto"/>
            <w:left w:val="none" w:sz="0" w:space="0" w:color="auto"/>
            <w:bottom w:val="none" w:sz="0" w:space="0" w:color="auto"/>
            <w:right w:val="none" w:sz="0" w:space="0" w:color="auto"/>
          </w:divBdr>
        </w:div>
        <w:div w:id="1460538280">
          <w:marLeft w:val="480"/>
          <w:marRight w:val="0"/>
          <w:marTop w:val="0"/>
          <w:marBottom w:val="0"/>
          <w:divBdr>
            <w:top w:val="none" w:sz="0" w:space="0" w:color="auto"/>
            <w:left w:val="none" w:sz="0" w:space="0" w:color="auto"/>
            <w:bottom w:val="none" w:sz="0" w:space="0" w:color="auto"/>
            <w:right w:val="none" w:sz="0" w:space="0" w:color="auto"/>
          </w:divBdr>
        </w:div>
        <w:div w:id="1067532798">
          <w:marLeft w:val="480"/>
          <w:marRight w:val="0"/>
          <w:marTop w:val="0"/>
          <w:marBottom w:val="0"/>
          <w:divBdr>
            <w:top w:val="none" w:sz="0" w:space="0" w:color="auto"/>
            <w:left w:val="none" w:sz="0" w:space="0" w:color="auto"/>
            <w:bottom w:val="none" w:sz="0" w:space="0" w:color="auto"/>
            <w:right w:val="none" w:sz="0" w:space="0" w:color="auto"/>
          </w:divBdr>
        </w:div>
        <w:div w:id="1995907775">
          <w:marLeft w:val="480"/>
          <w:marRight w:val="0"/>
          <w:marTop w:val="0"/>
          <w:marBottom w:val="0"/>
          <w:divBdr>
            <w:top w:val="none" w:sz="0" w:space="0" w:color="auto"/>
            <w:left w:val="none" w:sz="0" w:space="0" w:color="auto"/>
            <w:bottom w:val="none" w:sz="0" w:space="0" w:color="auto"/>
            <w:right w:val="none" w:sz="0" w:space="0" w:color="auto"/>
          </w:divBdr>
        </w:div>
        <w:div w:id="1368069275">
          <w:marLeft w:val="480"/>
          <w:marRight w:val="0"/>
          <w:marTop w:val="0"/>
          <w:marBottom w:val="0"/>
          <w:divBdr>
            <w:top w:val="none" w:sz="0" w:space="0" w:color="auto"/>
            <w:left w:val="none" w:sz="0" w:space="0" w:color="auto"/>
            <w:bottom w:val="none" w:sz="0" w:space="0" w:color="auto"/>
            <w:right w:val="none" w:sz="0" w:space="0" w:color="auto"/>
          </w:divBdr>
        </w:div>
        <w:div w:id="615525510">
          <w:marLeft w:val="480"/>
          <w:marRight w:val="0"/>
          <w:marTop w:val="0"/>
          <w:marBottom w:val="0"/>
          <w:divBdr>
            <w:top w:val="none" w:sz="0" w:space="0" w:color="auto"/>
            <w:left w:val="none" w:sz="0" w:space="0" w:color="auto"/>
            <w:bottom w:val="none" w:sz="0" w:space="0" w:color="auto"/>
            <w:right w:val="none" w:sz="0" w:space="0" w:color="auto"/>
          </w:divBdr>
        </w:div>
        <w:div w:id="147093239">
          <w:marLeft w:val="480"/>
          <w:marRight w:val="0"/>
          <w:marTop w:val="0"/>
          <w:marBottom w:val="0"/>
          <w:divBdr>
            <w:top w:val="none" w:sz="0" w:space="0" w:color="auto"/>
            <w:left w:val="none" w:sz="0" w:space="0" w:color="auto"/>
            <w:bottom w:val="none" w:sz="0" w:space="0" w:color="auto"/>
            <w:right w:val="none" w:sz="0" w:space="0" w:color="auto"/>
          </w:divBdr>
        </w:div>
        <w:div w:id="1794787187">
          <w:marLeft w:val="480"/>
          <w:marRight w:val="0"/>
          <w:marTop w:val="0"/>
          <w:marBottom w:val="0"/>
          <w:divBdr>
            <w:top w:val="none" w:sz="0" w:space="0" w:color="auto"/>
            <w:left w:val="none" w:sz="0" w:space="0" w:color="auto"/>
            <w:bottom w:val="none" w:sz="0" w:space="0" w:color="auto"/>
            <w:right w:val="none" w:sz="0" w:space="0" w:color="auto"/>
          </w:divBdr>
        </w:div>
        <w:div w:id="1124497434">
          <w:marLeft w:val="480"/>
          <w:marRight w:val="0"/>
          <w:marTop w:val="0"/>
          <w:marBottom w:val="0"/>
          <w:divBdr>
            <w:top w:val="none" w:sz="0" w:space="0" w:color="auto"/>
            <w:left w:val="none" w:sz="0" w:space="0" w:color="auto"/>
            <w:bottom w:val="none" w:sz="0" w:space="0" w:color="auto"/>
            <w:right w:val="none" w:sz="0" w:space="0" w:color="auto"/>
          </w:divBdr>
        </w:div>
        <w:div w:id="530073182">
          <w:marLeft w:val="480"/>
          <w:marRight w:val="0"/>
          <w:marTop w:val="0"/>
          <w:marBottom w:val="0"/>
          <w:divBdr>
            <w:top w:val="none" w:sz="0" w:space="0" w:color="auto"/>
            <w:left w:val="none" w:sz="0" w:space="0" w:color="auto"/>
            <w:bottom w:val="none" w:sz="0" w:space="0" w:color="auto"/>
            <w:right w:val="none" w:sz="0" w:space="0" w:color="auto"/>
          </w:divBdr>
        </w:div>
        <w:div w:id="117842439">
          <w:marLeft w:val="480"/>
          <w:marRight w:val="0"/>
          <w:marTop w:val="0"/>
          <w:marBottom w:val="0"/>
          <w:divBdr>
            <w:top w:val="none" w:sz="0" w:space="0" w:color="auto"/>
            <w:left w:val="none" w:sz="0" w:space="0" w:color="auto"/>
            <w:bottom w:val="none" w:sz="0" w:space="0" w:color="auto"/>
            <w:right w:val="none" w:sz="0" w:space="0" w:color="auto"/>
          </w:divBdr>
        </w:div>
        <w:div w:id="1468738995">
          <w:marLeft w:val="480"/>
          <w:marRight w:val="0"/>
          <w:marTop w:val="0"/>
          <w:marBottom w:val="0"/>
          <w:divBdr>
            <w:top w:val="none" w:sz="0" w:space="0" w:color="auto"/>
            <w:left w:val="none" w:sz="0" w:space="0" w:color="auto"/>
            <w:bottom w:val="none" w:sz="0" w:space="0" w:color="auto"/>
            <w:right w:val="none" w:sz="0" w:space="0" w:color="auto"/>
          </w:divBdr>
        </w:div>
        <w:div w:id="1343626446">
          <w:marLeft w:val="480"/>
          <w:marRight w:val="0"/>
          <w:marTop w:val="0"/>
          <w:marBottom w:val="0"/>
          <w:divBdr>
            <w:top w:val="none" w:sz="0" w:space="0" w:color="auto"/>
            <w:left w:val="none" w:sz="0" w:space="0" w:color="auto"/>
            <w:bottom w:val="none" w:sz="0" w:space="0" w:color="auto"/>
            <w:right w:val="none" w:sz="0" w:space="0" w:color="auto"/>
          </w:divBdr>
        </w:div>
        <w:div w:id="1694380965">
          <w:marLeft w:val="480"/>
          <w:marRight w:val="0"/>
          <w:marTop w:val="0"/>
          <w:marBottom w:val="0"/>
          <w:divBdr>
            <w:top w:val="none" w:sz="0" w:space="0" w:color="auto"/>
            <w:left w:val="none" w:sz="0" w:space="0" w:color="auto"/>
            <w:bottom w:val="none" w:sz="0" w:space="0" w:color="auto"/>
            <w:right w:val="none" w:sz="0" w:space="0" w:color="auto"/>
          </w:divBdr>
        </w:div>
        <w:div w:id="1457404306">
          <w:marLeft w:val="480"/>
          <w:marRight w:val="0"/>
          <w:marTop w:val="0"/>
          <w:marBottom w:val="0"/>
          <w:divBdr>
            <w:top w:val="none" w:sz="0" w:space="0" w:color="auto"/>
            <w:left w:val="none" w:sz="0" w:space="0" w:color="auto"/>
            <w:bottom w:val="none" w:sz="0" w:space="0" w:color="auto"/>
            <w:right w:val="none" w:sz="0" w:space="0" w:color="auto"/>
          </w:divBdr>
        </w:div>
        <w:div w:id="143007779">
          <w:marLeft w:val="480"/>
          <w:marRight w:val="0"/>
          <w:marTop w:val="0"/>
          <w:marBottom w:val="0"/>
          <w:divBdr>
            <w:top w:val="none" w:sz="0" w:space="0" w:color="auto"/>
            <w:left w:val="none" w:sz="0" w:space="0" w:color="auto"/>
            <w:bottom w:val="none" w:sz="0" w:space="0" w:color="auto"/>
            <w:right w:val="none" w:sz="0" w:space="0" w:color="auto"/>
          </w:divBdr>
        </w:div>
        <w:div w:id="1804082993">
          <w:marLeft w:val="480"/>
          <w:marRight w:val="0"/>
          <w:marTop w:val="0"/>
          <w:marBottom w:val="0"/>
          <w:divBdr>
            <w:top w:val="none" w:sz="0" w:space="0" w:color="auto"/>
            <w:left w:val="none" w:sz="0" w:space="0" w:color="auto"/>
            <w:bottom w:val="none" w:sz="0" w:space="0" w:color="auto"/>
            <w:right w:val="none" w:sz="0" w:space="0" w:color="auto"/>
          </w:divBdr>
        </w:div>
        <w:div w:id="324626131">
          <w:marLeft w:val="480"/>
          <w:marRight w:val="0"/>
          <w:marTop w:val="0"/>
          <w:marBottom w:val="0"/>
          <w:divBdr>
            <w:top w:val="none" w:sz="0" w:space="0" w:color="auto"/>
            <w:left w:val="none" w:sz="0" w:space="0" w:color="auto"/>
            <w:bottom w:val="none" w:sz="0" w:space="0" w:color="auto"/>
            <w:right w:val="none" w:sz="0" w:space="0" w:color="auto"/>
          </w:divBdr>
        </w:div>
        <w:div w:id="166331229">
          <w:marLeft w:val="480"/>
          <w:marRight w:val="0"/>
          <w:marTop w:val="0"/>
          <w:marBottom w:val="0"/>
          <w:divBdr>
            <w:top w:val="none" w:sz="0" w:space="0" w:color="auto"/>
            <w:left w:val="none" w:sz="0" w:space="0" w:color="auto"/>
            <w:bottom w:val="none" w:sz="0" w:space="0" w:color="auto"/>
            <w:right w:val="none" w:sz="0" w:space="0" w:color="auto"/>
          </w:divBdr>
        </w:div>
        <w:div w:id="1940066822">
          <w:marLeft w:val="480"/>
          <w:marRight w:val="0"/>
          <w:marTop w:val="0"/>
          <w:marBottom w:val="0"/>
          <w:divBdr>
            <w:top w:val="none" w:sz="0" w:space="0" w:color="auto"/>
            <w:left w:val="none" w:sz="0" w:space="0" w:color="auto"/>
            <w:bottom w:val="none" w:sz="0" w:space="0" w:color="auto"/>
            <w:right w:val="none" w:sz="0" w:space="0" w:color="auto"/>
          </w:divBdr>
        </w:div>
        <w:div w:id="553545298">
          <w:marLeft w:val="480"/>
          <w:marRight w:val="0"/>
          <w:marTop w:val="0"/>
          <w:marBottom w:val="0"/>
          <w:divBdr>
            <w:top w:val="none" w:sz="0" w:space="0" w:color="auto"/>
            <w:left w:val="none" w:sz="0" w:space="0" w:color="auto"/>
            <w:bottom w:val="none" w:sz="0" w:space="0" w:color="auto"/>
            <w:right w:val="none" w:sz="0" w:space="0" w:color="auto"/>
          </w:divBdr>
        </w:div>
        <w:div w:id="127474170">
          <w:marLeft w:val="480"/>
          <w:marRight w:val="0"/>
          <w:marTop w:val="0"/>
          <w:marBottom w:val="0"/>
          <w:divBdr>
            <w:top w:val="none" w:sz="0" w:space="0" w:color="auto"/>
            <w:left w:val="none" w:sz="0" w:space="0" w:color="auto"/>
            <w:bottom w:val="none" w:sz="0" w:space="0" w:color="auto"/>
            <w:right w:val="none" w:sz="0" w:space="0" w:color="auto"/>
          </w:divBdr>
        </w:div>
        <w:div w:id="1271209120">
          <w:marLeft w:val="480"/>
          <w:marRight w:val="0"/>
          <w:marTop w:val="0"/>
          <w:marBottom w:val="0"/>
          <w:divBdr>
            <w:top w:val="none" w:sz="0" w:space="0" w:color="auto"/>
            <w:left w:val="none" w:sz="0" w:space="0" w:color="auto"/>
            <w:bottom w:val="none" w:sz="0" w:space="0" w:color="auto"/>
            <w:right w:val="none" w:sz="0" w:space="0" w:color="auto"/>
          </w:divBdr>
        </w:div>
        <w:div w:id="23286627">
          <w:marLeft w:val="480"/>
          <w:marRight w:val="0"/>
          <w:marTop w:val="0"/>
          <w:marBottom w:val="0"/>
          <w:divBdr>
            <w:top w:val="none" w:sz="0" w:space="0" w:color="auto"/>
            <w:left w:val="none" w:sz="0" w:space="0" w:color="auto"/>
            <w:bottom w:val="none" w:sz="0" w:space="0" w:color="auto"/>
            <w:right w:val="none" w:sz="0" w:space="0" w:color="auto"/>
          </w:divBdr>
        </w:div>
        <w:div w:id="705910680">
          <w:marLeft w:val="480"/>
          <w:marRight w:val="0"/>
          <w:marTop w:val="0"/>
          <w:marBottom w:val="0"/>
          <w:divBdr>
            <w:top w:val="none" w:sz="0" w:space="0" w:color="auto"/>
            <w:left w:val="none" w:sz="0" w:space="0" w:color="auto"/>
            <w:bottom w:val="none" w:sz="0" w:space="0" w:color="auto"/>
            <w:right w:val="none" w:sz="0" w:space="0" w:color="auto"/>
          </w:divBdr>
        </w:div>
        <w:div w:id="1619603193">
          <w:marLeft w:val="480"/>
          <w:marRight w:val="0"/>
          <w:marTop w:val="0"/>
          <w:marBottom w:val="0"/>
          <w:divBdr>
            <w:top w:val="none" w:sz="0" w:space="0" w:color="auto"/>
            <w:left w:val="none" w:sz="0" w:space="0" w:color="auto"/>
            <w:bottom w:val="none" w:sz="0" w:space="0" w:color="auto"/>
            <w:right w:val="none" w:sz="0" w:space="0" w:color="auto"/>
          </w:divBdr>
        </w:div>
        <w:div w:id="500436353">
          <w:marLeft w:val="480"/>
          <w:marRight w:val="0"/>
          <w:marTop w:val="0"/>
          <w:marBottom w:val="0"/>
          <w:divBdr>
            <w:top w:val="none" w:sz="0" w:space="0" w:color="auto"/>
            <w:left w:val="none" w:sz="0" w:space="0" w:color="auto"/>
            <w:bottom w:val="none" w:sz="0" w:space="0" w:color="auto"/>
            <w:right w:val="none" w:sz="0" w:space="0" w:color="auto"/>
          </w:divBdr>
        </w:div>
        <w:div w:id="246155674">
          <w:marLeft w:val="480"/>
          <w:marRight w:val="0"/>
          <w:marTop w:val="0"/>
          <w:marBottom w:val="0"/>
          <w:divBdr>
            <w:top w:val="none" w:sz="0" w:space="0" w:color="auto"/>
            <w:left w:val="none" w:sz="0" w:space="0" w:color="auto"/>
            <w:bottom w:val="none" w:sz="0" w:space="0" w:color="auto"/>
            <w:right w:val="none" w:sz="0" w:space="0" w:color="auto"/>
          </w:divBdr>
        </w:div>
        <w:div w:id="91439690">
          <w:marLeft w:val="480"/>
          <w:marRight w:val="0"/>
          <w:marTop w:val="0"/>
          <w:marBottom w:val="0"/>
          <w:divBdr>
            <w:top w:val="none" w:sz="0" w:space="0" w:color="auto"/>
            <w:left w:val="none" w:sz="0" w:space="0" w:color="auto"/>
            <w:bottom w:val="none" w:sz="0" w:space="0" w:color="auto"/>
            <w:right w:val="none" w:sz="0" w:space="0" w:color="auto"/>
          </w:divBdr>
        </w:div>
        <w:div w:id="184756502">
          <w:marLeft w:val="480"/>
          <w:marRight w:val="0"/>
          <w:marTop w:val="0"/>
          <w:marBottom w:val="0"/>
          <w:divBdr>
            <w:top w:val="none" w:sz="0" w:space="0" w:color="auto"/>
            <w:left w:val="none" w:sz="0" w:space="0" w:color="auto"/>
            <w:bottom w:val="none" w:sz="0" w:space="0" w:color="auto"/>
            <w:right w:val="none" w:sz="0" w:space="0" w:color="auto"/>
          </w:divBdr>
        </w:div>
        <w:div w:id="1495563311">
          <w:marLeft w:val="480"/>
          <w:marRight w:val="0"/>
          <w:marTop w:val="0"/>
          <w:marBottom w:val="0"/>
          <w:divBdr>
            <w:top w:val="none" w:sz="0" w:space="0" w:color="auto"/>
            <w:left w:val="none" w:sz="0" w:space="0" w:color="auto"/>
            <w:bottom w:val="none" w:sz="0" w:space="0" w:color="auto"/>
            <w:right w:val="none" w:sz="0" w:space="0" w:color="auto"/>
          </w:divBdr>
        </w:div>
        <w:div w:id="1174295311">
          <w:marLeft w:val="480"/>
          <w:marRight w:val="0"/>
          <w:marTop w:val="0"/>
          <w:marBottom w:val="0"/>
          <w:divBdr>
            <w:top w:val="none" w:sz="0" w:space="0" w:color="auto"/>
            <w:left w:val="none" w:sz="0" w:space="0" w:color="auto"/>
            <w:bottom w:val="none" w:sz="0" w:space="0" w:color="auto"/>
            <w:right w:val="none" w:sz="0" w:space="0" w:color="auto"/>
          </w:divBdr>
        </w:div>
        <w:div w:id="1339498912">
          <w:marLeft w:val="480"/>
          <w:marRight w:val="0"/>
          <w:marTop w:val="0"/>
          <w:marBottom w:val="0"/>
          <w:divBdr>
            <w:top w:val="none" w:sz="0" w:space="0" w:color="auto"/>
            <w:left w:val="none" w:sz="0" w:space="0" w:color="auto"/>
            <w:bottom w:val="none" w:sz="0" w:space="0" w:color="auto"/>
            <w:right w:val="none" w:sz="0" w:space="0" w:color="auto"/>
          </w:divBdr>
        </w:div>
        <w:div w:id="1618633649">
          <w:marLeft w:val="480"/>
          <w:marRight w:val="0"/>
          <w:marTop w:val="0"/>
          <w:marBottom w:val="0"/>
          <w:divBdr>
            <w:top w:val="none" w:sz="0" w:space="0" w:color="auto"/>
            <w:left w:val="none" w:sz="0" w:space="0" w:color="auto"/>
            <w:bottom w:val="none" w:sz="0" w:space="0" w:color="auto"/>
            <w:right w:val="none" w:sz="0" w:space="0" w:color="auto"/>
          </w:divBdr>
        </w:div>
        <w:div w:id="108084011">
          <w:marLeft w:val="480"/>
          <w:marRight w:val="0"/>
          <w:marTop w:val="0"/>
          <w:marBottom w:val="0"/>
          <w:divBdr>
            <w:top w:val="none" w:sz="0" w:space="0" w:color="auto"/>
            <w:left w:val="none" w:sz="0" w:space="0" w:color="auto"/>
            <w:bottom w:val="none" w:sz="0" w:space="0" w:color="auto"/>
            <w:right w:val="none" w:sz="0" w:space="0" w:color="auto"/>
          </w:divBdr>
        </w:div>
        <w:div w:id="716010092">
          <w:marLeft w:val="480"/>
          <w:marRight w:val="0"/>
          <w:marTop w:val="0"/>
          <w:marBottom w:val="0"/>
          <w:divBdr>
            <w:top w:val="none" w:sz="0" w:space="0" w:color="auto"/>
            <w:left w:val="none" w:sz="0" w:space="0" w:color="auto"/>
            <w:bottom w:val="none" w:sz="0" w:space="0" w:color="auto"/>
            <w:right w:val="none" w:sz="0" w:space="0" w:color="auto"/>
          </w:divBdr>
        </w:div>
        <w:div w:id="522208025">
          <w:marLeft w:val="480"/>
          <w:marRight w:val="0"/>
          <w:marTop w:val="0"/>
          <w:marBottom w:val="0"/>
          <w:divBdr>
            <w:top w:val="none" w:sz="0" w:space="0" w:color="auto"/>
            <w:left w:val="none" w:sz="0" w:space="0" w:color="auto"/>
            <w:bottom w:val="none" w:sz="0" w:space="0" w:color="auto"/>
            <w:right w:val="none" w:sz="0" w:space="0" w:color="auto"/>
          </w:divBdr>
        </w:div>
        <w:div w:id="375473467">
          <w:marLeft w:val="480"/>
          <w:marRight w:val="0"/>
          <w:marTop w:val="0"/>
          <w:marBottom w:val="0"/>
          <w:divBdr>
            <w:top w:val="none" w:sz="0" w:space="0" w:color="auto"/>
            <w:left w:val="none" w:sz="0" w:space="0" w:color="auto"/>
            <w:bottom w:val="none" w:sz="0" w:space="0" w:color="auto"/>
            <w:right w:val="none" w:sz="0" w:space="0" w:color="auto"/>
          </w:divBdr>
        </w:div>
        <w:div w:id="498884603">
          <w:marLeft w:val="480"/>
          <w:marRight w:val="0"/>
          <w:marTop w:val="0"/>
          <w:marBottom w:val="0"/>
          <w:divBdr>
            <w:top w:val="none" w:sz="0" w:space="0" w:color="auto"/>
            <w:left w:val="none" w:sz="0" w:space="0" w:color="auto"/>
            <w:bottom w:val="none" w:sz="0" w:space="0" w:color="auto"/>
            <w:right w:val="none" w:sz="0" w:space="0" w:color="auto"/>
          </w:divBdr>
        </w:div>
        <w:div w:id="771584257">
          <w:marLeft w:val="480"/>
          <w:marRight w:val="0"/>
          <w:marTop w:val="0"/>
          <w:marBottom w:val="0"/>
          <w:divBdr>
            <w:top w:val="none" w:sz="0" w:space="0" w:color="auto"/>
            <w:left w:val="none" w:sz="0" w:space="0" w:color="auto"/>
            <w:bottom w:val="none" w:sz="0" w:space="0" w:color="auto"/>
            <w:right w:val="none" w:sz="0" w:space="0" w:color="auto"/>
          </w:divBdr>
        </w:div>
        <w:div w:id="1047417122">
          <w:marLeft w:val="480"/>
          <w:marRight w:val="0"/>
          <w:marTop w:val="0"/>
          <w:marBottom w:val="0"/>
          <w:divBdr>
            <w:top w:val="none" w:sz="0" w:space="0" w:color="auto"/>
            <w:left w:val="none" w:sz="0" w:space="0" w:color="auto"/>
            <w:bottom w:val="none" w:sz="0" w:space="0" w:color="auto"/>
            <w:right w:val="none" w:sz="0" w:space="0" w:color="auto"/>
          </w:divBdr>
        </w:div>
        <w:div w:id="1728607089">
          <w:marLeft w:val="480"/>
          <w:marRight w:val="0"/>
          <w:marTop w:val="0"/>
          <w:marBottom w:val="0"/>
          <w:divBdr>
            <w:top w:val="none" w:sz="0" w:space="0" w:color="auto"/>
            <w:left w:val="none" w:sz="0" w:space="0" w:color="auto"/>
            <w:bottom w:val="none" w:sz="0" w:space="0" w:color="auto"/>
            <w:right w:val="none" w:sz="0" w:space="0" w:color="auto"/>
          </w:divBdr>
        </w:div>
        <w:div w:id="959917137">
          <w:marLeft w:val="480"/>
          <w:marRight w:val="0"/>
          <w:marTop w:val="0"/>
          <w:marBottom w:val="0"/>
          <w:divBdr>
            <w:top w:val="none" w:sz="0" w:space="0" w:color="auto"/>
            <w:left w:val="none" w:sz="0" w:space="0" w:color="auto"/>
            <w:bottom w:val="none" w:sz="0" w:space="0" w:color="auto"/>
            <w:right w:val="none" w:sz="0" w:space="0" w:color="auto"/>
          </w:divBdr>
        </w:div>
        <w:div w:id="1785267097">
          <w:marLeft w:val="480"/>
          <w:marRight w:val="0"/>
          <w:marTop w:val="0"/>
          <w:marBottom w:val="0"/>
          <w:divBdr>
            <w:top w:val="none" w:sz="0" w:space="0" w:color="auto"/>
            <w:left w:val="none" w:sz="0" w:space="0" w:color="auto"/>
            <w:bottom w:val="none" w:sz="0" w:space="0" w:color="auto"/>
            <w:right w:val="none" w:sz="0" w:space="0" w:color="auto"/>
          </w:divBdr>
        </w:div>
        <w:div w:id="1659573864">
          <w:marLeft w:val="480"/>
          <w:marRight w:val="0"/>
          <w:marTop w:val="0"/>
          <w:marBottom w:val="0"/>
          <w:divBdr>
            <w:top w:val="none" w:sz="0" w:space="0" w:color="auto"/>
            <w:left w:val="none" w:sz="0" w:space="0" w:color="auto"/>
            <w:bottom w:val="none" w:sz="0" w:space="0" w:color="auto"/>
            <w:right w:val="none" w:sz="0" w:space="0" w:color="auto"/>
          </w:divBdr>
        </w:div>
        <w:div w:id="168713804">
          <w:marLeft w:val="480"/>
          <w:marRight w:val="0"/>
          <w:marTop w:val="0"/>
          <w:marBottom w:val="0"/>
          <w:divBdr>
            <w:top w:val="none" w:sz="0" w:space="0" w:color="auto"/>
            <w:left w:val="none" w:sz="0" w:space="0" w:color="auto"/>
            <w:bottom w:val="none" w:sz="0" w:space="0" w:color="auto"/>
            <w:right w:val="none" w:sz="0" w:space="0" w:color="auto"/>
          </w:divBdr>
        </w:div>
        <w:div w:id="634143357">
          <w:marLeft w:val="480"/>
          <w:marRight w:val="0"/>
          <w:marTop w:val="0"/>
          <w:marBottom w:val="0"/>
          <w:divBdr>
            <w:top w:val="none" w:sz="0" w:space="0" w:color="auto"/>
            <w:left w:val="none" w:sz="0" w:space="0" w:color="auto"/>
            <w:bottom w:val="none" w:sz="0" w:space="0" w:color="auto"/>
            <w:right w:val="none" w:sz="0" w:space="0" w:color="auto"/>
          </w:divBdr>
        </w:div>
        <w:div w:id="465010676">
          <w:marLeft w:val="480"/>
          <w:marRight w:val="0"/>
          <w:marTop w:val="0"/>
          <w:marBottom w:val="0"/>
          <w:divBdr>
            <w:top w:val="none" w:sz="0" w:space="0" w:color="auto"/>
            <w:left w:val="none" w:sz="0" w:space="0" w:color="auto"/>
            <w:bottom w:val="none" w:sz="0" w:space="0" w:color="auto"/>
            <w:right w:val="none" w:sz="0" w:space="0" w:color="auto"/>
          </w:divBdr>
        </w:div>
        <w:div w:id="2146965633">
          <w:marLeft w:val="480"/>
          <w:marRight w:val="0"/>
          <w:marTop w:val="0"/>
          <w:marBottom w:val="0"/>
          <w:divBdr>
            <w:top w:val="none" w:sz="0" w:space="0" w:color="auto"/>
            <w:left w:val="none" w:sz="0" w:space="0" w:color="auto"/>
            <w:bottom w:val="none" w:sz="0" w:space="0" w:color="auto"/>
            <w:right w:val="none" w:sz="0" w:space="0" w:color="auto"/>
          </w:divBdr>
        </w:div>
        <w:div w:id="267543693">
          <w:marLeft w:val="480"/>
          <w:marRight w:val="0"/>
          <w:marTop w:val="0"/>
          <w:marBottom w:val="0"/>
          <w:divBdr>
            <w:top w:val="none" w:sz="0" w:space="0" w:color="auto"/>
            <w:left w:val="none" w:sz="0" w:space="0" w:color="auto"/>
            <w:bottom w:val="none" w:sz="0" w:space="0" w:color="auto"/>
            <w:right w:val="none" w:sz="0" w:space="0" w:color="auto"/>
          </w:divBdr>
        </w:div>
        <w:div w:id="102653370">
          <w:marLeft w:val="480"/>
          <w:marRight w:val="0"/>
          <w:marTop w:val="0"/>
          <w:marBottom w:val="0"/>
          <w:divBdr>
            <w:top w:val="none" w:sz="0" w:space="0" w:color="auto"/>
            <w:left w:val="none" w:sz="0" w:space="0" w:color="auto"/>
            <w:bottom w:val="none" w:sz="0" w:space="0" w:color="auto"/>
            <w:right w:val="none" w:sz="0" w:space="0" w:color="auto"/>
          </w:divBdr>
        </w:div>
        <w:div w:id="454376825">
          <w:marLeft w:val="480"/>
          <w:marRight w:val="0"/>
          <w:marTop w:val="0"/>
          <w:marBottom w:val="0"/>
          <w:divBdr>
            <w:top w:val="none" w:sz="0" w:space="0" w:color="auto"/>
            <w:left w:val="none" w:sz="0" w:space="0" w:color="auto"/>
            <w:bottom w:val="none" w:sz="0" w:space="0" w:color="auto"/>
            <w:right w:val="none" w:sz="0" w:space="0" w:color="auto"/>
          </w:divBdr>
        </w:div>
        <w:div w:id="1231843914">
          <w:marLeft w:val="480"/>
          <w:marRight w:val="0"/>
          <w:marTop w:val="0"/>
          <w:marBottom w:val="0"/>
          <w:divBdr>
            <w:top w:val="none" w:sz="0" w:space="0" w:color="auto"/>
            <w:left w:val="none" w:sz="0" w:space="0" w:color="auto"/>
            <w:bottom w:val="none" w:sz="0" w:space="0" w:color="auto"/>
            <w:right w:val="none" w:sz="0" w:space="0" w:color="auto"/>
          </w:divBdr>
        </w:div>
        <w:div w:id="994261234">
          <w:marLeft w:val="480"/>
          <w:marRight w:val="0"/>
          <w:marTop w:val="0"/>
          <w:marBottom w:val="0"/>
          <w:divBdr>
            <w:top w:val="none" w:sz="0" w:space="0" w:color="auto"/>
            <w:left w:val="none" w:sz="0" w:space="0" w:color="auto"/>
            <w:bottom w:val="none" w:sz="0" w:space="0" w:color="auto"/>
            <w:right w:val="none" w:sz="0" w:space="0" w:color="auto"/>
          </w:divBdr>
        </w:div>
        <w:div w:id="1392271349">
          <w:marLeft w:val="480"/>
          <w:marRight w:val="0"/>
          <w:marTop w:val="0"/>
          <w:marBottom w:val="0"/>
          <w:divBdr>
            <w:top w:val="none" w:sz="0" w:space="0" w:color="auto"/>
            <w:left w:val="none" w:sz="0" w:space="0" w:color="auto"/>
            <w:bottom w:val="none" w:sz="0" w:space="0" w:color="auto"/>
            <w:right w:val="none" w:sz="0" w:space="0" w:color="auto"/>
          </w:divBdr>
        </w:div>
        <w:div w:id="1935673059">
          <w:marLeft w:val="480"/>
          <w:marRight w:val="0"/>
          <w:marTop w:val="0"/>
          <w:marBottom w:val="0"/>
          <w:divBdr>
            <w:top w:val="none" w:sz="0" w:space="0" w:color="auto"/>
            <w:left w:val="none" w:sz="0" w:space="0" w:color="auto"/>
            <w:bottom w:val="none" w:sz="0" w:space="0" w:color="auto"/>
            <w:right w:val="none" w:sz="0" w:space="0" w:color="auto"/>
          </w:divBdr>
        </w:div>
        <w:div w:id="1432310563">
          <w:marLeft w:val="480"/>
          <w:marRight w:val="0"/>
          <w:marTop w:val="0"/>
          <w:marBottom w:val="0"/>
          <w:divBdr>
            <w:top w:val="none" w:sz="0" w:space="0" w:color="auto"/>
            <w:left w:val="none" w:sz="0" w:space="0" w:color="auto"/>
            <w:bottom w:val="none" w:sz="0" w:space="0" w:color="auto"/>
            <w:right w:val="none" w:sz="0" w:space="0" w:color="auto"/>
          </w:divBdr>
        </w:div>
        <w:div w:id="406537009">
          <w:marLeft w:val="480"/>
          <w:marRight w:val="0"/>
          <w:marTop w:val="0"/>
          <w:marBottom w:val="0"/>
          <w:divBdr>
            <w:top w:val="none" w:sz="0" w:space="0" w:color="auto"/>
            <w:left w:val="none" w:sz="0" w:space="0" w:color="auto"/>
            <w:bottom w:val="none" w:sz="0" w:space="0" w:color="auto"/>
            <w:right w:val="none" w:sz="0" w:space="0" w:color="auto"/>
          </w:divBdr>
        </w:div>
        <w:div w:id="349838750">
          <w:marLeft w:val="480"/>
          <w:marRight w:val="0"/>
          <w:marTop w:val="0"/>
          <w:marBottom w:val="0"/>
          <w:divBdr>
            <w:top w:val="none" w:sz="0" w:space="0" w:color="auto"/>
            <w:left w:val="none" w:sz="0" w:space="0" w:color="auto"/>
            <w:bottom w:val="none" w:sz="0" w:space="0" w:color="auto"/>
            <w:right w:val="none" w:sz="0" w:space="0" w:color="auto"/>
          </w:divBdr>
        </w:div>
        <w:div w:id="301815294">
          <w:marLeft w:val="480"/>
          <w:marRight w:val="0"/>
          <w:marTop w:val="0"/>
          <w:marBottom w:val="0"/>
          <w:divBdr>
            <w:top w:val="none" w:sz="0" w:space="0" w:color="auto"/>
            <w:left w:val="none" w:sz="0" w:space="0" w:color="auto"/>
            <w:bottom w:val="none" w:sz="0" w:space="0" w:color="auto"/>
            <w:right w:val="none" w:sz="0" w:space="0" w:color="auto"/>
          </w:divBdr>
        </w:div>
        <w:div w:id="697391384">
          <w:marLeft w:val="480"/>
          <w:marRight w:val="0"/>
          <w:marTop w:val="0"/>
          <w:marBottom w:val="0"/>
          <w:divBdr>
            <w:top w:val="none" w:sz="0" w:space="0" w:color="auto"/>
            <w:left w:val="none" w:sz="0" w:space="0" w:color="auto"/>
            <w:bottom w:val="none" w:sz="0" w:space="0" w:color="auto"/>
            <w:right w:val="none" w:sz="0" w:space="0" w:color="auto"/>
          </w:divBdr>
        </w:div>
        <w:div w:id="278880767">
          <w:marLeft w:val="480"/>
          <w:marRight w:val="0"/>
          <w:marTop w:val="0"/>
          <w:marBottom w:val="0"/>
          <w:divBdr>
            <w:top w:val="none" w:sz="0" w:space="0" w:color="auto"/>
            <w:left w:val="none" w:sz="0" w:space="0" w:color="auto"/>
            <w:bottom w:val="none" w:sz="0" w:space="0" w:color="auto"/>
            <w:right w:val="none" w:sz="0" w:space="0" w:color="auto"/>
          </w:divBdr>
        </w:div>
        <w:div w:id="326057750">
          <w:marLeft w:val="480"/>
          <w:marRight w:val="0"/>
          <w:marTop w:val="0"/>
          <w:marBottom w:val="0"/>
          <w:divBdr>
            <w:top w:val="none" w:sz="0" w:space="0" w:color="auto"/>
            <w:left w:val="none" w:sz="0" w:space="0" w:color="auto"/>
            <w:bottom w:val="none" w:sz="0" w:space="0" w:color="auto"/>
            <w:right w:val="none" w:sz="0" w:space="0" w:color="auto"/>
          </w:divBdr>
        </w:div>
        <w:div w:id="130907265">
          <w:marLeft w:val="480"/>
          <w:marRight w:val="0"/>
          <w:marTop w:val="0"/>
          <w:marBottom w:val="0"/>
          <w:divBdr>
            <w:top w:val="none" w:sz="0" w:space="0" w:color="auto"/>
            <w:left w:val="none" w:sz="0" w:space="0" w:color="auto"/>
            <w:bottom w:val="none" w:sz="0" w:space="0" w:color="auto"/>
            <w:right w:val="none" w:sz="0" w:space="0" w:color="auto"/>
          </w:divBdr>
        </w:div>
        <w:div w:id="398289966">
          <w:marLeft w:val="480"/>
          <w:marRight w:val="0"/>
          <w:marTop w:val="0"/>
          <w:marBottom w:val="0"/>
          <w:divBdr>
            <w:top w:val="none" w:sz="0" w:space="0" w:color="auto"/>
            <w:left w:val="none" w:sz="0" w:space="0" w:color="auto"/>
            <w:bottom w:val="none" w:sz="0" w:space="0" w:color="auto"/>
            <w:right w:val="none" w:sz="0" w:space="0" w:color="auto"/>
          </w:divBdr>
        </w:div>
        <w:div w:id="2051495883">
          <w:marLeft w:val="480"/>
          <w:marRight w:val="0"/>
          <w:marTop w:val="0"/>
          <w:marBottom w:val="0"/>
          <w:divBdr>
            <w:top w:val="none" w:sz="0" w:space="0" w:color="auto"/>
            <w:left w:val="none" w:sz="0" w:space="0" w:color="auto"/>
            <w:bottom w:val="none" w:sz="0" w:space="0" w:color="auto"/>
            <w:right w:val="none" w:sz="0" w:space="0" w:color="auto"/>
          </w:divBdr>
        </w:div>
        <w:div w:id="1632439486">
          <w:marLeft w:val="480"/>
          <w:marRight w:val="0"/>
          <w:marTop w:val="0"/>
          <w:marBottom w:val="0"/>
          <w:divBdr>
            <w:top w:val="none" w:sz="0" w:space="0" w:color="auto"/>
            <w:left w:val="none" w:sz="0" w:space="0" w:color="auto"/>
            <w:bottom w:val="none" w:sz="0" w:space="0" w:color="auto"/>
            <w:right w:val="none" w:sz="0" w:space="0" w:color="auto"/>
          </w:divBdr>
        </w:div>
        <w:div w:id="612248020">
          <w:marLeft w:val="480"/>
          <w:marRight w:val="0"/>
          <w:marTop w:val="0"/>
          <w:marBottom w:val="0"/>
          <w:divBdr>
            <w:top w:val="none" w:sz="0" w:space="0" w:color="auto"/>
            <w:left w:val="none" w:sz="0" w:space="0" w:color="auto"/>
            <w:bottom w:val="none" w:sz="0" w:space="0" w:color="auto"/>
            <w:right w:val="none" w:sz="0" w:space="0" w:color="auto"/>
          </w:divBdr>
        </w:div>
        <w:div w:id="969047727">
          <w:marLeft w:val="480"/>
          <w:marRight w:val="0"/>
          <w:marTop w:val="0"/>
          <w:marBottom w:val="0"/>
          <w:divBdr>
            <w:top w:val="none" w:sz="0" w:space="0" w:color="auto"/>
            <w:left w:val="none" w:sz="0" w:space="0" w:color="auto"/>
            <w:bottom w:val="none" w:sz="0" w:space="0" w:color="auto"/>
            <w:right w:val="none" w:sz="0" w:space="0" w:color="auto"/>
          </w:divBdr>
        </w:div>
        <w:div w:id="703674651">
          <w:marLeft w:val="480"/>
          <w:marRight w:val="0"/>
          <w:marTop w:val="0"/>
          <w:marBottom w:val="0"/>
          <w:divBdr>
            <w:top w:val="none" w:sz="0" w:space="0" w:color="auto"/>
            <w:left w:val="none" w:sz="0" w:space="0" w:color="auto"/>
            <w:bottom w:val="none" w:sz="0" w:space="0" w:color="auto"/>
            <w:right w:val="none" w:sz="0" w:space="0" w:color="auto"/>
          </w:divBdr>
        </w:div>
        <w:div w:id="1012027123">
          <w:marLeft w:val="480"/>
          <w:marRight w:val="0"/>
          <w:marTop w:val="0"/>
          <w:marBottom w:val="0"/>
          <w:divBdr>
            <w:top w:val="none" w:sz="0" w:space="0" w:color="auto"/>
            <w:left w:val="none" w:sz="0" w:space="0" w:color="auto"/>
            <w:bottom w:val="none" w:sz="0" w:space="0" w:color="auto"/>
            <w:right w:val="none" w:sz="0" w:space="0" w:color="auto"/>
          </w:divBdr>
        </w:div>
        <w:div w:id="1693800166">
          <w:marLeft w:val="480"/>
          <w:marRight w:val="0"/>
          <w:marTop w:val="0"/>
          <w:marBottom w:val="0"/>
          <w:divBdr>
            <w:top w:val="none" w:sz="0" w:space="0" w:color="auto"/>
            <w:left w:val="none" w:sz="0" w:space="0" w:color="auto"/>
            <w:bottom w:val="none" w:sz="0" w:space="0" w:color="auto"/>
            <w:right w:val="none" w:sz="0" w:space="0" w:color="auto"/>
          </w:divBdr>
        </w:div>
        <w:div w:id="1133714814">
          <w:marLeft w:val="480"/>
          <w:marRight w:val="0"/>
          <w:marTop w:val="0"/>
          <w:marBottom w:val="0"/>
          <w:divBdr>
            <w:top w:val="none" w:sz="0" w:space="0" w:color="auto"/>
            <w:left w:val="none" w:sz="0" w:space="0" w:color="auto"/>
            <w:bottom w:val="none" w:sz="0" w:space="0" w:color="auto"/>
            <w:right w:val="none" w:sz="0" w:space="0" w:color="auto"/>
          </w:divBdr>
        </w:div>
        <w:div w:id="142088664">
          <w:marLeft w:val="480"/>
          <w:marRight w:val="0"/>
          <w:marTop w:val="0"/>
          <w:marBottom w:val="0"/>
          <w:divBdr>
            <w:top w:val="none" w:sz="0" w:space="0" w:color="auto"/>
            <w:left w:val="none" w:sz="0" w:space="0" w:color="auto"/>
            <w:bottom w:val="none" w:sz="0" w:space="0" w:color="auto"/>
            <w:right w:val="none" w:sz="0" w:space="0" w:color="auto"/>
          </w:divBdr>
        </w:div>
        <w:div w:id="288977505">
          <w:marLeft w:val="480"/>
          <w:marRight w:val="0"/>
          <w:marTop w:val="0"/>
          <w:marBottom w:val="0"/>
          <w:divBdr>
            <w:top w:val="none" w:sz="0" w:space="0" w:color="auto"/>
            <w:left w:val="none" w:sz="0" w:space="0" w:color="auto"/>
            <w:bottom w:val="none" w:sz="0" w:space="0" w:color="auto"/>
            <w:right w:val="none" w:sz="0" w:space="0" w:color="auto"/>
          </w:divBdr>
        </w:div>
        <w:div w:id="3822540">
          <w:marLeft w:val="480"/>
          <w:marRight w:val="0"/>
          <w:marTop w:val="0"/>
          <w:marBottom w:val="0"/>
          <w:divBdr>
            <w:top w:val="none" w:sz="0" w:space="0" w:color="auto"/>
            <w:left w:val="none" w:sz="0" w:space="0" w:color="auto"/>
            <w:bottom w:val="none" w:sz="0" w:space="0" w:color="auto"/>
            <w:right w:val="none" w:sz="0" w:space="0" w:color="auto"/>
          </w:divBdr>
        </w:div>
        <w:div w:id="1005092117">
          <w:marLeft w:val="480"/>
          <w:marRight w:val="0"/>
          <w:marTop w:val="0"/>
          <w:marBottom w:val="0"/>
          <w:divBdr>
            <w:top w:val="none" w:sz="0" w:space="0" w:color="auto"/>
            <w:left w:val="none" w:sz="0" w:space="0" w:color="auto"/>
            <w:bottom w:val="none" w:sz="0" w:space="0" w:color="auto"/>
            <w:right w:val="none" w:sz="0" w:space="0" w:color="auto"/>
          </w:divBdr>
        </w:div>
        <w:div w:id="1786190182">
          <w:marLeft w:val="480"/>
          <w:marRight w:val="0"/>
          <w:marTop w:val="0"/>
          <w:marBottom w:val="0"/>
          <w:divBdr>
            <w:top w:val="none" w:sz="0" w:space="0" w:color="auto"/>
            <w:left w:val="none" w:sz="0" w:space="0" w:color="auto"/>
            <w:bottom w:val="none" w:sz="0" w:space="0" w:color="auto"/>
            <w:right w:val="none" w:sz="0" w:space="0" w:color="auto"/>
          </w:divBdr>
        </w:div>
        <w:div w:id="1369909147">
          <w:marLeft w:val="480"/>
          <w:marRight w:val="0"/>
          <w:marTop w:val="0"/>
          <w:marBottom w:val="0"/>
          <w:divBdr>
            <w:top w:val="none" w:sz="0" w:space="0" w:color="auto"/>
            <w:left w:val="none" w:sz="0" w:space="0" w:color="auto"/>
            <w:bottom w:val="none" w:sz="0" w:space="0" w:color="auto"/>
            <w:right w:val="none" w:sz="0" w:space="0" w:color="auto"/>
          </w:divBdr>
        </w:div>
        <w:div w:id="1919705072">
          <w:marLeft w:val="480"/>
          <w:marRight w:val="0"/>
          <w:marTop w:val="0"/>
          <w:marBottom w:val="0"/>
          <w:divBdr>
            <w:top w:val="none" w:sz="0" w:space="0" w:color="auto"/>
            <w:left w:val="none" w:sz="0" w:space="0" w:color="auto"/>
            <w:bottom w:val="none" w:sz="0" w:space="0" w:color="auto"/>
            <w:right w:val="none" w:sz="0" w:space="0" w:color="auto"/>
          </w:divBdr>
        </w:div>
        <w:div w:id="1480880289">
          <w:marLeft w:val="480"/>
          <w:marRight w:val="0"/>
          <w:marTop w:val="0"/>
          <w:marBottom w:val="0"/>
          <w:divBdr>
            <w:top w:val="none" w:sz="0" w:space="0" w:color="auto"/>
            <w:left w:val="none" w:sz="0" w:space="0" w:color="auto"/>
            <w:bottom w:val="none" w:sz="0" w:space="0" w:color="auto"/>
            <w:right w:val="none" w:sz="0" w:space="0" w:color="auto"/>
          </w:divBdr>
        </w:div>
        <w:div w:id="56100265">
          <w:marLeft w:val="480"/>
          <w:marRight w:val="0"/>
          <w:marTop w:val="0"/>
          <w:marBottom w:val="0"/>
          <w:divBdr>
            <w:top w:val="none" w:sz="0" w:space="0" w:color="auto"/>
            <w:left w:val="none" w:sz="0" w:space="0" w:color="auto"/>
            <w:bottom w:val="none" w:sz="0" w:space="0" w:color="auto"/>
            <w:right w:val="none" w:sz="0" w:space="0" w:color="auto"/>
          </w:divBdr>
        </w:div>
        <w:div w:id="83190917">
          <w:marLeft w:val="480"/>
          <w:marRight w:val="0"/>
          <w:marTop w:val="0"/>
          <w:marBottom w:val="0"/>
          <w:divBdr>
            <w:top w:val="none" w:sz="0" w:space="0" w:color="auto"/>
            <w:left w:val="none" w:sz="0" w:space="0" w:color="auto"/>
            <w:bottom w:val="none" w:sz="0" w:space="0" w:color="auto"/>
            <w:right w:val="none" w:sz="0" w:space="0" w:color="auto"/>
          </w:divBdr>
        </w:div>
        <w:div w:id="1494417868">
          <w:marLeft w:val="480"/>
          <w:marRight w:val="0"/>
          <w:marTop w:val="0"/>
          <w:marBottom w:val="0"/>
          <w:divBdr>
            <w:top w:val="none" w:sz="0" w:space="0" w:color="auto"/>
            <w:left w:val="none" w:sz="0" w:space="0" w:color="auto"/>
            <w:bottom w:val="none" w:sz="0" w:space="0" w:color="auto"/>
            <w:right w:val="none" w:sz="0" w:space="0" w:color="auto"/>
          </w:divBdr>
        </w:div>
        <w:div w:id="1807353043">
          <w:marLeft w:val="480"/>
          <w:marRight w:val="0"/>
          <w:marTop w:val="0"/>
          <w:marBottom w:val="0"/>
          <w:divBdr>
            <w:top w:val="none" w:sz="0" w:space="0" w:color="auto"/>
            <w:left w:val="none" w:sz="0" w:space="0" w:color="auto"/>
            <w:bottom w:val="none" w:sz="0" w:space="0" w:color="auto"/>
            <w:right w:val="none" w:sz="0" w:space="0" w:color="auto"/>
          </w:divBdr>
        </w:div>
        <w:div w:id="1558780525">
          <w:marLeft w:val="480"/>
          <w:marRight w:val="0"/>
          <w:marTop w:val="0"/>
          <w:marBottom w:val="0"/>
          <w:divBdr>
            <w:top w:val="none" w:sz="0" w:space="0" w:color="auto"/>
            <w:left w:val="none" w:sz="0" w:space="0" w:color="auto"/>
            <w:bottom w:val="none" w:sz="0" w:space="0" w:color="auto"/>
            <w:right w:val="none" w:sz="0" w:space="0" w:color="auto"/>
          </w:divBdr>
        </w:div>
        <w:div w:id="1997681732">
          <w:marLeft w:val="480"/>
          <w:marRight w:val="0"/>
          <w:marTop w:val="0"/>
          <w:marBottom w:val="0"/>
          <w:divBdr>
            <w:top w:val="none" w:sz="0" w:space="0" w:color="auto"/>
            <w:left w:val="none" w:sz="0" w:space="0" w:color="auto"/>
            <w:bottom w:val="none" w:sz="0" w:space="0" w:color="auto"/>
            <w:right w:val="none" w:sz="0" w:space="0" w:color="auto"/>
          </w:divBdr>
        </w:div>
        <w:div w:id="13580417">
          <w:marLeft w:val="480"/>
          <w:marRight w:val="0"/>
          <w:marTop w:val="0"/>
          <w:marBottom w:val="0"/>
          <w:divBdr>
            <w:top w:val="none" w:sz="0" w:space="0" w:color="auto"/>
            <w:left w:val="none" w:sz="0" w:space="0" w:color="auto"/>
            <w:bottom w:val="none" w:sz="0" w:space="0" w:color="auto"/>
            <w:right w:val="none" w:sz="0" w:space="0" w:color="auto"/>
          </w:divBdr>
        </w:div>
        <w:div w:id="1545367519">
          <w:marLeft w:val="480"/>
          <w:marRight w:val="0"/>
          <w:marTop w:val="0"/>
          <w:marBottom w:val="0"/>
          <w:divBdr>
            <w:top w:val="none" w:sz="0" w:space="0" w:color="auto"/>
            <w:left w:val="none" w:sz="0" w:space="0" w:color="auto"/>
            <w:bottom w:val="none" w:sz="0" w:space="0" w:color="auto"/>
            <w:right w:val="none" w:sz="0" w:space="0" w:color="auto"/>
          </w:divBdr>
        </w:div>
        <w:div w:id="2048217198">
          <w:marLeft w:val="480"/>
          <w:marRight w:val="0"/>
          <w:marTop w:val="0"/>
          <w:marBottom w:val="0"/>
          <w:divBdr>
            <w:top w:val="none" w:sz="0" w:space="0" w:color="auto"/>
            <w:left w:val="none" w:sz="0" w:space="0" w:color="auto"/>
            <w:bottom w:val="none" w:sz="0" w:space="0" w:color="auto"/>
            <w:right w:val="none" w:sz="0" w:space="0" w:color="auto"/>
          </w:divBdr>
        </w:div>
        <w:div w:id="88162764">
          <w:marLeft w:val="480"/>
          <w:marRight w:val="0"/>
          <w:marTop w:val="0"/>
          <w:marBottom w:val="0"/>
          <w:divBdr>
            <w:top w:val="none" w:sz="0" w:space="0" w:color="auto"/>
            <w:left w:val="none" w:sz="0" w:space="0" w:color="auto"/>
            <w:bottom w:val="none" w:sz="0" w:space="0" w:color="auto"/>
            <w:right w:val="none" w:sz="0" w:space="0" w:color="auto"/>
          </w:divBdr>
        </w:div>
        <w:div w:id="1782187843">
          <w:marLeft w:val="480"/>
          <w:marRight w:val="0"/>
          <w:marTop w:val="0"/>
          <w:marBottom w:val="0"/>
          <w:divBdr>
            <w:top w:val="none" w:sz="0" w:space="0" w:color="auto"/>
            <w:left w:val="none" w:sz="0" w:space="0" w:color="auto"/>
            <w:bottom w:val="none" w:sz="0" w:space="0" w:color="auto"/>
            <w:right w:val="none" w:sz="0" w:space="0" w:color="auto"/>
          </w:divBdr>
        </w:div>
        <w:div w:id="2071462253">
          <w:marLeft w:val="480"/>
          <w:marRight w:val="0"/>
          <w:marTop w:val="0"/>
          <w:marBottom w:val="0"/>
          <w:divBdr>
            <w:top w:val="none" w:sz="0" w:space="0" w:color="auto"/>
            <w:left w:val="none" w:sz="0" w:space="0" w:color="auto"/>
            <w:bottom w:val="none" w:sz="0" w:space="0" w:color="auto"/>
            <w:right w:val="none" w:sz="0" w:space="0" w:color="auto"/>
          </w:divBdr>
        </w:div>
        <w:div w:id="1645816990">
          <w:marLeft w:val="480"/>
          <w:marRight w:val="0"/>
          <w:marTop w:val="0"/>
          <w:marBottom w:val="0"/>
          <w:divBdr>
            <w:top w:val="none" w:sz="0" w:space="0" w:color="auto"/>
            <w:left w:val="none" w:sz="0" w:space="0" w:color="auto"/>
            <w:bottom w:val="none" w:sz="0" w:space="0" w:color="auto"/>
            <w:right w:val="none" w:sz="0" w:space="0" w:color="auto"/>
          </w:divBdr>
        </w:div>
        <w:div w:id="1345746875">
          <w:marLeft w:val="480"/>
          <w:marRight w:val="0"/>
          <w:marTop w:val="0"/>
          <w:marBottom w:val="0"/>
          <w:divBdr>
            <w:top w:val="none" w:sz="0" w:space="0" w:color="auto"/>
            <w:left w:val="none" w:sz="0" w:space="0" w:color="auto"/>
            <w:bottom w:val="none" w:sz="0" w:space="0" w:color="auto"/>
            <w:right w:val="none" w:sz="0" w:space="0" w:color="auto"/>
          </w:divBdr>
        </w:div>
        <w:div w:id="242178039">
          <w:marLeft w:val="480"/>
          <w:marRight w:val="0"/>
          <w:marTop w:val="0"/>
          <w:marBottom w:val="0"/>
          <w:divBdr>
            <w:top w:val="none" w:sz="0" w:space="0" w:color="auto"/>
            <w:left w:val="none" w:sz="0" w:space="0" w:color="auto"/>
            <w:bottom w:val="none" w:sz="0" w:space="0" w:color="auto"/>
            <w:right w:val="none" w:sz="0" w:space="0" w:color="auto"/>
          </w:divBdr>
        </w:div>
        <w:div w:id="2048410777">
          <w:marLeft w:val="480"/>
          <w:marRight w:val="0"/>
          <w:marTop w:val="0"/>
          <w:marBottom w:val="0"/>
          <w:divBdr>
            <w:top w:val="none" w:sz="0" w:space="0" w:color="auto"/>
            <w:left w:val="none" w:sz="0" w:space="0" w:color="auto"/>
            <w:bottom w:val="none" w:sz="0" w:space="0" w:color="auto"/>
            <w:right w:val="none" w:sz="0" w:space="0" w:color="auto"/>
          </w:divBdr>
        </w:div>
        <w:div w:id="1973947094">
          <w:marLeft w:val="480"/>
          <w:marRight w:val="0"/>
          <w:marTop w:val="0"/>
          <w:marBottom w:val="0"/>
          <w:divBdr>
            <w:top w:val="none" w:sz="0" w:space="0" w:color="auto"/>
            <w:left w:val="none" w:sz="0" w:space="0" w:color="auto"/>
            <w:bottom w:val="none" w:sz="0" w:space="0" w:color="auto"/>
            <w:right w:val="none" w:sz="0" w:space="0" w:color="auto"/>
          </w:divBdr>
        </w:div>
        <w:div w:id="127481322">
          <w:marLeft w:val="480"/>
          <w:marRight w:val="0"/>
          <w:marTop w:val="0"/>
          <w:marBottom w:val="0"/>
          <w:divBdr>
            <w:top w:val="none" w:sz="0" w:space="0" w:color="auto"/>
            <w:left w:val="none" w:sz="0" w:space="0" w:color="auto"/>
            <w:bottom w:val="none" w:sz="0" w:space="0" w:color="auto"/>
            <w:right w:val="none" w:sz="0" w:space="0" w:color="auto"/>
          </w:divBdr>
        </w:div>
        <w:div w:id="49883826">
          <w:marLeft w:val="480"/>
          <w:marRight w:val="0"/>
          <w:marTop w:val="0"/>
          <w:marBottom w:val="0"/>
          <w:divBdr>
            <w:top w:val="none" w:sz="0" w:space="0" w:color="auto"/>
            <w:left w:val="none" w:sz="0" w:space="0" w:color="auto"/>
            <w:bottom w:val="none" w:sz="0" w:space="0" w:color="auto"/>
            <w:right w:val="none" w:sz="0" w:space="0" w:color="auto"/>
          </w:divBdr>
        </w:div>
        <w:div w:id="1852603688">
          <w:marLeft w:val="480"/>
          <w:marRight w:val="0"/>
          <w:marTop w:val="0"/>
          <w:marBottom w:val="0"/>
          <w:divBdr>
            <w:top w:val="none" w:sz="0" w:space="0" w:color="auto"/>
            <w:left w:val="none" w:sz="0" w:space="0" w:color="auto"/>
            <w:bottom w:val="none" w:sz="0" w:space="0" w:color="auto"/>
            <w:right w:val="none" w:sz="0" w:space="0" w:color="auto"/>
          </w:divBdr>
        </w:div>
        <w:div w:id="404298895">
          <w:marLeft w:val="480"/>
          <w:marRight w:val="0"/>
          <w:marTop w:val="0"/>
          <w:marBottom w:val="0"/>
          <w:divBdr>
            <w:top w:val="none" w:sz="0" w:space="0" w:color="auto"/>
            <w:left w:val="none" w:sz="0" w:space="0" w:color="auto"/>
            <w:bottom w:val="none" w:sz="0" w:space="0" w:color="auto"/>
            <w:right w:val="none" w:sz="0" w:space="0" w:color="auto"/>
          </w:divBdr>
        </w:div>
        <w:div w:id="129523419">
          <w:marLeft w:val="480"/>
          <w:marRight w:val="0"/>
          <w:marTop w:val="0"/>
          <w:marBottom w:val="0"/>
          <w:divBdr>
            <w:top w:val="none" w:sz="0" w:space="0" w:color="auto"/>
            <w:left w:val="none" w:sz="0" w:space="0" w:color="auto"/>
            <w:bottom w:val="none" w:sz="0" w:space="0" w:color="auto"/>
            <w:right w:val="none" w:sz="0" w:space="0" w:color="auto"/>
          </w:divBdr>
        </w:div>
        <w:div w:id="1098255426">
          <w:marLeft w:val="480"/>
          <w:marRight w:val="0"/>
          <w:marTop w:val="0"/>
          <w:marBottom w:val="0"/>
          <w:divBdr>
            <w:top w:val="none" w:sz="0" w:space="0" w:color="auto"/>
            <w:left w:val="none" w:sz="0" w:space="0" w:color="auto"/>
            <w:bottom w:val="none" w:sz="0" w:space="0" w:color="auto"/>
            <w:right w:val="none" w:sz="0" w:space="0" w:color="auto"/>
          </w:divBdr>
        </w:div>
        <w:div w:id="144977819">
          <w:marLeft w:val="480"/>
          <w:marRight w:val="0"/>
          <w:marTop w:val="0"/>
          <w:marBottom w:val="0"/>
          <w:divBdr>
            <w:top w:val="none" w:sz="0" w:space="0" w:color="auto"/>
            <w:left w:val="none" w:sz="0" w:space="0" w:color="auto"/>
            <w:bottom w:val="none" w:sz="0" w:space="0" w:color="auto"/>
            <w:right w:val="none" w:sz="0" w:space="0" w:color="auto"/>
          </w:divBdr>
        </w:div>
        <w:div w:id="1647710069">
          <w:marLeft w:val="480"/>
          <w:marRight w:val="0"/>
          <w:marTop w:val="0"/>
          <w:marBottom w:val="0"/>
          <w:divBdr>
            <w:top w:val="none" w:sz="0" w:space="0" w:color="auto"/>
            <w:left w:val="none" w:sz="0" w:space="0" w:color="auto"/>
            <w:bottom w:val="none" w:sz="0" w:space="0" w:color="auto"/>
            <w:right w:val="none" w:sz="0" w:space="0" w:color="auto"/>
          </w:divBdr>
        </w:div>
        <w:div w:id="127284505">
          <w:marLeft w:val="480"/>
          <w:marRight w:val="0"/>
          <w:marTop w:val="0"/>
          <w:marBottom w:val="0"/>
          <w:divBdr>
            <w:top w:val="none" w:sz="0" w:space="0" w:color="auto"/>
            <w:left w:val="none" w:sz="0" w:space="0" w:color="auto"/>
            <w:bottom w:val="none" w:sz="0" w:space="0" w:color="auto"/>
            <w:right w:val="none" w:sz="0" w:space="0" w:color="auto"/>
          </w:divBdr>
        </w:div>
        <w:div w:id="1219441421">
          <w:marLeft w:val="480"/>
          <w:marRight w:val="0"/>
          <w:marTop w:val="0"/>
          <w:marBottom w:val="0"/>
          <w:divBdr>
            <w:top w:val="none" w:sz="0" w:space="0" w:color="auto"/>
            <w:left w:val="none" w:sz="0" w:space="0" w:color="auto"/>
            <w:bottom w:val="none" w:sz="0" w:space="0" w:color="auto"/>
            <w:right w:val="none" w:sz="0" w:space="0" w:color="auto"/>
          </w:divBdr>
        </w:div>
        <w:div w:id="1730298809">
          <w:marLeft w:val="480"/>
          <w:marRight w:val="0"/>
          <w:marTop w:val="0"/>
          <w:marBottom w:val="0"/>
          <w:divBdr>
            <w:top w:val="none" w:sz="0" w:space="0" w:color="auto"/>
            <w:left w:val="none" w:sz="0" w:space="0" w:color="auto"/>
            <w:bottom w:val="none" w:sz="0" w:space="0" w:color="auto"/>
            <w:right w:val="none" w:sz="0" w:space="0" w:color="auto"/>
          </w:divBdr>
        </w:div>
        <w:div w:id="119417444">
          <w:marLeft w:val="480"/>
          <w:marRight w:val="0"/>
          <w:marTop w:val="0"/>
          <w:marBottom w:val="0"/>
          <w:divBdr>
            <w:top w:val="none" w:sz="0" w:space="0" w:color="auto"/>
            <w:left w:val="none" w:sz="0" w:space="0" w:color="auto"/>
            <w:bottom w:val="none" w:sz="0" w:space="0" w:color="auto"/>
            <w:right w:val="none" w:sz="0" w:space="0" w:color="auto"/>
          </w:divBdr>
        </w:div>
        <w:div w:id="883059485">
          <w:marLeft w:val="480"/>
          <w:marRight w:val="0"/>
          <w:marTop w:val="0"/>
          <w:marBottom w:val="0"/>
          <w:divBdr>
            <w:top w:val="none" w:sz="0" w:space="0" w:color="auto"/>
            <w:left w:val="none" w:sz="0" w:space="0" w:color="auto"/>
            <w:bottom w:val="none" w:sz="0" w:space="0" w:color="auto"/>
            <w:right w:val="none" w:sz="0" w:space="0" w:color="auto"/>
          </w:divBdr>
        </w:div>
        <w:div w:id="362219410">
          <w:marLeft w:val="480"/>
          <w:marRight w:val="0"/>
          <w:marTop w:val="0"/>
          <w:marBottom w:val="0"/>
          <w:divBdr>
            <w:top w:val="none" w:sz="0" w:space="0" w:color="auto"/>
            <w:left w:val="none" w:sz="0" w:space="0" w:color="auto"/>
            <w:bottom w:val="none" w:sz="0" w:space="0" w:color="auto"/>
            <w:right w:val="none" w:sz="0" w:space="0" w:color="auto"/>
          </w:divBdr>
        </w:div>
        <w:div w:id="1394237355">
          <w:marLeft w:val="480"/>
          <w:marRight w:val="0"/>
          <w:marTop w:val="0"/>
          <w:marBottom w:val="0"/>
          <w:divBdr>
            <w:top w:val="none" w:sz="0" w:space="0" w:color="auto"/>
            <w:left w:val="none" w:sz="0" w:space="0" w:color="auto"/>
            <w:bottom w:val="none" w:sz="0" w:space="0" w:color="auto"/>
            <w:right w:val="none" w:sz="0" w:space="0" w:color="auto"/>
          </w:divBdr>
        </w:div>
        <w:div w:id="203254504">
          <w:marLeft w:val="480"/>
          <w:marRight w:val="0"/>
          <w:marTop w:val="0"/>
          <w:marBottom w:val="0"/>
          <w:divBdr>
            <w:top w:val="none" w:sz="0" w:space="0" w:color="auto"/>
            <w:left w:val="none" w:sz="0" w:space="0" w:color="auto"/>
            <w:bottom w:val="none" w:sz="0" w:space="0" w:color="auto"/>
            <w:right w:val="none" w:sz="0" w:space="0" w:color="auto"/>
          </w:divBdr>
        </w:div>
        <w:div w:id="1815290331">
          <w:marLeft w:val="480"/>
          <w:marRight w:val="0"/>
          <w:marTop w:val="0"/>
          <w:marBottom w:val="0"/>
          <w:divBdr>
            <w:top w:val="none" w:sz="0" w:space="0" w:color="auto"/>
            <w:left w:val="none" w:sz="0" w:space="0" w:color="auto"/>
            <w:bottom w:val="none" w:sz="0" w:space="0" w:color="auto"/>
            <w:right w:val="none" w:sz="0" w:space="0" w:color="auto"/>
          </w:divBdr>
        </w:div>
        <w:div w:id="560600208">
          <w:marLeft w:val="480"/>
          <w:marRight w:val="0"/>
          <w:marTop w:val="0"/>
          <w:marBottom w:val="0"/>
          <w:divBdr>
            <w:top w:val="none" w:sz="0" w:space="0" w:color="auto"/>
            <w:left w:val="none" w:sz="0" w:space="0" w:color="auto"/>
            <w:bottom w:val="none" w:sz="0" w:space="0" w:color="auto"/>
            <w:right w:val="none" w:sz="0" w:space="0" w:color="auto"/>
          </w:divBdr>
        </w:div>
        <w:div w:id="1198932115">
          <w:marLeft w:val="480"/>
          <w:marRight w:val="0"/>
          <w:marTop w:val="0"/>
          <w:marBottom w:val="0"/>
          <w:divBdr>
            <w:top w:val="none" w:sz="0" w:space="0" w:color="auto"/>
            <w:left w:val="none" w:sz="0" w:space="0" w:color="auto"/>
            <w:bottom w:val="none" w:sz="0" w:space="0" w:color="auto"/>
            <w:right w:val="none" w:sz="0" w:space="0" w:color="auto"/>
          </w:divBdr>
        </w:div>
        <w:div w:id="1675375706">
          <w:marLeft w:val="480"/>
          <w:marRight w:val="0"/>
          <w:marTop w:val="0"/>
          <w:marBottom w:val="0"/>
          <w:divBdr>
            <w:top w:val="none" w:sz="0" w:space="0" w:color="auto"/>
            <w:left w:val="none" w:sz="0" w:space="0" w:color="auto"/>
            <w:bottom w:val="none" w:sz="0" w:space="0" w:color="auto"/>
            <w:right w:val="none" w:sz="0" w:space="0" w:color="auto"/>
          </w:divBdr>
        </w:div>
        <w:div w:id="98334692">
          <w:marLeft w:val="480"/>
          <w:marRight w:val="0"/>
          <w:marTop w:val="0"/>
          <w:marBottom w:val="0"/>
          <w:divBdr>
            <w:top w:val="none" w:sz="0" w:space="0" w:color="auto"/>
            <w:left w:val="none" w:sz="0" w:space="0" w:color="auto"/>
            <w:bottom w:val="none" w:sz="0" w:space="0" w:color="auto"/>
            <w:right w:val="none" w:sz="0" w:space="0" w:color="auto"/>
          </w:divBdr>
        </w:div>
        <w:div w:id="2084600728">
          <w:marLeft w:val="480"/>
          <w:marRight w:val="0"/>
          <w:marTop w:val="0"/>
          <w:marBottom w:val="0"/>
          <w:divBdr>
            <w:top w:val="none" w:sz="0" w:space="0" w:color="auto"/>
            <w:left w:val="none" w:sz="0" w:space="0" w:color="auto"/>
            <w:bottom w:val="none" w:sz="0" w:space="0" w:color="auto"/>
            <w:right w:val="none" w:sz="0" w:space="0" w:color="auto"/>
          </w:divBdr>
        </w:div>
        <w:div w:id="915821638">
          <w:marLeft w:val="480"/>
          <w:marRight w:val="0"/>
          <w:marTop w:val="0"/>
          <w:marBottom w:val="0"/>
          <w:divBdr>
            <w:top w:val="none" w:sz="0" w:space="0" w:color="auto"/>
            <w:left w:val="none" w:sz="0" w:space="0" w:color="auto"/>
            <w:bottom w:val="none" w:sz="0" w:space="0" w:color="auto"/>
            <w:right w:val="none" w:sz="0" w:space="0" w:color="auto"/>
          </w:divBdr>
        </w:div>
        <w:div w:id="2004310302">
          <w:marLeft w:val="480"/>
          <w:marRight w:val="0"/>
          <w:marTop w:val="0"/>
          <w:marBottom w:val="0"/>
          <w:divBdr>
            <w:top w:val="none" w:sz="0" w:space="0" w:color="auto"/>
            <w:left w:val="none" w:sz="0" w:space="0" w:color="auto"/>
            <w:bottom w:val="none" w:sz="0" w:space="0" w:color="auto"/>
            <w:right w:val="none" w:sz="0" w:space="0" w:color="auto"/>
          </w:divBdr>
        </w:div>
        <w:div w:id="382751694">
          <w:marLeft w:val="480"/>
          <w:marRight w:val="0"/>
          <w:marTop w:val="0"/>
          <w:marBottom w:val="0"/>
          <w:divBdr>
            <w:top w:val="none" w:sz="0" w:space="0" w:color="auto"/>
            <w:left w:val="none" w:sz="0" w:space="0" w:color="auto"/>
            <w:bottom w:val="none" w:sz="0" w:space="0" w:color="auto"/>
            <w:right w:val="none" w:sz="0" w:space="0" w:color="auto"/>
          </w:divBdr>
        </w:div>
        <w:div w:id="1708677602">
          <w:marLeft w:val="480"/>
          <w:marRight w:val="0"/>
          <w:marTop w:val="0"/>
          <w:marBottom w:val="0"/>
          <w:divBdr>
            <w:top w:val="none" w:sz="0" w:space="0" w:color="auto"/>
            <w:left w:val="none" w:sz="0" w:space="0" w:color="auto"/>
            <w:bottom w:val="none" w:sz="0" w:space="0" w:color="auto"/>
            <w:right w:val="none" w:sz="0" w:space="0" w:color="auto"/>
          </w:divBdr>
        </w:div>
        <w:div w:id="929388422">
          <w:marLeft w:val="480"/>
          <w:marRight w:val="0"/>
          <w:marTop w:val="0"/>
          <w:marBottom w:val="0"/>
          <w:divBdr>
            <w:top w:val="none" w:sz="0" w:space="0" w:color="auto"/>
            <w:left w:val="none" w:sz="0" w:space="0" w:color="auto"/>
            <w:bottom w:val="none" w:sz="0" w:space="0" w:color="auto"/>
            <w:right w:val="none" w:sz="0" w:space="0" w:color="auto"/>
          </w:divBdr>
        </w:div>
        <w:div w:id="2015648779">
          <w:marLeft w:val="480"/>
          <w:marRight w:val="0"/>
          <w:marTop w:val="0"/>
          <w:marBottom w:val="0"/>
          <w:divBdr>
            <w:top w:val="none" w:sz="0" w:space="0" w:color="auto"/>
            <w:left w:val="none" w:sz="0" w:space="0" w:color="auto"/>
            <w:bottom w:val="none" w:sz="0" w:space="0" w:color="auto"/>
            <w:right w:val="none" w:sz="0" w:space="0" w:color="auto"/>
          </w:divBdr>
        </w:div>
        <w:div w:id="1727558490">
          <w:marLeft w:val="480"/>
          <w:marRight w:val="0"/>
          <w:marTop w:val="0"/>
          <w:marBottom w:val="0"/>
          <w:divBdr>
            <w:top w:val="none" w:sz="0" w:space="0" w:color="auto"/>
            <w:left w:val="none" w:sz="0" w:space="0" w:color="auto"/>
            <w:bottom w:val="none" w:sz="0" w:space="0" w:color="auto"/>
            <w:right w:val="none" w:sz="0" w:space="0" w:color="auto"/>
          </w:divBdr>
        </w:div>
        <w:div w:id="1291352594">
          <w:marLeft w:val="480"/>
          <w:marRight w:val="0"/>
          <w:marTop w:val="0"/>
          <w:marBottom w:val="0"/>
          <w:divBdr>
            <w:top w:val="none" w:sz="0" w:space="0" w:color="auto"/>
            <w:left w:val="none" w:sz="0" w:space="0" w:color="auto"/>
            <w:bottom w:val="none" w:sz="0" w:space="0" w:color="auto"/>
            <w:right w:val="none" w:sz="0" w:space="0" w:color="auto"/>
          </w:divBdr>
        </w:div>
        <w:div w:id="1213080930">
          <w:marLeft w:val="480"/>
          <w:marRight w:val="0"/>
          <w:marTop w:val="0"/>
          <w:marBottom w:val="0"/>
          <w:divBdr>
            <w:top w:val="none" w:sz="0" w:space="0" w:color="auto"/>
            <w:left w:val="none" w:sz="0" w:space="0" w:color="auto"/>
            <w:bottom w:val="none" w:sz="0" w:space="0" w:color="auto"/>
            <w:right w:val="none" w:sz="0" w:space="0" w:color="auto"/>
          </w:divBdr>
        </w:div>
        <w:div w:id="2122189641">
          <w:marLeft w:val="480"/>
          <w:marRight w:val="0"/>
          <w:marTop w:val="0"/>
          <w:marBottom w:val="0"/>
          <w:divBdr>
            <w:top w:val="none" w:sz="0" w:space="0" w:color="auto"/>
            <w:left w:val="none" w:sz="0" w:space="0" w:color="auto"/>
            <w:bottom w:val="none" w:sz="0" w:space="0" w:color="auto"/>
            <w:right w:val="none" w:sz="0" w:space="0" w:color="auto"/>
          </w:divBdr>
        </w:div>
        <w:div w:id="1400246048">
          <w:marLeft w:val="480"/>
          <w:marRight w:val="0"/>
          <w:marTop w:val="0"/>
          <w:marBottom w:val="0"/>
          <w:divBdr>
            <w:top w:val="none" w:sz="0" w:space="0" w:color="auto"/>
            <w:left w:val="none" w:sz="0" w:space="0" w:color="auto"/>
            <w:bottom w:val="none" w:sz="0" w:space="0" w:color="auto"/>
            <w:right w:val="none" w:sz="0" w:space="0" w:color="auto"/>
          </w:divBdr>
        </w:div>
        <w:div w:id="938878499">
          <w:marLeft w:val="480"/>
          <w:marRight w:val="0"/>
          <w:marTop w:val="0"/>
          <w:marBottom w:val="0"/>
          <w:divBdr>
            <w:top w:val="none" w:sz="0" w:space="0" w:color="auto"/>
            <w:left w:val="none" w:sz="0" w:space="0" w:color="auto"/>
            <w:bottom w:val="none" w:sz="0" w:space="0" w:color="auto"/>
            <w:right w:val="none" w:sz="0" w:space="0" w:color="auto"/>
          </w:divBdr>
        </w:div>
        <w:div w:id="706487863">
          <w:marLeft w:val="480"/>
          <w:marRight w:val="0"/>
          <w:marTop w:val="0"/>
          <w:marBottom w:val="0"/>
          <w:divBdr>
            <w:top w:val="none" w:sz="0" w:space="0" w:color="auto"/>
            <w:left w:val="none" w:sz="0" w:space="0" w:color="auto"/>
            <w:bottom w:val="none" w:sz="0" w:space="0" w:color="auto"/>
            <w:right w:val="none" w:sz="0" w:space="0" w:color="auto"/>
          </w:divBdr>
        </w:div>
        <w:div w:id="58788130">
          <w:marLeft w:val="480"/>
          <w:marRight w:val="0"/>
          <w:marTop w:val="0"/>
          <w:marBottom w:val="0"/>
          <w:divBdr>
            <w:top w:val="none" w:sz="0" w:space="0" w:color="auto"/>
            <w:left w:val="none" w:sz="0" w:space="0" w:color="auto"/>
            <w:bottom w:val="none" w:sz="0" w:space="0" w:color="auto"/>
            <w:right w:val="none" w:sz="0" w:space="0" w:color="auto"/>
          </w:divBdr>
        </w:div>
        <w:div w:id="1385985840">
          <w:marLeft w:val="480"/>
          <w:marRight w:val="0"/>
          <w:marTop w:val="0"/>
          <w:marBottom w:val="0"/>
          <w:divBdr>
            <w:top w:val="none" w:sz="0" w:space="0" w:color="auto"/>
            <w:left w:val="none" w:sz="0" w:space="0" w:color="auto"/>
            <w:bottom w:val="none" w:sz="0" w:space="0" w:color="auto"/>
            <w:right w:val="none" w:sz="0" w:space="0" w:color="auto"/>
          </w:divBdr>
        </w:div>
        <w:div w:id="786503486">
          <w:marLeft w:val="480"/>
          <w:marRight w:val="0"/>
          <w:marTop w:val="0"/>
          <w:marBottom w:val="0"/>
          <w:divBdr>
            <w:top w:val="none" w:sz="0" w:space="0" w:color="auto"/>
            <w:left w:val="none" w:sz="0" w:space="0" w:color="auto"/>
            <w:bottom w:val="none" w:sz="0" w:space="0" w:color="auto"/>
            <w:right w:val="none" w:sz="0" w:space="0" w:color="auto"/>
          </w:divBdr>
        </w:div>
        <w:div w:id="752313821">
          <w:marLeft w:val="480"/>
          <w:marRight w:val="0"/>
          <w:marTop w:val="0"/>
          <w:marBottom w:val="0"/>
          <w:divBdr>
            <w:top w:val="none" w:sz="0" w:space="0" w:color="auto"/>
            <w:left w:val="none" w:sz="0" w:space="0" w:color="auto"/>
            <w:bottom w:val="none" w:sz="0" w:space="0" w:color="auto"/>
            <w:right w:val="none" w:sz="0" w:space="0" w:color="auto"/>
          </w:divBdr>
        </w:div>
        <w:div w:id="1989282217">
          <w:marLeft w:val="480"/>
          <w:marRight w:val="0"/>
          <w:marTop w:val="0"/>
          <w:marBottom w:val="0"/>
          <w:divBdr>
            <w:top w:val="none" w:sz="0" w:space="0" w:color="auto"/>
            <w:left w:val="none" w:sz="0" w:space="0" w:color="auto"/>
            <w:bottom w:val="none" w:sz="0" w:space="0" w:color="auto"/>
            <w:right w:val="none" w:sz="0" w:space="0" w:color="auto"/>
          </w:divBdr>
        </w:div>
        <w:div w:id="2116553159">
          <w:marLeft w:val="480"/>
          <w:marRight w:val="0"/>
          <w:marTop w:val="0"/>
          <w:marBottom w:val="0"/>
          <w:divBdr>
            <w:top w:val="none" w:sz="0" w:space="0" w:color="auto"/>
            <w:left w:val="none" w:sz="0" w:space="0" w:color="auto"/>
            <w:bottom w:val="none" w:sz="0" w:space="0" w:color="auto"/>
            <w:right w:val="none" w:sz="0" w:space="0" w:color="auto"/>
          </w:divBdr>
        </w:div>
        <w:div w:id="1546480227">
          <w:marLeft w:val="480"/>
          <w:marRight w:val="0"/>
          <w:marTop w:val="0"/>
          <w:marBottom w:val="0"/>
          <w:divBdr>
            <w:top w:val="none" w:sz="0" w:space="0" w:color="auto"/>
            <w:left w:val="none" w:sz="0" w:space="0" w:color="auto"/>
            <w:bottom w:val="none" w:sz="0" w:space="0" w:color="auto"/>
            <w:right w:val="none" w:sz="0" w:space="0" w:color="auto"/>
          </w:divBdr>
        </w:div>
        <w:div w:id="1500850690">
          <w:marLeft w:val="480"/>
          <w:marRight w:val="0"/>
          <w:marTop w:val="0"/>
          <w:marBottom w:val="0"/>
          <w:divBdr>
            <w:top w:val="none" w:sz="0" w:space="0" w:color="auto"/>
            <w:left w:val="none" w:sz="0" w:space="0" w:color="auto"/>
            <w:bottom w:val="none" w:sz="0" w:space="0" w:color="auto"/>
            <w:right w:val="none" w:sz="0" w:space="0" w:color="auto"/>
          </w:divBdr>
        </w:div>
        <w:div w:id="234631382">
          <w:marLeft w:val="480"/>
          <w:marRight w:val="0"/>
          <w:marTop w:val="0"/>
          <w:marBottom w:val="0"/>
          <w:divBdr>
            <w:top w:val="none" w:sz="0" w:space="0" w:color="auto"/>
            <w:left w:val="none" w:sz="0" w:space="0" w:color="auto"/>
            <w:bottom w:val="none" w:sz="0" w:space="0" w:color="auto"/>
            <w:right w:val="none" w:sz="0" w:space="0" w:color="auto"/>
          </w:divBdr>
        </w:div>
        <w:div w:id="832182955">
          <w:marLeft w:val="480"/>
          <w:marRight w:val="0"/>
          <w:marTop w:val="0"/>
          <w:marBottom w:val="0"/>
          <w:divBdr>
            <w:top w:val="none" w:sz="0" w:space="0" w:color="auto"/>
            <w:left w:val="none" w:sz="0" w:space="0" w:color="auto"/>
            <w:bottom w:val="none" w:sz="0" w:space="0" w:color="auto"/>
            <w:right w:val="none" w:sz="0" w:space="0" w:color="auto"/>
          </w:divBdr>
        </w:div>
        <w:div w:id="1981614721">
          <w:marLeft w:val="480"/>
          <w:marRight w:val="0"/>
          <w:marTop w:val="0"/>
          <w:marBottom w:val="0"/>
          <w:divBdr>
            <w:top w:val="none" w:sz="0" w:space="0" w:color="auto"/>
            <w:left w:val="none" w:sz="0" w:space="0" w:color="auto"/>
            <w:bottom w:val="none" w:sz="0" w:space="0" w:color="auto"/>
            <w:right w:val="none" w:sz="0" w:space="0" w:color="auto"/>
          </w:divBdr>
        </w:div>
        <w:div w:id="1147283165">
          <w:marLeft w:val="480"/>
          <w:marRight w:val="0"/>
          <w:marTop w:val="0"/>
          <w:marBottom w:val="0"/>
          <w:divBdr>
            <w:top w:val="none" w:sz="0" w:space="0" w:color="auto"/>
            <w:left w:val="none" w:sz="0" w:space="0" w:color="auto"/>
            <w:bottom w:val="none" w:sz="0" w:space="0" w:color="auto"/>
            <w:right w:val="none" w:sz="0" w:space="0" w:color="auto"/>
          </w:divBdr>
        </w:div>
        <w:div w:id="800534317">
          <w:marLeft w:val="480"/>
          <w:marRight w:val="0"/>
          <w:marTop w:val="0"/>
          <w:marBottom w:val="0"/>
          <w:divBdr>
            <w:top w:val="none" w:sz="0" w:space="0" w:color="auto"/>
            <w:left w:val="none" w:sz="0" w:space="0" w:color="auto"/>
            <w:bottom w:val="none" w:sz="0" w:space="0" w:color="auto"/>
            <w:right w:val="none" w:sz="0" w:space="0" w:color="auto"/>
          </w:divBdr>
        </w:div>
        <w:div w:id="1666279474">
          <w:marLeft w:val="480"/>
          <w:marRight w:val="0"/>
          <w:marTop w:val="0"/>
          <w:marBottom w:val="0"/>
          <w:divBdr>
            <w:top w:val="none" w:sz="0" w:space="0" w:color="auto"/>
            <w:left w:val="none" w:sz="0" w:space="0" w:color="auto"/>
            <w:bottom w:val="none" w:sz="0" w:space="0" w:color="auto"/>
            <w:right w:val="none" w:sz="0" w:space="0" w:color="auto"/>
          </w:divBdr>
        </w:div>
        <w:div w:id="1718312734">
          <w:marLeft w:val="480"/>
          <w:marRight w:val="0"/>
          <w:marTop w:val="0"/>
          <w:marBottom w:val="0"/>
          <w:divBdr>
            <w:top w:val="none" w:sz="0" w:space="0" w:color="auto"/>
            <w:left w:val="none" w:sz="0" w:space="0" w:color="auto"/>
            <w:bottom w:val="none" w:sz="0" w:space="0" w:color="auto"/>
            <w:right w:val="none" w:sz="0" w:space="0" w:color="auto"/>
          </w:divBdr>
        </w:div>
        <w:div w:id="657149246">
          <w:marLeft w:val="480"/>
          <w:marRight w:val="0"/>
          <w:marTop w:val="0"/>
          <w:marBottom w:val="0"/>
          <w:divBdr>
            <w:top w:val="none" w:sz="0" w:space="0" w:color="auto"/>
            <w:left w:val="none" w:sz="0" w:space="0" w:color="auto"/>
            <w:bottom w:val="none" w:sz="0" w:space="0" w:color="auto"/>
            <w:right w:val="none" w:sz="0" w:space="0" w:color="auto"/>
          </w:divBdr>
        </w:div>
        <w:div w:id="305161502">
          <w:marLeft w:val="480"/>
          <w:marRight w:val="0"/>
          <w:marTop w:val="0"/>
          <w:marBottom w:val="0"/>
          <w:divBdr>
            <w:top w:val="none" w:sz="0" w:space="0" w:color="auto"/>
            <w:left w:val="none" w:sz="0" w:space="0" w:color="auto"/>
            <w:bottom w:val="none" w:sz="0" w:space="0" w:color="auto"/>
            <w:right w:val="none" w:sz="0" w:space="0" w:color="auto"/>
          </w:divBdr>
        </w:div>
        <w:div w:id="1284193709">
          <w:marLeft w:val="480"/>
          <w:marRight w:val="0"/>
          <w:marTop w:val="0"/>
          <w:marBottom w:val="0"/>
          <w:divBdr>
            <w:top w:val="none" w:sz="0" w:space="0" w:color="auto"/>
            <w:left w:val="none" w:sz="0" w:space="0" w:color="auto"/>
            <w:bottom w:val="none" w:sz="0" w:space="0" w:color="auto"/>
            <w:right w:val="none" w:sz="0" w:space="0" w:color="auto"/>
          </w:divBdr>
        </w:div>
        <w:div w:id="1626424449">
          <w:marLeft w:val="480"/>
          <w:marRight w:val="0"/>
          <w:marTop w:val="0"/>
          <w:marBottom w:val="0"/>
          <w:divBdr>
            <w:top w:val="none" w:sz="0" w:space="0" w:color="auto"/>
            <w:left w:val="none" w:sz="0" w:space="0" w:color="auto"/>
            <w:bottom w:val="none" w:sz="0" w:space="0" w:color="auto"/>
            <w:right w:val="none" w:sz="0" w:space="0" w:color="auto"/>
          </w:divBdr>
        </w:div>
        <w:div w:id="1866282640">
          <w:marLeft w:val="480"/>
          <w:marRight w:val="0"/>
          <w:marTop w:val="0"/>
          <w:marBottom w:val="0"/>
          <w:divBdr>
            <w:top w:val="none" w:sz="0" w:space="0" w:color="auto"/>
            <w:left w:val="none" w:sz="0" w:space="0" w:color="auto"/>
            <w:bottom w:val="none" w:sz="0" w:space="0" w:color="auto"/>
            <w:right w:val="none" w:sz="0" w:space="0" w:color="auto"/>
          </w:divBdr>
        </w:div>
        <w:div w:id="1544171774">
          <w:marLeft w:val="480"/>
          <w:marRight w:val="0"/>
          <w:marTop w:val="0"/>
          <w:marBottom w:val="0"/>
          <w:divBdr>
            <w:top w:val="none" w:sz="0" w:space="0" w:color="auto"/>
            <w:left w:val="none" w:sz="0" w:space="0" w:color="auto"/>
            <w:bottom w:val="none" w:sz="0" w:space="0" w:color="auto"/>
            <w:right w:val="none" w:sz="0" w:space="0" w:color="auto"/>
          </w:divBdr>
        </w:div>
        <w:div w:id="45036630">
          <w:marLeft w:val="480"/>
          <w:marRight w:val="0"/>
          <w:marTop w:val="0"/>
          <w:marBottom w:val="0"/>
          <w:divBdr>
            <w:top w:val="none" w:sz="0" w:space="0" w:color="auto"/>
            <w:left w:val="none" w:sz="0" w:space="0" w:color="auto"/>
            <w:bottom w:val="none" w:sz="0" w:space="0" w:color="auto"/>
            <w:right w:val="none" w:sz="0" w:space="0" w:color="auto"/>
          </w:divBdr>
        </w:div>
      </w:divsChild>
    </w:div>
    <w:div w:id="233391412">
      <w:bodyDiv w:val="1"/>
      <w:marLeft w:val="0"/>
      <w:marRight w:val="0"/>
      <w:marTop w:val="0"/>
      <w:marBottom w:val="0"/>
      <w:divBdr>
        <w:top w:val="none" w:sz="0" w:space="0" w:color="auto"/>
        <w:left w:val="none" w:sz="0" w:space="0" w:color="auto"/>
        <w:bottom w:val="none" w:sz="0" w:space="0" w:color="auto"/>
        <w:right w:val="none" w:sz="0" w:space="0" w:color="auto"/>
      </w:divBdr>
    </w:div>
    <w:div w:id="234319131">
      <w:bodyDiv w:val="1"/>
      <w:marLeft w:val="0"/>
      <w:marRight w:val="0"/>
      <w:marTop w:val="0"/>
      <w:marBottom w:val="0"/>
      <w:divBdr>
        <w:top w:val="none" w:sz="0" w:space="0" w:color="auto"/>
        <w:left w:val="none" w:sz="0" w:space="0" w:color="auto"/>
        <w:bottom w:val="none" w:sz="0" w:space="0" w:color="auto"/>
        <w:right w:val="none" w:sz="0" w:space="0" w:color="auto"/>
      </w:divBdr>
    </w:div>
    <w:div w:id="234508337">
      <w:bodyDiv w:val="1"/>
      <w:marLeft w:val="0"/>
      <w:marRight w:val="0"/>
      <w:marTop w:val="0"/>
      <w:marBottom w:val="0"/>
      <w:divBdr>
        <w:top w:val="none" w:sz="0" w:space="0" w:color="auto"/>
        <w:left w:val="none" w:sz="0" w:space="0" w:color="auto"/>
        <w:bottom w:val="none" w:sz="0" w:space="0" w:color="auto"/>
        <w:right w:val="none" w:sz="0" w:space="0" w:color="auto"/>
      </w:divBdr>
    </w:div>
    <w:div w:id="234511198">
      <w:bodyDiv w:val="1"/>
      <w:marLeft w:val="0"/>
      <w:marRight w:val="0"/>
      <w:marTop w:val="0"/>
      <w:marBottom w:val="0"/>
      <w:divBdr>
        <w:top w:val="none" w:sz="0" w:space="0" w:color="auto"/>
        <w:left w:val="none" w:sz="0" w:space="0" w:color="auto"/>
        <w:bottom w:val="none" w:sz="0" w:space="0" w:color="auto"/>
        <w:right w:val="none" w:sz="0" w:space="0" w:color="auto"/>
      </w:divBdr>
    </w:div>
    <w:div w:id="235167431">
      <w:bodyDiv w:val="1"/>
      <w:marLeft w:val="0"/>
      <w:marRight w:val="0"/>
      <w:marTop w:val="0"/>
      <w:marBottom w:val="0"/>
      <w:divBdr>
        <w:top w:val="none" w:sz="0" w:space="0" w:color="auto"/>
        <w:left w:val="none" w:sz="0" w:space="0" w:color="auto"/>
        <w:bottom w:val="none" w:sz="0" w:space="0" w:color="auto"/>
        <w:right w:val="none" w:sz="0" w:space="0" w:color="auto"/>
      </w:divBdr>
    </w:div>
    <w:div w:id="237206868">
      <w:bodyDiv w:val="1"/>
      <w:marLeft w:val="0"/>
      <w:marRight w:val="0"/>
      <w:marTop w:val="0"/>
      <w:marBottom w:val="0"/>
      <w:divBdr>
        <w:top w:val="none" w:sz="0" w:space="0" w:color="auto"/>
        <w:left w:val="none" w:sz="0" w:space="0" w:color="auto"/>
        <w:bottom w:val="none" w:sz="0" w:space="0" w:color="auto"/>
        <w:right w:val="none" w:sz="0" w:space="0" w:color="auto"/>
      </w:divBdr>
    </w:div>
    <w:div w:id="237902984">
      <w:bodyDiv w:val="1"/>
      <w:marLeft w:val="0"/>
      <w:marRight w:val="0"/>
      <w:marTop w:val="0"/>
      <w:marBottom w:val="0"/>
      <w:divBdr>
        <w:top w:val="none" w:sz="0" w:space="0" w:color="auto"/>
        <w:left w:val="none" w:sz="0" w:space="0" w:color="auto"/>
        <w:bottom w:val="none" w:sz="0" w:space="0" w:color="auto"/>
        <w:right w:val="none" w:sz="0" w:space="0" w:color="auto"/>
      </w:divBdr>
    </w:div>
    <w:div w:id="238099158">
      <w:bodyDiv w:val="1"/>
      <w:marLeft w:val="0"/>
      <w:marRight w:val="0"/>
      <w:marTop w:val="0"/>
      <w:marBottom w:val="0"/>
      <w:divBdr>
        <w:top w:val="none" w:sz="0" w:space="0" w:color="auto"/>
        <w:left w:val="none" w:sz="0" w:space="0" w:color="auto"/>
        <w:bottom w:val="none" w:sz="0" w:space="0" w:color="auto"/>
        <w:right w:val="none" w:sz="0" w:space="0" w:color="auto"/>
      </w:divBdr>
    </w:div>
    <w:div w:id="240139458">
      <w:bodyDiv w:val="1"/>
      <w:marLeft w:val="0"/>
      <w:marRight w:val="0"/>
      <w:marTop w:val="0"/>
      <w:marBottom w:val="0"/>
      <w:divBdr>
        <w:top w:val="none" w:sz="0" w:space="0" w:color="auto"/>
        <w:left w:val="none" w:sz="0" w:space="0" w:color="auto"/>
        <w:bottom w:val="none" w:sz="0" w:space="0" w:color="auto"/>
        <w:right w:val="none" w:sz="0" w:space="0" w:color="auto"/>
      </w:divBdr>
    </w:div>
    <w:div w:id="241257950">
      <w:bodyDiv w:val="1"/>
      <w:marLeft w:val="0"/>
      <w:marRight w:val="0"/>
      <w:marTop w:val="0"/>
      <w:marBottom w:val="0"/>
      <w:divBdr>
        <w:top w:val="none" w:sz="0" w:space="0" w:color="auto"/>
        <w:left w:val="none" w:sz="0" w:space="0" w:color="auto"/>
        <w:bottom w:val="none" w:sz="0" w:space="0" w:color="auto"/>
        <w:right w:val="none" w:sz="0" w:space="0" w:color="auto"/>
      </w:divBdr>
    </w:div>
    <w:div w:id="241259423">
      <w:bodyDiv w:val="1"/>
      <w:marLeft w:val="0"/>
      <w:marRight w:val="0"/>
      <w:marTop w:val="0"/>
      <w:marBottom w:val="0"/>
      <w:divBdr>
        <w:top w:val="none" w:sz="0" w:space="0" w:color="auto"/>
        <w:left w:val="none" w:sz="0" w:space="0" w:color="auto"/>
        <w:bottom w:val="none" w:sz="0" w:space="0" w:color="auto"/>
        <w:right w:val="none" w:sz="0" w:space="0" w:color="auto"/>
      </w:divBdr>
    </w:div>
    <w:div w:id="241529459">
      <w:bodyDiv w:val="1"/>
      <w:marLeft w:val="0"/>
      <w:marRight w:val="0"/>
      <w:marTop w:val="0"/>
      <w:marBottom w:val="0"/>
      <w:divBdr>
        <w:top w:val="none" w:sz="0" w:space="0" w:color="auto"/>
        <w:left w:val="none" w:sz="0" w:space="0" w:color="auto"/>
        <w:bottom w:val="none" w:sz="0" w:space="0" w:color="auto"/>
        <w:right w:val="none" w:sz="0" w:space="0" w:color="auto"/>
      </w:divBdr>
    </w:div>
    <w:div w:id="241914493">
      <w:bodyDiv w:val="1"/>
      <w:marLeft w:val="0"/>
      <w:marRight w:val="0"/>
      <w:marTop w:val="0"/>
      <w:marBottom w:val="0"/>
      <w:divBdr>
        <w:top w:val="none" w:sz="0" w:space="0" w:color="auto"/>
        <w:left w:val="none" w:sz="0" w:space="0" w:color="auto"/>
        <w:bottom w:val="none" w:sz="0" w:space="0" w:color="auto"/>
        <w:right w:val="none" w:sz="0" w:space="0" w:color="auto"/>
      </w:divBdr>
    </w:div>
    <w:div w:id="244847294">
      <w:bodyDiv w:val="1"/>
      <w:marLeft w:val="0"/>
      <w:marRight w:val="0"/>
      <w:marTop w:val="0"/>
      <w:marBottom w:val="0"/>
      <w:divBdr>
        <w:top w:val="none" w:sz="0" w:space="0" w:color="auto"/>
        <w:left w:val="none" w:sz="0" w:space="0" w:color="auto"/>
        <w:bottom w:val="none" w:sz="0" w:space="0" w:color="auto"/>
        <w:right w:val="none" w:sz="0" w:space="0" w:color="auto"/>
      </w:divBdr>
    </w:div>
    <w:div w:id="245069489">
      <w:bodyDiv w:val="1"/>
      <w:marLeft w:val="0"/>
      <w:marRight w:val="0"/>
      <w:marTop w:val="0"/>
      <w:marBottom w:val="0"/>
      <w:divBdr>
        <w:top w:val="none" w:sz="0" w:space="0" w:color="auto"/>
        <w:left w:val="none" w:sz="0" w:space="0" w:color="auto"/>
        <w:bottom w:val="none" w:sz="0" w:space="0" w:color="auto"/>
        <w:right w:val="none" w:sz="0" w:space="0" w:color="auto"/>
      </w:divBdr>
    </w:div>
    <w:div w:id="245383204">
      <w:bodyDiv w:val="1"/>
      <w:marLeft w:val="0"/>
      <w:marRight w:val="0"/>
      <w:marTop w:val="0"/>
      <w:marBottom w:val="0"/>
      <w:divBdr>
        <w:top w:val="none" w:sz="0" w:space="0" w:color="auto"/>
        <w:left w:val="none" w:sz="0" w:space="0" w:color="auto"/>
        <w:bottom w:val="none" w:sz="0" w:space="0" w:color="auto"/>
        <w:right w:val="none" w:sz="0" w:space="0" w:color="auto"/>
      </w:divBdr>
    </w:div>
    <w:div w:id="247622220">
      <w:bodyDiv w:val="1"/>
      <w:marLeft w:val="0"/>
      <w:marRight w:val="0"/>
      <w:marTop w:val="0"/>
      <w:marBottom w:val="0"/>
      <w:divBdr>
        <w:top w:val="none" w:sz="0" w:space="0" w:color="auto"/>
        <w:left w:val="none" w:sz="0" w:space="0" w:color="auto"/>
        <w:bottom w:val="none" w:sz="0" w:space="0" w:color="auto"/>
        <w:right w:val="none" w:sz="0" w:space="0" w:color="auto"/>
      </w:divBdr>
    </w:div>
    <w:div w:id="248470965">
      <w:bodyDiv w:val="1"/>
      <w:marLeft w:val="0"/>
      <w:marRight w:val="0"/>
      <w:marTop w:val="0"/>
      <w:marBottom w:val="0"/>
      <w:divBdr>
        <w:top w:val="none" w:sz="0" w:space="0" w:color="auto"/>
        <w:left w:val="none" w:sz="0" w:space="0" w:color="auto"/>
        <w:bottom w:val="none" w:sz="0" w:space="0" w:color="auto"/>
        <w:right w:val="none" w:sz="0" w:space="0" w:color="auto"/>
      </w:divBdr>
    </w:div>
    <w:div w:id="248543773">
      <w:bodyDiv w:val="1"/>
      <w:marLeft w:val="0"/>
      <w:marRight w:val="0"/>
      <w:marTop w:val="0"/>
      <w:marBottom w:val="0"/>
      <w:divBdr>
        <w:top w:val="none" w:sz="0" w:space="0" w:color="auto"/>
        <w:left w:val="none" w:sz="0" w:space="0" w:color="auto"/>
        <w:bottom w:val="none" w:sz="0" w:space="0" w:color="auto"/>
        <w:right w:val="none" w:sz="0" w:space="0" w:color="auto"/>
      </w:divBdr>
    </w:div>
    <w:div w:id="249126637">
      <w:bodyDiv w:val="1"/>
      <w:marLeft w:val="0"/>
      <w:marRight w:val="0"/>
      <w:marTop w:val="0"/>
      <w:marBottom w:val="0"/>
      <w:divBdr>
        <w:top w:val="none" w:sz="0" w:space="0" w:color="auto"/>
        <w:left w:val="none" w:sz="0" w:space="0" w:color="auto"/>
        <w:bottom w:val="none" w:sz="0" w:space="0" w:color="auto"/>
        <w:right w:val="none" w:sz="0" w:space="0" w:color="auto"/>
      </w:divBdr>
    </w:div>
    <w:div w:id="249893340">
      <w:bodyDiv w:val="1"/>
      <w:marLeft w:val="0"/>
      <w:marRight w:val="0"/>
      <w:marTop w:val="0"/>
      <w:marBottom w:val="0"/>
      <w:divBdr>
        <w:top w:val="none" w:sz="0" w:space="0" w:color="auto"/>
        <w:left w:val="none" w:sz="0" w:space="0" w:color="auto"/>
        <w:bottom w:val="none" w:sz="0" w:space="0" w:color="auto"/>
        <w:right w:val="none" w:sz="0" w:space="0" w:color="auto"/>
      </w:divBdr>
    </w:div>
    <w:div w:id="250314399">
      <w:bodyDiv w:val="1"/>
      <w:marLeft w:val="0"/>
      <w:marRight w:val="0"/>
      <w:marTop w:val="0"/>
      <w:marBottom w:val="0"/>
      <w:divBdr>
        <w:top w:val="none" w:sz="0" w:space="0" w:color="auto"/>
        <w:left w:val="none" w:sz="0" w:space="0" w:color="auto"/>
        <w:bottom w:val="none" w:sz="0" w:space="0" w:color="auto"/>
        <w:right w:val="none" w:sz="0" w:space="0" w:color="auto"/>
      </w:divBdr>
    </w:div>
    <w:div w:id="250510361">
      <w:bodyDiv w:val="1"/>
      <w:marLeft w:val="0"/>
      <w:marRight w:val="0"/>
      <w:marTop w:val="0"/>
      <w:marBottom w:val="0"/>
      <w:divBdr>
        <w:top w:val="none" w:sz="0" w:space="0" w:color="auto"/>
        <w:left w:val="none" w:sz="0" w:space="0" w:color="auto"/>
        <w:bottom w:val="none" w:sz="0" w:space="0" w:color="auto"/>
        <w:right w:val="none" w:sz="0" w:space="0" w:color="auto"/>
      </w:divBdr>
    </w:div>
    <w:div w:id="250746727">
      <w:bodyDiv w:val="1"/>
      <w:marLeft w:val="0"/>
      <w:marRight w:val="0"/>
      <w:marTop w:val="0"/>
      <w:marBottom w:val="0"/>
      <w:divBdr>
        <w:top w:val="none" w:sz="0" w:space="0" w:color="auto"/>
        <w:left w:val="none" w:sz="0" w:space="0" w:color="auto"/>
        <w:bottom w:val="none" w:sz="0" w:space="0" w:color="auto"/>
        <w:right w:val="none" w:sz="0" w:space="0" w:color="auto"/>
      </w:divBdr>
    </w:div>
    <w:div w:id="251010707">
      <w:bodyDiv w:val="1"/>
      <w:marLeft w:val="0"/>
      <w:marRight w:val="0"/>
      <w:marTop w:val="0"/>
      <w:marBottom w:val="0"/>
      <w:divBdr>
        <w:top w:val="none" w:sz="0" w:space="0" w:color="auto"/>
        <w:left w:val="none" w:sz="0" w:space="0" w:color="auto"/>
        <w:bottom w:val="none" w:sz="0" w:space="0" w:color="auto"/>
        <w:right w:val="none" w:sz="0" w:space="0" w:color="auto"/>
      </w:divBdr>
    </w:div>
    <w:div w:id="251552382">
      <w:bodyDiv w:val="1"/>
      <w:marLeft w:val="0"/>
      <w:marRight w:val="0"/>
      <w:marTop w:val="0"/>
      <w:marBottom w:val="0"/>
      <w:divBdr>
        <w:top w:val="none" w:sz="0" w:space="0" w:color="auto"/>
        <w:left w:val="none" w:sz="0" w:space="0" w:color="auto"/>
        <w:bottom w:val="none" w:sz="0" w:space="0" w:color="auto"/>
        <w:right w:val="none" w:sz="0" w:space="0" w:color="auto"/>
      </w:divBdr>
    </w:div>
    <w:div w:id="251817145">
      <w:bodyDiv w:val="1"/>
      <w:marLeft w:val="0"/>
      <w:marRight w:val="0"/>
      <w:marTop w:val="0"/>
      <w:marBottom w:val="0"/>
      <w:divBdr>
        <w:top w:val="none" w:sz="0" w:space="0" w:color="auto"/>
        <w:left w:val="none" w:sz="0" w:space="0" w:color="auto"/>
        <w:bottom w:val="none" w:sz="0" w:space="0" w:color="auto"/>
        <w:right w:val="none" w:sz="0" w:space="0" w:color="auto"/>
      </w:divBdr>
    </w:div>
    <w:div w:id="254167974">
      <w:bodyDiv w:val="1"/>
      <w:marLeft w:val="0"/>
      <w:marRight w:val="0"/>
      <w:marTop w:val="0"/>
      <w:marBottom w:val="0"/>
      <w:divBdr>
        <w:top w:val="none" w:sz="0" w:space="0" w:color="auto"/>
        <w:left w:val="none" w:sz="0" w:space="0" w:color="auto"/>
        <w:bottom w:val="none" w:sz="0" w:space="0" w:color="auto"/>
        <w:right w:val="none" w:sz="0" w:space="0" w:color="auto"/>
      </w:divBdr>
    </w:div>
    <w:div w:id="255603811">
      <w:bodyDiv w:val="1"/>
      <w:marLeft w:val="0"/>
      <w:marRight w:val="0"/>
      <w:marTop w:val="0"/>
      <w:marBottom w:val="0"/>
      <w:divBdr>
        <w:top w:val="none" w:sz="0" w:space="0" w:color="auto"/>
        <w:left w:val="none" w:sz="0" w:space="0" w:color="auto"/>
        <w:bottom w:val="none" w:sz="0" w:space="0" w:color="auto"/>
        <w:right w:val="none" w:sz="0" w:space="0" w:color="auto"/>
      </w:divBdr>
    </w:div>
    <w:div w:id="255947007">
      <w:bodyDiv w:val="1"/>
      <w:marLeft w:val="0"/>
      <w:marRight w:val="0"/>
      <w:marTop w:val="0"/>
      <w:marBottom w:val="0"/>
      <w:divBdr>
        <w:top w:val="none" w:sz="0" w:space="0" w:color="auto"/>
        <w:left w:val="none" w:sz="0" w:space="0" w:color="auto"/>
        <w:bottom w:val="none" w:sz="0" w:space="0" w:color="auto"/>
        <w:right w:val="none" w:sz="0" w:space="0" w:color="auto"/>
      </w:divBdr>
    </w:div>
    <w:div w:id="256715262">
      <w:bodyDiv w:val="1"/>
      <w:marLeft w:val="0"/>
      <w:marRight w:val="0"/>
      <w:marTop w:val="0"/>
      <w:marBottom w:val="0"/>
      <w:divBdr>
        <w:top w:val="none" w:sz="0" w:space="0" w:color="auto"/>
        <w:left w:val="none" w:sz="0" w:space="0" w:color="auto"/>
        <w:bottom w:val="none" w:sz="0" w:space="0" w:color="auto"/>
        <w:right w:val="none" w:sz="0" w:space="0" w:color="auto"/>
      </w:divBdr>
    </w:div>
    <w:div w:id="256907381">
      <w:bodyDiv w:val="1"/>
      <w:marLeft w:val="0"/>
      <w:marRight w:val="0"/>
      <w:marTop w:val="0"/>
      <w:marBottom w:val="0"/>
      <w:divBdr>
        <w:top w:val="none" w:sz="0" w:space="0" w:color="auto"/>
        <w:left w:val="none" w:sz="0" w:space="0" w:color="auto"/>
        <w:bottom w:val="none" w:sz="0" w:space="0" w:color="auto"/>
        <w:right w:val="none" w:sz="0" w:space="0" w:color="auto"/>
      </w:divBdr>
    </w:div>
    <w:div w:id="257295476">
      <w:bodyDiv w:val="1"/>
      <w:marLeft w:val="0"/>
      <w:marRight w:val="0"/>
      <w:marTop w:val="0"/>
      <w:marBottom w:val="0"/>
      <w:divBdr>
        <w:top w:val="none" w:sz="0" w:space="0" w:color="auto"/>
        <w:left w:val="none" w:sz="0" w:space="0" w:color="auto"/>
        <w:bottom w:val="none" w:sz="0" w:space="0" w:color="auto"/>
        <w:right w:val="none" w:sz="0" w:space="0" w:color="auto"/>
      </w:divBdr>
    </w:div>
    <w:div w:id="257494675">
      <w:bodyDiv w:val="1"/>
      <w:marLeft w:val="0"/>
      <w:marRight w:val="0"/>
      <w:marTop w:val="0"/>
      <w:marBottom w:val="0"/>
      <w:divBdr>
        <w:top w:val="none" w:sz="0" w:space="0" w:color="auto"/>
        <w:left w:val="none" w:sz="0" w:space="0" w:color="auto"/>
        <w:bottom w:val="none" w:sz="0" w:space="0" w:color="auto"/>
        <w:right w:val="none" w:sz="0" w:space="0" w:color="auto"/>
      </w:divBdr>
    </w:div>
    <w:div w:id="257755043">
      <w:bodyDiv w:val="1"/>
      <w:marLeft w:val="0"/>
      <w:marRight w:val="0"/>
      <w:marTop w:val="0"/>
      <w:marBottom w:val="0"/>
      <w:divBdr>
        <w:top w:val="none" w:sz="0" w:space="0" w:color="auto"/>
        <w:left w:val="none" w:sz="0" w:space="0" w:color="auto"/>
        <w:bottom w:val="none" w:sz="0" w:space="0" w:color="auto"/>
        <w:right w:val="none" w:sz="0" w:space="0" w:color="auto"/>
      </w:divBdr>
    </w:div>
    <w:div w:id="258102099">
      <w:bodyDiv w:val="1"/>
      <w:marLeft w:val="0"/>
      <w:marRight w:val="0"/>
      <w:marTop w:val="0"/>
      <w:marBottom w:val="0"/>
      <w:divBdr>
        <w:top w:val="none" w:sz="0" w:space="0" w:color="auto"/>
        <w:left w:val="none" w:sz="0" w:space="0" w:color="auto"/>
        <w:bottom w:val="none" w:sz="0" w:space="0" w:color="auto"/>
        <w:right w:val="none" w:sz="0" w:space="0" w:color="auto"/>
      </w:divBdr>
    </w:div>
    <w:div w:id="258107396">
      <w:bodyDiv w:val="1"/>
      <w:marLeft w:val="0"/>
      <w:marRight w:val="0"/>
      <w:marTop w:val="0"/>
      <w:marBottom w:val="0"/>
      <w:divBdr>
        <w:top w:val="none" w:sz="0" w:space="0" w:color="auto"/>
        <w:left w:val="none" w:sz="0" w:space="0" w:color="auto"/>
        <w:bottom w:val="none" w:sz="0" w:space="0" w:color="auto"/>
        <w:right w:val="none" w:sz="0" w:space="0" w:color="auto"/>
      </w:divBdr>
    </w:div>
    <w:div w:id="258412362">
      <w:bodyDiv w:val="1"/>
      <w:marLeft w:val="0"/>
      <w:marRight w:val="0"/>
      <w:marTop w:val="0"/>
      <w:marBottom w:val="0"/>
      <w:divBdr>
        <w:top w:val="none" w:sz="0" w:space="0" w:color="auto"/>
        <w:left w:val="none" w:sz="0" w:space="0" w:color="auto"/>
        <w:bottom w:val="none" w:sz="0" w:space="0" w:color="auto"/>
        <w:right w:val="none" w:sz="0" w:space="0" w:color="auto"/>
      </w:divBdr>
    </w:div>
    <w:div w:id="258560876">
      <w:bodyDiv w:val="1"/>
      <w:marLeft w:val="0"/>
      <w:marRight w:val="0"/>
      <w:marTop w:val="0"/>
      <w:marBottom w:val="0"/>
      <w:divBdr>
        <w:top w:val="none" w:sz="0" w:space="0" w:color="auto"/>
        <w:left w:val="none" w:sz="0" w:space="0" w:color="auto"/>
        <w:bottom w:val="none" w:sz="0" w:space="0" w:color="auto"/>
        <w:right w:val="none" w:sz="0" w:space="0" w:color="auto"/>
      </w:divBdr>
    </w:div>
    <w:div w:id="259489096">
      <w:bodyDiv w:val="1"/>
      <w:marLeft w:val="0"/>
      <w:marRight w:val="0"/>
      <w:marTop w:val="0"/>
      <w:marBottom w:val="0"/>
      <w:divBdr>
        <w:top w:val="none" w:sz="0" w:space="0" w:color="auto"/>
        <w:left w:val="none" w:sz="0" w:space="0" w:color="auto"/>
        <w:bottom w:val="none" w:sz="0" w:space="0" w:color="auto"/>
        <w:right w:val="none" w:sz="0" w:space="0" w:color="auto"/>
      </w:divBdr>
    </w:div>
    <w:div w:id="260727262">
      <w:bodyDiv w:val="1"/>
      <w:marLeft w:val="0"/>
      <w:marRight w:val="0"/>
      <w:marTop w:val="0"/>
      <w:marBottom w:val="0"/>
      <w:divBdr>
        <w:top w:val="none" w:sz="0" w:space="0" w:color="auto"/>
        <w:left w:val="none" w:sz="0" w:space="0" w:color="auto"/>
        <w:bottom w:val="none" w:sz="0" w:space="0" w:color="auto"/>
        <w:right w:val="none" w:sz="0" w:space="0" w:color="auto"/>
      </w:divBdr>
    </w:div>
    <w:div w:id="261112448">
      <w:bodyDiv w:val="1"/>
      <w:marLeft w:val="0"/>
      <w:marRight w:val="0"/>
      <w:marTop w:val="0"/>
      <w:marBottom w:val="0"/>
      <w:divBdr>
        <w:top w:val="none" w:sz="0" w:space="0" w:color="auto"/>
        <w:left w:val="none" w:sz="0" w:space="0" w:color="auto"/>
        <w:bottom w:val="none" w:sz="0" w:space="0" w:color="auto"/>
        <w:right w:val="none" w:sz="0" w:space="0" w:color="auto"/>
      </w:divBdr>
    </w:div>
    <w:div w:id="261912951">
      <w:bodyDiv w:val="1"/>
      <w:marLeft w:val="0"/>
      <w:marRight w:val="0"/>
      <w:marTop w:val="0"/>
      <w:marBottom w:val="0"/>
      <w:divBdr>
        <w:top w:val="none" w:sz="0" w:space="0" w:color="auto"/>
        <w:left w:val="none" w:sz="0" w:space="0" w:color="auto"/>
        <w:bottom w:val="none" w:sz="0" w:space="0" w:color="auto"/>
        <w:right w:val="none" w:sz="0" w:space="0" w:color="auto"/>
      </w:divBdr>
    </w:div>
    <w:div w:id="261913105">
      <w:bodyDiv w:val="1"/>
      <w:marLeft w:val="0"/>
      <w:marRight w:val="0"/>
      <w:marTop w:val="0"/>
      <w:marBottom w:val="0"/>
      <w:divBdr>
        <w:top w:val="none" w:sz="0" w:space="0" w:color="auto"/>
        <w:left w:val="none" w:sz="0" w:space="0" w:color="auto"/>
        <w:bottom w:val="none" w:sz="0" w:space="0" w:color="auto"/>
        <w:right w:val="none" w:sz="0" w:space="0" w:color="auto"/>
      </w:divBdr>
    </w:div>
    <w:div w:id="262691722">
      <w:bodyDiv w:val="1"/>
      <w:marLeft w:val="0"/>
      <w:marRight w:val="0"/>
      <w:marTop w:val="0"/>
      <w:marBottom w:val="0"/>
      <w:divBdr>
        <w:top w:val="none" w:sz="0" w:space="0" w:color="auto"/>
        <w:left w:val="none" w:sz="0" w:space="0" w:color="auto"/>
        <w:bottom w:val="none" w:sz="0" w:space="0" w:color="auto"/>
        <w:right w:val="none" w:sz="0" w:space="0" w:color="auto"/>
      </w:divBdr>
    </w:div>
    <w:div w:id="263464821">
      <w:bodyDiv w:val="1"/>
      <w:marLeft w:val="0"/>
      <w:marRight w:val="0"/>
      <w:marTop w:val="0"/>
      <w:marBottom w:val="0"/>
      <w:divBdr>
        <w:top w:val="none" w:sz="0" w:space="0" w:color="auto"/>
        <w:left w:val="none" w:sz="0" w:space="0" w:color="auto"/>
        <w:bottom w:val="none" w:sz="0" w:space="0" w:color="auto"/>
        <w:right w:val="none" w:sz="0" w:space="0" w:color="auto"/>
      </w:divBdr>
    </w:div>
    <w:div w:id="264964432">
      <w:bodyDiv w:val="1"/>
      <w:marLeft w:val="0"/>
      <w:marRight w:val="0"/>
      <w:marTop w:val="0"/>
      <w:marBottom w:val="0"/>
      <w:divBdr>
        <w:top w:val="none" w:sz="0" w:space="0" w:color="auto"/>
        <w:left w:val="none" w:sz="0" w:space="0" w:color="auto"/>
        <w:bottom w:val="none" w:sz="0" w:space="0" w:color="auto"/>
        <w:right w:val="none" w:sz="0" w:space="0" w:color="auto"/>
      </w:divBdr>
    </w:div>
    <w:div w:id="265038787">
      <w:bodyDiv w:val="1"/>
      <w:marLeft w:val="0"/>
      <w:marRight w:val="0"/>
      <w:marTop w:val="0"/>
      <w:marBottom w:val="0"/>
      <w:divBdr>
        <w:top w:val="none" w:sz="0" w:space="0" w:color="auto"/>
        <w:left w:val="none" w:sz="0" w:space="0" w:color="auto"/>
        <w:bottom w:val="none" w:sz="0" w:space="0" w:color="auto"/>
        <w:right w:val="none" w:sz="0" w:space="0" w:color="auto"/>
      </w:divBdr>
      <w:divsChild>
        <w:div w:id="613025704">
          <w:marLeft w:val="480"/>
          <w:marRight w:val="0"/>
          <w:marTop w:val="0"/>
          <w:marBottom w:val="0"/>
          <w:divBdr>
            <w:top w:val="none" w:sz="0" w:space="0" w:color="auto"/>
            <w:left w:val="none" w:sz="0" w:space="0" w:color="auto"/>
            <w:bottom w:val="none" w:sz="0" w:space="0" w:color="auto"/>
            <w:right w:val="none" w:sz="0" w:space="0" w:color="auto"/>
          </w:divBdr>
        </w:div>
        <w:div w:id="2025283234">
          <w:marLeft w:val="480"/>
          <w:marRight w:val="0"/>
          <w:marTop w:val="0"/>
          <w:marBottom w:val="0"/>
          <w:divBdr>
            <w:top w:val="none" w:sz="0" w:space="0" w:color="auto"/>
            <w:left w:val="none" w:sz="0" w:space="0" w:color="auto"/>
            <w:bottom w:val="none" w:sz="0" w:space="0" w:color="auto"/>
            <w:right w:val="none" w:sz="0" w:space="0" w:color="auto"/>
          </w:divBdr>
        </w:div>
        <w:div w:id="837111128">
          <w:marLeft w:val="480"/>
          <w:marRight w:val="0"/>
          <w:marTop w:val="0"/>
          <w:marBottom w:val="0"/>
          <w:divBdr>
            <w:top w:val="none" w:sz="0" w:space="0" w:color="auto"/>
            <w:left w:val="none" w:sz="0" w:space="0" w:color="auto"/>
            <w:bottom w:val="none" w:sz="0" w:space="0" w:color="auto"/>
            <w:right w:val="none" w:sz="0" w:space="0" w:color="auto"/>
          </w:divBdr>
        </w:div>
        <w:div w:id="914583638">
          <w:marLeft w:val="480"/>
          <w:marRight w:val="0"/>
          <w:marTop w:val="0"/>
          <w:marBottom w:val="0"/>
          <w:divBdr>
            <w:top w:val="none" w:sz="0" w:space="0" w:color="auto"/>
            <w:left w:val="none" w:sz="0" w:space="0" w:color="auto"/>
            <w:bottom w:val="none" w:sz="0" w:space="0" w:color="auto"/>
            <w:right w:val="none" w:sz="0" w:space="0" w:color="auto"/>
          </w:divBdr>
        </w:div>
        <w:div w:id="1928035281">
          <w:marLeft w:val="480"/>
          <w:marRight w:val="0"/>
          <w:marTop w:val="0"/>
          <w:marBottom w:val="0"/>
          <w:divBdr>
            <w:top w:val="none" w:sz="0" w:space="0" w:color="auto"/>
            <w:left w:val="none" w:sz="0" w:space="0" w:color="auto"/>
            <w:bottom w:val="none" w:sz="0" w:space="0" w:color="auto"/>
            <w:right w:val="none" w:sz="0" w:space="0" w:color="auto"/>
          </w:divBdr>
        </w:div>
        <w:div w:id="57365078">
          <w:marLeft w:val="480"/>
          <w:marRight w:val="0"/>
          <w:marTop w:val="0"/>
          <w:marBottom w:val="0"/>
          <w:divBdr>
            <w:top w:val="none" w:sz="0" w:space="0" w:color="auto"/>
            <w:left w:val="none" w:sz="0" w:space="0" w:color="auto"/>
            <w:bottom w:val="none" w:sz="0" w:space="0" w:color="auto"/>
            <w:right w:val="none" w:sz="0" w:space="0" w:color="auto"/>
          </w:divBdr>
        </w:div>
        <w:div w:id="1752508464">
          <w:marLeft w:val="480"/>
          <w:marRight w:val="0"/>
          <w:marTop w:val="0"/>
          <w:marBottom w:val="0"/>
          <w:divBdr>
            <w:top w:val="none" w:sz="0" w:space="0" w:color="auto"/>
            <w:left w:val="none" w:sz="0" w:space="0" w:color="auto"/>
            <w:bottom w:val="none" w:sz="0" w:space="0" w:color="auto"/>
            <w:right w:val="none" w:sz="0" w:space="0" w:color="auto"/>
          </w:divBdr>
        </w:div>
        <w:div w:id="676427012">
          <w:marLeft w:val="480"/>
          <w:marRight w:val="0"/>
          <w:marTop w:val="0"/>
          <w:marBottom w:val="0"/>
          <w:divBdr>
            <w:top w:val="none" w:sz="0" w:space="0" w:color="auto"/>
            <w:left w:val="none" w:sz="0" w:space="0" w:color="auto"/>
            <w:bottom w:val="none" w:sz="0" w:space="0" w:color="auto"/>
            <w:right w:val="none" w:sz="0" w:space="0" w:color="auto"/>
          </w:divBdr>
        </w:div>
        <w:div w:id="1967663303">
          <w:marLeft w:val="480"/>
          <w:marRight w:val="0"/>
          <w:marTop w:val="0"/>
          <w:marBottom w:val="0"/>
          <w:divBdr>
            <w:top w:val="none" w:sz="0" w:space="0" w:color="auto"/>
            <w:left w:val="none" w:sz="0" w:space="0" w:color="auto"/>
            <w:bottom w:val="none" w:sz="0" w:space="0" w:color="auto"/>
            <w:right w:val="none" w:sz="0" w:space="0" w:color="auto"/>
          </w:divBdr>
        </w:div>
        <w:div w:id="1825194380">
          <w:marLeft w:val="480"/>
          <w:marRight w:val="0"/>
          <w:marTop w:val="0"/>
          <w:marBottom w:val="0"/>
          <w:divBdr>
            <w:top w:val="none" w:sz="0" w:space="0" w:color="auto"/>
            <w:left w:val="none" w:sz="0" w:space="0" w:color="auto"/>
            <w:bottom w:val="none" w:sz="0" w:space="0" w:color="auto"/>
            <w:right w:val="none" w:sz="0" w:space="0" w:color="auto"/>
          </w:divBdr>
        </w:div>
        <w:div w:id="935678456">
          <w:marLeft w:val="480"/>
          <w:marRight w:val="0"/>
          <w:marTop w:val="0"/>
          <w:marBottom w:val="0"/>
          <w:divBdr>
            <w:top w:val="none" w:sz="0" w:space="0" w:color="auto"/>
            <w:left w:val="none" w:sz="0" w:space="0" w:color="auto"/>
            <w:bottom w:val="none" w:sz="0" w:space="0" w:color="auto"/>
            <w:right w:val="none" w:sz="0" w:space="0" w:color="auto"/>
          </w:divBdr>
        </w:div>
        <w:div w:id="1662811875">
          <w:marLeft w:val="480"/>
          <w:marRight w:val="0"/>
          <w:marTop w:val="0"/>
          <w:marBottom w:val="0"/>
          <w:divBdr>
            <w:top w:val="none" w:sz="0" w:space="0" w:color="auto"/>
            <w:left w:val="none" w:sz="0" w:space="0" w:color="auto"/>
            <w:bottom w:val="none" w:sz="0" w:space="0" w:color="auto"/>
            <w:right w:val="none" w:sz="0" w:space="0" w:color="auto"/>
          </w:divBdr>
        </w:div>
        <w:div w:id="1048069830">
          <w:marLeft w:val="480"/>
          <w:marRight w:val="0"/>
          <w:marTop w:val="0"/>
          <w:marBottom w:val="0"/>
          <w:divBdr>
            <w:top w:val="none" w:sz="0" w:space="0" w:color="auto"/>
            <w:left w:val="none" w:sz="0" w:space="0" w:color="auto"/>
            <w:bottom w:val="none" w:sz="0" w:space="0" w:color="auto"/>
            <w:right w:val="none" w:sz="0" w:space="0" w:color="auto"/>
          </w:divBdr>
        </w:div>
        <w:div w:id="1539777522">
          <w:marLeft w:val="480"/>
          <w:marRight w:val="0"/>
          <w:marTop w:val="0"/>
          <w:marBottom w:val="0"/>
          <w:divBdr>
            <w:top w:val="none" w:sz="0" w:space="0" w:color="auto"/>
            <w:left w:val="none" w:sz="0" w:space="0" w:color="auto"/>
            <w:bottom w:val="none" w:sz="0" w:space="0" w:color="auto"/>
            <w:right w:val="none" w:sz="0" w:space="0" w:color="auto"/>
          </w:divBdr>
        </w:div>
        <w:div w:id="1989745006">
          <w:marLeft w:val="480"/>
          <w:marRight w:val="0"/>
          <w:marTop w:val="0"/>
          <w:marBottom w:val="0"/>
          <w:divBdr>
            <w:top w:val="none" w:sz="0" w:space="0" w:color="auto"/>
            <w:left w:val="none" w:sz="0" w:space="0" w:color="auto"/>
            <w:bottom w:val="none" w:sz="0" w:space="0" w:color="auto"/>
            <w:right w:val="none" w:sz="0" w:space="0" w:color="auto"/>
          </w:divBdr>
        </w:div>
        <w:div w:id="2037998680">
          <w:marLeft w:val="480"/>
          <w:marRight w:val="0"/>
          <w:marTop w:val="0"/>
          <w:marBottom w:val="0"/>
          <w:divBdr>
            <w:top w:val="none" w:sz="0" w:space="0" w:color="auto"/>
            <w:left w:val="none" w:sz="0" w:space="0" w:color="auto"/>
            <w:bottom w:val="none" w:sz="0" w:space="0" w:color="auto"/>
            <w:right w:val="none" w:sz="0" w:space="0" w:color="auto"/>
          </w:divBdr>
        </w:div>
        <w:div w:id="986085433">
          <w:marLeft w:val="480"/>
          <w:marRight w:val="0"/>
          <w:marTop w:val="0"/>
          <w:marBottom w:val="0"/>
          <w:divBdr>
            <w:top w:val="none" w:sz="0" w:space="0" w:color="auto"/>
            <w:left w:val="none" w:sz="0" w:space="0" w:color="auto"/>
            <w:bottom w:val="none" w:sz="0" w:space="0" w:color="auto"/>
            <w:right w:val="none" w:sz="0" w:space="0" w:color="auto"/>
          </w:divBdr>
        </w:div>
        <w:div w:id="533159782">
          <w:marLeft w:val="480"/>
          <w:marRight w:val="0"/>
          <w:marTop w:val="0"/>
          <w:marBottom w:val="0"/>
          <w:divBdr>
            <w:top w:val="none" w:sz="0" w:space="0" w:color="auto"/>
            <w:left w:val="none" w:sz="0" w:space="0" w:color="auto"/>
            <w:bottom w:val="none" w:sz="0" w:space="0" w:color="auto"/>
            <w:right w:val="none" w:sz="0" w:space="0" w:color="auto"/>
          </w:divBdr>
        </w:div>
        <w:div w:id="955336023">
          <w:marLeft w:val="480"/>
          <w:marRight w:val="0"/>
          <w:marTop w:val="0"/>
          <w:marBottom w:val="0"/>
          <w:divBdr>
            <w:top w:val="none" w:sz="0" w:space="0" w:color="auto"/>
            <w:left w:val="none" w:sz="0" w:space="0" w:color="auto"/>
            <w:bottom w:val="none" w:sz="0" w:space="0" w:color="auto"/>
            <w:right w:val="none" w:sz="0" w:space="0" w:color="auto"/>
          </w:divBdr>
        </w:div>
        <w:div w:id="876312088">
          <w:marLeft w:val="480"/>
          <w:marRight w:val="0"/>
          <w:marTop w:val="0"/>
          <w:marBottom w:val="0"/>
          <w:divBdr>
            <w:top w:val="none" w:sz="0" w:space="0" w:color="auto"/>
            <w:left w:val="none" w:sz="0" w:space="0" w:color="auto"/>
            <w:bottom w:val="none" w:sz="0" w:space="0" w:color="auto"/>
            <w:right w:val="none" w:sz="0" w:space="0" w:color="auto"/>
          </w:divBdr>
        </w:div>
        <w:div w:id="1392191959">
          <w:marLeft w:val="480"/>
          <w:marRight w:val="0"/>
          <w:marTop w:val="0"/>
          <w:marBottom w:val="0"/>
          <w:divBdr>
            <w:top w:val="none" w:sz="0" w:space="0" w:color="auto"/>
            <w:left w:val="none" w:sz="0" w:space="0" w:color="auto"/>
            <w:bottom w:val="none" w:sz="0" w:space="0" w:color="auto"/>
            <w:right w:val="none" w:sz="0" w:space="0" w:color="auto"/>
          </w:divBdr>
        </w:div>
        <w:div w:id="1418674764">
          <w:marLeft w:val="480"/>
          <w:marRight w:val="0"/>
          <w:marTop w:val="0"/>
          <w:marBottom w:val="0"/>
          <w:divBdr>
            <w:top w:val="none" w:sz="0" w:space="0" w:color="auto"/>
            <w:left w:val="none" w:sz="0" w:space="0" w:color="auto"/>
            <w:bottom w:val="none" w:sz="0" w:space="0" w:color="auto"/>
            <w:right w:val="none" w:sz="0" w:space="0" w:color="auto"/>
          </w:divBdr>
        </w:div>
        <w:div w:id="1797749501">
          <w:marLeft w:val="480"/>
          <w:marRight w:val="0"/>
          <w:marTop w:val="0"/>
          <w:marBottom w:val="0"/>
          <w:divBdr>
            <w:top w:val="none" w:sz="0" w:space="0" w:color="auto"/>
            <w:left w:val="none" w:sz="0" w:space="0" w:color="auto"/>
            <w:bottom w:val="none" w:sz="0" w:space="0" w:color="auto"/>
            <w:right w:val="none" w:sz="0" w:space="0" w:color="auto"/>
          </w:divBdr>
        </w:div>
        <w:div w:id="1702628071">
          <w:marLeft w:val="480"/>
          <w:marRight w:val="0"/>
          <w:marTop w:val="0"/>
          <w:marBottom w:val="0"/>
          <w:divBdr>
            <w:top w:val="none" w:sz="0" w:space="0" w:color="auto"/>
            <w:left w:val="none" w:sz="0" w:space="0" w:color="auto"/>
            <w:bottom w:val="none" w:sz="0" w:space="0" w:color="auto"/>
            <w:right w:val="none" w:sz="0" w:space="0" w:color="auto"/>
          </w:divBdr>
        </w:div>
        <w:div w:id="1349481070">
          <w:marLeft w:val="480"/>
          <w:marRight w:val="0"/>
          <w:marTop w:val="0"/>
          <w:marBottom w:val="0"/>
          <w:divBdr>
            <w:top w:val="none" w:sz="0" w:space="0" w:color="auto"/>
            <w:left w:val="none" w:sz="0" w:space="0" w:color="auto"/>
            <w:bottom w:val="none" w:sz="0" w:space="0" w:color="auto"/>
            <w:right w:val="none" w:sz="0" w:space="0" w:color="auto"/>
          </w:divBdr>
        </w:div>
        <w:div w:id="656299219">
          <w:marLeft w:val="480"/>
          <w:marRight w:val="0"/>
          <w:marTop w:val="0"/>
          <w:marBottom w:val="0"/>
          <w:divBdr>
            <w:top w:val="none" w:sz="0" w:space="0" w:color="auto"/>
            <w:left w:val="none" w:sz="0" w:space="0" w:color="auto"/>
            <w:bottom w:val="none" w:sz="0" w:space="0" w:color="auto"/>
            <w:right w:val="none" w:sz="0" w:space="0" w:color="auto"/>
          </w:divBdr>
        </w:div>
        <w:div w:id="395444812">
          <w:marLeft w:val="480"/>
          <w:marRight w:val="0"/>
          <w:marTop w:val="0"/>
          <w:marBottom w:val="0"/>
          <w:divBdr>
            <w:top w:val="none" w:sz="0" w:space="0" w:color="auto"/>
            <w:left w:val="none" w:sz="0" w:space="0" w:color="auto"/>
            <w:bottom w:val="none" w:sz="0" w:space="0" w:color="auto"/>
            <w:right w:val="none" w:sz="0" w:space="0" w:color="auto"/>
          </w:divBdr>
        </w:div>
        <w:div w:id="1271887681">
          <w:marLeft w:val="480"/>
          <w:marRight w:val="0"/>
          <w:marTop w:val="0"/>
          <w:marBottom w:val="0"/>
          <w:divBdr>
            <w:top w:val="none" w:sz="0" w:space="0" w:color="auto"/>
            <w:left w:val="none" w:sz="0" w:space="0" w:color="auto"/>
            <w:bottom w:val="none" w:sz="0" w:space="0" w:color="auto"/>
            <w:right w:val="none" w:sz="0" w:space="0" w:color="auto"/>
          </w:divBdr>
        </w:div>
        <w:div w:id="1356227323">
          <w:marLeft w:val="480"/>
          <w:marRight w:val="0"/>
          <w:marTop w:val="0"/>
          <w:marBottom w:val="0"/>
          <w:divBdr>
            <w:top w:val="none" w:sz="0" w:space="0" w:color="auto"/>
            <w:left w:val="none" w:sz="0" w:space="0" w:color="auto"/>
            <w:bottom w:val="none" w:sz="0" w:space="0" w:color="auto"/>
            <w:right w:val="none" w:sz="0" w:space="0" w:color="auto"/>
          </w:divBdr>
        </w:div>
        <w:div w:id="474220662">
          <w:marLeft w:val="480"/>
          <w:marRight w:val="0"/>
          <w:marTop w:val="0"/>
          <w:marBottom w:val="0"/>
          <w:divBdr>
            <w:top w:val="none" w:sz="0" w:space="0" w:color="auto"/>
            <w:left w:val="none" w:sz="0" w:space="0" w:color="auto"/>
            <w:bottom w:val="none" w:sz="0" w:space="0" w:color="auto"/>
            <w:right w:val="none" w:sz="0" w:space="0" w:color="auto"/>
          </w:divBdr>
        </w:div>
        <w:div w:id="593703751">
          <w:marLeft w:val="480"/>
          <w:marRight w:val="0"/>
          <w:marTop w:val="0"/>
          <w:marBottom w:val="0"/>
          <w:divBdr>
            <w:top w:val="none" w:sz="0" w:space="0" w:color="auto"/>
            <w:left w:val="none" w:sz="0" w:space="0" w:color="auto"/>
            <w:bottom w:val="none" w:sz="0" w:space="0" w:color="auto"/>
            <w:right w:val="none" w:sz="0" w:space="0" w:color="auto"/>
          </w:divBdr>
        </w:div>
        <w:div w:id="816145166">
          <w:marLeft w:val="480"/>
          <w:marRight w:val="0"/>
          <w:marTop w:val="0"/>
          <w:marBottom w:val="0"/>
          <w:divBdr>
            <w:top w:val="none" w:sz="0" w:space="0" w:color="auto"/>
            <w:left w:val="none" w:sz="0" w:space="0" w:color="auto"/>
            <w:bottom w:val="none" w:sz="0" w:space="0" w:color="auto"/>
            <w:right w:val="none" w:sz="0" w:space="0" w:color="auto"/>
          </w:divBdr>
        </w:div>
        <w:div w:id="349529912">
          <w:marLeft w:val="480"/>
          <w:marRight w:val="0"/>
          <w:marTop w:val="0"/>
          <w:marBottom w:val="0"/>
          <w:divBdr>
            <w:top w:val="none" w:sz="0" w:space="0" w:color="auto"/>
            <w:left w:val="none" w:sz="0" w:space="0" w:color="auto"/>
            <w:bottom w:val="none" w:sz="0" w:space="0" w:color="auto"/>
            <w:right w:val="none" w:sz="0" w:space="0" w:color="auto"/>
          </w:divBdr>
        </w:div>
        <w:div w:id="1815026225">
          <w:marLeft w:val="480"/>
          <w:marRight w:val="0"/>
          <w:marTop w:val="0"/>
          <w:marBottom w:val="0"/>
          <w:divBdr>
            <w:top w:val="none" w:sz="0" w:space="0" w:color="auto"/>
            <w:left w:val="none" w:sz="0" w:space="0" w:color="auto"/>
            <w:bottom w:val="none" w:sz="0" w:space="0" w:color="auto"/>
            <w:right w:val="none" w:sz="0" w:space="0" w:color="auto"/>
          </w:divBdr>
        </w:div>
        <w:div w:id="1338734459">
          <w:marLeft w:val="480"/>
          <w:marRight w:val="0"/>
          <w:marTop w:val="0"/>
          <w:marBottom w:val="0"/>
          <w:divBdr>
            <w:top w:val="none" w:sz="0" w:space="0" w:color="auto"/>
            <w:left w:val="none" w:sz="0" w:space="0" w:color="auto"/>
            <w:bottom w:val="none" w:sz="0" w:space="0" w:color="auto"/>
            <w:right w:val="none" w:sz="0" w:space="0" w:color="auto"/>
          </w:divBdr>
        </w:div>
        <w:div w:id="1151019465">
          <w:marLeft w:val="480"/>
          <w:marRight w:val="0"/>
          <w:marTop w:val="0"/>
          <w:marBottom w:val="0"/>
          <w:divBdr>
            <w:top w:val="none" w:sz="0" w:space="0" w:color="auto"/>
            <w:left w:val="none" w:sz="0" w:space="0" w:color="auto"/>
            <w:bottom w:val="none" w:sz="0" w:space="0" w:color="auto"/>
            <w:right w:val="none" w:sz="0" w:space="0" w:color="auto"/>
          </w:divBdr>
        </w:div>
        <w:div w:id="1446998598">
          <w:marLeft w:val="480"/>
          <w:marRight w:val="0"/>
          <w:marTop w:val="0"/>
          <w:marBottom w:val="0"/>
          <w:divBdr>
            <w:top w:val="none" w:sz="0" w:space="0" w:color="auto"/>
            <w:left w:val="none" w:sz="0" w:space="0" w:color="auto"/>
            <w:bottom w:val="none" w:sz="0" w:space="0" w:color="auto"/>
            <w:right w:val="none" w:sz="0" w:space="0" w:color="auto"/>
          </w:divBdr>
        </w:div>
        <w:div w:id="1082222003">
          <w:marLeft w:val="480"/>
          <w:marRight w:val="0"/>
          <w:marTop w:val="0"/>
          <w:marBottom w:val="0"/>
          <w:divBdr>
            <w:top w:val="none" w:sz="0" w:space="0" w:color="auto"/>
            <w:left w:val="none" w:sz="0" w:space="0" w:color="auto"/>
            <w:bottom w:val="none" w:sz="0" w:space="0" w:color="auto"/>
            <w:right w:val="none" w:sz="0" w:space="0" w:color="auto"/>
          </w:divBdr>
        </w:div>
        <w:div w:id="322246685">
          <w:marLeft w:val="480"/>
          <w:marRight w:val="0"/>
          <w:marTop w:val="0"/>
          <w:marBottom w:val="0"/>
          <w:divBdr>
            <w:top w:val="none" w:sz="0" w:space="0" w:color="auto"/>
            <w:left w:val="none" w:sz="0" w:space="0" w:color="auto"/>
            <w:bottom w:val="none" w:sz="0" w:space="0" w:color="auto"/>
            <w:right w:val="none" w:sz="0" w:space="0" w:color="auto"/>
          </w:divBdr>
        </w:div>
        <w:div w:id="907345989">
          <w:marLeft w:val="480"/>
          <w:marRight w:val="0"/>
          <w:marTop w:val="0"/>
          <w:marBottom w:val="0"/>
          <w:divBdr>
            <w:top w:val="none" w:sz="0" w:space="0" w:color="auto"/>
            <w:left w:val="none" w:sz="0" w:space="0" w:color="auto"/>
            <w:bottom w:val="none" w:sz="0" w:space="0" w:color="auto"/>
            <w:right w:val="none" w:sz="0" w:space="0" w:color="auto"/>
          </w:divBdr>
        </w:div>
        <w:div w:id="1360357157">
          <w:marLeft w:val="480"/>
          <w:marRight w:val="0"/>
          <w:marTop w:val="0"/>
          <w:marBottom w:val="0"/>
          <w:divBdr>
            <w:top w:val="none" w:sz="0" w:space="0" w:color="auto"/>
            <w:left w:val="none" w:sz="0" w:space="0" w:color="auto"/>
            <w:bottom w:val="none" w:sz="0" w:space="0" w:color="auto"/>
            <w:right w:val="none" w:sz="0" w:space="0" w:color="auto"/>
          </w:divBdr>
        </w:div>
        <w:div w:id="79110827">
          <w:marLeft w:val="480"/>
          <w:marRight w:val="0"/>
          <w:marTop w:val="0"/>
          <w:marBottom w:val="0"/>
          <w:divBdr>
            <w:top w:val="none" w:sz="0" w:space="0" w:color="auto"/>
            <w:left w:val="none" w:sz="0" w:space="0" w:color="auto"/>
            <w:bottom w:val="none" w:sz="0" w:space="0" w:color="auto"/>
            <w:right w:val="none" w:sz="0" w:space="0" w:color="auto"/>
          </w:divBdr>
        </w:div>
        <w:div w:id="1347057396">
          <w:marLeft w:val="480"/>
          <w:marRight w:val="0"/>
          <w:marTop w:val="0"/>
          <w:marBottom w:val="0"/>
          <w:divBdr>
            <w:top w:val="none" w:sz="0" w:space="0" w:color="auto"/>
            <w:left w:val="none" w:sz="0" w:space="0" w:color="auto"/>
            <w:bottom w:val="none" w:sz="0" w:space="0" w:color="auto"/>
            <w:right w:val="none" w:sz="0" w:space="0" w:color="auto"/>
          </w:divBdr>
        </w:div>
        <w:div w:id="1446845731">
          <w:marLeft w:val="480"/>
          <w:marRight w:val="0"/>
          <w:marTop w:val="0"/>
          <w:marBottom w:val="0"/>
          <w:divBdr>
            <w:top w:val="none" w:sz="0" w:space="0" w:color="auto"/>
            <w:left w:val="none" w:sz="0" w:space="0" w:color="auto"/>
            <w:bottom w:val="none" w:sz="0" w:space="0" w:color="auto"/>
            <w:right w:val="none" w:sz="0" w:space="0" w:color="auto"/>
          </w:divBdr>
        </w:div>
        <w:div w:id="1563322149">
          <w:marLeft w:val="480"/>
          <w:marRight w:val="0"/>
          <w:marTop w:val="0"/>
          <w:marBottom w:val="0"/>
          <w:divBdr>
            <w:top w:val="none" w:sz="0" w:space="0" w:color="auto"/>
            <w:left w:val="none" w:sz="0" w:space="0" w:color="auto"/>
            <w:bottom w:val="none" w:sz="0" w:space="0" w:color="auto"/>
            <w:right w:val="none" w:sz="0" w:space="0" w:color="auto"/>
          </w:divBdr>
        </w:div>
        <w:div w:id="1065757597">
          <w:marLeft w:val="480"/>
          <w:marRight w:val="0"/>
          <w:marTop w:val="0"/>
          <w:marBottom w:val="0"/>
          <w:divBdr>
            <w:top w:val="none" w:sz="0" w:space="0" w:color="auto"/>
            <w:left w:val="none" w:sz="0" w:space="0" w:color="auto"/>
            <w:bottom w:val="none" w:sz="0" w:space="0" w:color="auto"/>
            <w:right w:val="none" w:sz="0" w:space="0" w:color="auto"/>
          </w:divBdr>
        </w:div>
        <w:div w:id="125128009">
          <w:marLeft w:val="480"/>
          <w:marRight w:val="0"/>
          <w:marTop w:val="0"/>
          <w:marBottom w:val="0"/>
          <w:divBdr>
            <w:top w:val="none" w:sz="0" w:space="0" w:color="auto"/>
            <w:left w:val="none" w:sz="0" w:space="0" w:color="auto"/>
            <w:bottom w:val="none" w:sz="0" w:space="0" w:color="auto"/>
            <w:right w:val="none" w:sz="0" w:space="0" w:color="auto"/>
          </w:divBdr>
        </w:div>
        <w:div w:id="715274212">
          <w:marLeft w:val="480"/>
          <w:marRight w:val="0"/>
          <w:marTop w:val="0"/>
          <w:marBottom w:val="0"/>
          <w:divBdr>
            <w:top w:val="none" w:sz="0" w:space="0" w:color="auto"/>
            <w:left w:val="none" w:sz="0" w:space="0" w:color="auto"/>
            <w:bottom w:val="none" w:sz="0" w:space="0" w:color="auto"/>
            <w:right w:val="none" w:sz="0" w:space="0" w:color="auto"/>
          </w:divBdr>
        </w:div>
        <w:div w:id="1431664808">
          <w:marLeft w:val="480"/>
          <w:marRight w:val="0"/>
          <w:marTop w:val="0"/>
          <w:marBottom w:val="0"/>
          <w:divBdr>
            <w:top w:val="none" w:sz="0" w:space="0" w:color="auto"/>
            <w:left w:val="none" w:sz="0" w:space="0" w:color="auto"/>
            <w:bottom w:val="none" w:sz="0" w:space="0" w:color="auto"/>
            <w:right w:val="none" w:sz="0" w:space="0" w:color="auto"/>
          </w:divBdr>
        </w:div>
        <w:div w:id="1207522276">
          <w:marLeft w:val="480"/>
          <w:marRight w:val="0"/>
          <w:marTop w:val="0"/>
          <w:marBottom w:val="0"/>
          <w:divBdr>
            <w:top w:val="none" w:sz="0" w:space="0" w:color="auto"/>
            <w:left w:val="none" w:sz="0" w:space="0" w:color="auto"/>
            <w:bottom w:val="none" w:sz="0" w:space="0" w:color="auto"/>
            <w:right w:val="none" w:sz="0" w:space="0" w:color="auto"/>
          </w:divBdr>
        </w:div>
        <w:div w:id="135145216">
          <w:marLeft w:val="480"/>
          <w:marRight w:val="0"/>
          <w:marTop w:val="0"/>
          <w:marBottom w:val="0"/>
          <w:divBdr>
            <w:top w:val="none" w:sz="0" w:space="0" w:color="auto"/>
            <w:left w:val="none" w:sz="0" w:space="0" w:color="auto"/>
            <w:bottom w:val="none" w:sz="0" w:space="0" w:color="auto"/>
            <w:right w:val="none" w:sz="0" w:space="0" w:color="auto"/>
          </w:divBdr>
        </w:div>
        <w:div w:id="838694498">
          <w:marLeft w:val="480"/>
          <w:marRight w:val="0"/>
          <w:marTop w:val="0"/>
          <w:marBottom w:val="0"/>
          <w:divBdr>
            <w:top w:val="none" w:sz="0" w:space="0" w:color="auto"/>
            <w:left w:val="none" w:sz="0" w:space="0" w:color="auto"/>
            <w:bottom w:val="none" w:sz="0" w:space="0" w:color="auto"/>
            <w:right w:val="none" w:sz="0" w:space="0" w:color="auto"/>
          </w:divBdr>
        </w:div>
        <w:div w:id="1113791628">
          <w:marLeft w:val="480"/>
          <w:marRight w:val="0"/>
          <w:marTop w:val="0"/>
          <w:marBottom w:val="0"/>
          <w:divBdr>
            <w:top w:val="none" w:sz="0" w:space="0" w:color="auto"/>
            <w:left w:val="none" w:sz="0" w:space="0" w:color="auto"/>
            <w:bottom w:val="none" w:sz="0" w:space="0" w:color="auto"/>
            <w:right w:val="none" w:sz="0" w:space="0" w:color="auto"/>
          </w:divBdr>
        </w:div>
        <w:div w:id="649600278">
          <w:marLeft w:val="480"/>
          <w:marRight w:val="0"/>
          <w:marTop w:val="0"/>
          <w:marBottom w:val="0"/>
          <w:divBdr>
            <w:top w:val="none" w:sz="0" w:space="0" w:color="auto"/>
            <w:left w:val="none" w:sz="0" w:space="0" w:color="auto"/>
            <w:bottom w:val="none" w:sz="0" w:space="0" w:color="auto"/>
            <w:right w:val="none" w:sz="0" w:space="0" w:color="auto"/>
          </w:divBdr>
        </w:div>
        <w:div w:id="835723998">
          <w:marLeft w:val="480"/>
          <w:marRight w:val="0"/>
          <w:marTop w:val="0"/>
          <w:marBottom w:val="0"/>
          <w:divBdr>
            <w:top w:val="none" w:sz="0" w:space="0" w:color="auto"/>
            <w:left w:val="none" w:sz="0" w:space="0" w:color="auto"/>
            <w:bottom w:val="none" w:sz="0" w:space="0" w:color="auto"/>
            <w:right w:val="none" w:sz="0" w:space="0" w:color="auto"/>
          </w:divBdr>
        </w:div>
        <w:div w:id="1134175414">
          <w:marLeft w:val="480"/>
          <w:marRight w:val="0"/>
          <w:marTop w:val="0"/>
          <w:marBottom w:val="0"/>
          <w:divBdr>
            <w:top w:val="none" w:sz="0" w:space="0" w:color="auto"/>
            <w:left w:val="none" w:sz="0" w:space="0" w:color="auto"/>
            <w:bottom w:val="none" w:sz="0" w:space="0" w:color="auto"/>
            <w:right w:val="none" w:sz="0" w:space="0" w:color="auto"/>
          </w:divBdr>
        </w:div>
        <w:div w:id="77597339">
          <w:marLeft w:val="480"/>
          <w:marRight w:val="0"/>
          <w:marTop w:val="0"/>
          <w:marBottom w:val="0"/>
          <w:divBdr>
            <w:top w:val="none" w:sz="0" w:space="0" w:color="auto"/>
            <w:left w:val="none" w:sz="0" w:space="0" w:color="auto"/>
            <w:bottom w:val="none" w:sz="0" w:space="0" w:color="auto"/>
            <w:right w:val="none" w:sz="0" w:space="0" w:color="auto"/>
          </w:divBdr>
        </w:div>
        <w:div w:id="437139728">
          <w:marLeft w:val="480"/>
          <w:marRight w:val="0"/>
          <w:marTop w:val="0"/>
          <w:marBottom w:val="0"/>
          <w:divBdr>
            <w:top w:val="none" w:sz="0" w:space="0" w:color="auto"/>
            <w:left w:val="none" w:sz="0" w:space="0" w:color="auto"/>
            <w:bottom w:val="none" w:sz="0" w:space="0" w:color="auto"/>
            <w:right w:val="none" w:sz="0" w:space="0" w:color="auto"/>
          </w:divBdr>
        </w:div>
        <w:div w:id="732578377">
          <w:marLeft w:val="480"/>
          <w:marRight w:val="0"/>
          <w:marTop w:val="0"/>
          <w:marBottom w:val="0"/>
          <w:divBdr>
            <w:top w:val="none" w:sz="0" w:space="0" w:color="auto"/>
            <w:left w:val="none" w:sz="0" w:space="0" w:color="auto"/>
            <w:bottom w:val="none" w:sz="0" w:space="0" w:color="auto"/>
            <w:right w:val="none" w:sz="0" w:space="0" w:color="auto"/>
          </w:divBdr>
        </w:div>
        <w:div w:id="1395814312">
          <w:marLeft w:val="480"/>
          <w:marRight w:val="0"/>
          <w:marTop w:val="0"/>
          <w:marBottom w:val="0"/>
          <w:divBdr>
            <w:top w:val="none" w:sz="0" w:space="0" w:color="auto"/>
            <w:left w:val="none" w:sz="0" w:space="0" w:color="auto"/>
            <w:bottom w:val="none" w:sz="0" w:space="0" w:color="auto"/>
            <w:right w:val="none" w:sz="0" w:space="0" w:color="auto"/>
          </w:divBdr>
        </w:div>
        <w:div w:id="1437869502">
          <w:marLeft w:val="480"/>
          <w:marRight w:val="0"/>
          <w:marTop w:val="0"/>
          <w:marBottom w:val="0"/>
          <w:divBdr>
            <w:top w:val="none" w:sz="0" w:space="0" w:color="auto"/>
            <w:left w:val="none" w:sz="0" w:space="0" w:color="auto"/>
            <w:bottom w:val="none" w:sz="0" w:space="0" w:color="auto"/>
            <w:right w:val="none" w:sz="0" w:space="0" w:color="auto"/>
          </w:divBdr>
        </w:div>
        <w:div w:id="1984698274">
          <w:marLeft w:val="480"/>
          <w:marRight w:val="0"/>
          <w:marTop w:val="0"/>
          <w:marBottom w:val="0"/>
          <w:divBdr>
            <w:top w:val="none" w:sz="0" w:space="0" w:color="auto"/>
            <w:left w:val="none" w:sz="0" w:space="0" w:color="auto"/>
            <w:bottom w:val="none" w:sz="0" w:space="0" w:color="auto"/>
            <w:right w:val="none" w:sz="0" w:space="0" w:color="auto"/>
          </w:divBdr>
        </w:div>
        <w:div w:id="279804976">
          <w:marLeft w:val="480"/>
          <w:marRight w:val="0"/>
          <w:marTop w:val="0"/>
          <w:marBottom w:val="0"/>
          <w:divBdr>
            <w:top w:val="none" w:sz="0" w:space="0" w:color="auto"/>
            <w:left w:val="none" w:sz="0" w:space="0" w:color="auto"/>
            <w:bottom w:val="none" w:sz="0" w:space="0" w:color="auto"/>
            <w:right w:val="none" w:sz="0" w:space="0" w:color="auto"/>
          </w:divBdr>
        </w:div>
        <w:div w:id="1795639371">
          <w:marLeft w:val="480"/>
          <w:marRight w:val="0"/>
          <w:marTop w:val="0"/>
          <w:marBottom w:val="0"/>
          <w:divBdr>
            <w:top w:val="none" w:sz="0" w:space="0" w:color="auto"/>
            <w:left w:val="none" w:sz="0" w:space="0" w:color="auto"/>
            <w:bottom w:val="none" w:sz="0" w:space="0" w:color="auto"/>
            <w:right w:val="none" w:sz="0" w:space="0" w:color="auto"/>
          </w:divBdr>
        </w:div>
        <w:div w:id="2026244195">
          <w:marLeft w:val="480"/>
          <w:marRight w:val="0"/>
          <w:marTop w:val="0"/>
          <w:marBottom w:val="0"/>
          <w:divBdr>
            <w:top w:val="none" w:sz="0" w:space="0" w:color="auto"/>
            <w:left w:val="none" w:sz="0" w:space="0" w:color="auto"/>
            <w:bottom w:val="none" w:sz="0" w:space="0" w:color="auto"/>
            <w:right w:val="none" w:sz="0" w:space="0" w:color="auto"/>
          </w:divBdr>
        </w:div>
        <w:div w:id="744884864">
          <w:marLeft w:val="480"/>
          <w:marRight w:val="0"/>
          <w:marTop w:val="0"/>
          <w:marBottom w:val="0"/>
          <w:divBdr>
            <w:top w:val="none" w:sz="0" w:space="0" w:color="auto"/>
            <w:left w:val="none" w:sz="0" w:space="0" w:color="auto"/>
            <w:bottom w:val="none" w:sz="0" w:space="0" w:color="auto"/>
            <w:right w:val="none" w:sz="0" w:space="0" w:color="auto"/>
          </w:divBdr>
        </w:div>
        <w:div w:id="525604523">
          <w:marLeft w:val="480"/>
          <w:marRight w:val="0"/>
          <w:marTop w:val="0"/>
          <w:marBottom w:val="0"/>
          <w:divBdr>
            <w:top w:val="none" w:sz="0" w:space="0" w:color="auto"/>
            <w:left w:val="none" w:sz="0" w:space="0" w:color="auto"/>
            <w:bottom w:val="none" w:sz="0" w:space="0" w:color="auto"/>
            <w:right w:val="none" w:sz="0" w:space="0" w:color="auto"/>
          </w:divBdr>
        </w:div>
        <w:div w:id="1430613932">
          <w:marLeft w:val="480"/>
          <w:marRight w:val="0"/>
          <w:marTop w:val="0"/>
          <w:marBottom w:val="0"/>
          <w:divBdr>
            <w:top w:val="none" w:sz="0" w:space="0" w:color="auto"/>
            <w:left w:val="none" w:sz="0" w:space="0" w:color="auto"/>
            <w:bottom w:val="none" w:sz="0" w:space="0" w:color="auto"/>
            <w:right w:val="none" w:sz="0" w:space="0" w:color="auto"/>
          </w:divBdr>
        </w:div>
        <w:div w:id="278076466">
          <w:marLeft w:val="480"/>
          <w:marRight w:val="0"/>
          <w:marTop w:val="0"/>
          <w:marBottom w:val="0"/>
          <w:divBdr>
            <w:top w:val="none" w:sz="0" w:space="0" w:color="auto"/>
            <w:left w:val="none" w:sz="0" w:space="0" w:color="auto"/>
            <w:bottom w:val="none" w:sz="0" w:space="0" w:color="auto"/>
            <w:right w:val="none" w:sz="0" w:space="0" w:color="auto"/>
          </w:divBdr>
        </w:div>
        <w:div w:id="627011224">
          <w:marLeft w:val="480"/>
          <w:marRight w:val="0"/>
          <w:marTop w:val="0"/>
          <w:marBottom w:val="0"/>
          <w:divBdr>
            <w:top w:val="none" w:sz="0" w:space="0" w:color="auto"/>
            <w:left w:val="none" w:sz="0" w:space="0" w:color="auto"/>
            <w:bottom w:val="none" w:sz="0" w:space="0" w:color="auto"/>
            <w:right w:val="none" w:sz="0" w:space="0" w:color="auto"/>
          </w:divBdr>
        </w:div>
        <w:div w:id="1902789687">
          <w:marLeft w:val="480"/>
          <w:marRight w:val="0"/>
          <w:marTop w:val="0"/>
          <w:marBottom w:val="0"/>
          <w:divBdr>
            <w:top w:val="none" w:sz="0" w:space="0" w:color="auto"/>
            <w:left w:val="none" w:sz="0" w:space="0" w:color="auto"/>
            <w:bottom w:val="none" w:sz="0" w:space="0" w:color="auto"/>
            <w:right w:val="none" w:sz="0" w:space="0" w:color="auto"/>
          </w:divBdr>
        </w:div>
        <w:div w:id="289165612">
          <w:marLeft w:val="480"/>
          <w:marRight w:val="0"/>
          <w:marTop w:val="0"/>
          <w:marBottom w:val="0"/>
          <w:divBdr>
            <w:top w:val="none" w:sz="0" w:space="0" w:color="auto"/>
            <w:left w:val="none" w:sz="0" w:space="0" w:color="auto"/>
            <w:bottom w:val="none" w:sz="0" w:space="0" w:color="auto"/>
            <w:right w:val="none" w:sz="0" w:space="0" w:color="auto"/>
          </w:divBdr>
        </w:div>
        <w:div w:id="1336230168">
          <w:marLeft w:val="480"/>
          <w:marRight w:val="0"/>
          <w:marTop w:val="0"/>
          <w:marBottom w:val="0"/>
          <w:divBdr>
            <w:top w:val="none" w:sz="0" w:space="0" w:color="auto"/>
            <w:left w:val="none" w:sz="0" w:space="0" w:color="auto"/>
            <w:bottom w:val="none" w:sz="0" w:space="0" w:color="auto"/>
            <w:right w:val="none" w:sz="0" w:space="0" w:color="auto"/>
          </w:divBdr>
        </w:div>
        <w:div w:id="1521776270">
          <w:marLeft w:val="480"/>
          <w:marRight w:val="0"/>
          <w:marTop w:val="0"/>
          <w:marBottom w:val="0"/>
          <w:divBdr>
            <w:top w:val="none" w:sz="0" w:space="0" w:color="auto"/>
            <w:left w:val="none" w:sz="0" w:space="0" w:color="auto"/>
            <w:bottom w:val="none" w:sz="0" w:space="0" w:color="auto"/>
            <w:right w:val="none" w:sz="0" w:space="0" w:color="auto"/>
          </w:divBdr>
        </w:div>
        <w:div w:id="784807746">
          <w:marLeft w:val="480"/>
          <w:marRight w:val="0"/>
          <w:marTop w:val="0"/>
          <w:marBottom w:val="0"/>
          <w:divBdr>
            <w:top w:val="none" w:sz="0" w:space="0" w:color="auto"/>
            <w:left w:val="none" w:sz="0" w:space="0" w:color="auto"/>
            <w:bottom w:val="none" w:sz="0" w:space="0" w:color="auto"/>
            <w:right w:val="none" w:sz="0" w:space="0" w:color="auto"/>
          </w:divBdr>
        </w:div>
        <w:div w:id="1002660621">
          <w:marLeft w:val="480"/>
          <w:marRight w:val="0"/>
          <w:marTop w:val="0"/>
          <w:marBottom w:val="0"/>
          <w:divBdr>
            <w:top w:val="none" w:sz="0" w:space="0" w:color="auto"/>
            <w:left w:val="none" w:sz="0" w:space="0" w:color="auto"/>
            <w:bottom w:val="none" w:sz="0" w:space="0" w:color="auto"/>
            <w:right w:val="none" w:sz="0" w:space="0" w:color="auto"/>
          </w:divBdr>
        </w:div>
        <w:div w:id="57561029">
          <w:marLeft w:val="480"/>
          <w:marRight w:val="0"/>
          <w:marTop w:val="0"/>
          <w:marBottom w:val="0"/>
          <w:divBdr>
            <w:top w:val="none" w:sz="0" w:space="0" w:color="auto"/>
            <w:left w:val="none" w:sz="0" w:space="0" w:color="auto"/>
            <w:bottom w:val="none" w:sz="0" w:space="0" w:color="auto"/>
            <w:right w:val="none" w:sz="0" w:space="0" w:color="auto"/>
          </w:divBdr>
        </w:div>
        <w:div w:id="25064108">
          <w:marLeft w:val="480"/>
          <w:marRight w:val="0"/>
          <w:marTop w:val="0"/>
          <w:marBottom w:val="0"/>
          <w:divBdr>
            <w:top w:val="none" w:sz="0" w:space="0" w:color="auto"/>
            <w:left w:val="none" w:sz="0" w:space="0" w:color="auto"/>
            <w:bottom w:val="none" w:sz="0" w:space="0" w:color="auto"/>
            <w:right w:val="none" w:sz="0" w:space="0" w:color="auto"/>
          </w:divBdr>
        </w:div>
        <w:div w:id="155997320">
          <w:marLeft w:val="480"/>
          <w:marRight w:val="0"/>
          <w:marTop w:val="0"/>
          <w:marBottom w:val="0"/>
          <w:divBdr>
            <w:top w:val="none" w:sz="0" w:space="0" w:color="auto"/>
            <w:left w:val="none" w:sz="0" w:space="0" w:color="auto"/>
            <w:bottom w:val="none" w:sz="0" w:space="0" w:color="auto"/>
            <w:right w:val="none" w:sz="0" w:space="0" w:color="auto"/>
          </w:divBdr>
        </w:div>
        <w:div w:id="1581795941">
          <w:marLeft w:val="480"/>
          <w:marRight w:val="0"/>
          <w:marTop w:val="0"/>
          <w:marBottom w:val="0"/>
          <w:divBdr>
            <w:top w:val="none" w:sz="0" w:space="0" w:color="auto"/>
            <w:left w:val="none" w:sz="0" w:space="0" w:color="auto"/>
            <w:bottom w:val="none" w:sz="0" w:space="0" w:color="auto"/>
            <w:right w:val="none" w:sz="0" w:space="0" w:color="auto"/>
          </w:divBdr>
        </w:div>
        <w:div w:id="1123696517">
          <w:marLeft w:val="480"/>
          <w:marRight w:val="0"/>
          <w:marTop w:val="0"/>
          <w:marBottom w:val="0"/>
          <w:divBdr>
            <w:top w:val="none" w:sz="0" w:space="0" w:color="auto"/>
            <w:left w:val="none" w:sz="0" w:space="0" w:color="auto"/>
            <w:bottom w:val="none" w:sz="0" w:space="0" w:color="auto"/>
            <w:right w:val="none" w:sz="0" w:space="0" w:color="auto"/>
          </w:divBdr>
        </w:div>
        <w:div w:id="445466459">
          <w:marLeft w:val="480"/>
          <w:marRight w:val="0"/>
          <w:marTop w:val="0"/>
          <w:marBottom w:val="0"/>
          <w:divBdr>
            <w:top w:val="none" w:sz="0" w:space="0" w:color="auto"/>
            <w:left w:val="none" w:sz="0" w:space="0" w:color="auto"/>
            <w:bottom w:val="none" w:sz="0" w:space="0" w:color="auto"/>
            <w:right w:val="none" w:sz="0" w:space="0" w:color="auto"/>
          </w:divBdr>
        </w:div>
        <w:div w:id="541750266">
          <w:marLeft w:val="480"/>
          <w:marRight w:val="0"/>
          <w:marTop w:val="0"/>
          <w:marBottom w:val="0"/>
          <w:divBdr>
            <w:top w:val="none" w:sz="0" w:space="0" w:color="auto"/>
            <w:left w:val="none" w:sz="0" w:space="0" w:color="auto"/>
            <w:bottom w:val="none" w:sz="0" w:space="0" w:color="auto"/>
            <w:right w:val="none" w:sz="0" w:space="0" w:color="auto"/>
          </w:divBdr>
        </w:div>
        <w:div w:id="1747262077">
          <w:marLeft w:val="480"/>
          <w:marRight w:val="0"/>
          <w:marTop w:val="0"/>
          <w:marBottom w:val="0"/>
          <w:divBdr>
            <w:top w:val="none" w:sz="0" w:space="0" w:color="auto"/>
            <w:left w:val="none" w:sz="0" w:space="0" w:color="auto"/>
            <w:bottom w:val="none" w:sz="0" w:space="0" w:color="auto"/>
            <w:right w:val="none" w:sz="0" w:space="0" w:color="auto"/>
          </w:divBdr>
        </w:div>
        <w:div w:id="1761221662">
          <w:marLeft w:val="480"/>
          <w:marRight w:val="0"/>
          <w:marTop w:val="0"/>
          <w:marBottom w:val="0"/>
          <w:divBdr>
            <w:top w:val="none" w:sz="0" w:space="0" w:color="auto"/>
            <w:left w:val="none" w:sz="0" w:space="0" w:color="auto"/>
            <w:bottom w:val="none" w:sz="0" w:space="0" w:color="auto"/>
            <w:right w:val="none" w:sz="0" w:space="0" w:color="auto"/>
          </w:divBdr>
        </w:div>
        <w:div w:id="236479174">
          <w:marLeft w:val="480"/>
          <w:marRight w:val="0"/>
          <w:marTop w:val="0"/>
          <w:marBottom w:val="0"/>
          <w:divBdr>
            <w:top w:val="none" w:sz="0" w:space="0" w:color="auto"/>
            <w:left w:val="none" w:sz="0" w:space="0" w:color="auto"/>
            <w:bottom w:val="none" w:sz="0" w:space="0" w:color="auto"/>
            <w:right w:val="none" w:sz="0" w:space="0" w:color="auto"/>
          </w:divBdr>
        </w:div>
        <w:div w:id="1683971414">
          <w:marLeft w:val="480"/>
          <w:marRight w:val="0"/>
          <w:marTop w:val="0"/>
          <w:marBottom w:val="0"/>
          <w:divBdr>
            <w:top w:val="none" w:sz="0" w:space="0" w:color="auto"/>
            <w:left w:val="none" w:sz="0" w:space="0" w:color="auto"/>
            <w:bottom w:val="none" w:sz="0" w:space="0" w:color="auto"/>
            <w:right w:val="none" w:sz="0" w:space="0" w:color="auto"/>
          </w:divBdr>
        </w:div>
        <w:div w:id="970523595">
          <w:marLeft w:val="480"/>
          <w:marRight w:val="0"/>
          <w:marTop w:val="0"/>
          <w:marBottom w:val="0"/>
          <w:divBdr>
            <w:top w:val="none" w:sz="0" w:space="0" w:color="auto"/>
            <w:left w:val="none" w:sz="0" w:space="0" w:color="auto"/>
            <w:bottom w:val="none" w:sz="0" w:space="0" w:color="auto"/>
            <w:right w:val="none" w:sz="0" w:space="0" w:color="auto"/>
          </w:divBdr>
        </w:div>
        <w:div w:id="403646668">
          <w:marLeft w:val="480"/>
          <w:marRight w:val="0"/>
          <w:marTop w:val="0"/>
          <w:marBottom w:val="0"/>
          <w:divBdr>
            <w:top w:val="none" w:sz="0" w:space="0" w:color="auto"/>
            <w:left w:val="none" w:sz="0" w:space="0" w:color="auto"/>
            <w:bottom w:val="none" w:sz="0" w:space="0" w:color="auto"/>
            <w:right w:val="none" w:sz="0" w:space="0" w:color="auto"/>
          </w:divBdr>
        </w:div>
        <w:div w:id="1971394295">
          <w:marLeft w:val="480"/>
          <w:marRight w:val="0"/>
          <w:marTop w:val="0"/>
          <w:marBottom w:val="0"/>
          <w:divBdr>
            <w:top w:val="none" w:sz="0" w:space="0" w:color="auto"/>
            <w:left w:val="none" w:sz="0" w:space="0" w:color="auto"/>
            <w:bottom w:val="none" w:sz="0" w:space="0" w:color="auto"/>
            <w:right w:val="none" w:sz="0" w:space="0" w:color="auto"/>
          </w:divBdr>
        </w:div>
        <w:div w:id="2089381537">
          <w:marLeft w:val="480"/>
          <w:marRight w:val="0"/>
          <w:marTop w:val="0"/>
          <w:marBottom w:val="0"/>
          <w:divBdr>
            <w:top w:val="none" w:sz="0" w:space="0" w:color="auto"/>
            <w:left w:val="none" w:sz="0" w:space="0" w:color="auto"/>
            <w:bottom w:val="none" w:sz="0" w:space="0" w:color="auto"/>
            <w:right w:val="none" w:sz="0" w:space="0" w:color="auto"/>
          </w:divBdr>
        </w:div>
        <w:div w:id="695887615">
          <w:marLeft w:val="480"/>
          <w:marRight w:val="0"/>
          <w:marTop w:val="0"/>
          <w:marBottom w:val="0"/>
          <w:divBdr>
            <w:top w:val="none" w:sz="0" w:space="0" w:color="auto"/>
            <w:left w:val="none" w:sz="0" w:space="0" w:color="auto"/>
            <w:bottom w:val="none" w:sz="0" w:space="0" w:color="auto"/>
            <w:right w:val="none" w:sz="0" w:space="0" w:color="auto"/>
          </w:divBdr>
        </w:div>
        <w:div w:id="1683124454">
          <w:marLeft w:val="480"/>
          <w:marRight w:val="0"/>
          <w:marTop w:val="0"/>
          <w:marBottom w:val="0"/>
          <w:divBdr>
            <w:top w:val="none" w:sz="0" w:space="0" w:color="auto"/>
            <w:left w:val="none" w:sz="0" w:space="0" w:color="auto"/>
            <w:bottom w:val="none" w:sz="0" w:space="0" w:color="auto"/>
            <w:right w:val="none" w:sz="0" w:space="0" w:color="auto"/>
          </w:divBdr>
        </w:div>
        <w:div w:id="1617102687">
          <w:marLeft w:val="480"/>
          <w:marRight w:val="0"/>
          <w:marTop w:val="0"/>
          <w:marBottom w:val="0"/>
          <w:divBdr>
            <w:top w:val="none" w:sz="0" w:space="0" w:color="auto"/>
            <w:left w:val="none" w:sz="0" w:space="0" w:color="auto"/>
            <w:bottom w:val="none" w:sz="0" w:space="0" w:color="auto"/>
            <w:right w:val="none" w:sz="0" w:space="0" w:color="auto"/>
          </w:divBdr>
        </w:div>
        <w:div w:id="1243753866">
          <w:marLeft w:val="480"/>
          <w:marRight w:val="0"/>
          <w:marTop w:val="0"/>
          <w:marBottom w:val="0"/>
          <w:divBdr>
            <w:top w:val="none" w:sz="0" w:space="0" w:color="auto"/>
            <w:left w:val="none" w:sz="0" w:space="0" w:color="auto"/>
            <w:bottom w:val="none" w:sz="0" w:space="0" w:color="auto"/>
            <w:right w:val="none" w:sz="0" w:space="0" w:color="auto"/>
          </w:divBdr>
        </w:div>
        <w:div w:id="994261261">
          <w:marLeft w:val="480"/>
          <w:marRight w:val="0"/>
          <w:marTop w:val="0"/>
          <w:marBottom w:val="0"/>
          <w:divBdr>
            <w:top w:val="none" w:sz="0" w:space="0" w:color="auto"/>
            <w:left w:val="none" w:sz="0" w:space="0" w:color="auto"/>
            <w:bottom w:val="none" w:sz="0" w:space="0" w:color="auto"/>
            <w:right w:val="none" w:sz="0" w:space="0" w:color="auto"/>
          </w:divBdr>
        </w:div>
        <w:div w:id="1395201059">
          <w:marLeft w:val="480"/>
          <w:marRight w:val="0"/>
          <w:marTop w:val="0"/>
          <w:marBottom w:val="0"/>
          <w:divBdr>
            <w:top w:val="none" w:sz="0" w:space="0" w:color="auto"/>
            <w:left w:val="none" w:sz="0" w:space="0" w:color="auto"/>
            <w:bottom w:val="none" w:sz="0" w:space="0" w:color="auto"/>
            <w:right w:val="none" w:sz="0" w:space="0" w:color="auto"/>
          </w:divBdr>
        </w:div>
        <w:div w:id="1696468703">
          <w:marLeft w:val="480"/>
          <w:marRight w:val="0"/>
          <w:marTop w:val="0"/>
          <w:marBottom w:val="0"/>
          <w:divBdr>
            <w:top w:val="none" w:sz="0" w:space="0" w:color="auto"/>
            <w:left w:val="none" w:sz="0" w:space="0" w:color="auto"/>
            <w:bottom w:val="none" w:sz="0" w:space="0" w:color="auto"/>
            <w:right w:val="none" w:sz="0" w:space="0" w:color="auto"/>
          </w:divBdr>
        </w:div>
        <w:div w:id="674302024">
          <w:marLeft w:val="480"/>
          <w:marRight w:val="0"/>
          <w:marTop w:val="0"/>
          <w:marBottom w:val="0"/>
          <w:divBdr>
            <w:top w:val="none" w:sz="0" w:space="0" w:color="auto"/>
            <w:left w:val="none" w:sz="0" w:space="0" w:color="auto"/>
            <w:bottom w:val="none" w:sz="0" w:space="0" w:color="auto"/>
            <w:right w:val="none" w:sz="0" w:space="0" w:color="auto"/>
          </w:divBdr>
        </w:div>
        <w:div w:id="841816582">
          <w:marLeft w:val="480"/>
          <w:marRight w:val="0"/>
          <w:marTop w:val="0"/>
          <w:marBottom w:val="0"/>
          <w:divBdr>
            <w:top w:val="none" w:sz="0" w:space="0" w:color="auto"/>
            <w:left w:val="none" w:sz="0" w:space="0" w:color="auto"/>
            <w:bottom w:val="none" w:sz="0" w:space="0" w:color="auto"/>
            <w:right w:val="none" w:sz="0" w:space="0" w:color="auto"/>
          </w:divBdr>
        </w:div>
        <w:div w:id="1898592272">
          <w:marLeft w:val="480"/>
          <w:marRight w:val="0"/>
          <w:marTop w:val="0"/>
          <w:marBottom w:val="0"/>
          <w:divBdr>
            <w:top w:val="none" w:sz="0" w:space="0" w:color="auto"/>
            <w:left w:val="none" w:sz="0" w:space="0" w:color="auto"/>
            <w:bottom w:val="none" w:sz="0" w:space="0" w:color="auto"/>
            <w:right w:val="none" w:sz="0" w:space="0" w:color="auto"/>
          </w:divBdr>
        </w:div>
        <w:div w:id="1927228841">
          <w:marLeft w:val="480"/>
          <w:marRight w:val="0"/>
          <w:marTop w:val="0"/>
          <w:marBottom w:val="0"/>
          <w:divBdr>
            <w:top w:val="none" w:sz="0" w:space="0" w:color="auto"/>
            <w:left w:val="none" w:sz="0" w:space="0" w:color="auto"/>
            <w:bottom w:val="none" w:sz="0" w:space="0" w:color="auto"/>
            <w:right w:val="none" w:sz="0" w:space="0" w:color="auto"/>
          </w:divBdr>
        </w:div>
        <w:div w:id="1057892963">
          <w:marLeft w:val="480"/>
          <w:marRight w:val="0"/>
          <w:marTop w:val="0"/>
          <w:marBottom w:val="0"/>
          <w:divBdr>
            <w:top w:val="none" w:sz="0" w:space="0" w:color="auto"/>
            <w:left w:val="none" w:sz="0" w:space="0" w:color="auto"/>
            <w:bottom w:val="none" w:sz="0" w:space="0" w:color="auto"/>
            <w:right w:val="none" w:sz="0" w:space="0" w:color="auto"/>
          </w:divBdr>
        </w:div>
        <w:div w:id="807893861">
          <w:marLeft w:val="480"/>
          <w:marRight w:val="0"/>
          <w:marTop w:val="0"/>
          <w:marBottom w:val="0"/>
          <w:divBdr>
            <w:top w:val="none" w:sz="0" w:space="0" w:color="auto"/>
            <w:left w:val="none" w:sz="0" w:space="0" w:color="auto"/>
            <w:bottom w:val="none" w:sz="0" w:space="0" w:color="auto"/>
            <w:right w:val="none" w:sz="0" w:space="0" w:color="auto"/>
          </w:divBdr>
        </w:div>
        <w:div w:id="407459041">
          <w:marLeft w:val="480"/>
          <w:marRight w:val="0"/>
          <w:marTop w:val="0"/>
          <w:marBottom w:val="0"/>
          <w:divBdr>
            <w:top w:val="none" w:sz="0" w:space="0" w:color="auto"/>
            <w:left w:val="none" w:sz="0" w:space="0" w:color="auto"/>
            <w:bottom w:val="none" w:sz="0" w:space="0" w:color="auto"/>
            <w:right w:val="none" w:sz="0" w:space="0" w:color="auto"/>
          </w:divBdr>
        </w:div>
        <w:div w:id="1098873256">
          <w:marLeft w:val="480"/>
          <w:marRight w:val="0"/>
          <w:marTop w:val="0"/>
          <w:marBottom w:val="0"/>
          <w:divBdr>
            <w:top w:val="none" w:sz="0" w:space="0" w:color="auto"/>
            <w:left w:val="none" w:sz="0" w:space="0" w:color="auto"/>
            <w:bottom w:val="none" w:sz="0" w:space="0" w:color="auto"/>
            <w:right w:val="none" w:sz="0" w:space="0" w:color="auto"/>
          </w:divBdr>
        </w:div>
        <w:div w:id="673729360">
          <w:marLeft w:val="480"/>
          <w:marRight w:val="0"/>
          <w:marTop w:val="0"/>
          <w:marBottom w:val="0"/>
          <w:divBdr>
            <w:top w:val="none" w:sz="0" w:space="0" w:color="auto"/>
            <w:left w:val="none" w:sz="0" w:space="0" w:color="auto"/>
            <w:bottom w:val="none" w:sz="0" w:space="0" w:color="auto"/>
            <w:right w:val="none" w:sz="0" w:space="0" w:color="auto"/>
          </w:divBdr>
        </w:div>
        <w:div w:id="1559515119">
          <w:marLeft w:val="480"/>
          <w:marRight w:val="0"/>
          <w:marTop w:val="0"/>
          <w:marBottom w:val="0"/>
          <w:divBdr>
            <w:top w:val="none" w:sz="0" w:space="0" w:color="auto"/>
            <w:left w:val="none" w:sz="0" w:space="0" w:color="auto"/>
            <w:bottom w:val="none" w:sz="0" w:space="0" w:color="auto"/>
            <w:right w:val="none" w:sz="0" w:space="0" w:color="auto"/>
          </w:divBdr>
        </w:div>
        <w:div w:id="440344159">
          <w:marLeft w:val="480"/>
          <w:marRight w:val="0"/>
          <w:marTop w:val="0"/>
          <w:marBottom w:val="0"/>
          <w:divBdr>
            <w:top w:val="none" w:sz="0" w:space="0" w:color="auto"/>
            <w:left w:val="none" w:sz="0" w:space="0" w:color="auto"/>
            <w:bottom w:val="none" w:sz="0" w:space="0" w:color="auto"/>
            <w:right w:val="none" w:sz="0" w:space="0" w:color="auto"/>
          </w:divBdr>
        </w:div>
        <w:div w:id="430325115">
          <w:marLeft w:val="480"/>
          <w:marRight w:val="0"/>
          <w:marTop w:val="0"/>
          <w:marBottom w:val="0"/>
          <w:divBdr>
            <w:top w:val="none" w:sz="0" w:space="0" w:color="auto"/>
            <w:left w:val="none" w:sz="0" w:space="0" w:color="auto"/>
            <w:bottom w:val="none" w:sz="0" w:space="0" w:color="auto"/>
            <w:right w:val="none" w:sz="0" w:space="0" w:color="auto"/>
          </w:divBdr>
        </w:div>
        <w:div w:id="1838499188">
          <w:marLeft w:val="480"/>
          <w:marRight w:val="0"/>
          <w:marTop w:val="0"/>
          <w:marBottom w:val="0"/>
          <w:divBdr>
            <w:top w:val="none" w:sz="0" w:space="0" w:color="auto"/>
            <w:left w:val="none" w:sz="0" w:space="0" w:color="auto"/>
            <w:bottom w:val="none" w:sz="0" w:space="0" w:color="auto"/>
            <w:right w:val="none" w:sz="0" w:space="0" w:color="auto"/>
          </w:divBdr>
        </w:div>
        <w:div w:id="1610353161">
          <w:marLeft w:val="480"/>
          <w:marRight w:val="0"/>
          <w:marTop w:val="0"/>
          <w:marBottom w:val="0"/>
          <w:divBdr>
            <w:top w:val="none" w:sz="0" w:space="0" w:color="auto"/>
            <w:left w:val="none" w:sz="0" w:space="0" w:color="auto"/>
            <w:bottom w:val="none" w:sz="0" w:space="0" w:color="auto"/>
            <w:right w:val="none" w:sz="0" w:space="0" w:color="auto"/>
          </w:divBdr>
        </w:div>
        <w:div w:id="1329138602">
          <w:marLeft w:val="480"/>
          <w:marRight w:val="0"/>
          <w:marTop w:val="0"/>
          <w:marBottom w:val="0"/>
          <w:divBdr>
            <w:top w:val="none" w:sz="0" w:space="0" w:color="auto"/>
            <w:left w:val="none" w:sz="0" w:space="0" w:color="auto"/>
            <w:bottom w:val="none" w:sz="0" w:space="0" w:color="auto"/>
            <w:right w:val="none" w:sz="0" w:space="0" w:color="auto"/>
          </w:divBdr>
        </w:div>
        <w:div w:id="542792741">
          <w:marLeft w:val="480"/>
          <w:marRight w:val="0"/>
          <w:marTop w:val="0"/>
          <w:marBottom w:val="0"/>
          <w:divBdr>
            <w:top w:val="none" w:sz="0" w:space="0" w:color="auto"/>
            <w:left w:val="none" w:sz="0" w:space="0" w:color="auto"/>
            <w:bottom w:val="none" w:sz="0" w:space="0" w:color="auto"/>
            <w:right w:val="none" w:sz="0" w:space="0" w:color="auto"/>
          </w:divBdr>
        </w:div>
        <w:div w:id="740638087">
          <w:marLeft w:val="480"/>
          <w:marRight w:val="0"/>
          <w:marTop w:val="0"/>
          <w:marBottom w:val="0"/>
          <w:divBdr>
            <w:top w:val="none" w:sz="0" w:space="0" w:color="auto"/>
            <w:left w:val="none" w:sz="0" w:space="0" w:color="auto"/>
            <w:bottom w:val="none" w:sz="0" w:space="0" w:color="auto"/>
            <w:right w:val="none" w:sz="0" w:space="0" w:color="auto"/>
          </w:divBdr>
        </w:div>
        <w:div w:id="742068879">
          <w:marLeft w:val="480"/>
          <w:marRight w:val="0"/>
          <w:marTop w:val="0"/>
          <w:marBottom w:val="0"/>
          <w:divBdr>
            <w:top w:val="none" w:sz="0" w:space="0" w:color="auto"/>
            <w:left w:val="none" w:sz="0" w:space="0" w:color="auto"/>
            <w:bottom w:val="none" w:sz="0" w:space="0" w:color="auto"/>
            <w:right w:val="none" w:sz="0" w:space="0" w:color="auto"/>
          </w:divBdr>
        </w:div>
        <w:div w:id="1656374219">
          <w:marLeft w:val="480"/>
          <w:marRight w:val="0"/>
          <w:marTop w:val="0"/>
          <w:marBottom w:val="0"/>
          <w:divBdr>
            <w:top w:val="none" w:sz="0" w:space="0" w:color="auto"/>
            <w:left w:val="none" w:sz="0" w:space="0" w:color="auto"/>
            <w:bottom w:val="none" w:sz="0" w:space="0" w:color="auto"/>
            <w:right w:val="none" w:sz="0" w:space="0" w:color="auto"/>
          </w:divBdr>
        </w:div>
        <w:div w:id="91124759">
          <w:marLeft w:val="480"/>
          <w:marRight w:val="0"/>
          <w:marTop w:val="0"/>
          <w:marBottom w:val="0"/>
          <w:divBdr>
            <w:top w:val="none" w:sz="0" w:space="0" w:color="auto"/>
            <w:left w:val="none" w:sz="0" w:space="0" w:color="auto"/>
            <w:bottom w:val="none" w:sz="0" w:space="0" w:color="auto"/>
            <w:right w:val="none" w:sz="0" w:space="0" w:color="auto"/>
          </w:divBdr>
        </w:div>
        <w:div w:id="1305622956">
          <w:marLeft w:val="480"/>
          <w:marRight w:val="0"/>
          <w:marTop w:val="0"/>
          <w:marBottom w:val="0"/>
          <w:divBdr>
            <w:top w:val="none" w:sz="0" w:space="0" w:color="auto"/>
            <w:left w:val="none" w:sz="0" w:space="0" w:color="auto"/>
            <w:bottom w:val="none" w:sz="0" w:space="0" w:color="auto"/>
            <w:right w:val="none" w:sz="0" w:space="0" w:color="auto"/>
          </w:divBdr>
        </w:div>
        <w:div w:id="135921962">
          <w:marLeft w:val="480"/>
          <w:marRight w:val="0"/>
          <w:marTop w:val="0"/>
          <w:marBottom w:val="0"/>
          <w:divBdr>
            <w:top w:val="none" w:sz="0" w:space="0" w:color="auto"/>
            <w:left w:val="none" w:sz="0" w:space="0" w:color="auto"/>
            <w:bottom w:val="none" w:sz="0" w:space="0" w:color="auto"/>
            <w:right w:val="none" w:sz="0" w:space="0" w:color="auto"/>
          </w:divBdr>
        </w:div>
        <w:div w:id="888538956">
          <w:marLeft w:val="480"/>
          <w:marRight w:val="0"/>
          <w:marTop w:val="0"/>
          <w:marBottom w:val="0"/>
          <w:divBdr>
            <w:top w:val="none" w:sz="0" w:space="0" w:color="auto"/>
            <w:left w:val="none" w:sz="0" w:space="0" w:color="auto"/>
            <w:bottom w:val="none" w:sz="0" w:space="0" w:color="auto"/>
            <w:right w:val="none" w:sz="0" w:space="0" w:color="auto"/>
          </w:divBdr>
        </w:div>
        <w:div w:id="2115207111">
          <w:marLeft w:val="480"/>
          <w:marRight w:val="0"/>
          <w:marTop w:val="0"/>
          <w:marBottom w:val="0"/>
          <w:divBdr>
            <w:top w:val="none" w:sz="0" w:space="0" w:color="auto"/>
            <w:left w:val="none" w:sz="0" w:space="0" w:color="auto"/>
            <w:bottom w:val="none" w:sz="0" w:space="0" w:color="auto"/>
            <w:right w:val="none" w:sz="0" w:space="0" w:color="auto"/>
          </w:divBdr>
        </w:div>
        <w:div w:id="1293561510">
          <w:marLeft w:val="480"/>
          <w:marRight w:val="0"/>
          <w:marTop w:val="0"/>
          <w:marBottom w:val="0"/>
          <w:divBdr>
            <w:top w:val="none" w:sz="0" w:space="0" w:color="auto"/>
            <w:left w:val="none" w:sz="0" w:space="0" w:color="auto"/>
            <w:bottom w:val="none" w:sz="0" w:space="0" w:color="auto"/>
            <w:right w:val="none" w:sz="0" w:space="0" w:color="auto"/>
          </w:divBdr>
        </w:div>
        <w:div w:id="647393236">
          <w:marLeft w:val="480"/>
          <w:marRight w:val="0"/>
          <w:marTop w:val="0"/>
          <w:marBottom w:val="0"/>
          <w:divBdr>
            <w:top w:val="none" w:sz="0" w:space="0" w:color="auto"/>
            <w:left w:val="none" w:sz="0" w:space="0" w:color="auto"/>
            <w:bottom w:val="none" w:sz="0" w:space="0" w:color="auto"/>
            <w:right w:val="none" w:sz="0" w:space="0" w:color="auto"/>
          </w:divBdr>
        </w:div>
        <w:div w:id="1256204167">
          <w:marLeft w:val="480"/>
          <w:marRight w:val="0"/>
          <w:marTop w:val="0"/>
          <w:marBottom w:val="0"/>
          <w:divBdr>
            <w:top w:val="none" w:sz="0" w:space="0" w:color="auto"/>
            <w:left w:val="none" w:sz="0" w:space="0" w:color="auto"/>
            <w:bottom w:val="none" w:sz="0" w:space="0" w:color="auto"/>
            <w:right w:val="none" w:sz="0" w:space="0" w:color="auto"/>
          </w:divBdr>
        </w:div>
        <w:div w:id="2111511857">
          <w:marLeft w:val="480"/>
          <w:marRight w:val="0"/>
          <w:marTop w:val="0"/>
          <w:marBottom w:val="0"/>
          <w:divBdr>
            <w:top w:val="none" w:sz="0" w:space="0" w:color="auto"/>
            <w:left w:val="none" w:sz="0" w:space="0" w:color="auto"/>
            <w:bottom w:val="none" w:sz="0" w:space="0" w:color="auto"/>
            <w:right w:val="none" w:sz="0" w:space="0" w:color="auto"/>
          </w:divBdr>
        </w:div>
        <w:div w:id="1684741199">
          <w:marLeft w:val="480"/>
          <w:marRight w:val="0"/>
          <w:marTop w:val="0"/>
          <w:marBottom w:val="0"/>
          <w:divBdr>
            <w:top w:val="none" w:sz="0" w:space="0" w:color="auto"/>
            <w:left w:val="none" w:sz="0" w:space="0" w:color="auto"/>
            <w:bottom w:val="none" w:sz="0" w:space="0" w:color="auto"/>
            <w:right w:val="none" w:sz="0" w:space="0" w:color="auto"/>
          </w:divBdr>
        </w:div>
        <w:div w:id="214245747">
          <w:marLeft w:val="480"/>
          <w:marRight w:val="0"/>
          <w:marTop w:val="0"/>
          <w:marBottom w:val="0"/>
          <w:divBdr>
            <w:top w:val="none" w:sz="0" w:space="0" w:color="auto"/>
            <w:left w:val="none" w:sz="0" w:space="0" w:color="auto"/>
            <w:bottom w:val="none" w:sz="0" w:space="0" w:color="auto"/>
            <w:right w:val="none" w:sz="0" w:space="0" w:color="auto"/>
          </w:divBdr>
        </w:div>
        <w:div w:id="507602271">
          <w:marLeft w:val="480"/>
          <w:marRight w:val="0"/>
          <w:marTop w:val="0"/>
          <w:marBottom w:val="0"/>
          <w:divBdr>
            <w:top w:val="none" w:sz="0" w:space="0" w:color="auto"/>
            <w:left w:val="none" w:sz="0" w:space="0" w:color="auto"/>
            <w:bottom w:val="none" w:sz="0" w:space="0" w:color="auto"/>
            <w:right w:val="none" w:sz="0" w:space="0" w:color="auto"/>
          </w:divBdr>
        </w:div>
        <w:div w:id="2127305412">
          <w:marLeft w:val="480"/>
          <w:marRight w:val="0"/>
          <w:marTop w:val="0"/>
          <w:marBottom w:val="0"/>
          <w:divBdr>
            <w:top w:val="none" w:sz="0" w:space="0" w:color="auto"/>
            <w:left w:val="none" w:sz="0" w:space="0" w:color="auto"/>
            <w:bottom w:val="none" w:sz="0" w:space="0" w:color="auto"/>
            <w:right w:val="none" w:sz="0" w:space="0" w:color="auto"/>
          </w:divBdr>
        </w:div>
        <w:div w:id="1654093965">
          <w:marLeft w:val="480"/>
          <w:marRight w:val="0"/>
          <w:marTop w:val="0"/>
          <w:marBottom w:val="0"/>
          <w:divBdr>
            <w:top w:val="none" w:sz="0" w:space="0" w:color="auto"/>
            <w:left w:val="none" w:sz="0" w:space="0" w:color="auto"/>
            <w:bottom w:val="none" w:sz="0" w:space="0" w:color="auto"/>
            <w:right w:val="none" w:sz="0" w:space="0" w:color="auto"/>
          </w:divBdr>
        </w:div>
        <w:div w:id="23605569">
          <w:marLeft w:val="480"/>
          <w:marRight w:val="0"/>
          <w:marTop w:val="0"/>
          <w:marBottom w:val="0"/>
          <w:divBdr>
            <w:top w:val="none" w:sz="0" w:space="0" w:color="auto"/>
            <w:left w:val="none" w:sz="0" w:space="0" w:color="auto"/>
            <w:bottom w:val="none" w:sz="0" w:space="0" w:color="auto"/>
            <w:right w:val="none" w:sz="0" w:space="0" w:color="auto"/>
          </w:divBdr>
        </w:div>
        <w:div w:id="493299740">
          <w:marLeft w:val="480"/>
          <w:marRight w:val="0"/>
          <w:marTop w:val="0"/>
          <w:marBottom w:val="0"/>
          <w:divBdr>
            <w:top w:val="none" w:sz="0" w:space="0" w:color="auto"/>
            <w:left w:val="none" w:sz="0" w:space="0" w:color="auto"/>
            <w:bottom w:val="none" w:sz="0" w:space="0" w:color="auto"/>
            <w:right w:val="none" w:sz="0" w:space="0" w:color="auto"/>
          </w:divBdr>
        </w:div>
        <w:div w:id="479343164">
          <w:marLeft w:val="480"/>
          <w:marRight w:val="0"/>
          <w:marTop w:val="0"/>
          <w:marBottom w:val="0"/>
          <w:divBdr>
            <w:top w:val="none" w:sz="0" w:space="0" w:color="auto"/>
            <w:left w:val="none" w:sz="0" w:space="0" w:color="auto"/>
            <w:bottom w:val="none" w:sz="0" w:space="0" w:color="auto"/>
            <w:right w:val="none" w:sz="0" w:space="0" w:color="auto"/>
          </w:divBdr>
        </w:div>
        <w:div w:id="1126198041">
          <w:marLeft w:val="480"/>
          <w:marRight w:val="0"/>
          <w:marTop w:val="0"/>
          <w:marBottom w:val="0"/>
          <w:divBdr>
            <w:top w:val="none" w:sz="0" w:space="0" w:color="auto"/>
            <w:left w:val="none" w:sz="0" w:space="0" w:color="auto"/>
            <w:bottom w:val="none" w:sz="0" w:space="0" w:color="auto"/>
            <w:right w:val="none" w:sz="0" w:space="0" w:color="auto"/>
          </w:divBdr>
        </w:div>
        <w:div w:id="2018459265">
          <w:marLeft w:val="480"/>
          <w:marRight w:val="0"/>
          <w:marTop w:val="0"/>
          <w:marBottom w:val="0"/>
          <w:divBdr>
            <w:top w:val="none" w:sz="0" w:space="0" w:color="auto"/>
            <w:left w:val="none" w:sz="0" w:space="0" w:color="auto"/>
            <w:bottom w:val="none" w:sz="0" w:space="0" w:color="auto"/>
            <w:right w:val="none" w:sz="0" w:space="0" w:color="auto"/>
          </w:divBdr>
        </w:div>
        <w:div w:id="422384859">
          <w:marLeft w:val="480"/>
          <w:marRight w:val="0"/>
          <w:marTop w:val="0"/>
          <w:marBottom w:val="0"/>
          <w:divBdr>
            <w:top w:val="none" w:sz="0" w:space="0" w:color="auto"/>
            <w:left w:val="none" w:sz="0" w:space="0" w:color="auto"/>
            <w:bottom w:val="none" w:sz="0" w:space="0" w:color="auto"/>
            <w:right w:val="none" w:sz="0" w:space="0" w:color="auto"/>
          </w:divBdr>
        </w:div>
        <w:div w:id="27069548">
          <w:marLeft w:val="480"/>
          <w:marRight w:val="0"/>
          <w:marTop w:val="0"/>
          <w:marBottom w:val="0"/>
          <w:divBdr>
            <w:top w:val="none" w:sz="0" w:space="0" w:color="auto"/>
            <w:left w:val="none" w:sz="0" w:space="0" w:color="auto"/>
            <w:bottom w:val="none" w:sz="0" w:space="0" w:color="auto"/>
            <w:right w:val="none" w:sz="0" w:space="0" w:color="auto"/>
          </w:divBdr>
        </w:div>
        <w:div w:id="370151811">
          <w:marLeft w:val="480"/>
          <w:marRight w:val="0"/>
          <w:marTop w:val="0"/>
          <w:marBottom w:val="0"/>
          <w:divBdr>
            <w:top w:val="none" w:sz="0" w:space="0" w:color="auto"/>
            <w:left w:val="none" w:sz="0" w:space="0" w:color="auto"/>
            <w:bottom w:val="none" w:sz="0" w:space="0" w:color="auto"/>
            <w:right w:val="none" w:sz="0" w:space="0" w:color="auto"/>
          </w:divBdr>
        </w:div>
        <w:div w:id="11344198">
          <w:marLeft w:val="480"/>
          <w:marRight w:val="0"/>
          <w:marTop w:val="0"/>
          <w:marBottom w:val="0"/>
          <w:divBdr>
            <w:top w:val="none" w:sz="0" w:space="0" w:color="auto"/>
            <w:left w:val="none" w:sz="0" w:space="0" w:color="auto"/>
            <w:bottom w:val="none" w:sz="0" w:space="0" w:color="auto"/>
            <w:right w:val="none" w:sz="0" w:space="0" w:color="auto"/>
          </w:divBdr>
        </w:div>
        <w:div w:id="639071678">
          <w:marLeft w:val="480"/>
          <w:marRight w:val="0"/>
          <w:marTop w:val="0"/>
          <w:marBottom w:val="0"/>
          <w:divBdr>
            <w:top w:val="none" w:sz="0" w:space="0" w:color="auto"/>
            <w:left w:val="none" w:sz="0" w:space="0" w:color="auto"/>
            <w:bottom w:val="none" w:sz="0" w:space="0" w:color="auto"/>
            <w:right w:val="none" w:sz="0" w:space="0" w:color="auto"/>
          </w:divBdr>
        </w:div>
        <w:div w:id="403456527">
          <w:marLeft w:val="480"/>
          <w:marRight w:val="0"/>
          <w:marTop w:val="0"/>
          <w:marBottom w:val="0"/>
          <w:divBdr>
            <w:top w:val="none" w:sz="0" w:space="0" w:color="auto"/>
            <w:left w:val="none" w:sz="0" w:space="0" w:color="auto"/>
            <w:bottom w:val="none" w:sz="0" w:space="0" w:color="auto"/>
            <w:right w:val="none" w:sz="0" w:space="0" w:color="auto"/>
          </w:divBdr>
        </w:div>
        <w:div w:id="1442921564">
          <w:marLeft w:val="480"/>
          <w:marRight w:val="0"/>
          <w:marTop w:val="0"/>
          <w:marBottom w:val="0"/>
          <w:divBdr>
            <w:top w:val="none" w:sz="0" w:space="0" w:color="auto"/>
            <w:left w:val="none" w:sz="0" w:space="0" w:color="auto"/>
            <w:bottom w:val="none" w:sz="0" w:space="0" w:color="auto"/>
            <w:right w:val="none" w:sz="0" w:space="0" w:color="auto"/>
          </w:divBdr>
        </w:div>
        <w:div w:id="1327368483">
          <w:marLeft w:val="480"/>
          <w:marRight w:val="0"/>
          <w:marTop w:val="0"/>
          <w:marBottom w:val="0"/>
          <w:divBdr>
            <w:top w:val="none" w:sz="0" w:space="0" w:color="auto"/>
            <w:left w:val="none" w:sz="0" w:space="0" w:color="auto"/>
            <w:bottom w:val="none" w:sz="0" w:space="0" w:color="auto"/>
            <w:right w:val="none" w:sz="0" w:space="0" w:color="auto"/>
          </w:divBdr>
        </w:div>
        <w:div w:id="1702970616">
          <w:marLeft w:val="480"/>
          <w:marRight w:val="0"/>
          <w:marTop w:val="0"/>
          <w:marBottom w:val="0"/>
          <w:divBdr>
            <w:top w:val="none" w:sz="0" w:space="0" w:color="auto"/>
            <w:left w:val="none" w:sz="0" w:space="0" w:color="auto"/>
            <w:bottom w:val="none" w:sz="0" w:space="0" w:color="auto"/>
            <w:right w:val="none" w:sz="0" w:space="0" w:color="auto"/>
          </w:divBdr>
        </w:div>
        <w:div w:id="2112192389">
          <w:marLeft w:val="480"/>
          <w:marRight w:val="0"/>
          <w:marTop w:val="0"/>
          <w:marBottom w:val="0"/>
          <w:divBdr>
            <w:top w:val="none" w:sz="0" w:space="0" w:color="auto"/>
            <w:left w:val="none" w:sz="0" w:space="0" w:color="auto"/>
            <w:bottom w:val="none" w:sz="0" w:space="0" w:color="auto"/>
            <w:right w:val="none" w:sz="0" w:space="0" w:color="auto"/>
          </w:divBdr>
        </w:div>
        <w:div w:id="317274468">
          <w:marLeft w:val="480"/>
          <w:marRight w:val="0"/>
          <w:marTop w:val="0"/>
          <w:marBottom w:val="0"/>
          <w:divBdr>
            <w:top w:val="none" w:sz="0" w:space="0" w:color="auto"/>
            <w:left w:val="none" w:sz="0" w:space="0" w:color="auto"/>
            <w:bottom w:val="none" w:sz="0" w:space="0" w:color="auto"/>
            <w:right w:val="none" w:sz="0" w:space="0" w:color="auto"/>
          </w:divBdr>
        </w:div>
        <w:div w:id="2145000337">
          <w:marLeft w:val="480"/>
          <w:marRight w:val="0"/>
          <w:marTop w:val="0"/>
          <w:marBottom w:val="0"/>
          <w:divBdr>
            <w:top w:val="none" w:sz="0" w:space="0" w:color="auto"/>
            <w:left w:val="none" w:sz="0" w:space="0" w:color="auto"/>
            <w:bottom w:val="none" w:sz="0" w:space="0" w:color="auto"/>
            <w:right w:val="none" w:sz="0" w:space="0" w:color="auto"/>
          </w:divBdr>
        </w:div>
        <w:div w:id="1971090074">
          <w:marLeft w:val="480"/>
          <w:marRight w:val="0"/>
          <w:marTop w:val="0"/>
          <w:marBottom w:val="0"/>
          <w:divBdr>
            <w:top w:val="none" w:sz="0" w:space="0" w:color="auto"/>
            <w:left w:val="none" w:sz="0" w:space="0" w:color="auto"/>
            <w:bottom w:val="none" w:sz="0" w:space="0" w:color="auto"/>
            <w:right w:val="none" w:sz="0" w:space="0" w:color="auto"/>
          </w:divBdr>
        </w:div>
        <w:div w:id="1804616615">
          <w:marLeft w:val="480"/>
          <w:marRight w:val="0"/>
          <w:marTop w:val="0"/>
          <w:marBottom w:val="0"/>
          <w:divBdr>
            <w:top w:val="none" w:sz="0" w:space="0" w:color="auto"/>
            <w:left w:val="none" w:sz="0" w:space="0" w:color="auto"/>
            <w:bottom w:val="none" w:sz="0" w:space="0" w:color="auto"/>
            <w:right w:val="none" w:sz="0" w:space="0" w:color="auto"/>
          </w:divBdr>
        </w:div>
        <w:div w:id="862520538">
          <w:marLeft w:val="480"/>
          <w:marRight w:val="0"/>
          <w:marTop w:val="0"/>
          <w:marBottom w:val="0"/>
          <w:divBdr>
            <w:top w:val="none" w:sz="0" w:space="0" w:color="auto"/>
            <w:left w:val="none" w:sz="0" w:space="0" w:color="auto"/>
            <w:bottom w:val="none" w:sz="0" w:space="0" w:color="auto"/>
            <w:right w:val="none" w:sz="0" w:space="0" w:color="auto"/>
          </w:divBdr>
        </w:div>
        <w:div w:id="1518541345">
          <w:marLeft w:val="480"/>
          <w:marRight w:val="0"/>
          <w:marTop w:val="0"/>
          <w:marBottom w:val="0"/>
          <w:divBdr>
            <w:top w:val="none" w:sz="0" w:space="0" w:color="auto"/>
            <w:left w:val="none" w:sz="0" w:space="0" w:color="auto"/>
            <w:bottom w:val="none" w:sz="0" w:space="0" w:color="auto"/>
            <w:right w:val="none" w:sz="0" w:space="0" w:color="auto"/>
          </w:divBdr>
        </w:div>
        <w:div w:id="488134888">
          <w:marLeft w:val="480"/>
          <w:marRight w:val="0"/>
          <w:marTop w:val="0"/>
          <w:marBottom w:val="0"/>
          <w:divBdr>
            <w:top w:val="none" w:sz="0" w:space="0" w:color="auto"/>
            <w:left w:val="none" w:sz="0" w:space="0" w:color="auto"/>
            <w:bottom w:val="none" w:sz="0" w:space="0" w:color="auto"/>
            <w:right w:val="none" w:sz="0" w:space="0" w:color="auto"/>
          </w:divBdr>
        </w:div>
        <w:div w:id="575478773">
          <w:marLeft w:val="480"/>
          <w:marRight w:val="0"/>
          <w:marTop w:val="0"/>
          <w:marBottom w:val="0"/>
          <w:divBdr>
            <w:top w:val="none" w:sz="0" w:space="0" w:color="auto"/>
            <w:left w:val="none" w:sz="0" w:space="0" w:color="auto"/>
            <w:bottom w:val="none" w:sz="0" w:space="0" w:color="auto"/>
            <w:right w:val="none" w:sz="0" w:space="0" w:color="auto"/>
          </w:divBdr>
        </w:div>
        <w:div w:id="762649453">
          <w:marLeft w:val="480"/>
          <w:marRight w:val="0"/>
          <w:marTop w:val="0"/>
          <w:marBottom w:val="0"/>
          <w:divBdr>
            <w:top w:val="none" w:sz="0" w:space="0" w:color="auto"/>
            <w:left w:val="none" w:sz="0" w:space="0" w:color="auto"/>
            <w:bottom w:val="none" w:sz="0" w:space="0" w:color="auto"/>
            <w:right w:val="none" w:sz="0" w:space="0" w:color="auto"/>
          </w:divBdr>
        </w:div>
        <w:div w:id="2117631377">
          <w:marLeft w:val="480"/>
          <w:marRight w:val="0"/>
          <w:marTop w:val="0"/>
          <w:marBottom w:val="0"/>
          <w:divBdr>
            <w:top w:val="none" w:sz="0" w:space="0" w:color="auto"/>
            <w:left w:val="none" w:sz="0" w:space="0" w:color="auto"/>
            <w:bottom w:val="none" w:sz="0" w:space="0" w:color="auto"/>
            <w:right w:val="none" w:sz="0" w:space="0" w:color="auto"/>
          </w:divBdr>
        </w:div>
        <w:div w:id="745952596">
          <w:marLeft w:val="480"/>
          <w:marRight w:val="0"/>
          <w:marTop w:val="0"/>
          <w:marBottom w:val="0"/>
          <w:divBdr>
            <w:top w:val="none" w:sz="0" w:space="0" w:color="auto"/>
            <w:left w:val="none" w:sz="0" w:space="0" w:color="auto"/>
            <w:bottom w:val="none" w:sz="0" w:space="0" w:color="auto"/>
            <w:right w:val="none" w:sz="0" w:space="0" w:color="auto"/>
          </w:divBdr>
        </w:div>
        <w:div w:id="702245470">
          <w:marLeft w:val="480"/>
          <w:marRight w:val="0"/>
          <w:marTop w:val="0"/>
          <w:marBottom w:val="0"/>
          <w:divBdr>
            <w:top w:val="none" w:sz="0" w:space="0" w:color="auto"/>
            <w:left w:val="none" w:sz="0" w:space="0" w:color="auto"/>
            <w:bottom w:val="none" w:sz="0" w:space="0" w:color="auto"/>
            <w:right w:val="none" w:sz="0" w:space="0" w:color="auto"/>
          </w:divBdr>
        </w:div>
        <w:div w:id="2014186474">
          <w:marLeft w:val="480"/>
          <w:marRight w:val="0"/>
          <w:marTop w:val="0"/>
          <w:marBottom w:val="0"/>
          <w:divBdr>
            <w:top w:val="none" w:sz="0" w:space="0" w:color="auto"/>
            <w:left w:val="none" w:sz="0" w:space="0" w:color="auto"/>
            <w:bottom w:val="none" w:sz="0" w:space="0" w:color="auto"/>
            <w:right w:val="none" w:sz="0" w:space="0" w:color="auto"/>
          </w:divBdr>
        </w:div>
        <w:div w:id="238489520">
          <w:marLeft w:val="480"/>
          <w:marRight w:val="0"/>
          <w:marTop w:val="0"/>
          <w:marBottom w:val="0"/>
          <w:divBdr>
            <w:top w:val="none" w:sz="0" w:space="0" w:color="auto"/>
            <w:left w:val="none" w:sz="0" w:space="0" w:color="auto"/>
            <w:bottom w:val="none" w:sz="0" w:space="0" w:color="auto"/>
            <w:right w:val="none" w:sz="0" w:space="0" w:color="auto"/>
          </w:divBdr>
        </w:div>
        <w:div w:id="1738547371">
          <w:marLeft w:val="480"/>
          <w:marRight w:val="0"/>
          <w:marTop w:val="0"/>
          <w:marBottom w:val="0"/>
          <w:divBdr>
            <w:top w:val="none" w:sz="0" w:space="0" w:color="auto"/>
            <w:left w:val="none" w:sz="0" w:space="0" w:color="auto"/>
            <w:bottom w:val="none" w:sz="0" w:space="0" w:color="auto"/>
            <w:right w:val="none" w:sz="0" w:space="0" w:color="auto"/>
          </w:divBdr>
        </w:div>
        <w:div w:id="370618213">
          <w:marLeft w:val="480"/>
          <w:marRight w:val="0"/>
          <w:marTop w:val="0"/>
          <w:marBottom w:val="0"/>
          <w:divBdr>
            <w:top w:val="none" w:sz="0" w:space="0" w:color="auto"/>
            <w:left w:val="none" w:sz="0" w:space="0" w:color="auto"/>
            <w:bottom w:val="none" w:sz="0" w:space="0" w:color="auto"/>
            <w:right w:val="none" w:sz="0" w:space="0" w:color="auto"/>
          </w:divBdr>
        </w:div>
        <w:div w:id="1551765938">
          <w:marLeft w:val="480"/>
          <w:marRight w:val="0"/>
          <w:marTop w:val="0"/>
          <w:marBottom w:val="0"/>
          <w:divBdr>
            <w:top w:val="none" w:sz="0" w:space="0" w:color="auto"/>
            <w:left w:val="none" w:sz="0" w:space="0" w:color="auto"/>
            <w:bottom w:val="none" w:sz="0" w:space="0" w:color="auto"/>
            <w:right w:val="none" w:sz="0" w:space="0" w:color="auto"/>
          </w:divBdr>
        </w:div>
        <w:div w:id="1761101474">
          <w:marLeft w:val="480"/>
          <w:marRight w:val="0"/>
          <w:marTop w:val="0"/>
          <w:marBottom w:val="0"/>
          <w:divBdr>
            <w:top w:val="none" w:sz="0" w:space="0" w:color="auto"/>
            <w:left w:val="none" w:sz="0" w:space="0" w:color="auto"/>
            <w:bottom w:val="none" w:sz="0" w:space="0" w:color="auto"/>
            <w:right w:val="none" w:sz="0" w:space="0" w:color="auto"/>
          </w:divBdr>
        </w:div>
      </w:divsChild>
    </w:div>
    <w:div w:id="265120989">
      <w:bodyDiv w:val="1"/>
      <w:marLeft w:val="0"/>
      <w:marRight w:val="0"/>
      <w:marTop w:val="0"/>
      <w:marBottom w:val="0"/>
      <w:divBdr>
        <w:top w:val="none" w:sz="0" w:space="0" w:color="auto"/>
        <w:left w:val="none" w:sz="0" w:space="0" w:color="auto"/>
        <w:bottom w:val="none" w:sz="0" w:space="0" w:color="auto"/>
        <w:right w:val="none" w:sz="0" w:space="0" w:color="auto"/>
      </w:divBdr>
    </w:div>
    <w:div w:id="266818867">
      <w:bodyDiv w:val="1"/>
      <w:marLeft w:val="0"/>
      <w:marRight w:val="0"/>
      <w:marTop w:val="0"/>
      <w:marBottom w:val="0"/>
      <w:divBdr>
        <w:top w:val="none" w:sz="0" w:space="0" w:color="auto"/>
        <w:left w:val="none" w:sz="0" w:space="0" w:color="auto"/>
        <w:bottom w:val="none" w:sz="0" w:space="0" w:color="auto"/>
        <w:right w:val="none" w:sz="0" w:space="0" w:color="auto"/>
      </w:divBdr>
    </w:div>
    <w:div w:id="267738692">
      <w:bodyDiv w:val="1"/>
      <w:marLeft w:val="0"/>
      <w:marRight w:val="0"/>
      <w:marTop w:val="0"/>
      <w:marBottom w:val="0"/>
      <w:divBdr>
        <w:top w:val="none" w:sz="0" w:space="0" w:color="auto"/>
        <w:left w:val="none" w:sz="0" w:space="0" w:color="auto"/>
        <w:bottom w:val="none" w:sz="0" w:space="0" w:color="auto"/>
        <w:right w:val="none" w:sz="0" w:space="0" w:color="auto"/>
      </w:divBdr>
    </w:div>
    <w:div w:id="269050559">
      <w:bodyDiv w:val="1"/>
      <w:marLeft w:val="0"/>
      <w:marRight w:val="0"/>
      <w:marTop w:val="0"/>
      <w:marBottom w:val="0"/>
      <w:divBdr>
        <w:top w:val="none" w:sz="0" w:space="0" w:color="auto"/>
        <w:left w:val="none" w:sz="0" w:space="0" w:color="auto"/>
        <w:bottom w:val="none" w:sz="0" w:space="0" w:color="auto"/>
        <w:right w:val="none" w:sz="0" w:space="0" w:color="auto"/>
      </w:divBdr>
    </w:div>
    <w:div w:id="269165374">
      <w:bodyDiv w:val="1"/>
      <w:marLeft w:val="0"/>
      <w:marRight w:val="0"/>
      <w:marTop w:val="0"/>
      <w:marBottom w:val="0"/>
      <w:divBdr>
        <w:top w:val="none" w:sz="0" w:space="0" w:color="auto"/>
        <w:left w:val="none" w:sz="0" w:space="0" w:color="auto"/>
        <w:bottom w:val="none" w:sz="0" w:space="0" w:color="auto"/>
        <w:right w:val="none" w:sz="0" w:space="0" w:color="auto"/>
      </w:divBdr>
    </w:div>
    <w:div w:id="271085286">
      <w:bodyDiv w:val="1"/>
      <w:marLeft w:val="0"/>
      <w:marRight w:val="0"/>
      <w:marTop w:val="0"/>
      <w:marBottom w:val="0"/>
      <w:divBdr>
        <w:top w:val="none" w:sz="0" w:space="0" w:color="auto"/>
        <w:left w:val="none" w:sz="0" w:space="0" w:color="auto"/>
        <w:bottom w:val="none" w:sz="0" w:space="0" w:color="auto"/>
        <w:right w:val="none" w:sz="0" w:space="0" w:color="auto"/>
      </w:divBdr>
    </w:div>
    <w:div w:id="272787222">
      <w:bodyDiv w:val="1"/>
      <w:marLeft w:val="0"/>
      <w:marRight w:val="0"/>
      <w:marTop w:val="0"/>
      <w:marBottom w:val="0"/>
      <w:divBdr>
        <w:top w:val="none" w:sz="0" w:space="0" w:color="auto"/>
        <w:left w:val="none" w:sz="0" w:space="0" w:color="auto"/>
        <w:bottom w:val="none" w:sz="0" w:space="0" w:color="auto"/>
        <w:right w:val="none" w:sz="0" w:space="0" w:color="auto"/>
      </w:divBdr>
    </w:div>
    <w:div w:id="273756627">
      <w:bodyDiv w:val="1"/>
      <w:marLeft w:val="0"/>
      <w:marRight w:val="0"/>
      <w:marTop w:val="0"/>
      <w:marBottom w:val="0"/>
      <w:divBdr>
        <w:top w:val="none" w:sz="0" w:space="0" w:color="auto"/>
        <w:left w:val="none" w:sz="0" w:space="0" w:color="auto"/>
        <w:bottom w:val="none" w:sz="0" w:space="0" w:color="auto"/>
        <w:right w:val="none" w:sz="0" w:space="0" w:color="auto"/>
      </w:divBdr>
    </w:div>
    <w:div w:id="274677368">
      <w:bodyDiv w:val="1"/>
      <w:marLeft w:val="0"/>
      <w:marRight w:val="0"/>
      <w:marTop w:val="0"/>
      <w:marBottom w:val="0"/>
      <w:divBdr>
        <w:top w:val="none" w:sz="0" w:space="0" w:color="auto"/>
        <w:left w:val="none" w:sz="0" w:space="0" w:color="auto"/>
        <w:bottom w:val="none" w:sz="0" w:space="0" w:color="auto"/>
        <w:right w:val="none" w:sz="0" w:space="0" w:color="auto"/>
      </w:divBdr>
    </w:div>
    <w:div w:id="274680713">
      <w:bodyDiv w:val="1"/>
      <w:marLeft w:val="0"/>
      <w:marRight w:val="0"/>
      <w:marTop w:val="0"/>
      <w:marBottom w:val="0"/>
      <w:divBdr>
        <w:top w:val="none" w:sz="0" w:space="0" w:color="auto"/>
        <w:left w:val="none" w:sz="0" w:space="0" w:color="auto"/>
        <w:bottom w:val="none" w:sz="0" w:space="0" w:color="auto"/>
        <w:right w:val="none" w:sz="0" w:space="0" w:color="auto"/>
      </w:divBdr>
    </w:div>
    <w:div w:id="275523526">
      <w:bodyDiv w:val="1"/>
      <w:marLeft w:val="0"/>
      <w:marRight w:val="0"/>
      <w:marTop w:val="0"/>
      <w:marBottom w:val="0"/>
      <w:divBdr>
        <w:top w:val="none" w:sz="0" w:space="0" w:color="auto"/>
        <w:left w:val="none" w:sz="0" w:space="0" w:color="auto"/>
        <w:bottom w:val="none" w:sz="0" w:space="0" w:color="auto"/>
        <w:right w:val="none" w:sz="0" w:space="0" w:color="auto"/>
      </w:divBdr>
    </w:div>
    <w:div w:id="276448012">
      <w:bodyDiv w:val="1"/>
      <w:marLeft w:val="0"/>
      <w:marRight w:val="0"/>
      <w:marTop w:val="0"/>
      <w:marBottom w:val="0"/>
      <w:divBdr>
        <w:top w:val="none" w:sz="0" w:space="0" w:color="auto"/>
        <w:left w:val="none" w:sz="0" w:space="0" w:color="auto"/>
        <w:bottom w:val="none" w:sz="0" w:space="0" w:color="auto"/>
        <w:right w:val="none" w:sz="0" w:space="0" w:color="auto"/>
      </w:divBdr>
    </w:div>
    <w:div w:id="276986906">
      <w:bodyDiv w:val="1"/>
      <w:marLeft w:val="0"/>
      <w:marRight w:val="0"/>
      <w:marTop w:val="0"/>
      <w:marBottom w:val="0"/>
      <w:divBdr>
        <w:top w:val="none" w:sz="0" w:space="0" w:color="auto"/>
        <w:left w:val="none" w:sz="0" w:space="0" w:color="auto"/>
        <w:bottom w:val="none" w:sz="0" w:space="0" w:color="auto"/>
        <w:right w:val="none" w:sz="0" w:space="0" w:color="auto"/>
      </w:divBdr>
    </w:div>
    <w:div w:id="277296845">
      <w:bodyDiv w:val="1"/>
      <w:marLeft w:val="0"/>
      <w:marRight w:val="0"/>
      <w:marTop w:val="0"/>
      <w:marBottom w:val="0"/>
      <w:divBdr>
        <w:top w:val="none" w:sz="0" w:space="0" w:color="auto"/>
        <w:left w:val="none" w:sz="0" w:space="0" w:color="auto"/>
        <w:bottom w:val="none" w:sz="0" w:space="0" w:color="auto"/>
        <w:right w:val="none" w:sz="0" w:space="0" w:color="auto"/>
      </w:divBdr>
    </w:div>
    <w:div w:id="277564063">
      <w:bodyDiv w:val="1"/>
      <w:marLeft w:val="0"/>
      <w:marRight w:val="0"/>
      <w:marTop w:val="0"/>
      <w:marBottom w:val="0"/>
      <w:divBdr>
        <w:top w:val="none" w:sz="0" w:space="0" w:color="auto"/>
        <w:left w:val="none" w:sz="0" w:space="0" w:color="auto"/>
        <w:bottom w:val="none" w:sz="0" w:space="0" w:color="auto"/>
        <w:right w:val="none" w:sz="0" w:space="0" w:color="auto"/>
      </w:divBdr>
    </w:div>
    <w:div w:id="277877746">
      <w:bodyDiv w:val="1"/>
      <w:marLeft w:val="0"/>
      <w:marRight w:val="0"/>
      <w:marTop w:val="0"/>
      <w:marBottom w:val="0"/>
      <w:divBdr>
        <w:top w:val="none" w:sz="0" w:space="0" w:color="auto"/>
        <w:left w:val="none" w:sz="0" w:space="0" w:color="auto"/>
        <w:bottom w:val="none" w:sz="0" w:space="0" w:color="auto"/>
        <w:right w:val="none" w:sz="0" w:space="0" w:color="auto"/>
      </w:divBdr>
    </w:div>
    <w:div w:id="278032518">
      <w:bodyDiv w:val="1"/>
      <w:marLeft w:val="0"/>
      <w:marRight w:val="0"/>
      <w:marTop w:val="0"/>
      <w:marBottom w:val="0"/>
      <w:divBdr>
        <w:top w:val="none" w:sz="0" w:space="0" w:color="auto"/>
        <w:left w:val="none" w:sz="0" w:space="0" w:color="auto"/>
        <w:bottom w:val="none" w:sz="0" w:space="0" w:color="auto"/>
        <w:right w:val="none" w:sz="0" w:space="0" w:color="auto"/>
      </w:divBdr>
    </w:div>
    <w:div w:id="278336954">
      <w:bodyDiv w:val="1"/>
      <w:marLeft w:val="0"/>
      <w:marRight w:val="0"/>
      <w:marTop w:val="0"/>
      <w:marBottom w:val="0"/>
      <w:divBdr>
        <w:top w:val="none" w:sz="0" w:space="0" w:color="auto"/>
        <w:left w:val="none" w:sz="0" w:space="0" w:color="auto"/>
        <w:bottom w:val="none" w:sz="0" w:space="0" w:color="auto"/>
        <w:right w:val="none" w:sz="0" w:space="0" w:color="auto"/>
      </w:divBdr>
    </w:div>
    <w:div w:id="278607905">
      <w:bodyDiv w:val="1"/>
      <w:marLeft w:val="0"/>
      <w:marRight w:val="0"/>
      <w:marTop w:val="0"/>
      <w:marBottom w:val="0"/>
      <w:divBdr>
        <w:top w:val="none" w:sz="0" w:space="0" w:color="auto"/>
        <w:left w:val="none" w:sz="0" w:space="0" w:color="auto"/>
        <w:bottom w:val="none" w:sz="0" w:space="0" w:color="auto"/>
        <w:right w:val="none" w:sz="0" w:space="0" w:color="auto"/>
      </w:divBdr>
    </w:div>
    <w:div w:id="280461300">
      <w:bodyDiv w:val="1"/>
      <w:marLeft w:val="0"/>
      <w:marRight w:val="0"/>
      <w:marTop w:val="0"/>
      <w:marBottom w:val="0"/>
      <w:divBdr>
        <w:top w:val="none" w:sz="0" w:space="0" w:color="auto"/>
        <w:left w:val="none" w:sz="0" w:space="0" w:color="auto"/>
        <w:bottom w:val="none" w:sz="0" w:space="0" w:color="auto"/>
        <w:right w:val="none" w:sz="0" w:space="0" w:color="auto"/>
      </w:divBdr>
    </w:div>
    <w:div w:id="281352115">
      <w:bodyDiv w:val="1"/>
      <w:marLeft w:val="0"/>
      <w:marRight w:val="0"/>
      <w:marTop w:val="0"/>
      <w:marBottom w:val="0"/>
      <w:divBdr>
        <w:top w:val="none" w:sz="0" w:space="0" w:color="auto"/>
        <w:left w:val="none" w:sz="0" w:space="0" w:color="auto"/>
        <w:bottom w:val="none" w:sz="0" w:space="0" w:color="auto"/>
        <w:right w:val="none" w:sz="0" w:space="0" w:color="auto"/>
      </w:divBdr>
    </w:div>
    <w:div w:id="282004546">
      <w:bodyDiv w:val="1"/>
      <w:marLeft w:val="0"/>
      <w:marRight w:val="0"/>
      <w:marTop w:val="0"/>
      <w:marBottom w:val="0"/>
      <w:divBdr>
        <w:top w:val="none" w:sz="0" w:space="0" w:color="auto"/>
        <w:left w:val="none" w:sz="0" w:space="0" w:color="auto"/>
        <w:bottom w:val="none" w:sz="0" w:space="0" w:color="auto"/>
        <w:right w:val="none" w:sz="0" w:space="0" w:color="auto"/>
      </w:divBdr>
    </w:div>
    <w:div w:id="282031874">
      <w:bodyDiv w:val="1"/>
      <w:marLeft w:val="0"/>
      <w:marRight w:val="0"/>
      <w:marTop w:val="0"/>
      <w:marBottom w:val="0"/>
      <w:divBdr>
        <w:top w:val="none" w:sz="0" w:space="0" w:color="auto"/>
        <w:left w:val="none" w:sz="0" w:space="0" w:color="auto"/>
        <w:bottom w:val="none" w:sz="0" w:space="0" w:color="auto"/>
        <w:right w:val="none" w:sz="0" w:space="0" w:color="auto"/>
      </w:divBdr>
    </w:div>
    <w:div w:id="282082215">
      <w:bodyDiv w:val="1"/>
      <w:marLeft w:val="0"/>
      <w:marRight w:val="0"/>
      <w:marTop w:val="0"/>
      <w:marBottom w:val="0"/>
      <w:divBdr>
        <w:top w:val="none" w:sz="0" w:space="0" w:color="auto"/>
        <w:left w:val="none" w:sz="0" w:space="0" w:color="auto"/>
        <w:bottom w:val="none" w:sz="0" w:space="0" w:color="auto"/>
        <w:right w:val="none" w:sz="0" w:space="0" w:color="auto"/>
      </w:divBdr>
    </w:div>
    <w:div w:id="282738551">
      <w:bodyDiv w:val="1"/>
      <w:marLeft w:val="0"/>
      <w:marRight w:val="0"/>
      <w:marTop w:val="0"/>
      <w:marBottom w:val="0"/>
      <w:divBdr>
        <w:top w:val="none" w:sz="0" w:space="0" w:color="auto"/>
        <w:left w:val="none" w:sz="0" w:space="0" w:color="auto"/>
        <w:bottom w:val="none" w:sz="0" w:space="0" w:color="auto"/>
        <w:right w:val="none" w:sz="0" w:space="0" w:color="auto"/>
      </w:divBdr>
    </w:div>
    <w:div w:id="282883266">
      <w:bodyDiv w:val="1"/>
      <w:marLeft w:val="0"/>
      <w:marRight w:val="0"/>
      <w:marTop w:val="0"/>
      <w:marBottom w:val="0"/>
      <w:divBdr>
        <w:top w:val="none" w:sz="0" w:space="0" w:color="auto"/>
        <w:left w:val="none" w:sz="0" w:space="0" w:color="auto"/>
        <w:bottom w:val="none" w:sz="0" w:space="0" w:color="auto"/>
        <w:right w:val="none" w:sz="0" w:space="0" w:color="auto"/>
      </w:divBdr>
    </w:div>
    <w:div w:id="282930350">
      <w:bodyDiv w:val="1"/>
      <w:marLeft w:val="0"/>
      <w:marRight w:val="0"/>
      <w:marTop w:val="0"/>
      <w:marBottom w:val="0"/>
      <w:divBdr>
        <w:top w:val="none" w:sz="0" w:space="0" w:color="auto"/>
        <w:left w:val="none" w:sz="0" w:space="0" w:color="auto"/>
        <w:bottom w:val="none" w:sz="0" w:space="0" w:color="auto"/>
        <w:right w:val="none" w:sz="0" w:space="0" w:color="auto"/>
      </w:divBdr>
    </w:div>
    <w:div w:id="283777957">
      <w:bodyDiv w:val="1"/>
      <w:marLeft w:val="0"/>
      <w:marRight w:val="0"/>
      <w:marTop w:val="0"/>
      <w:marBottom w:val="0"/>
      <w:divBdr>
        <w:top w:val="none" w:sz="0" w:space="0" w:color="auto"/>
        <w:left w:val="none" w:sz="0" w:space="0" w:color="auto"/>
        <w:bottom w:val="none" w:sz="0" w:space="0" w:color="auto"/>
        <w:right w:val="none" w:sz="0" w:space="0" w:color="auto"/>
      </w:divBdr>
    </w:div>
    <w:div w:id="284654460">
      <w:bodyDiv w:val="1"/>
      <w:marLeft w:val="0"/>
      <w:marRight w:val="0"/>
      <w:marTop w:val="0"/>
      <w:marBottom w:val="0"/>
      <w:divBdr>
        <w:top w:val="none" w:sz="0" w:space="0" w:color="auto"/>
        <w:left w:val="none" w:sz="0" w:space="0" w:color="auto"/>
        <w:bottom w:val="none" w:sz="0" w:space="0" w:color="auto"/>
        <w:right w:val="none" w:sz="0" w:space="0" w:color="auto"/>
      </w:divBdr>
    </w:div>
    <w:div w:id="284896385">
      <w:bodyDiv w:val="1"/>
      <w:marLeft w:val="0"/>
      <w:marRight w:val="0"/>
      <w:marTop w:val="0"/>
      <w:marBottom w:val="0"/>
      <w:divBdr>
        <w:top w:val="none" w:sz="0" w:space="0" w:color="auto"/>
        <w:left w:val="none" w:sz="0" w:space="0" w:color="auto"/>
        <w:bottom w:val="none" w:sz="0" w:space="0" w:color="auto"/>
        <w:right w:val="none" w:sz="0" w:space="0" w:color="auto"/>
      </w:divBdr>
    </w:div>
    <w:div w:id="286856676">
      <w:bodyDiv w:val="1"/>
      <w:marLeft w:val="0"/>
      <w:marRight w:val="0"/>
      <w:marTop w:val="0"/>
      <w:marBottom w:val="0"/>
      <w:divBdr>
        <w:top w:val="none" w:sz="0" w:space="0" w:color="auto"/>
        <w:left w:val="none" w:sz="0" w:space="0" w:color="auto"/>
        <w:bottom w:val="none" w:sz="0" w:space="0" w:color="auto"/>
        <w:right w:val="none" w:sz="0" w:space="0" w:color="auto"/>
      </w:divBdr>
    </w:div>
    <w:div w:id="287006977">
      <w:bodyDiv w:val="1"/>
      <w:marLeft w:val="0"/>
      <w:marRight w:val="0"/>
      <w:marTop w:val="0"/>
      <w:marBottom w:val="0"/>
      <w:divBdr>
        <w:top w:val="none" w:sz="0" w:space="0" w:color="auto"/>
        <w:left w:val="none" w:sz="0" w:space="0" w:color="auto"/>
        <w:bottom w:val="none" w:sz="0" w:space="0" w:color="auto"/>
        <w:right w:val="none" w:sz="0" w:space="0" w:color="auto"/>
      </w:divBdr>
    </w:div>
    <w:div w:id="287443604">
      <w:bodyDiv w:val="1"/>
      <w:marLeft w:val="0"/>
      <w:marRight w:val="0"/>
      <w:marTop w:val="0"/>
      <w:marBottom w:val="0"/>
      <w:divBdr>
        <w:top w:val="none" w:sz="0" w:space="0" w:color="auto"/>
        <w:left w:val="none" w:sz="0" w:space="0" w:color="auto"/>
        <w:bottom w:val="none" w:sz="0" w:space="0" w:color="auto"/>
        <w:right w:val="none" w:sz="0" w:space="0" w:color="auto"/>
      </w:divBdr>
    </w:div>
    <w:div w:id="287471698">
      <w:bodyDiv w:val="1"/>
      <w:marLeft w:val="0"/>
      <w:marRight w:val="0"/>
      <w:marTop w:val="0"/>
      <w:marBottom w:val="0"/>
      <w:divBdr>
        <w:top w:val="none" w:sz="0" w:space="0" w:color="auto"/>
        <w:left w:val="none" w:sz="0" w:space="0" w:color="auto"/>
        <w:bottom w:val="none" w:sz="0" w:space="0" w:color="auto"/>
        <w:right w:val="none" w:sz="0" w:space="0" w:color="auto"/>
      </w:divBdr>
    </w:div>
    <w:div w:id="287783677">
      <w:bodyDiv w:val="1"/>
      <w:marLeft w:val="0"/>
      <w:marRight w:val="0"/>
      <w:marTop w:val="0"/>
      <w:marBottom w:val="0"/>
      <w:divBdr>
        <w:top w:val="none" w:sz="0" w:space="0" w:color="auto"/>
        <w:left w:val="none" w:sz="0" w:space="0" w:color="auto"/>
        <w:bottom w:val="none" w:sz="0" w:space="0" w:color="auto"/>
        <w:right w:val="none" w:sz="0" w:space="0" w:color="auto"/>
      </w:divBdr>
    </w:div>
    <w:div w:id="288047931">
      <w:bodyDiv w:val="1"/>
      <w:marLeft w:val="0"/>
      <w:marRight w:val="0"/>
      <w:marTop w:val="0"/>
      <w:marBottom w:val="0"/>
      <w:divBdr>
        <w:top w:val="none" w:sz="0" w:space="0" w:color="auto"/>
        <w:left w:val="none" w:sz="0" w:space="0" w:color="auto"/>
        <w:bottom w:val="none" w:sz="0" w:space="0" w:color="auto"/>
        <w:right w:val="none" w:sz="0" w:space="0" w:color="auto"/>
      </w:divBdr>
    </w:div>
    <w:div w:id="288241194">
      <w:bodyDiv w:val="1"/>
      <w:marLeft w:val="0"/>
      <w:marRight w:val="0"/>
      <w:marTop w:val="0"/>
      <w:marBottom w:val="0"/>
      <w:divBdr>
        <w:top w:val="none" w:sz="0" w:space="0" w:color="auto"/>
        <w:left w:val="none" w:sz="0" w:space="0" w:color="auto"/>
        <w:bottom w:val="none" w:sz="0" w:space="0" w:color="auto"/>
        <w:right w:val="none" w:sz="0" w:space="0" w:color="auto"/>
      </w:divBdr>
    </w:div>
    <w:div w:id="288896422">
      <w:bodyDiv w:val="1"/>
      <w:marLeft w:val="0"/>
      <w:marRight w:val="0"/>
      <w:marTop w:val="0"/>
      <w:marBottom w:val="0"/>
      <w:divBdr>
        <w:top w:val="none" w:sz="0" w:space="0" w:color="auto"/>
        <w:left w:val="none" w:sz="0" w:space="0" w:color="auto"/>
        <w:bottom w:val="none" w:sz="0" w:space="0" w:color="auto"/>
        <w:right w:val="none" w:sz="0" w:space="0" w:color="auto"/>
      </w:divBdr>
    </w:div>
    <w:div w:id="290863249">
      <w:bodyDiv w:val="1"/>
      <w:marLeft w:val="0"/>
      <w:marRight w:val="0"/>
      <w:marTop w:val="0"/>
      <w:marBottom w:val="0"/>
      <w:divBdr>
        <w:top w:val="none" w:sz="0" w:space="0" w:color="auto"/>
        <w:left w:val="none" w:sz="0" w:space="0" w:color="auto"/>
        <w:bottom w:val="none" w:sz="0" w:space="0" w:color="auto"/>
        <w:right w:val="none" w:sz="0" w:space="0" w:color="auto"/>
      </w:divBdr>
    </w:div>
    <w:div w:id="291062769">
      <w:bodyDiv w:val="1"/>
      <w:marLeft w:val="0"/>
      <w:marRight w:val="0"/>
      <w:marTop w:val="0"/>
      <w:marBottom w:val="0"/>
      <w:divBdr>
        <w:top w:val="none" w:sz="0" w:space="0" w:color="auto"/>
        <w:left w:val="none" w:sz="0" w:space="0" w:color="auto"/>
        <w:bottom w:val="none" w:sz="0" w:space="0" w:color="auto"/>
        <w:right w:val="none" w:sz="0" w:space="0" w:color="auto"/>
      </w:divBdr>
    </w:div>
    <w:div w:id="291134325">
      <w:bodyDiv w:val="1"/>
      <w:marLeft w:val="0"/>
      <w:marRight w:val="0"/>
      <w:marTop w:val="0"/>
      <w:marBottom w:val="0"/>
      <w:divBdr>
        <w:top w:val="none" w:sz="0" w:space="0" w:color="auto"/>
        <w:left w:val="none" w:sz="0" w:space="0" w:color="auto"/>
        <w:bottom w:val="none" w:sz="0" w:space="0" w:color="auto"/>
        <w:right w:val="none" w:sz="0" w:space="0" w:color="auto"/>
      </w:divBdr>
    </w:div>
    <w:div w:id="291139377">
      <w:bodyDiv w:val="1"/>
      <w:marLeft w:val="0"/>
      <w:marRight w:val="0"/>
      <w:marTop w:val="0"/>
      <w:marBottom w:val="0"/>
      <w:divBdr>
        <w:top w:val="none" w:sz="0" w:space="0" w:color="auto"/>
        <w:left w:val="none" w:sz="0" w:space="0" w:color="auto"/>
        <w:bottom w:val="none" w:sz="0" w:space="0" w:color="auto"/>
        <w:right w:val="none" w:sz="0" w:space="0" w:color="auto"/>
      </w:divBdr>
    </w:div>
    <w:div w:id="291447185">
      <w:bodyDiv w:val="1"/>
      <w:marLeft w:val="0"/>
      <w:marRight w:val="0"/>
      <w:marTop w:val="0"/>
      <w:marBottom w:val="0"/>
      <w:divBdr>
        <w:top w:val="none" w:sz="0" w:space="0" w:color="auto"/>
        <w:left w:val="none" w:sz="0" w:space="0" w:color="auto"/>
        <w:bottom w:val="none" w:sz="0" w:space="0" w:color="auto"/>
        <w:right w:val="none" w:sz="0" w:space="0" w:color="auto"/>
      </w:divBdr>
    </w:div>
    <w:div w:id="291448108">
      <w:bodyDiv w:val="1"/>
      <w:marLeft w:val="0"/>
      <w:marRight w:val="0"/>
      <w:marTop w:val="0"/>
      <w:marBottom w:val="0"/>
      <w:divBdr>
        <w:top w:val="none" w:sz="0" w:space="0" w:color="auto"/>
        <w:left w:val="none" w:sz="0" w:space="0" w:color="auto"/>
        <w:bottom w:val="none" w:sz="0" w:space="0" w:color="auto"/>
        <w:right w:val="none" w:sz="0" w:space="0" w:color="auto"/>
      </w:divBdr>
    </w:div>
    <w:div w:id="293295517">
      <w:bodyDiv w:val="1"/>
      <w:marLeft w:val="0"/>
      <w:marRight w:val="0"/>
      <w:marTop w:val="0"/>
      <w:marBottom w:val="0"/>
      <w:divBdr>
        <w:top w:val="none" w:sz="0" w:space="0" w:color="auto"/>
        <w:left w:val="none" w:sz="0" w:space="0" w:color="auto"/>
        <w:bottom w:val="none" w:sz="0" w:space="0" w:color="auto"/>
        <w:right w:val="none" w:sz="0" w:space="0" w:color="auto"/>
      </w:divBdr>
    </w:div>
    <w:div w:id="293486030">
      <w:bodyDiv w:val="1"/>
      <w:marLeft w:val="0"/>
      <w:marRight w:val="0"/>
      <w:marTop w:val="0"/>
      <w:marBottom w:val="0"/>
      <w:divBdr>
        <w:top w:val="none" w:sz="0" w:space="0" w:color="auto"/>
        <w:left w:val="none" w:sz="0" w:space="0" w:color="auto"/>
        <w:bottom w:val="none" w:sz="0" w:space="0" w:color="auto"/>
        <w:right w:val="none" w:sz="0" w:space="0" w:color="auto"/>
      </w:divBdr>
    </w:div>
    <w:div w:id="295768567">
      <w:bodyDiv w:val="1"/>
      <w:marLeft w:val="0"/>
      <w:marRight w:val="0"/>
      <w:marTop w:val="0"/>
      <w:marBottom w:val="0"/>
      <w:divBdr>
        <w:top w:val="none" w:sz="0" w:space="0" w:color="auto"/>
        <w:left w:val="none" w:sz="0" w:space="0" w:color="auto"/>
        <w:bottom w:val="none" w:sz="0" w:space="0" w:color="auto"/>
        <w:right w:val="none" w:sz="0" w:space="0" w:color="auto"/>
      </w:divBdr>
    </w:div>
    <w:div w:id="295843419">
      <w:bodyDiv w:val="1"/>
      <w:marLeft w:val="0"/>
      <w:marRight w:val="0"/>
      <w:marTop w:val="0"/>
      <w:marBottom w:val="0"/>
      <w:divBdr>
        <w:top w:val="none" w:sz="0" w:space="0" w:color="auto"/>
        <w:left w:val="none" w:sz="0" w:space="0" w:color="auto"/>
        <w:bottom w:val="none" w:sz="0" w:space="0" w:color="auto"/>
        <w:right w:val="none" w:sz="0" w:space="0" w:color="auto"/>
      </w:divBdr>
    </w:div>
    <w:div w:id="296843358">
      <w:bodyDiv w:val="1"/>
      <w:marLeft w:val="0"/>
      <w:marRight w:val="0"/>
      <w:marTop w:val="0"/>
      <w:marBottom w:val="0"/>
      <w:divBdr>
        <w:top w:val="none" w:sz="0" w:space="0" w:color="auto"/>
        <w:left w:val="none" w:sz="0" w:space="0" w:color="auto"/>
        <w:bottom w:val="none" w:sz="0" w:space="0" w:color="auto"/>
        <w:right w:val="none" w:sz="0" w:space="0" w:color="auto"/>
      </w:divBdr>
    </w:div>
    <w:div w:id="298535418">
      <w:bodyDiv w:val="1"/>
      <w:marLeft w:val="0"/>
      <w:marRight w:val="0"/>
      <w:marTop w:val="0"/>
      <w:marBottom w:val="0"/>
      <w:divBdr>
        <w:top w:val="none" w:sz="0" w:space="0" w:color="auto"/>
        <w:left w:val="none" w:sz="0" w:space="0" w:color="auto"/>
        <w:bottom w:val="none" w:sz="0" w:space="0" w:color="auto"/>
        <w:right w:val="none" w:sz="0" w:space="0" w:color="auto"/>
      </w:divBdr>
    </w:div>
    <w:div w:id="299116828">
      <w:bodyDiv w:val="1"/>
      <w:marLeft w:val="0"/>
      <w:marRight w:val="0"/>
      <w:marTop w:val="0"/>
      <w:marBottom w:val="0"/>
      <w:divBdr>
        <w:top w:val="none" w:sz="0" w:space="0" w:color="auto"/>
        <w:left w:val="none" w:sz="0" w:space="0" w:color="auto"/>
        <w:bottom w:val="none" w:sz="0" w:space="0" w:color="auto"/>
        <w:right w:val="none" w:sz="0" w:space="0" w:color="auto"/>
      </w:divBdr>
    </w:div>
    <w:div w:id="303126685">
      <w:bodyDiv w:val="1"/>
      <w:marLeft w:val="0"/>
      <w:marRight w:val="0"/>
      <w:marTop w:val="0"/>
      <w:marBottom w:val="0"/>
      <w:divBdr>
        <w:top w:val="none" w:sz="0" w:space="0" w:color="auto"/>
        <w:left w:val="none" w:sz="0" w:space="0" w:color="auto"/>
        <w:bottom w:val="none" w:sz="0" w:space="0" w:color="auto"/>
        <w:right w:val="none" w:sz="0" w:space="0" w:color="auto"/>
      </w:divBdr>
    </w:div>
    <w:div w:id="303237759">
      <w:bodyDiv w:val="1"/>
      <w:marLeft w:val="0"/>
      <w:marRight w:val="0"/>
      <w:marTop w:val="0"/>
      <w:marBottom w:val="0"/>
      <w:divBdr>
        <w:top w:val="none" w:sz="0" w:space="0" w:color="auto"/>
        <w:left w:val="none" w:sz="0" w:space="0" w:color="auto"/>
        <w:bottom w:val="none" w:sz="0" w:space="0" w:color="auto"/>
        <w:right w:val="none" w:sz="0" w:space="0" w:color="auto"/>
      </w:divBdr>
    </w:div>
    <w:div w:id="303894145">
      <w:bodyDiv w:val="1"/>
      <w:marLeft w:val="0"/>
      <w:marRight w:val="0"/>
      <w:marTop w:val="0"/>
      <w:marBottom w:val="0"/>
      <w:divBdr>
        <w:top w:val="none" w:sz="0" w:space="0" w:color="auto"/>
        <w:left w:val="none" w:sz="0" w:space="0" w:color="auto"/>
        <w:bottom w:val="none" w:sz="0" w:space="0" w:color="auto"/>
        <w:right w:val="none" w:sz="0" w:space="0" w:color="auto"/>
      </w:divBdr>
    </w:div>
    <w:div w:id="303968149">
      <w:bodyDiv w:val="1"/>
      <w:marLeft w:val="0"/>
      <w:marRight w:val="0"/>
      <w:marTop w:val="0"/>
      <w:marBottom w:val="0"/>
      <w:divBdr>
        <w:top w:val="none" w:sz="0" w:space="0" w:color="auto"/>
        <w:left w:val="none" w:sz="0" w:space="0" w:color="auto"/>
        <w:bottom w:val="none" w:sz="0" w:space="0" w:color="auto"/>
        <w:right w:val="none" w:sz="0" w:space="0" w:color="auto"/>
      </w:divBdr>
    </w:div>
    <w:div w:id="304698294">
      <w:bodyDiv w:val="1"/>
      <w:marLeft w:val="0"/>
      <w:marRight w:val="0"/>
      <w:marTop w:val="0"/>
      <w:marBottom w:val="0"/>
      <w:divBdr>
        <w:top w:val="none" w:sz="0" w:space="0" w:color="auto"/>
        <w:left w:val="none" w:sz="0" w:space="0" w:color="auto"/>
        <w:bottom w:val="none" w:sz="0" w:space="0" w:color="auto"/>
        <w:right w:val="none" w:sz="0" w:space="0" w:color="auto"/>
      </w:divBdr>
    </w:div>
    <w:div w:id="304773187">
      <w:bodyDiv w:val="1"/>
      <w:marLeft w:val="0"/>
      <w:marRight w:val="0"/>
      <w:marTop w:val="0"/>
      <w:marBottom w:val="0"/>
      <w:divBdr>
        <w:top w:val="none" w:sz="0" w:space="0" w:color="auto"/>
        <w:left w:val="none" w:sz="0" w:space="0" w:color="auto"/>
        <w:bottom w:val="none" w:sz="0" w:space="0" w:color="auto"/>
        <w:right w:val="none" w:sz="0" w:space="0" w:color="auto"/>
      </w:divBdr>
    </w:div>
    <w:div w:id="306204087">
      <w:bodyDiv w:val="1"/>
      <w:marLeft w:val="0"/>
      <w:marRight w:val="0"/>
      <w:marTop w:val="0"/>
      <w:marBottom w:val="0"/>
      <w:divBdr>
        <w:top w:val="none" w:sz="0" w:space="0" w:color="auto"/>
        <w:left w:val="none" w:sz="0" w:space="0" w:color="auto"/>
        <w:bottom w:val="none" w:sz="0" w:space="0" w:color="auto"/>
        <w:right w:val="none" w:sz="0" w:space="0" w:color="auto"/>
      </w:divBdr>
    </w:div>
    <w:div w:id="306327459">
      <w:bodyDiv w:val="1"/>
      <w:marLeft w:val="0"/>
      <w:marRight w:val="0"/>
      <w:marTop w:val="0"/>
      <w:marBottom w:val="0"/>
      <w:divBdr>
        <w:top w:val="none" w:sz="0" w:space="0" w:color="auto"/>
        <w:left w:val="none" w:sz="0" w:space="0" w:color="auto"/>
        <w:bottom w:val="none" w:sz="0" w:space="0" w:color="auto"/>
        <w:right w:val="none" w:sz="0" w:space="0" w:color="auto"/>
      </w:divBdr>
    </w:div>
    <w:div w:id="307519407">
      <w:bodyDiv w:val="1"/>
      <w:marLeft w:val="0"/>
      <w:marRight w:val="0"/>
      <w:marTop w:val="0"/>
      <w:marBottom w:val="0"/>
      <w:divBdr>
        <w:top w:val="none" w:sz="0" w:space="0" w:color="auto"/>
        <w:left w:val="none" w:sz="0" w:space="0" w:color="auto"/>
        <w:bottom w:val="none" w:sz="0" w:space="0" w:color="auto"/>
        <w:right w:val="none" w:sz="0" w:space="0" w:color="auto"/>
      </w:divBdr>
    </w:div>
    <w:div w:id="308824838">
      <w:bodyDiv w:val="1"/>
      <w:marLeft w:val="0"/>
      <w:marRight w:val="0"/>
      <w:marTop w:val="0"/>
      <w:marBottom w:val="0"/>
      <w:divBdr>
        <w:top w:val="none" w:sz="0" w:space="0" w:color="auto"/>
        <w:left w:val="none" w:sz="0" w:space="0" w:color="auto"/>
        <w:bottom w:val="none" w:sz="0" w:space="0" w:color="auto"/>
        <w:right w:val="none" w:sz="0" w:space="0" w:color="auto"/>
      </w:divBdr>
    </w:div>
    <w:div w:id="309212515">
      <w:bodyDiv w:val="1"/>
      <w:marLeft w:val="0"/>
      <w:marRight w:val="0"/>
      <w:marTop w:val="0"/>
      <w:marBottom w:val="0"/>
      <w:divBdr>
        <w:top w:val="none" w:sz="0" w:space="0" w:color="auto"/>
        <w:left w:val="none" w:sz="0" w:space="0" w:color="auto"/>
        <w:bottom w:val="none" w:sz="0" w:space="0" w:color="auto"/>
        <w:right w:val="none" w:sz="0" w:space="0" w:color="auto"/>
      </w:divBdr>
    </w:div>
    <w:div w:id="309213731">
      <w:bodyDiv w:val="1"/>
      <w:marLeft w:val="0"/>
      <w:marRight w:val="0"/>
      <w:marTop w:val="0"/>
      <w:marBottom w:val="0"/>
      <w:divBdr>
        <w:top w:val="none" w:sz="0" w:space="0" w:color="auto"/>
        <w:left w:val="none" w:sz="0" w:space="0" w:color="auto"/>
        <w:bottom w:val="none" w:sz="0" w:space="0" w:color="auto"/>
        <w:right w:val="none" w:sz="0" w:space="0" w:color="auto"/>
      </w:divBdr>
    </w:div>
    <w:div w:id="309484539">
      <w:bodyDiv w:val="1"/>
      <w:marLeft w:val="0"/>
      <w:marRight w:val="0"/>
      <w:marTop w:val="0"/>
      <w:marBottom w:val="0"/>
      <w:divBdr>
        <w:top w:val="none" w:sz="0" w:space="0" w:color="auto"/>
        <w:left w:val="none" w:sz="0" w:space="0" w:color="auto"/>
        <w:bottom w:val="none" w:sz="0" w:space="0" w:color="auto"/>
        <w:right w:val="none" w:sz="0" w:space="0" w:color="auto"/>
      </w:divBdr>
    </w:div>
    <w:div w:id="310528909">
      <w:bodyDiv w:val="1"/>
      <w:marLeft w:val="0"/>
      <w:marRight w:val="0"/>
      <w:marTop w:val="0"/>
      <w:marBottom w:val="0"/>
      <w:divBdr>
        <w:top w:val="none" w:sz="0" w:space="0" w:color="auto"/>
        <w:left w:val="none" w:sz="0" w:space="0" w:color="auto"/>
        <w:bottom w:val="none" w:sz="0" w:space="0" w:color="auto"/>
        <w:right w:val="none" w:sz="0" w:space="0" w:color="auto"/>
      </w:divBdr>
    </w:div>
    <w:div w:id="311106011">
      <w:bodyDiv w:val="1"/>
      <w:marLeft w:val="0"/>
      <w:marRight w:val="0"/>
      <w:marTop w:val="0"/>
      <w:marBottom w:val="0"/>
      <w:divBdr>
        <w:top w:val="none" w:sz="0" w:space="0" w:color="auto"/>
        <w:left w:val="none" w:sz="0" w:space="0" w:color="auto"/>
        <w:bottom w:val="none" w:sz="0" w:space="0" w:color="auto"/>
        <w:right w:val="none" w:sz="0" w:space="0" w:color="auto"/>
      </w:divBdr>
    </w:div>
    <w:div w:id="311914378">
      <w:bodyDiv w:val="1"/>
      <w:marLeft w:val="0"/>
      <w:marRight w:val="0"/>
      <w:marTop w:val="0"/>
      <w:marBottom w:val="0"/>
      <w:divBdr>
        <w:top w:val="none" w:sz="0" w:space="0" w:color="auto"/>
        <w:left w:val="none" w:sz="0" w:space="0" w:color="auto"/>
        <w:bottom w:val="none" w:sz="0" w:space="0" w:color="auto"/>
        <w:right w:val="none" w:sz="0" w:space="0" w:color="auto"/>
      </w:divBdr>
    </w:div>
    <w:div w:id="312489371">
      <w:bodyDiv w:val="1"/>
      <w:marLeft w:val="0"/>
      <w:marRight w:val="0"/>
      <w:marTop w:val="0"/>
      <w:marBottom w:val="0"/>
      <w:divBdr>
        <w:top w:val="none" w:sz="0" w:space="0" w:color="auto"/>
        <w:left w:val="none" w:sz="0" w:space="0" w:color="auto"/>
        <w:bottom w:val="none" w:sz="0" w:space="0" w:color="auto"/>
        <w:right w:val="none" w:sz="0" w:space="0" w:color="auto"/>
      </w:divBdr>
    </w:div>
    <w:div w:id="312952510">
      <w:bodyDiv w:val="1"/>
      <w:marLeft w:val="0"/>
      <w:marRight w:val="0"/>
      <w:marTop w:val="0"/>
      <w:marBottom w:val="0"/>
      <w:divBdr>
        <w:top w:val="none" w:sz="0" w:space="0" w:color="auto"/>
        <w:left w:val="none" w:sz="0" w:space="0" w:color="auto"/>
        <w:bottom w:val="none" w:sz="0" w:space="0" w:color="auto"/>
        <w:right w:val="none" w:sz="0" w:space="0" w:color="auto"/>
      </w:divBdr>
    </w:div>
    <w:div w:id="315497633">
      <w:bodyDiv w:val="1"/>
      <w:marLeft w:val="0"/>
      <w:marRight w:val="0"/>
      <w:marTop w:val="0"/>
      <w:marBottom w:val="0"/>
      <w:divBdr>
        <w:top w:val="none" w:sz="0" w:space="0" w:color="auto"/>
        <w:left w:val="none" w:sz="0" w:space="0" w:color="auto"/>
        <w:bottom w:val="none" w:sz="0" w:space="0" w:color="auto"/>
        <w:right w:val="none" w:sz="0" w:space="0" w:color="auto"/>
      </w:divBdr>
    </w:div>
    <w:div w:id="315769324">
      <w:bodyDiv w:val="1"/>
      <w:marLeft w:val="0"/>
      <w:marRight w:val="0"/>
      <w:marTop w:val="0"/>
      <w:marBottom w:val="0"/>
      <w:divBdr>
        <w:top w:val="none" w:sz="0" w:space="0" w:color="auto"/>
        <w:left w:val="none" w:sz="0" w:space="0" w:color="auto"/>
        <w:bottom w:val="none" w:sz="0" w:space="0" w:color="auto"/>
        <w:right w:val="none" w:sz="0" w:space="0" w:color="auto"/>
      </w:divBdr>
    </w:div>
    <w:div w:id="315841894">
      <w:bodyDiv w:val="1"/>
      <w:marLeft w:val="0"/>
      <w:marRight w:val="0"/>
      <w:marTop w:val="0"/>
      <w:marBottom w:val="0"/>
      <w:divBdr>
        <w:top w:val="none" w:sz="0" w:space="0" w:color="auto"/>
        <w:left w:val="none" w:sz="0" w:space="0" w:color="auto"/>
        <w:bottom w:val="none" w:sz="0" w:space="0" w:color="auto"/>
        <w:right w:val="none" w:sz="0" w:space="0" w:color="auto"/>
      </w:divBdr>
    </w:div>
    <w:div w:id="315961599">
      <w:bodyDiv w:val="1"/>
      <w:marLeft w:val="0"/>
      <w:marRight w:val="0"/>
      <w:marTop w:val="0"/>
      <w:marBottom w:val="0"/>
      <w:divBdr>
        <w:top w:val="none" w:sz="0" w:space="0" w:color="auto"/>
        <w:left w:val="none" w:sz="0" w:space="0" w:color="auto"/>
        <w:bottom w:val="none" w:sz="0" w:space="0" w:color="auto"/>
        <w:right w:val="none" w:sz="0" w:space="0" w:color="auto"/>
      </w:divBdr>
    </w:div>
    <w:div w:id="316154298">
      <w:bodyDiv w:val="1"/>
      <w:marLeft w:val="0"/>
      <w:marRight w:val="0"/>
      <w:marTop w:val="0"/>
      <w:marBottom w:val="0"/>
      <w:divBdr>
        <w:top w:val="none" w:sz="0" w:space="0" w:color="auto"/>
        <w:left w:val="none" w:sz="0" w:space="0" w:color="auto"/>
        <w:bottom w:val="none" w:sz="0" w:space="0" w:color="auto"/>
        <w:right w:val="none" w:sz="0" w:space="0" w:color="auto"/>
      </w:divBdr>
    </w:div>
    <w:div w:id="317197329">
      <w:bodyDiv w:val="1"/>
      <w:marLeft w:val="0"/>
      <w:marRight w:val="0"/>
      <w:marTop w:val="0"/>
      <w:marBottom w:val="0"/>
      <w:divBdr>
        <w:top w:val="none" w:sz="0" w:space="0" w:color="auto"/>
        <w:left w:val="none" w:sz="0" w:space="0" w:color="auto"/>
        <w:bottom w:val="none" w:sz="0" w:space="0" w:color="auto"/>
        <w:right w:val="none" w:sz="0" w:space="0" w:color="auto"/>
      </w:divBdr>
    </w:div>
    <w:div w:id="321324484">
      <w:bodyDiv w:val="1"/>
      <w:marLeft w:val="0"/>
      <w:marRight w:val="0"/>
      <w:marTop w:val="0"/>
      <w:marBottom w:val="0"/>
      <w:divBdr>
        <w:top w:val="none" w:sz="0" w:space="0" w:color="auto"/>
        <w:left w:val="none" w:sz="0" w:space="0" w:color="auto"/>
        <w:bottom w:val="none" w:sz="0" w:space="0" w:color="auto"/>
        <w:right w:val="none" w:sz="0" w:space="0" w:color="auto"/>
      </w:divBdr>
    </w:div>
    <w:div w:id="321931155">
      <w:bodyDiv w:val="1"/>
      <w:marLeft w:val="0"/>
      <w:marRight w:val="0"/>
      <w:marTop w:val="0"/>
      <w:marBottom w:val="0"/>
      <w:divBdr>
        <w:top w:val="none" w:sz="0" w:space="0" w:color="auto"/>
        <w:left w:val="none" w:sz="0" w:space="0" w:color="auto"/>
        <w:bottom w:val="none" w:sz="0" w:space="0" w:color="auto"/>
        <w:right w:val="none" w:sz="0" w:space="0" w:color="auto"/>
      </w:divBdr>
    </w:div>
    <w:div w:id="322398568">
      <w:bodyDiv w:val="1"/>
      <w:marLeft w:val="0"/>
      <w:marRight w:val="0"/>
      <w:marTop w:val="0"/>
      <w:marBottom w:val="0"/>
      <w:divBdr>
        <w:top w:val="none" w:sz="0" w:space="0" w:color="auto"/>
        <w:left w:val="none" w:sz="0" w:space="0" w:color="auto"/>
        <w:bottom w:val="none" w:sz="0" w:space="0" w:color="auto"/>
        <w:right w:val="none" w:sz="0" w:space="0" w:color="auto"/>
      </w:divBdr>
    </w:div>
    <w:div w:id="323123604">
      <w:bodyDiv w:val="1"/>
      <w:marLeft w:val="0"/>
      <w:marRight w:val="0"/>
      <w:marTop w:val="0"/>
      <w:marBottom w:val="0"/>
      <w:divBdr>
        <w:top w:val="none" w:sz="0" w:space="0" w:color="auto"/>
        <w:left w:val="none" w:sz="0" w:space="0" w:color="auto"/>
        <w:bottom w:val="none" w:sz="0" w:space="0" w:color="auto"/>
        <w:right w:val="none" w:sz="0" w:space="0" w:color="auto"/>
      </w:divBdr>
    </w:div>
    <w:div w:id="323242548">
      <w:bodyDiv w:val="1"/>
      <w:marLeft w:val="0"/>
      <w:marRight w:val="0"/>
      <w:marTop w:val="0"/>
      <w:marBottom w:val="0"/>
      <w:divBdr>
        <w:top w:val="none" w:sz="0" w:space="0" w:color="auto"/>
        <w:left w:val="none" w:sz="0" w:space="0" w:color="auto"/>
        <w:bottom w:val="none" w:sz="0" w:space="0" w:color="auto"/>
        <w:right w:val="none" w:sz="0" w:space="0" w:color="auto"/>
      </w:divBdr>
    </w:div>
    <w:div w:id="323247075">
      <w:bodyDiv w:val="1"/>
      <w:marLeft w:val="0"/>
      <w:marRight w:val="0"/>
      <w:marTop w:val="0"/>
      <w:marBottom w:val="0"/>
      <w:divBdr>
        <w:top w:val="none" w:sz="0" w:space="0" w:color="auto"/>
        <w:left w:val="none" w:sz="0" w:space="0" w:color="auto"/>
        <w:bottom w:val="none" w:sz="0" w:space="0" w:color="auto"/>
        <w:right w:val="none" w:sz="0" w:space="0" w:color="auto"/>
      </w:divBdr>
    </w:div>
    <w:div w:id="323510268">
      <w:bodyDiv w:val="1"/>
      <w:marLeft w:val="0"/>
      <w:marRight w:val="0"/>
      <w:marTop w:val="0"/>
      <w:marBottom w:val="0"/>
      <w:divBdr>
        <w:top w:val="none" w:sz="0" w:space="0" w:color="auto"/>
        <w:left w:val="none" w:sz="0" w:space="0" w:color="auto"/>
        <w:bottom w:val="none" w:sz="0" w:space="0" w:color="auto"/>
        <w:right w:val="none" w:sz="0" w:space="0" w:color="auto"/>
      </w:divBdr>
    </w:div>
    <w:div w:id="323551875">
      <w:bodyDiv w:val="1"/>
      <w:marLeft w:val="0"/>
      <w:marRight w:val="0"/>
      <w:marTop w:val="0"/>
      <w:marBottom w:val="0"/>
      <w:divBdr>
        <w:top w:val="none" w:sz="0" w:space="0" w:color="auto"/>
        <w:left w:val="none" w:sz="0" w:space="0" w:color="auto"/>
        <w:bottom w:val="none" w:sz="0" w:space="0" w:color="auto"/>
        <w:right w:val="none" w:sz="0" w:space="0" w:color="auto"/>
      </w:divBdr>
    </w:div>
    <w:div w:id="323557616">
      <w:bodyDiv w:val="1"/>
      <w:marLeft w:val="0"/>
      <w:marRight w:val="0"/>
      <w:marTop w:val="0"/>
      <w:marBottom w:val="0"/>
      <w:divBdr>
        <w:top w:val="none" w:sz="0" w:space="0" w:color="auto"/>
        <w:left w:val="none" w:sz="0" w:space="0" w:color="auto"/>
        <w:bottom w:val="none" w:sz="0" w:space="0" w:color="auto"/>
        <w:right w:val="none" w:sz="0" w:space="0" w:color="auto"/>
      </w:divBdr>
    </w:div>
    <w:div w:id="324210192">
      <w:bodyDiv w:val="1"/>
      <w:marLeft w:val="0"/>
      <w:marRight w:val="0"/>
      <w:marTop w:val="0"/>
      <w:marBottom w:val="0"/>
      <w:divBdr>
        <w:top w:val="none" w:sz="0" w:space="0" w:color="auto"/>
        <w:left w:val="none" w:sz="0" w:space="0" w:color="auto"/>
        <w:bottom w:val="none" w:sz="0" w:space="0" w:color="auto"/>
        <w:right w:val="none" w:sz="0" w:space="0" w:color="auto"/>
      </w:divBdr>
    </w:div>
    <w:div w:id="327028313">
      <w:bodyDiv w:val="1"/>
      <w:marLeft w:val="0"/>
      <w:marRight w:val="0"/>
      <w:marTop w:val="0"/>
      <w:marBottom w:val="0"/>
      <w:divBdr>
        <w:top w:val="none" w:sz="0" w:space="0" w:color="auto"/>
        <w:left w:val="none" w:sz="0" w:space="0" w:color="auto"/>
        <w:bottom w:val="none" w:sz="0" w:space="0" w:color="auto"/>
        <w:right w:val="none" w:sz="0" w:space="0" w:color="auto"/>
      </w:divBdr>
    </w:div>
    <w:div w:id="327560912">
      <w:bodyDiv w:val="1"/>
      <w:marLeft w:val="0"/>
      <w:marRight w:val="0"/>
      <w:marTop w:val="0"/>
      <w:marBottom w:val="0"/>
      <w:divBdr>
        <w:top w:val="none" w:sz="0" w:space="0" w:color="auto"/>
        <w:left w:val="none" w:sz="0" w:space="0" w:color="auto"/>
        <w:bottom w:val="none" w:sz="0" w:space="0" w:color="auto"/>
        <w:right w:val="none" w:sz="0" w:space="0" w:color="auto"/>
      </w:divBdr>
    </w:div>
    <w:div w:id="327946156">
      <w:bodyDiv w:val="1"/>
      <w:marLeft w:val="0"/>
      <w:marRight w:val="0"/>
      <w:marTop w:val="0"/>
      <w:marBottom w:val="0"/>
      <w:divBdr>
        <w:top w:val="none" w:sz="0" w:space="0" w:color="auto"/>
        <w:left w:val="none" w:sz="0" w:space="0" w:color="auto"/>
        <w:bottom w:val="none" w:sz="0" w:space="0" w:color="auto"/>
        <w:right w:val="none" w:sz="0" w:space="0" w:color="auto"/>
      </w:divBdr>
    </w:div>
    <w:div w:id="328482320">
      <w:bodyDiv w:val="1"/>
      <w:marLeft w:val="0"/>
      <w:marRight w:val="0"/>
      <w:marTop w:val="0"/>
      <w:marBottom w:val="0"/>
      <w:divBdr>
        <w:top w:val="none" w:sz="0" w:space="0" w:color="auto"/>
        <w:left w:val="none" w:sz="0" w:space="0" w:color="auto"/>
        <w:bottom w:val="none" w:sz="0" w:space="0" w:color="auto"/>
        <w:right w:val="none" w:sz="0" w:space="0" w:color="auto"/>
      </w:divBdr>
    </w:div>
    <w:div w:id="328483259">
      <w:bodyDiv w:val="1"/>
      <w:marLeft w:val="0"/>
      <w:marRight w:val="0"/>
      <w:marTop w:val="0"/>
      <w:marBottom w:val="0"/>
      <w:divBdr>
        <w:top w:val="none" w:sz="0" w:space="0" w:color="auto"/>
        <w:left w:val="none" w:sz="0" w:space="0" w:color="auto"/>
        <w:bottom w:val="none" w:sz="0" w:space="0" w:color="auto"/>
        <w:right w:val="none" w:sz="0" w:space="0" w:color="auto"/>
      </w:divBdr>
    </w:div>
    <w:div w:id="328682087">
      <w:bodyDiv w:val="1"/>
      <w:marLeft w:val="0"/>
      <w:marRight w:val="0"/>
      <w:marTop w:val="0"/>
      <w:marBottom w:val="0"/>
      <w:divBdr>
        <w:top w:val="none" w:sz="0" w:space="0" w:color="auto"/>
        <w:left w:val="none" w:sz="0" w:space="0" w:color="auto"/>
        <w:bottom w:val="none" w:sz="0" w:space="0" w:color="auto"/>
        <w:right w:val="none" w:sz="0" w:space="0" w:color="auto"/>
      </w:divBdr>
    </w:div>
    <w:div w:id="329062848">
      <w:bodyDiv w:val="1"/>
      <w:marLeft w:val="0"/>
      <w:marRight w:val="0"/>
      <w:marTop w:val="0"/>
      <w:marBottom w:val="0"/>
      <w:divBdr>
        <w:top w:val="none" w:sz="0" w:space="0" w:color="auto"/>
        <w:left w:val="none" w:sz="0" w:space="0" w:color="auto"/>
        <w:bottom w:val="none" w:sz="0" w:space="0" w:color="auto"/>
        <w:right w:val="none" w:sz="0" w:space="0" w:color="auto"/>
      </w:divBdr>
    </w:div>
    <w:div w:id="329211787">
      <w:bodyDiv w:val="1"/>
      <w:marLeft w:val="0"/>
      <w:marRight w:val="0"/>
      <w:marTop w:val="0"/>
      <w:marBottom w:val="0"/>
      <w:divBdr>
        <w:top w:val="none" w:sz="0" w:space="0" w:color="auto"/>
        <w:left w:val="none" w:sz="0" w:space="0" w:color="auto"/>
        <w:bottom w:val="none" w:sz="0" w:space="0" w:color="auto"/>
        <w:right w:val="none" w:sz="0" w:space="0" w:color="auto"/>
      </w:divBdr>
    </w:div>
    <w:div w:id="329531032">
      <w:bodyDiv w:val="1"/>
      <w:marLeft w:val="0"/>
      <w:marRight w:val="0"/>
      <w:marTop w:val="0"/>
      <w:marBottom w:val="0"/>
      <w:divBdr>
        <w:top w:val="none" w:sz="0" w:space="0" w:color="auto"/>
        <w:left w:val="none" w:sz="0" w:space="0" w:color="auto"/>
        <w:bottom w:val="none" w:sz="0" w:space="0" w:color="auto"/>
        <w:right w:val="none" w:sz="0" w:space="0" w:color="auto"/>
      </w:divBdr>
    </w:div>
    <w:div w:id="330522290">
      <w:bodyDiv w:val="1"/>
      <w:marLeft w:val="0"/>
      <w:marRight w:val="0"/>
      <w:marTop w:val="0"/>
      <w:marBottom w:val="0"/>
      <w:divBdr>
        <w:top w:val="none" w:sz="0" w:space="0" w:color="auto"/>
        <w:left w:val="none" w:sz="0" w:space="0" w:color="auto"/>
        <w:bottom w:val="none" w:sz="0" w:space="0" w:color="auto"/>
        <w:right w:val="none" w:sz="0" w:space="0" w:color="auto"/>
      </w:divBdr>
    </w:div>
    <w:div w:id="332532710">
      <w:bodyDiv w:val="1"/>
      <w:marLeft w:val="0"/>
      <w:marRight w:val="0"/>
      <w:marTop w:val="0"/>
      <w:marBottom w:val="0"/>
      <w:divBdr>
        <w:top w:val="none" w:sz="0" w:space="0" w:color="auto"/>
        <w:left w:val="none" w:sz="0" w:space="0" w:color="auto"/>
        <w:bottom w:val="none" w:sz="0" w:space="0" w:color="auto"/>
        <w:right w:val="none" w:sz="0" w:space="0" w:color="auto"/>
      </w:divBdr>
    </w:div>
    <w:div w:id="332612251">
      <w:bodyDiv w:val="1"/>
      <w:marLeft w:val="0"/>
      <w:marRight w:val="0"/>
      <w:marTop w:val="0"/>
      <w:marBottom w:val="0"/>
      <w:divBdr>
        <w:top w:val="none" w:sz="0" w:space="0" w:color="auto"/>
        <w:left w:val="none" w:sz="0" w:space="0" w:color="auto"/>
        <w:bottom w:val="none" w:sz="0" w:space="0" w:color="auto"/>
        <w:right w:val="none" w:sz="0" w:space="0" w:color="auto"/>
      </w:divBdr>
    </w:div>
    <w:div w:id="332681518">
      <w:bodyDiv w:val="1"/>
      <w:marLeft w:val="0"/>
      <w:marRight w:val="0"/>
      <w:marTop w:val="0"/>
      <w:marBottom w:val="0"/>
      <w:divBdr>
        <w:top w:val="none" w:sz="0" w:space="0" w:color="auto"/>
        <w:left w:val="none" w:sz="0" w:space="0" w:color="auto"/>
        <w:bottom w:val="none" w:sz="0" w:space="0" w:color="auto"/>
        <w:right w:val="none" w:sz="0" w:space="0" w:color="auto"/>
      </w:divBdr>
    </w:div>
    <w:div w:id="332758056">
      <w:bodyDiv w:val="1"/>
      <w:marLeft w:val="0"/>
      <w:marRight w:val="0"/>
      <w:marTop w:val="0"/>
      <w:marBottom w:val="0"/>
      <w:divBdr>
        <w:top w:val="none" w:sz="0" w:space="0" w:color="auto"/>
        <w:left w:val="none" w:sz="0" w:space="0" w:color="auto"/>
        <w:bottom w:val="none" w:sz="0" w:space="0" w:color="auto"/>
        <w:right w:val="none" w:sz="0" w:space="0" w:color="auto"/>
      </w:divBdr>
    </w:div>
    <w:div w:id="333263333">
      <w:bodyDiv w:val="1"/>
      <w:marLeft w:val="0"/>
      <w:marRight w:val="0"/>
      <w:marTop w:val="0"/>
      <w:marBottom w:val="0"/>
      <w:divBdr>
        <w:top w:val="none" w:sz="0" w:space="0" w:color="auto"/>
        <w:left w:val="none" w:sz="0" w:space="0" w:color="auto"/>
        <w:bottom w:val="none" w:sz="0" w:space="0" w:color="auto"/>
        <w:right w:val="none" w:sz="0" w:space="0" w:color="auto"/>
      </w:divBdr>
    </w:div>
    <w:div w:id="333536914">
      <w:bodyDiv w:val="1"/>
      <w:marLeft w:val="0"/>
      <w:marRight w:val="0"/>
      <w:marTop w:val="0"/>
      <w:marBottom w:val="0"/>
      <w:divBdr>
        <w:top w:val="none" w:sz="0" w:space="0" w:color="auto"/>
        <w:left w:val="none" w:sz="0" w:space="0" w:color="auto"/>
        <w:bottom w:val="none" w:sz="0" w:space="0" w:color="auto"/>
        <w:right w:val="none" w:sz="0" w:space="0" w:color="auto"/>
      </w:divBdr>
    </w:div>
    <w:div w:id="333806749">
      <w:bodyDiv w:val="1"/>
      <w:marLeft w:val="0"/>
      <w:marRight w:val="0"/>
      <w:marTop w:val="0"/>
      <w:marBottom w:val="0"/>
      <w:divBdr>
        <w:top w:val="none" w:sz="0" w:space="0" w:color="auto"/>
        <w:left w:val="none" w:sz="0" w:space="0" w:color="auto"/>
        <w:bottom w:val="none" w:sz="0" w:space="0" w:color="auto"/>
        <w:right w:val="none" w:sz="0" w:space="0" w:color="auto"/>
      </w:divBdr>
    </w:div>
    <w:div w:id="333847321">
      <w:bodyDiv w:val="1"/>
      <w:marLeft w:val="0"/>
      <w:marRight w:val="0"/>
      <w:marTop w:val="0"/>
      <w:marBottom w:val="0"/>
      <w:divBdr>
        <w:top w:val="none" w:sz="0" w:space="0" w:color="auto"/>
        <w:left w:val="none" w:sz="0" w:space="0" w:color="auto"/>
        <w:bottom w:val="none" w:sz="0" w:space="0" w:color="auto"/>
        <w:right w:val="none" w:sz="0" w:space="0" w:color="auto"/>
      </w:divBdr>
    </w:div>
    <w:div w:id="334696930">
      <w:bodyDiv w:val="1"/>
      <w:marLeft w:val="0"/>
      <w:marRight w:val="0"/>
      <w:marTop w:val="0"/>
      <w:marBottom w:val="0"/>
      <w:divBdr>
        <w:top w:val="none" w:sz="0" w:space="0" w:color="auto"/>
        <w:left w:val="none" w:sz="0" w:space="0" w:color="auto"/>
        <w:bottom w:val="none" w:sz="0" w:space="0" w:color="auto"/>
        <w:right w:val="none" w:sz="0" w:space="0" w:color="auto"/>
      </w:divBdr>
    </w:div>
    <w:div w:id="334848547">
      <w:bodyDiv w:val="1"/>
      <w:marLeft w:val="0"/>
      <w:marRight w:val="0"/>
      <w:marTop w:val="0"/>
      <w:marBottom w:val="0"/>
      <w:divBdr>
        <w:top w:val="none" w:sz="0" w:space="0" w:color="auto"/>
        <w:left w:val="none" w:sz="0" w:space="0" w:color="auto"/>
        <w:bottom w:val="none" w:sz="0" w:space="0" w:color="auto"/>
        <w:right w:val="none" w:sz="0" w:space="0" w:color="auto"/>
      </w:divBdr>
    </w:div>
    <w:div w:id="335423568">
      <w:bodyDiv w:val="1"/>
      <w:marLeft w:val="0"/>
      <w:marRight w:val="0"/>
      <w:marTop w:val="0"/>
      <w:marBottom w:val="0"/>
      <w:divBdr>
        <w:top w:val="none" w:sz="0" w:space="0" w:color="auto"/>
        <w:left w:val="none" w:sz="0" w:space="0" w:color="auto"/>
        <w:bottom w:val="none" w:sz="0" w:space="0" w:color="auto"/>
        <w:right w:val="none" w:sz="0" w:space="0" w:color="auto"/>
      </w:divBdr>
    </w:div>
    <w:div w:id="335962055">
      <w:bodyDiv w:val="1"/>
      <w:marLeft w:val="0"/>
      <w:marRight w:val="0"/>
      <w:marTop w:val="0"/>
      <w:marBottom w:val="0"/>
      <w:divBdr>
        <w:top w:val="none" w:sz="0" w:space="0" w:color="auto"/>
        <w:left w:val="none" w:sz="0" w:space="0" w:color="auto"/>
        <w:bottom w:val="none" w:sz="0" w:space="0" w:color="auto"/>
        <w:right w:val="none" w:sz="0" w:space="0" w:color="auto"/>
      </w:divBdr>
    </w:div>
    <w:div w:id="336074764">
      <w:bodyDiv w:val="1"/>
      <w:marLeft w:val="0"/>
      <w:marRight w:val="0"/>
      <w:marTop w:val="0"/>
      <w:marBottom w:val="0"/>
      <w:divBdr>
        <w:top w:val="none" w:sz="0" w:space="0" w:color="auto"/>
        <w:left w:val="none" w:sz="0" w:space="0" w:color="auto"/>
        <w:bottom w:val="none" w:sz="0" w:space="0" w:color="auto"/>
        <w:right w:val="none" w:sz="0" w:space="0" w:color="auto"/>
      </w:divBdr>
    </w:div>
    <w:div w:id="336541468">
      <w:bodyDiv w:val="1"/>
      <w:marLeft w:val="0"/>
      <w:marRight w:val="0"/>
      <w:marTop w:val="0"/>
      <w:marBottom w:val="0"/>
      <w:divBdr>
        <w:top w:val="none" w:sz="0" w:space="0" w:color="auto"/>
        <w:left w:val="none" w:sz="0" w:space="0" w:color="auto"/>
        <w:bottom w:val="none" w:sz="0" w:space="0" w:color="auto"/>
        <w:right w:val="none" w:sz="0" w:space="0" w:color="auto"/>
      </w:divBdr>
    </w:div>
    <w:div w:id="337006418">
      <w:bodyDiv w:val="1"/>
      <w:marLeft w:val="0"/>
      <w:marRight w:val="0"/>
      <w:marTop w:val="0"/>
      <w:marBottom w:val="0"/>
      <w:divBdr>
        <w:top w:val="none" w:sz="0" w:space="0" w:color="auto"/>
        <w:left w:val="none" w:sz="0" w:space="0" w:color="auto"/>
        <w:bottom w:val="none" w:sz="0" w:space="0" w:color="auto"/>
        <w:right w:val="none" w:sz="0" w:space="0" w:color="auto"/>
      </w:divBdr>
    </w:div>
    <w:div w:id="338046914">
      <w:bodyDiv w:val="1"/>
      <w:marLeft w:val="0"/>
      <w:marRight w:val="0"/>
      <w:marTop w:val="0"/>
      <w:marBottom w:val="0"/>
      <w:divBdr>
        <w:top w:val="none" w:sz="0" w:space="0" w:color="auto"/>
        <w:left w:val="none" w:sz="0" w:space="0" w:color="auto"/>
        <w:bottom w:val="none" w:sz="0" w:space="0" w:color="auto"/>
        <w:right w:val="none" w:sz="0" w:space="0" w:color="auto"/>
      </w:divBdr>
    </w:div>
    <w:div w:id="338777382">
      <w:bodyDiv w:val="1"/>
      <w:marLeft w:val="0"/>
      <w:marRight w:val="0"/>
      <w:marTop w:val="0"/>
      <w:marBottom w:val="0"/>
      <w:divBdr>
        <w:top w:val="none" w:sz="0" w:space="0" w:color="auto"/>
        <w:left w:val="none" w:sz="0" w:space="0" w:color="auto"/>
        <w:bottom w:val="none" w:sz="0" w:space="0" w:color="auto"/>
        <w:right w:val="none" w:sz="0" w:space="0" w:color="auto"/>
      </w:divBdr>
    </w:div>
    <w:div w:id="340203164">
      <w:bodyDiv w:val="1"/>
      <w:marLeft w:val="0"/>
      <w:marRight w:val="0"/>
      <w:marTop w:val="0"/>
      <w:marBottom w:val="0"/>
      <w:divBdr>
        <w:top w:val="none" w:sz="0" w:space="0" w:color="auto"/>
        <w:left w:val="none" w:sz="0" w:space="0" w:color="auto"/>
        <w:bottom w:val="none" w:sz="0" w:space="0" w:color="auto"/>
        <w:right w:val="none" w:sz="0" w:space="0" w:color="auto"/>
      </w:divBdr>
    </w:div>
    <w:div w:id="340816889">
      <w:bodyDiv w:val="1"/>
      <w:marLeft w:val="0"/>
      <w:marRight w:val="0"/>
      <w:marTop w:val="0"/>
      <w:marBottom w:val="0"/>
      <w:divBdr>
        <w:top w:val="none" w:sz="0" w:space="0" w:color="auto"/>
        <w:left w:val="none" w:sz="0" w:space="0" w:color="auto"/>
        <w:bottom w:val="none" w:sz="0" w:space="0" w:color="auto"/>
        <w:right w:val="none" w:sz="0" w:space="0" w:color="auto"/>
      </w:divBdr>
    </w:div>
    <w:div w:id="342360220">
      <w:bodyDiv w:val="1"/>
      <w:marLeft w:val="0"/>
      <w:marRight w:val="0"/>
      <w:marTop w:val="0"/>
      <w:marBottom w:val="0"/>
      <w:divBdr>
        <w:top w:val="none" w:sz="0" w:space="0" w:color="auto"/>
        <w:left w:val="none" w:sz="0" w:space="0" w:color="auto"/>
        <w:bottom w:val="none" w:sz="0" w:space="0" w:color="auto"/>
        <w:right w:val="none" w:sz="0" w:space="0" w:color="auto"/>
      </w:divBdr>
    </w:div>
    <w:div w:id="343287593">
      <w:bodyDiv w:val="1"/>
      <w:marLeft w:val="0"/>
      <w:marRight w:val="0"/>
      <w:marTop w:val="0"/>
      <w:marBottom w:val="0"/>
      <w:divBdr>
        <w:top w:val="none" w:sz="0" w:space="0" w:color="auto"/>
        <w:left w:val="none" w:sz="0" w:space="0" w:color="auto"/>
        <w:bottom w:val="none" w:sz="0" w:space="0" w:color="auto"/>
        <w:right w:val="none" w:sz="0" w:space="0" w:color="auto"/>
      </w:divBdr>
    </w:div>
    <w:div w:id="344675846">
      <w:bodyDiv w:val="1"/>
      <w:marLeft w:val="0"/>
      <w:marRight w:val="0"/>
      <w:marTop w:val="0"/>
      <w:marBottom w:val="0"/>
      <w:divBdr>
        <w:top w:val="none" w:sz="0" w:space="0" w:color="auto"/>
        <w:left w:val="none" w:sz="0" w:space="0" w:color="auto"/>
        <w:bottom w:val="none" w:sz="0" w:space="0" w:color="auto"/>
        <w:right w:val="none" w:sz="0" w:space="0" w:color="auto"/>
      </w:divBdr>
    </w:div>
    <w:div w:id="344863904">
      <w:bodyDiv w:val="1"/>
      <w:marLeft w:val="0"/>
      <w:marRight w:val="0"/>
      <w:marTop w:val="0"/>
      <w:marBottom w:val="0"/>
      <w:divBdr>
        <w:top w:val="none" w:sz="0" w:space="0" w:color="auto"/>
        <w:left w:val="none" w:sz="0" w:space="0" w:color="auto"/>
        <w:bottom w:val="none" w:sz="0" w:space="0" w:color="auto"/>
        <w:right w:val="none" w:sz="0" w:space="0" w:color="auto"/>
      </w:divBdr>
    </w:div>
    <w:div w:id="344938292">
      <w:bodyDiv w:val="1"/>
      <w:marLeft w:val="0"/>
      <w:marRight w:val="0"/>
      <w:marTop w:val="0"/>
      <w:marBottom w:val="0"/>
      <w:divBdr>
        <w:top w:val="none" w:sz="0" w:space="0" w:color="auto"/>
        <w:left w:val="none" w:sz="0" w:space="0" w:color="auto"/>
        <w:bottom w:val="none" w:sz="0" w:space="0" w:color="auto"/>
        <w:right w:val="none" w:sz="0" w:space="0" w:color="auto"/>
      </w:divBdr>
    </w:div>
    <w:div w:id="345592799">
      <w:bodyDiv w:val="1"/>
      <w:marLeft w:val="0"/>
      <w:marRight w:val="0"/>
      <w:marTop w:val="0"/>
      <w:marBottom w:val="0"/>
      <w:divBdr>
        <w:top w:val="none" w:sz="0" w:space="0" w:color="auto"/>
        <w:left w:val="none" w:sz="0" w:space="0" w:color="auto"/>
        <w:bottom w:val="none" w:sz="0" w:space="0" w:color="auto"/>
        <w:right w:val="none" w:sz="0" w:space="0" w:color="auto"/>
      </w:divBdr>
    </w:div>
    <w:div w:id="346324045">
      <w:bodyDiv w:val="1"/>
      <w:marLeft w:val="0"/>
      <w:marRight w:val="0"/>
      <w:marTop w:val="0"/>
      <w:marBottom w:val="0"/>
      <w:divBdr>
        <w:top w:val="none" w:sz="0" w:space="0" w:color="auto"/>
        <w:left w:val="none" w:sz="0" w:space="0" w:color="auto"/>
        <w:bottom w:val="none" w:sz="0" w:space="0" w:color="auto"/>
        <w:right w:val="none" w:sz="0" w:space="0" w:color="auto"/>
      </w:divBdr>
    </w:div>
    <w:div w:id="346324272">
      <w:bodyDiv w:val="1"/>
      <w:marLeft w:val="0"/>
      <w:marRight w:val="0"/>
      <w:marTop w:val="0"/>
      <w:marBottom w:val="0"/>
      <w:divBdr>
        <w:top w:val="none" w:sz="0" w:space="0" w:color="auto"/>
        <w:left w:val="none" w:sz="0" w:space="0" w:color="auto"/>
        <w:bottom w:val="none" w:sz="0" w:space="0" w:color="auto"/>
        <w:right w:val="none" w:sz="0" w:space="0" w:color="auto"/>
      </w:divBdr>
    </w:div>
    <w:div w:id="346368479">
      <w:bodyDiv w:val="1"/>
      <w:marLeft w:val="0"/>
      <w:marRight w:val="0"/>
      <w:marTop w:val="0"/>
      <w:marBottom w:val="0"/>
      <w:divBdr>
        <w:top w:val="none" w:sz="0" w:space="0" w:color="auto"/>
        <w:left w:val="none" w:sz="0" w:space="0" w:color="auto"/>
        <w:bottom w:val="none" w:sz="0" w:space="0" w:color="auto"/>
        <w:right w:val="none" w:sz="0" w:space="0" w:color="auto"/>
      </w:divBdr>
    </w:div>
    <w:div w:id="347415332">
      <w:bodyDiv w:val="1"/>
      <w:marLeft w:val="0"/>
      <w:marRight w:val="0"/>
      <w:marTop w:val="0"/>
      <w:marBottom w:val="0"/>
      <w:divBdr>
        <w:top w:val="none" w:sz="0" w:space="0" w:color="auto"/>
        <w:left w:val="none" w:sz="0" w:space="0" w:color="auto"/>
        <w:bottom w:val="none" w:sz="0" w:space="0" w:color="auto"/>
        <w:right w:val="none" w:sz="0" w:space="0" w:color="auto"/>
      </w:divBdr>
    </w:div>
    <w:div w:id="347948083">
      <w:bodyDiv w:val="1"/>
      <w:marLeft w:val="0"/>
      <w:marRight w:val="0"/>
      <w:marTop w:val="0"/>
      <w:marBottom w:val="0"/>
      <w:divBdr>
        <w:top w:val="none" w:sz="0" w:space="0" w:color="auto"/>
        <w:left w:val="none" w:sz="0" w:space="0" w:color="auto"/>
        <w:bottom w:val="none" w:sz="0" w:space="0" w:color="auto"/>
        <w:right w:val="none" w:sz="0" w:space="0" w:color="auto"/>
      </w:divBdr>
    </w:div>
    <w:div w:id="348414472">
      <w:bodyDiv w:val="1"/>
      <w:marLeft w:val="0"/>
      <w:marRight w:val="0"/>
      <w:marTop w:val="0"/>
      <w:marBottom w:val="0"/>
      <w:divBdr>
        <w:top w:val="none" w:sz="0" w:space="0" w:color="auto"/>
        <w:left w:val="none" w:sz="0" w:space="0" w:color="auto"/>
        <w:bottom w:val="none" w:sz="0" w:space="0" w:color="auto"/>
        <w:right w:val="none" w:sz="0" w:space="0" w:color="auto"/>
      </w:divBdr>
    </w:div>
    <w:div w:id="348677526">
      <w:bodyDiv w:val="1"/>
      <w:marLeft w:val="0"/>
      <w:marRight w:val="0"/>
      <w:marTop w:val="0"/>
      <w:marBottom w:val="0"/>
      <w:divBdr>
        <w:top w:val="none" w:sz="0" w:space="0" w:color="auto"/>
        <w:left w:val="none" w:sz="0" w:space="0" w:color="auto"/>
        <w:bottom w:val="none" w:sz="0" w:space="0" w:color="auto"/>
        <w:right w:val="none" w:sz="0" w:space="0" w:color="auto"/>
      </w:divBdr>
    </w:div>
    <w:div w:id="348991387">
      <w:bodyDiv w:val="1"/>
      <w:marLeft w:val="0"/>
      <w:marRight w:val="0"/>
      <w:marTop w:val="0"/>
      <w:marBottom w:val="0"/>
      <w:divBdr>
        <w:top w:val="none" w:sz="0" w:space="0" w:color="auto"/>
        <w:left w:val="none" w:sz="0" w:space="0" w:color="auto"/>
        <w:bottom w:val="none" w:sz="0" w:space="0" w:color="auto"/>
        <w:right w:val="none" w:sz="0" w:space="0" w:color="auto"/>
      </w:divBdr>
    </w:div>
    <w:div w:id="350029808">
      <w:bodyDiv w:val="1"/>
      <w:marLeft w:val="0"/>
      <w:marRight w:val="0"/>
      <w:marTop w:val="0"/>
      <w:marBottom w:val="0"/>
      <w:divBdr>
        <w:top w:val="none" w:sz="0" w:space="0" w:color="auto"/>
        <w:left w:val="none" w:sz="0" w:space="0" w:color="auto"/>
        <w:bottom w:val="none" w:sz="0" w:space="0" w:color="auto"/>
        <w:right w:val="none" w:sz="0" w:space="0" w:color="auto"/>
      </w:divBdr>
    </w:div>
    <w:div w:id="350448465">
      <w:bodyDiv w:val="1"/>
      <w:marLeft w:val="0"/>
      <w:marRight w:val="0"/>
      <w:marTop w:val="0"/>
      <w:marBottom w:val="0"/>
      <w:divBdr>
        <w:top w:val="none" w:sz="0" w:space="0" w:color="auto"/>
        <w:left w:val="none" w:sz="0" w:space="0" w:color="auto"/>
        <w:bottom w:val="none" w:sz="0" w:space="0" w:color="auto"/>
        <w:right w:val="none" w:sz="0" w:space="0" w:color="auto"/>
      </w:divBdr>
    </w:div>
    <w:div w:id="350567292">
      <w:bodyDiv w:val="1"/>
      <w:marLeft w:val="0"/>
      <w:marRight w:val="0"/>
      <w:marTop w:val="0"/>
      <w:marBottom w:val="0"/>
      <w:divBdr>
        <w:top w:val="none" w:sz="0" w:space="0" w:color="auto"/>
        <w:left w:val="none" w:sz="0" w:space="0" w:color="auto"/>
        <w:bottom w:val="none" w:sz="0" w:space="0" w:color="auto"/>
        <w:right w:val="none" w:sz="0" w:space="0" w:color="auto"/>
      </w:divBdr>
    </w:div>
    <w:div w:id="350842716">
      <w:bodyDiv w:val="1"/>
      <w:marLeft w:val="0"/>
      <w:marRight w:val="0"/>
      <w:marTop w:val="0"/>
      <w:marBottom w:val="0"/>
      <w:divBdr>
        <w:top w:val="none" w:sz="0" w:space="0" w:color="auto"/>
        <w:left w:val="none" w:sz="0" w:space="0" w:color="auto"/>
        <w:bottom w:val="none" w:sz="0" w:space="0" w:color="auto"/>
        <w:right w:val="none" w:sz="0" w:space="0" w:color="auto"/>
      </w:divBdr>
    </w:div>
    <w:div w:id="351761866">
      <w:bodyDiv w:val="1"/>
      <w:marLeft w:val="0"/>
      <w:marRight w:val="0"/>
      <w:marTop w:val="0"/>
      <w:marBottom w:val="0"/>
      <w:divBdr>
        <w:top w:val="none" w:sz="0" w:space="0" w:color="auto"/>
        <w:left w:val="none" w:sz="0" w:space="0" w:color="auto"/>
        <w:bottom w:val="none" w:sz="0" w:space="0" w:color="auto"/>
        <w:right w:val="none" w:sz="0" w:space="0" w:color="auto"/>
      </w:divBdr>
    </w:div>
    <w:div w:id="351806560">
      <w:bodyDiv w:val="1"/>
      <w:marLeft w:val="0"/>
      <w:marRight w:val="0"/>
      <w:marTop w:val="0"/>
      <w:marBottom w:val="0"/>
      <w:divBdr>
        <w:top w:val="none" w:sz="0" w:space="0" w:color="auto"/>
        <w:left w:val="none" w:sz="0" w:space="0" w:color="auto"/>
        <w:bottom w:val="none" w:sz="0" w:space="0" w:color="auto"/>
        <w:right w:val="none" w:sz="0" w:space="0" w:color="auto"/>
      </w:divBdr>
    </w:div>
    <w:div w:id="352153923">
      <w:bodyDiv w:val="1"/>
      <w:marLeft w:val="0"/>
      <w:marRight w:val="0"/>
      <w:marTop w:val="0"/>
      <w:marBottom w:val="0"/>
      <w:divBdr>
        <w:top w:val="none" w:sz="0" w:space="0" w:color="auto"/>
        <w:left w:val="none" w:sz="0" w:space="0" w:color="auto"/>
        <w:bottom w:val="none" w:sz="0" w:space="0" w:color="auto"/>
        <w:right w:val="none" w:sz="0" w:space="0" w:color="auto"/>
      </w:divBdr>
    </w:div>
    <w:div w:id="352462891">
      <w:bodyDiv w:val="1"/>
      <w:marLeft w:val="0"/>
      <w:marRight w:val="0"/>
      <w:marTop w:val="0"/>
      <w:marBottom w:val="0"/>
      <w:divBdr>
        <w:top w:val="none" w:sz="0" w:space="0" w:color="auto"/>
        <w:left w:val="none" w:sz="0" w:space="0" w:color="auto"/>
        <w:bottom w:val="none" w:sz="0" w:space="0" w:color="auto"/>
        <w:right w:val="none" w:sz="0" w:space="0" w:color="auto"/>
      </w:divBdr>
    </w:div>
    <w:div w:id="355467386">
      <w:bodyDiv w:val="1"/>
      <w:marLeft w:val="0"/>
      <w:marRight w:val="0"/>
      <w:marTop w:val="0"/>
      <w:marBottom w:val="0"/>
      <w:divBdr>
        <w:top w:val="none" w:sz="0" w:space="0" w:color="auto"/>
        <w:left w:val="none" w:sz="0" w:space="0" w:color="auto"/>
        <w:bottom w:val="none" w:sz="0" w:space="0" w:color="auto"/>
        <w:right w:val="none" w:sz="0" w:space="0" w:color="auto"/>
      </w:divBdr>
    </w:div>
    <w:div w:id="356346196">
      <w:bodyDiv w:val="1"/>
      <w:marLeft w:val="0"/>
      <w:marRight w:val="0"/>
      <w:marTop w:val="0"/>
      <w:marBottom w:val="0"/>
      <w:divBdr>
        <w:top w:val="none" w:sz="0" w:space="0" w:color="auto"/>
        <w:left w:val="none" w:sz="0" w:space="0" w:color="auto"/>
        <w:bottom w:val="none" w:sz="0" w:space="0" w:color="auto"/>
        <w:right w:val="none" w:sz="0" w:space="0" w:color="auto"/>
      </w:divBdr>
    </w:div>
    <w:div w:id="356540917">
      <w:bodyDiv w:val="1"/>
      <w:marLeft w:val="0"/>
      <w:marRight w:val="0"/>
      <w:marTop w:val="0"/>
      <w:marBottom w:val="0"/>
      <w:divBdr>
        <w:top w:val="none" w:sz="0" w:space="0" w:color="auto"/>
        <w:left w:val="none" w:sz="0" w:space="0" w:color="auto"/>
        <w:bottom w:val="none" w:sz="0" w:space="0" w:color="auto"/>
        <w:right w:val="none" w:sz="0" w:space="0" w:color="auto"/>
      </w:divBdr>
    </w:div>
    <w:div w:id="357774719">
      <w:bodyDiv w:val="1"/>
      <w:marLeft w:val="0"/>
      <w:marRight w:val="0"/>
      <w:marTop w:val="0"/>
      <w:marBottom w:val="0"/>
      <w:divBdr>
        <w:top w:val="none" w:sz="0" w:space="0" w:color="auto"/>
        <w:left w:val="none" w:sz="0" w:space="0" w:color="auto"/>
        <w:bottom w:val="none" w:sz="0" w:space="0" w:color="auto"/>
        <w:right w:val="none" w:sz="0" w:space="0" w:color="auto"/>
      </w:divBdr>
    </w:div>
    <w:div w:id="359551724">
      <w:bodyDiv w:val="1"/>
      <w:marLeft w:val="0"/>
      <w:marRight w:val="0"/>
      <w:marTop w:val="0"/>
      <w:marBottom w:val="0"/>
      <w:divBdr>
        <w:top w:val="none" w:sz="0" w:space="0" w:color="auto"/>
        <w:left w:val="none" w:sz="0" w:space="0" w:color="auto"/>
        <w:bottom w:val="none" w:sz="0" w:space="0" w:color="auto"/>
        <w:right w:val="none" w:sz="0" w:space="0" w:color="auto"/>
      </w:divBdr>
    </w:div>
    <w:div w:id="360132385">
      <w:bodyDiv w:val="1"/>
      <w:marLeft w:val="0"/>
      <w:marRight w:val="0"/>
      <w:marTop w:val="0"/>
      <w:marBottom w:val="0"/>
      <w:divBdr>
        <w:top w:val="none" w:sz="0" w:space="0" w:color="auto"/>
        <w:left w:val="none" w:sz="0" w:space="0" w:color="auto"/>
        <w:bottom w:val="none" w:sz="0" w:space="0" w:color="auto"/>
        <w:right w:val="none" w:sz="0" w:space="0" w:color="auto"/>
      </w:divBdr>
      <w:divsChild>
        <w:div w:id="1677419348">
          <w:marLeft w:val="480"/>
          <w:marRight w:val="0"/>
          <w:marTop w:val="0"/>
          <w:marBottom w:val="0"/>
          <w:divBdr>
            <w:top w:val="none" w:sz="0" w:space="0" w:color="auto"/>
            <w:left w:val="none" w:sz="0" w:space="0" w:color="auto"/>
            <w:bottom w:val="none" w:sz="0" w:space="0" w:color="auto"/>
            <w:right w:val="none" w:sz="0" w:space="0" w:color="auto"/>
          </w:divBdr>
        </w:div>
        <w:div w:id="49960661">
          <w:marLeft w:val="480"/>
          <w:marRight w:val="0"/>
          <w:marTop w:val="0"/>
          <w:marBottom w:val="0"/>
          <w:divBdr>
            <w:top w:val="none" w:sz="0" w:space="0" w:color="auto"/>
            <w:left w:val="none" w:sz="0" w:space="0" w:color="auto"/>
            <w:bottom w:val="none" w:sz="0" w:space="0" w:color="auto"/>
            <w:right w:val="none" w:sz="0" w:space="0" w:color="auto"/>
          </w:divBdr>
        </w:div>
        <w:div w:id="532114582">
          <w:marLeft w:val="480"/>
          <w:marRight w:val="0"/>
          <w:marTop w:val="0"/>
          <w:marBottom w:val="0"/>
          <w:divBdr>
            <w:top w:val="none" w:sz="0" w:space="0" w:color="auto"/>
            <w:left w:val="none" w:sz="0" w:space="0" w:color="auto"/>
            <w:bottom w:val="none" w:sz="0" w:space="0" w:color="auto"/>
            <w:right w:val="none" w:sz="0" w:space="0" w:color="auto"/>
          </w:divBdr>
        </w:div>
        <w:div w:id="13462752">
          <w:marLeft w:val="480"/>
          <w:marRight w:val="0"/>
          <w:marTop w:val="0"/>
          <w:marBottom w:val="0"/>
          <w:divBdr>
            <w:top w:val="none" w:sz="0" w:space="0" w:color="auto"/>
            <w:left w:val="none" w:sz="0" w:space="0" w:color="auto"/>
            <w:bottom w:val="none" w:sz="0" w:space="0" w:color="auto"/>
            <w:right w:val="none" w:sz="0" w:space="0" w:color="auto"/>
          </w:divBdr>
        </w:div>
        <w:div w:id="1986159492">
          <w:marLeft w:val="480"/>
          <w:marRight w:val="0"/>
          <w:marTop w:val="0"/>
          <w:marBottom w:val="0"/>
          <w:divBdr>
            <w:top w:val="none" w:sz="0" w:space="0" w:color="auto"/>
            <w:left w:val="none" w:sz="0" w:space="0" w:color="auto"/>
            <w:bottom w:val="none" w:sz="0" w:space="0" w:color="auto"/>
            <w:right w:val="none" w:sz="0" w:space="0" w:color="auto"/>
          </w:divBdr>
        </w:div>
        <w:div w:id="322970626">
          <w:marLeft w:val="480"/>
          <w:marRight w:val="0"/>
          <w:marTop w:val="0"/>
          <w:marBottom w:val="0"/>
          <w:divBdr>
            <w:top w:val="none" w:sz="0" w:space="0" w:color="auto"/>
            <w:left w:val="none" w:sz="0" w:space="0" w:color="auto"/>
            <w:bottom w:val="none" w:sz="0" w:space="0" w:color="auto"/>
            <w:right w:val="none" w:sz="0" w:space="0" w:color="auto"/>
          </w:divBdr>
        </w:div>
        <w:div w:id="369184191">
          <w:marLeft w:val="480"/>
          <w:marRight w:val="0"/>
          <w:marTop w:val="0"/>
          <w:marBottom w:val="0"/>
          <w:divBdr>
            <w:top w:val="none" w:sz="0" w:space="0" w:color="auto"/>
            <w:left w:val="none" w:sz="0" w:space="0" w:color="auto"/>
            <w:bottom w:val="none" w:sz="0" w:space="0" w:color="auto"/>
            <w:right w:val="none" w:sz="0" w:space="0" w:color="auto"/>
          </w:divBdr>
        </w:div>
        <w:div w:id="1046177961">
          <w:marLeft w:val="480"/>
          <w:marRight w:val="0"/>
          <w:marTop w:val="0"/>
          <w:marBottom w:val="0"/>
          <w:divBdr>
            <w:top w:val="none" w:sz="0" w:space="0" w:color="auto"/>
            <w:left w:val="none" w:sz="0" w:space="0" w:color="auto"/>
            <w:bottom w:val="none" w:sz="0" w:space="0" w:color="auto"/>
            <w:right w:val="none" w:sz="0" w:space="0" w:color="auto"/>
          </w:divBdr>
        </w:div>
        <w:div w:id="1949654208">
          <w:marLeft w:val="480"/>
          <w:marRight w:val="0"/>
          <w:marTop w:val="0"/>
          <w:marBottom w:val="0"/>
          <w:divBdr>
            <w:top w:val="none" w:sz="0" w:space="0" w:color="auto"/>
            <w:left w:val="none" w:sz="0" w:space="0" w:color="auto"/>
            <w:bottom w:val="none" w:sz="0" w:space="0" w:color="auto"/>
            <w:right w:val="none" w:sz="0" w:space="0" w:color="auto"/>
          </w:divBdr>
        </w:div>
        <w:div w:id="1835218011">
          <w:marLeft w:val="480"/>
          <w:marRight w:val="0"/>
          <w:marTop w:val="0"/>
          <w:marBottom w:val="0"/>
          <w:divBdr>
            <w:top w:val="none" w:sz="0" w:space="0" w:color="auto"/>
            <w:left w:val="none" w:sz="0" w:space="0" w:color="auto"/>
            <w:bottom w:val="none" w:sz="0" w:space="0" w:color="auto"/>
            <w:right w:val="none" w:sz="0" w:space="0" w:color="auto"/>
          </w:divBdr>
        </w:div>
        <w:div w:id="1100565034">
          <w:marLeft w:val="480"/>
          <w:marRight w:val="0"/>
          <w:marTop w:val="0"/>
          <w:marBottom w:val="0"/>
          <w:divBdr>
            <w:top w:val="none" w:sz="0" w:space="0" w:color="auto"/>
            <w:left w:val="none" w:sz="0" w:space="0" w:color="auto"/>
            <w:bottom w:val="none" w:sz="0" w:space="0" w:color="auto"/>
            <w:right w:val="none" w:sz="0" w:space="0" w:color="auto"/>
          </w:divBdr>
        </w:div>
        <w:div w:id="64913098">
          <w:marLeft w:val="480"/>
          <w:marRight w:val="0"/>
          <w:marTop w:val="0"/>
          <w:marBottom w:val="0"/>
          <w:divBdr>
            <w:top w:val="none" w:sz="0" w:space="0" w:color="auto"/>
            <w:left w:val="none" w:sz="0" w:space="0" w:color="auto"/>
            <w:bottom w:val="none" w:sz="0" w:space="0" w:color="auto"/>
            <w:right w:val="none" w:sz="0" w:space="0" w:color="auto"/>
          </w:divBdr>
        </w:div>
        <w:div w:id="1313675880">
          <w:marLeft w:val="480"/>
          <w:marRight w:val="0"/>
          <w:marTop w:val="0"/>
          <w:marBottom w:val="0"/>
          <w:divBdr>
            <w:top w:val="none" w:sz="0" w:space="0" w:color="auto"/>
            <w:left w:val="none" w:sz="0" w:space="0" w:color="auto"/>
            <w:bottom w:val="none" w:sz="0" w:space="0" w:color="auto"/>
            <w:right w:val="none" w:sz="0" w:space="0" w:color="auto"/>
          </w:divBdr>
        </w:div>
        <w:div w:id="884563651">
          <w:marLeft w:val="480"/>
          <w:marRight w:val="0"/>
          <w:marTop w:val="0"/>
          <w:marBottom w:val="0"/>
          <w:divBdr>
            <w:top w:val="none" w:sz="0" w:space="0" w:color="auto"/>
            <w:left w:val="none" w:sz="0" w:space="0" w:color="auto"/>
            <w:bottom w:val="none" w:sz="0" w:space="0" w:color="auto"/>
            <w:right w:val="none" w:sz="0" w:space="0" w:color="auto"/>
          </w:divBdr>
        </w:div>
        <w:div w:id="154272890">
          <w:marLeft w:val="480"/>
          <w:marRight w:val="0"/>
          <w:marTop w:val="0"/>
          <w:marBottom w:val="0"/>
          <w:divBdr>
            <w:top w:val="none" w:sz="0" w:space="0" w:color="auto"/>
            <w:left w:val="none" w:sz="0" w:space="0" w:color="auto"/>
            <w:bottom w:val="none" w:sz="0" w:space="0" w:color="auto"/>
            <w:right w:val="none" w:sz="0" w:space="0" w:color="auto"/>
          </w:divBdr>
        </w:div>
        <w:div w:id="481586577">
          <w:marLeft w:val="480"/>
          <w:marRight w:val="0"/>
          <w:marTop w:val="0"/>
          <w:marBottom w:val="0"/>
          <w:divBdr>
            <w:top w:val="none" w:sz="0" w:space="0" w:color="auto"/>
            <w:left w:val="none" w:sz="0" w:space="0" w:color="auto"/>
            <w:bottom w:val="none" w:sz="0" w:space="0" w:color="auto"/>
            <w:right w:val="none" w:sz="0" w:space="0" w:color="auto"/>
          </w:divBdr>
        </w:div>
        <w:div w:id="152721732">
          <w:marLeft w:val="480"/>
          <w:marRight w:val="0"/>
          <w:marTop w:val="0"/>
          <w:marBottom w:val="0"/>
          <w:divBdr>
            <w:top w:val="none" w:sz="0" w:space="0" w:color="auto"/>
            <w:left w:val="none" w:sz="0" w:space="0" w:color="auto"/>
            <w:bottom w:val="none" w:sz="0" w:space="0" w:color="auto"/>
            <w:right w:val="none" w:sz="0" w:space="0" w:color="auto"/>
          </w:divBdr>
        </w:div>
        <w:div w:id="1788812084">
          <w:marLeft w:val="480"/>
          <w:marRight w:val="0"/>
          <w:marTop w:val="0"/>
          <w:marBottom w:val="0"/>
          <w:divBdr>
            <w:top w:val="none" w:sz="0" w:space="0" w:color="auto"/>
            <w:left w:val="none" w:sz="0" w:space="0" w:color="auto"/>
            <w:bottom w:val="none" w:sz="0" w:space="0" w:color="auto"/>
            <w:right w:val="none" w:sz="0" w:space="0" w:color="auto"/>
          </w:divBdr>
        </w:div>
        <w:div w:id="1804419171">
          <w:marLeft w:val="480"/>
          <w:marRight w:val="0"/>
          <w:marTop w:val="0"/>
          <w:marBottom w:val="0"/>
          <w:divBdr>
            <w:top w:val="none" w:sz="0" w:space="0" w:color="auto"/>
            <w:left w:val="none" w:sz="0" w:space="0" w:color="auto"/>
            <w:bottom w:val="none" w:sz="0" w:space="0" w:color="auto"/>
            <w:right w:val="none" w:sz="0" w:space="0" w:color="auto"/>
          </w:divBdr>
        </w:div>
        <w:div w:id="472214087">
          <w:marLeft w:val="480"/>
          <w:marRight w:val="0"/>
          <w:marTop w:val="0"/>
          <w:marBottom w:val="0"/>
          <w:divBdr>
            <w:top w:val="none" w:sz="0" w:space="0" w:color="auto"/>
            <w:left w:val="none" w:sz="0" w:space="0" w:color="auto"/>
            <w:bottom w:val="none" w:sz="0" w:space="0" w:color="auto"/>
            <w:right w:val="none" w:sz="0" w:space="0" w:color="auto"/>
          </w:divBdr>
        </w:div>
        <w:div w:id="1682514092">
          <w:marLeft w:val="480"/>
          <w:marRight w:val="0"/>
          <w:marTop w:val="0"/>
          <w:marBottom w:val="0"/>
          <w:divBdr>
            <w:top w:val="none" w:sz="0" w:space="0" w:color="auto"/>
            <w:left w:val="none" w:sz="0" w:space="0" w:color="auto"/>
            <w:bottom w:val="none" w:sz="0" w:space="0" w:color="auto"/>
            <w:right w:val="none" w:sz="0" w:space="0" w:color="auto"/>
          </w:divBdr>
        </w:div>
        <w:div w:id="689992296">
          <w:marLeft w:val="480"/>
          <w:marRight w:val="0"/>
          <w:marTop w:val="0"/>
          <w:marBottom w:val="0"/>
          <w:divBdr>
            <w:top w:val="none" w:sz="0" w:space="0" w:color="auto"/>
            <w:left w:val="none" w:sz="0" w:space="0" w:color="auto"/>
            <w:bottom w:val="none" w:sz="0" w:space="0" w:color="auto"/>
            <w:right w:val="none" w:sz="0" w:space="0" w:color="auto"/>
          </w:divBdr>
        </w:div>
        <w:div w:id="258563349">
          <w:marLeft w:val="480"/>
          <w:marRight w:val="0"/>
          <w:marTop w:val="0"/>
          <w:marBottom w:val="0"/>
          <w:divBdr>
            <w:top w:val="none" w:sz="0" w:space="0" w:color="auto"/>
            <w:left w:val="none" w:sz="0" w:space="0" w:color="auto"/>
            <w:bottom w:val="none" w:sz="0" w:space="0" w:color="auto"/>
            <w:right w:val="none" w:sz="0" w:space="0" w:color="auto"/>
          </w:divBdr>
        </w:div>
        <w:div w:id="1216240293">
          <w:marLeft w:val="480"/>
          <w:marRight w:val="0"/>
          <w:marTop w:val="0"/>
          <w:marBottom w:val="0"/>
          <w:divBdr>
            <w:top w:val="none" w:sz="0" w:space="0" w:color="auto"/>
            <w:left w:val="none" w:sz="0" w:space="0" w:color="auto"/>
            <w:bottom w:val="none" w:sz="0" w:space="0" w:color="auto"/>
            <w:right w:val="none" w:sz="0" w:space="0" w:color="auto"/>
          </w:divBdr>
        </w:div>
        <w:div w:id="83771209">
          <w:marLeft w:val="480"/>
          <w:marRight w:val="0"/>
          <w:marTop w:val="0"/>
          <w:marBottom w:val="0"/>
          <w:divBdr>
            <w:top w:val="none" w:sz="0" w:space="0" w:color="auto"/>
            <w:left w:val="none" w:sz="0" w:space="0" w:color="auto"/>
            <w:bottom w:val="none" w:sz="0" w:space="0" w:color="auto"/>
            <w:right w:val="none" w:sz="0" w:space="0" w:color="auto"/>
          </w:divBdr>
        </w:div>
        <w:div w:id="875314564">
          <w:marLeft w:val="480"/>
          <w:marRight w:val="0"/>
          <w:marTop w:val="0"/>
          <w:marBottom w:val="0"/>
          <w:divBdr>
            <w:top w:val="none" w:sz="0" w:space="0" w:color="auto"/>
            <w:left w:val="none" w:sz="0" w:space="0" w:color="auto"/>
            <w:bottom w:val="none" w:sz="0" w:space="0" w:color="auto"/>
            <w:right w:val="none" w:sz="0" w:space="0" w:color="auto"/>
          </w:divBdr>
        </w:div>
        <w:div w:id="1892842402">
          <w:marLeft w:val="480"/>
          <w:marRight w:val="0"/>
          <w:marTop w:val="0"/>
          <w:marBottom w:val="0"/>
          <w:divBdr>
            <w:top w:val="none" w:sz="0" w:space="0" w:color="auto"/>
            <w:left w:val="none" w:sz="0" w:space="0" w:color="auto"/>
            <w:bottom w:val="none" w:sz="0" w:space="0" w:color="auto"/>
            <w:right w:val="none" w:sz="0" w:space="0" w:color="auto"/>
          </w:divBdr>
        </w:div>
        <w:div w:id="1813593716">
          <w:marLeft w:val="480"/>
          <w:marRight w:val="0"/>
          <w:marTop w:val="0"/>
          <w:marBottom w:val="0"/>
          <w:divBdr>
            <w:top w:val="none" w:sz="0" w:space="0" w:color="auto"/>
            <w:left w:val="none" w:sz="0" w:space="0" w:color="auto"/>
            <w:bottom w:val="none" w:sz="0" w:space="0" w:color="auto"/>
            <w:right w:val="none" w:sz="0" w:space="0" w:color="auto"/>
          </w:divBdr>
        </w:div>
        <w:div w:id="1048455338">
          <w:marLeft w:val="480"/>
          <w:marRight w:val="0"/>
          <w:marTop w:val="0"/>
          <w:marBottom w:val="0"/>
          <w:divBdr>
            <w:top w:val="none" w:sz="0" w:space="0" w:color="auto"/>
            <w:left w:val="none" w:sz="0" w:space="0" w:color="auto"/>
            <w:bottom w:val="none" w:sz="0" w:space="0" w:color="auto"/>
            <w:right w:val="none" w:sz="0" w:space="0" w:color="auto"/>
          </w:divBdr>
        </w:div>
        <w:div w:id="1820994919">
          <w:marLeft w:val="480"/>
          <w:marRight w:val="0"/>
          <w:marTop w:val="0"/>
          <w:marBottom w:val="0"/>
          <w:divBdr>
            <w:top w:val="none" w:sz="0" w:space="0" w:color="auto"/>
            <w:left w:val="none" w:sz="0" w:space="0" w:color="auto"/>
            <w:bottom w:val="none" w:sz="0" w:space="0" w:color="auto"/>
            <w:right w:val="none" w:sz="0" w:space="0" w:color="auto"/>
          </w:divBdr>
        </w:div>
        <w:div w:id="759763398">
          <w:marLeft w:val="480"/>
          <w:marRight w:val="0"/>
          <w:marTop w:val="0"/>
          <w:marBottom w:val="0"/>
          <w:divBdr>
            <w:top w:val="none" w:sz="0" w:space="0" w:color="auto"/>
            <w:left w:val="none" w:sz="0" w:space="0" w:color="auto"/>
            <w:bottom w:val="none" w:sz="0" w:space="0" w:color="auto"/>
            <w:right w:val="none" w:sz="0" w:space="0" w:color="auto"/>
          </w:divBdr>
        </w:div>
        <w:div w:id="813836824">
          <w:marLeft w:val="480"/>
          <w:marRight w:val="0"/>
          <w:marTop w:val="0"/>
          <w:marBottom w:val="0"/>
          <w:divBdr>
            <w:top w:val="none" w:sz="0" w:space="0" w:color="auto"/>
            <w:left w:val="none" w:sz="0" w:space="0" w:color="auto"/>
            <w:bottom w:val="none" w:sz="0" w:space="0" w:color="auto"/>
            <w:right w:val="none" w:sz="0" w:space="0" w:color="auto"/>
          </w:divBdr>
        </w:div>
        <w:div w:id="959266101">
          <w:marLeft w:val="480"/>
          <w:marRight w:val="0"/>
          <w:marTop w:val="0"/>
          <w:marBottom w:val="0"/>
          <w:divBdr>
            <w:top w:val="none" w:sz="0" w:space="0" w:color="auto"/>
            <w:left w:val="none" w:sz="0" w:space="0" w:color="auto"/>
            <w:bottom w:val="none" w:sz="0" w:space="0" w:color="auto"/>
            <w:right w:val="none" w:sz="0" w:space="0" w:color="auto"/>
          </w:divBdr>
        </w:div>
        <w:div w:id="600531760">
          <w:marLeft w:val="480"/>
          <w:marRight w:val="0"/>
          <w:marTop w:val="0"/>
          <w:marBottom w:val="0"/>
          <w:divBdr>
            <w:top w:val="none" w:sz="0" w:space="0" w:color="auto"/>
            <w:left w:val="none" w:sz="0" w:space="0" w:color="auto"/>
            <w:bottom w:val="none" w:sz="0" w:space="0" w:color="auto"/>
            <w:right w:val="none" w:sz="0" w:space="0" w:color="auto"/>
          </w:divBdr>
        </w:div>
        <w:div w:id="1933660393">
          <w:marLeft w:val="480"/>
          <w:marRight w:val="0"/>
          <w:marTop w:val="0"/>
          <w:marBottom w:val="0"/>
          <w:divBdr>
            <w:top w:val="none" w:sz="0" w:space="0" w:color="auto"/>
            <w:left w:val="none" w:sz="0" w:space="0" w:color="auto"/>
            <w:bottom w:val="none" w:sz="0" w:space="0" w:color="auto"/>
            <w:right w:val="none" w:sz="0" w:space="0" w:color="auto"/>
          </w:divBdr>
        </w:div>
        <w:div w:id="357239447">
          <w:marLeft w:val="480"/>
          <w:marRight w:val="0"/>
          <w:marTop w:val="0"/>
          <w:marBottom w:val="0"/>
          <w:divBdr>
            <w:top w:val="none" w:sz="0" w:space="0" w:color="auto"/>
            <w:left w:val="none" w:sz="0" w:space="0" w:color="auto"/>
            <w:bottom w:val="none" w:sz="0" w:space="0" w:color="auto"/>
            <w:right w:val="none" w:sz="0" w:space="0" w:color="auto"/>
          </w:divBdr>
        </w:div>
        <w:div w:id="216671174">
          <w:marLeft w:val="480"/>
          <w:marRight w:val="0"/>
          <w:marTop w:val="0"/>
          <w:marBottom w:val="0"/>
          <w:divBdr>
            <w:top w:val="none" w:sz="0" w:space="0" w:color="auto"/>
            <w:left w:val="none" w:sz="0" w:space="0" w:color="auto"/>
            <w:bottom w:val="none" w:sz="0" w:space="0" w:color="auto"/>
            <w:right w:val="none" w:sz="0" w:space="0" w:color="auto"/>
          </w:divBdr>
        </w:div>
        <w:div w:id="216934788">
          <w:marLeft w:val="480"/>
          <w:marRight w:val="0"/>
          <w:marTop w:val="0"/>
          <w:marBottom w:val="0"/>
          <w:divBdr>
            <w:top w:val="none" w:sz="0" w:space="0" w:color="auto"/>
            <w:left w:val="none" w:sz="0" w:space="0" w:color="auto"/>
            <w:bottom w:val="none" w:sz="0" w:space="0" w:color="auto"/>
            <w:right w:val="none" w:sz="0" w:space="0" w:color="auto"/>
          </w:divBdr>
        </w:div>
        <w:div w:id="1088306594">
          <w:marLeft w:val="480"/>
          <w:marRight w:val="0"/>
          <w:marTop w:val="0"/>
          <w:marBottom w:val="0"/>
          <w:divBdr>
            <w:top w:val="none" w:sz="0" w:space="0" w:color="auto"/>
            <w:left w:val="none" w:sz="0" w:space="0" w:color="auto"/>
            <w:bottom w:val="none" w:sz="0" w:space="0" w:color="auto"/>
            <w:right w:val="none" w:sz="0" w:space="0" w:color="auto"/>
          </w:divBdr>
        </w:div>
        <w:div w:id="1430199937">
          <w:marLeft w:val="480"/>
          <w:marRight w:val="0"/>
          <w:marTop w:val="0"/>
          <w:marBottom w:val="0"/>
          <w:divBdr>
            <w:top w:val="none" w:sz="0" w:space="0" w:color="auto"/>
            <w:left w:val="none" w:sz="0" w:space="0" w:color="auto"/>
            <w:bottom w:val="none" w:sz="0" w:space="0" w:color="auto"/>
            <w:right w:val="none" w:sz="0" w:space="0" w:color="auto"/>
          </w:divBdr>
        </w:div>
        <w:div w:id="320694533">
          <w:marLeft w:val="480"/>
          <w:marRight w:val="0"/>
          <w:marTop w:val="0"/>
          <w:marBottom w:val="0"/>
          <w:divBdr>
            <w:top w:val="none" w:sz="0" w:space="0" w:color="auto"/>
            <w:left w:val="none" w:sz="0" w:space="0" w:color="auto"/>
            <w:bottom w:val="none" w:sz="0" w:space="0" w:color="auto"/>
            <w:right w:val="none" w:sz="0" w:space="0" w:color="auto"/>
          </w:divBdr>
        </w:div>
        <w:div w:id="1816490382">
          <w:marLeft w:val="480"/>
          <w:marRight w:val="0"/>
          <w:marTop w:val="0"/>
          <w:marBottom w:val="0"/>
          <w:divBdr>
            <w:top w:val="none" w:sz="0" w:space="0" w:color="auto"/>
            <w:left w:val="none" w:sz="0" w:space="0" w:color="auto"/>
            <w:bottom w:val="none" w:sz="0" w:space="0" w:color="auto"/>
            <w:right w:val="none" w:sz="0" w:space="0" w:color="auto"/>
          </w:divBdr>
        </w:div>
        <w:div w:id="322318517">
          <w:marLeft w:val="480"/>
          <w:marRight w:val="0"/>
          <w:marTop w:val="0"/>
          <w:marBottom w:val="0"/>
          <w:divBdr>
            <w:top w:val="none" w:sz="0" w:space="0" w:color="auto"/>
            <w:left w:val="none" w:sz="0" w:space="0" w:color="auto"/>
            <w:bottom w:val="none" w:sz="0" w:space="0" w:color="auto"/>
            <w:right w:val="none" w:sz="0" w:space="0" w:color="auto"/>
          </w:divBdr>
        </w:div>
        <w:div w:id="1070230143">
          <w:marLeft w:val="480"/>
          <w:marRight w:val="0"/>
          <w:marTop w:val="0"/>
          <w:marBottom w:val="0"/>
          <w:divBdr>
            <w:top w:val="none" w:sz="0" w:space="0" w:color="auto"/>
            <w:left w:val="none" w:sz="0" w:space="0" w:color="auto"/>
            <w:bottom w:val="none" w:sz="0" w:space="0" w:color="auto"/>
            <w:right w:val="none" w:sz="0" w:space="0" w:color="auto"/>
          </w:divBdr>
        </w:div>
        <w:div w:id="169880888">
          <w:marLeft w:val="480"/>
          <w:marRight w:val="0"/>
          <w:marTop w:val="0"/>
          <w:marBottom w:val="0"/>
          <w:divBdr>
            <w:top w:val="none" w:sz="0" w:space="0" w:color="auto"/>
            <w:left w:val="none" w:sz="0" w:space="0" w:color="auto"/>
            <w:bottom w:val="none" w:sz="0" w:space="0" w:color="auto"/>
            <w:right w:val="none" w:sz="0" w:space="0" w:color="auto"/>
          </w:divBdr>
        </w:div>
        <w:div w:id="495147193">
          <w:marLeft w:val="480"/>
          <w:marRight w:val="0"/>
          <w:marTop w:val="0"/>
          <w:marBottom w:val="0"/>
          <w:divBdr>
            <w:top w:val="none" w:sz="0" w:space="0" w:color="auto"/>
            <w:left w:val="none" w:sz="0" w:space="0" w:color="auto"/>
            <w:bottom w:val="none" w:sz="0" w:space="0" w:color="auto"/>
            <w:right w:val="none" w:sz="0" w:space="0" w:color="auto"/>
          </w:divBdr>
        </w:div>
        <w:div w:id="1069419302">
          <w:marLeft w:val="480"/>
          <w:marRight w:val="0"/>
          <w:marTop w:val="0"/>
          <w:marBottom w:val="0"/>
          <w:divBdr>
            <w:top w:val="none" w:sz="0" w:space="0" w:color="auto"/>
            <w:left w:val="none" w:sz="0" w:space="0" w:color="auto"/>
            <w:bottom w:val="none" w:sz="0" w:space="0" w:color="auto"/>
            <w:right w:val="none" w:sz="0" w:space="0" w:color="auto"/>
          </w:divBdr>
        </w:div>
        <w:div w:id="1071778711">
          <w:marLeft w:val="480"/>
          <w:marRight w:val="0"/>
          <w:marTop w:val="0"/>
          <w:marBottom w:val="0"/>
          <w:divBdr>
            <w:top w:val="none" w:sz="0" w:space="0" w:color="auto"/>
            <w:left w:val="none" w:sz="0" w:space="0" w:color="auto"/>
            <w:bottom w:val="none" w:sz="0" w:space="0" w:color="auto"/>
            <w:right w:val="none" w:sz="0" w:space="0" w:color="auto"/>
          </w:divBdr>
        </w:div>
        <w:div w:id="789978143">
          <w:marLeft w:val="480"/>
          <w:marRight w:val="0"/>
          <w:marTop w:val="0"/>
          <w:marBottom w:val="0"/>
          <w:divBdr>
            <w:top w:val="none" w:sz="0" w:space="0" w:color="auto"/>
            <w:left w:val="none" w:sz="0" w:space="0" w:color="auto"/>
            <w:bottom w:val="none" w:sz="0" w:space="0" w:color="auto"/>
            <w:right w:val="none" w:sz="0" w:space="0" w:color="auto"/>
          </w:divBdr>
        </w:div>
        <w:div w:id="96408607">
          <w:marLeft w:val="480"/>
          <w:marRight w:val="0"/>
          <w:marTop w:val="0"/>
          <w:marBottom w:val="0"/>
          <w:divBdr>
            <w:top w:val="none" w:sz="0" w:space="0" w:color="auto"/>
            <w:left w:val="none" w:sz="0" w:space="0" w:color="auto"/>
            <w:bottom w:val="none" w:sz="0" w:space="0" w:color="auto"/>
            <w:right w:val="none" w:sz="0" w:space="0" w:color="auto"/>
          </w:divBdr>
        </w:div>
        <w:div w:id="745803199">
          <w:marLeft w:val="480"/>
          <w:marRight w:val="0"/>
          <w:marTop w:val="0"/>
          <w:marBottom w:val="0"/>
          <w:divBdr>
            <w:top w:val="none" w:sz="0" w:space="0" w:color="auto"/>
            <w:left w:val="none" w:sz="0" w:space="0" w:color="auto"/>
            <w:bottom w:val="none" w:sz="0" w:space="0" w:color="auto"/>
            <w:right w:val="none" w:sz="0" w:space="0" w:color="auto"/>
          </w:divBdr>
        </w:div>
        <w:div w:id="1798597725">
          <w:marLeft w:val="480"/>
          <w:marRight w:val="0"/>
          <w:marTop w:val="0"/>
          <w:marBottom w:val="0"/>
          <w:divBdr>
            <w:top w:val="none" w:sz="0" w:space="0" w:color="auto"/>
            <w:left w:val="none" w:sz="0" w:space="0" w:color="auto"/>
            <w:bottom w:val="none" w:sz="0" w:space="0" w:color="auto"/>
            <w:right w:val="none" w:sz="0" w:space="0" w:color="auto"/>
          </w:divBdr>
        </w:div>
        <w:div w:id="1157259658">
          <w:marLeft w:val="480"/>
          <w:marRight w:val="0"/>
          <w:marTop w:val="0"/>
          <w:marBottom w:val="0"/>
          <w:divBdr>
            <w:top w:val="none" w:sz="0" w:space="0" w:color="auto"/>
            <w:left w:val="none" w:sz="0" w:space="0" w:color="auto"/>
            <w:bottom w:val="none" w:sz="0" w:space="0" w:color="auto"/>
            <w:right w:val="none" w:sz="0" w:space="0" w:color="auto"/>
          </w:divBdr>
        </w:div>
        <w:div w:id="1004934867">
          <w:marLeft w:val="480"/>
          <w:marRight w:val="0"/>
          <w:marTop w:val="0"/>
          <w:marBottom w:val="0"/>
          <w:divBdr>
            <w:top w:val="none" w:sz="0" w:space="0" w:color="auto"/>
            <w:left w:val="none" w:sz="0" w:space="0" w:color="auto"/>
            <w:bottom w:val="none" w:sz="0" w:space="0" w:color="auto"/>
            <w:right w:val="none" w:sz="0" w:space="0" w:color="auto"/>
          </w:divBdr>
        </w:div>
        <w:div w:id="580649843">
          <w:marLeft w:val="480"/>
          <w:marRight w:val="0"/>
          <w:marTop w:val="0"/>
          <w:marBottom w:val="0"/>
          <w:divBdr>
            <w:top w:val="none" w:sz="0" w:space="0" w:color="auto"/>
            <w:left w:val="none" w:sz="0" w:space="0" w:color="auto"/>
            <w:bottom w:val="none" w:sz="0" w:space="0" w:color="auto"/>
            <w:right w:val="none" w:sz="0" w:space="0" w:color="auto"/>
          </w:divBdr>
        </w:div>
        <w:div w:id="1358432084">
          <w:marLeft w:val="480"/>
          <w:marRight w:val="0"/>
          <w:marTop w:val="0"/>
          <w:marBottom w:val="0"/>
          <w:divBdr>
            <w:top w:val="none" w:sz="0" w:space="0" w:color="auto"/>
            <w:left w:val="none" w:sz="0" w:space="0" w:color="auto"/>
            <w:bottom w:val="none" w:sz="0" w:space="0" w:color="auto"/>
            <w:right w:val="none" w:sz="0" w:space="0" w:color="auto"/>
          </w:divBdr>
        </w:div>
        <w:div w:id="1626741090">
          <w:marLeft w:val="480"/>
          <w:marRight w:val="0"/>
          <w:marTop w:val="0"/>
          <w:marBottom w:val="0"/>
          <w:divBdr>
            <w:top w:val="none" w:sz="0" w:space="0" w:color="auto"/>
            <w:left w:val="none" w:sz="0" w:space="0" w:color="auto"/>
            <w:bottom w:val="none" w:sz="0" w:space="0" w:color="auto"/>
            <w:right w:val="none" w:sz="0" w:space="0" w:color="auto"/>
          </w:divBdr>
        </w:div>
        <w:div w:id="1249313757">
          <w:marLeft w:val="480"/>
          <w:marRight w:val="0"/>
          <w:marTop w:val="0"/>
          <w:marBottom w:val="0"/>
          <w:divBdr>
            <w:top w:val="none" w:sz="0" w:space="0" w:color="auto"/>
            <w:left w:val="none" w:sz="0" w:space="0" w:color="auto"/>
            <w:bottom w:val="none" w:sz="0" w:space="0" w:color="auto"/>
            <w:right w:val="none" w:sz="0" w:space="0" w:color="auto"/>
          </w:divBdr>
        </w:div>
        <w:div w:id="1376268446">
          <w:marLeft w:val="480"/>
          <w:marRight w:val="0"/>
          <w:marTop w:val="0"/>
          <w:marBottom w:val="0"/>
          <w:divBdr>
            <w:top w:val="none" w:sz="0" w:space="0" w:color="auto"/>
            <w:left w:val="none" w:sz="0" w:space="0" w:color="auto"/>
            <w:bottom w:val="none" w:sz="0" w:space="0" w:color="auto"/>
            <w:right w:val="none" w:sz="0" w:space="0" w:color="auto"/>
          </w:divBdr>
        </w:div>
        <w:div w:id="130172415">
          <w:marLeft w:val="480"/>
          <w:marRight w:val="0"/>
          <w:marTop w:val="0"/>
          <w:marBottom w:val="0"/>
          <w:divBdr>
            <w:top w:val="none" w:sz="0" w:space="0" w:color="auto"/>
            <w:left w:val="none" w:sz="0" w:space="0" w:color="auto"/>
            <w:bottom w:val="none" w:sz="0" w:space="0" w:color="auto"/>
            <w:right w:val="none" w:sz="0" w:space="0" w:color="auto"/>
          </w:divBdr>
        </w:div>
        <w:div w:id="2049136949">
          <w:marLeft w:val="480"/>
          <w:marRight w:val="0"/>
          <w:marTop w:val="0"/>
          <w:marBottom w:val="0"/>
          <w:divBdr>
            <w:top w:val="none" w:sz="0" w:space="0" w:color="auto"/>
            <w:left w:val="none" w:sz="0" w:space="0" w:color="auto"/>
            <w:bottom w:val="none" w:sz="0" w:space="0" w:color="auto"/>
            <w:right w:val="none" w:sz="0" w:space="0" w:color="auto"/>
          </w:divBdr>
        </w:div>
        <w:div w:id="357049647">
          <w:marLeft w:val="480"/>
          <w:marRight w:val="0"/>
          <w:marTop w:val="0"/>
          <w:marBottom w:val="0"/>
          <w:divBdr>
            <w:top w:val="none" w:sz="0" w:space="0" w:color="auto"/>
            <w:left w:val="none" w:sz="0" w:space="0" w:color="auto"/>
            <w:bottom w:val="none" w:sz="0" w:space="0" w:color="auto"/>
            <w:right w:val="none" w:sz="0" w:space="0" w:color="auto"/>
          </w:divBdr>
        </w:div>
        <w:div w:id="877014816">
          <w:marLeft w:val="480"/>
          <w:marRight w:val="0"/>
          <w:marTop w:val="0"/>
          <w:marBottom w:val="0"/>
          <w:divBdr>
            <w:top w:val="none" w:sz="0" w:space="0" w:color="auto"/>
            <w:left w:val="none" w:sz="0" w:space="0" w:color="auto"/>
            <w:bottom w:val="none" w:sz="0" w:space="0" w:color="auto"/>
            <w:right w:val="none" w:sz="0" w:space="0" w:color="auto"/>
          </w:divBdr>
        </w:div>
        <w:div w:id="731348427">
          <w:marLeft w:val="480"/>
          <w:marRight w:val="0"/>
          <w:marTop w:val="0"/>
          <w:marBottom w:val="0"/>
          <w:divBdr>
            <w:top w:val="none" w:sz="0" w:space="0" w:color="auto"/>
            <w:left w:val="none" w:sz="0" w:space="0" w:color="auto"/>
            <w:bottom w:val="none" w:sz="0" w:space="0" w:color="auto"/>
            <w:right w:val="none" w:sz="0" w:space="0" w:color="auto"/>
          </w:divBdr>
        </w:div>
        <w:div w:id="1640109701">
          <w:marLeft w:val="480"/>
          <w:marRight w:val="0"/>
          <w:marTop w:val="0"/>
          <w:marBottom w:val="0"/>
          <w:divBdr>
            <w:top w:val="none" w:sz="0" w:space="0" w:color="auto"/>
            <w:left w:val="none" w:sz="0" w:space="0" w:color="auto"/>
            <w:bottom w:val="none" w:sz="0" w:space="0" w:color="auto"/>
            <w:right w:val="none" w:sz="0" w:space="0" w:color="auto"/>
          </w:divBdr>
        </w:div>
        <w:div w:id="105080452">
          <w:marLeft w:val="480"/>
          <w:marRight w:val="0"/>
          <w:marTop w:val="0"/>
          <w:marBottom w:val="0"/>
          <w:divBdr>
            <w:top w:val="none" w:sz="0" w:space="0" w:color="auto"/>
            <w:left w:val="none" w:sz="0" w:space="0" w:color="auto"/>
            <w:bottom w:val="none" w:sz="0" w:space="0" w:color="auto"/>
            <w:right w:val="none" w:sz="0" w:space="0" w:color="auto"/>
          </w:divBdr>
        </w:div>
        <w:div w:id="33622692">
          <w:marLeft w:val="480"/>
          <w:marRight w:val="0"/>
          <w:marTop w:val="0"/>
          <w:marBottom w:val="0"/>
          <w:divBdr>
            <w:top w:val="none" w:sz="0" w:space="0" w:color="auto"/>
            <w:left w:val="none" w:sz="0" w:space="0" w:color="auto"/>
            <w:bottom w:val="none" w:sz="0" w:space="0" w:color="auto"/>
            <w:right w:val="none" w:sz="0" w:space="0" w:color="auto"/>
          </w:divBdr>
        </w:div>
        <w:div w:id="1781756264">
          <w:marLeft w:val="480"/>
          <w:marRight w:val="0"/>
          <w:marTop w:val="0"/>
          <w:marBottom w:val="0"/>
          <w:divBdr>
            <w:top w:val="none" w:sz="0" w:space="0" w:color="auto"/>
            <w:left w:val="none" w:sz="0" w:space="0" w:color="auto"/>
            <w:bottom w:val="none" w:sz="0" w:space="0" w:color="auto"/>
            <w:right w:val="none" w:sz="0" w:space="0" w:color="auto"/>
          </w:divBdr>
        </w:div>
        <w:div w:id="1241871932">
          <w:marLeft w:val="480"/>
          <w:marRight w:val="0"/>
          <w:marTop w:val="0"/>
          <w:marBottom w:val="0"/>
          <w:divBdr>
            <w:top w:val="none" w:sz="0" w:space="0" w:color="auto"/>
            <w:left w:val="none" w:sz="0" w:space="0" w:color="auto"/>
            <w:bottom w:val="none" w:sz="0" w:space="0" w:color="auto"/>
            <w:right w:val="none" w:sz="0" w:space="0" w:color="auto"/>
          </w:divBdr>
        </w:div>
        <w:div w:id="1874032646">
          <w:marLeft w:val="480"/>
          <w:marRight w:val="0"/>
          <w:marTop w:val="0"/>
          <w:marBottom w:val="0"/>
          <w:divBdr>
            <w:top w:val="none" w:sz="0" w:space="0" w:color="auto"/>
            <w:left w:val="none" w:sz="0" w:space="0" w:color="auto"/>
            <w:bottom w:val="none" w:sz="0" w:space="0" w:color="auto"/>
            <w:right w:val="none" w:sz="0" w:space="0" w:color="auto"/>
          </w:divBdr>
        </w:div>
        <w:div w:id="160244390">
          <w:marLeft w:val="480"/>
          <w:marRight w:val="0"/>
          <w:marTop w:val="0"/>
          <w:marBottom w:val="0"/>
          <w:divBdr>
            <w:top w:val="none" w:sz="0" w:space="0" w:color="auto"/>
            <w:left w:val="none" w:sz="0" w:space="0" w:color="auto"/>
            <w:bottom w:val="none" w:sz="0" w:space="0" w:color="auto"/>
            <w:right w:val="none" w:sz="0" w:space="0" w:color="auto"/>
          </w:divBdr>
        </w:div>
        <w:div w:id="1770664792">
          <w:marLeft w:val="480"/>
          <w:marRight w:val="0"/>
          <w:marTop w:val="0"/>
          <w:marBottom w:val="0"/>
          <w:divBdr>
            <w:top w:val="none" w:sz="0" w:space="0" w:color="auto"/>
            <w:left w:val="none" w:sz="0" w:space="0" w:color="auto"/>
            <w:bottom w:val="none" w:sz="0" w:space="0" w:color="auto"/>
            <w:right w:val="none" w:sz="0" w:space="0" w:color="auto"/>
          </w:divBdr>
        </w:div>
        <w:div w:id="429785932">
          <w:marLeft w:val="480"/>
          <w:marRight w:val="0"/>
          <w:marTop w:val="0"/>
          <w:marBottom w:val="0"/>
          <w:divBdr>
            <w:top w:val="none" w:sz="0" w:space="0" w:color="auto"/>
            <w:left w:val="none" w:sz="0" w:space="0" w:color="auto"/>
            <w:bottom w:val="none" w:sz="0" w:space="0" w:color="auto"/>
            <w:right w:val="none" w:sz="0" w:space="0" w:color="auto"/>
          </w:divBdr>
        </w:div>
        <w:div w:id="1708095939">
          <w:marLeft w:val="480"/>
          <w:marRight w:val="0"/>
          <w:marTop w:val="0"/>
          <w:marBottom w:val="0"/>
          <w:divBdr>
            <w:top w:val="none" w:sz="0" w:space="0" w:color="auto"/>
            <w:left w:val="none" w:sz="0" w:space="0" w:color="auto"/>
            <w:bottom w:val="none" w:sz="0" w:space="0" w:color="auto"/>
            <w:right w:val="none" w:sz="0" w:space="0" w:color="auto"/>
          </w:divBdr>
        </w:div>
        <w:div w:id="2009088366">
          <w:marLeft w:val="480"/>
          <w:marRight w:val="0"/>
          <w:marTop w:val="0"/>
          <w:marBottom w:val="0"/>
          <w:divBdr>
            <w:top w:val="none" w:sz="0" w:space="0" w:color="auto"/>
            <w:left w:val="none" w:sz="0" w:space="0" w:color="auto"/>
            <w:bottom w:val="none" w:sz="0" w:space="0" w:color="auto"/>
            <w:right w:val="none" w:sz="0" w:space="0" w:color="auto"/>
          </w:divBdr>
        </w:div>
        <w:div w:id="522863238">
          <w:marLeft w:val="480"/>
          <w:marRight w:val="0"/>
          <w:marTop w:val="0"/>
          <w:marBottom w:val="0"/>
          <w:divBdr>
            <w:top w:val="none" w:sz="0" w:space="0" w:color="auto"/>
            <w:left w:val="none" w:sz="0" w:space="0" w:color="auto"/>
            <w:bottom w:val="none" w:sz="0" w:space="0" w:color="auto"/>
            <w:right w:val="none" w:sz="0" w:space="0" w:color="auto"/>
          </w:divBdr>
        </w:div>
        <w:div w:id="1000960096">
          <w:marLeft w:val="480"/>
          <w:marRight w:val="0"/>
          <w:marTop w:val="0"/>
          <w:marBottom w:val="0"/>
          <w:divBdr>
            <w:top w:val="none" w:sz="0" w:space="0" w:color="auto"/>
            <w:left w:val="none" w:sz="0" w:space="0" w:color="auto"/>
            <w:bottom w:val="none" w:sz="0" w:space="0" w:color="auto"/>
            <w:right w:val="none" w:sz="0" w:space="0" w:color="auto"/>
          </w:divBdr>
        </w:div>
        <w:div w:id="141773416">
          <w:marLeft w:val="480"/>
          <w:marRight w:val="0"/>
          <w:marTop w:val="0"/>
          <w:marBottom w:val="0"/>
          <w:divBdr>
            <w:top w:val="none" w:sz="0" w:space="0" w:color="auto"/>
            <w:left w:val="none" w:sz="0" w:space="0" w:color="auto"/>
            <w:bottom w:val="none" w:sz="0" w:space="0" w:color="auto"/>
            <w:right w:val="none" w:sz="0" w:space="0" w:color="auto"/>
          </w:divBdr>
        </w:div>
        <w:div w:id="242959984">
          <w:marLeft w:val="480"/>
          <w:marRight w:val="0"/>
          <w:marTop w:val="0"/>
          <w:marBottom w:val="0"/>
          <w:divBdr>
            <w:top w:val="none" w:sz="0" w:space="0" w:color="auto"/>
            <w:left w:val="none" w:sz="0" w:space="0" w:color="auto"/>
            <w:bottom w:val="none" w:sz="0" w:space="0" w:color="auto"/>
            <w:right w:val="none" w:sz="0" w:space="0" w:color="auto"/>
          </w:divBdr>
        </w:div>
        <w:div w:id="2067290917">
          <w:marLeft w:val="480"/>
          <w:marRight w:val="0"/>
          <w:marTop w:val="0"/>
          <w:marBottom w:val="0"/>
          <w:divBdr>
            <w:top w:val="none" w:sz="0" w:space="0" w:color="auto"/>
            <w:left w:val="none" w:sz="0" w:space="0" w:color="auto"/>
            <w:bottom w:val="none" w:sz="0" w:space="0" w:color="auto"/>
            <w:right w:val="none" w:sz="0" w:space="0" w:color="auto"/>
          </w:divBdr>
        </w:div>
        <w:div w:id="542795083">
          <w:marLeft w:val="480"/>
          <w:marRight w:val="0"/>
          <w:marTop w:val="0"/>
          <w:marBottom w:val="0"/>
          <w:divBdr>
            <w:top w:val="none" w:sz="0" w:space="0" w:color="auto"/>
            <w:left w:val="none" w:sz="0" w:space="0" w:color="auto"/>
            <w:bottom w:val="none" w:sz="0" w:space="0" w:color="auto"/>
            <w:right w:val="none" w:sz="0" w:space="0" w:color="auto"/>
          </w:divBdr>
        </w:div>
        <w:div w:id="696658887">
          <w:marLeft w:val="480"/>
          <w:marRight w:val="0"/>
          <w:marTop w:val="0"/>
          <w:marBottom w:val="0"/>
          <w:divBdr>
            <w:top w:val="none" w:sz="0" w:space="0" w:color="auto"/>
            <w:left w:val="none" w:sz="0" w:space="0" w:color="auto"/>
            <w:bottom w:val="none" w:sz="0" w:space="0" w:color="auto"/>
            <w:right w:val="none" w:sz="0" w:space="0" w:color="auto"/>
          </w:divBdr>
        </w:div>
        <w:div w:id="490411038">
          <w:marLeft w:val="480"/>
          <w:marRight w:val="0"/>
          <w:marTop w:val="0"/>
          <w:marBottom w:val="0"/>
          <w:divBdr>
            <w:top w:val="none" w:sz="0" w:space="0" w:color="auto"/>
            <w:left w:val="none" w:sz="0" w:space="0" w:color="auto"/>
            <w:bottom w:val="none" w:sz="0" w:space="0" w:color="auto"/>
            <w:right w:val="none" w:sz="0" w:space="0" w:color="auto"/>
          </w:divBdr>
        </w:div>
        <w:div w:id="1773936601">
          <w:marLeft w:val="480"/>
          <w:marRight w:val="0"/>
          <w:marTop w:val="0"/>
          <w:marBottom w:val="0"/>
          <w:divBdr>
            <w:top w:val="none" w:sz="0" w:space="0" w:color="auto"/>
            <w:left w:val="none" w:sz="0" w:space="0" w:color="auto"/>
            <w:bottom w:val="none" w:sz="0" w:space="0" w:color="auto"/>
            <w:right w:val="none" w:sz="0" w:space="0" w:color="auto"/>
          </w:divBdr>
        </w:div>
        <w:div w:id="2030256002">
          <w:marLeft w:val="480"/>
          <w:marRight w:val="0"/>
          <w:marTop w:val="0"/>
          <w:marBottom w:val="0"/>
          <w:divBdr>
            <w:top w:val="none" w:sz="0" w:space="0" w:color="auto"/>
            <w:left w:val="none" w:sz="0" w:space="0" w:color="auto"/>
            <w:bottom w:val="none" w:sz="0" w:space="0" w:color="auto"/>
            <w:right w:val="none" w:sz="0" w:space="0" w:color="auto"/>
          </w:divBdr>
        </w:div>
        <w:div w:id="1304041208">
          <w:marLeft w:val="480"/>
          <w:marRight w:val="0"/>
          <w:marTop w:val="0"/>
          <w:marBottom w:val="0"/>
          <w:divBdr>
            <w:top w:val="none" w:sz="0" w:space="0" w:color="auto"/>
            <w:left w:val="none" w:sz="0" w:space="0" w:color="auto"/>
            <w:bottom w:val="none" w:sz="0" w:space="0" w:color="auto"/>
            <w:right w:val="none" w:sz="0" w:space="0" w:color="auto"/>
          </w:divBdr>
        </w:div>
        <w:div w:id="560755730">
          <w:marLeft w:val="480"/>
          <w:marRight w:val="0"/>
          <w:marTop w:val="0"/>
          <w:marBottom w:val="0"/>
          <w:divBdr>
            <w:top w:val="none" w:sz="0" w:space="0" w:color="auto"/>
            <w:left w:val="none" w:sz="0" w:space="0" w:color="auto"/>
            <w:bottom w:val="none" w:sz="0" w:space="0" w:color="auto"/>
            <w:right w:val="none" w:sz="0" w:space="0" w:color="auto"/>
          </w:divBdr>
        </w:div>
        <w:div w:id="2025399299">
          <w:marLeft w:val="480"/>
          <w:marRight w:val="0"/>
          <w:marTop w:val="0"/>
          <w:marBottom w:val="0"/>
          <w:divBdr>
            <w:top w:val="none" w:sz="0" w:space="0" w:color="auto"/>
            <w:left w:val="none" w:sz="0" w:space="0" w:color="auto"/>
            <w:bottom w:val="none" w:sz="0" w:space="0" w:color="auto"/>
            <w:right w:val="none" w:sz="0" w:space="0" w:color="auto"/>
          </w:divBdr>
        </w:div>
        <w:div w:id="957179103">
          <w:marLeft w:val="480"/>
          <w:marRight w:val="0"/>
          <w:marTop w:val="0"/>
          <w:marBottom w:val="0"/>
          <w:divBdr>
            <w:top w:val="none" w:sz="0" w:space="0" w:color="auto"/>
            <w:left w:val="none" w:sz="0" w:space="0" w:color="auto"/>
            <w:bottom w:val="none" w:sz="0" w:space="0" w:color="auto"/>
            <w:right w:val="none" w:sz="0" w:space="0" w:color="auto"/>
          </w:divBdr>
        </w:div>
        <w:div w:id="834103552">
          <w:marLeft w:val="480"/>
          <w:marRight w:val="0"/>
          <w:marTop w:val="0"/>
          <w:marBottom w:val="0"/>
          <w:divBdr>
            <w:top w:val="none" w:sz="0" w:space="0" w:color="auto"/>
            <w:left w:val="none" w:sz="0" w:space="0" w:color="auto"/>
            <w:bottom w:val="none" w:sz="0" w:space="0" w:color="auto"/>
            <w:right w:val="none" w:sz="0" w:space="0" w:color="auto"/>
          </w:divBdr>
        </w:div>
        <w:div w:id="478420583">
          <w:marLeft w:val="480"/>
          <w:marRight w:val="0"/>
          <w:marTop w:val="0"/>
          <w:marBottom w:val="0"/>
          <w:divBdr>
            <w:top w:val="none" w:sz="0" w:space="0" w:color="auto"/>
            <w:left w:val="none" w:sz="0" w:space="0" w:color="auto"/>
            <w:bottom w:val="none" w:sz="0" w:space="0" w:color="auto"/>
            <w:right w:val="none" w:sz="0" w:space="0" w:color="auto"/>
          </w:divBdr>
        </w:div>
        <w:div w:id="2117485055">
          <w:marLeft w:val="480"/>
          <w:marRight w:val="0"/>
          <w:marTop w:val="0"/>
          <w:marBottom w:val="0"/>
          <w:divBdr>
            <w:top w:val="none" w:sz="0" w:space="0" w:color="auto"/>
            <w:left w:val="none" w:sz="0" w:space="0" w:color="auto"/>
            <w:bottom w:val="none" w:sz="0" w:space="0" w:color="auto"/>
            <w:right w:val="none" w:sz="0" w:space="0" w:color="auto"/>
          </w:divBdr>
        </w:div>
        <w:div w:id="1817799479">
          <w:marLeft w:val="480"/>
          <w:marRight w:val="0"/>
          <w:marTop w:val="0"/>
          <w:marBottom w:val="0"/>
          <w:divBdr>
            <w:top w:val="none" w:sz="0" w:space="0" w:color="auto"/>
            <w:left w:val="none" w:sz="0" w:space="0" w:color="auto"/>
            <w:bottom w:val="none" w:sz="0" w:space="0" w:color="auto"/>
            <w:right w:val="none" w:sz="0" w:space="0" w:color="auto"/>
          </w:divBdr>
        </w:div>
        <w:div w:id="1653675410">
          <w:marLeft w:val="480"/>
          <w:marRight w:val="0"/>
          <w:marTop w:val="0"/>
          <w:marBottom w:val="0"/>
          <w:divBdr>
            <w:top w:val="none" w:sz="0" w:space="0" w:color="auto"/>
            <w:left w:val="none" w:sz="0" w:space="0" w:color="auto"/>
            <w:bottom w:val="none" w:sz="0" w:space="0" w:color="auto"/>
            <w:right w:val="none" w:sz="0" w:space="0" w:color="auto"/>
          </w:divBdr>
        </w:div>
        <w:div w:id="502210452">
          <w:marLeft w:val="480"/>
          <w:marRight w:val="0"/>
          <w:marTop w:val="0"/>
          <w:marBottom w:val="0"/>
          <w:divBdr>
            <w:top w:val="none" w:sz="0" w:space="0" w:color="auto"/>
            <w:left w:val="none" w:sz="0" w:space="0" w:color="auto"/>
            <w:bottom w:val="none" w:sz="0" w:space="0" w:color="auto"/>
            <w:right w:val="none" w:sz="0" w:space="0" w:color="auto"/>
          </w:divBdr>
        </w:div>
        <w:div w:id="1411658660">
          <w:marLeft w:val="480"/>
          <w:marRight w:val="0"/>
          <w:marTop w:val="0"/>
          <w:marBottom w:val="0"/>
          <w:divBdr>
            <w:top w:val="none" w:sz="0" w:space="0" w:color="auto"/>
            <w:left w:val="none" w:sz="0" w:space="0" w:color="auto"/>
            <w:bottom w:val="none" w:sz="0" w:space="0" w:color="auto"/>
            <w:right w:val="none" w:sz="0" w:space="0" w:color="auto"/>
          </w:divBdr>
        </w:div>
        <w:div w:id="1271468897">
          <w:marLeft w:val="480"/>
          <w:marRight w:val="0"/>
          <w:marTop w:val="0"/>
          <w:marBottom w:val="0"/>
          <w:divBdr>
            <w:top w:val="none" w:sz="0" w:space="0" w:color="auto"/>
            <w:left w:val="none" w:sz="0" w:space="0" w:color="auto"/>
            <w:bottom w:val="none" w:sz="0" w:space="0" w:color="auto"/>
            <w:right w:val="none" w:sz="0" w:space="0" w:color="auto"/>
          </w:divBdr>
        </w:div>
        <w:div w:id="2140613257">
          <w:marLeft w:val="480"/>
          <w:marRight w:val="0"/>
          <w:marTop w:val="0"/>
          <w:marBottom w:val="0"/>
          <w:divBdr>
            <w:top w:val="none" w:sz="0" w:space="0" w:color="auto"/>
            <w:left w:val="none" w:sz="0" w:space="0" w:color="auto"/>
            <w:bottom w:val="none" w:sz="0" w:space="0" w:color="auto"/>
            <w:right w:val="none" w:sz="0" w:space="0" w:color="auto"/>
          </w:divBdr>
        </w:div>
        <w:div w:id="1573196984">
          <w:marLeft w:val="480"/>
          <w:marRight w:val="0"/>
          <w:marTop w:val="0"/>
          <w:marBottom w:val="0"/>
          <w:divBdr>
            <w:top w:val="none" w:sz="0" w:space="0" w:color="auto"/>
            <w:left w:val="none" w:sz="0" w:space="0" w:color="auto"/>
            <w:bottom w:val="none" w:sz="0" w:space="0" w:color="auto"/>
            <w:right w:val="none" w:sz="0" w:space="0" w:color="auto"/>
          </w:divBdr>
        </w:div>
        <w:div w:id="1398017635">
          <w:marLeft w:val="480"/>
          <w:marRight w:val="0"/>
          <w:marTop w:val="0"/>
          <w:marBottom w:val="0"/>
          <w:divBdr>
            <w:top w:val="none" w:sz="0" w:space="0" w:color="auto"/>
            <w:left w:val="none" w:sz="0" w:space="0" w:color="auto"/>
            <w:bottom w:val="none" w:sz="0" w:space="0" w:color="auto"/>
            <w:right w:val="none" w:sz="0" w:space="0" w:color="auto"/>
          </w:divBdr>
        </w:div>
        <w:div w:id="433400499">
          <w:marLeft w:val="480"/>
          <w:marRight w:val="0"/>
          <w:marTop w:val="0"/>
          <w:marBottom w:val="0"/>
          <w:divBdr>
            <w:top w:val="none" w:sz="0" w:space="0" w:color="auto"/>
            <w:left w:val="none" w:sz="0" w:space="0" w:color="auto"/>
            <w:bottom w:val="none" w:sz="0" w:space="0" w:color="auto"/>
            <w:right w:val="none" w:sz="0" w:space="0" w:color="auto"/>
          </w:divBdr>
        </w:div>
        <w:div w:id="123234360">
          <w:marLeft w:val="480"/>
          <w:marRight w:val="0"/>
          <w:marTop w:val="0"/>
          <w:marBottom w:val="0"/>
          <w:divBdr>
            <w:top w:val="none" w:sz="0" w:space="0" w:color="auto"/>
            <w:left w:val="none" w:sz="0" w:space="0" w:color="auto"/>
            <w:bottom w:val="none" w:sz="0" w:space="0" w:color="auto"/>
            <w:right w:val="none" w:sz="0" w:space="0" w:color="auto"/>
          </w:divBdr>
        </w:div>
        <w:div w:id="316493523">
          <w:marLeft w:val="480"/>
          <w:marRight w:val="0"/>
          <w:marTop w:val="0"/>
          <w:marBottom w:val="0"/>
          <w:divBdr>
            <w:top w:val="none" w:sz="0" w:space="0" w:color="auto"/>
            <w:left w:val="none" w:sz="0" w:space="0" w:color="auto"/>
            <w:bottom w:val="none" w:sz="0" w:space="0" w:color="auto"/>
            <w:right w:val="none" w:sz="0" w:space="0" w:color="auto"/>
          </w:divBdr>
        </w:div>
        <w:div w:id="1606113332">
          <w:marLeft w:val="480"/>
          <w:marRight w:val="0"/>
          <w:marTop w:val="0"/>
          <w:marBottom w:val="0"/>
          <w:divBdr>
            <w:top w:val="none" w:sz="0" w:space="0" w:color="auto"/>
            <w:left w:val="none" w:sz="0" w:space="0" w:color="auto"/>
            <w:bottom w:val="none" w:sz="0" w:space="0" w:color="auto"/>
            <w:right w:val="none" w:sz="0" w:space="0" w:color="auto"/>
          </w:divBdr>
        </w:div>
        <w:div w:id="536042527">
          <w:marLeft w:val="480"/>
          <w:marRight w:val="0"/>
          <w:marTop w:val="0"/>
          <w:marBottom w:val="0"/>
          <w:divBdr>
            <w:top w:val="none" w:sz="0" w:space="0" w:color="auto"/>
            <w:left w:val="none" w:sz="0" w:space="0" w:color="auto"/>
            <w:bottom w:val="none" w:sz="0" w:space="0" w:color="auto"/>
            <w:right w:val="none" w:sz="0" w:space="0" w:color="auto"/>
          </w:divBdr>
        </w:div>
        <w:div w:id="296302153">
          <w:marLeft w:val="480"/>
          <w:marRight w:val="0"/>
          <w:marTop w:val="0"/>
          <w:marBottom w:val="0"/>
          <w:divBdr>
            <w:top w:val="none" w:sz="0" w:space="0" w:color="auto"/>
            <w:left w:val="none" w:sz="0" w:space="0" w:color="auto"/>
            <w:bottom w:val="none" w:sz="0" w:space="0" w:color="auto"/>
            <w:right w:val="none" w:sz="0" w:space="0" w:color="auto"/>
          </w:divBdr>
        </w:div>
        <w:div w:id="910772029">
          <w:marLeft w:val="480"/>
          <w:marRight w:val="0"/>
          <w:marTop w:val="0"/>
          <w:marBottom w:val="0"/>
          <w:divBdr>
            <w:top w:val="none" w:sz="0" w:space="0" w:color="auto"/>
            <w:left w:val="none" w:sz="0" w:space="0" w:color="auto"/>
            <w:bottom w:val="none" w:sz="0" w:space="0" w:color="auto"/>
            <w:right w:val="none" w:sz="0" w:space="0" w:color="auto"/>
          </w:divBdr>
        </w:div>
        <w:div w:id="1232698614">
          <w:marLeft w:val="480"/>
          <w:marRight w:val="0"/>
          <w:marTop w:val="0"/>
          <w:marBottom w:val="0"/>
          <w:divBdr>
            <w:top w:val="none" w:sz="0" w:space="0" w:color="auto"/>
            <w:left w:val="none" w:sz="0" w:space="0" w:color="auto"/>
            <w:bottom w:val="none" w:sz="0" w:space="0" w:color="auto"/>
            <w:right w:val="none" w:sz="0" w:space="0" w:color="auto"/>
          </w:divBdr>
        </w:div>
        <w:div w:id="1608394163">
          <w:marLeft w:val="480"/>
          <w:marRight w:val="0"/>
          <w:marTop w:val="0"/>
          <w:marBottom w:val="0"/>
          <w:divBdr>
            <w:top w:val="none" w:sz="0" w:space="0" w:color="auto"/>
            <w:left w:val="none" w:sz="0" w:space="0" w:color="auto"/>
            <w:bottom w:val="none" w:sz="0" w:space="0" w:color="auto"/>
            <w:right w:val="none" w:sz="0" w:space="0" w:color="auto"/>
          </w:divBdr>
        </w:div>
        <w:div w:id="537474543">
          <w:marLeft w:val="480"/>
          <w:marRight w:val="0"/>
          <w:marTop w:val="0"/>
          <w:marBottom w:val="0"/>
          <w:divBdr>
            <w:top w:val="none" w:sz="0" w:space="0" w:color="auto"/>
            <w:left w:val="none" w:sz="0" w:space="0" w:color="auto"/>
            <w:bottom w:val="none" w:sz="0" w:space="0" w:color="auto"/>
            <w:right w:val="none" w:sz="0" w:space="0" w:color="auto"/>
          </w:divBdr>
        </w:div>
        <w:div w:id="83258897">
          <w:marLeft w:val="480"/>
          <w:marRight w:val="0"/>
          <w:marTop w:val="0"/>
          <w:marBottom w:val="0"/>
          <w:divBdr>
            <w:top w:val="none" w:sz="0" w:space="0" w:color="auto"/>
            <w:left w:val="none" w:sz="0" w:space="0" w:color="auto"/>
            <w:bottom w:val="none" w:sz="0" w:space="0" w:color="auto"/>
            <w:right w:val="none" w:sz="0" w:space="0" w:color="auto"/>
          </w:divBdr>
        </w:div>
        <w:div w:id="865294755">
          <w:marLeft w:val="480"/>
          <w:marRight w:val="0"/>
          <w:marTop w:val="0"/>
          <w:marBottom w:val="0"/>
          <w:divBdr>
            <w:top w:val="none" w:sz="0" w:space="0" w:color="auto"/>
            <w:left w:val="none" w:sz="0" w:space="0" w:color="auto"/>
            <w:bottom w:val="none" w:sz="0" w:space="0" w:color="auto"/>
            <w:right w:val="none" w:sz="0" w:space="0" w:color="auto"/>
          </w:divBdr>
        </w:div>
        <w:div w:id="191769082">
          <w:marLeft w:val="480"/>
          <w:marRight w:val="0"/>
          <w:marTop w:val="0"/>
          <w:marBottom w:val="0"/>
          <w:divBdr>
            <w:top w:val="none" w:sz="0" w:space="0" w:color="auto"/>
            <w:left w:val="none" w:sz="0" w:space="0" w:color="auto"/>
            <w:bottom w:val="none" w:sz="0" w:space="0" w:color="auto"/>
            <w:right w:val="none" w:sz="0" w:space="0" w:color="auto"/>
          </w:divBdr>
        </w:div>
        <w:div w:id="266625798">
          <w:marLeft w:val="480"/>
          <w:marRight w:val="0"/>
          <w:marTop w:val="0"/>
          <w:marBottom w:val="0"/>
          <w:divBdr>
            <w:top w:val="none" w:sz="0" w:space="0" w:color="auto"/>
            <w:left w:val="none" w:sz="0" w:space="0" w:color="auto"/>
            <w:bottom w:val="none" w:sz="0" w:space="0" w:color="auto"/>
            <w:right w:val="none" w:sz="0" w:space="0" w:color="auto"/>
          </w:divBdr>
        </w:div>
        <w:div w:id="1059088902">
          <w:marLeft w:val="480"/>
          <w:marRight w:val="0"/>
          <w:marTop w:val="0"/>
          <w:marBottom w:val="0"/>
          <w:divBdr>
            <w:top w:val="none" w:sz="0" w:space="0" w:color="auto"/>
            <w:left w:val="none" w:sz="0" w:space="0" w:color="auto"/>
            <w:bottom w:val="none" w:sz="0" w:space="0" w:color="auto"/>
            <w:right w:val="none" w:sz="0" w:space="0" w:color="auto"/>
          </w:divBdr>
        </w:div>
        <w:div w:id="902371259">
          <w:marLeft w:val="480"/>
          <w:marRight w:val="0"/>
          <w:marTop w:val="0"/>
          <w:marBottom w:val="0"/>
          <w:divBdr>
            <w:top w:val="none" w:sz="0" w:space="0" w:color="auto"/>
            <w:left w:val="none" w:sz="0" w:space="0" w:color="auto"/>
            <w:bottom w:val="none" w:sz="0" w:space="0" w:color="auto"/>
            <w:right w:val="none" w:sz="0" w:space="0" w:color="auto"/>
          </w:divBdr>
        </w:div>
        <w:div w:id="466556829">
          <w:marLeft w:val="480"/>
          <w:marRight w:val="0"/>
          <w:marTop w:val="0"/>
          <w:marBottom w:val="0"/>
          <w:divBdr>
            <w:top w:val="none" w:sz="0" w:space="0" w:color="auto"/>
            <w:left w:val="none" w:sz="0" w:space="0" w:color="auto"/>
            <w:bottom w:val="none" w:sz="0" w:space="0" w:color="auto"/>
            <w:right w:val="none" w:sz="0" w:space="0" w:color="auto"/>
          </w:divBdr>
        </w:div>
        <w:div w:id="1702626724">
          <w:marLeft w:val="480"/>
          <w:marRight w:val="0"/>
          <w:marTop w:val="0"/>
          <w:marBottom w:val="0"/>
          <w:divBdr>
            <w:top w:val="none" w:sz="0" w:space="0" w:color="auto"/>
            <w:left w:val="none" w:sz="0" w:space="0" w:color="auto"/>
            <w:bottom w:val="none" w:sz="0" w:space="0" w:color="auto"/>
            <w:right w:val="none" w:sz="0" w:space="0" w:color="auto"/>
          </w:divBdr>
        </w:div>
        <w:div w:id="1948080168">
          <w:marLeft w:val="480"/>
          <w:marRight w:val="0"/>
          <w:marTop w:val="0"/>
          <w:marBottom w:val="0"/>
          <w:divBdr>
            <w:top w:val="none" w:sz="0" w:space="0" w:color="auto"/>
            <w:left w:val="none" w:sz="0" w:space="0" w:color="auto"/>
            <w:bottom w:val="none" w:sz="0" w:space="0" w:color="auto"/>
            <w:right w:val="none" w:sz="0" w:space="0" w:color="auto"/>
          </w:divBdr>
        </w:div>
        <w:div w:id="1788893243">
          <w:marLeft w:val="480"/>
          <w:marRight w:val="0"/>
          <w:marTop w:val="0"/>
          <w:marBottom w:val="0"/>
          <w:divBdr>
            <w:top w:val="none" w:sz="0" w:space="0" w:color="auto"/>
            <w:left w:val="none" w:sz="0" w:space="0" w:color="auto"/>
            <w:bottom w:val="none" w:sz="0" w:space="0" w:color="auto"/>
            <w:right w:val="none" w:sz="0" w:space="0" w:color="auto"/>
          </w:divBdr>
        </w:div>
        <w:div w:id="1161309447">
          <w:marLeft w:val="480"/>
          <w:marRight w:val="0"/>
          <w:marTop w:val="0"/>
          <w:marBottom w:val="0"/>
          <w:divBdr>
            <w:top w:val="none" w:sz="0" w:space="0" w:color="auto"/>
            <w:left w:val="none" w:sz="0" w:space="0" w:color="auto"/>
            <w:bottom w:val="none" w:sz="0" w:space="0" w:color="auto"/>
            <w:right w:val="none" w:sz="0" w:space="0" w:color="auto"/>
          </w:divBdr>
        </w:div>
        <w:div w:id="1957826724">
          <w:marLeft w:val="480"/>
          <w:marRight w:val="0"/>
          <w:marTop w:val="0"/>
          <w:marBottom w:val="0"/>
          <w:divBdr>
            <w:top w:val="none" w:sz="0" w:space="0" w:color="auto"/>
            <w:left w:val="none" w:sz="0" w:space="0" w:color="auto"/>
            <w:bottom w:val="none" w:sz="0" w:space="0" w:color="auto"/>
            <w:right w:val="none" w:sz="0" w:space="0" w:color="auto"/>
          </w:divBdr>
        </w:div>
        <w:div w:id="1918711199">
          <w:marLeft w:val="480"/>
          <w:marRight w:val="0"/>
          <w:marTop w:val="0"/>
          <w:marBottom w:val="0"/>
          <w:divBdr>
            <w:top w:val="none" w:sz="0" w:space="0" w:color="auto"/>
            <w:left w:val="none" w:sz="0" w:space="0" w:color="auto"/>
            <w:bottom w:val="none" w:sz="0" w:space="0" w:color="auto"/>
            <w:right w:val="none" w:sz="0" w:space="0" w:color="auto"/>
          </w:divBdr>
        </w:div>
        <w:div w:id="479149922">
          <w:marLeft w:val="480"/>
          <w:marRight w:val="0"/>
          <w:marTop w:val="0"/>
          <w:marBottom w:val="0"/>
          <w:divBdr>
            <w:top w:val="none" w:sz="0" w:space="0" w:color="auto"/>
            <w:left w:val="none" w:sz="0" w:space="0" w:color="auto"/>
            <w:bottom w:val="none" w:sz="0" w:space="0" w:color="auto"/>
            <w:right w:val="none" w:sz="0" w:space="0" w:color="auto"/>
          </w:divBdr>
        </w:div>
        <w:div w:id="985402161">
          <w:marLeft w:val="480"/>
          <w:marRight w:val="0"/>
          <w:marTop w:val="0"/>
          <w:marBottom w:val="0"/>
          <w:divBdr>
            <w:top w:val="none" w:sz="0" w:space="0" w:color="auto"/>
            <w:left w:val="none" w:sz="0" w:space="0" w:color="auto"/>
            <w:bottom w:val="none" w:sz="0" w:space="0" w:color="auto"/>
            <w:right w:val="none" w:sz="0" w:space="0" w:color="auto"/>
          </w:divBdr>
        </w:div>
        <w:div w:id="220865957">
          <w:marLeft w:val="480"/>
          <w:marRight w:val="0"/>
          <w:marTop w:val="0"/>
          <w:marBottom w:val="0"/>
          <w:divBdr>
            <w:top w:val="none" w:sz="0" w:space="0" w:color="auto"/>
            <w:left w:val="none" w:sz="0" w:space="0" w:color="auto"/>
            <w:bottom w:val="none" w:sz="0" w:space="0" w:color="auto"/>
            <w:right w:val="none" w:sz="0" w:space="0" w:color="auto"/>
          </w:divBdr>
        </w:div>
        <w:div w:id="1693189791">
          <w:marLeft w:val="480"/>
          <w:marRight w:val="0"/>
          <w:marTop w:val="0"/>
          <w:marBottom w:val="0"/>
          <w:divBdr>
            <w:top w:val="none" w:sz="0" w:space="0" w:color="auto"/>
            <w:left w:val="none" w:sz="0" w:space="0" w:color="auto"/>
            <w:bottom w:val="none" w:sz="0" w:space="0" w:color="auto"/>
            <w:right w:val="none" w:sz="0" w:space="0" w:color="auto"/>
          </w:divBdr>
        </w:div>
        <w:div w:id="1606886417">
          <w:marLeft w:val="480"/>
          <w:marRight w:val="0"/>
          <w:marTop w:val="0"/>
          <w:marBottom w:val="0"/>
          <w:divBdr>
            <w:top w:val="none" w:sz="0" w:space="0" w:color="auto"/>
            <w:left w:val="none" w:sz="0" w:space="0" w:color="auto"/>
            <w:bottom w:val="none" w:sz="0" w:space="0" w:color="auto"/>
            <w:right w:val="none" w:sz="0" w:space="0" w:color="auto"/>
          </w:divBdr>
        </w:div>
        <w:div w:id="2020352765">
          <w:marLeft w:val="480"/>
          <w:marRight w:val="0"/>
          <w:marTop w:val="0"/>
          <w:marBottom w:val="0"/>
          <w:divBdr>
            <w:top w:val="none" w:sz="0" w:space="0" w:color="auto"/>
            <w:left w:val="none" w:sz="0" w:space="0" w:color="auto"/>
            <w:bottom w:val="none" w:sz="0" w:space="0" w:color="auto"/>
            <w:right w:val="none" w:sz="0" w:space="0" w:color="auto"/>
          </w:divBdr>
        </w:div>
        <w:div w:id="77555341">
          <w:marLeft w:val="480"/>
          <w:marRight w:val="0"/>
          <w:marTop w:val="0"/>
          <w:marBottom w:val="0"/>
          <w:divBdr>
            <w:top w:val="none" w:sz="0" w:space="0" w:color="auto"/>
            <w:left w:val="none" w:sz="0" w:space="0" w:color="auto"/>
            <w:bottom w:val="none" w:sz="0" w:space="0" w:color="auto"/>
            <w:right w:val="none" w:sz="0" w:space="0" w:color="auto"/>
          </w:divBdr>
        </w:div>
        <w:div w:id="1917013992">
          <w:marLeft w:val="480"/>
          <w:marRight w:val="0"/>
          <w:marTop w:val="0"/>
          <w:marBottom w:val="0"/>
          <w:divBdr>
            <w:top w:val="none" w:sz="0" w:space="0" w:color="auto"/>
            <w:left w:val="none" w:sz="0" w:space="0" w:color="auto"/>
            <w:bottom w:val="none" w:sz="0" w:space="0" w:color="auto"/>
            <w:right w:val="none" w:sz="0" w:space="0" w:color="auto"/>
          </w:divBdr>
        </w:div>
        <w:div w:id="1309674853">
          <w:marLeft w:val="480"/>
          <w:marRight w:val="0"/>
          <w:marTop w:val="0"/>
          <w:marBottom w:val="0"/>
          <w:divBdr>
            <w:top w:val="none" w:sz="0" w:space="0" w:color="auto"/>
            <w:left w:val="none" w:sz="0" w:space="0" w:color="auto"/>
            <w:bottom w:val="none" w:sz="0" w:space="0" w:color="auto"/>
            <w:right w:val="none" w:sz="0" w:space="0" w:color="auto"/>
          </w:divBdr>
        </w:div>
        <w:div w:id="107506817">
          <w:marLeft w:val="480"/>
          <w:marRight w:val="0"/>
          <w:marTop w:val="0"/>
          <w:marBottom w:val="0"/>
          <w:divBdr>
            <w:top w:val="none" w:sz="0" w:space="0" w:color="auto"/>
            <w:left w:val="none" w:sz="0" w:space="0" w:color="auto"/>
            <w:bottom w:val="none" w:sz="0" w:space="0" w:color="auto"/>
            <w:right w:val="none" w:sz="0" w:space="0" w:color="auto"/>
          </w:divBdr>
        </w:div>
        <w:div w:id="153768488">
          <w:marLeft w:val="480"/>
          <w:marRight w:val="0"/>
          <w:marTop w:val="0"/>
          <w:marBottom w:val="0"/>
          <w:divBdr>
            <w:top w:val="none" w:sz="0" w:space="0" w:color="auto"/>
            <w:left w:val="none" w:sz="0" w:space="0" w:color="auto"/>
            <w:bottom w:val="none" w:sz="0" w:space="0" w:color="auto"/>
            <w:right w:val="none" w:sz="0" w:space="0" w:color="auto"/>
          </w:divBdr>
        </w:div>
        <w:div w:id="631784927">
          <w:marLeft w:val="480"/>
          <w:marRight w:val="0"/>
          <w:marTop w:val="0"/>
          <w:marBottom w:val="0"/>
          <w:divBdr>
            <w:top w:val="none" w:sz="0" w:space="0" w:color="auto"/>
            <w:left w:val="none" w:sz="0" w:space="0" w:color="auto"/>
            <w:bottom w:val="none" w:sz="0" w:space="0" w:color="auto"/>
            <w:right w:val="none" w:sz="0" w:space="0" w:color="auto"/>
          </w:divBdr>
        </w:div>
        <w:div w:id="98573121">
          <w:marLeft w:val="480"/>
          <w:marRight w:val="0"/>
          <w:marTop w:val="0"/>
          <w:marBottom w:val="0"/>
          <w:divBdr>
            <w:top w:val="none" w:sz="0" w:space="0" w:color="auto"/>
            <w:left w:val="none" w:sz="0" w:space="0" w:color="auto"/>
            <w:bottom w:val="none" w:sz="0" w:space="0" w:color="auto"/>
            <w:right w:val="none" w:sz="0" w:space="0" w:color="auto"/>
          </w:divBdr>
        </w:div>
        <w:div w:id="1714110993">
          <w:marLeft w:val="480"/>
          <w:marRight w:val="0"/>
          <w:marTop w:val="0"/>
          <w:marBottom w:val="0"/>
          <w:divBdr>
            <w:top w:val="none" w:sz="0" w:space="0" w:color="auto"/>
            <w:left w:val="none" w:sz="0" w:space="0" w:color="auto"/>
            <w:bottom w:val="none" w:sz="0" w:space="0" w:color="auto"/>
            <w:right w:val="none" w:sz="0" w:space="0" w:color="auto"/>
          </w:divBdr>
        </w:div>
        <w:div w:id="2142264113">
          <w:marLeft w:val="480"/>
          <w:marRight w:val="0"/>
          <w:marTop w:val="0"/>
          <w:marBottom w:val="0"/>
          <w:divBdr>
            <w:top w:val="none" w:sz="0" w:space="0" w:color="auto"/>
            <w:left w:val="none" w:sz="0" w:space="0" w:color="auto"/>
            <w:bottom w:val="none" w:sz="0" w:space="0" w:color="auto"/>
            <w:right w:val="none" w:sz="0" w:space="0" w:color="auto"/>
          </w:divBdr>
        </w:div>
        <w:div w:id="83113755">
          <w:marLeft w:val="480"/>
          <w:marRight w:val="0"/>
          <w:marTop w:val="0"/>
          <w:marBottom w:val="0"/>
          <w:divBdr>
            <w:top w:val="none" w:sz="0" w:space="0" w:color="auto"/>
            <w:left w:val="none" w:sz="0" w:space="0" w:color="auto"/>
            <w:bottom w:val="none" w:sz="0" w:space="0" w:color="auto"/>
            <w:right w:val="none" w:sz="0" w:space="0" w:color="auto"/>
          </w:divBdr>
        </w:div>
        <w:div w:id="291403165">
          <w:marLeft w:val="480"/>
          <w:marRight w:val="0"/>
          <w:marTop w:val="0"/>
          <w:marBottom w:val="0"/>
          <w:divBdr>
            <w:top w:val="none" w:sz="0" w:space="0" w:color="auto"/>
            <w:left w:val="none" w:sz="0" w:space="0" w:color="auto"/>
            <w:bottom w:val="none" w:sz="0" w:space="0" w:color="auto"/>
            <w:right w:val="none" w:sz="0" w:space="0" w:color="auto"/>
          </w:divBdr>
        </w:div>
        <w:div w:id="2129690315">
          <w:marLeft w:val="480"/>
          <w:marRight w:val="0"/>
          <w:marTop w:val="0"/>
          <w:marBottom w:val="0"/>
          <w:divBdr>
            <w:top w:val="none" w:sz="0" w:space="0" w:color="auto"/>
            <w:left w:val="none" w:sz="0" w:space="0" w:color="auto"/>
            <w:bottom w:val="none" w:sz="0" w:space="0" w:color="auto"/>
            <w:right w:val="none" w:sz="0" w:space="0" w:color="auto"/>
          </w:divBdr>
        </w:div>
        <w:div w:id="1972705333">
          <w:marLeft w:val="480"/>
          <w:marRight w:val="0"/>
          <w:marTop w:val="0"/>
          <w:marBottom w:val="0"/>
          <w:divBdr>
            <w:top w:val="none" w:sz="0" w:space="0" w:color="auto"/>
            <w:left w:val="none" w:sz="0" w:space="0" w:color="auto"/>
            <w:bottom w:val="none" w:sz="0" w:space="0" w:color="auto"/>
            <w:right w:val="none" w:sz="0" w:space="0" w:color="auto"/>
          </w:divBdr>
        </w:div>
        <w:div w:id="86774274">
          <w:marLeft w:val="480"/>
          <w:marRight w:val="0"/>
          <w:marTop w:val="0"/>
          <w:marBottom w:val="0"/>
          <w:divBdr>
            <w:top w:val="none" w:sz="0" w:space="0" w:color="auto"/>
            <w:left w:val="none" w:sz="0" w:space="0" w:color="auto"/>
            <w:bottom w:val="none" w:sz="0" w:space="0" w:color="auto"/>
            <w:right w:val="none" w:sz="0" w:space="0" w:color="auto"/>
          </w:divBdr>
        </w:div>
        <w:div w:id="1325355511">
          <w:marLeft w:val="480"/>
          <w:marRight w:val="0"/>
          <w:marTop w:val="0"/>
          <w:marBottom w:val="0"/>
          <w:divBdr>
            <w:top w:val="none" w:sz="0" w:space="0" w:color="auto"/>
            <w:left w:val="none" w:sz="0" w:space="0" w:color="auto"/>
            <w:bottom w:val="none" w:sz="0" w:space="0" w:color="auto"/>
            <w:right w:val="none" w:sz="0" w:space="0" w:color="auto"/>
          </w:divBdr>
        </w:div>
        <w:div w:id="1582910821">
          <w:marLeft w:val="480"/>
          <w:marRight w:val="0"/>
          <w:marTop w:val="0"/>
          <w:marBottom w:val="0"/>
          <w:divBdr>
            <w:top w:val="none" w:sz="0" w:space="0" w:color="auto"/>
            <w:left w:val="none" w:sz="0" w:space="0" w:color="auto"/>
            <w:bottom w:val="none" w:sz="0" w:space="0" w:color="auto"/>
            <w:right w:val="none" w:sz="0" w:space="0" w:color="auto"/>
          </w:divBdr>
        </w:div>
        <w:div w:id="155196960">
          <w:marLeft w:val="480"/>
          <w:marRight w:val="0"/>
          <w:marTop w:val="0"/>
          <w:marBottom w:val="0"/>
          <w:divBdr>
            <w:top w:val="none" w:sz="0" w:space="0" w:color="auto"/>
            <w:left w:val="none" w:sz="0" w:space="0" w:color="auto"/>
            <w:bottom w:val="none" w:sz="0" w:space="0" w:color="auto"/>
            <w:right w:val="none" w:sz="0" w:space="0" w:color="auto"/>
          </w:divBdr>
        </w:div>
        <w:div w:id="452482190">
          <w:marLeft w:val="480"/>
          <w:marRight w:val="0"/>
          <w:marTop w:val="0"/>
          <w:marBottom w:val="0"/>
          <w:divBdr>
            <w:top w:val="none" w:sz="0" w:space="0" w:color="auto"/>
            <w:left w:val="none" w:sz="0" w:space="0" w:color="auto"/>
            <w:bottom w:val="none" w:sz="0" w:space="0" w:color="auto"/>
            <w:right w:val="none" w:sz="0" w:space="0" w:color="auto"/>
          </w:divBdr>
        </w:div>
        <w:div w:id="1279798197">
          <w:marLeft w:val="480"/>
          <w:marRight w:val="0"/>
          <w:marTop w:val="0"/>
          <w:marBottom w:val="0"/>
          <w:divBdr>
            <w:top w:val="none" w:sz="0" w:space="0" w:color="auto"/>
            <w:left w:val="none" w:sz="0" w:space="0" w:color="auto"/>
            <w:bottom w:val="none" w:sz="0" w:space="0" w:color="auto"/>
            <w:right w:val="none" w:sz="0" w:space="0" w:color="auto"/>
          </w:divBdr>
        </w:div>
        <w:div w:id="993723108">
          <w:marLeft w:val="480"/>
          <w:marRight w:val="0"/>
          <w:marTop w:val="0"/>
          <w:marBottom w:val="0"/>
          <w:divBdr>
            <w:top w:val="none" w:sz="0" w:space="0" w:color="auto"/>
            <w:left w:val="none" w:sz="0" w:space="0" w:color="auto"/>
            <w:bottom w:val="none" w:sz="0" w:space="0" w:color="auto"/>
            <w:right w:val="none" w:sz="0" w:space="0" w:color="auto"/>
          </w:divBdr>
        </w:div>
        <w:div w:id="1733769987">
          <w:marLeft w:val="480"/>
          <w:marRight w:val="0"/>
          <w:marTop w:val="0"/>
          <w:marBottom w:val="0"/>
          <w:divBdr>
            <w:top w:val="none" w:sz="0" w:space="0" w:color="auto"/>
            <w:left w:val="none" w:sz="0" w:space="0" w:color="auto"/>
            <w:bottom w:val="none" w:sz="0" w:space="0" w:color="auto"/>
            <w:right w:val="none" w:sz="0" w:space="0" w:color="auto"/>
          </w:divBdr>
        </w:div>
        <w:div w:id="153037018">
          <w:marLeft w:val="480"/>
          <w:marRight w:val="0"/>
          <w:marTop w:val="0"/>
          <w:marBottom w:val="0"/>
          <w:divBdr>
            <w:top w:val="none" w:sz="0" w:space="0" w:color="auto"/>
            <w:left w:val="none" w:sz="0" w:space="0" w:color="auto"/>
            <w:bottom w:val="none" w:sz="0" w:space="0" w:color="auto"/>
            <w:right w:val="none" w:sz="0" w:space="0" w:color="auto"/>
          </w:divBdr>
        </w:div>
        <w:div w:id="1685740854">
          <w:marLeft w:val="480"/>
          <w:marRight w:val="0"/>
          <w:marTop w:val="0"/>
          <w:marBottom w:val="0"/>
          <w:divBdr>
            <w:top w:val="none" w:sz="0" w:space="0" w:color="auto"/>
            <w:left w:val="none" w:sz="0" w:space="0" w:color="auto"/>
            <w:bottom w:val="none" w:sz="0" w:space="0" w:color="auto"/>
            <w:right w:val="none" w:sz="0" w:space="0" w:color="auto"/>
          </w:divBdr>
        </w:div>
        <w:div w:id="485363138">
          <w:marLeft w:val="480"/>
          <w:marRight w:val="0"/>
          <w:marTop w:val="0"/>
          <w:marBottom w:val="0"/>
          <w:divBdr>
            <w:top w:val="none" w:sz="0" w:space="0" w:color="auto"/>
            <w:left w:val="none" w:sz="0" w:space="0" w:color="auto"/>
            <w:bottom w:val="none" w:sz="0" w:space="0" w:color="auto"/>
            <w:right w:val="none" w:sz="0" w:space="0" w:color="auto"/>
          </w:divBdr>
        </w:div>
        <w:div w:id="2082826917">
          <w:marLeft w:val="480"/>
          <w:marRight w:val="0"/>
          <w:marTop w:val="0"/>
          <w:marBottom w:val="0"/>
          <w:divBdr>
            <w:top w:val="none" w:sz="0" w:space="0" w:color="auto"/>
            <w:left w:val="none" w:sz="0" w:space="0" w:color="auto"/>
            <w:bottom w:val="none" w:sz="0" w:space="0" w:color="auto"/>
            <w:right w:val="none" w:sz="0" w:space="0" w:color="auto"/>
          </w:divBdr>
        </w:div>
        <w:div w:id="1178615677">
          <w:marLeft w:val="480"/>
          <w:marRight w:val="0"/>
          <w:marTop w:val="0"/>
          <w:marBottom w:val="0"/>
          <w:divBdr>
            <w:top w:val="none" w:sz="0" w:space="0" w:color="auto"/>
            <w:left w:val="none" w:sz="0" w:space="0" w:color="auto"/>
            <w:bottom w:val="none" w:sz="0" w:space="0" w:color="auto"/>
            <w:right w:val="none" w:sz="0" w:space="0" w:color="auto"/>
          </w:divBdr>
        </w:div>
        <w:div w:id="1711371607">
          <w:marLeft w:val="480"/>
          <w:marRight w:val="0"/>
          <w:marTop w:val="0"/>
          <w:marBottom w:val="0"/>
          <w:divBdr>
            <w:top w:val="none" w:sz="0" w:space="0" w:color="auto"/>
            <w:left w:val="none" w:sz="0" w:space="0" w:color="auto"/>
            <w:bottom w:val="none" w:sz="0" w:space="0" w:color="auto"/>
            <w:right w:val="none" w:sz="0" w:space="0" w:color="auto"/>
          </w:divBdr>
        </w:div>
        <w:div w:id="1379360487">
          <w:marLeft w:val="480"/>
          <w:marRight w:val="0"/>
          <w:marTop w:val="0"/>
          <w:marBottom w:val="0"/>
          <w:divBdr>
            <w:top w:val="none" w:sz="0" w:space="0" w:color="auto"/>
            <w:left w:val="none" w:sz="0" w:space="0" w:color="auto"/>
            <w:bottom w:val="none" w:sz="0" w:space="0" w:color="auto"/>
            <w:right w:val="none" w:sz="0" w:space="0" w:color="auto"/>
          </w:divBdr>
        </w:div>
        <w:div w:id="278877796">
          <w:marLeft w:val="480"/>
          <w:marRight w:val="0"/>
          <w:marTop w:val="0"/>
          <w:marBottom w:val="0"/>
          <w:divBdr>
            <w:top w:val="none" w:sz="0" w:space="0" w:color="auto"/>
            <w:left w:val="none" w:sz="0" w:space="0" w:color="auto"/>
            <w:bottom w:val="none" w:sz="0" w:space="0" w:color="auto"/>
            <w:right w:val="none" w:sz="0" w:space="0" w:color="auto"/>
          </w:divBdr>
        </w:div>
        <w:div w:id="234514082">
          <w:marLeft w:val="480"/>
          <w:marRight w:val="0"/>
          <w:marTop w:val="0"/>
          <w:marBottom w:val="0"/>
          <w:divBdr>
            <w:top w:val="none" w:sz="0" w:space="0" w:color="auto"/>
            <w:left w:val="none" w:sz="0" w:space="0" w:color="auto"/>
            <w:bottom w:val="none" w:sz="0" w:space="0" w:color="auto"/>
            <w:right w:val="none" w:sz="0" w:space="0" w:color="auto"/>
          </w:divBdr>
        </w:div>
        <w:div w:id="1144815340">
          <w:marLeft w:val="480"/>
          <w:marRight w:val="0"/>
          <w:marTop w:val="0"/>
          <w:marBottom w:val="0"/>
          <w:divBdr>
            <w:top w:val="none" w:sz="0" w:space="0" w:color="auto"/>
            <w:left w:val="none" w:sz="0" w:space="0" w:color="auto"/>
            <w:bottom w:val="none" w:sz="0" w:space="0" w:color="auto"/>
            <w:right w:val="none" w:sz="0" w:space="0" w:color="auto"/>
          </w:divBdr>
        </w:div>
        <w:div w:id="1325015705">
          <w:marLeft w:val="480"/>
          <w:marRight w:val="0"/>
          <w:marTop w:val="0"/>
          <w:marBottom w:val="0"/>
          <w:divBdr>
            <w:top w:val="none" w:sz="0" w:space="0" w:color="auto"/>
            <w:left w:val="none" w:sz="0" w:space="0" w:color="auto"/>
            <w:bottom w:val="none" w:sz="0" w:space="0" w:color="auto"/>
            <w:right w:val="none" w:sz="0" w:space="0" w:color="auto"/>
          </w:divBdr>
        </w:div>
        <w:div w:id="1857183513">
          <w:marLeft w:val="480"/>
          <w:marRight w:val="0"/>
          <w:marTop w:val="0"/>
          <w:marBottom w:val="0"/>
          <w:divBdr>
            <w:top w:val="none" w:sz="0" w:space="0" w:color="auto"/>
            <w:left w:val="none" w:sz="0" w:space="0" w:color="auto"/>
            <w:bottom w:val="none" w:sz="0" w:space="0" w:color="auto"/>
            <w:right w:val="none" w:sz="0" w:space="0" w:color="auto"/>
          </w:divBdr>
        </w:div>
        <w:div w:id="851803794">
          <w:marLeft w:val="480"/>
          <w:marRight w:val="0"/>
          <w:marTop w:val="0"/>
          <w:marBottom w:val="0"/>
          <w:divBdr>
            <w:top w:val="none" w:sz="0" w:space="0" w:color="auto"/>
            <w:left w:val="none" w:sz="0" w:space="0" w:color="auto"/>
            <w:bottom w:val="none" w:sz="0" w:space="0" w:color="auto"/>
            <w:right w:val="none" w:sz="0" w:space="0" w:color="auto"/>
          </w:divBdr>
        </w:div>
        <w:div w:id="258490578">
          <w:marLeft w:val="480"/>
          <w:marRight w:val="0"/>
          <w:marTop w:val="0"/>
          <w:marBottom w:val="0"/>
          <w:divBdr>
            <w:top w:val="none" w:sz="0" w:space="0" w:color="auto"/>
            <w:left w:val="none" w:sz="0" w:space="0" w:color="auto"/>
            <w:bottom w:val="none" w:sz="0" w:space="0" w:color="auto"/>
            <w:right w:val="none" w:sz="0" w:space="0" w:color="auto"/>
          </w:divBdr>
        </w:div>
      </w:divsChild>
    </w:div>
    <w:div w:id="360253229">
      <w:bodyDiv w:val="1"/>
      <w:marLeft w:val="0"/>
      <w:marRight w:val="0"/>
      <w:marTop w:val="0"/>
      <w:marBottom w:val="0"/>
      <w:divBdr>
        <w:top w:val="none" w:sz="0" w:space="0" w:color="auto"/>
        <w:left w:val="none" w:sz="0" w:space="0" w:color="auto"/>
        <w:bottom w:val="none" w:sz="0" w:space="0" w:color="auto"/>
        <w:right w:val="none" w:sz="0" w:space="0" w:color="auto"/>
      </w:divBdr>
    </w:div>
    <w:div w:id="360321652">
      <w:bodyDiv w:val="1"/>
      <w:marLeft w:val="0"/>
      <w:marRight w:val="0"/>
      <w:marTop w:val="0"/>
      <w:marBottom w:val="0"/>
      <w:divBdr>
        <w:top w:val="none" w:sz="0" w:space="0" w:color="auto"/>
        <w:left w:val="none" w:sz="0" w:space="0" w:color="auto"/>
        <w:bottom w:val="none" w:sz="0" w:space="0" w:color="auto"/>
        <w:right w:val="none" w:sz="0" w:space="0" w:color="auto"/>
      </w:divBdr>
    </w:div>
    <w:div w:id="360975033">
      <w:bodyDiv w:val="1"/>
      <w:marLeft w:val="0"/>
      <w:marRight w:val="0"/>
      <w:marTop w:val="0"/>
      <w:marBottom w:val="0"/>
      <w:divBdr>
        <w:top w:val="none" w:sz="0" w:space="0" w:color="auto"/>
        <w:left w:val="none" w:sz="0" w:space="0" w:color="auto"/>
        <w:bottom w:val="none" w:sz="0" w:space="0" w:color="auto"/>
        <w:right w:val="none" w:sz="0" w:space="0" w:color="auto"/>
      </w:divBdr>
    </w:div>
    <w:div w:id="360978842">
      <w:bodyDiv w:val="1"/>
      <w:marLeft w:val="0"/>
      <w:marRight w:val="0"/>
      <w:marTop w:val="0"/>
      <w:marBottom w:val="0"/>
      <w:divBdr>
        <w:top w:val="none" w:sz="0" w:space="0" w:color="auto"/>
        <w:left w:val="none" w:sz="0" w:space="0" w:color="auto"/>
        <w:bottom w:val="none" w:sz="0" w:space="0" w:color="auto"/>
        <w:right w:val="none" w:sz="0" w:space="0" w:color="auto"/>
      </w:divBdr>
    </w:div>
    <w:div w:id="361630254">
      <w:bodyDiv w:val="1"/>
      <w:marLeft w:val="0"/>
      <w:marRight w:val="0"/>
      <w:marTop w:val="0"/>
      <w:marBottom w:val="0"/>
      <w:divBdr>
        <w:top w:val="none" w:sz="0" w:space="0" w:color="auto"/>
        <w:left w:val="none" w:sz="0" w:space="0" w:color="auto"/>
        <w:bottom w:val="none" w:sz="0" w:space="0" w:color="auto"/>
        <w:right w:val="none" w:sz="0" w:space="0" w:color="auto"/>
      </w:divBdr>
    </w:div>
    <w:div w:id="363022117">
      <w:bodyDiv w:val="1"/>
      <w:marLeft w:val="0"/>
      <w:marRight w:val="0"/>
      <w:marTop w:val="0"/>
      <w:marBottom w:val="0"/>
      <w:divBdr>
        <w:top w:val="none" w:sz="0" w:space="0" w:color="auto"/>
        <w:left w:val="none" w:sz="0" w:space="0" w:color="auto"/>
        <w:bottom w:val="none" w:sz="0" w:space="0" w:color="auto"/>
        <w:right w:val="none" w:sz="0" w:space="0" w:color="auto"/>
      </w:divBdr>
    </w:div>
    <w:div w:id="365105880">
      <w:bodyDiv w:val="1"/>
      <w:marLeft w:val="0"/>
      <w:marRight w:val="0"/>
      <w:marTop w:val="0"/>
      <w:marBottom w:val="0"/>
      <w:divBdr>
        <w:top w:val="none" w:sz="0" w:space="0" w:color="auto"/>
        <w:left w:val="none" w:sz="0" w:space="0" w:color="auto"/>
        <w:bottom w:val="none" w:sz="0" w:space="0" w:color="auto"/>
        <w:right w:val="none" w:sz="0" w:space="0" w:color="auto"/>
      </w:divBdr>
    </w:div>
    <w:div w:id="367099745">
      <w:bodyDiv w:val="1"/>
      <w:marLeft w:val="0"/>
      <w:marRight w:val="0"/>
      <w:marTop w:val="0"/>
      <w:marBottom w:val="0"/>
      <w:divBdr>
        <w:top w:val="none" w:sz="0" w:space="0" w:color="auto"/>
        <w:left w:val="none" w:sz="0" w:space="0" w:color="auto"/>
        <w:bottom w:val="none" w:sz="0" w:space="0" w:color="auto"/>
        <w:right w:val="none" w:sz="0" w:space="0" w:color="auto"/>
      </w:divBdr>
    </w:div>
    <w:div w:id="367338422">
      <w:bodyDiv w:val="1"/>
      <w:marLeft w:val="0"/>
      <w:marRight w:val="0"/>
      <w:marTop w:val="0"/>
      <w:marBottom w:val="0"/>
      <w:divBdr>
        <w:top w:val="none" w:sz="0" w:space="0" w:color="auto"/>
        <w:left w:val="none" w:sz="0" w:space="0" w:color="auto"/>
        <w:bottom w:val="none" w:sz="0" w:space="0" w:color="auto"/>
        <w:right w:val="none" w:sz="0" w:space="0" w:color="auto"/>
      </w:divBdr>
    </w:div>
    <w:div w:id="368342700">
      <w:bodyDiv w:val="1"/>
      <w:marLeft w:val="0"/>
      <w:marRight w:val="0"/>
      <w:marTop w:val="0"/>
      <w:marBottom w:val="0"/>
      <w:divBdr>
        <w:top w:val="none" w:sz="0" w:space="0" w:color="auto"/>
        <w:left w:val="none" w:sz="0" w:space="0" w:color="auto"/>
        <w:bottom w:val="none" w:sz="0" w:space="0" w:color="auto"/>
        <w:right w:val="none" w:sz="0" w:space="0" w:color="auto"/>
      </w:divBdr>
    </w:div>
    <w:div w:id="373121999">
      <w:bodyDiv w:val="1"/>
      <w:marLeft w:val="0"/>
      <w:marRight w:val="0"/>
      <w:marTop w:val="0"/>
      <w:marBottom w:val="0"/>
      <w:divBdr>
        <w:top w:val="none" w:sz="0" w:space="0" w:color="auto"/>
        <w:left w:val="none" w:sz="0" w:space="0" w:color="auto"/>
        <w:bottom w:val="none" w:sz="0" w:space="0" w:color="auto"/>
        <w:right w:val="none" w:sz="0" w:space="0" w:color="auto"/>
      </w:divBdr>
    </w:div>
    <w:div w:id="373192279">
      <w:bodyDiv w:val="1"/>
      <w:marLeft w:val="0"/>
      <w:marRight w:val="0"/>
      <w:marTop w:val="0"/>
      <w:marBottom w:val="0"/>
      <w:divBdr>
        <w:top w:val="none" w:sz="0" w:space="0" w:color="auto"/>
        <w:left w:val="none" w:sz="0" w:space="0" w:color="auto"/>
        <w:bottom w:val="none" w:sz="0" w:space="0" w:color="auto"/>
        <w:right w:val="none" w:sz="0" w:space="0" w:color="auto"/>
      </w:divBdr>
    </w:div>
    <w:div w:id="373773646">
      <w:bodyDiv w:val="1"/>
      <w:marLeft w:val="0"/>
      <w:marRight w:val="0"/>
      <w:marTop w:val="0"/>
      <w:marBottom w:val="0"/>
      <w:divBdr>
        <w:top w:val="none" w:sz="0" w:space="0" w:color="auto"/>
        <w:left w:val="none" w:sz="0" w:space="0" w:color="auto"/>
        <w:bottom w:val="none" w:sz="0" w:space="0" w:color="auto"/>
        <w:right w:val="none" w:sz="0" w:space="0" w:color="auto"/>
      </w:divBdr>
    </w:div>
    <w:div w:id="374424950">
      <w:bodyDiv w:val="1"/>
      <w:marLeft w:val="0"/>
      <w:marRight w:val="0"/>
      <w:marTop w:val="0"/>
      <w:marBottom w:val="0"/>
      <w:divBdr>
        <w:top w:val="none" w:sz="0" w:space="0" w:color="auto"/>
        <w:left w:val="none" w:sz="0" w:space="0" w:color="auto"/>
        <w:bottom w:val="none" w:sz="0" w:space="0" w:color="auto"/>
        <w:right w:val="none" w:sz="0" w:space="0" w:color="auto"/>
      </w:divBdr>
    </w:div>
    <w:div w:id="374697902">
      <w:bodyDiv w:val="1"/>
      <w:marLeft w:val="0"/>
      <w:marRight w:val="0"/>
      <w:marTop w:val="0"/>
      <w:marBottom w:val="0"/>
      <w:divBdr>
        <w:top w:val="none" w:sz="0" w:space="0" w:color="auto"/>
        <w:left w:val="none" w:sz="0" w:space="0" w:color="auto"/>
        <w:bottom w:val="none" w:sz="0" w:space="0" w:color="auto"/>
        <w:right w:val="none" w:sz="0" w:space="0" w:color="auto"/>
      </w:divBdr>
    </w:div>
    <w:div w:id="375854145">
      <w:bodyDiv w:val="1"/>
      <w:marLeft w:val="0"/>
      <w:marRight w:val="0"/>
      <w:marTop w:val="0"/>
      <w:marBottom w:val="0"/>
      <w:divBdr>
        <w:top w:val="none" w:sz="0" w:space="0" w:color="auto"/>
        <w:left w:val="none" w:sz="0" w:space="0" w:color="auto"/>
        <w:bottom w:val="none" w:sz="0" w:space="0" w:color="auto"/>
        <w:right w:val="none" w:sz="0" w:space="0" w:color="auto"/>
      </w:divBdr>
    </w:div>
    <w:div w:id="376706422">
      <w:bodyDiv w:val="1"/>
      <w:marLeft w:val="0"/>
      <w:marRight w:val="0"/>
      <w:marTop w:val="0"/>
      <w:marBottom w:val="0"/>
      <w:divBdr>
        <w:top w:val="none" w:sz="0" w:space="0" w:color="auto"/>
        <w:left w:val="none" w:sz="0" w:space="0" w:color="auto"/>
        <w:bottom w:val="none" w:sz="0" w:space="0" w:color="auto"/>
        <w:right w:val="none" w:sz="0" w:space="0" w:color="auto"/>
      </w:divBdr>
    </w:div>
    <w:div w:id="377780922">
      <w:bodyDiv w:val="1"/>
      <w:marLeft w:val="0"/>
      <w:marRight w:val="0"/>
      <w:marTop w:val="0"/>
      <w:marBottom w:val="0"/>
      <w:divBdr>
        <w:top w:val="none" w:sz="0" w:space="0" w:color="auto"/>
        <w:left w:val="none" w:sz="0" w:space="0" w:color="auto"/>
        <w:bottom w:val="none" w:sz="0" w:space="0" w:color="auto"/>
        <w:right w:val="none" w:sz="0" w:space="0" w:color="auto"/>
      </w:divBdr>
    </w:div>
    <w:div w:id="377821953">
      <w:bodyDiv w:val="1"/>
      <w:marLeft w:val="0"/>
      <w:marRight w:val="0"/>
      <w:marTop w:val="0"/>
      <w:marBottom w:val="0"/>
      <w:divBdr>
        <w:top w:val="none" w:sz="0" w:space="0" w:color="auto"/>
        <w:left w:val="none" w:sz="0" w:space="0" w:color="auto"/>
        <w:bottom w:val="none" w:sz="0" w:space="0" w:color="auto"/>
        <w:right w:val="none" w:sz="0" w:space="0" w:color="auto"/>
      </w:divBdr>
    </w:div>
    <w:div w:id="379328507">
      <w:bodyDiv w:val="1"/>
      <w:marLeft w:val="0"/>
      <w:marRight w:val="0"/>
      <w:marTop w:val="0"/>
      <w:marBottom w:val="0"/>
      <w:divBdr>
        <w:top w:val="none" w:sz="0" w:space="0" w:color="auto"/>
        <w:left w:val="none" w:sz="0" w:space="0" w:color="auto"/>
        <w:bottom w:val="none" w:sz="0" w:space="0" w:color="auto"/>
        <w:right w:val="none" w:sz="0" w:space="0" w:color="auto"/>
      </w:divBdr>
    </w:div>
    <w:div w:id="379867609">
      <w:bodyDiv w:val="1"/>
      <w:marLeft w:val="0"/>
      <w:marRight w:val="0"/>
      <w:marTop w:val="0"/>
      <w:marBottom w:val="0"/>
      <w:divBdr>
        <w:top w:val="none" w:sz="0" w:space="0" w:color="auto"/>
        <w:left w:val="none" w:sz="0" w:space="0" w:color="auto"/>
        <w:bottom w:val="none" w:sz="0" w:space="0" w:color="auto"/>
        <w:right w:val="none" w:sz="0" w:space="0" w:color="auto"/>
      </w:divBdr>
    </w:div>
    <w:div w:id="380174707">
      <w:bodyDiv w:val="1"/>
      <w:marLeft w:val="0"/>
      <w:marRight w:val="0"/>
      <w:marTop w:val="0"/>
      <w:marBottom w:val="0"/>
      <w:divBdr>
        <w:top w:val="none" w:sz="0" w:space="0" w:color="auto"/>
        <w:left w:val="none" w:sz="0" w:space="0" w:color="auto"/>
        <w:bottom w:val="none" w:sz="0" w:space="0" w:color="auto"/>
        <w:right w:val="none" w:sz="0" w:space="0" w:color="auto"/>
      </w:divBdr>
    </w:div>
    <w:div w:id="380599778">
      <w:bodyDiv w:val="1"/>
      <w:marLeft w:val="0"/>
      <w:marRight w:val="0"/>
      <w:marTop w:val="0"/>
      <w:marBottom w:val="0"/>
      <w:divBdr>
        <w:top w:val="none" w:sz="0" w:space="0" w:color="auto"/>
        <w:left w:val="none" w:sz="0" w:space="0" w:color="auto"/>
        <w:bottom w:val="none" w:sz="0" w:space="0" w:color="auto"/>
        <w:right w:val="none" w:sz="0" w:space="0" w:color="auto"/>
      </w:divBdr>
    </w:div>
    <w:div w:id="380902281">
      <w:bodyDiv w:val="1"/>
      <w:marLeft w:val="0"/>
      <w:marRight w:val="0"/>
      <w:marTop w:val="0"/>
      <w:marBottom w:val="0"/>
      <w:divBdr>
        <w:top w:val="none" w:sz="0" w:space="0" w:color="auto"/>
        <w:left w:val="none" w:sz="0" w:space="0" w:color="auto"/>
        <w:bottom w:val="none" w:sz="0" w:space="0" w:color="auto"/>
        <w:right w:val="none" w:sz="0" w:space="0" w:color="auto"/>
      </w:divBdr>
    </w:div>
    <w:div w:id="381488095">
      <w:bodyDiv w:val="1"/>
      <w:marLeft w:val="0"/>
      <w:marRight w:val="0"/>
      <w:marTop w:val="0"/>
      <w:marBottom w:val="0"/>
      <w:divBdr>
        <w:top w:val="none" w:sz="0" w:space="0" w:color="auto"/>
        <w:left w:val="none" w:sz="0" w:space="0" w:color="auto"/>
        <w:bottom w:val="none" w:sz="0" w:space="0" w:color="auto"/>
        <w:right w:val="none" w:sz="0" w:space="0" w:color="auto"/>
      </w:divBdr>
    </w:div>
    <w:div w:id="381759136">
      <w:bodyDiv w:val="1"/>
      <w:marLeft w:val="0"/>
      <w:marRight w:val="0"/>
      <w:marTop w:val="0"/>
      <w:marBottom w:val="0"/>
      <w:divBdr>
        <w:top w:val="none" w:sz="0" w:space="0" w:color="auto"/>
        <w:left w:val="none" w:sz="0" w:space="0" w:color="auto"/>
        <w:bottom w:val="none" w:sz="0" w:space="0" w:color="auto"/>
        <w:right w:val="none" w:sz="0" w:space="0" w:color="auto"/>
      </w:divBdr>
    </w:div>
    <w:div w:id="382412124">
      <w:bodyDiv w:val="1"/>
      <w:marLeft w:val="0"/>
      <w:marRight w:val="0"/>
      <w:marTop w:val="0"/>
      <w:marBottom w:val="0"/>
      <w:divBdr>
        <w:top w:val="none" w:sz="0" w:space="0" w:color="auto"/>
        <w:left w:val="none" w:sz="0" w:space="0" w:color="auto"/>
        <w:bottom w:val="none" w:sz="0" w:space="0" w:color="auto"/>
        <w:right w:val="none" w:sz="0" w:space="0" w:color="auto"/>
      </w:divBdr>
    </w:div>
    <w:div w:id="383024063">
      <w:bodyDiv w:val="1"/>
      <w:marLeft w:val="0"/>
      <w:marRight w:val="0"/>
      <w:marTop w:val="0"/>
      <w:marBottom w:val="0"/>
      <w:divBdr>
        <w:top w:val="none" w:sz="0" w:space="0" w:color="auto"/>
        <w:left w:val="none" w:sz="0" w:space="0" w:color="auto"/>
        <w:bottom w:val="none" w:sz="0" w:space="0" w:color="auto"/>
        <w:right w:val="none" w:sz="0" w:space="0" w:color="auto"/>
      </w:divBdr>
    </w:div>
    <w:div w:id="383144290">
      <w:bodyDiv w:val="1"/>
      <w:marLeft w:val="0"/>
      <w:marRight w:val="0"/>
      <w:marTop w:val="0"/>
      <w:marBottom w:val="0"/>
      <w:divBdr>
        <w:top w:val="none" w:sz="0" w:space="0" w:color="auto"/>
        <w:left w:val="none" w:sz="0" w:space="0" w:color="auto"/>
        <w:bottom w:val="none" w:sz="0" w:space="0" w:color="auto"/>
        <w:right w:val="none" w:sz="0" w:space="0" w:color="auto"/>
      </w:divBdr>
    </w:div>
    <w:div w:id="383456368">
      <w:bodyDiv w:val="1"/>
      <w:marLeft w:val="0"/>
      <w:marRight w:val="0"/>
      <w:marTop w:val="0"/>
      <w:marBottom w:val="0"/>
      <w:divBdr>
        <w:top w:val="none" w:sz="0" w:space="0" w:color="auto"/>
        <w:left w:val="none" w:sz="0" w:space="0" w:color="auto"/>
        <w:bottom w:val="none" w:sz="0" w:space="0" w:color="auto"/>
        <w:right w:val="none" w:sz="0" w:space="0" w:color="auto"/>
      </w:divBdr>
    </w:div>
    <w:div w:id="383673636">
      <w:bodyDiv w:val="1"/>
      <w:marLeft w:val="0"/>
      <w:marRight w:val="0"/>
      <w:marTop w:val="0"/>
      <w:marBottom w:val="0"/>
      <w:divBdr>
        <w:top w:val="none" w:sz="0" w:space="0" w:color="auto"/>
        <w:left w:val="none" w:sz="0" w:space="0" w:color="auto"/>
        <w:bottom w:val="none" w:sz="0" w:space="0" w:color="auto"/>
        <w:right w:val="none" w:sz="0" w:space="0" w:color="auto"/>
      </w:divBdr>
    </w:div>
    <w:div w:id="383912067">
      <w:bodyDiv w:val="1"/>
      <w:marLeft w:val="0"/>
      <w:marRight w:val="0"/>
      <w:marTop w:val="0"/>
      <w:marBottom w:val="0"/>
      <w:divBdr>
        <w:top w:val="none" w:sz="0" w:space="0" w:color="auto"/>
        <w:left w:val="none" w:sz="0" w:space="0" w:color="auto"/>
        <w:bottom w:val="none" w:sz="0" w:space="0" w:color="auto"/>
        <w:right w:val="none" w:sz="0" w:space="0" w:color="auto"/>
      </w:divBdr>
    </w:div>
    <w:div w:id="384374307">
      <w:bodyDiv w:val="1"/>
      <w:marLeft w:val="0"/>
      <w:marRight w:val="0"/>
      <w:marTop w:val="0"/>
      <w:marBottom w:val="0"/>
      <w:divBdr>
        <w:top w:val="none" w:sz="0" w:space="0" w:color="auto"/>
        <w:left w:val="none" w:sz="0" w:space="0" w:color="auto"/>
        <w:bottom w:val="none" w:sz="0" w:space="0" w:color="auto"/>
        <w:right w:val="none" w:sz="0" w:space="0" w:color="auto"/>
      </w:divBdr>
    </w:div>
    <w:div w:id="384525503">
      <w:bodyDiv w:val="1"/>
      <w:marLeft w:val="0"/>
      <w:marRight w:val="0"/>
      <w:marTop w:val="0"/>
      <w:marBottom w:val="0"/>
      <w:divBdr>
        <w:top w:val="none" w:sz="0" w:space="0" w:color="auto"/>
        <w:left w:val="none" w:sz="0" w:space="0" w:color="auto"/>
        <w:bottom w:val="none" w:sz="0" w:space="0" w:color="auto"/>
        <w:right w:val="none" w:sz="0" w:space="0" w:color="auto"/>
      </w:divBdr>
    </w:div>
    <w:div w:id="387993563">
      <w:bodyDiv w:val="1"/>
      <w:marLeft w:val="0"/>
      <w:marRight w:val="0"/>
      <w:marTop w:val="0"/>
      <w:marBottom w:val="0"/>
      <w:divBdr>
        <w:top w:val="none" w:sz="0" w:space="0" w:color="auto"/>
        <w:left w:val="none" w:sz="0" w:space="0" w:color="auto"/>
        <w:bottom w:val="none" w:sz="0" w:space="0" w:color="auto"/>
        <w:right w:val="none" w:sz="0" w:space="0" w:color="auto"/>
      </w:divBdr>
    </w:div>
    <w:div w:id="388650195">
      <w:bodyDiv w:val="1"/>
      <w:marLeft w:val="0"/>
      <w:marRight w:val="0"/>
      <w:marTop w:val="0"/>
      <w:marBottom w:val="0"/>
      <w:divBdr>
        <w:top w:val="none" w:sz="0" w:space="0" w:color="auto"/>
        <w:left w:val="none" w:sz="0" w:space="0" w:color="auto"/>
        <w:bottom w:val="none" w:sz="0" w:space="0" w:color="auto"/>
        <w:right w:val="none" w:sz="0" w:space="0" w:color="auto"/>
      </w:divBdr>
    </w:div>
    <w:div w:id="389427097">
      <w:bodyDiv w:val="1"/>
      <w:marLeft w:val="0"/>
      <w:marRight w:val="0"/>
      <w:marTop w:val="0"/>
      <w:marBottom w:val="0"/>
      <w:divBdr>
        <w:top w:val="none" w:sz="0" w:space="0" w:color="auto"/>
        <w:left w:val="none" w:sz="0" w:space="0" w:color="auto"/>
        <w:bottom w:val="none" w:sz="0" w:space="0" w:color="auto"/>
        <w:right w:val="none" w:sz="0" w:space="0" w:color="auto"/>
      </w:divBdr>
    </w:div>
    <w:div w:id="391000825">
      <w:bodyDiv w:val="1"/>
      <w:marLeft w:val="0"/>
      <w:marRight w:val="0"/>
      <w:marTop w:val="0"/>
      <w:marBottom w:val="0"/>
      <w:divBdr>
        <w:top w:val="none" w:sz="0" w:space="0" w:color="auto"/>
        <w:left w:val="none" w:sz="0" w:space="0" w:color="auto"/>
        <w:bottom w:val="none" w:sz="0" w:space="0" w:color="auto"/>
        <w:right w:val="none" w:sz="0" w:space="0" w:color="auto"/>
      </w:divBdr>
    </w:div>
    <w:div w:id="391194084">
      <w:bodyDiv w:val="1"/>
      <w:marLeft w:val="0"/>
      <w:marRight w:val="0"/>
      <w:marTop w:val="0"/>
      <w:marBottom w:val="0"/>
      <w:divBdr>
        <w:top w:val="none" w:sz="0" w:space="0" w:color="auto"/>
        <w:left w:val="none" w:sz="0" w:space="0" w:color="auto"/>
        <w:bottom w:val="none" w:sz="0" w:space="0" w:color="auto"/>
        <w:right w:val="none" w:sz="0" w:space="0" w:color="auto"/>
      </w:divBdr>
    </w:div>
    <w:div w:id="392045758">
      <w:bodyDiv w:val="1"/>
      <w:marLeft w:val="0"/>
      <w:marRight w:val="0"/>
      <w:marTop w:val="0"/>
      <w:marBottom w:val="0"/>
      <w:divBdr>
        <w:top w:val="none" w:sz="0" w:space="0" w:color="auto"/>
        <w:left w:val="none" w:sz="0" w:space="0" w:color="auto"/>
        <w:bottom w:val="none" w:sz="0" w:space="0" w:color="auto"/>
        <w:right w:val="none" w:sz="0" w:space="0" w:color="auto"/>
      </w:divBdr>
    </w:div>
    <w:div w:id="392509840">
      <w:bodyDiv w:val="1"/>
      <w:marLeft w:val="0"/>
      <w:marRight w:val="0"/>
      <w:marTop w:val="0"/>
      <w:marBottom w:val="0"/>
      <w:divBdr>
        <w:top w:val="none" w:sz="0" w:space="0" w:color="auto"/>
        <w:left w:val="none" w:sz="0" w:space="0" w:color="auto"/>
        <w:bottom w:val="none" w:sz="0" w:space="0" w:color="auto"/>
        <w:right w:val="none" w:sz="0" w:space="0" w:color="auto"/>
      </w:divBdr>
    </w:div>
    <w:div w:id="393550881">
      <w:bodyDiv w:val="1"/>
      <w:marLeft w:val="0"/>
      <w:marRight w:val="0"/>
      <w:marTop w:val="0"/>
      <w:marBottom w:val="0"/>
      <w:divBdr>
        <w:top w:val="none" w:sz="0" w:space="0" w:color="auto"/>
        <w:left w:val="none" w:sz="0" w:space="0" w:color="auto"/>
        <w:bottom w:val="none" w:sz="0" w:space="0" w:color="auto"/>
        <w:right w:val="none" w:sz="0" w:space="0" w:color="auto"/>
      </w:divBdr>
    </w:div>
    <w:div w:id="393745814">
      <w:bodyDiv w:val="1"/>
      <w:marLeft w:val="0"/>
      <w:marRight w:val="0"/>
      <w:marTop w:val="0"/>
      <w:marBottom w:val="0"/>
      <w:divBdr>
        <w:top w:val="none" w:sz="0" w:space="0" w:color="auto"/>
        <w:left w:val="none" w:sz="0" w:space="0" w:color="auto"/>
        <w:bottom w:val="none" w:sz="0" w:space="0" w:color="auto"/>
        <w:right w:val="none" w:sz="0" w:space="0" w:color="auto"/>
      </w:divBdr>
    </w:div>
    <w:div w:id="394358296">
      <w:bodyDiv w:val="1"/>
      <w:marLeft w:val="0"/>
      <w:marRight w:val="0"/>
      <w:marTop w:val="0"/>
      <w:marBottom w:val="0"/>
      <w:divBdr>
        <w:top w:val="none" w:sz="0" w:space="0" w:color="auto"/>
        <w:left w:val="none" w:sz="0" w:space="0" w:color="auto"/>
        <w:bottom w:val="none" w:sz="0" w:space="0" w:color="auto"/>
        <w:right w:val="none" w:sz="0" w:space="0" w:color="auto"/>
      </w:divBdr>
    </w:div>
    <w:div w:id="395781641">
      <w:bodyDiv w:val="1"/>
      <w:marLeft w:val="0"/>
      <w:marRight w:val="0"/>
      <w:marTop w:val="0"/>
      <w:marBottom w:val="0"/>
      <w:divBdr>
        <w:top w:val="none" w:sz="0" w:space="0" w:color="auto"/>
        <w:left w:val="none" w:sz="0" w:space="0" w:color="auto"/>
        <w:bottom w:val="none" w:sz="0" w:space="0" w:color="auto"/>
        <w:right w:val="none" w:sz="0" w:space="0" w:color="auto"/>
      </w:divBdr>
    </w:div>
    <w:div w:id="396173581">
      <w:bodyDiv w:val="1"/>
      <w:marLeft w:val="0"/>
      <w:marRight w:val="0"/>
      <w:marTop w:val="0"/>
      <w:marBottom w:val="0"/>
      <w:divBdr>
        <w:top w:val="none" w:sz="0" w:space="0" w:color="auto"/>
        <w:left w:val="none" w:sz="0" w:space="0" w:color="auto"/>
        <w:bottom w:val="none" w:sz="0" w:space="0" w:color="auto"/>
        <w:right w:val="none" w:sz="0" w:space="0" w:color="auto"/>
      </w:divBdr>
    </w:div>
    <w:div w:id="396392811">
      <w:bodyDiv w:val="1"/>
      <w:marLeft w:val="0"/>
      <w:marRight w:val="0"/>
      <w:marTop w:val="0"/>
      <w:marBottom w:val="0"/>
      <w:divBdr>
        <w:top w:val="none" w:sz="0" w:space="0" w:color="auto"/>
        <w:left w:val="none" w:sz="0" w:space="0" w:color="auto"/>
        <w:bottom w:val="none" w:sz="0" w:space="0" w:color="auto"/>
        <w:right w:val="none" w:sz="0" w:space="0" w:color="auto"/>
      </w:divBdr>
    </w:div>
    <w:div w:id="396559848">
      <w:bodyDiv w:val="1"/>
      <w:marLeft w:val="0"/>
      <w:marRight w:val="0"/>
      <w:marTop w:val="0"/>
      <w:marBottom w:val="0"/>
      <w:divBdr>
        <w:top w:val="none" w:sz="0" w:space="0" w:color="auto"/>
        <w:left w:val="none" w:sz="0" w:space="0" w:color="auto"/>
        <w:bottom w:val="none" w:sz="0" w:space="0" w:color="auto"/>
        <w:right w:val="none" w:sz="0" w:space="0" w:color="auto"/>
      </w:divBdr>
    </w:div>
    <w:div w:id="396586351">
      <w:bodyDiv w:val="1"/>
      <w:marLeft w:val="0"/>
      <w:marRight w:val="0"/>
      <w:marTop w:val="0"/>
      <w:marBottom w:val="0"/>
      <w:divBdr>
        <w:top w:val="none" w:sz="0" w:space="0" w:color="auto"/>
        <w:left w:val="none" w:sz="0" w:space="0" w:color="auto"/>
        <w:bottom w:val="none" w:sz="0" w:space="0" w:color="auto"/>
        <w:right w:val="none" w:sz="0" w:space="0" w:color="auto"/>
      </w:divBdr>
    </w:div>
    <w:div w:id="396787435">
      <w:bodyDiv w:val="1"/>
      <w:marLeft w:val="0"/>
      <w:marRight w:val="0"/>
      <w:marTop w:val="0"/>
      <w:marBottom w:val="0"/>
      <w:divBdr>
        <w:top w:val="none" w:sz="0" w:space="0" w:color="auto"/>
        <w:left w:val="none" w:sz="0" w:space="0" w:color="auto"/>
        <w:bottom w:val="none" w:sz="0" w:space="0" w:color="auto"/>
        <w:right w:val="none" w:sz="0" w:space="0" w:color="auto"/>
      </w:divBdr>
    </w:div>
    <w:div w:id="397019646">
      <w:bodyDiv w:val="1"/>
      <w:marLeft w:val="0"/>
      <w:marRight w:val="0"/>
      <w:marTop w:val="0"/>
      <w:marBottom w:val="0"/>
      <w:divBdr>
        <w:top w:val="none" w:sz="0" w:space="0" w:color="auto"/>
        <w:left w:val="none" w:sz="0" w:space="0" w:color="auto"/>
        <w:bottom w:val="none" w:sz="0" w:space="0" w:color="auto"/>
        <w:right w:val="none" w:sz="0" w:space="0" w:color="auto"/>
      </w:divBdr>
    </w:div>
    <w:div w:id="397166146">
      <w:bodyDiv w:val="1"/>
      <w:marLeft w:val="0"/>
      <w:marRight w:val="0"/>
      <w:marTop w:val="0"/>
      <w:marBottom w:val="0"/>
      <w:divBdr>
        <w:top w:val="none" w:sz="0" w:space="0" w:color="auto"/>
        <w:left w:val="none" w:sz="0" w:space="0" w:color="auto"/>
        <w:bottom w:val="none" w:sz="0" w:space="0" w:color="auto"/>
        <w:right w:val="none" w:sz="0" w:space="0" w:color="auto"/>
      </w:divBdr>
    </w:div>
    <w:div w:id="397945586">
      <w:bodyDiv w:val="1"/>
      <w:marLeft w:val="0"/>
      <w:marRight w:val="0"/>
      <w:marTop w:val="0"/>
      <w:marBottom w:val="0"/>
      <w:divBdr>
        <w:top w:val="none" w:sz="0" w:space="0" w:color="auto"/>
        <w:left w:val="none" w:sz="0" w:space="0" w:color="auto"/>
        <w:bottom w:val="none" w:sz="0" w:space="0" w:color="auto"/>
        <w:right w:val="none" w:sz="0" w:space="0" w:color="auto"/>
      </w:divBdr>
    </w:div>
    <w:div w:id="400762679">
      <w:bodyDiv w:val="1"/>
      <w:marLeft w:val="0"/>
      <w:marRight w:val="0"/>
      <w:marTop w:val="0"/>
      <w:marBottom w:val="0"/>
      <w:divBdr>
        <w:top w:val="none" w:sz="0" w:space="0" w:color="auto"/>
        <w:left w:val="none" w:sz="0" w:space="0" w:color="auto"/>
        <w:bottom w:val="none" w:sz="0" w:space="0" w:color="auto"/>
        <w:right w:val="none" w:sz="0" w:space="0" w:color="auto"/>
      </w:divBdr>
    </w:div>
    <w:div w:id="401635053">
      <w:bodyDiv w:val="1"/>
      <w:marLeft w:val="0"/>
      <w:marRight w:val="0"/>
      <w:marTop w:val="0"/>
      <w:marBottom w:val="0"/>
      <w:divBdr>
        <w:top w:val="none" w:sz="0" w:space="0" w:color="auto"/>
        <w:left w:val="none" w:sz="0" w:space="0" w:color="auto"/>
        <w:bottom w:val="none" w:sz="0" w:space="0" w:color="auto"/>
        <w:right w:val="none" w:sz="0" w:space="0" w:color="auto"/>
      </w:divBdr>
    </w:div>
    <w:div w:id="402802850">
      <w:bodyDiv w:val="1"/>
      <w:marLeft w:val="0"/>
      <w:marRight w:val="0"/>
      <w:marTop w:val="0"/>
      <w:marBottom w:val="0"/>
      <w:divBdr>
        <w:top w:val="none" w:sz="0" w:space="0" w:color="auto"/>
        <w:left w:val="none" w:sz="0" w:space="0" w:color="auto"/>
        <w:bottom w:val="none" w:sz="0" w:space="0" w:color="auto"/>
        <w:right w:val="none" w:sz="0" w:space="0" w:color="auto"/>
      </w:divBdr>
    </w:div>
    <w:div w:id="402995357">
      <w:bodyDiv w:val="1"/>
      <w:marLeft w:val="0"/>
      <w:marRight w:val="0"/>
      <w:marTop w:val="0"/>
      <w:marBottom w:val="0"/>
      <w:divBdr>
        <w:top w:val="none" w:sz="0" w:space="0" w:color="auto"/>
        <w:left w:val="none" w:sz="0" w:space="0" w:color="auto"/>
        <w:bottom w:val="none" w:sz="0" w:space="0" w:color="auto"/>
        <w:right w:val="none" w:sz="0" w:space="0" w:color="auto"/>
      </w:divBdr>
    </w:div>
    <w:div w:id="404189061">
      <w:bodyDiv w:val="1"/>
      <w:marLeft w:val="0"/>
      <w:marRight w:val="0"/>
      <w:marTop w:val="0"/>
      <w:marBottom w:val="0"/>
      <w:divBdr>
        <w:top w:val="none" w:sz="0" w:space="0" w:color="auto"/>
        <w:left w:val="none" w:sz="0" w:space="0" w:color="auto"/>
        <w:bottom w:val="none" w:sz="0" w:space="0" w:color="auto"/>
        <w:right w:val="none" w:sz="0" w:space="0" w:color="auto"/>
      </w:divBdr>
    </w:div>
    <w:div w:id="404568295">
      <w:bodyDiv w:val="1"/>
      <w:marLeft w:val="0"/>
      <w:marRight w:val="0"/>
      <w:marTop w:val="0"/>
      <w:marBottom w:val="0"/>
      <w:divBdr>
        <w:top w:val="none" w:sz="0" w:space="0" w:color="auto"/>
        <w:left w:val="none" w:sz="0" w:space="0" w:color="auto"/>
        <w:bottom w:val="none" w:sz="0" w:space="0" w:color="auto"/>
        <w:right w:val="none" w:sz="0" w:space="0" w:color="auto"/>
      </w:divBdr>
    </w:div>
    <w:div w:id="404838897">
      <w:bodyDiv w:val="1"/>
      <w:marLeft w:val="0"/>
      <w:marRight w:val="0"/>
      <w:marTop w:val="0"/>
      <w:marBottom w:val="0"/>
      <w:divBdr>
        <w:top w:val="none" w:sz="0" w:space="0" w:color="auto"/>
        <w:left w:val="none" w:sz="0" w:space="0" w:color="auto"/>
        <w:bottom w:val="none" w:sz="0" w:space="0" w:color="auto"/>
        <w:right w:val="none" w:sz="0" w:space="0" w:color="auto"/>
      </w:divBdr>
    </w:div>
    <w:div w:id="404883546">
      <w:bodyDiv w:val="1"/>
      <w:marLeft w:val="0"/>
      <w:marRight w:val="0"/>
      <w:marTop w:val="0"/>
      <w:marBottom w:val="0"/>
      <w:divBdr>
        <w:top w:val="none" w:sz="0" w:space="0" w:color="auto"/>
        <w:left w:val="none" w:sz="0" w:space="0" w:color="auto"/>
        <w:bottom w:val="none" w:sz="0" w:space="0" w:color="auto"/>
        <w:right w:val="none" w:sz="0" w:space="0" w:color="auto"/>
      </w:divBdr>
    </w:div>
    <w:div w:id="404954515">
      <w:bodyDiv w:val="1"/>
      <w:marLeft w:val="0"/>
      <w:marRight w:val="0"/>
      <w:marTop w:val="0"/>
      <w:marBottom w:val="0"/>
      <w:divBdr>
        <w:top w:val="none" w:sz="0" w:space="0" w:color="auto"/>
        <w:left w:val="none" w:sz="0" w:space="0" w:color="auto"/>
        <w:bottom w:val="none" w:sz="0" w:space="0" w:color="auto"/>
        <w:right w:val="none" w:sz="0" w:space="0" w:color="auto"/>
      </w:divBdr>
    </w:div>
    <w:div w:id="404956087">
      <w:bodyDiv w:val="1"/>
      <w:marLeft w:val="0"/>
      <w:marRight w:val="0"/>
      <w:marTop w:val="0"/>
      <w:marBottom w:val="0"/>
      <w:divBdr>
        <w:top w:val="none" w:sz="0" w:space="0" w:color="auto"/>
        <w:left w:val="none" w:sz="0" w:space="0" w:color="auto"/>
        <w:bottom w:val="none" w:sz="0" w:space="0" w:color="auto"/>
        <w:right w:val="none" w:sz="0" w:space="0" w:color="auto"/>
      </w:divBdr>
      <w:divsChild>
        <w:div w:id="168061121">
          <w:marLeft w:val="480"/>
          <w:marRight w:val="0"/>
          <w:marTop w:val="0"/>
          <w:marBottom w:val="0"/>
          <w:divBdr>
            <w:top w:val="none" w:sz="0" w:space="0" w:color="auto"/>
            <w:left w:val="none" w:sz="0" w:space="0" w:color="auto"/>
            <w:bottom w:val="none" w:sz="0" w:space="0" w:color="auto"/>
            <w:right w:val="none" w:sz="0" w:space="0" w:color="auto"/>
          </w:divBdr>
        </w:div>
        <w:div w:id="209342537">
          <w:marLeft w:val="480"/>
          <w:marRight w:val="0"/>
          <w:marTop w:val="0"/>
          <w:marBottom w:val="0"/>
          <w:divBdr>
            <w:top w:val="none" w:sz="0" w:space="0" w:color="auto"/>
            <w:left w:val="none" w:sz="0" w:space="0" w:color="auto"/>
            <w:bottom w:val="none" w:sz="0" w:space="0" w:color="auto"/>
            <w:right w:val="none" w:sz="0" w:space="0" w:color="auto"/>
          </w:divBdr>
        </w:div>
        <w:div w:id="1704475938">
          <w:marLeft w:val="480"/>
          <w:marRight w:val="0"/>
          <w:marTop w:val="0"/>
          <w:marBottom w:val="0"/>
          <w:divBdr>
            <w:top w:val="none" w:sz="0" w:space="0" w:color="auto"/>
            <w:left w:val="none" w:sz="0" w:space="0" w:color="auto"/>
            <w:bottom w:val="none" w:sz="0" w:space="0" w:color="auto"/>
            <w:right w:val="none" w:sz="0" w:space="0" w:color="auto"/>
          </w:divBdr>
        </w:div>
        <w:div w:id="498620501">
          <w:marLeft w:val="480"/>
          <w:marRight w:val="0"/>
          <w:marTop w:val="0"/>
          <w:marBottom w:val="0"/>
          <w:divBdr>
            <w:top w:val="none" w:sz="0" w:space="0" w:color="auto"/>
            <w:left w:val="none" w:sz="0" w:space="0" w:color="auto"/>
            <w:bottom w:val="none" w:sz="0" w:space="0" w:color="auto"/>
            <w:right w:val="none" w:sz="0" w:space="0" w:color="auto"/>
          </w:divBdr>
        </w:div>
        <w:div w:id="1404833545">
          <w:marLeft w:val="480"/>
          <w:marRight w:val="0"/>
          <w:marTop w:val="0"/>
          <w:marBottom w:val="0"/>
          <w:divBdr>
            <w:top w:val="none" w:sz="0" w:space="0" w:color="auto"/>
            <w:left w:val="none" w:sz="0" w:space="0" w:color="auto"/>
            <w:bottom w:val="none" w:sz="0" w:space="0" w:color="auto"/>
            <w:right w:val="none" w:sz="0" w:space="0" w:color="auto"/>
          </w:divBdr>
        </w:div>
        <w:div w:id="1941794532">
          <w:marLeft w:val="480"/>
          <w:marRight w:val="0"/>
          <w:marTop w:val="0"/>
          <w:marBottom w:val="0"/>
          <w:divBdr>
            <w:top w:val="none" w:sz="0" w:space="0" w:color="auto"/>
            <w:left w:val="none" w:sz="0" w:space="0" w:color="auto"/>
            <w:bottom w:val="none" w:sz="0" w:space="0" w:color="auto"/>
            <w:right w:val="none" w:sz="0" w:space="0" w:color="auto"/>
          </w:divBdr>
        </w:div>
        <w:div w:id="1961296636">
          <w:marLeft w:val="480"/>
          <w:marRight w:val="0"/>
          <w:marTop w:val="0"/>
          <w:marBottom w:val="0"/>
          <w:divBdr>
            <w:top w:val="none" w:sz="0" w:space="0" w:color="auto"/>
            <w:left w:val="none" w:sz="0" w:space="0" w:color="auto"/>
            <w:bottom w:val="none" w:sz="0" w:space="0" w:color="auto"/>
            <w:right w:val="none" w:sz="0" w:space="0" w:color="auto"/>
          </w:divBdr>
        </w:div>
        <w:div w:id="1433278492">
          <w:marLeft w:val="480"/>
          <w:marRight w:val="0"/>
          <w:marTop w:val="0"/>
          <w:marBottom w:val="0"/>
          <w:divBdr>
            <w:top w:val="none" w:sz="0" w:space="0" w:color="auto"/>
            <w:left w:val="none" w:sz="0" w:space="0" w:color="auto"/>
            <w:bottom w:val="none" w:sz="0" w:space="0" w:color="auto"/>
            <w:right w:val="none" w:sz="0" w:space="0" w:color="auto"/>
          </w:divBdr>
        </w:div>
        <w:div w:id="1219895579">
          <w:marLeft w:val="480"/>
          <w:marRight w:val="0"/>
          <w:marTop w:val="0"/>
          <w:marBottom w:val="0"/>
          <w:divBdr>
            <w:top w:val="none" w:sz="0" w:space="0" w:color="auto"/>
            <w:left w:val="none" w:sz="0" w:space="0" w:color="auto"/>
            <w:bottom w:val="none" w:sz="0" w:space="0" w:color="auto"/>
            <w:right w:val="none" w:sz="0" w:space="0" w:color="auto"/>
          </w:divBdr>
        </w:div>
        <w:div w:id="1179857556">
          <w:marLeft w:val="480"/>
          <w:marRight w:val="0"/>
          <w:marTop w:val="0"/>
          <w:marBottom w:val="0"/>
          <w:divBdr>
            <w:top w:val="none" w:sz="0" w:space="0" w:color="auto"/>
            <w:left w:val="none" w:sz="0" w:space="0" w:color="auto"/>
            <w:bottom w:val="none" w:sz="0" w:space="0" w:color="auto"/>
            <w:right w:val="none" w:sz="0" w:space="0" w:color="auto"/>
          </w:divBdr>
        </w:div>
        <w:div w:id="276258073">
          <w:marLeft w:val="480"/>
          <w:marRight w:val="0"/>
          <w:marTop w:val="0"/>
          <w:marBottom w:val="0"/>
          <w:divBdr>
            <w:top w:val="none" w:sz="0" w:space="0" w:color="auto"/>
            <w:left w:val="none" w:sz="0" w:space="0" w:color="auto"/>
            <w:bottom w:val="none" w:sz="0" w:space="0" w:color="auto"/>
            <w:right w:val="none" w:sz="0" w:space="0" w:color="auto"/>
          </w:divBdr>
        </w:div>
        <w:div w:id="1982614339">
          <w:marLeft w:val="480"/>
          <w:marRight w:val="0"/>
          <w:marTop w:val="0"/>
          <w:marBottom w:val="0"/>
          <w:divBdr>
            <w:top w:val="none" w:sz="0" w:space="0" w:color="auto"/>
            <w:left w:val="none" w:sz="0" w:space="0" w:color="auto"/>
            <w:bottom w:val="none" w:sz="0" w:space="0" w:color="auto"/>
            <w:right w:val="none" w:sz="0" w:space="0" w:color="auto"/>
          </w:divBdr>
        </w:div>
        <w:div w:id="1479302596">
          <w:marLeft w:val="480"/>
          <w:marRight w:val="0"/>
          <w:marTop w:val="0"/>
          <w:marBottom w:val="0"/>
          <w:divBdr>
            <w:top w:val="none" w:sz="0" w:space="0" w:color="auto"/>
            <w:left w:val="none" w:sz="0" w:space="0" w:color="auto"/>
            <w:bottom w:val="none" w:sz="0" w:space="0" w:color="auto"/>
            <w:right w:val="none" w:sz="0" w:space="0" w:color="auto"/>
          </w:divBdr>
        </w:div>
        <w:div w:id="1952976229">
          <w:marLeft w:val="480"/>
          <w:marRight w:val="0"/>
          <w:marTop w:val="0"/>
          <w:marBottom w:val="0"/>
          <w:divBdr>
            <w:top w:val="none" w:sz="0" w:space="0" w:color="auto"/>
            <w:left w:val="none" w:sz="0" w:space="0" w:color="auto"/>
            <w:bottom w:val="none" w:sz="0" w:space="0" w:color="auto"/>
            <w:right w:val="none" w:sz="0" w:space="0" w:color="auto"/>
          </w:divBdr>
        </w:div>
        <w:div w:id="1400178102">
          <w:marLeft w:val="480"/>
          <w:marRight w:val="0"/>
          <w:marTop w:val="0"/>
          <w:marBottom w:val="0"/>
          <w:divBdr>
            <w:top w:val="none" w:sz="0" w:space="0" w:color="auto"/>
            <w:left w:val="none" w:sz="0" w:space="0" w:color="auto"/>
            <w:bottom w:val="none" w:sz="0" w:space="0" w:color="auto"/>
            <w:right w:val="none" w:sz="0" w:space="0" w:color="auto"/>
          </w:divBdr>
        </w:div>
        <w:div w:id="924614219">
          <w:marLeft w:val="480"/>
          <w:marRight w:val="0"/>
          <w:marTop w:val="0"/>
          <w:marBottom w:val="0"/>
          <w:divBdr>
            <w:top w:val="none" w:sz="0" w:space="0" w:color="auto"/>
            <w:left w:val="none" w:sz="0" w:space="0" w:color="auto"/>
            <w:bottom w:val="none" w:sz="0" w:space="0" w:color="auto"/>
            <w:right w:val="none" w:sz="0" w:space="0" w:color="auto"/>
          </w:divBdr>
        </w:div>
        <w:div w:id="421951416">
          <w:marLeft w:val="480"/>
          <w:marRight w:val="0"/>
          <w:marTop w:val="0"/>
          <w:marBottom w:val="0"/>
          <w:divBdr>
            <w:top w:val="none" w:sz="0" w:space="0" w:color="auto"/>
            <w:left w:val="none" w:sz="0" w:space="0" w:color="auto"/>
            <w:bottom w:val="none" w:sz="0" w:space="0" w:color="auto"/>
            <w:right w:val="none" w:sz="0" w:space="0" w:color="auto"/>
          </w:divBdr>
        </w:div>
        <w:div w:id="1457143701">
          <w:marLeft w:val="480"/>
          <w:marRight w:val="0"/>
          <w:marTop w:val="0"/>
          <w:marBottom w:val="0"/>
          <w:divBdr>
            <w:top w:val="none" w:sz="0" w:space="0" w:color="auto"/>
            <w:left w:val="none" w:sz="0" w:space="0" w:color="auto"/>
            <w:bottom w:val="none" w:sz="0" w:space="0" w:color="auto"/>
            <w:right w:val="none" w:sz="0" w:space="0" w:color="auto"/>
          </w:divBdr>
        </w:div>
        <w:div w:id="452603103">
          <w:marLeft w:val="480"/>
          <w:marRight w:val="0"/>
          <w:marTop w:val="0"/>
          <w:marBottom w:val="0"/>
          <w:divBdr>
            <w:top w:val="none" w:sz="0" w:space="0" w:color="auto"/>
            <w:left w:val="none" w:sz="0" w:space="0" w:color="auto"/>
            <w:bottom w:val="none" w:sz="0" w:space="0" w:color="auto"/>
            <w:right w:val="none" w:sz="0" w:space="0" w:color="auto"/>
          </w:divBdr>
        </w:div>
        <w:div w:id="719285285">
          <w:marLeft w:val="480"/>
          <w:marRight w:val="0"/>
          <w:marTop w:val="0"/>
          <w:marBottom w:val="0"/>
          <w:divBdr>
            <w:top w:val="none" w:sz="0" w:space="0" w:color="auto"/>
            <w:left w:val="none" w:sz="0" w:space="0" w:color="auto"/>
            <w:bottom w:val="none" w:sz="0" w:space="0" w:color="auto"/>
            <w:right w:val="none" w:sz="0" w:space="0" w:color="auto"/>
          </w:divBdr>
        </w:div>
        <w:div w:id="1120997657">
          <w:marLeft w:val="480"/>
          <w:marRight w:val="0"/>
          <w:marTop w:val="0"/>
          <w:marBottom w:val="0"/>
          <w:divBdr>
            <w:top w:val="none" w:sz="0" w:space="0" w:color="auto"/>
            <w:left w:val="none" w:sz="0" w:space="0" w:color="auto"/>
            <w:bottom w:val="none" w:sz="0" w:space="0" w:color="auto"/>
            <w:right w:val="none" w:sz="0" w:space="0" w:color="auto"/>
          </w:divBdr>
        </w:div>
        <w:div w:id="1899127098">
          <w:marLeft w:val="480"/>
          <w:marRight w:val="0"/>
          <w:marTop w:val="0"/>
          <w:marBottom w:val="0"/>
          <w:divBdr>
            <w:top w:val="none" w:sz="0" w:space="0" w:color="auto"/>
            <w:left w:val="none" w:sz="0" w:space="0" w:color="auto"/>
            <w:bottom w:val="none" w:sz="0" w:space="0" w:color="auto"/>
            <w:right w:val="none" w:sz="0" w:space="0" w:color="auto"/>
          </w:divBdr>
        </w:div>
        <w:div w:id="929854885">
          <w:marLeft w:val="480"/>
          <w:marRight w:val="0"/>
          <w:marTop w:val="0"/>
          <w:marBottom w:val="0"/>
          <w:divBdr>
            <w:top w:val="none" w:sz="0" w:space="0" w:color="auto"/>
            <w:left w:val="none" w:sz="0" w:space="0" w:color="auto"/>
            <w:bottom w:val="none" w:sz="0" w:space="0" w:color="auto"/>
            <w:right w:val="none" w:sz="0" w:space="0" w:color="auto"/>
          </w:divBdr>
        </w:div>
        <w:div w:id="473252560">
          <w:marLeft w:val="480"/>
          <w:marRight w:val="0"/>
          <w:marTop w:val="0"/>
          <w:marBottom w:val="0"/>
          <w:divBdr>
            <w:top w:val="none" w:sz="0" w:space="0" w:color="auto"/>
            <w:left w:val="none" w:sz="0" w:space="0" w:color="auto"/>
            <w:bottom w:val="none" w:sz="0" w:space="0" w:color="auto"/>
            <w:right w:val="none" w:sz="0" w:space="0" w:color="auto"/>
          </w:divBdr>
        </w:div>
        <w:div w:id="1711492117">
          <w:marLeft w:val="480"/>
          <w:marRight w:val="0"/>
          <w:marTop w:val="0"/>
          <w:marBottom w:val="0"/>
          <w:divBdr>
            <w:top w:val="none" w:sz="0" w:space="0" w:color="auto"/>
            <w:left w:val="none" w:sz="0" w:space="0" w:color="auto"/>
            <w:bottom w:val="none" w:sz="0" w:space="0" w:color="auto"/>
            <w:right w:val="none" w:sz="0" w:space="0" w:color="auto"/>
          </w:divBdr>
        </w:div>
        <w:div w:id="27267621">
          <w:marLeft w:val="480"/>
          <w:marRight w:val="0"/>
          <w:marTop w:val="0"/>
          <w:marBottom w:val="0"/>
          <w:divBdr>
            <w:top w:val="none" w:sz="0" w:space="0" w:color="auto"/>
            <w:left w:val="none" w:sz="0" w:space="0" w:color="auto"/>
            <w:bottom w:val="none" w:sz="0" w:space="0" w:color="auto"/>
            <w:right w:val="none" w:sz="0" w:space="0" w:color="auto"/>
          </w:divBdr>
        </w:div>
        <w:div w:id="1981110559">
          <w:marLeft w:val="480"/>
          <w:marRight w:val="0"/>
          <w:marTop w:val="0"/>
          <w:marBottom w:val="0"/>
          <w:divBdr>
            <w:top w:val="none" w:sz="0" w:space="0" w:color="auto"/>
            <w:left w:val="none" w:sz="0" w:space="0" w:color="auto"/>
            <w:bottom w:val="none" w:sz="0" w:space="0" w:color="auto"/>
            <w:right w:val="none" w:sz="0" w:space="0" w:color="auto"/>
          </w:divBdr>
        </w:div>
        <w:div w:id="1889100808">
          <w:marLeft w:val="480"/>
          <w:marRight w:val="0"/>
          <w:marTop w:val="0"/>
          <w:marBottom w:val="0"/>
          <w:divBdr>
            <w:top w:val="none" w:sz="0" w:space="0" w:color="auto"/>
            <w:left w:val="none" w:sz="0" w:space="0" w:color="auto"/>
            <w:bottom w:val="none" w:sz="0" w:space="0" w:color="auto"/>
            <w:right w:val="none" w:sz="0" w:space="0" w:color="auto"/>
          </w:divBdr>
        </w:div>
        <w:div w:id="1916427969">
          <w:marLeft w:val="480"/>
          <w:marRight w:val="0"/>
          <w:marTop w:val="0"/>
          <w:marBottom w:val="0"/>
          <w:divBdr>
            <w:top w:val="none" w:sz="0" w:space="0" w:color="auto"/>
            <w:left w:val="none" w:sz="0" w:space="0" w:color="auto"/>
            <w:bottom w:val="none" w:sz="0" w:space="0" w:color="auto"/>
            <w:right w:val="none" w:sz="0" w:space="0" w:color="auto"/>
          </w:divBdr>
        </w:div>
        <w:div w:id="693503935">
          <w:marLeft w:val="480"/>
          <w:marRight w:val="0"/>
          <w:marTop w:val="0"/>
          <w:marBottom w:val="0"/>
          <w:divBdr>
            <w:top w:val="none" w:sz="0" w:space="0" w:color="auto"/>
            <w:left w:val="none" w:sz="0" w:space="0" w:color="auto"/>
            <w:bottom w:val="none" w:sz="0" w:space="0" w:color="auto"/>
            <w:right w:val="none" w:sz="0" w:space="0" w:color="auto"/>
          </w:divBdr>
        </w:div>
        <w:div w:id="184634411">
          <w:marLeft w:val="480"/>
          <w:marRight w:val="0"/>
          <w:marTop w:val="0"/>
          <w:marBottom w:val="0"/>
          <w:divBdr>
            <w:top w:val="none" w:sz="0" w:space="0" w:color="auto"/>
            <w:left w:val="none" w:sz="0" w:space="0" w:color="auto"/>
            <w:bottom w:val="none" w:sz="0" w:space="0" w:color="auto"/>
            <w:right w:val="none" w:sz="0" w:space="0" w:color="auto"/>
          </w:divBdr>
        </w:div>
        <w:div w:id="320739193">
          <w:marLeft w:val="480"/>
          <w:marRight w:val="0"/>
          <w:marTop w:val="0"/>
          <w:marBottom w:val="0"/>
          <w:divBdr>
            <w:top w:val="none" w:sz="0" w:space="0" w:color="auto"/>
            <w:left w:val="none" w:sz="0" w:space="0" w:color="auto"/>
            <w:bottom w:val="none" w:sz="0" w:space="0" w:color="auto"/>
            <w:right w:val="none" w:sz="0" w:space="0" w:color="auto"/>
          </w:divBdr>
        </w:div>
        <w:div w:id="207425269">
          <w:marLeft w:val="480"/>
          <w:marRight w:val="0"/>
          <w:marTop w:val="0"/>
          <w:marBottom w:val="0"/>
          <w:divBdr>
            <w:top w:val="none" w:sz="0" w:space="0" w:color="auto"/>
            <w:left w:val="none" w:sz="0" w:space="0" w:color="auto"/>
            <w:bottom w:val="none" w:sz="0" w:space="0" w:color="auto"/>
            <w:right w:val="none" w:sz="0" w:space="0" w:color="auto"/>
          </w:divBdr>
        </w:div>
        <w:div w:id="34819519">
          <w:marLeft w:val="480"/>
          <w:marRight w:val="0"/>
          <w:marTop w:val="0"/>
          <w:marBottom w:val="0"/>
          <w:divBdr>
            <w:top w:val="none" w:sz="0" w:space="0" w:color="auto"/>
            <w:left w:val="none" w:sz="0" w:space="0" w:color="auto"/>
            <w:bottom w:val="none" w:sz="0" w:space="0" w:color="auto"/>
            <w:right w:val="none" w:sz="0" w:space="0" w:color="auto"/>
          </w:divBdr>
        </w:div>
        <w:div w:id="364520634">
          <w:marLeft w:val="480"/>
          <w:marRight w:val="0"/>
          <w:marTop w:val="0"/>
          <w:marBottom w:val="0"/>
          <w:divBdr>
            <w:top w:val="none" w:sz="0" w:space="0" w:color="auto"/>
            <w:left w:val="none" w:sz="0" w:space="0" w:color="auto"/>
            <w:bottom w:val="none" w:sz="0" w:space="0" w:color="auto"/>
            <w:right w:val="none" w:sz="0" w:space="0" w:color="auto"/>
          </w:divBdr>
        </w:div>
        <w:div w:id="1753315311">
          <w:marLeft w:val="480"/>
          <w:marRight w:val="0"/>
          <w:marTop w:val="0"/>
          <w:marBottom w:val="0"/>
          <w:divBdr>
            <w:top w:val="none" w:sz="0" w:space="0" w:color="auto"/>
            <w:left w:val="none" w:sz="0" w:space="0" w:color="auto"/>
            <w:bottom w:val="none" w:sz="0" w:space="0" w:color="auto"/>
            <w:right w:val="none" w:sz="0" w:space="0" w:color="auto"/>
          </w:divBdr>
        </w:div>
        <w:div w:id="1713571756">
          <w:marLeft w:val="480"/>
          <w:marRight w:val="0"/>
          <w:marTop w:val="0"/>
          <w:marBottom w:val="0"/>
          <w:divBdr>
            <w:top w:val="none" w:sz="0" w:space="0" w:color="auto"/>
            <w:left w:val="none" w:sz="0" w:space="0" w:color="auto"/>
            <w:bottom w:val="none" w:sz="0" w:space="0" w:color="auto"/>
            <w:right w:val="none" w:sz="0" w:space="0" w:color="auto"/>
          </w:divBdr>
        </w:div>
        <w:div w:id="1561790889">
          <w:marLeft w:val="480"/>
          <w:marRight w:val="0"/>
          <w:marTop w:val="0"/>
          <w:marBottom w:val="0"/>
          <w:divBdr>
            <w:top w:val="none" w:sz="0" w:space="0" w:color="auto"/>
            <w:left w:val="none" w:sz="0" w:space="0" w:color="auto"/>
            <w:bottom w:val="none" w:sz="0" w:space="0" w:color="auto"/>
            <w:right w:val="none" w:sz="0" w:space="0" w:color="auto"/>
          </w:divBdr>
        </w:div>
        <w:div w:id="1422721561">
          <w:marLeft w:val="480"/>
          <w:marRight w:val="0"/>
          <w:marTop w:val="0"/>
          <w:marBottom w:val="0"/>
          <w:divBdr>
            <w:top w:val="none" w:sz="0" w:space="0" w:color="auto"/>
            <w:left w:val="none" w:sz="0" w:space="0" w:color="auto"/>
            <w:bottom w:val="none" w:sz="0" w:space="0" w:color="auto"/>
            <w:right w:val="none" w:sz="0" w:space="0" w:color="auto"/>
          </w:divBdr>
        </w:div>
        <w:div w:id="1727100036">
          <w:marLeft w:val="480"/>
          <w:marRight w:val="0"/>
          <w:marTop w:val="0"/>
          <w:marBottom w:val="0"/>
          <w:divBdr>
            <w:top w:val="none" w:sz="0" w:space="0" w:color="auto"/>
            <w:left w:val="none" w:sz="0" w:space="0" w:color="auto"/>
            <w:bottom w:val="none" w:sz="0" w:space="0" w:color="auto"/>
            <w:right w:val="none" w:sz="0" w:space="0" w:color="auto"/>
          </w:divBdr>
        </w:div>
        <w:div w:id="1855803021">
          <w:marLeft w:val="480"/>
          <w:marRight w:val="0"/>
          <w:marTop w:val="0"/>
          <w:marBottom w:val="0"/>
          <w:divBdr>
            <w:top w:val="none" w:sz="0" w:space="0" w:color="auto"/>
            <w:left w:val="none" w:sz="0" w:space="0" w:color="auto"/>
            <w:bottom w:val="none" w:sz="0" w:space="0" w:color="auto"/>
            <w:right w:val="none" w:sz="0" w:space="0" w:color="auto"/>
          </w:divBdr>
        </w:div>
        <w:div w:id="1163349021">
          <w:marLeft w:val="480"/>
          <w:marRight w:val="0"/>
          <w:marTop w:val="0"/>
          <w:marBottom w:val="0"/>
          <w:divBdr>
            <w:top w:val="none" w:sz="0" w:space="0" w:color="auto"/>
            <w:left w:val="none" w:sz="0" w:space="0" w:color="auto"/>
            <w:bottom w:val="none" w:sz="0" w:space="0" w:color="auto"/>
            <w:right w:val="none" w:sz="0" w:space="0" w:color="auto"/>
          </w:divBdr>
        </w:div>
        <w:div w:id="1015762383">
          <w:marLeft w:val="480"/>
          <w:marRight w:val="0"/>
          <w:marTop w:val="0"/>
          <w:marBottom w:val="0"/>
          <w:divBdr>
            <w:top w:val="none" w:sz="0" w:space="0" w:color="auto"/>
            <w:left w:val="none" w:sz="0" w:space="0" w:color="auto"/>
            <w:bottom w:val="none" w:sz="0" w:space="0" w:color="auto"/>
            <w:right w:val="none" w:sz="0" w:space="0" w:color="auto"/>
          </w:divBdr>
        </w:div>
        <w:div w:id="1088115666">
          <w:marLeft w:val="480"/>
          <w:marRight w:val="0"/>
          <w:marTop w:val="0"/>
          <w:marBottom w:val="0"/>
          <w:divBdr>
            <w:top w:val="none" w:sz="0" w:space="0" w:color="auto"/>
            <w:left w:val="none" w:sz="0" w:space="0" w:color="auto"/>
            <w:bottom w:val="none" w:sz="0" w:space="0" w:color="auto"/>
            <w:right w:val="none" w:sz="0" w:space="0" w:color="auto"/>
          </w:divBdr>
        </w:div>
        <w:div w:id="945388305">
          <w:marLeft w:val="480"/>
          <w:marRight w:val="0"/>
          <w:marTop w:val="0"/>
          <w:marBottom w:val="0"/>
          <w:divBdr>
            <w:top w:val="none" w:sz="0" w:space="0" w:color="auto"/>
            <w:left w:val="none" w:sz="0" w:space="0" w:color="auto"/>
            <w:bottom w:val="none" w:sz="0" w:space="0" w:color="auto"/>
            <w:right w:val="none" w:sz="0" w:space="0" w:color="auto"/>
          </w:divBdr>
        </w:div>
        <w:div w:id="822430419">
          <w:marLeft w:val="480"/>
          <w:marRight w:val="0"/>
          <w:marTop w:val="0"/>
          <w:marBottom w:val="0"/>
          <w:divBdr>
            <w:top w:val="none" w:sz="0" w:space="0" w:color="auto"/>
            <w:left w:val="none" w:sz="0" w:space="0" w:color="auto"/>
            <w:bottom w:val="none" w:sz="0" w:space="0" w:color="auto"/>
            <w:right w:val="none" w:sz="0" w:space="0" w:color="auto"/>
          </w:divBdr>
        </w:div>
        <w:div w:id="806047612">
          <w:marLeft w:val="480"/>
          <w:marRight w:val="0"/>
          <w:marTop w:val="0"/>
          <w:marBottom w:val="0"/>
          <w:divBdr>
            <w:top w:val="none" w:sz="0" w:space="0" w:color="auto"/>
            <w:left w:val="none" w:sz="0" w:space="0" w:color="auto"/>
            <w:bottom w:val="none" w:sz="0" w:space="0" w:color="auto"/>
            <w:right w:val="none" w:sz="0" w:space="0" w:color="auto"/>
          </w:divBdr>
        </w:div>
        <w:div w:id="278688711">
          <w:marLeft w:val="480"/>
          <w:marRight w:val="0"/>
          <w:marTop w:val="0"/>
          <w:marBottom w:val="0"/>
          <w:divBdr>
            <w:top w:val="none" w:sz="0" w:space="0" w:color="auto"/>
            <w:left w:val="none" w:sz="0" w:space="0" w:color="auto"/>
            <w:bottom w:val="none" w:sz="0" w:space="0" w:color="auto"/>
            <w:right w:val="none" w:sz="0" w:space="0" w:color="auto"/>
          </w:divBdr>
        </w:div>
        <w:div w:id="1026714112">
          <w:marLeft w:val="480"/>
          <w:marRight w:val="0"/>
          <w:marTop w:val="0"/>
          <w:marBottom w:val="0"/>
          <w:divBdr>
            <w:top w:val="none" w:sz="0" w:space="0" w:color="auto"/>
            <w:left w:val="none" w:sz="0" w:space="0" w:color="auto"/>
            <w:bottom w:val="none" w:sz="0" w:space="0" w:color="auto"/>
            <w:right w:val="none" w:sz="0" w:space="0" w:color="auto"/>
          </w:divBdr>
        </w:div>
        <w:div w:id="1406028409">
          <w:marLeft w:val="480"/>
          <w:marRight w:val="0"/>
          <w:marTop w:val="0"/>
          <w:marBottom w:val="0"/>
          <w:divBdr>
            <w:top w:val="none" w:sz="0" w:space="0" w:color="auto"/>
            <w:left w:val="none" w:sz="0" w:space="0" w:color="auto"/>
            <w:bottom w:val="none" w:sz="0" w:space="0" w:color="auto"/>
            <w:right w:val="none" w:sz="0" w:space="0" w:color="auto"/>
          </w:divBdr>
        </w:div>
        <w:div w:id="399211362">
          <w:marLeft w:val="480"/>
          <w:marRight w:val="0"/>
          <w:marTop w:val="0"/>
          <w:marBottom w:val="0"/>
          <w:divBdr>
            <w:top w:val="none" w:sz="0" w:space="0" w:color="auto"/>
            <w:left w:val="none" w:sz="0" w:space="0" w:color="auto"/>
            <w:bottom w:val="none" w:sz="0" w:space="0" w:color="auto"/>
            <w:right w:val="none" w:sz="0" w:space="0" w:color="auto"/>
          </w:divBdr>
        </w:div>
        <w:div w:id="2094156509">
          <w:marLeft w:val="480"/>
          <w:marRight w:val="0"/>
          <w:marTop w:val="0"/>
          <w:marBottom w:val="0"/>
          <w:divBdr>
            <w:top w:val="none" w:sz="0" w:space="0" w:color="auto"/>
            <w:left w:val="none" w:sz="0" w:space="0" w:color="auto"/>
            <w:bottom w:val="none" w:sz="0" w:space="0" w:color="auto"/>
            <w:right w:val="none" w:sz="0" w:space="0" w:color="auto"/>
          </w:divBdr>
        </w:div>
        <w:div w:id="462699719">
          <w:marLeft w:val="480"/>
          <w:marRight w:val="0"/>
          <w:marTop w:val="0"/>
          <w:marBottom w:val="0"/>
          <w:divBdr>
            <w:top w:val="none" w:sz="0" w:space="0" w:color="auto"/>
            <w:left w:val="none" w:sz="0" w:space="0" w:color="auto"/>
            <w:bottom w:val="none" w:sz="0" w:space="0" w:color="auto"/>
            <w:right w:val="none" w:sz="0" w:space="0" w:color="auto"/>
          </w:divBdr>
        </w:div>
        <w:div w:id="48648414">
          <w:marLeft w:val="480"/>
          <w:marRight w:val="0"/>
          <w:marTop w:val="0"/>
          <w:marBottom w:val="0"/>
          <w:divBdr>
            <w:top w:val="none" w:sz="0" w:space="0" w:color="auto"/>
            <w:left w:val="none" w:sz="0" w:space="0" w:color="auto"/>
            <w:bottom w:val="none" w:sz="0" w:space="0" w:color="auto"/>
            <w:right w:val="none" w:sz="0" w:space="0" w:color="auto"/>
          </w:divBdr>
        </w:div>
        <w:div w:id="1730031766">
          <w:marLeft w:val="480"/>
          <w:marRight w:val="0"/>
          <w:marTop w:val="0"/>
          <w:marBottom w:val="0"/>
          <w:divBdr>
            <w:top w:val="none" w:sz="0" w:space="0" w:color="auto"/>
            <w:left w:val="none" w:sz="0" w:space="0" w:color="auto"/>
            <w:bottom w:val="none" w:sz="0" w:space="0" w:color="auto"/>
            <w:right w:val="none" w:sz="0" w:space="0" w:color="auto"/>
          </w:divBdr>
        </w:div>
        <w:div w:id="1734502316">
          <w:marLeft w:val="480"/>
          <w:marRight w:val="0"/>
          <w:marTop w:val="0"/>
          <w:marBottom w:val="0"/>
          <w:divBdr>
            <w:top w:val="none" w:sz="0" w:space="0" w:color="auto"/>
            <w:left w:val="none" w:sz="0" w:space="0" w:color="auto"/>
            <w:bottom w:val="none" w:sz="0" w:space="0" w:color="auto"/>
            <w:right w:val="none" w:sz="0" w:space="0" w:color="auto"/>
          </w:divBdr>
        </w:div>
        <w:div w:id="1521509316">
          <w:marLeft w:val="480"/>
          <w:marRight w:val="0"/>
          <w:marTop w:val="0"/>
          <w:marBottom w:val="0"/>
          <w:divBdr>
            <w:top w:val="none" w:sz="0" w:space="0" w:color="auto"/>
            <w:left w:val="none" w:sz="0" w:space="0" w:color="auto"/>
            <w:bottom w:val="none" w:sz="0" w:space="0" w:color="auto"/>
            <w:right w:val="none" w:sz="0" w:space="0" w:color="auto"/>
          </w:divBdr>
        </w:div>
        <w:div w:id="1315447201">
          <w:marLeft w:val="480"/>
          <w:marRight w:val="0"/>
          <w:marTop w:val="0"/>
          <w:marBottom w:val="0"/>
          <w:divBdr>
            <w:top w:val="none" w:sz="0" w:space="0" w:color="auto"/>
            <w:left w:val="none" w:sz="0" w:space="0" w:color="auto"/>
            <w:bottom w:val="none" w:sz="0" w:space="0" w:color="auto"/>
            <w:right w:val="none" w:sz="0" w:space="0" w:color="auto"/>
          </w:divBdr>
        </w:div>
        <w:div w:id="191387871">
          <w:marLeft w:val="480"/>
          <w:marRight w:val="0"/>
          <w:marTop w:val="0"/>
          <w:marBottom w:val="0"/>
          <w:divBdr>
            <w:top w:val="none" w:sz="0" w:space="0" w:color="auto"/>
            <w:left w:val="none" w:sz="0" w:space="0" w:color="auto"/>
            <w:bottom w:val="none" w:sz="0" w:space="0" w:color="auto"/>
            <w:right w:val="none" w:sz="0" w:space="0" w:color="auto"/>
          </w:divBdr>
        </w:div>
        <w:div w:id="864364671">
          <w:marLeft w:val="480"/>
          <w:marRight w:val="0"/>
          <w:marTop w:val="0"/>
          <w:marBottom w:val="0"/>
          <w:divBdr>
            <w:top w:val="none" w:sz="0" w:space="0" w:color="auto"/>
            <w:left w:val="none" w:sz="0" w:space="0" w:color="auto"/>
            <w:bottom w:val="none" w:sz="0" w:space="0" w:color="auto"/>
            <w:right w:val="none" w:sz="0" w:space="0" w:color="auto"/>
          </w:divBdr>
        </w:div>
        <w:div w:id="398753493">
          <w:marLeft w:val="480"/>
          <w:marRight w:val="0"/>
          <w:marTop w:val="0"/>
          <w:marBottom w:val="0"/>
          <w:divBdr>
            <w:top w:val="none" w:sz="0" w:space="0" w:color="auto"/>
            <w:left w:val="none" w:sz="0" w:space="0" w:color="auto"/>
            <w:bottom w:val="none" w:sz="0" w:space="0" w:color="auto"/>
            <w:right w:val="none" w:sz="0" w:space="0" w:color="auto"/>
          </w:divBdr>
        </w:div>
        <w:div w:id="1245142640">
          <w:marLeft w:val="480"/>
          <w:marRight w:val="0"/>
          <w:marTop w:val="0"/>
          <w:marBottom w:val="0"/>
          <w:divBdr>
            <w:top w:val="none" w:sz="0" w:space="0" w:color="auto"/>
            <w:left w:val="none" w:sz="0" w:space="0" w:color="auto"/>
            <w:bottom w:val="none" w:sz="0" w:space="0" w:color="auto"/>
            <w:right w:val="none" w:sz="0" w:space="0" w:color="auto"/>
          </w:divBdr>
        </w:div>
        <w:div w:id="233324744">
          <w:marLeft w:val="480"/>
          <w:marRight w:val="0"/>
          <w:marTop w:val="0"/>
          <w:marBottom w:val="0"/>
          <w:divBdr>
            <w:top w:val="none" w:sz="0" w:space="0" w:color="auto"/>
            <w:left w:val="none" w:sz="0" w:space="0" w:color="auto"/>
            <w:bottom w:val="none" w:sz="0" w:space="0" w:color="auto"/>
            <w:right w:val="none" w:sz="0" w:space="0" w:color="auto"/>
          </w:divBdr>
        </w:div>
        <w:div w:id="363135202">
          <w:marLeft w:val="480"/>
          <w:marRight w:val="0"/>
          <w:marTop w:val="0"/>
          <w:marBottom w:val="0"/>
          <w:divBdr>
            <w:top w:val="none" w:sz="0" w:space="0" w:color="auto"/>
            <w:left w:val="none" w:sz="0" w:space="0" w:color="auto"/>
            <w:bottom w:val="none" w:sz="0" w:space="0" w:color="auto"/>
            <w:right w:val="none" w:sz="0" w:space="0" w:color="auto"/>
          </w:divBdr>
        </w:div>
        <w:div w:id="967509005">
          <w:marLeft w:val="480"/>
          <w:marRight w:val="0"/>
          <w:marTop w:val="0"/>
          <w:marBottom w:val="0"/>
          <w:divBdr>
            <w:top w:val="none" w:sz="0" w:space="0" w:color="auto"/>
            <w:left w:val="none" w:sz="0" w:space="0" w:color="auto"/>
            <w:bottom w:val="none" w:sz="0" w:space="0" w:color="auto"/>
            <w:right w:val="none" w:sz="0" w:space="0" w:color="auto"/>
          </w:divBdr>
        </w:div>
        <w:div w:id="248848684">
          <w:marLeft w:val="480"/>
          <w:marRight w:val="0"/>
          <w:marTop w:val="0"/>
          <w:marBottom w:val="0"/>
          <w:divBdr>
            <w:top w:val="none" w:sz="0" w:space="0" w:color="auto"/>
            <w:left w:val="none" w:sz="0" w:space="0" w:color="auto"/>
            <w:bottom w:val="none" w:sz="0" w:space="0" w:color="auto"/>
            <w:right w:val="none" w:sz="0" w:space="0" w:color="auto"/>
          </w:divBdr>
        </w:div>
        <w:div w:id="1122504641">
          <w:marLeft w:val="480"/>
          <w:marRight w:val="0"/>
          <w:marTop w:val="0"/>
          <w:marBottom w:val="0"/>
          <w:divBdr>
            <w:top w:val="none" w:sz="0" w:space="0" w:color="auto"/>
            <w:left w:val="none" w:sz="0" w:space="0" w:color="auto"/>
            <w:bottom w:val="none" w:sz="0" w:space="0" w:color="auto"/>
            <w:right w:val="none" w:sz="0" w:space="0" w:color="auto"/>
          </w:divBdr>
        </w:div>
        <w:div w:id="1534422022">
          <w:marLeft w:val="480"/>
          <w:marRight w:val="0"/>
          <w:marTop w:val="0"/>
          <w:marBottom w:val="0"/>
          <w:divBdr>
            <w:top w:val="none" w:sz="0" w:space="0" w:color="auto"/>
            <w:left w:val="none" w:sz="0" w:space="0" w:color="auto"/>
            <w:bottom w:val="none" w:sz="0" w:space="0" w:color="auto"/>
            <w:right w:val="none" w:sz="0" w:space="0" w:color="auto"/>
          </w:divBdr>
        </w:div>
        <w:div w:id="1372724909">
          <w:marLeft w:val="480"/>
          <w:marRight w:val="0"/>
          <w:marTop w:val="0"/>
          <w:marBottom w:val="0"/>
          <w:divBdr>
            <w:top w:val="none" w:sz="0" w:space="0" w:color="auto"/>
            <w:left w:val="none" w:sz="0" w:space="0" w:color="auto"/>
            <w:bottom w:val="none" w:sz="0" w:space="0" w:color="auto"/>
            <w:right w:val="none" w:sz="0" w:space="0" w:color="auto"/>
          </w:divBdr>
        </w:div>
        <w:div w:id="377899760">
          <w:marLeft w:val="480"/>
          <w:marRight w:val="0"/>
          <w:marTop w:val="0"/>
          <w:marBottom w:val="0"/>
          <w:divBdr>
            <w:top w:val="none" w:sz="0" w:space="0" w:color="auto"/>
            <w:left w:val="none" w:sz="0" w:space="0" w:color="auto"/>
            <w:bottom w:val="none" w:sz="0" w:space="0" w:color="auto"/>
            <w:right w:val="none" w:sz="0" w:space="0" w:color="auto"/>
          </w:divBdr>
        </w:div>
        <w:div w:id="1632857004">
          <w:marLeft w:val="480"/>
          <w:marRight w:val="0"/>
          <w:marTop w:val="0"/>
          <w:marBottom w:val="0"/>
          <w:divBdr>
            <w:top w:val="none" w:sz="0" w:space="0" w:color="auto"/>
            <w:left w:val="none" w:sz="0" w:space="0" w:color="auto"/>
            <w:bottom w:val="none" w:sz="0" w:space="0" w:color="auto"/>
            <w:right w:val="none" w:sz="0" w:space="0" w:color="auto"/>
          </w:divBdr>
        </w:div>
        <w:div w:id="1637373787">
          <w:marLeft w:val="480"/>
          <w:marRight w:val="0"/>
          <w:marTop w:val="0"/>
          <w:marBottom w:val="0"/>
          <w:divBdr>
            <w:top w:val="none" w:sz="0" w:space="0" w:color="auto"/>
            <w:left w:val="none" w:sz="0" w:space="0" w:color="auto"/>
            <w:bottom w:val="none" w:sz="0" w:space="0" w:color="auto"/>
            <w:right w:val="none" w:sz="0" w:space="0" w:color="auto"/>
          </w:divBdr>
        </w:div>
        <w:div w:id="880439283">
          <w:marLeft w:val="480"/>
          <w:marRight w:val="0"/>
          <w:marTop w:val="0"/>
          <w:marBottom w:val="0"/>
          <w:divBdr>
            <w:top w:val="none" w:sz="0" w:space="0" w:color="auto"/>
            <w:left w:val="none" w:sz="0" w:space="0" w:color="auto"/>
            <w:bottom w:val="none" w:sz="0" w:space="0" w:color="auto"/>
            <w:right w:val="none" w:sz="0" w:space="0" w:color="auto"/>
          </w:divBdr>
        </w:div>
        <w:div w:id="115678957">
          <w:marLeft w:val="480"/>
          <w:marRight w:val="0"/>
          <w:marTop w:val="0"/>
          <w:marBottom w:val="0"/>
          <w:divBdr>
            <w:top w:val="none" w:sz="0" w:space="0" w:color="auto"/>
            <w:left w:val="none" w:sz="0" w:space="0" w:color="auto"/>
            <w:bottom w:val="none" w:sz="0" w:space="0" w:color="auto"/>
            <w:right w:val="none" w:sz="0" w:space="0" w:color="auto"/>
          </w:divBdr>
        </w:div>
        <w:div w:id="407968525">
          <w:marLeft w:val="480"/>
          <w:marRight w:val="0"/>
          <w:marTop w:val="0"/>
          <w:marBottom w:val="0"/>
          <w:divBdr>
            <w:top w:val="none" w:sz="0" w:space="0" w:color="auto"/>
            <w:left w:val="none" w:sz="0" w:space="0" w:color="auto"/>
            <w:bottom w:val="none" w:sz="0" w:space="0" w:color="auto"/>
            <w:right w:val="none" w:sz="0" w:space="0" w:color="auto"/>
          </w:divBdr>
        </w:div>
        <w:div w:id="1509100258">
          <w:marLeft w:val="480"/>
          <w:marRight w:val="0"/>
          <w:marTop w:val="0"/>
          <w:marBottom w:val="0"/>
          <w:divBdr>
            <w:top w:val="none" w:sz="0" w:space="0" w:color="auto"/>
            <w:left w:val="none" w:sz="0" w:space="0" w:color="auto"/>
            <w:bottom w:val="none" w:sz="0" w:space="0" w:color="auto"/>
            <w:right w:val="none" w:sz="0" w:space="0" w:color="auto"/>
          </w:divBdr>
        </w:div>
        <w:div w:id="1574270509">
          <w:marLeft w:val="480"/>
          <w:marRight w:val="0"/>
          <w:marTop w:val="0"/>
          <w:marBottom w:val="0"/>
          <w:divBdr>
            <w:top w:val="none" w:sz="0" w:space="0" w:color="auto"/>
            <w:left w:val="none" w:sz="0" w:space="0" w:color="auto"/>
            <w:bottom w:val="none" w:sz="0" w:space="0" w:color="auto"/>
            <w:right w:val="none" w:sz="0" w:space="0" w:color="auto"/>
          </w:divBdr>
        </w:div>
        <w:div w:id="1289822797">
          <w:marLeft w:val="480"/>
          <w:marRight w:val="0"/>
          <w:marTop w:val="0"/>
          <w:marBottom w:val="0"/>
          <w:divBdr>
            <w:top w:val="none" w:sz="0" w:space="0" w:color="auto"/>
            <w:left w:val="none" w:sz="0" w:space="0" w:color="auto"/>
            <w:bottom w:val="none" w:sz="0" w:space="0" w:color="auto"/>
            <w:right w:val="none" w:sz="0" w:space="0" w:color="auto"/>
          </w:divBdr>
        </w:div>
        <w:div w:id="1934901626">
          <w:marLeft w:val="480"/>
          <w:marRight w:val="0"/>
          <w:marTop w:val="0"/>
          <w:marBottom w:val="0"/>
          <w:divBdr>
            <w:top w:val="none" w:sz="0" w:space="0" w:color="auto"/>
            <w:left w:val="none" w:sz="0" w:space="0" w:color="auto"/>
            <w:bottom w:val="none" w:sz="0" w:space="0" w:color="auto"/>
            <w:right w:val="none" w:sz="0" w:space="0" w:color="auto"/>
          </w:divBdr>
        </w:div>
        <w:div w:id="540677958">
          <w:marLeft w:val="480"/>
          <w:marRight w:val="0"/>
          <w:marTop w:val="0"/>
          <w:marBottom w:val="0"/>
          <w:divBdr>
            <w:top w:val="none" w:sz="0" w:space="0" w:color="auto"/>
            <w:left w:val="none" w:sz="0" w:space="0" w:color="auto"/>
            <w:bottom w:val="none" w:sz="0" w:space="0" w:color="auto"/>
            <w:right w:val="none" w:sz="0" w:space="0" w:color="auto"/>
          </w:divBdr>
        </w:div>
        <w:div w:id="941687032">
          <w:marLeft w:val="480"/>
          <w:marRight w:val="0"/>
          <w:marTop w:val="0"/>
          <w:marBottom w:val="0"/>
          <w:divBdr>
            <w:top w:val="none" w:sz="0" w:space="0" w:color="auto"/>
            <w:left w:val="none" w:sz="0" w:space="0" w:color="auto"/>
            <w:bottom w:val="none" w:sz="0" w:space="0" w:color="auto"/>
            <w:right w:val="none" w:sz="0" w:space="0" w:color="auto"/>
          </w:divBdr>
        </w:div>
        <w:div w:id="1771849132">
          <w:marLeft w:val="480"/>
          <w:marRight w:val="0"/>
          <w:marTop w:val="0"/>
          <w:marBottom w:val="0"/>
          <w:divBdr>
            <w:top w:val="none" w:sz="0" w:space="0" w:color="auto"/>
            <w:left w:val="none" w:sz="0" w:space="0" w:color="auto"/>
            <w:bottom w:val="none" w:sz="0" w:space="0" w:color="auto"/>
            <w:right w:val="none" w:sz="0" w:space="0" w:color="auto"/>
          </w:divBdr>
        </w:div>
        <w:div w:id="699861927">
          <w:marLeft w:val="480"/>
          <w:marRight w:val="0"/>
          <w:marTop w:val="0"/>
          <w:marBottom w:val="0"/>
          <w:divBdr>
            <w:top w:val="none" w:sz="0" w:space="0" w:color="auto"/>
            <w:left w:val="none" w:sz="0" w:space="0" w:color="auto"/>
            <w:bottom w:val="none" w:sz="0" w:space="0" w:color="auto"/>
            <w:right w:val="none" w:sz="0" w:space="0" w:color="auto"/>
          </w:divBdr>
        </w:div>
        <w:div w:id="1814248616">
          <w:marLeft w:val="480"/>
          <w:marRight w:val="0"/>
          <w:marTop w:val="0"/>
          <w:marBottom w:val="0"/>
          <w:divBdr>
            <w:top w:val="none" w:sz="0" w:space="0" w:color="auto"/>
            <w:left w:val="none" w:sz="0" w:space="0" w:color="auto"/>
            <w:bottom w:val="none" w:sz="0" w:space="0" w:color="auto"/>
            <w:right w:val="none" w:sz="0" w:space="0" w:color="auto"/>
          </w:divBdr>
        </w:div>
        <w:div w:id="829517200">
          <w:marLeft w:val="480"/>
          <w:marRight w:val="0"/>
          <w:marTop w:val="0"/>
          <w:marBottom w:val="0"/>
          <w:divBdr>
            <w:top w:val="none" w:sz="0" w:space="0" w:color="auto"/>
            <w:left w:val="none" w:sz="0" w:space="0" w:color="auto"/>
            <w:bottom w:val="none" w:sz="0" w:space="0" w:color="auto"/>
            <w:right w:val="none" w:sz="0" w:space="0" w:color="auto"/>
          </w:divBdr>
        </w:div>
        <w:div w:id="450902762">
          <w:marLeft w:val="480"/>
          <w:marRight w:val="0"/>
          <w:marTop w:val="0"/>
          <w:marBottom w:val="0"/>
          <w:divBdr>
            <w:top w:val="none" w:sz="0" w:space="0" w:color="auto"/>
            <w:left w:val="none" w:sz="0" w:space="0" w:color="auto"/>
            <w:bottom w:val="none" w:sz="0" w:space="0" w:color="auto"/>
            <w:right w:val="none" w:sz="0" w:space="0" w:color="auto"/>
          </w:divBdr>
        </w:div>
        <w:div w:id="1047678483">
          <w:marLeft w:val="480"/>
          <w:marRight w:val="0"/>
          <w:marTop w:val="0"/>
          <w:marBottom w:val="0"/>
          <w:divBdr>
            <w:top w:val="none" w:sz="0" w:space="0" w:color="auto"/>
            <w:left w:val="none" w:sz="0" w:space="0" w:color="auto"/>
            <w:bottom w:val="none" w:sz="0" w:space="0" w:color="auto"/>
            <w:right w:val="none" w:sz="0" w:space="0" w:color="auto"/>
          </w:divBdr>
        </w:div>
        <w:div w:id="110513541">
          <w:marLeft w:val="480"/>
          <w:marRight w:val="0"/>
          <w:marTop w:val="0"/>
          <w:marBottom w:val="0"/>
          <w:divBdr>
            <w:top w:val="none" w:sz="0" w:space="0" w:color="auto"/>
            <w:left w:val="none" w:sz="0" w:space="0" w:color="auto"/>
            <w:bottom w:val="none" w:sz="0" w:space="0" w:color="auto"/>
            <w:right w:val="none" w:sz="0" w:space="0" w:color="auto"/>
          </w:divBdr>
        </w:div>
        <w:div w:id="1000739260">
          <w:marLeft w:val="480"/>
          <w:marRight w:val="0"/>
          <w:marTop w:val="0"/>
          <w:marBottom w:val="0"/>
          <w:divBdr>
            <w:top w:val="none" w:sz="0" w:space="0" w:color="auto"/>
            <w:left w:val="none" w:sz="0" w:space="0" w:color="auto"/>
            <w:bottom w:val="none" w:sz="0" w:space="0" w:color="auto"/>
            <w:right w:val="none" w:sz="0" w:space="0" w:color="auto"/>
          </w:divBdr>
        </w:div>
        <w:div w:id="2045471788">
          <w:marLeft w:val="480"/>
          <w:marRight w:val="0"/>
          <w:marTop w:val="0"/>
          <w:marBottom w:val="0"/>
          <w:divBdr>
            <w:top w:val="none" w:sz="0" w:space="0" w:color="auto"/>
            <w:left w:val="none" w:sz="0" w:space="0" w:color="auto"/>
            <w:bottom w:val="none" w:sz="0" w:space="0" w:color="auto"/>
            <w:right w:val="none" w:sz="0" w:space="0" w:color="auto"/>
          </w:divBdr>
        </w:div>
        <w:div w:id="2074767869">
          <w:marLeft w:val="480"/>
          <w:marRight w:val="0"/>
          <w:marTop w:val="0"/>
          <w:marBottom w:val="0"/>
          <w:divBdr>
            <w:top w:val="none" w:sz="0" w:space="0" w:color="auto"/>
            <w:left w:val="none" w:sz="0" w:space="0" w:color="auto"/>
            <w:bottom w:val="none" w:sz="0" w:space="0" w:color="auto"/>
            <w:right w:val="none" w:sz="0" w:space="0" w:color="auto"/>
          </w:divBdr>
        </w:div>
        <w:div w:id="570433321">
          <w:marLeft w:val="480"/>
          <w:marRight w:val="0"/>
          <w:marTop w:val="0"/>
          <w:marBottom w:val="0"/>
          <w:divBdr>
            <w:top w:val="none" w:sz="0" w:space="0" w:color="auto"/>
            <w:left w:val="none" w:sz="0" w:space="0" w:color="auto"/>
            <w:bottom w:val="none" w:sz="0" w:space="0" w:color="auto"/>
            <w:right w:val="none" w:sz="0" w:space="0" w:color="auto"/>
          </w:divBdr>
        </w:div>
        <w:div w:id="458838350">
          <w:marLeft w:val="480"/>
          <w:marRight w:val="0"/>
          <w:marTop w:val="0"/>
          <w:marBottom w:val="0"/>
          <w:divBdr>
            <w:top w:val="none" w:sz="0" w:space="0" w:color="auto"/>
            <w:left w:val="none" w:sz="0" w:space="0" w:color="auto"/>
            <w:bottom w:val="none" w:sz="0" w:space="0" w:color="auto"/>
            <w:right w:val="none" w:sz="0" w:space="0" w:color="auto"/>
          </w:divBdr>
        </w:div>
        <w:div w:id="541938712">
          <w:marLeft w:val="480"/>
          <w:marRight w:val="0"/>
          <w:marTop w:val="0"/>
          <w:marBottom w:val="0"/>
          <w:divBdr>
            <w:top w:val="none" w:sz="0" w:space="0" w:color="auto"/>
            <w:left w:val="none" w:sz="0" w:space="0" w:color="auto"/>
            <w:bottom w:val="none" w:sz="0" w:space="0" w:color="auto"/>
            <w:right w:val="none" w:sz="0" w:space="0" w:color="auto"/>
          </w:divBdr>
        </w:div>
        <w:div w:id="2129006196">
          <w:marLeft w:val="480"/>
          <w:marRight w:val="0"/>
          <w:marTop w:val="0"/>
          <w:marBottom w:val="0"/>
          <w:divBdr>
            <w:top w:val="none" w:sz="0" w:space="0" w:color="auto"/>
            <w:left w:val="none" w:sz="0" w:space="0" w:color="auto"/>
            <w:bottom w:val="none" w:sz="0" w:space="0" w:color="auto"/>
            <w:right w:val="none" w:sz="0" w:space="0" w:color="auto"/>
          </w:divBdr>
        </w:div>
        <w:div w:id="1131555190">
          <w:marLeft w:val="480"/>
          <w:marRight w:val="0"/>
          <w:marTop w:val="0"/>
          <w:marBottom w:val="0"/>
          <w:divBdr>
            <w:top w:val="none" w:sz="0" w:space="0" w:color="auto"/>
            <w:left w:val="none" w:sz="0" w:space="0" w:color="auto"/>
            <w:bottom w:val="none" w:sz="0" w:space="0" w:color="auto"/>
            <w:right w:val="none" w:sz="0" w:space="0" w:color="auto"/>
          </w:divBdr>
        </w:div>
        <w:div w:id="1861779110">
          <w:marLeft w:val="480"/>
          <w:marRight w:val="0"/>
          <w:marTop w:val="0"/>
          <w:marBottom w:val="0"/>
          <w:divBdr>
            <w:top w:val="none" w:sz="0" w:space="0" w:color="auto"/>
            <w:left w:val="none" w:sz="0" w:space="0" w:color="auto"/>
            <w:bottom w:val="none" w:sz="0" w:space="0" w:color="auto"/>
            <w:right w:val="none" w:sz="0" w:space="0" w:color="auto"/>
          </w:divBdr>
        </w:div>
        <w:div w:id="1178889269">
          <w:marLeft w:val="480"/>
          <w:marRight w:val="0"/>
          <w:marTop w:val="0"/>
          <w:marBottom w:val="0"/>
          <w:divBdr>
            <w:top w:val="none" w:sz="0" w:space="0" w:color="auto"/>
            <w:left w:val="none" w:sz="0" w:space="0" w:color="auto"/>
            <w:bottom w:val="none" w:sz="0" w:space="0" w:color="auto"/>
            <w:right w:val="none" w:sz="0" w:space="0" w:color="auto"/>
          </w:divBdr>
        </w:div>
        <w:div w:id="2132091617">
          <w:marLeft w:val="480"/>
          <w:marRight w:val="0"/>
          <w:marTop w:val="0"/>
          <w:marBottom w:val="0"/>
          <w:divBdr>
            <w:top w:val="none" w:sz="0" w:space="0" w:color="auto"/>
            <w:left w:val="none" w:sz="0" w:space="0" w:color="auto"/>
            <w:bottom w:val="none" w:sz="0" w:space="0" w:color="auto"/>
            <w:right w:val="none" w:sz="0" w:space="0" w:color="auto"/>
          </w:divBdr>
        </w:div>
        <w:div w:id="513422372">
          <w:marLeft w:val="480"/>
          <w:marRight w:val="0"/>
          <w:marTop w:val="0"/>
          <w:marBottom w:val="0"/>
          <w:divBdr>
            <w:top w:val="none" w:sz="0" w:space="0" w:color="auto"/>
            <w:left w:val="none" w:sz="0" w:space="0" w:color="auto"/>
            <w:bottom w:val="none" w:sz="0" w:space="0" w:color="auto"/>
            <w:right w:val="none" w:sz="0" w:space="0" w:color="auto"/>
          </w:divBdr>
        </w:div>
        <w:div w:id="1171138550">
          <w:marLeft w:val="480"/>
          <w:marRight w:val="0"/>
          <w:marTop w:val="0"/>
          <w:marBottom w:val="0"/>
          <w:divBdr>
            <w:top w:val="none" w:sz="0" w:space="0" w:color="auto"/>
            <w:left w:val="none" w:sz="0" w:space="0" w:color="auto"/>
            <w:bottom w:val="none" w:sz="0" w:space="0" w:color="auto"/>
            <w:right w:val="none" w:sz="0" w:space="0" w:color="auto"/>
          </w:divBdr>
        </w:div>
        <w:div w:id="2051606878">
          <w:marLeft w:val="480"/>
          <w:marRight w:val="0"/>
          <w:marTop w:val="0"/>
          <w:marBottom w:val="0"/>
          <w:divBdr>
            <w:top w:val="none" w:sz="0" w:space="0" w:color="auto"/>
            <w:left w:val="none" w:sz="0" w:space="0" w:color="auto"/>
            <w:bottom w:val="none" w:sz="0" w:space="0" w:color="auto"/>
            <w:right w:val="none" w:sz="0" w:space="0" w:color="auto"/>
          </w:divBdr>
        </w:div>
        <w:div w:id="1300260157">
          <w:marLeft w:val="480"/>
          <w:marRight w:val="0"/>
          <w:marTop w:val="0"/>
          <w:marBottom w:val="0"/>
          <w:divBdr>
            <w:top w:val="none" w:sz="0" w:space="0" w:color="auto"/>
            <w:left w:val="none" w:sz="0" w:space="0" w:color="auto"/>
            <w:bottom w:val="none" w:sz="0" w:space="0" w:color="auto"/>
            <w:right w:val="none" w:sz="0" w:space="0" w:color="auto"/>
          </w:divBdr>
        </w:div>
        <w:div w:id="1142885788">
          <w:marLeft w:val="480"/>
          <w:marRight w:val="0"/>
          <w:marTop w:val="0"/>
          <w:marBottom w:val="0"/>
          <w:divBdr>
            <w:top w:val="none" w:sz="0" w:space="0" w:color="auto"/>
            <w:left w:val="none" w:sz="0" w:space="0" w:color="auto"/>
            <w:bottom w:val="none" w:sz="0" w:space="0" w:color="auto"/>
            <w:right w:val="none" w:sz="0" w:space="0" w:color="auto"/>
          </w:divBdr>
        </w:div>
        <w:div w:id="932593961">
          <w:marLeft w:val="480"/>
          <w:marRight w:val="0"/>
          <w:marTop w:val="0"/>
          <w:marBottom w:val="0"/>
          <w:divBdr>
            <w:top w:val="none" w:sz="0" w:space="0" w:color="auto"/>
            <w:left w:val="none" w:sz="0" w:space="0" w:color="auto"/>
            <w:bottom w:val="none" w:sz="0" w:space="0" w:color="auto"/>
            <w:right w:val="none" w:sz="0" w:space="0" w:color="auto"/>
          </w:divBdr>
        </w:div>
        <w:div w:id="1993488137">
          <w:marLeft w:val="480"/>
          <w:marRight w:val="0"/>
          <w:marTop w:val="0"/>
          <w:marBottom w:val="0"/>
          <w:divBdr>
            <w:top w:val="none" w:sz="0" w:space="0" w:color="auto"/>
            <w:left w:val="none" w:sz="0" w:space="0" w:color="auto"/>
            <w:bottom w:val="none" w:sz="0" w:space="0" w:color="auto"/>
            <w:right w:val="none" w:sz="0" w:space="0" w:color="auto"/>
          </w:divBdr>
        </w:div>
        <w:div w:id="5331354">
          <w:marLeft w:val="480"/>
          <w:marRight w:val="0"/>
          <w:marTop w:val="0"/>
          <w:marBottom w:val="0"/>
          <w:divBdr>
            <w:top w:val="none" w:sz="0" w:space="0" w:color="auto"/>
            <w:left w:val="none" w:sz="0" w:space="0" w:color="auto"/>
            <w:bottom w:val="none" w:sz="0" w:space="0" w:color="auto"/>
            <w:right w:val="none" w:sz="0" w:space="0" w:color="auto"/>
          </w:divBdr>
        </w:div>
        <w:div w:id="55327046">
          <w:marLeft w:val="480"/>
          <w:marRight w:val="0"/>
          <w:marTop w:val="0"/>
          <w:marBottom w:val="0"/>
          <w:divBdr>
            <w:top w:val="none" w:sz="0" w:space="0" w:color="auto"/>
            <w:left w:val="none" w:sz="0" w:space="0" w:color="auto"/>
            <w:bottom w:val="none" w:sz="0" w:space="0" w:color="auto"/>
            <w:right w:val="none" w:sz="0" w:space="0" w:color="auto"/>
          </w:divBdr>
        </w:div>
        <w:div w:id="799112872">
          <w:marLeft w:val="480"/>
          <w:marRight w:val="0"/>
          <w:marTop w:val="0"/>
          <w:marBottom w:val="0"/>
          <w:divBdr>
            <w:top w:val="none" w:sz="0" w:space="0" w:color="auto"/>
            <w:left w:val="none" w:sz="0" w:space="0" w:color="auto"/>
            <w:bottom w:val="none" w:sz="0" w:space="0" w:color="auto"/>
            <w:right w:val="none" w:sz="0" w:space="0" w:color="auto"/>
          </w:divBdr>
        </w:div>
        <w:div w:id="1613435392">
          <w:marLeft w:val="480"/>
          <w:marRight w:val="0"/>
          <w:marTop w:val="0"/>
          <w:marBottom w:val="0"/>
          <w:divBdr>
            <w:top w:val="none" w:sz="0" w:space="0" w:color="auto"/>
            <w:left w:val="none" w:sz="0" w:space="0" w:color="auto"/>
            <w:bottom w:val="none" w:sz="0" w:space="0" w:color="auto"/>
            <w:right w:val="none" w:sz="0" w:space="0" w:color="auto"/>
          </w:divBdr>
        </w:div>
        <w:div w:id="413745239">
          <w:marLeft w:val="480"/>
          <w:marRight w:val="0"/>
          <w:marTop w:val="0"/>
          <w:marBottom w:val="0"/>
          <w:divBdr>
            <w:top w:val="none" w:sz="0" w:space="0" w:color="auto"/>
            <w:left w:val="none" w:sz="0" w:space="0" w:color="auto"/>
            <w:bottom w:val="none" w:sz="0" w:space="0" w:color="auto"/>
            <w:right w:val="none" w:sz="0" w:space="0" w:color="auto"/>
          </w:divBdr>
        </w:div>
        <w:div w:id="1957442053">
          <w:marLeft w:val="480"/>
          <w:marRight w:val="0"/>
          <w:marTop w:val="0"/>
          <w:marBottom w:val="0"/>
          <w:divBdr>
            <w:top w:val="none" w:sz="0" w:space="0" w:color="auto"/>
            <w:left w:val="none" w:sz="0" w:space="0" w:color="auto"/>
            <w:bottom w:val="none" w:sz="0" w:space="0" w:color="auto"/>
            <w:right w:val="none" w:sz="0" w:space="0" w:color="auto"/>
          </w:divBdr>
        </w:div>
        <w:div w:id="580453127">
          <w:marLeft w:val="480"/>
          <w:marRight w:val="0"/>
          <w:marTop w:val="0"/>
          <w:marBottom w:val="0"/>
          <w:divBdr>
            <w:top w:val="none" w:sz="0" w:space="0" w:color="auto"/>
            <w:left w:val="none" w:sz="0" w:space="0" w:color="auto"/>
            <w:bottom w:val="none" w:sz="0" w:space="0" w:color="auto"/>
            <w:right w:val="none" w:sz="0" w:space="0" w:color="auto"/>
          </w:divBdr>
        </w:div>
        <w:div w:id="1062680181">
          <w:marLeft w:val="480"/>
          <w:marRight w:val="0"/>
          <w:marTop w:val="0"/>
          <w:marBottom w:val="0"/>
          <w:divBdr>
            <w:top w:val="none" w:sz="0" w:space="0" w:color="auto"/>
            <w:left w:val="none" w:sz="0" w:space="0" w:color="auto"/>
            <w:bottom w:val="none" w:sz="0" w:space="0" w:color="auto"/>
            <w:right w:val="none" w:sz="0" w:space="0" w:color="auto"/>
          </w:divBdr>
        </w:div>
        <w:div w:id="1335571130">
          <w:marLeft w:val="480"/>
          <w:marRight w:val="0"/>
          <w:marTop w:val="0"/>
          <w:marBottom w:val="0"/>
          <w:divBdr>
            <w:top w:val="none" w:sz="0" w:space="0" w:color="auto"/>
            <w:left w:val="none" w:sz="0" w:space="0" w:color="auto"/>
            <w:bottom w:val="none" w:sz="0" w:space="0" w:color="auto"/>
            <w:right w:val="none" w:sz="0" w:space="0" w:color="auto"/>
          </w:divBdr>
        </w:div>
        <w:div w:id="617101539">
          <w:marLeft w:val="480"/>
          <w:marRight w:val="0"/>
          <w:marTop w:val="0"/>
          <w:marBottom w:val="0"/>
          <w:divBdr>
            <w:top w:val="none" w:sz="0" w:space="0" w:color="auto"/>
            <w:left w:val="none" w:sz="0" w:space="0" w:color="auto"/>
            <w:bottom w:val="none" w:sz="0" w:space="0" w:color="auto"/>
            <w:right w:val="none" w:sz="0" w:space="0" w:color="auto"/>
          </w:divBdr>
        </w:div>
        <w:div w:id="1135753227">
          <w:marLeft w:val="480"/>
          <w:marRight w:val="0"/>
          <w:marTop w:val="0"/>
          <w:marBottom w:val="0"/>
          <w:divBdr>
            <w:top w:val="none" w:sz="0" w:space="0" w:color="auto"/>
            <w:left w:val="none" w:sz="0" w:space="0" w:color="auto"/>
            <w:bottom w:val="none" w:sz="0" w:space="0" w:color="auto"/>
            <w:right w:val="none" w:sz="0" w:space="0" w:color="auto"/>
          </w:divBdr>
        </w:div>
        <w:div w:id="2058701524">
          <w:marLeft w:val="480"/>
          <w:marRight w:val="0"/>
          <w:marTop w:val="0"/>
          <w:marBottom w:val="0"/>
          <w:divBdr>
            <w:top w:val="none" w:sz="0" w:space="0" w:color="auto"/>
            <w:left w:val="none" w:sz="0" w:space="0" w:color="auto"/>
            <w:bottom w:val="none" w:sz="0" w:space="0" w:color="auto"/>
            <w:right w:val="none" w:sz="0" w:space="0" w:color="auto"/>
          </w:divBdr>
        </w:div>
        <w:div w:id="893468614">
          <w:marLeft w:val="480"/>
          <w:marRight w:val="0"/>
          <w:marTop w:val="0"/>
          <w:marBottom w:val="0"/>
          <w:divBdr>
            <w:top w:val="none" w:sz="0" w:space="0" w:color="auto"/>
            <w:left w:val="none" w:sz="0" w:space="0" w:color="auto"/>
            <w:bottom w:val="none" w:sz="0" w:space="0" w:color="auto"/>
            <w:right w:val="none" w:sz="0" w:space="0" w:color="auto"/>
          </w:divBdr>
        </w:div>
        <w:div w:id="1336808055">
          <w:marLeft w:val="480"/>
          <w:marRight w:val="0"/>
          <w:marTop w:val="0"/>
          <w:marBottom w:val="0"/>
          <w:divBdr>
            <w:top w:val="none" w:sz="0" w:space="0" w:color="auto"/>
            <w:left w:val="none" w:sz="0" w:space="0" w:color="auto"/>
            <w:bottom w:val="none" w:sz="0" w:space="0" w:color="auto"/>
            <w:right w:val="none" w:sz="0" w:space="0" w:color="auto"/>
          </w:divBdr>
        </w:div>
        <w:div w:id="1237283141">
          <w:marLeft w:val="480"/>
          <w:marRight w:val="0"/>
          <w:marTop w:val="0"/>
          <w:marBottom w:val="0"/>
          <w:divBdr>
            <w:top w:val="none" w:sz="0" w:space="0" w:color="auto"/>
            <w:left w:val="none" w:sz="0" w:space="0" w:color="auto"/>
            <w:bottom w:val="none" w:sz="0" w:space="0" w:color="auto"/>
            <w:right w:val="none" w:sz="0" w:space="0" w:color="auto"/>
          </w:divBdr>
        </w:div>
        <w:div w:id="678385500">
          <w:marLeft w:val="480"/>
          <w:marRight w:val="0"/>
          <w:marTop w:val="0"/>
          <w:marBottom w:val="0"/>
          <w:divBdr>
            <w:top w:val="none" w:sz="0" w:space="0" w:color="auto"/>
            <w:left w:val="none" w:sz="0" w:space="0" w:color="auto"/>
            <w:bottom w:val="none" w:sz="0" w:space="0" w:color="auto"/>
            <w:right w:val="none" w:sz="0" w:space="0" w:color="auto"/>
          </w:divBdr>
        </w:div>
        <w:div w:id="1478374119">
          <w:marLeft w:val="480"/>
          <w:marRight w:val="0"/>
          <w:marTop w:val="0"/>
          <w:marBottom w:val="0"/>
          <w:divBdr>
            <w:top w:val="none" w:sz="0" w:space="0" w:color="auto"/>
            <w:left w:val="none" w:sz="0" w:space="0" w:color="auto"/>
            <w:bottom w:val="none" w:sz="0" w:space="0" w:color="auto"/>
            <w:right w:val="none" w:sz="0" w:space="0" w:color="auto"/>
          </w:divBdr>
        </w:div>
        <w:div w:id="1752462000">
          <w:marLeft w:val="480"/>
          <w:marRight w:val="0"/>
          <w:marTop w:val="0"/>
          <w:marBottom w:val="0"/>
          <w:divBdr>
            <w:top w:val="none" w:sz="0" w:space="0" w:color="auto"/>
            <w:left w:val="none" w:sz="0" w:space="0" w:color="auto"/>
            <w:bottom w:val="none" w:sz="0" w:space="0" w:color="auto"/>
            <w:right w:val="none" w:sz="0" w:space="0" w:color="auto"/>
          </w:divBdr>
        </w:div>
        <w:div w:id="176625216">
          <w:marLeft w:val="480"/>
          <w:marRight w:val="0"/>
          <w:marTop w:val="0"/>
          <w:marBottom w:val="0"/>
          <w:divBdr>
            <w:top w:val="none" w:sz="0" w:space="0" w:color="auto"/>
            <w:left w:val="none" w:sz="0" w:space="0" w:color="auto"/>
            <w:bottom w:val="none" w:sz="0" w:space="0" w:color="auto"/>
            <w:right w:val="none" w:sz="0" w:space="0" w:color="auto"/>
          </w:divBdr>
        </w:div>
        <w:div w:id="540174057">
          <w:marLeft w:val="480"/>
          <w:marRight w:val="0"/>
          <w:marTop w:val="0"/>
          <w:marBottom w:val="0"/>
          <w:divBdr>
            <w:top w:val="none" w:sz="0" w:space="0" w:color="auto"/>
            <w:left w:val="none" w:sz="0" w:space="0" w:color="auto"/>
            <w:bottom w:val="none" w:sz="0" w:space="0" w:color="auto"/>
            <w:right w:val="none" w:sz="0" w:space="0" w:color="auto"/>
          </w:divBdr>
        </w:div>
        <w:div w:id="476608197">
          <w:marLeft w:val="480"/>
          <w:marRight w:val="0"/>
          <w:marTop w:val="0"/>
          <w:marBottom w:val="0"/>
          <w:divBdr>
            <w:top w:val="none" w:sz="0" w:space="0" w:color="auto"/>
            <w:left w:val="none" w:sz="0" w:space="0" w:color="auto"/>
            <w:bottom w:val="none" w:sz="0" w:space="0" w:color="auto"/>
            <w:right w:val="none" w:sz="0" w:space="0" w:color="auto"/>
          </w:divBdr>
        </w:div>
        <w:div w:id="606742772">
          <w:marLeft w:val="480"/>
          <w:marRight w:val="0"/>
          <w:marTop w:val="0"/>
          <w:marBottom w:val="0"/>
          <w:divBdr>
            <w:top w:val="none" w:sz="0" w:space="0" w:color="auto"/>
            <w:left w:val="none" w:sz="0" w:space="0" w:color="auto"/>
            <w:bottom w:val="none" w:sz="0" w:space="0" w:color="auto"/>
            <w:right w:val="none" w:sz="0" w:space="0" w:color="auto"/>
          </w:divBdr>
        </w:div>
        <w:div w:id="931473034">
          <w:marLeft w:val="480"/>
          <w:marRight w:val="0"/>
          <w:marTop w:val="0"/>
          <w:marBottom w:val="0"/>
          <w:divBdr>
            <w:top w:val="none" w:sz="0" w:space="0" w:color="auto"/>
            <w:left w:val="none" w:sz="0" w:space="0" w:color="auto"/>
            <w:bottom w:val="none" w:sz="0" w:space="0" w:color="auto"/>
            <w:right w:val="none" w:sz="0" w:space="0" w:color="auto"/>
          </w:divBdr>
        </w:div>
        <w:div w:id="1385325928">
          <w:marLeft w:val="480"/>
          <w:marRight w:val="0"/>
          <w:marTop w:val="0"/>
          <w:marBottom w:val="0"/>
          <w:divBdr>
            <w:top w:val="none" w:sz="0" w:space="0" w:color="auto"/>
            <w:left w:val="none" w:sz="0" w:space="0" w:color="auto"/>
            <w:bottom w:val="none" w:sz="0" w:space="0" w:color="auto"/>
            <w:right w:val="none" w:sz="0" w:space="0" w:color="auto"/>
          </w:divBdr>
        </w:div>
        <w:div w:id="1179153380">
          <w:marLeft w:val="480"/>
          <w:marRight w:val="0"/>
          <w:marTop w:val="0"/>
          <w:marBottom w:val="0"/>
          <w:divBdr>
            <w:top w:val="none" w:sz="0" w:space="0" w:color="auto"/>
            <w:left w:val="none" w:sz="0" w:space="0" w:color="auto"/>
            <w:bottom w:val="none" w:sz="0" w:space="0" w:color="auto"/>
            <w:right w:val="none" w:sz="0" w:space="0" w:color="auto"/>
          </w:divBdr>
        </w:div>
        <w:div w:id="930504840">
          <w:marLeft w:val="480"/>
          <w:marRight w:val="0"/>
          <w:marTop w:val="0"/>
          <w:marBottom w:val="0"/>
          <w:divBdr>
            <w:top w:val="none" w:sz="0" w:space="0" w:color="auto"/>
            <w:left w:val="none" w:sz="0" w:space="0" w:color="auto"/>
            <w:bottom w:val="none" w:sz="0" w:space="0" w:color="auto"/>
            <w:right w:val="none" w:sz="0" w:space="0" w:color="auto"/>
          </w:divBdr>
        </w:div>
        <w:div w:id="1099376197">
          <w:marLeft w:val="480"/>
          <w:marRight w:val="0"/>
          <w:marTop w:val="0"/>
          <w:marBottom w:val="0"/>
          <w:divBdr>
            <w:top w:val="none" w:sz="0" w:space="0" w:color="auto"/>
            <w:left w:val="none" w:sz="0" w:space="0" w:color="auto"/>
            <w:bottom w:val="none" w:sz="0" w:space="0" w:color="auto"/>
            <w:right w:val="none" w:sz="0" w:space="0" w:color="auto"/>
          </w:divBdr>
        </w:div>
        <w:div w:id="50691199">
          <w:marLeft w:val="480"/>
          <w:marRight w:val="0"/>
          <w:marTop w:val="0"/>
          <w:marBottom w:val="0"/>
          <w:divBdr>
            <w:top w:val="none" w:sz="0" w:space="0" w:color="auto"/>
            <w:left w:val="none" w:sz="0" w:space="0" w:color="auto"/>
            <w:bottom w:val="none" w:sz="0" w:space="0" w:color="auto"/>
            <w:right w:val="none" w:sz="0" w:space="0" w:color="auto"/>
          </w:divBdr>
        </w:div>
        <w:div w:id="1637249216">
          <w:marLeft w:val="480"/>
          <w:marRight w:val="0"/>
          <w:marTop w:val="0"/>
          <w:marBottom w:val="0"/>
          <w:divBdr>
            <w:top w:val="none" w:sz="0" w:space="0" w:color="auto"/>
            <w:left w:val="none" w:sz="0" w:space="0" w:color="auto"/>
            <w:bottom w:val="none" w:sz="0" w:space="0" w:color="auto"/>
            <w:right w:val="none" w:sz="0" w:space="0" w:color="auto"/>
          </w:divBdr>
        </w:div>
        <w:div w:id="301887042">
          <w:marLeft w:val="480"/>
          <w:marRight w:val="0"/>
          <w:marTop w:val="0"/>
          <w:marBottom w:val="0"/>
          <w:divBdr>
            <w:top w:val="none" w:sz="0" w:space="0" w:color="auto"/>
            <w:left w:val="none" w:sz="0" w:space="0" w:color="auto"/>
            <w:bottom w:val="none" w:sz="0" w:space="0" w:color="auto"/>
            <w:right w:val="none" w:sz="0" w:space="0" w:color="auto"/>
          </w:divBdr>
        </w:div>
        <w:div w:id="546721654">
          <w:marLeft w:val="480"/>
          <w:marRight w:val="0"/>
          <w:marTop w:val="0"/>
          <w:marBottom w:val="0"/>
          <w:divBdr>
            <w:top w:val="none" w:sz="0" w:space="0" w:color="auto"/>
            <w:left w:val="none" w:sz="0" w:space="0" w:color="auto"/>
            <w:bottom w:val="none" w:sz="0" w:space="0" w:color="auto"/>
            <w:right w:val="none" w:sz="0" w:space="0" w:color="auto"/>
          </w:divBdr>
        </w:div>
        <w:div w:id="1618559110">
          <w:marLeft w:val="480"/>
          <w:marRight w:val="0"/>
          <w:marTop w:val="0"/>
          <w:marBottom w:val="0"/>
          <w:divBdr>
            <w:top w:val="none" w:sz="0" w:space="0" w:color="auto"/>
            <w:left w:val="none" w:sz="0" w:space="0" w:color="auto"/>
            <w:bottom w:val="none" w:sz="0" w:space="0" w:color="auto"/>
            <w:right w:val="none" w:sz="0" w:space="0" w:color="auto"/>
          </w:divBdr>
        </w:div>
        <w:div w:id="859929105">
          <w:marLeft w:val="480"/>
          <w:marRight w:val="0"/>
          <w:marTop w:val="0"/>
          <w:marBottom w:val="0"/>
          <w:divBdr>
            <w:top w:val="none" w:sz="0" w:space="0" w:color="auto"/>
            <w:left w:val="none" w:sz="0" w:space="0" w:color="auto"/>
            <w:bottom w:val="none" w:sz="0" w:space="0" w:color="auto"/>
            <w:right w:val="none" w:sz="0" w:space="0" w:color="auto"/>
          </w:divBdr>
        </w:div>
        <w:div w:id="915746132">
          <w:marLeft w:val="480"/>
          <w:marRight w:val="0"/>
          <w:marTop w:val="0"/>
          <w:marBottom w:val="0"/>
          <w:divBdr>
            <w:top w:val="none" w:sz="0" w:space="0" w:color="auto"/>
            <w:left w:val="none" w:sz="0" w:space="0" w:color="auto"/>
            <w:bottom w:val="none" w:sz="0" w:space="0" w:color="auto"/>
            <w:right w:val="none" w:sz="0" w:space="0" w:color="auto"/>
          </w:divBdr>
        </w:div>
        <w:div w:id="1243295834">
          <w:marLeft w:val="480"/>
          <w:marRight w:val="0"/>
          <w:marTop w:val="0"/>
          <w:marBottom w:val="0"/>
          <w:divBdr>
            <w:top w:val="none" w:sz="0" w:space="0" w:color="auto"/>
            <w:left w:val="none" w:sz="0" w:space="0" w:color="auto"/>
            <w:bottom w:val="none" w:sz="0" w:space="0" w:color="auto"/>
            <w:right w:val="none" w:sz="0" w:space="0" w:color="auto"/>
          </w:divBdr>
        </w:div>
        <w:div w:id="58022416">
          <w:marLeft w:val="480"/>
          <w:marRight w:val="0"/>
          <w:marTop w:val="0"/>
          <w:marBottom w:val="0"/>
          <w:divBdr>
            <w:top w:val="none" w:sz="0" w:space="0" w:color="auto"/>
            <w:left w:val="none" w:sz="0" w:space="0" w:color="auto"/>
            <w:bottom w:val="none" w:sz="0" w:space="0" w:color="auto"/>
            <w:right w:val="none" w:sz="0" w:space="0" w:color="auto"/>
          </w:divBdr>
        </w:div>
        <w:div w:id="1575899083">
          <w:marLeft w:val="480"/>
          <w:marRight w:val="0"/>
          <w:marTop w:val="0"/>
          <w:marBottom w:val="0"/>
          <w:divBdr>
            <w:top w:val="none" w:sz="0" w:space="0" w:color="auto"/>
            <w:left w:val="none" w:sz="0" w:space="0" w:color="auto"/>
            <w:bottom w:val="none" w:sz="0" w:space="0" w:color="auto"/>
            <w:right w:val="none" w:sz="0" w:space="0" w:color="auto"/>
          </w:divBdr>
        </w:div>
        <w:div w:id="1032338936">
          <w:marLeft w:val="480"/>
          <w:marRight w:val="0"/>
          <w:marTop w:val="0"/>
          <w:marBottom w:val="0"/>
          <w:divBdr>
            <w:top w:val="none" w:sz="0" w:space="0" w:color="auto"/>
            <w:left w:val="none" w:sz="0" w:space="0" w:color="auto"/>
            <w:bottom w:val="none" w:sz="0" w:space="0" w:color="auto"/>
            <w:right w:val="none" w:sz="0" w:space="0" w:color="auto"/>
          </w:divBdr>
        </w:div>
        <w:div w:id="1073049150">
          <w:marLeft w:val="480"/>
          <w:marRight w:val="0"/>
          <w:marTop w:val="0"/>
          <w:marBottom w:val="0"/>
          <w:divBdr>
            <w:top w:val="none" w:sz="0" w:space="0" w:color="auto"/>
            <w:left w:val="none" w:sz="0" w:space="0" w:color="auto"/>
            <w:bottom w:val="none" w:sz="0" w:space="0" w:color="auto"/>
            <w:right w:val="none" w:sz="0" w:space="0" w:color="auto"/>
          </w:divBdr>
        </w:div>
        <w:div w:id="1816407793">
          <w:marLeft w:val="480"/>
          <w:marRight w:val="0"/>
          <w:marTop w:val="0"/>
          <w:marBottom w:val="0"/>
          <w:divBdr>
            <w:top w:val="none" w:sz="0" w:space="0" w:color="auto"/>
            <w:left w:val="none" w:sz="0" w:space="0" w:color="auto"/>
            <w:bottom w:val="none" w:sz="0" w:space="0" w:color="auto"/>
            <w:right w:val="none" w:sz="0" w:space="0" w:color="auto"/>
          </w:divBdr>
        </w:div>
        <w:div w:id="1755400157">
          <w:marLeft w:val="480"/>
          <w:marRight w:val="0"/>
          <w:marTop w:val="0"/>
          <w:marBottom w:val="0"/>
          <w:divBdr>
            <w:top w:val="none" w:sz="0" w:space="0" w:color="auto"/>
            <w:left w:val="none" w:sz="0" w:space="0" w:color="auto"/>
            <w:bottom w:val="none" w:sz="0" w:space="0" w:color="auto"/>
            <w:right w:val="none" w:sz="0" w:space="0" w:color="auto"/>
          </w:divBdr>
        </w:div>
        <w:div w:id="1508517462">
          <w:marLeft w:val="480"/>
          <w:marRight w:val="0"/>
          <w:marTop w:val="0"/>
          <w:marBottom w:val="0"/>
          <w:divBdr>
            <w:top w:val="none" w:sz="0" w:space="0" w:color="auto"/>
            <w:left w:val="none" w:sz="0" w:space="0" w:color="auto"/>
            <w:bottom w:val="none" w:sz="0" w:space="0" w:color="auto"/>
            <w:right w:val="none" w:sz="0" w:space="0" w:color="auto"/>
          </w:divBdr>
        </w:div>
        <w:div w:id="656347717">
          <w:marLeft w:val="480"/>
          <w:marRight w:val="0"/>
          <w:marTop w:val="0"/>
          <w:marBottom w:val="0"/>
          <w:divBdr>
            <w:top w:val="none" w:sz="0" w:space="0" w:color="auto"/>
            <w:left w:val="none" w:sz="0" w:space="0" w:color="auto"/>
            <w:bottom w:val="none" w:sz="0" w:space="0" w:color="auto"/>
            <w:right w:val="none" w:sz="0" w:space="0" w:color="auto"/>
          </w:divBdr>
        </w:div>
        <w:div w:id="1379236634">
          <w:marLeft w:val="480"/>
          <w:marRight w:val="0"/>
          <w:marTop w:val="0"/>
          <w:marBottom w:val="0"/>
          <w:divBdr>
            <w:top w:val="none" w:sz="0" w:space="0" w:color="auto"/>
            <w:left w:val="none" w:sz="0" w:space="0" w:color="auto"/>
            <w:bottom w:val="none" w:sz="0" w:space="0" w:color="auto"/>
            <w:right w:val="none" w:sz="0" w:space="0" w:color="auto"/>
          </w:divBdr>
        </w:div>
        <w:div w:id="374358709">
          <w:marLeft w:val="480"/>
          <w:marRight w:val="0"/>
          <w:marTop w:val="0"/>
          <w:marBottom w:val="0"/>
          <w:divBdr>
            <w:top w:val="none" w:sz="0" w:space="0" w:color="auto"/>
            <w:left w:val="none" w:sz="0" w:space="0" w:color="auto"/>
            <w:bottom w:val="none" w:sz="0" w:space="0" w:color="auto"/>
            <w:right w:val="none" w:sz="0" w:space="0" w:color="auto"/>
          </w:divBdr>
        </w:div>
        <w:div w:id="671029850">
          <w:marLeft w:val="480"/>
          <w:marRight w:val="0"/>
          <w:marTop w:val="0"/>
          <w:marBottom w:val="0"/>
          <w:divBdr>
            <w:top w:val="none" w:sz="0" w:space="0" w:color="auto"/>
            <w:left w:val="none" w:sz="0" w:space="0" w:color="auto"/>
            <w:bottom w:val="none" w:sz="0" w:space="0" w:color="auto"/>
            <w:right w:val="none" w:sz="0" w:space="0" w:color="auto"/>
          </w:divBdr>
        </w:div>
        <w:div w:id="1301425366">
          <w:marLeft w:val="480"/>
          <w:marRight w:val="0"/>
          <w:marTop w:val="0"/>
          <w:marBottom w:val="0"/>
          <w:divBdr>
            <w:top w:val="none" w:sz="0" w:space="0" w:color="auto"/>
            <w:left w:val="none" w:sz="0" w:space="0" w:color="auto"/>
            <w:bottom w:val="none" w:sz="0" w:space="0" w:color="auto"/>
            <w:right w:val="none" w:sz="0" w:space="0" w:color="auto"/>
          </w:divBdr>
        </w:div>
        <w:div w:id="974260707">
          <w:marLeft w:val="480"/>
          <w:marRight w:val="0"/>
          <w:marTop w:val="0"/>
          <w:marBottom w:val="0"/>
          <w:divBdr>
            <w:top w:val="none" w:sz="0" w:space="0" w:color="auto"/>
            <w:left w:val="none" w:sz="0" w:space="0" w:color="auto"/>
            <w:bottom w:val="none" w:sz="0" w:space="0" w:color="auto"/>
            <w:right w:val="none" w:sz="0" w:space="0" w:color="auto"/>
          </w:divBdr>
        </w:div>
        <w:div w:id="225726524">
          <w:marLeft w:val="480"/>
          <w:marRight w:val="0"/>
          <w:marTop w:val="0"/>
          <w:marBottom w:val="0"/>
          <w:divBdr>
            <w:top w:val="none" w:sz="0" w:space="0" w:color="auto"/>
            <w:left w:val="none" w:sz="0" w:space="0" w:color="auto"/>
            <w:bottom w:val="none" w:sz="0" w:space="0" w:color="auto"/>
            <w:right w:val="none" w:sz="0" w:space="0" w:color="auto"/>
          </w:divBdr>
        </w:div>
        <w:div w:id="1204630895">
          <w:marLeft w:val="480"/>
          <w:marRight w:val="0"/>
          <w:marTop w:val="0"/>
          <w:marBottom w:val="0"/>
          <w:divBdr>
            <w:top w:val="none" w:sz="0" w:space="0" w:color="auto"/>
            <w:left w:val="none" w:sz="0" w:space="0" w:color="auto"/>
            <w:bottom w:val="none" w:sz="0" w:space="0" w:color="auto"/>
            <w:right w:val="none" w:sz="0" w:space="0" w:color="auto"/>
          </w:divBdr>
        </w:div>
        <w:div w:id="1399206100">
          <w:marLeft w:val="480"/>
          <w:marRight w:val="0"/>
          <w:marTop w:val="0"/>
          <w:marBottom w:val="0"/>
          <w:divBdr>
            <w:top w:val="none" w:sz="0" w:space="0" w:color="auto"/>
            <w:left w:val="none" w:sz="0" w:space="0" w:color="auto"/>
            <w:bottom w:val="none" w:sz="0" w:space="0" w:color="auto"/>
            <w:right w:val="none" w:sz="0" w:space="0" w:color="auto"/>
          </w:divBdr>
        </w:div>
        <w:div w:id="1128933938">
          <w:marLeft w:val="480"/>
          <w:marRight w:val="0"/>
          <w:marTop w:val="0"/>
          <w:marBottom w:val="0"/>
          <w:divBdr>
            <w:top w:val="none" w:sz="0" w:space="0" w:color="auto"/>
            <w:left w:val="none" w:sz="0" w:space="0" w:color="auto"/>
            <w:bottom w:val="none" w:sz="0" w:space="0" w:color="auto"/>
            <w:right w:val="none" w:sz="0" w:space="0" w:color="auto"/>
          </w:divBdr>
        </w:div>
        <w:div w:id="830489299">
          <w:marLeft w:val="480"/>
          <w:marRight w:val="0"/>
          <w:marTop w:val="0"/>
          <w:marBottom w:val="0"/>
          <w:divBdr>
            <w:top w:val="none" w:sz="0" w:space="0" w:color="auto"/>
            <w:left w:val="none" w:sz="0" w:space="0" w:color="auto"/>
            <w:bottom w:val="none" w:sz="0" w:space="0" w:color="auto"/>
            <w:right w:val="none" w:sz="0" w:space="0" w:color="auto"/>
          </w:divBdr>
        </w:div>
        <w:div w:id="1540168803">
          <w:marLeft w:val="480"/>
          <w:marRight w:val="0"/>
          <w:marTop w:val="0"/>
          <w:marBottom w:val="0"/>
          <w:divBdr>
            <w:top w:val="none" w:sz="0" w:space="0" w:color="auto"/>
            <w:left w:val="none" w:sz="0" w:space="0" w:color="auto"/>
            <w:bottom w:val="none" w:sz="0" w:space="0" w:color="auto"/>
            <w:right w:val="none" w:sz="0" w:space="0" w:color="auto"/>
          </w:divBdr>
        </w:div>
        <w:div w:id="513113216">
          <w:marLeft w:val="480"/>
          <w:marRight w:val="0"/>
          <w:marTop w:val="0"/>
          <w:marBottom w:val="0"/>
          <w:divBdr>
            <w:top w:val="none" w:sz="0" w:space="0" w:color="auto"/>
            <w:left w:val="none" w:sz="0" w:space="0" w:color="auto"/>
            <w:bottom w:val="none" w:sz="0" w:space="0" w:color="auto"/>
            <w:right w:val="none" w:sz="0" w:space="0" w:color="auto"/>
          </w:divBdr>
        </w:div>
        <w:div w:id="275062780">
          <w:marLeft w:val="480"/>
          <w:marRight w:val="0"/>
          <w:marTop w:val="0"/>
          <w:marBottom w:val="0"/>
          <w:divBdr>
            <w:top w:val="none" w:sz="0" w:space="0" w:color="auto"/>
            <w:left w:val="none" w:sz="0" w:space="0" w:color="auto"/>
            <w:bottom w:val="none" w:sz="0" w:space="0" w:color="auto"/>
            <w:right w:val="none" w:sz="0" w:space="0" w:color="auto"/>
          </w:divBdr>
        </w:div>
        <w:div w:id="157691375">
          <w:marLeft w:val="480"/>
          <w:marRight w:val="0"/>
          <w:marTop w:val="0"/>
          <w:marBottom w:val="0"/>
          <w:divBdr>
            <w:top w:val="none" w:sz="0" w:space="0" w:color="auto"/>
            <w:left w:val="none" w:sz="0" w:space="0" w:color="auto"/>
            <w:bottom w:val="none" w:sz="0" w:space="0" w:color="auto"/>
            <w:right w:val="none" w:sz="0" w:space="0" w:color="auto"/>
          </w:divBdr>
        </w:div>
        <w:div w:id="492914570">
          <w:marLeft w:val="480"/>
          <w:marRight w:val="0"/>
          <w:marTop w:val="0"/>
          <w:marBottom w:val="0"/>
          <w:divBdr>
            <w:top w:val="none" w:sz="0" w:space="0" w:color="auto"/>
            <w:left w:val="none" w:sz="0" w:space="0" w:color="auto"/>
            <w:bottom w:val="none" w:sz="0" w:space="0" w:color="auto"/>
            <w:right w:val="none" w:sz="0" w:space="0" w:color="auto"/>
          </w:divBdr>
        </w:div>
      </w:divsChild>
    </w:div>
    <w:div w:id="407650451">
      <w:bodyDiv w:val="1"/>
      <w:marLeft w:val="0"/>
      <w:marRight w:val="0"/>
      <w:marTop w:val="0"/>
      <w:marBottom w:val="0"/>
      <w:divBdr>
        <w:top w:val="none" w:sz="0" w:space="0" w:color="auto"/>
        <w:left w:val="none" w:sz="0" w:space="0" w:color="auto"/>
        <w:bottom w:val="none" w:sz="0" w:space="0" w:color="auto"/>
        <w:right w:val="none" w:sz="0" w:space="0" w:color="auto"/>
      </w:divBdr>
    </w:div>
    <w:div w:id="407920657">
      <w:bodyDiv w:val="1"/>
      <w:marLeft w:val="0"/>
      <w:marRight w:val="0"/>
      <w:marTop w:val="0"/>
      <w:marBottom w:val="0"/>
      <w:divBdr>
        <w:top w:val="none" w:sz="0" w:space="0" w:color="auto"/>
        <w:left w:val="none" w:sz="0" w:space="0" w:color="auto"/>
        <w:bottom w:val="none" w:sz="0" w:space="0" w:color="auto"/>
        <w:right w:val="none" w:sz="0" w:space="0" w:color="auto"/>
      </w:divBdr>
    </w:div>
    <w:div w:id="408162833">
      <w:bodyDiv w:val="1"/>
      <w:marLeft w:val="0"/>
      <w:marRight w:val="0"/>
      <w:marTop w:val="0"/>
      <w:marBottom w:val="0"/>
      <w:divBdr>
        <w:top w:val="none" w:sz="0" w:space="0" w:color="auto"/>
        <w:left w:val="none" w:sz="0" w:space="0" w:color="auto"/>
        <w:bottom w:val="none" w:sz="0" w:space="0" w:color="auto"/>
        <w:right w:val="none" w:sz="0" w:space="0" w:color="auto"/>
      </w:divBdr>
    </w:div>
    <w:div w:id="408230359">
      <w:bodyDiv w:val="1"/>
      <w:marLeft w:val="0"/>
      <w:marRight w:val="0"/>
      <w:marTop w:val="0"/>
      <w:marBottom w:val="0"/>
      <w:divBdr>
        <w:top w:val="none" w:sz="0" w:space="0" w:color="auto"/>
        <w:left w:val="none" w:sz="0" w:space="0" w:color="auto"/>
        <w:bottom w:val="none" w:sz="0" w:space="0" w:color="auto"/>
        <w:right w:val="none" w:sz="0" w:space="0" w:color="auto"/>
      </w:divBdr>
    </w:div>
    <w:div w:id="408694037">
      <w:bodyDiv w:val="1"/>
      <w:marLeft w:val="0"/>
      <w:marRight w:val="0"/>
      <w:marTop w:val="0"/>
      <w:marBottom w:val="0"/>
      <w:divBdr>
        <w:top w:val="none" w:sz="0" w:space="0" w:color="auto"/>
        <w:left w:val="none" w:sz="0" w:space="0" w:color="auto"/>
        <w:bottom w:val="none" w:sz="0" w:space="0" w:color="auto"/>
        <w:right w:val="none" w:sz="0" w:space="0" w:color="auto"/>
      </w:divBdr>
    </w:div>
    <w:div w:id="409280279">
      <w:bodyDiv w:val="1"/>
      <w:marLeft w:val="0"/>
      <w:marRight w:val="0"/>
      <w:marTop w:val="0"/>
      <w:marBottom w:val="0"/>
      <w:divBdr>
        <w:top w:val="none" w:sz="0" w:space="0" w:color="auto"/>
        <w:left w:val="none" w:sz="0" w:space="0" w:color="auto"/>
        <w:bottom w:val="none" w:sz="0" w:space="0" w:color="auto"/>
        <w:right w:val="none" w:sz="0" w:space="0" w:color="auto"/>
      </w:divBdr>
    </w:div>
    <w:div w:id="409735594">
      <w:bodyDiv w:val="1"/>
      <w:marLeft w:val="0"/>
      <w:marRight w:val="0"/>
      <w:marTop w:val="0"/>
      <w:marBottom w:val="0"/>
      <w:divBdr>
        <w:top w:val="none" w:sz="0" w:space="0" w:color="auto"/>
        <w:left w:val="none" w:sz="0" w:space="0" w:color="auto"/>
        <w:bottom w:val="none" w:sz="0" w:space="0" w:color="auto"/>
        <w:right w:val="none" w:sz="0" w:space="0" w:color="auto"/>
      </w:divBdr>
    </w:div>
    <w:div w:id="411515427">
      <w:bodyDiv w:val="1"/>
      <w:marLeft w:val="0"/>
      <w:marRight w:val="0"/>
      <w:marTop w:val="0"/>
      <w:marBottom w:val="0"/>
      <w:divBdr>
        <w:top w:val="none" w:sz="0" w:space="0" w:color="auto"/>
        <w:left w:val="none" w:sz="0" w:space="0" w:color="auto"/>
        <w:bottom w:val="none" w:sz="0" w:space="0" w:color="auto"/>
        <w:right w:val="none" w:sz="0" w:space="0" w:color="auto"/>
      </w:divBdr>
    </w:div>
    <w:div w:id="412554621">
      <w:bodyDiv w:val="1"/>
      <w:marLeft w:val="0"/>
      <w:marRight w:val="0"/>
      <w:marTop w:val="0"/>
      <w:marBottom w:val="0"/>
      <w:divBdr>
        <w:top w:val="none" w:sz="0" w:space="0" w:color="auto"/>
        <w:left w:val="none" w:sz="0" w:space="0" w:color="auto"/>
        <w:bottom w:val="none" w:sz="0" w:space="0" w:color="auto"/>
        <w:right w:val="none" w:sz="0" w:space="0" w:color="auto"/>
      </w:divBdr>
    </w:div>
    <w:div w:id="412747555">
      <w:bodyDiv w:val="1"/>
      <w:marLeft w:val="0"/>
      <w:marRight w:val="0"/>
      <w:marTop w:val="0"/>
      <w:marBottom w:val="0"/>
      <w:divBdr>
        <w:top w:val="none" w:sz="0" w:space="0" w:color="auto"/>
        <w:left w:val="none" w:sz="0" w:space="0" w:color="auto"/>
        <w:bottom w:val="none" w:sz="0" w:space="0" w:color="auto"/>
        <w:right w:val="none" w:sz="0" w:space="0" w:color="auto"/>
      </w:divBdr>
    </w:div>
    <w:div w:id="413279546">
      <w:bodyDiv w:val="1"/>
      <w:marLeft w:val="0"/>
      <w:marRight w:val="0"/>
      <w:marTop w:val="0"/>
      <w:marBottom w:val="0"/>
      <w:divBdr>
        <w:top w:val="none" w:sz="0" w:space="0" w:color="auto"/>
        <w:left w:val="none" w:sz="0" w:space="0" w:color="auto"/>
        <w:bottom w:val="none" w:sz="0" w:space="0" w:color="auto"/>
        <w:right w:val="none" w:sz="0" w:space="0" w:color="auto"/>
      </w:divBdr>
    </w:div>
    <w:div w:id="413556131">
      <w:bodyDiv w:val="1"/>
      <w:marLeft w:val="0"/>
      <w:marRight w:val="0"/>
      <w:marTop w:val="0"/>
      <w:marBottom w:val="0"/>
      <w:divBdr>
        <w:top w:val="none" w:sz="0" w:space="0" w:color="auto"/>
        <w:left w:val="none" w:sz="0" w:space="0" w:color="auto"/>
        <w:bottom w:val="none" w:sz="0" w:space="0" w:color="auto"/>
        <w:right w:val="none" w:sz="0" w:space="0" w:color="auto"/>
      </w:divBdr>
    </w:div>
    <w:div w:id="416288563">
      <w:bodyDiv w:val="1"/>
      <w:marLeft w:val="0"/>
      <w:marRight w:val="0"/>
      <w:marTop w:val="0"/>
      <w:marBottom w:val="0"/>
      <w:divBdr>
        <w:top w:val="none" w:sz="0" w:space="0" w:color="auto"/>
        <w:left w:val="none" w:sz="0" w:space="0" w:color="auto"/>
        <w:bottom w:val="none" w:sz="0" w:space="0" w:color="auto"/>
        <w:right w:val="none" w:sz="0" w:space="0" w:color="auto"/>
      </w:divBdr>
    </w:div>
    <w:div w:id="417944709">
      <w:bodyDiv w:val="1"/>
      <w:marLeft w:val="0"/>
      <w:marRight w:val="0"/>
      <w:marTop w:val="0"/>
      <w:marBottom w:val="0"/>
      <w:divBdr>
        <w:top w:val="none" w:sz="0" w:space="0" w:color="auto"/>
        <w:left w:val="none" w:sz="0" w:space="0" w:color="auto"/>
        <w:bottom w:val="none" w:sz="0" w:space="0" w:color="auto"/>
        <w:right w:val="none" w:sz="0" w:space="0" w:color="auto"/>
      </w:divBdr>
    </w:div>
    <w:div w:id="418648095">
      <w:bodyDiv w:val="1"/>
      <w:marLeft w:val="0"/>
      <w:marRight w:val="0"/>
      <w:marTop w:val="0"/>
      <w:marBottom w:val="0"/>
      <w:divBdr>
        <w:top w:val="none" w:sz="0" w:space="0" w:color="auto"/>
        <w:left w:val="none" w:sz="0" w:space="0" w:color="auto"/>
        <w:bottom w:val="none" w:sz="0" w:space="0" w:color="auto"/>
        <w:right w:val="none" w:sz="0" w:space="0" w:color="auto"/>
      </w:divBdr>
    </w:div>
    <w:div w:id="418868488">
      <w:bodyDiv w:val="1"/>
      <w:marLeft w:val="0"/>
      <w:marRight w:val="0"/>
      <w:marTop w:val="0"/>
      <w:marBottom w:val="0"/>
      <w:divBdr>
        <w:top w:val="none" w:sz="0" w:space="0" w:color="auto"/>
        <w:left w:val="none" w:sz="0" w:space="0" w:color="auto"/>
        <w:bottom w:val="none" w:sz="0" w:space="0" w:color="auto"/>
        <w:right w:val="none" w:sz="0" w:space="0" w:color="auto"/>
      </w:divBdr>
    </w:div>
    <w:div w:id="422603215">
      <w:bodyDiv w:val="1"/>
      <w:marLeft w:val="0"/>
      <w:marRight w:val="0"/>
      <w:marTop w:val="0"/>
      <w:marBottom w:val="0"/>
      <w:divBdr>
        <w:top w:val="none" w:sz="0" w:space="0" w:color="auto"/>
        <w:left w:val="none" w:sz="0" w:space="0" w:color="auto"/>
        <w:bottom w:val="none" w:sz="0" w:space="0" w:color="auto"/>
        <w:right w:val="none" w:sz="0" w:space="0" w:color="auto"/>
      </w:divBdr>
    </w:div>
    <w:div w:id="422995370">
      <w:bodyDiv w:val="1"/>
      <w:marLeft w:val="0"/>
      <w:marRight w:val="0"/>
      <w:marTop w:val="0"/>
      <w:marBottom w:val="0"/>
      <w:divBdr>
        <w:top w:val="none" w:sz="0" w:space="0" w:color="auto"/>
        <w:left w:val="none" w:sz="0" w:space="0" w:color="auto"/>
        <w:bottom w:val="none" w:sz="0" w:space="0" w:color="auto"/>
        <w:right w:val="none" w:sz="0" w:space="0" w:color="auto"/>
      </w:divBdr>
    </w:div>
    <w:div w:id="423771105">
      <w:bodyDiv w:val="1"/>
      <w:marLeft w:val="0"/>
      <w:marRight w:val="0"/>
      <w:marTop w:val="0"/>
      <w:marBottom w:val="0"/>
      <w:divBdr>
        <w:top w:val="none" w:sz="0" w:space="0" w:color="auto"/>
        <w:left w:val="none" w:sz="0" w:space="0" w:color="auto"/>
        <w:bottom w:val="none" w:sz="0" w:space="0" w:color="auto"/>
        <w:right w:val="none" w:sz="0" w:space="0" w:color="auto"/>
      </w:divBdr>
    </w:div>
    <w:div w:id="424303091">
      <w:bodyDiv w:val="1"/>
      <w:marLeft w:val="0"/>
      <w:marRight w:val="0"/>
      <w:marTop w:val="0"/>
      <w:marBottom w:val="0"/>
      <w:divBdr>
        <w:top w:val="none" w:sz="0" w:space="0" w:color="auto"/>
        <w:left w:val="none" w:sz="0" w:space="0" w:color="auto"/>
        <w:bottom w:val="none" w:sz="0" w:space="0" w:color="auto"/>
        <w:right w:val="none" w:sz="0" w:space="0" w:color="auto"/>
      </w:divBdr>
    </w:div>
    <w:div w:id="425661831">
      <w:bodyDiv w:val="1"/>
      <w:marLeft w:val="0"/>
      <w:marRight w:val="0"/>
      <w:marTop w:val="0"/>
      <w:marBottom w:val="0"/>
      <w:divBdr>
        <w:top w:val="none" w:sz="0" w:space="0" w:color="auto"/>
        <w:left w:val="none" w:sz="0" w:space="0" w:color="auto"/>
        <w:bottom w:val="none" w:sz="0" w:space="0" w:color="auto"/>
        <w:right w:val="none" w:sz="0" w:space="0" w:color="auto"/>
      </w:divBdr>
    </w:div>
    <w:div w:id="426121549">
      <w:bodyDiv w:val="1"/>
      <w:marLeft w:val="0"/>
      <w:marRight w:val="0"/>
      <w:marTop w:val="0"/>
      <w:marBottom w:val="0"/>
      <w:divBdr>
        <w:top w:val="none" w:sz="0" w:space="0" w:color="auto"/>
        <w:left w:val="none" w:sz="0" w:space="0" w:color="auto"/>
        <w:bottom w:val="none" w:sz="0" w:space="0" w:color="auto"/>
        <w:right w:val="none" w:sz="0" w:space="0" w:color="auto"/>
      </w:divBdr>
    </w:div>
    <w:div w:id="426195762">
      <w:bodyDiv w:val="1"/>
      <w:marLeft w:val="0"/>
      <w:marRight w:val="0"/>
      <w:marTop w:val="0"/>
      <w:marBottom w:val="0"/>
      <w:divBdr>
        <w:top w:val="none" w:sz="0" w:space="0" w:color="auto"/>
        <w:left w:val="none" w:sz="0" w:space="0" w:color="auto"/>
        <w:bottom w:val="none" w:sz="0" w:space="0" w:color="auto"/>
        <w:right w:val="none" w:sz="0" w:space="0" w:color="auto"/>
      </w:divBdr>
    </w:div>
    <w:div w:id="426464822">
      <w:bodyDiv w:val="1"/>
      <w:marLeft w:val="0"/>
      <w:marRight w:val="0"/>
      <w:marTop w:val="0"/>
      <w:marBottom w:val="0"/>
      <w:divBdr>
        <w:top w:val="none" w:sz="0" w:space="0" w:color="auto"/>
        <w:left w:val="none" w:sz="0" w:space="0" w:color="auto"/>
        <w:bottom w:val="none" w:sz="0" w:space="0" w:color="auto"/>
        <w:right w:val="none" w:sz="0" w:space="0" w:color="auto"/>
      </w:divBdr>
    </w:div>
    <w:div w:id="427698933">
      <w:bodyDiv w:val="1"/>
      <w:marLeft w:val="0"/>
      <w:marRight w:val="0"/>
      <w:marTop w:val="0"/>
      <w:marBottom w:val="0"/>
      <w:divBdr>
        <w:top w:val="none" w:sz="0" w:space="0" w:color="auto"/>
        <w:left w:val="none" w:sz="0" w:space="0" w:color="auto"/>
        <w:bottom w:val="none" w:sz="0" w:space="0" w:color="auto"/>
        <w:right w:val="none" w:sz="0" w:space="0" w:color="auto"/>
      </w:divBdr>
    </w:div>
    <w:div w:id="429589816">
      <w:bodyDiv w:val="1"/>
      <w:marLeft w:val="0"/>
      <w:marRight w:val="0"/>
      <w:marTop w:val="0"/>
      <w:marBottom w:val="0"/>
      <w:divBdr>
        <w:top w:val="none" w:sz="0" w:space="0" w:color="auto"/>
        <w:left w:val="none" w:sz="0" w:space="0" w:color="auto"/>
        <w:bottom w:val="none" w:sz="0" w:space="0" w:color="auto"/>
        <w:right w:val="none" w:sz="0" w:space="0" w:color="auto"/>
      </w:divBdr>
    </w:div>
    <w:div w:id="430275382">
      <w:bodyDiv w:val="1"/>
      <w:marLeft w:val="0"/>
      <w:marRight w:val="0"/>
      <w:marTop w:val="0"/>
      <w:marBottom w:val="0"/>
      <w:divBdr>
        <w:top w:val="none" w:sz="0" w:space="0" w:color="auto"/>
        <w:left w:val="none" w:sz="0" w:space="0" w:color="auto"/>
        <w:bottom w:val="none" w:sz="0" w:space="0" w:color="auto"/>
        <w:right w:val="none" w:sz="0" w:space="0" w:color="auto"/>
      </w:divBdr>
    </w:div>
    <w:div w:id="431097559">
      <w:bodyDiv w:val="1"/>
      <w:marLeft w:val="0"/>
      <w:marRight w:val="0"/>
      <w:marTop w:val="0"/>
      <w:marBottom w:val="0"/>
      <w:divBdr>
        <w:top w:val="none" w:sz="0" w:space="0" w:color="auto"/>
        <w:left w:val="none" w:sz="0" w:space="0" w:color="auto"/>
        <w:bottom w:val="none" w:sz="0" w:space="0" w:color="auto"/>
        <w:right w:val="none" w:sz="0" w:space="0" w:color="auto"/>
      </w:divBdr>
    </w:div>
    <w:div w:id="431125461">
      <w:bodyDiv w:val="1"/>
      <w:marLeft w:val="0"/>
      <w:marRight w:val="0"/>
      <w:marTop w:val="0"/>
      <w:marBottom w:val="0"/>
      <w:divBdr>
        <w:top w:val="none" w:sz="0" w:space="0" w:color="auto"/>
        <w:left w:val="none" w:sz="0" w:space="0" w:color="auto"/>
        <w:bottom w:val="none" w:sz="0" w:space="0" w:color="auto"/>
        <w:right w:val="none" w:sz="0" w:space="0" w:color="auto"/>
      </w:divBdr>
    </w:div>
    <w:div w:id="431126652">
      <w:bodyDiv w:val="1"/>
      <w:marLeft w:val="0"/>
      <w:marRight w:val="0"/>
      <w:marTop w:val="0"/>
      <w:marBottom w:val="0"/>
      <w:divBdr>
        <w:top w:val="none" w:sz="0" w:space="0" w:color="auto"/>
        <w:left w:val="none" w:sz="0" w:space="0" w:color="auto"/>
        <w:bottom w:val="none" w:sz="0" w:space="0" w:color="auto"/>
        <w:right w:val="none" w:sz="0" w:space="0" w:color="auto"/>
      </w:divBdr>
    </w:div>
    <w:div w:id="431239819">
      <w:bodyDiv w:val="1"/>
      <w:marLeft w:val="0"/>
      <w:marRight w:val="0"/>
      <w:marTop w:val="0"/>
      <w:marBottom w:val="0"/>
      <w:divBdr>
        <w:top w:val="none" w:sz="0" w:space="0" w:color="auto"/>
        <w:left w:val="none" w:sz="0" w:space="0" w:color="auto"/>
        <w:bottom w:val="none" w:sz="0" w:space="0" w:color="auto"/>
        <w:right w:val="none" w:sz="0" w:space="0" w:color="auto"/>
      </w:divBdr>
    </w:div>
    <w:div w:id="433407958">
      <w:bodyDiv w:val="1"/>
      <w:marLeft w:val="0"/>
      <w:marRight w:val="0"/>
      <w:marTop w:val="0"/>
      <w:marBottom w:val="0"/>
      <w:divBdr>
        <w:top w:val="none" w:sz="0" w:space="0" w:color="auto"/>
        <w:left w:val="none" w:sz="0" w:space="0" w:color="auto"/>
        <w:bottom w:val="none" w:sz="0" w:space="0" w:color="auto"/>
        <w:right w:val="none" w:sz="0" w:space="0" w:color="auto"/>
      </w:divBdr>
    </w:div>
    <w:div w:id="435297842">
      <w:bodyDiv w:val="1"/>
      <w:marLeft w:val="0"/>
      <w:marRight w:val="0"/>
      <w:marTop w:val="0"/>
      <w:marBottom w:val="0"/>
      <w:divBdr>
        <w:top w:val="none" w:sz="0" w:space="0" w:color="auto"/>
        <w:left w:val="none" w:sz="0" w:space="0" w:color="auto"/>
        <w:bottom w:val="none" w:sz="0" w:space="0" w:color="auto"/>
        <w:right w:val="none" w:sz="0" w:space="0" w:color="auto"/>
      </w:divBdr>
    </w:div>
    <w:div w:id="435491281">
      <w:bodyDiv w:val="1"/>
      <w:marLeft w:val="0"/>
      <w:marRight w:val="0"/>
      <w:marTop w:val="0"/>
      <w:marBottom w:val="0"/>
      <w:divBdr>
        <w:top w:val="none" w:sz="0" w:space="0" w:color="auto"/>
        <w:left w:val="none" w:sz="0" w:space="0" w:color="auto"/>
        <w:bottom w:val="none" w:sz="0" w:space="0" w:color="auto"/>
        <w:right w:val="none" w:sz="0" w:space="0" w:color="auto"/>
      </w:divBdr>
    </w:div>
    <w:div w:id="435903275">
      <w:bodyDiv w:val="1"/>
      <w:marLeft w:val="0"/>
      <w:marRight w:val="0"/>
      <w:marTop w:val="0"/>
      <w:marBottom w:val="0"/>
      <w:divBdr>
        <w:top w:val="none" w:sz="0" w:space="0" w:color="auto"/>
        <w:left w:val="none" w:sz="0" w:space="0" w:color="auto"/>
        <w:bottom w:val="none" w:sz="0" w:space="0" w:color="auto"/>
        <w:right w:val="none" w:sz="0" w:space="0" w:color="auto"/>
      </w:divBdr>
    </w:div>
    <w:div w:id="435949289">
      <w:bodyDiv w:val="1"/>
      <w:marLeft w:val="0"/>
      <w:marRight w:val="0"/>
      <w:marTop w:val="0"/>
      <w:marBottom w:val="0"/>
      <w:divBdr>
        <w:top w:val="none" w:sz="0" w:space="0" w:color="auto"/>
        <w:left w:val="none" w:sz="0" w:space="0" w:color="auto"/>
        <w:bottom w:val="none" w:sz="0" w:space="0" w:color="auto"/>
        <w:right w:val="none" w:sz="0" w:space="0" w:color="auto"/>
      </w:divBdr>
    </w:div>
    <w:div w:id="435952970">
      <w:bodyDiv w:val="1"/>
      <w:marLeft w:val="0"/>
      <w:marRight w:val="0"/>
      <w:marTop w:val="0"/>
      <w:marBottom w:val="0"/>
      <w:divBdr>
        <w:top w:val="none" w:sz="0" w:space="0" w:color="auto"/>
        <w:left w:val="none" w:sz="0" w:space="0" w:color="auto"/>
        <w:bottom w:val="none" w:sz="0" w:space="0" w:color="auto"/>
        <w:right w:val="none" w:sz="0" w:space="0" w:color="auto"/>
      </w:divBdr>
    </w:div>
    <w:div w:id="436339733">
      <w:bodyDiv w:val="1"/>
      <w:marLeft w:val="0"/>
      <w:marRight w:val="0"/>
      <w:marTop w:val="0"/>
      <w:marBottom w:val="0"/>
      <w:divBdr>
        <w:top w:val="none" w:sz="0" w:space="0" w:color="auto"/>
        <w:left w:val="none" w:sz="0" w:space="0" w:color="auto"/>
        <w:bottom w:val="none" w:sz="0" w:space="0" w:color="auto"/>
        <w:right w:val="none" w:sz="0" w:space="0" w:color="auto"/>
      </w:divBdr>
    </w:div>
    <w:div w:id="436606711">
      <w:bodyDiv w:val="1"/>
      <w:marLeft w:val="0"/>
      <w:marRight w:val="0"/>
      <w:marTop w:val="0"/>
      <w:marBottom w:val="0"/>
      <w:divBdr>
        <w:top w:val="none" w:sz="0" w:space="0" w:color="auto"/>
        <w:left w:val="none" w:sz="0" w:space="0" w:color="auto"/>
        <w:bottom w:val="none" w:sz="0" w:space="0" w:color="auto"/>
        <w:right w:val="none" w:sz="0" w:space="0" w:color="auto"/>
      </w:divBdr>
    </w:div>
    <w:div w:id="439102842">
      <w:bodyDiv w:val="1"/>
      <w:marLeft w:val="0"/>
      <w:marRight w:val="0"/>
      <w:marTop w:val="0"/>
      <w:marBottom w:val="0"/>
      <w:divBdr>
        <w:top w:val="none" w:sz="0" w:space="0" w:color="auto"/>
        <w:left w:val="none" w:sz="0" w:space="0" w:color="auto"/>
        <w:bottom w:val="none" w:sz="0" w:space="0" w:color="auto"/>
        <w:right w:val="none" w:sz="0" w:space="0" w:color="auto"/>
      </w:divBdr>
    </w:div>
    <w:div w:id="439489349">
      <w:bodyDiv w:val="1"/>
      <w:marLeft w:val="0"/>
      <w:marRight w:val="0"/>
      <w:marTop w:val="0"/>
      <w:marBottom w:val="0"/>
      <w:divBdr>
        <w:top w:val="none" w:sz="0" w:space="0" w:color="auto"/>
        <w:left w:val="none" w:sz="0" w:space="0" w:color="auto"/>
        <w:bottom w:val="none" w:sz="0" w:space="0" w:color="auto"/>
        <w:right w:val="none" w:sz="0" w:space="0" w:color="auto"/>
      </w:divBdr>
    </w:div>
    <w:div w:id="441609768">
      <w:bodyDiv w:val="1"/>
      <w:marLeft w:val="0"/>
      <w:marRight w:val="0"/>
      <w:marTop w:val="0"/>
      <w:marBottom w:val="0"/>
      <w:divBdr>
        <w:top w:val="none" w:sz="0" w:space="0" w:color="auto"/>
        <w:left w:val="none" w:sz="0" w:space="0" w:color="auto"/>
        <w:bottom w:val="none" w:sz="0" w:space="0" w:color="auto"/>
        <w:right w:val="none" w:sz="0" w:space="0" w:color="auto"/>
      </w:divBdr>
    </w:div>
    <w:div w:id="441611927">
      <w:bodyDiv w:val="1"/>
      <w:marLeft w:val="0"/>
      <w:marRight w:val="0"/>
      <w:marTop w:val="0"/>
      <w:marBottom w:val="0"/>
      <w:divBdr>
        <w:top w:val="none" w:sz="0" w:space="0" w:color="auto"/>
        <w:left w:val="none" w:sz="0" w:space="0" w:color="auto"/>
        <w:bottom w:val="none" w:sz="0" w:space="0" w:color="auto"/>
        <w:right w:val="none" w:sz="0" w:space="0" w:color="auto"/>
      </w:divBdr>
    </w:div>
    <w:div w:id="442072477">
      <w:bodyDiv w:val="1"/>
      <w:marLeft w:val="0"/>
      <w:marRight w:val="0"/>
      <w:marTop w:val="0"/>
      <w:marBottom w:val="0"/>
      <w:divBdr>
        <w:top w:val="none" w:sz="0" w:space="0" w:color="auto"/>
        <w:left w:val="none" w:sz="0" w:space="0" w:color="auto"/>
        <w:bottom w:val="none" w:sz="0" w:space="0" w:color="auto"/>
        <w:right w:val="none" w:sz="0" w:space="0" w:color="auto"/>
      </w:divBdr>
    </w:div>
    <w:div w:id="442892696">
      <w:bodyDiv w:val="1"/>
      <w:marLeft w:val="0"/>
      <w:marRight w:val="0"/>
      <w:marTop w:val="0"/>
      <w:marBottom w:val="0"/>
      <w:divBdr>
        <w:top w:val="none" w:sz="0" w:space="0" w:color="auto"/>
        <w:left w:val="none" w:sz="0" w:space="0" w:color="auto"/>
        <w:bottom w:val="none" w:sz="0" w:space="0" w:color="auto"/>
        <w:right w:val="none" w:sz="0" w:space="0" w:color="auto"/>
      </w:divBdr>
    </w:div>
    <w:div w:id="443234255">
      <w:bodyDiv w:val="1"/>
      <w:marLeft w:val="0"/>
      <w:marRight w:val="0"/>
      <w:marTop w:val="0"/>
      <w:marBottom w:val="0"/>
      <w:divBdr>
        <w:top w:val="none" w:sz="0" w:space="0" w:color="auto"/>
        <w:left w:val="none" w:sz="0" w:space="0" w:color="auto"/>
        <w:bottom w:val="none" w:sz="0" w:space="0" w:color="auto"/>
        <w:right w:val="none" w:sz="0" w:space="0" w:color="auto"/>
      </w:divBdr>
    </w:div>
    <w:div w:id="443575232">
      <w:bodyDiv w:val="1"/>
      <w:marLeft w:val="0"/>
      <w:marRight w:val="0"/>
      <w:marTop w:val="0"/>
      <w:marBottom w:val="0"/>
      <w:divBdr>
        <w:top w:val="none" w:sz="0" w:space="0" w:color="auto"/>
        <w:left w:val="none" w:sz="0" w:space="0" w:color="auto"/>
        <w:bottom w:val="none" w:sz="0" w:space="0" w:color="auto"/>
        <w:right w:val="none" w:sz="0" w:space="0" w:color="auto"/>
      </w:divBdr>
    </w:div>
    <w:div w:id="444007703">
      <w:bodyDiv w:val="1"/>
      <w:marLeft w:val="0"/>
      <w:marRight w:val="0"/>
      <w:marTop w:val="0"/>
      <w:marBottom w:val="0"/>
      <w:divBdr>
        <w:top w:val="none" w:sz="0" w:space="0" w:color="auto"/>
        <w:left w:val="none" w:sz="0" w:space="0" w:color="auto"/>
        <w:bottom w:val="none" w:sz="0" w:space="0" w:color="auto"/>
        <w:right w:val="none" w:sz="0" w:space="0" w:color="auto"/>
      </w:divBdr>
    </w:div>
    <w:div w:id="444233276">
      <w:bodyDiv w:val="1"/>
      <w:marLeft w:val="0"/>
      <w:marRight w:val="0"/>
      <w:marTop w:val="0"/>
      <w:marBottom w:val="0"/>
      <w:divBdr>
        <w:top w:val="none" w:sz="0" w:space="0" w:color="auto"/>
        <w:left w:val="none" w:sz="0" w:space="0" w:color="auto"/>
        <w:bottom w:val="none" w:sz="0" w:space="0" w:color="auto"/>
        <w:right w:val="none" w:sz="0" w:space="0" w:color="auto"/>
      </w:divBdr>
    </w:div>
    <w:div w:id="444429315">
      <w:bodyDiv w:val="1"/>
      <w:marLeft w:val="0"/>
      <w:marRight w:val="0"/>
      <w:marTop w:val="0"/>
      <w:marBottom w:val="0"/>
      <w:divBdr>
        <w:top w:val="none" w:sz="0" w:space="0" w:color="auto"/>
        <w:left w:val="none" w:sz="0" w:space="0" w:color="auto"/>
        <w:bottom w:val="none" w:sz="0" w:space="0" w:color="auto"/>
        <w:right w:val="none" w:sz="0" w:space="0" w:color="auto"/>
      </w:divBdr>
    </w:div>
    <w:div w:id="444465225">
      <w:bodyDiv w:val="1"/>
      <w:marLeft w:val="0"/>
      <w:marRight w:val="0"/>
      <w:marTop w:val="0"/>
      <w:marBottom w:val="0"/>
      <w:divBdr>
        <w:top w:val="none" w:sz="0" w:space="0" w:color="auto"/>
        <w:left w:val="none" w:sz="0" w:space="0" w:color="auto"/>
        <w:bottom w:val="none" w:sz="0" w:space="0" w:color="auto"/>
        <w:right w:val="none" w:sz="0" w:space="0" w:color="auto"/>
      </w:divBdr>
    </w:div>
    <w:div w:id="444468819">
      <w:bodyDiv w:val="1"/>
      <w:marLeft w:val="0"/>
      <w:marRight w:val="0"/>
      <w:marTop w:val="0"/>
      <w:marBottom w:val="0"/>
      <w:divBdr>
        <w:top w:val="none" w:sz="0" w:space="0" w:color="auto"/>
        <w:left w:val="none" w:sz="0" w:space="0" w:color="auto"/>
        <w:bottom w:val="none" w:sz="0" w:space="0" w:color="auto"/>
        <w:right w:val="none" w:sz="0" w:space="0" w:color="auto"/>
      </w:divBdr>
    </w:div>
    <w:div w:id="444858425">
      <w:bodyDiv w:val="1"/>
      <w:marLeft w:val="0"/>
      <w:marRight w:val="0"/>
      <w:marTop w:val="0"/>
      <w:marBottom w:val="0"/>
      <w:divBdr>
        <w:top w:val="none" w:sz="0" w:space="0" w:color="auto"/>
        <w:left w:val="none" w:sz="0" w:space="0" w:color="auto"/>
        <w:bottom w:val="none" w:sz="0" w:space="0" w:color="auto"/>
        <w:right w:val="none" w:sz="0" w:space="0" w:color="auto"/>
      </w:divBdr>
    </w:div>
    <w:div w:id="445276916">
      <w:bodyDiv w:val="1"/>
      <w:marLeft w:val="0"/>
      <w:marRight w:val="0"/>
      <w:marTop w:val="0"/>
      <w:marBottom w:val="0"/>
      <w:divBdr>
        <w:top w:val="none" w:sz="0" w:space="0" w:color="auto"/>
        <w:left w:val="none" w:sz="0" w:space="0" w:color="auto"/>
        <w:bottom w:val="none" w:sz="0" w:space="0" w:color="auto"/>
        <w:right w:val="none" w:sz="0" w:space="0" w:color="auto"/>
      </w:divBdr>
    </w:div>
    <w:div w:id="445852150">
      <w:bodyDiv w:val="1"/>
      <w:marLeft w:val="0"/>
      <w:marRight w:val="0"/>
      <w:marTop w:val="0"/>
      <w:marBottom w:val="0"/>
      <w:divBdr>
        <w:top w:val="none" w:sz="0" w:space="0" w:color="auto"/>
        <w:left w:val="none" w:sz="0" w:space="0" w:color="auto"/>
        <w:bottom w:val="none" w:sz="0" w:space="0" w:color="auto"/>
        <w:right w:val="none" w:sz="0" w:space="0" w:color="auto"/>
      </w:divBdr>
    </w:div>
    <w:div w:id="446045572">
      <w:bodyDiv w:val="1"/>
      <w:marLeft w:val="0"/>
      <w:marRight w:val="0"/>
      <w:marTop w:val="0"/>
      <w:marBottom w:val="0"/>
      <w:divBdr>
        <w:top w:val="none" w:sz="0" w:space="0" w:color="auto"/>
        <w:left w:val="none" w:sz="0" w:space="0" w:color="auto"/>
        <w:bottom w:val="none" w:sz="0" w:space="0" w:color="auto"/>
        <w:right w:val="none" w:sz="0" w:space="0" w:color="auto"/>
      </w:divBdr>
    </w:div>
    <w:div w:id="447047627">
      <w:bodyDiv w:val="1"/>
      <w:marLeft w:val="0"/>
      <w:marRight w:val="0"/>
      <w:marTop w:val="0"/>
      <w:marBottom w:val="0"/>
      <w:divBdr>
        <w:top w:val="none" w:sz="0" w:space="0" w:color="auto"/>
        <w:left w:val="none" w:sz="0" w:space="0" w:color="auto"/>
        <w:bottom w:val="none" w:sz="0" w:space="0" w:color="auto"/>
        <w:right w:val="none" w:sz="0" w:space="0" w:color="auto"/>
      </w:divBdr>
    </w:div>
    <w:div w:id="447510382">
      <w:bodyDiv w:val="1"/>
      <w:marLeft w:val="0"/>
      <w:marRight w:val="0"/>
      <w:marTop w:val="0"/>
      <w:marBottom w:val="0"/>
      <w:divBdr>
        <w:top w:val="none" w:sz="0" w:space="0" w:color="auto"/>
        <w:left w:val="none" w:sz="0" w:space="0" w:color="auto"/>
        <w:bottom w:val="none" w:sz="0" w:space="0" w:color="auto"/>
        <w:right w:val="none" w:sz="0" w:space="0" w:color="auto"/>
      </w:divBdr>
    </w:div>
    <w:div w:id="449056484">
      <w:bodyDiv w:val="1"/>
      <w:marLeft w:val="0"/>
      <w:marRight w:val="0"/>
      <w:marTop w:val="0"/>
      <w:marBottom w:val="0"/>
      <w:divBdr>
        <w:top w:val="none" w:sz="0" w:space="0" w:color="auto"/>
        <w:left w:val="none" w:sz="0" w:space="0" w:color="auto"/>
        <w:bottom w:val="none" w:sz="0" w:space="0" w:color="auto"/>
        <w:right w:val="none" w:sz="0" w:space="0" w:color="auto"/>
      </w:divBdr>
    </w:div>
    <w:div w:id="451093817">
      <w:bodyDiv w:val="1"/>
      <w:marLeft w:val="0"/>
      <w:marRight w:val="0"/>
      <w:marTop w:val="0"/>
      <w:marBottom w:val="0"/>
      <w:divBdr>
        <w:top w:val="none" w:sz="0" w:space="0" w:color="auto"/>
        <w:left w:val="none" w:sz="0" w:space="0" w:color="auto"/>
        <w:bottom w:val="none" w:sz="0" w:space="0" w:color="auto"/>
        <w:right w:val="none" w:sz="0" w:space="0" w:color="auto"/>
      </w:divBdr>
    </w:div>
    <w:div w:id="451285428">
      <w:bodyDiv w:val="1"/>
      <w:marLeft w:val="0"/>
      <w:marRight w:val="0"/>
      <w:marTop w:val="0"/>
      <w:marBottom w:val="0"/>
      <w:divBdr>
        <w:top w:val="none" w:sz="0" w:space="0" w:color="auto"/>
        <w:left w:val="none" w:sz="0" w:space="0" w:color="auto"/>
        <w:bottom w:val="none" w:sz="0" w:space="0" w:color="auto"/>
        <w:right w:val="none" w:sz="0" w:space="0" w:color="auto"/>
      </w:divBdr>
    </w:div>
    <w:div w:id="453138908">
      <w:bodyDiv w:val="1"/>
      <w:marLeft w:val="0"/>
      <w:marRight w:val="0"/>
      <w:marTop w:val="0"/>
      <w:marBottom w:val="0"/>
      <w:divBdr>
        <w:top w:val="none" w:sz="0" w:space="0" w:color="auto"/>
        <w:left w:val="none" w:sz="0" w:space="0" w:color="auto"/>
        <w:bottom w:val="none" w:sz="0" w:space="0" w:color="auto"/>
        <w:right w:val="none" w:sz="0" w:space="0" w:color="auto"/>
      </w:divBdr>
    </w:div>
    <w:div w:id="453403946">
      <w:bodyDiv w:val="1"/>
      <w:marLeft w:val="0"/>
      <w:marRight w:val="0"/>
      <w:marTop w:val="0"/>
      <w:marBottom w:val="0"/>
      <w:divBdr>
        <w:top w:val="none" w:sz="0" w:space="0" w:color="auto"/>
        <w:left w:val="none" w:sz="0" w:space="0" w:color="auto"/>
        <w:bottom w:val="none" w:sz="0" w:space="0" w:color="auto"/>
        <w:right w:val="none" w:sz="0" w:space="0" w:color="auto"/>
      </w:divBdr>
    </w:div>
    <w:div w:id="453864566">
      <w:bodyDiv w:val="1"/>
      <w:marLeft w:val="0"/>
      <w:marRight w:val="0"/>
      <w:marTop w:val="0"/>
      <w:marBottom w:val="0"/>
      <w:divBdr>
        <w:top w:val="none" w:sz="0" w:space="0" w:color="auto"/>
        <w:left w:val="none" w:sz="0" w:space="0" w:color="auto"/>
        <w:bottom w:val="none" w:sz="0" w:space="0" w:color="auto"/>
        <w:right w:val="none" w:sz="0" w:space="0" w:color="auto"/>
      </w:divBdr>
    </w:div>
    <w:div w:id="454448614">
      <w:bodyDiv w:val="1"/>
      <w:marLeft w:val="0"/>
      <w:marRight w:val="0"/>
      <w:marTop w:val="0"/>
      <w:marBottom w:val="0"/>
      <w:divBdr>
        <w:top w:val="none" w:sz="0" w:space="0" w:color="auto"/>
        <w:left w:val="none" w:sz="0" w:space="0" w:color="auto"/>
        <w:bottom w:val="none" w:sz="0" w:space="0" w:color="auto"/>
        <w:right w:val="none" w:sz="0" w:space="0" w:color="auto"/>
      </w:divBdr>
    </w:div>
    <w:div w:id="454636917">
      <w:bodyDiv w:val="1"/>
      <w:marLeft w:val="0"/>
      <w:marRight w:val="0"/>
      <w:marTop w:val="0"/>
      <w:marBottom w:val="0"/>
      <w:divBdr>
        <w:top w:val="none" w:sz="0" w:space="0" w:color="auto"/>
        <w:left w:val="none" w:sz="0" w:space="0" w:color="auto"/>
        <w:bottom w:val="none" w:sz="0" w:space="0" w:color="auto"/>
        <w:right w:val="none" w:sz="0" w:space="0" w:color="auto"/>
      </w:divBdr>
    </w:div>
    <w:div w:id="455685482">
      <w:bodyDiv w:val="1"/>
      <w:marLeft w:val="0"/>
      <w:marRight w:val="0"/>
      <w:marTop w:val="0"/>
      <w:marBottom w:val="0"/>
      <w:divBdr>
        <w:top w:val="none" w:sz="0" w:space="0" w:color="auto"/>
        <w:left w:val="none" w:sz="0" w:space="0" w:color="auto"/>
        <w:bottom w:val="none" w:sz="0" w:space="0" w:color="auto"/>
        <w:right w:val="none" w:sz="0" w:space="0" w:color="auto"/>
      </w:divBdr>
    </w:div>
    <w:div w:id="456068231">
      <w:bodyDiv w:val="1"/>
      <w:marLeft w:val="0"/>
      <w:marRight w:val="0"/>
      <w:marTop w:val="0"/>
      <w:marBottom w:val="0"/>
      <w:divBdr>
        <w:top w:val="none" w:sz="0" w:space="0" w:color="auto"/>
        <w:left w:val="none" w:sz="0" w:space="0" w:color="auto"/>
        <w:bottom w:val="none" w:sz="0" w:space="0" w:color="auto"/>
        <w:right w:val="none" w:sz="0" w:space="0" w:color="auto"/>
      </w:divBdr>
    </w:div>
    <w:div w:id="456487488">
      <w:bodyDiv w:val="1"/>
      <w:marLeft w:val="0"/>
      <w:marRight w:val="0"/>
      <w:marTop w:val="0"/>
      <w:marBottom w:val="0"/>
      <w:divBdr>
        <w:top w:val="none" w:sz="0" w:space="0" w:color="auto"/>
        <w:left w:val="none" w:sz="0" w:space="0" w:color="auto"/>
        <w:bottom w:val="none" w:sz="0" w:space="0" w:color="auto"/>
        <w:right w:val="none" w:sz="0" w:space="0" w:color="auto"/>
      </w:divBdr>
    </w:div>
    <w:div w:id="456994897">
      <w:bodyDiv w:val="1"/>
      <w:marLeft w:val="0"/>
      <w:marRight w:val="0"/>
      <w:marTop w:val="0"/>
      <w:marBottom w:val="0"/>
      <w:divBdr>
        <w:top w:val="none" w:sz="0" w:space="0" w:color="auto"/>
        <w:left w:val="none" w:sz="0" w:space="0" w:color="auto"/>
        <w:bottom w:val="none" w:sz="0" w:space="0" w:color="auto"/>
        <w:right w:val="none" w:sz="0" w:space="0" w:color="auto"/>
      </w:divBdr>
    </w:div>
    <w:div w:id="457644396">
      <w:bodyDiv w:val="1"/>
      <w:marLeft w:val="0"/>
      <w:marRight w:val="0"/>
      <w:marTop w:val="0"/>
      <w:marBottom w:val="0"/>
      <w:divBdr>
        <w:top w:val="none" w:sz="0" w:space="0" w:color="auto"/>
        <w:left w:val="none" w:sz="0" w:space="0" w:color="auto"/>
        <w:bottom w:val="none" w:sz="0" w:space="0" w:color="auto"/>
        <w:right w:val="none" w:sz="0" w:space="0" w:color="auto"/>
      </w:divBdr>
    </w:div>
    <w:div w:id="457842972">
      <w:bodyDiv w:val="1"/>
      <w:marLeft w:val="0"/>
      <w:marRight w:val="0"/>
      <w:marTop w:val="0"/>
      <w:marBottom w:val="0"/>
      <w:divBdr>
        <w:top w:val="none" w:sz="0" w:space="0" w:color="auto"/>
        <w:left w:val="none" w:sz="0" w:space="0" w:color="auto"/>
        <w:bottom w:val="none" w:sz="0" w:space="0" w:color="auto"/>
        <w:right w:val="none" w:sz="0" w:space="0" w:color="auto"/>
      </w:divBdr>
    </w:div>
    <w:div w:id="458031850">
      <w:bodyDiv w:val="1"/>
      <w:marLeft w:val="0"/>
      <w:marRight w:val="0"/>
      <w:marTop w:val="0"/>
      <w:marBottom w:val="0"/>
      <w:divBdr>
        <w:top w:val="none" w:sz="0" w:space="0" w:color="auto"/>
        <w:left w:val="none" w:sz="0" w:space="0" w:color="auto"/>
        <w:bottom w:val="none" w:sz="0" w:space="0" w:color="auto"/>
        <w:right w:val="none" w:sz="0" w:space="0" w:color="auto"/>
      </w:divBdr>
    </w:div>
    <w:div w:id="458036941">
      <w:bodyDiv w:val="1"/>
      <w:marLeft w:val="0"/>
      <w:marRight w:val="0"/>
      <w:marTop w:val="0"/>
      <w:marBottom w:val="0"/>
      <w:divBdr>
        <w:top w:val="none" w:sz="0" w:space="0" w:color="auto"/>
        <w:left w:val="none" w:sz="0" w:space="0" w:color="auto"/>
        <w:bottom w:val="none" w:sz="0" w:space="0" w:color="auto"/>
        <w:right w:val="none" w:sz="0" w:space="0" w:color="auto"/>
      </w:divBdr>
    </w:div>
    <w:div w:id="458183849">
      <w:bodyDiv w:val="1"/>
      <w:marLeft w:val="0"/>
      <w:marRight w:val="0"/>
      <w:marTop w:val="0"/>
      <w:marBottom w:val="0"/>
      <w:divBdr>
        <w:top w:val="none" w:sz="0" w:space="0" w:color="auto"/>
        <w:left w:val="none" w:sz="0" w:space="0" w:color="auto"/>
        <w:bottom w:val="none" w:sz="0" w:space="0" w:color="auto"/>
        <w:right w:val="none" w:sz="0" w:space="0" w:color="auto"/>
      </w:divBdr>
    </w:div>
    <w:div w:id="459567429">
      <w:bodyDiv w:val="1"/>
      <w:marLeft w:val="0"/>
      <w:marRight w:val="0"/>
      <w:marTop w:val="0"/>
      <w:marBottom w:val="0"/>
      <w:divBdr>
        <w:top w:val="none" w:sz="0" w:space="0" w:color="auto"/>
        <w:left w:val="none" w:sz="0" w:space="0" w:color="auto"/>
        <w:bottom w:val="none" w:sz="0" w:space="0" w:color="auto"/>
        <w:right w:val="none" w:sz="0" w:space="0" w:color="auto"/>
      </w:divBdr>
    </w:div>
    <w:div w:id="460349566">
      <w:bodyDiv w:val="1"/>
      <w:marLeft w:val="0"/>
      <w:marRight w:val="0"/>
      <w:marTop w:val="0"/>
      <w:marBottom w:val="0"/>
      <w:divBdr>
        <w:top w:val="none" w:sz="0" w:space="0" w:color="auto"/>
        <w:left w:val="none" w:sz="0" w:space="0" w:color="auto"/>
        <w:bottom w:val="none" w:sz="0" w:space="0" w:color="auto"/>
        <w:right w:val="none" w:sz="0" w:space="0" w:color="auto"/>
      </w:divBdr>
    </w:div>
    <w:div w:id="460608754">
      <w:bodyDiv w:val="1"/>
      <w:marLeft w:val="0"/>
      <w:marRight w:val="0"/>
      <w:marTop w:val="0"/>
      <w:marBottom w:val="0"/>
      <w:divBdr>
        <w:top w:val="none" w:sz="0" w:space="0" w:color="auto"/>
        <w:left w:val="none" w:sz="0" w:space="0" w:color="auto"/>
        <w:bottom w:val="none" w:sz="0" w:space="0" w:color="auto"/>
        <w:right w:val="none" w:sz="0" w:space="0" w:color="auto"/>
      </w:divBdr>
    </w:div>
    <w:div w:id="460614244">
      <w:bodyDiv w:val="1"/>
      <w:marLeft w:val="0"/>
      <w:marRight w:val="0"/>
      <w:marTop w:val="0"/>
      <w:marBottom w:val="0"/>
      <w:divBdr>
        <w:top w:val="none" w:sz="0" w:space="0" w:color="auto"/>
        <w:left w:val="none" w:sz="0" w:space="0" w:color="auto"/>
        <w:bottom w:val="none" w:sz="0" w:space="0" w:color="auto"/>
        <w:right w:val="none" w:sz="0" w:space="0" w:color="auto"/>
      </w:divBdr>
    </w:div>
    <w:div w:id="461002525">
      <w:bodyDiv w:val="1"/>
      <w:marLeft w:val="0"/>
      <w:marRight w:val="0"/>
      <w:marTop w:val="0"/>
      <w:marBottom w:val="0"/>
      <w:divBdr>
        <w:top w:val="none" w:sz="0" w:space="0" w:color="auto"/>
        <w:left w:val="none" w:sz="0" w:space="0" w:color="auto"/>
        <w:bottom w:val="none" w:sz="0" w:space="0" w:color="auto"/>
        <w:right w:val="none" w:sz="0" w:space="0" w:color="auto"/>
      </w:divBdr>
    </w:div>
    <w:div w:id="461122315">
      <w:bodyDiv w:val="1"/>
      <w:marLeft w:val="0"/>
      <w:marRight w:val="0"/>
      <w:marTop w:val="0"/>
      <w:marBottom w:val="0"/>
      <w:divBdr>
        <w:top w:val="none" w:sz="0" w:space="0" w:color="auto"/>
        <w:left w:val="none" w:sz="0" w:space="0" w:color="auto"/>
        <w:bottom w:val="none" w:sz="0" w:space="0" w:color="auto"/>
        <w:right w:val="none" w:sz="0" w:space="0" w:color="auto"/>
      </w:divBdr>
    </w:div>
    <w:div w:id="461922258">
      <w:bodyDiv w:val="1"/>
      <w:marLeft w:val="0"/>
      <w:marRight w:val="0"/>
      <w:marTop w:val="0"/>
      <w:marBottom w:val="0"/>
      <w:divBdr>
        <w:top w:val="none" w:sz="0" w:space="0" w:color="auto"/>
        <w:left w:val="none" w:sz="0" w:space="0" w:color="auto"/>
        <w:bottom w:val="none" w:sz="0" w:space="0" w:color="auto"/>
        <w:right w:val="none" w:sz="0" w:space="0" w:color="auto"/>
      </w:divBdr>
    </w:div>
    <w:div w:id="462237485">
      <w:bodyDiv w:val="1"/>
      <w:marLeft w:val="0"/>
      <w:marRight w:val="0"/>
      <w:marTop w:val="0"/>
      <w:marBottom w:val="0"/>
      <w:divBdr>
        <w:top w:val="none" w:sz="0" w:space="0" w:color="auto"/>
        <w:left w:val="none" w:sz="0" w:space="0" w:color="auto"/>
        <w:bottom w:val="none" w:sz="0" w:space="0" w:color="auto"/>
        <w:right w:val="none" w:sz="0" w:space="0" w:color="auto"/>
      </w:divBdr>
    </w:div>
    <w:div w:id="463545406">
      <w:bodyDiv w:val="1"/>
      <w:marLeft w:val="0"/>
      <w:marRight w:val="0"/>
      <w:marTop w:val="0"/>
      <w:marBottom w:val="0"/>
      <w:divBdr>
        <w:top w:val="none" w:sz="0" w:space="0" w:color="auto"/>
        <w:left w:val="none" w:sz="0" w:space="0" w:color="auto"/>
        <w:bottom w:val="none" w:sz="0" w:space="0" w:color="auto"/>
        <w:right w:val="none" w:sz="0" w:space="0" w:color="auto"/>
      </w:divBdr>
    </w:div>
    <w:div w:id="464003275">
      <w:bodyDiv w:val="1"/>
      <w:marLeft w:val="0"/>
      <w:marRight w:val="0"/>
      <w:marTop w:val="0"/>
      <w:marBottom w:val="0"/>
      <w:divBdr>
        <w:top w:val="none" w:sz="0" w:space="0" w:color="auto"/>
        <w:left w:val="none" w:sz="0" w:space="0" w:color="auto"/>
        <w:bottom w:val="none" w:sz="0" w:space="0" w:color="auto"/>
        <w:right w:val="none" w:sz="0" w:space="0" w:color="auto"/>
      </w:divBdr>
    </w:div>
    <w:div w:id="464588398">
      <w:bodyDiv w:val="1"/>
      <w:marLeft w:val="0"/>
      <w:marRight w:val="0"/>
      <w:marTop w:val="0"/>
      <w:marBottom w:val="0"/>
      <w:divBdr>
        <w:top w:val="none" w:sz="0" w:space="0" w:color="auto"/>
        <w:left w:val="none" w:sz="0" w:space="0" w:color="auto"/>
        <w:bottom w:val="none" w:sz="0" w:space="0" w:color="auto"/>
        <w:right w:val="none" w:sz="0" w:space="0" w:color="auto"/>
      </w:divBdr>
    </w:div>
    <w:div w:id="464658609">
      <w:bodyDiv w:val="1"/>
      <w:marLeft w:val="0"/>
      <w:marRight w:val="0"/>
      <w:marTop w:val="0"/>
      <w:marBottom w:val="0"/>
      <w:divBdr>
        <w:top w:val="none" w:sz="0" w:space="0" w:color="auto"/>
        <w:left w:val="none" w:sz="0" w:space="0" w:color="auto"/>
        <w:bottom w:val="none" w:sz="0" w:space="0" w:color="auto"/>
        <w:right w:val="none" w:sz="0" w:space="0" w:color="auto"/>
      </w:divBdr>
    </w:div>
    <w:div w:id="464784718">
      <w:bodyDiv w:val="1"/>
      <w:marLeft w:val="0"/>
      <w:marRight w:val="0"/>
      <w:marTop w:val="0"/>
      <w:marBottom w:val="0"/>
      <w:divBdr>
        <w:top w:val="none" w:sz="0" w:space="0" w:color="auto"/>
        <w:left w:val="none" w:sz="0" w:space="0" w:color="auto"/>
        <w:bottom w:val="none" w:sz="0" w:space="0" w:color="auto"/>
        <w:right w:val="none" w:sz="0" w:space="0" w:color="auto"/>
      </w:divBdr>
    </w:div>
    <w:div w:id="465785104">
      <w:bodyDiv w:val="1"/>
      <w:marLeft w:val="0"/>
      <w:marRight w:val="0"/>
      <w:marTop w:val="0"/>
      <w:marBottom w:val="0"/>
      <w:divBdr>
        <w:top w:val="none" w:sz="0" w:space="0" w:color="auto"/>
        <w:left w:val="none" w:sz="0" w:space="0" w:color="auto"/>
        <w:bottom w:val="none" w:sz="0" w:space="0" w:color="auto"/>
        <w:right w:val="none" w:sz="0" w:space="0" w:color="auto"/>
      </w:divBdr>
    </w:div>
    <w:div w:id="466432311">
      <w:bodyDiv w:val="1"/>
      <w:marLeft w:val="0"/>
      <w:marRight w:val="0"/>
      <w:marTop w:val="0"/>
      <w:marBottom w:val="0"/>
      <w:divBdr>
        <w:top w:val="none" w:sz="0" w:space="0" w:color="auto"/>
        <w:left w:val="none" w:sz="0" w:space="0" w:color="auto"/>
        <w:bottom w:val="none" w:sz="0" w:space="0" w:color="auto"/>
        <w:right w:val="none" w:sz="0" w:space="0" w:color="auto"/>
      </w:divBdr>
    </w:div>
    <w:div w:id="466630965">
      <w:bodyDiv w:val="1"/>
      <w:marLeft w:val="0"/>
      <w:marRight w:val="0"/>
      <w:marTop w:val="0"/>
      <w:marBottom w:val="0"/>
      <w:divBdr>
        <w:top w:val="none" w:sz="0" w:space="0" w:color="auto"/>
        <w:left w:val="none" w:sz="0" w:space="0" w:color="auto"/>
        <w:bottom w:val="none" w:sz="0" w:space="0" w:color="auto"/>
        <w:right w:val="none" w:sz="0" w:space="0" w:color="auto"/>
      </w:divBdr>
    </w:div>
    <w:div w:id="468211132">
      <w:bodyDiv w:val="1"/>
      <w:marLeft w:val="0"/>
      <w:marRight w:val="0"/>
      <w:marTop w:val="0"/>
      <w:marBottom w:val="0"/>
      <w:divBdr>
        <w:top w:val="none" w:sz="0" w:space="0" w:color="auto"/>
        <w:left w:val="none" w:sz="0" w:space="0" w:color="auto"/>
        <w:bottom w:val="none" w:sz="0" w:space="0" w:color="auto"/>
        <w:right w:val="none" w:sz="0" w:space="0" w:color="auto"/>
      </w:divBdr>
      <w:divsChild>
        <w:div w:id="46295411">
          <w:marLeft w:val="480"/>
          <w:marRight w:val="0"/>
          <w:marTop w:val="0"/>
          <w:marBottom w:val="0"/>
          <w:divBdr>
            <w:top w:val="none" w:sz="0" w:space="0" w:color="auto"/>
            <w:left w:val="none" w:sz="0" w:space="0" w:color="auto"/>
            <w:bottom w:val="none" w:sz="0" w:space="0" w:color="auto"/>
            <w:right w:val="none" w:sz="0" w:space="0" w:color="auto"/>
          </w:divBdr>
        </w:div>
        <w:div w:id="1711567945">
          <w:marLeft w:val="480"/>
          <w:marRight w:val="0"/>
          <w:marTop w:val="0"/>
          <w:marBottom w:val="0"/>
          <w:divBdr>
            <w:top w:val="none" w:sz="0" w:space="0" w:color="auto"/>
            <w:left w:val="none" w:sz="0" w:space="0" w:color="auto"/>
            <w:bottom w:val="none" w:sz="0" w:space="0" w:color="auto"/>
            <w:right w:val="none" w:sz="0" w:space="0" w:color="auto"/>
          </w:divBdr>
        </w:div>
        <w:div w:id="912855995">
          <w:marLeft w:val="480"/>
          <w:marRight w:val="0"/>
          <w:marTop w:val="0"/>
          <w:marBottom w:val="0"/>
          <w:divBdr>
            <w:top w:val="none" w:sz="0" w:space="0" w:color="auto"/>
            <w:left w:val="none" w:sz="0" w:space="0" w:color="auto"/>
            <w:bottom w:val="none" w:sz="0" w:space="0" w:color="auto"/>
            <w:right w:val="none" w:sz="0" w:space="0" w:color="auto"/>
          </w:divBdr>
        </w:div>
        <w:div w:id="2007662502">
          <w:marLeft w:val="480"/>
          <w:marRight w:val="0"/>
          <w:marTop w:val="0"/>
          <w:marBottom w:val="0"/>
          <w:divBdr>
            <w:top w:val="none" w:sz="0" w:space="0" w:color="auto"/>
            <w:left w:val="none" w:sz="0" w:space="0" w:color="auto"/>
            <w:bottom w:val="none" w:sz="0" w:space="0" w:color="auto"/>
            <w:right w:val="none" w:sz="0" w:space="0" w:color="auto"/>
          </w:divBdr>
        </w:div>
        <w:div w:id="1387801795">
          <w:marLeft w:val="480"/>
          <w:marRight w:val="0"/>
          <w:marTop w:val="0"/>
          <w:marBottom w:val="0"/>
          <w:divBdr>
            <w:top w:val="none" w:sz="0" w:space="0" w:color="auto"/>
            <w:left w:val="none" w:sz="0" w:space="0" w:color="auto"/>
            <w:bottom w:val="none" w:sz="0" w:space="0" w:color="auto"/>
            <w:right w:val="none" w:sz="0" w:space="0" w:color="auto"/>
          </w:divBdr>
        </w:div>
        <w:div w:id="975332868">
          <w:marLeft w:val="480"/>
          <w:marRight w:val="0"/>
          <w:marTop w:val="0"/>
          <w:marBottom w:val="0"/>
          <w:divBdr>
            <w:top w:val="none" w:sz="0" w:space="0" w:color="auto"/>
            <w:left w:val="none" w:sz="0" w:space="0" w:color="auto"/>
            <w:bottom w:val="none" w:sz="0" w:space="0" w:color="auto"/>
            <w:right w:val="none" w:sz="0" w:space="0" w:color="auto"/>
          </w:divBdr>
        </w:div>
        <w:div w:id="1935361728">
          <w:marLeft w:val="480"/>
          <w:marRight w:val="0"/>
          <w:marTop w:val="0"/>
          <w:marBottom w:val="0"/>
          <w:divBdr>
            <w:top w:val="none" w:sz="0" w:space="0" w:color="auto"/>
            <w:left w:val="none" w:sz="0" w:space="0" w:color="auto"/>
            <w:bottom w:val="none" w:sz="0" w:space="0" w:color="auto"/>
            <w:right w:val="none" w:sz="0" w:space="0" w:color="auto"/>
          </w:divBdr>
        </w:div>
        <w:div w:id="1629049211">
          <w:marLeft w:val="480"/>
          <w:marRight w:val="0"/>
          <w:marTop w:val="0"/>
          <w:marBottom w:val="0"/>
          <w:divBdr>
            <w:top w:val="none" w:sz="0" w:space="0" w:color="auto"/>
            <w:left w:val="none" w:sz="0" w:space="0" w:color="auto"/>
            <w:bottom w:val="none" w:sz="0" w:space="0" w:color="auto"/>
            <w:right w:val="none" w:sz="0" w:space="0" w:color="auto"/>
          </w:divBdr>
        </w:div>
        <w:div w:id="624506052">
          <w:marLeft w:val="480"/>
          <w:marRight w:val="0"/>
          <w:marTop w:val="0"/>
          <w:marBottom w:val="0"/>
          <w:divBdr>
            <w:top w:val="none" w:sz="0" w:space="0" w:color="auto"/>
            <w:left w:val="none" w:sz="0" w:space="0" w:color="auto"/>
            <w:bottom w:val="none" w:sz="0" w:space="0" w:color="auto"/>
            <w:right w:val="none" w:sz="0" w:space="0" w:color="auto"/>
          </w:divBdr>
        </w:div>
        <w:div w:id="984162912">
          <w:marLeft w:val="480"/>
          <w:marRight w:val="0"/>
          <w:marTop w:val="0"/>
          <w:marBottom w:val="0"/>
          <w:divBdr>
            <w:top w:val="none" w:sz="0" w:space="0" w:color="auto"/>
            <w:left w:val="none" w:sz="0" w:space="0" w:color="auto"/>
            <w:bottom w:val="none" w:sz="0" w:space="0" w:color="auto"/>
            <w:right w:val="none" w:sz="0" w:space="0" w:color="auto"/>
          </w:divBdr>
        </w:div>
        <w:div w:id="1658925169">
          <w:marLeft w:val="480"/>
          <w:marRight w:val="0"/>
          <w:marTop w:val="0"/>
          <w:marBottom w:val="0"/>
          <w:divBdr>
            <w:top w:val="none" w:sz="0" w:space="0" w:color="auto"/>
            <w:left w:val="none" w:sz="0" w:space="0" w:color="auto"/>
            <w:bottom w:val="none" w:sz="0" w:space="0" w:color="auto"/>
            <w:right w:val="none" w:sz="0" w:space="0" w:color="auto"/>
          </w:divBdr>
        </w:div>
        <w:div w:id="1590118742">
          <w:marLeft w:val="480"/>
          <w:marRight w:val="0"/>
          <w:marTop w:val="0"/>
          <w:marBottom w:val="0"/>
          <w:divBdr>
            <w:top w:val="none" w:sz="0" w:space="0" w:color="auto"/>
            <w:left w:val="none" w:sz="0" w:space="0" w:color="auto"/>
            <w:bottom w:val="none" w:sz="0" w:space="0" w:color="auto"/>
            <w:right w:val="none" w:sz="0" w:space="0" w:color="auto"/>
          </w:divBdr>
        </w:div>
        <w:div w:id="913316590">
          <w:marLeft w:val="480"/>
          <w:marRight w:val="0"/>
          <w:marTop w:val="0"/>
          <w:marBottom w:val="0"/>
          <w:divBdr>
            <w:top w:val="none" w:sz="0" w:space="0" w:color="auto"/>
            <w:left w:val="none" w:sz="0" w:space="0" w:color="auto"/>
            <w:bottom w:val="none" w:sz="0" w:space="0" w:color="auto"/>
            <w:right w:val="none" w:sz="0" w:space="0" w:color="auto"/>
          </w:divBdr>
        </w:div>
        <w:div w:id="973801318">
          <w:marLeft w:val="480"/>
          <w:marRight w:val="0"/>
          <w:marTop w:val="0"/>
          <w:marBottom w:val="0"/>
          <w:divBdr>
            <w:top w:val="none" w:sz="0" w:space="0" w:color="auto"/>
            <w:left w:val="none" w:sz="0" w:space="0" w:color="auto"/>
            <w:bottom w:val="none" w:sz="0" w:space="0" w:color="auto"/>
            <w:right w:val="none" w:sz="0" w:space="0" w:color="auto"/>
          </w:divBdr>
        </w:div>
        <w:div w:id="1913468962">
          <w:marLeft w:val="480"/>
          <w:marRight w:val="0"/>
          <w:marTop w:val="0"/>
          <w:marBottom w:val="0"/>
          <w:divBdr>
            <w:top w:val="none" w:sz="0" w:space="0" w:color="auto"/>
            <w:left w:val="none" w:sz="0" w:space="0" w:color="auto"/>
            <w:bottom w:val="none" w:sz="0" w:space="0" w:color="auto"/>
            <w:right w:val="none" w:sz="0" w:space="0" w:color="auto"/>
          </w:divBdr>
        </w:div>
        <w:div w:id="1457482630">
          <w:marLeft w:val="480"/>
          <w:marRight w:val="0"/>
          <w:marTop w:val="0"/>
          <w:marBottom w:val="0"/>
          <w:divBdr>
            <w:top w:val="none" w:sz="0" w:space="0" w:color="auto"/>
            <w:left w:val="none" w:sz="0" w:space="0" w:color="auto"/>
            <w:bottom w:val="none" w:sz="0" w:space="0" w:color="auto"/>
            <w:right w:val="none" w:sz="0" w:space="0" w:color="auto"/>
          </w:divBdr>
        </w:div>
        <w:div w:id="263653751">
          <w:marLeft w:val="480"/>
          <w:marRight w:val="0"/>
          <w:marTop w:val="0"/>
          <w:marBottom w:val="0"/>
          <w:divBdr>
            <w:top w:val="none" w:sz="0" w:space="0" w:color="auto"/>
            <w:left w:val="none" w:sz="0" w:space="0" w:color="auto"/>
            <w:bottom w:val="none" w:sz="0" w:space="0" w:color="auto"/>
            <w:right w:val="none" w:sz="0" w:space="0" w:color="auto"/>
          </w:divBdr>
        </w:div>
        <w:div w:id="1426224186">
          <w:marLeft w:val="480"/>
          <w:marRight w:val="0"/>
          <w:marTop w:val="0"/>
          <w:marBottom w:val="0"/>
          <w:divBdr>
            <w:top w:val="none" w:sz="0" w:space="0" w:color="auto"/>
            <w:left w:val="none" w:sz="0" w:space="0" w:color="auto"/>
            <w:bottom w:val="none" w:sz="0" w:space="0" w:color="auto"/>
            <w:right w:val="none" w:sz="0" w:space="0" w:color="auto"/>
          </w:divBdr>
        </w:div>
        <w:div w:id="1191844490">
          <w:marLeft w:val="480"/>
          <w:marRight w:val="0"/>
          <w:marTop w:val="0"/>
          <w:marBottom w:val="0"/>
          <w:divBdr>
            <w:top w:val="none" w:sz="0" w:space="0" w:color="auto"/>
            <w:left w:val="none" w:sz="0" w:space="0" w:color="auto"/>
            <w:bottom w:val="none" w:sz="0" w:space="0" w:color="auto"/>
            <w:right w:val="none" w:sz="0" w:space="0" w:color="auto"/>
          </w:divBdr>
        </w:div>
        <w:div w:id="1336767720">
          <w:marLeft w:val="480"/>
          <w:marRight w:val="0"/>
          <w:marTop w:val="0"/>
          <w:marBottom w:val="0"/>
          <w:divBdr>
            <w:top w:val="none" w:sz="0" w:space="0" w:color="auto"/>
            <w:left w:val="none" w:sz="0" w:space="0" w:color="auto"/>
            <w:bottom w:val="none" w:sz="0" w:space="0" w:color="auto"/>
            <w:right w:val="none" w:sz="0" w:space="0" w:color="auto"/>
          </w:divBdr>
        </w:div>
        <w:div w:id="1310555591">
          <w:marLeft w:val="480"/>
          <w:marRight w:val="0"/>
          <w:marTop w:val="0"/>
          <w:marBottom w:val="0"/>
          <w:divBdr>
            <w:top w:val="none" w:sz="0" w:space="0" w:color="auto"/>
            <w:left w:val="none" w:sz="0" w:space="0" w:color="auto"/>
            <w:bottom w:val="none" w:sz="0" w:space="0" w:color="auto"/>
            <w:right w:val="none" w:sz="0" w:space="0" w:color="auto"/>
          </w:divBdr>
        </w:div>
        <w:div w:id="463740506">
          <w:marLeft w:val="480"/>
          <w:marRight w:val="0"/>
          <w:marTop w:val="0"/>
          <w:marBottom w:val="0"/>
          <w:divBdr>
            <w:top w:val="none" w:sz="0" w:space="0" w:color="auto"/>
            <w:left w:val="none" w:sz="0" w:space="0" w:color="auto"/>
            <w:bottom w:val="none" w:sz="0" w:space="0" w:color="auto"/>
            <w:right w:val="none" w:sz="0" w:space="0" w:color="auto"/>
          </w:divBdr>
        </w:div>
        <w:div w:id="2103642156">
          <w:marLeft w:val="480"/>
          <w:marRight w:val="0"/>
          <w:marTop w:val="0"/>
          <w:marBottom w:val="0"/>
          <w:divBdr>
            <w:top w:val="none" w:sz="0" w:space="0" w:color="auto"/>
            <w:left w:val="none" w:sz="0" w:space="0" w:color="auto"/>
            <w:bottom w:val="none" w:sz="0" w:space="0" w:color="auto"/>
            <w:right w:val="none" w:sz="0" w:space="0" w:color="auto"/>
          </w:divBdr>
        </w:div>
        <w:div w:id="78019401">
          <w:marLeft w:val="480"/>
          <w:marRight w:val="0"/>
          <w:marTop w:val="0"/>
          <w:marBottom w:val="0"/>
          <w:divBdr>
            <w:top w:val="none" w:sz="0" w:space="0" w:color="auto"/>
            <w:left w:val="none" w:sz="0" w:space="0" w:color="auto"/>
            <w:bottom w:val="none" w:sz="0" w:space="0" w:color="auto"/>
            <w:right w:val="none" w:sz="0" w:space="0" w:color="auto"/>
          </w:divBdr>
        </w:div>
        <w:div w:id="2142111651">
          <w:marLeft w:val="480"/>
          <w:marRight w:val="0"/>
          <w:marTop w:val="0"/>
          <w:marBottom w:val="0"/>
          <w:divBdr>
            <w:top w:val="none" w:sz="0" w:space="0" w:color="auto"/>
            <w:left w:val="none" w:sz="0" w:space="0" w:color="auto"/>
            <w:bottom w:val="none" w:sz="0" w:space="0" w:color="auto"/>
            <w:right w:val="none" w:sz="0" w:space="0" w:color="auto"/>
          </w:divBdr>
        </w:div>
        <w:div w:id="983465810">
          <w:marLeft w:val="480"/>
          <w:marRight w:val="0"/>
          <w:marTop w:val="0"/>
          <w:marBottom w:val="0"/>
          <w:divBdr>
            <w:top w:val="none" w:sz="0" w:space="0" w:color="auto"/>
            <w:left w:val="none" w:sz="0" w:space="0" w:color="auto"/>
            <w:bottom w:val="none" w:sz="0" w:space="0" w:color="auto"/>
            <w:right w:val="none" w:sz="0" w:space="0" w:color="auto"/>
          </w:divBdr>
        </w:div>
        <w:div w:id="1881938747">
          <w:marLeft w:val="480"/>
          <w:marRight w:val="0"/>
          <w:marTop w:val="0"/>
          <w:marBottom w:val="0"/>
          <w:divBdr>
            <w:top w:val="none" w:sz="0" w:space="0" w:color="auto"/>
            <w:left w:val="none" w:sz="0" w:space="0" w:color="auto"/>
            <w:bottom w:val="none" w:sz="0" w:space="0" w:color="auto"/>
            <w:right w:val="none" w:sz="0" w:space="0" w:color="auto"/>
          </w:divBdr>
        </w:div>
        <w:div w:id="1748765405">
          <w:marLeft w:val="480"/>
          <w:marRight w:val="0"/>
          <w:marTop w:val="0"/>
          <w:marBottom w:val="0"/>
          <w:divBdr>
            <w:top w:val="none" w:sz="0" w:space="0" w:color="auto"/>
            <w:left w:val="none" w:sz="0" w:space="0" w:color="auto"/>
            <w:bottom w:val="none" w:sz="0" w:space="0" w:color="auto"/>
            <w:right w:val="none" w:sz="0" w:space="0" w:color="auto"/>
          </w:divBdr>
        </w:div>
        <w:div w:id="125583190">
          <w:marLeft w:val="480"/>
          <w:marRight w:val="0"/>
          <w:marTop w:val="0"/>
          <w:marBottom w:val="0"/>
          <w:divBdr>
            <w:top w:val="none" w:sz="0" w:space="0" w:color="auto"/>
            <w:left w:val="none" w:sz="0" w:space="0" w:color="auto"/>
            <w:bottom w:val="none" w:sz="0" w:space="0" w:color="auto"/>
            <w:right w:val="none" w:sz="0" w:space="0" w:color="auto"/>
          </w:divBdr>
        </w:div>
        <w:div w:id="1426265728">
          <w:marLeft w:val="480"/>
          <w:marRight w:val="0"/>
          <w:marTop w:val="0"/>
          <w:marBottom w:val="0"/>
          <w:divBdr>
            <w:top w:val="none" w:sz="0" w:space="0" w:color="auto"/>
            <w:left w:val="none" w:sz="0" w:space="0" w:color="auto"/>
            <w:bottom w:val="none" w:sz="0" w:space="0" w:color="auto"/>
            <w:right w:val="none" w:sz="0" w:space="0" w:color="auto"/>
          </w:divBdr>
        </w:div>
        <w:div w:id="1614483208">
          <w:marLeft w:val="480"/>
          <w:marRight w:val="0"/>
          <w:marTop w:val="0"/>
          <w:marBottom w:val="0"/>
          <w:divBdr>
            <w:top w:val="none" w:sz="0" w:space="0" w:color="auto"/>
            <w:left w:val="none" w:sz="0" w:space="0" w:color="auto"/>
            <w:bottom w:val="none" w:sz="0" w:space="0" w:color="auto"/>
            <w:right w:val="none" w:sz="0" w:space="0" w:color="auto"/>
          </w:divBdr>
        </w:div>
        <w:div w:id="622541197">
          <w:marLeft w:val="480"/>
          <w:marRight w:val="0"/>
          <w:marTop w:val="0"/>
          <w:marBottom w:val="0"/>
          <w:divBdr>
            <w:top w:val="none" w:sz="0" w:space="0" w:color="auto"/>
            <w:left w:val="none" w:sz="0" w:space="0" w:color="auto"/>
            <w:bottom w:val="none" w:sz="0" w:space="0" w:color="auto"/>
            <w:right w:val="none" w:sz="0" w:space="0" w:color="auto"/>
          </w:divBdr>
        </w:div>
        <w:div w:id="446856352">
          <w:marLeft w:val="480"/>
          <w:marRight w:val="0"/>
          <w:marTop w:val="0"/>
          <w:marBottom w:val="0"/>
          <w:divBdr>
            <w:top w:val="none" w:sz="0" w:space="0" w:color="auto"/>
            <w:left w:val="none" w:sz="0" w:space="0" w:color="auto"/>
            <w:bottom w:val="none" w:sz="0" w:space="0" w:color="auto"/>
            <w:right w:val="none" w:sz="0" w:space="0" w:color="auto"/>
          </w:divBdr>
        </w:div>
        <w:div w:id="230122531">
          <w:marLeft w:val="480"/>
          <w:marRight w:val="0"/>
          <w:marTop w:val="0"/>
          <w:marBottom w:val="0"/>
          <w:divBdr>
            <w:top w:val="none" w:sz="0" w:space="0" w:color="auto"/>
            <w:left w:val="none" w:sz="0" w:space="0" w:color="auto"/>
            <w:bottom w:val="none" w:sz="0" w:space="0" w:color="auto"/>
            <w:right w:val="none" w:sz="0" w:space="0" w:color="auto"/>
          </w:divBdr>
        </w:div>
        <w:div w:id="535586545">
          <w:marLeft w:val="480"/>
          <w:marRight w:val="0"/>
          <w:marTop w:val="0"/>
          <w:marBottom w:val="0"/>
          <w:divBdr>
            <w:top w:val="none" w:sz="0" w:space="0" w:color="auto"/>
            <w:left w:val="none" w:sz="0" w:space="0" w:color="auto"/>
            <w:bottom w:val="none" w:sz="0" w:space="0" w:color="auto"/>
            <w:right w:val="none" w:sz="0" w:space="0" w:color="auto"/>
          </w:divBdr>
        </w:div>
        <w:div w:id="1557352351">
          <w:marLeft w:val="480"/>
          <w:marRight w:val="0"/>
          <w:marTop w:val="0"/>
          <w:marBottom w:val="0"/>
          <w:divBdr>
            <w:top w:val="none" w:sz="0" w:space="0" w:color="auto"/>
            <w:left w:val="none" w:sz="0" w:space="0" w:color="auto"/>
            <w:bottom w:val="none" w:sz="0" w:space="0" w:color="auto"/>
            <w:right w:val="none" w:sz="0" w:space="0" w:color="auto"/>
          </w:divBdr>
        </w:div>
        <w:div w:id="1825312239">
          <w:marLeft w:val="480"/>
          <w:marRight w:val="0"/>
          <w:marTop w:val="0"/>
          <w:marBottom w:val="0"/>
          <w:divBdr>
            <w:top w:val="none" w:sz="0" w:space="0" w:color="auto"/>
            <w:left w:val="none" w:sz="0" w:space="0" w:color="auto"/>
            <w:bottom w:val="none" w:sz="0" w:space="0" w:color="auto"/>
            <w:right w:val="none" w:sz="0" w:space="0" w:color="auto"/>
          </w:divBdr>
        </w:div>
        <w:div w:id="1043093592">
          <w:marLeft w:val="480"/>
          <w:marRight w:val="0"/>
          <w:marTop w:val="0"/>
          <w:marBottom w:val="0"/>
          <w:divBdr>
            <w:top w:val="none" w:sz="0" w:space="0" w:color="auto"/>
            <w:left w:val="none" w:sz="0" w:space="0" w:color="auto"/>
            <w:bottom w:val="none" w:sz="0" w:space="0" w:color="auto"/>
            <w:right w:val="none" w:sz="0" w:space="0" w:color="auto"/>
          </w:divBdr>
        </w:div>
        <w:div w:id="989019680">
          <w:marLeft w:val="480"/>
          <w:marRight w:val="0"/>
          <w:marTop w:val="0"/>
          <w:marBottom w:val="0"/>
          <w:divBdr>
            <w:top w:val="none" w:sz="0" w:space="0" w:color="auto"/>
            <w:left w:val="none" w:sz="0" w:space="0" w:color="auto"/>
            <w:bottom w:val="none" w:sz="0" w:space="0" w:color="auto"/>
            <w:right w:val="none" w:sz="0" w:space="0" w:color="auto"/>
          </w:divBdr>
        </w:div>
        <w:div w:id="1394889003">
          <w:marLeft w:val="480"/>
          <w:marRight w:val="0"/>
          <w:marTop w:val="0"/>
          <w:marBottom w:val="0"/>
          <w:divBdr>
            <w:top w:val="none" w:sz="0" w:space="0" w:color="auto"/>
            <w:left w:val="none" w:sz="0" w:space="0" w:color="auto"/>
            <w:bottom w:val="none" w:sz="0" w:space="0" w:color="auto"/>
            <w:right w:val="none" w:sz="0" w:space="0" w:color="auto"/>
          </w:divBdr>
        </w:div>
        <w:div w:id="489059282">
          <w:marLeft w:val="480"/>
          <w:marRight w:val="0"/>
          <w:marTop w:val="0"/>
          <w:marBottom w:val="0"/>
          <w:divBdr>
            <w:top w:val="none" w:sz="0" w:space="0" w:color="auto"/>
            <w:left w:val="none" w:sz="0" w:space="0" w:color="auto"/>
            <w:bottom w:val="none" w:sz="0" w:space="0" w:color="auto"/>
            <w:right w:val="none" w:sz="0" w:space="0" w:color="auto"/>
          </w:divBdr>
        </w:div>
        <w:div w:id="1661418745">
          <w:marLeft w:val="480"/>
          <w:marRight w:val="0"/>
          <w:marTop w:val="0"/>
          <w:marBottom w:val="0"/>
          <w:divBdr>
            <w:top w:val="none" w:sz="0" w:space="0" w:color="auto"/>
            <w:left w:val="none" w:sz="0" w:space="0" w:color="auto"/>
            <w:bottom w:val="none" w:sz="0" w:space="0" w:color="auto"/>
            <w:right w:val="none" w:sz="0" w:space="0" w:color="auto"/>
          </w:divBdr>
        </w:div>
        <w:div w:id="1315062123">
          <w:marLeft w:val="480"/>
          <w:marRight w:val="0"/>
          <w:marTop w:val="0"/>
          <w:marBottom w:val="0"/>
          <w:divBdr>
            <w:top w:val="none" w:sz="0" w:space="0" w:color="auto"/>
            <w:left w:val="none" w:sz="0" w:space="0" w:color="auto"/>
            <w:bottom w:val="none" w:sz="0" w:space="0" w:color="auto"/>
            <w:right w:val="none" w:sz="0" w:space="0" w:color="auto"/>
          </w:divBdr>
        </w:div>
        <w:div w:id="1652713684">
          <w:marLeft w:val="480"/>
          <w:marRight w:val="0"/>
          <w:marTop w:val="0"/>
          <w:marBottom w:val="0"/>
          <w:divBdr>
            <w:top w:val="none" w:sz="0" w:space="0" w:color="auto"/>
            <w:left w:val="none" w:sz="0" w:space="0" w:color="auto"/>
            <w:bottom w:val="none" w:sz="0" w:space="0" w:color="auto"/>
            <w:right w:val="none" w:sz="0" w:space="0" w:color="auto"/>
          </w:divBdr>
        </w:div>
        <w:div w:id="1060591314">
          <w:marLeft w:val="480"/>
          <w:marRight w:val="0"/>
          <w:marTop w:val="0"/>
          <w:marBottom w:val="0"/>
          <w:divBdr>
            <w:top w:val="none" w:sz="0" w:space="0" w:color="auto"/>
            <w:left w:val="none" w:sz="0" w:space="0" w:color="auto"/>
            <w:bottom w:val="none" w:sz="0" w:space="0" w:color="auto"/>
            <w:right w:val="none" w:sz="0" w:space="0" w:color="auto"/>
          </w:divBdr>
        </w:div>
        <w:div w:id="1360205744">
          <w:marLeft w:val="480"/>
          <w:marRight w:val="0"/>
          <w:marTop w:val="0"/>
          <w:marBottom w:val="0"/>
          <w:divBdr>
            <w:top w:val="none" w:sz="0" w:space="0" w:color="auto"/>
            <w:left w:val="none" w:sz="0" w:space="0" w:color="auto"/>
            <w:bottom w:val="none" w:sz="0" w:space="0" w:color="auto"/>
            <w:right w:val="none" w:sz="0" w:space="0" w:color="auto"/>
          </w:divBdr>
        </w:div>
        <w:div w:id="1321496900">
          <w:marLeft w:val="480"/>
          <w:marRight w:val="0"/>
          <w:marTop w:val="0"/>
          <w:marBottom w:val="0"/>
          <w:divBdr>
            <w:top w:val="none" w:sz="0" w:space="0" w:color="auto"/>
            <w:left w:val="none" w:sz="0" w:space="0" w:color="auto"/>
            <w:bottom w:val="none" w:sz="0" w:space="0" w:color="auto"/>
            <w:right w:val="none" w:sz="0" w:space="0" w:color="auto"/>
          </w:divBdr>
        </w:div>
        <w:div w:id="1751078315">
          <w:marLeft w:val="480"/>
          <w:marRight w:val="0"/>
          <w:marTop w:val="0"/>
          <w:marBottom w:val="0"/>
          <w:divBdr>
            <w:top w:val="none" w:sz="0" w:space="0" w:color="auto"/>
            <w:left w:val="none" w:sz="0" w:space="0" w:color="auto"/>
            <w:bottom w:val="none" w:sz="0" w:space="0" w:color="auto"/>
            <w:right w:val="none" w:sz="0" w:space="0" w:color="auto"/>
          </w:divBdr>
        </w:div>
        <w:div w:id="658309252">
          <w:marLeft w:val="480"/>
          <w:marRight w:val="0"/>
          <w:marTop w:val="0"/>
          <w:marBottom w:val="0"/>
          <w:divBdr>
            <w:top w:val="none" w:sz="0" w:space="0" w:color="auto"/>
            <w:left w:val="none" w:sz="0" w:space="0" w:color="auto"/>
            <w:bottom w:val="none" w:sz="0" w:space="0" w:color="auto"/>
            <w:right w:val="none" w:sz="0" w:space="0" w:color="auto"/>
          </w:divBdr>
        </w:div>
        <w:div w:id="768818307">
          <w:marLeft w:val="480"/>
          <w:marRight w:val="0"/>
          <w:marTop w:val="0"/>
          <w:marBottom w:val="0"/>
          <w:divBdr>
            <w:top w:val="none" w:sz="0" w:space="0" w:color="auto"/>
            <w:left w:val="none" w:sz="0" w:space="0" w:color="auto"/>
            <w:bottom w:val="none" w:sz="0" w:space="0" w:color="auto"/>
            <w:right w:val="none" w:sz="0" w:space="0" w:color="auto"/>
          </w:divBdr>
        </w:div>
        <w:div w:id="803501803">
          <w:marLeft w:val="480"/>
          <w:marRight w:val="0"/>
          <w:marTop w:val="0"/>
          <w:marBottom w:val="0"/>
          <w:divBdr>
            <w:top w:val="none" w:sz="0" w:space="0" w:color="auto"/>
            <w:left w:val="none" w:sz="0" w:space="0" w:color="auto"/>
            <w:bottom w:val="none" w:sz="0" w:space="0" w:color="auto"/>
            <w:right w:val="none" w:sz="0" w:space="0" w:color="auto"/>
          </w:divBdr>
        </w:div>
        <w:div w:id="1281643701">
          <w:marLeft w:val="480"/>
          <w:marRight w:val="0"/>
          <w:marTop w:val="0"/>
          <w:marBottom w:val="0"/>
          <w:divBdr>
            <w:top w:val="none" w:sz="0" w:space="0" w:color="auto"/>
            <w:left w:val="none" w:sz="0" w:space="0" w:color="auto"/>
            <w:bottom w:val="none" w:sz="0" w:space="0" w:color="auto"/>
            <w:right w:val="none" w:sz="0" w:space="0" w:color="auto"/>
          </w:divBdr>
        </w:div>
        <w:div w:id="843519049">
          <w:marLeft w:val="480"/>
          <w:marRight w:val="0"/>
          <w:marTop w:val="0"/>
          <w:marBottom w:val="0"/>
          <w:divBdr>
            <w:top w:val="none" w:sz="0" w:space="0" w:color="auto"/>
            <w:left w:val="none" w:sz="0" w:space="0" w:color="auto"/>
            <w:bottom w:val="none" w:sz="0" w:space="0" w:color="auto"/>
            <w:right w:val="none" w:sz="0" w:space="0" w:color="auto"/>
          </w:divBdr>
        </w:div>
        <w:div w:id="424036825">
          <w:marLeft w:val="480"/>
          <w:marRight w:val="0"/>
          <w:marTop w:val="0"/>
          <w:marBottom w:val="0"/>
          <w:divBdr>
            <w:top w:val="none" w:sz="0" w:space="0" w:color="auto"/>
            <w:left w:val="none" w:sz="0" w:space="0" w:color="auto"/>
            <w:bottom w:val="none" w:sz="0" w:space="0" w:color="auto"/>
            <w:right w:val="none" w:sz="0" w:space="0" w:color="auto"/>
          </w:divBdr>
        </w:div>
        <w:div w:id="680160126">
          <w:marLeft w:val="480"/>
          <w:marRight w:val="0"/>
          <w:marTop w:val="0"/>
          <w:marBottom w:val="0"/>
          <w:divBdr>
            <w:top w:val="none" w:sz="0" w:space="0" w:color="auto"/>
            <w:left w:val="none" w:sz="0" w:space="0" w:color="auto"/>
            <w:bottom w:val="none" w:sz="0" w:space="0" w:color="auto"/>
            <w:right w:val="none" w:sz="0" w:space="0" w:color="auto"/>
          </w:divBdr>
        </w:div>
        <w:div w:id="2059357638">
          <w:marLeft w:val="480"/>
          <w:marRight w:val="0"/>
          <w:marTop w:val="0"/>
          <w:marBottom w:val="0"/>
          <w:divBdr>
            <w:top w:val="none" w:sz="0" w:space="0" w:color="auto"/>
            <w:left w:val="none" w:sz="0" w:space="0" w:color="auto"/>
            <w:bottom w:val="none" w:sz="0" w:space="0" w:color="auto"/>
            <w:right w:val="none" w:sz="0" w:space="0" w:color="auto"/>
          </w:divBdr>
        </w:div>
        <w:div w:id="822895714">
          <w:marLeft w:val="480"/>
          <w:marRight w:val="0"/>
          <w:marTop w:val="0"/>
          <w:marBottom w:val="0"/>
          <w:divBdr>
            <w:top w:val="none" w:sz="0" w:space="0" w:color="auto"/>
            <w:left w:val="none" w:sz="0" w:space="0" w:color="auto"/>
            <w:bottom w:val="none" w:sz="0" w:space="0" w:color="auto"/>
            <w:right w:val="none" w:sz="0" w:space="0" w:color="auto"/>
          </w:divBdr>
        </w:div>
        <w:div w:id="640378790">
          <w:marLeft w:val="480"/>
          <w:marRight w:val="0"/>
          <w:marTop w:val="0"/>
          <w:marBottom w:val="0"/>
          <w:divBdr>
            <w:top w:val="none" w:sz="0" w:space="0" w:color="auto"/>
            <w:left w:val="none" w:sz="0" w:space="0" w:color="auto"/>
            <w:bottom w:val="none" w:sz="0" w:space="0" w:color="auto"/>
            <w:right w:val="none" w:sz="0" w:space="0" w:color="auto"/>
          </w:divBdr>
        </w:div>
        <w:div w:id="1441027004">
          <w:marLeft w:val="480"/>
          <w:marRight w:val="0"/>
          <w:marTop w:val="0"/>
          <w:marBottom w:val="0"/>
          <w:divBdr>
            <w:top w:val="none" w:sz="0" w:space="0" w:color="auto"/>
            <w:left w:val="none" w:sz="0" w:space="0" w:color="auto"/>
            <w:bottom w:val="none" w:sz="0" w:space="0" w:color="auto"/>
            <w:right w:val="none" w:sz="0" w:space="0" w:color="auto"/>
          </w:divBdr>
        </w:div>
        <w:div w:id="1323463271">
          <w:marLeft w:val="480"/>
          <w:marRight w:val="0"/>
          <w:marTop w:val="0"/>
          <w:marBottom w:val="0"/>
          <w:divBdr>
            <w:top w:val="none" w:sz="0" w:space="0" w:color="auto"/>
            <w:left w:val="none" w:sz="0" w:space="0" w:color="auto"/>
            <w:bottom w:val="none" w:sz="0" w:space="0" w:color="auto"/>
            <w:right w:val="none" w:sz="0" w:space="0" w:color="auto"/>
          </w:divBdr>
        </w:div>
        <w:div w:id="1503399012">
          <w:marLeft w:val="480"/>
          <w:marRight w:val="0"/>
          <w:marTop w:val="0"/>
          <w:marBottom w:val="0"/>
          <w:divBdr>
            <w:top w:val="none" w:sz="0" w:space="0" w:color="auto"/>
            <w:left w:val="none" w:sz="0" w:space="0" w:color="auto"/>
            <w:bottom w:val="none" w:sz="0" w:space="0" w:color="auto"/>
            <w:right w:val="none" w:sz="0" w:space="0" w:color="auto"/>
          </w:divBdr>
        </w:div>
        <w:div w:id="1847285810">
          <w:marLeft w:val="480"/>
          <w:marRight w:val="0"/>
          <w:marTop w:val="0"/>
          <w:marBottom w:val="0"/>
          <w:divBdr>
            <w:top w:val="none" w:sz="0" w:space="0" w:color="auto"/>
            <w:left w:val="none" w:sz="0" w:space="0" w:color="auto"/>
            <w:bottom w:val="none" w:sz="0" w:space="0" w:color="auto"/>
            <w:right w:val="none" w:sz="0" w:space="0" w:color="auto"/>
          </w:divBdr>
        </w:div>
        <w:div w:id="1829056842">
          <w:marLeft w:val="480"/>
          <w:marRight w:val="0"/>
          <w:marTop w:val="0"/>
          <w:marBottom w:val="0"/>
          <w:divBdr>
            <w:top w:val="none" w:sz="0" w:space="0" w:color="auto"/>
            <w:left w:val="none" w:sz="0" w:space="0" w:color="auto"/>
            <w:bottom w:val="none" w:sz="0" w:space="0" w:color="auto"/>
            <w:right w:val="none" w:sz="0" w:space="0" w:color="auto"/>
          </w:divBdr>
        </w:div>
        <w:div w:id="404840830">
          <w:marLeft w:val="480"/>
          <w:marRight w:val="0"/>
          <w:marTop w:val="0"/>
          <w:marBottom w:val="0"/>
          <w:divBdr>
            <w:top w:val="none" w:sz="0" w:space="0" w:color="auto"/>
            <w:left w:val="none" w:sz="0" w:space="0" w:color="auto"/>
            <w:bottom w:val="none" w:sz="0" w:space="0" w:color="auto"/>
            <w:right w:val="none" w:sz="0" w:space="0" w:color="auto"/>
          </w:divBdr>
        </w:div>
        <w:div w:id="1136797001">
          <w:marLeft w:val="480"/>
          <w:marRight w:val="0"/>
          <w:marTop w:val="0"/>
          <w:marBottom w:val="0"/>
          <w:divBdr>
            <w:top w:val="none" w:sz="0" w:space="0" w:color="auto"/>
            <w:left w:val="none" w:sz="0" w:space="0" w:color="auto"/>
            <w:bottom w:val="none" w:sz="0" w:space="0" w:color="auto"/>
            <w:right w:val="none" w:sz="0" w:space="0" w:color="auto"/>
          </w:divBdr>
        </w:div>
        <w:div w:id="1851411959">
          <w:marLeft w:val="480"/>
          <w:marRight w:val="0"/>
          <w:marTop w:val="0"/>
          <w:marBottom w:val="0"/>
          <w:divBdr>
            <w:top w:val="none" w:sz="0" w:space="0" w:color="auto"/>
            <w:left w:val="none" w:sz="0" w:space="0" w:color="auto"/>
            <w:bottom w:val="none" w:sz="0" w:space="0" w:color="auto"/>
            <w:right w:val="none" w:sz="0" w:space="0" w:color="auto"/>
          </w:divBdr>
        </w:div>
        <w:div w:id="1997489876">
          <w:marLeft w:val="480"/>
          <w:marRight w:val="0"/>
          <w:marTop w:val="0"/>
          <w:marBottom w:val="0"/>
          <w:divBdr>
            <w:top w:val="none" w:sz="0" w:space="0" w:color="auto"/>
            <w:left w:val="none" w:sz="0" w:space="0" w:color="auto"/>
            <w:bottom w:val="none" w:sz="0" w:space="0" w:color="auto"/>
            <w:right w:val="none" w:sz="0" w:space="0" w:color="auto"/>
          </w:divBdr>
        </w:div>
        <w:div w:id="1177113771">
          <w:marLeft w:val="480"/>
          <w:marRight w:val="0"/>
          <w:marTop w:val="0"/>
          <w:marBottom w:val="0"/>
          <w:divBdr>
            <w:top w:val="none" w:sz="0" w:space="0" w:color="auto"/>
            <w:left w:val="none" w:sz="0" w:space="0" w:color="auto"/>
            <w:bottom w:val="none" w:sz="0" w:space="0" w:color="auto"/>
            <w:right w:val="none" w:sz="0" w:space="0" w:color="auto"/>
          </w:divBdr>
        </w:div>
        <w:div w:id="1246036803">
          <w:marLeft w:val="480"/>
          <w:marRight w:val="0"/>
          <w:marTop w:val="0"/>
          <w:marBottom w:val="0"/>
          <w:divBdr>
            <w:top w:val="none" w:sz="0" w:space="0" w:color="auto"/>
            <w:left w:val="none" w:sz="0" w:space="0" w:color="auto"/>
            <w:bottom w:val="none" w:sz="0" w:space="0" w:color="auto"/>
            <w:right w:val="none" w:sz="0" w:space="0" w:color="auto"/>
          </w:divBdr>
        </w:div>
        <w:div w:id="712846176">
          <w:marLeft w:val="480"/>
          <w:marRight w:val="0"/>
          <w:marTop w:val="0"/>
          <w:marBottom w:val="0"/>
          <w:divBdr>
            <w:top w:val="none" w:sz="0" w:space="0" w:color="auto"/>
            <w:left w:val="none" w:sz="0" w:space="0" w:color="auto"/>
            <w:bottom w:val="none" w:sz="0" w:space="0" w:color="auto"/>
            <w:right w:val="none" w:sz="0" w:space="0" w:color="auto"/>
          </w:divBdr>
        </w:div>
        <w:div w:id="882523669">
          <w:marLeft w:val="480"/>
          <w:marRight w:val="0"/>
          <w:marTop w:val="0"/>
          <w:marBottom w:val="0"/>
          <w:divBdr>
            <w:top w:val="none" w:sz="0" w:space="0" w:color="auto"/>
            <w:left w:val="none" w:sz="0" w:space="0" w:color="auto"/>
            <w:bottom w:val="none" w:sz="0" w:space="0" w:color="auto"/>
            <w:right w:val="none" w:sz="0" w:space="0" w:color="auto"/>
          </w:divBdr>
        </w:div>
        <w:div w:id="1702970536">
          <w:marLeft w:val="480"/>
          <w:marRight w:val="0"/>
          <w:marTop w:val="0"/>
          <w:marBottom w:val="0"/>
          <w:divBdr>
            <w:top w:val="none" w:sz="0" w:space="0" w:color="auto"/>
            <w:left w:val="none" w:sz="0" w:space="0" w:color="auto"/>
            <w:bottom w:val="none" w:sz="0" w:space="0" w:color="auto"/>
            <w:right w:val="none" w:sz="0" w:space="0" w:color="auto"/>
          </w:divBdr>
        </w:div>
        <w:div w:id="1909462770">
          <w:marLeft w:val="480"/>
          <w:marRight w:val="0"/>
          <w:marTop w:val="0"/>
          <w:marBottom w:val="0"/>
          <w:divBdr>
            <w:top w:val="none" w:sz="0" w:space="0" w:color="auto"/>
            <w:left w:val="none" w:sz="0" w:space="0" w:color="auto"/>
            <w:bottom w:val="none" w:sz="0" w:space="0" w:color="auto"/>
            <w:right w:val="none" w:sz="0" w:space="0" w:color="auto"/>
          </w:divBdr>
        </w:div>
        <w:div w:id="1214805100">
          <w:marLeft w:val="480"/>
          <w:marRight w:val="0"/>
          <w:marTop w:val="0"/>
          <w:marBottom w:val="0"/>
          <w:divBdr>
            <w:top w:val="none" w:sz="0" w:space="0" w:color="auto"/>
            <w:left w:val="none" w:sz="0" w:space="0" w:color="auto"/>
            <w:bottom w:val="none" w:sz="0" w:space="0" w:color="auto"/>
            <w:right w:val="none" w:sz="0" w:space="0" w:color="auto"/>
          </w:divBdr>
        </w:div>
        <w:div w:id="2092699402">
          <w:marLeft w:val="480"/>
          <w:marRight w:val="0"/>
          <w:marTop w:val="0"/>
          <w:marBottom w:val="0"/>
          <w:divBdr>
            <w:top w:val="none" w:sz="0" w:space="0" w:color="auto"/>
            <w:left w:val="none" w:sz="0" w:space="0" w:color="auto"/>
            <w:bottom w:val="none" w:sz="0" w:space="0" w:color="auto"/>
            <w:right w:val="none" w:sz="0" w:space="0" w:color="auto"/>
          </w:divBdr>
        </w:div>
        <w:div w:id="1482962781">
          <w:marLeft w:val="480"/>
          <w:marRight w:val="0"/>
          <w:marTop w:val="0"/>
          <w:marBottom w:val="0"/>
          <w:divBdr>
            <w:top w:val="none" w:sz="0" w:space="0" w:color="auto"/>
            <w:left w:val="none" w:sz="0" w:space="0" w:color="auto"/>
            <w:bottom w:val="none" w:sz="0" w:space="0" w:color="auto"/>
            <w:right w:val="none" w:sz="0" w:space="0" w:color="auto"/>
          </w:divBdr>
        </w:div>
        <w:div w:id="884757979">
          <w:marLeft w:val="480"/>
          <w:marRight w:val="0"/>
          <w:marTop w:val="0"/>
          <w:marBottom w:val="0"/>
          <w:divBdr>
            <w:top w:val="none" w:sz="0" w:space="0" w:color="auto"/>
            <w:left w:val="none" w:sz="0" w:space="0" w:color="auto"/>
            <w:bottom w:val="none" w:sz="0" w:space="0" w:color="auto"/>
            <w:right w:val="none" w:sz="0" w:space="0" w:color="auto"/>
          </w:divBdr>
        </w:div>
        <w:div w:id="2070028690">
          <w:marLeft w:val="480"/>
          <w:marRight w:val="0"/>
          <w:marTop w:val="0"/>
          <w:marBottom w:val="0"/>
          <w:divBdr>
            <w:top w:val="none" w:sz="0" w:space="0" w:color="auto"/>
            <w:left w:val="none" w:sz="0" w:space="0" w:color="auto"/>
            <w:bottom w:val="none" w:sz="0" w:space="0" w:color="auto"/>
            <w:right w:val="none" w:sz="0" w:space="0" w:color="auto"/>
          </w:divBdr>
        </w:div>
        <w:div w:id="1834681334">
          <w:marLeft w:val="480"/>
          <w:marRight w:val="0"/>
          <w:marTop w:val="0"/>
          <w:marBottom w:val="0"/>
          <w:divBdr>
            <w:top w:val="none" w:sz="0" w:space="0" w:color="auto"/>
            <w:left w:val="none" w:sz="0" w:space="0" w:color="auto"/>
            <w:bottom w:val="none" w:sz="0" w:space="0" w:color="auto"/>
            <w:right w:val="none" w:sz="0" w:space="0" w:color="auto"/>
          </w:divBdr>
        </w:div>
        <w:div w:id="1542397749">
          <w:marLeft w:val="480"/>
          <w:marRight w:val="0"/>
          <w:marTop w:val="0"/>
          <w:marBottom w:val="0"/>
          <w:divBdr>
            <w:top w:val="none" w:sz="0" w:space="0" w:color="auto"/>
            <w:left w:val="none" w:sz="0" w:space="0" w:color="auto"/>
            <w:bottom w:val="none" w:sz="0" w:space="0" w:color="auto"/>
            <w:right w:val="none" w:sz="0" w:space="0" w:color="auto"/>
          </w:divBdr>
        </w:div>
        <w:div w:id="1675644205">
          <w:marLeft w:val="480"/>
          <w:marRight w:val="0"/>
          <w:marTop w:val="0"/>
          <w:marBottom w:val="0"/>
          <w:divBdr>
            <w:top w:val="none" w:sz="0" w:space="0" w:color="auto"/>
            <w:left w:val="none" w:sz="0" w:space="0" w:color="auto"/>
            <w:bottom w:val="none" w:sz="0" w:space="0" w:color="auto"/>
            <w:right w:val="none" w:sz="0" w:space="0" w:color="auto"/>
          </w:divBdr>
        </w:div>
        <w:div w:id="1963344769">
          <w:marLeft w:val="480"/>
          <w:marRight w:val="0"/>
          <w:marTop w:val="0"/>
          <w:marBottom w:val="0"/>
          <w:divBdr>
            <w:top w:val="none" w:sz="0" w:space="0" w:color="auto"/>
            <w:left w:val="none" w:sz="0" w:space="0" w:color="auto"/>
            <w:bottom w:val="none" w:sz="0" w:space="0" w:color="auto"/>
            <w:right w:val="none" w:sz="0" w:space="0" w:color="auto"/>
          </w:divBdr>
        </w:div>
        <w:div w:id="1760247122">
          <w:marLeft w:val="480"/>
          <w:marRight w:val="0"/>
          <w:marTop w:val="0"/>
          <w:marBottom w:val="0"/>
          <w:divBdr>
            <w:top w:val="none" w:sz="0" w:space="0" w:color="auto"/>
            <w:left w:val="none" w:sz="0" w:space="0" w:color="auto"/>
            <w:bottom w:val="none" w:sz="0" w:space="0" w:color="auto"/>
            <w:right w:val="none" w:sz="0" w:space="0" w:color="auto"/>
          </w:divBdr>
        </w:div>
        <w:div w:id="1123157923">
          <w:marLeft w:val="480"/>
          <w:marRight w:val="0"/>
          <w:marTop w:val="0"/>
          <w:marBottom w:val="0"/>
          <w:divBdr>
            <w:top w:val="none" w:sz="0" w:space="0" w:color="auto"/>
            <w:left w:val="none" w:sz="0" w:space="0" w:color="auto"/>
            <w:bottom w:val="none" w:sz="0" w:space="0" w:color="auto"/>
            <w:right w:val="none" w:sz="0" w:space="0" w:color="auto"/>
          </w:divBdr>
        </w:div>
        <w:div w:id="231276594">
          <w:marLeft w:val="480"/>
          <w:marRight w:val="0"/>
          <w:marTop w:val="0"/>
          <w:marBottom w:val="0"/>
          <w:divBdr>
            <w:top w:val="none" w:sz="0" w:space="0" w:color="auto"/>
            <w:left w:val="none" w:sz="0" w:space="0" w:color="auto"/>
            <w:bottom w:val="none" w:sz="0" w:space="0" w:color="auto"/>
            <w:right w:val="none" w:sz="0" w:space="0" w:color="auto"/>
          </w:divBdr>
        </w:div>
        <w:div w:id="1189830529">
          <w:marLeft w:val="480"/>
          <w:marRight w:val="0"/>
          <w:marTop w:val="0"/>
          <w:marBottom w:val="0"/>
          <w:divBdr>
            <w:top w:val="none" w:sz="0" w:space="0" w:color="auto"/>
            <w:left w:val="none" w:sz="0" w:space="0" w:color="auto"/>
            <w:bottom w:val="none" w:sz="0" w:space="0" w:color="auto"/>
            <w:right w:val="none" w:sz="0" w:space="0" w:color="auto"/>
          </w:divBdr>
        </w:div>
        <w:div w:id="1633054612">
          <w:marLeft w:val="480"/>
          <w:marRight w:val="0"/>
          <w:marTop w:val="0"/>
          <w:marBottom w:val="0"/>
          <w:divBdr>
            <w:top w:val="none" w:sz="0" w:space="0" w:color="auto"/>
            <w:left w:val="none" w:sz="0" w:space="0" w:color="auto"/>
            <w:bottom w:val="none" w:sz="0" w:space="0" w:color="auto"/>
            <w:right w:val="none" w:sz="0" w:space="0" w:color="auto"/>
          </w:divBdr>
        </w:div>
        <w:div w:id="1228150806">
          <w:marLeft w:val="480"/>
          <w:marRight w:val="0"/>
          <w:marTop w:val="0"/>
          <w:marBottom w:val="0"/>
          <w:divBdr>
            <w:top w:val="none" w:sz="0" w:space="0" w:color="auto"/>
            <w:left w:val="none" w:sz="0" w:space="0" w:color="auto"/>
            <w:bottom w:val="none" w:sz="0" w:space="0" w:color="auto"/>
            <w:right w:val="none" w:sz="0" w:space="0" w:color="auto"/>
          </w:divBdr>
        </w:div>
        <w:div w:id="1981572942">
          <w:marLeft w:val="480"/>
          <w:marRight w:val="0"/>
          <w:marTop w:val="0"/>
          <w:marBottom w:val="0"/>
          <w:divBdr>
            <w:top w:val="none" w:sz="0" w:space="0" w:color="auto"/>
            <w:left w:val="none" w:sz="0" w:space="0" w:color="auto"/>
            <w:bottom w:val="none" w:sz="0" w:space="0" w:color="auto"/>
            <w:right w:val="none" w:sz="0" w:space="0" w:color="auto"/>
          </w:divBdr>
        </w:div>
        <w:div w:id="1418330444">
          <w:marLeft w:val="480"/>
          <w:marRight w:val="0"/>
          <w:marTop w:val="0"/>
          <w:marBottom w:val="0"/>
          <w:divBdr>
            <w:top w:val="none" w:sz="0" w:space="0" w:color="auto"/>
            <w:left w:val="none" w:sz="0" w:space="0" w:color="auto"/>
            <w:bottom w:val="none" w:sz="0" w:space="0" w:color="auto"/>
            <w:right w:val="none" w:sz="0" w:space="0" w:color="auto"/>
          </w:divBdr>
        </w:div>
        <w:div w:id="290476272">
          <w:marLeft w:val="480"/>
          <w:marRight w:val="0"/>
          <w:marTop w:val="0"/>
          <w:marBottom w:val="0"/>
          <w:divBdr>
            <w:top w:val="none" w:sz="0" w:space="0" w:color="auto"/>
            <w:left w:val="none" w:sz="0" w:space="0" w:color="auto"/>
            <w:bottom w:val="none" w:sz="0" w:space="0" w:color="auto"/>
            <w:right w:val="none" w:sz="0" w:space="0" w:color="auto"/>
          </w:divBdr>
        </w:div>
        <w:div w:id="847451916">
          <w:marLeft w:val="480"/>
          <w:marRight w:val="0"/>
          <w:marTop w:val="0"/>
          <w:marBottom w:val="0"/>
          <w:divBdr>
            <w:top w:val="none" w:sz="0" w:space="0" w:color="auto"/>
            <w:left w:val="none" w:sz="0" w:space="0" w:color="auto"/>
            <w:bottom w:val="none" w:sz="0" w:space="0" w:color="auto"/>
            <w:right w:val="none" w:sz="0" w:space="0" w:color="auto"/>
          </w:divBdr>
        </w:div>
        <w:div w:id="1999067482">
          <w:marLeft w:val="480"/>
          <w:marRight w:val="0"/>
          <w:marTop w:val="0"/>
          <w:marBottom w:val="0"/>
          <w:divBdr>
            <w:top w:val="none" w:sz="0" w:space="0" w:color="auto"/>
            <w:left w:val="none" w:sz="0" w:space="0" w:color="auto"/>
            <w:bottom w:val="none" w:sz="0" w:space="0" w:color="auto"/>
            <w:right w:val="none" w:sz="0" w:space="0" w:color="auto"/>
          </w:divBdr>
        </w:div>
        <w:div w:id="1537545959">
          <w:marLeft w:val="480"/>
          <w:marRight w:val="0"/>
          <w:marTop w:val="0"/>
          <w:marBottom w:val="0"/>
          <w:divBdr>
            <w:top w:val="none" w:sz="0" w:space="0" w:color="auto"/>
            <w:left w:val="none" w:sz="0" w:space="0" w:color="auto"/>
            <w:bottom w:val="none" w:sz="0" w:space="0" w:color="auto"/>
            <w:right w:val="none" w:sz="0" w:space="0" w:color="auto"/>
          </w:divBdr>
        </w:div>
        <w:div w:id="2060351116">
          <w:marLeft w:val="480"/>
          <w:marRight w:val="0"/>
          <w:marTop w:val="0"/>
          <w:marBottom w:val="0"/>
          <w:divBdr>
            <w:top w:val="none" w:sz="0" w:space="0" w:color="auto"/>
            <w:left w:val="none" w:sz="0" w:space="0" w:color="auto"/>
            <w:bottom w:val="none" w:sz="0" w:space="0" w:color="auto"/>
            <w:right w:val="none" w:sz="0" w:space="0" w:color="auto"/>
          </w:divBdr>
        </w:div>
        <w:div w:id="426387981">
          <w:marLeft w:val="480"/>
          <w:marRight w:val="0"/>
          <w:marTop w:val="0"/>
          <w:marBottom w:val="0"/>
          <w:divBdr>
            <w:top w:val="none" w:sz="0" w:space="0" w:color="auto"/>
            <w:left w:val="none" w:sz="0" w:space="0" w:color="auto"/>
            <w:bottom w:val="none" w:sz="0" w:space="0" w:color="auto"/>
            <w:right w:val="none" w:sz="0" w:space="0" w:color="auto"/>
          </w:divBdr>
        </w:div>
        <w:div w:id="542837625">
          <w:marLeft w:val="480"/>
          <w:marRight w:val="0"/>
          <w:marTop w:val="0"/>
          <w:marBottom w:val="0"/>
          <w:divBdr>
            <w:top w:val="none" w:sz="0" w:space="0" w:color="auto"/>
            <w:left w:val="none" w:sz="0" w:space="0" w:color="auto"/>
            <w:bottom w:val="none" w:sz="0" w:space="0" w:color="auto"/>
            <w:right w:val="none" w:sz="0" w:space="0" w:color="auto"/>
          </w:divBdr>
        </w:div>
        <w:div w:id="1028678128">
          <w:marLeft w:val="480"/>
          <w:marRight w:val="0"/>
          <w:marTop w:val="0"/>
          <w:marBottom w:val="0"/>
          <w:divBdr>
            <w:top w:val="none" w:sz="0" w:space="0" w:color="auto"/>
            <w:left w:val="none" w:sz="0" w:space="0" w:color="auto"/>
            <w:bottom w:val="none" w:sz="0" w:space="0" w:color="auto"/>
            <w:right w:val="none" w:sz="0" w:space="0" w:color="auto"/>
          </w:divBdr>
        </w:div>
        <w:div w:id="611982590">
          <w:marLeft w:val="480"/>
          <w:marRight w:val="0"/>
          <w:marTop w:val="0"/>
          <w:marBottom w:val="0"/>
          <w:divBdr>
            <w:top w:val="none" w:sz="0" w:space="0" w:color="auto"/>
            <w:left w:val="none" w:sz="0" w:space="0" w:color="auto"/>
            <w:bottom w:val="none" w:sz="0" w:space="0" w:color="auto"/>
            <w:right w:val="none" w:sz="0" w:space="0" w:color="auto"/>
          </w:divBdr>
        </w:div>
        <w:div w:id="540628189">
          <w:marLeft w:val="480"/>
          <w:marRight w:val="0"/>
          <w:marTop w:val="0"/>
          <w:marBottom w:val="0"/>
          <w:divBdr>
            <w:top w:val="none" w:sz="0" w:space="0" w:color="auto"/>
            <w:left w:val="none" w:sz="0" w:space="0" w:color="auto"/>
            <w:bottom w:val="none" w:sz="0" w:space="0" w:color="auto"/>
            <w:right w:val="none" w:sz="0" w:space="0" w:color="auto"/>
          </w:divBdr>
        </w:div>
        <w:div w:id="1425029147">
          <w:marLeft w:val="480"/>
          <w:marRight w:val="0"/>
          <w:marTop w:val="0"/>
          <w:marBottom w:val="0"/>
          <w:divBdr>
            <w:top w:val="none" w:sz="0" w:space="0" w:color="auto"/>
            <w:left w:val="none" w:sz="0" w:space="0" w:color="auto"/>
            <w:bottom w:val="none" w:sz="0" w:space="0" w:color="auto"/>
            <w:right w:val="none" w:sz="0" w:space="0" w:color="auto"/>
          </w:divBdr>
        </w:div>
        <w:div w:id="840587057">
          <w:marLeft w:val="480"/>
          <w:marRight w:val="0"/>
          <w:marTop w:val="0"/>
          <w:marBottom w:val="0"/>
          <w:divBdr>
            <w:top w:val="none" w:sz="0" w:space="0" w:color="auto"/>
            <w:left w:val="none" w:sz="0" w:space="0" w:color="auto"/>
            <w:bottom w:val="none" w:sz="0" w:space="0" w:color="auto"/>
            <w:right w:val="none" w:sz="0" w:space="0" w:color="auto"/>
          </w:divBdr>
        </w:div>
        <w:div w:id="63651249">
          <w:marLeft w:val="480"/>
          <w:marRight w:val="0"/>
          <w:marTop w:val="0"/>
          <w:marBottom w:val="0"/>
          <w:divBdr>
            <w:top w:val="none" w:sz="0" w:space="0" w:color="auto"/>
            <w:left w:val="none" w:sz="0" w:space="0" w:color="auto"/>
            <w:bottom w:val="none" w:sz="0" w:space="0" w:color="auto"/>
            <w:right w:val="none" w:sz="0" w:space="0" w:color="auto"/>
          </w:divBdr>
        </w:div>
        <w:div w:id="1991903729">
          <w:marLeft w:val="480"/>
          <w:marRight w:val="0"/>
          <w:marTop w:val="0"/>
          <w:marBottom w:val="0"/>
          <w:divBdr>
            <w:top w:val="none" w:sz="0" w:space="0" w:color="auto"/>
            <w:left w:val="none" w:sz="0" w:space="0" w:color="auto"/>
            <w:bottom w:val="none" w:sz="0" w:space="0" w:color="auto"/>
            <w:right w:val="none" w:sz="0" w:space="0" w:color="auto"/>
          </w:divBdr>
        </w:div>
        <w:div w:id="87118814">
          <w:marLeft w:val="480"/>
          <w:marRight w:val="0"/>
          <w:marTop w:val="0"/>
          <w:marBottom w:val="0"/>
          <w:divBdr>
            <w:top w:val="none" w:sz="0" w:space="0" w:color="auto"/>
            <w:left w:val="none" w:sz="0" w:space="0" w:color="auto"/>
            <w:bottom w:val="none" w:sz="0" w:space="0" w:color="auto"/>
            <w:right w:val="none" w:sz="0" w:space="0" w:color="auto"/>
          </w:divBdr>
        </w:div>
        <w:div w:id="1381779938">
          <w:marLeft w:val="480"/>
          <w:marRight w:val="0"/>
          <w:marTop w:val="0"/>
          <w:marBottom w:val="0"/>
          <w:divBdr>
            <w:top w:val="none" w:sz="0" w:space="0" w:color="auto"/>
            <w:left w:val="none" w:sz="0" w:space="0" w:color="auto"/>
            <w:bottom w:val="none" w:sz="0" w:space="0" w:color="auto"/>
            <w:right w:val="none" w:sz="0" w:space="0" w:color="auto"/>
          </w:divBdr>
        </w:div>
        <w:div w:id="1035734264">
          <w:marLeft w:val="480"/>
          <w:marRight w:val="0"/>
          <w:marTop w:val="0"/>
          <w:marBottom w:val="0"/>
          <w:divBdr>
            <w:top w:val="none" w:sz="0" w:space="0" w:color="auto"/>
            <w:left w:val="none" w:sz="0" w:space="0" w:color="auto"/>
            <w:bottom w:val="none" w:sz="0" w:space="0" w:color="auto"/>
            <w:right w:val="none" w:sz="0" w:space="0" w:color="auto"/>
          </w:divBdr>
        </w:div>
        <w:div w:id="1776628035">
          <w:marLeft w:val="480"/>
          <w:marRight w:val="0"/>
          <w:marTop w:val="0"/>
          <w:marBottom w:val="0"/>
          <w:divBdr>
            <w:top w:val="none" w:sz="0" w:space="0" w:color="auto"/>
            <w:left w:val="none" w:sz="0" w:space="0" w:color="auto"/>
            <w:bottom w:val="none" w:sz="0" w:space="0" w:color="auto"/>
            <w:right w:val="none" w:sz="0" w:space="0" w:color="auto"/>
          </w:divBdr>
        </w:div>
        <w:div w:id="1177157684">
          <w:marLeft w:val="480"/>
          <w:marRight w:val="0"/>
          <w:marTop w:val="0"/>
          <w:marBottom w:val="0"/>
          <w:divBdr>
            <w:top w:val="none" w:sz="0" w:space="0" w:color="auto"/>
            <w:left w:val="none" w:sz="0" w:space="0" w:color="auto"/>
            <w:bottom w:val="none" w:sz="0" w:space="0" w:color="auto"/>
            <w:right w:val="none" w:sz="0" w:space="0" w:color="auto"/>
          </w:divBdr>
        </w:div>
        <w:div w:id="335888922">
          <w:marLeft w:val="480"/>
          <w:marRight w:val="0"/>
          <w:marTop w:val="0"/>
          <w:marBottom w:val="0"/>
          <w:divBdr>
            <w:top w:val="none" w:sz="0" w:space="0" w:color="auto"/>
            <w:left w:val="none" w:sz="0" w:space="0" w:color="auto"/>
            <w:bottom w:val="none" w:sz="0" w:space="0" w:color="auto"/>
            <w:right w:val="none" w:sz="0" w:space="0" w:color="auto"/>
          </w:divBdr>
        </w:div>
        <w:div w:id="135610488">
          <w:marLeft w:val="480"/>
          <w:marRight w:val="0"/>
          <w:marTop w:val="0"/>
          <w:marBottom w:val="0"/>
          <w:divBdr>
            <w:top w:val="none" w:sz="0" w:space="0" w:color="auto"/>
            <w:left w:val="none" w:sz="0" w:space="0" w:color="auto"/>
            <w:bottom w:val="none" w:sz="0" w:space="0" w:color="auto"/>
            <w:right w:val="none" w:sz="0" w:space="0" w:color="auto"/>
          </w:divBdr>
        </w:div>
        <w:div w:id="597833443">
          <w:marLeft w:val="480"/>
          <w:marRight w:val="0"/>
          <w:marTop w:val="0"/>
          <w:marBottom w:val="0"/>
          <w:divBdr>
            <w:top w:val="none" w:sz="0" w:space="0" w:color="auto"/>
            <w:left w:val="none" w:sz="0" w:space="0" w:color="auto"/>
            <w:bottom w:val="none" w:sz="0" w:space="0" w:color="auto"/>
            <w:right w:val="none" w:sz="0" w:space="0" w:color="auto"/>
          </w:divBdr>
        </w:div>
        <w:div w:id="1477455034">
          <w:marLeft w:val="480"/>
          <w:marRight w:val="0"/>
          <w:marTop w:val="0"/>
          <w:marBottom w:val="0"/>
          <w:divBdr>
            <w:top w:val="none" w:sz="0" w:space="0" w:color="auto"/>
            <w:left w:val="none" w:sz="0" w:space="0" w:color="auto"/>
            <w:bottom w:val="none" w:sz="0" w:space="0" w:color="auto"/>
            <w:right w:val="none" w:sz="0" w:space="0" w:color="auto"/>
          </w:divBdr>
        </w:div>
        <w:div w:id="2050375304">
          <w:marLeft w:val="480"/>
          <w:marRight w:val="0"/>
          <w:marTop w:val="0"/>
          <w:marBottom w:val="0"/>
          <w:divBdr>
            <w:top w:val="none" w:sz="0" w:space="0" w:color="auto"/>
            <w:left w:val="none" w:sz="0" w:space="0" w:color="auto"/>
            <w:bottom w:val="none" w:sz="0" w:space="0" w:color="auto"/>
            <w:right w:val="none" w:sz="0" w:space="0" w:color="auto"/>
          </w:divBdr>
        </w:div>
        <w:div w:id="1893617399">
          <w:marLeft w:val="480"/>
          <w:marRight w:val="0"/>
          <w:marTop w:val="0"/>
          <w:marBottom w:val="0"/>
          <w:divBdr>
            <w:top w:val="none" w:sz="0" w:space="0" w:color="auto"/>
            <w:left w:val="none" w:sz="0" w:space="0" w:color="auto"/>
            <w:bottom w:val="none" w:sz="0" w:space="0" w:color="auto"/>
            <w:right w:val="none" w:sz="0" w:space="0" w:color="auto"/>
          </w:divBdr>
        </w:div>
        <w:div w:id="254479878">
          <w:marLeft w:val="480"/>
          <w:marRight w:val="0"/>
          <w:marTop w:val="0"/>
          <w:marBottom w:val="0"/>
          <w:divBdr>
            <w:top w:val="none" w:sz="0" w:space="0" w:color="auto"/>
            <w:left w:val="none" w:sz="0" w:space="0" w:color="auto"/>
            <w:bottom w:val="none" w:sz="0" w:space="0" w:color="auto"/>
            <w:right w:val="none" w:sz="0" w:space="0" w:color="auto"/>
          </w:divBdr>
        </w:div>
        <w:div w:id="78064864">
          <w:marLeft w:val="480"/>
          <w:marRight w:val="0"/>
          <w:marTop w:val="0"/>
          <w:marBottom w:val="0"/>
          <w:divBdr>
            <w:top w:val="none" w:sz="0" w:space="0" w:color="auto"/>
            <w:left w:val="none" w:sz="0" w:space="0" w:color="auto"/>
            <w:bottom w:val="none" w:sz="0" w:space="0" w:color="auto"/>
            <w:right w:val="none" w:sz="0" w:space="0" w:color="auto"/>
          </w:divBdr>
        </w:div>
        <w:div w:id="829641657">
          <w:marLeft w:val="480"/>
          <w:marRight w:val="0"/>
          <w:marTop w:val="0"/>
          <w:marBottom w:val="0"/>
          <w:divBdr>
            <w:top w:val="none" w:sz="0" w:space="0" w:color="auto"/>
            <w:left w:val="none" w:sz="0" w:space="0" w:color="auto"/>
            <w:bottom w:val="none" w:sz="0" w:space="0" w:color="auto"/>
            <w:right w:val="none" w:sz="0" w:space="0" w:color="auto"/>
          </w:divBdr>
        </w:div>
        <w:div w:id="1704212255">
          <w:marLeft w:val="480"/>
          <w:marRight w:val="0"/>
          <w:marTop w:val="0"/>
          <w:marBottom w:val="0"/>
          <w:divBdr>
            <w:top w:val="none" w:sz="0" w:space="0" w:color="auto"/>
            <w:left w:val="none" w:sz="0" w:space="0" w:color="auto"/>
            <w:bottom w:val="none" w:sz="0" w:space="0" w:color="auto"/>
            <w:right w:val="none" w:sz="0" w:space="0" w:color="auto"/>
          </w:divBdr>
        </w:div>
        <w:div w:id="1417020918">
          <w:marLeft w:val="480"/>
          <w:marRight w:val="0"/>
          <w:marTop w:val="0"/>
          <w:marBottom w:val="0"/>
          <w:divBdr>
            <w:top w:val="none" w:sz="0" w:space="0" w:color="auto"/>
            <w:left w:val="none" w:sz="0" w:space="0" w:color="auto"/>
            <w:bottom w:val="none" w:sz="0" w:space="0" w:color="auto"/>
            <w:right w:val="none" w:sz="0" w:space="0" w:color="auto"/>
          </w:divBdr>
        </w:div>
        <w:div w:id="1005405589">
          <w:marLeft w:val="480"/>
          <w:marRight w:val="0"/>
          <w:marTop w:val="0"/>
          <w:marBottom w:val="0"/>
          <w:divBdr>
            <w:top w:val="none" w:sz="0" w:space="0" w:color="auto"/>
            <w:left w:val="none" w:sz="0" w:space="0" w:color="auto"/>
            <w:bottom w:val="none" w:sz="0" w:space="0" w:color="auto"/>
            <w:right w:val="none" w:sz="0" w:space="0" w:color="auto"/>
          </w:divBdr>
        </w:div>
        <w:div w:id="2106925169">
          <w:marLeft w:val="480"/>
          <w:marRight w:val="0"/>
          <w:marTop w:val="0"/>
          <w:marBottom w:val="0"/>
          <w:divBdr>
            <w:top w:val="none" w:sz="0" w:space="0" w:color="auto"/>
            <w:left w:val="none" w:sz="0" w:space="0" w:color="auto"/>
            <w:bottom w:val="none" w:sz="0" w:space="0" w:color="auto"/>
            <w:right w:val="none" w:sz="0" w:space="0" w:color="auto"/>
          </w:divBdr>
        </w:div>
        <w:div w:id="811873411">
          <w:marLeft w:val="480"/>
          <w:marRight w:val="0"/>
          <w:marTop w:val="0"/>
          <w:marBottom w:val="0"/>
          <w:divBdr>
            <w:top w:val="none" w:sz="0" w:space="0" w:color="auto"/>
            <w:left w:val="none" w:sz="0" w:space="0" w:color="auto"/>
            <w:bottom w:val="none" w:sz="0" w:space="0" w:color="auto"/>
            <w:right w:val="none" w:sz="0" w:space="0" w:color="auto"/>
          </w:divBdr>
        </w:div>
        <w:div w:id="575627743">
          <w:marLeft w:val="480"/>
          <w:marRight w:val="0"/>
          <w:marTop w:val="0"/>
          <w:marBottom w:val="0"/>
          <w:divBdr>
            <w:top w:val="none" w:sz="0" w:space="0" w:color="auto"/>
            <w:left w:val="none" w:sz="0" w:space="0" w:color="auto"/>
            <w:bottom w:val="none" w:sz="0" w:space="0" w:color="auto"/>
            <w:right w:val="none" w:sz="0" w:space="0" w:color="auto"/>
          </w:divBdr>
        </w:div>
        <w:div w:id="456799428">
          <w:marLeft w:val="480"/>
          <w:marRight w:val="0"/>
          <w:marTop w:val="0"/>
          <w:marBottom w:val="0"/>
          <w:divBdr>
            <w:top w:val="none" w:sz="0" w:space="0" w:color="auto"/>
            <w:left w:val="none" w:sz="0" w:space="0" w:color="auto"/>
            <w:bottom w:val="none" w:sz="0" w:space="0" w:color="auto"/>
            <w:right w:val="none" w:sz="0" w:space="0" w:color="auto"/>
          </w:divBdr>
        </w:div>
        <w:div w:id="2078898347">
          <w:marLeft w:val="480"/>
          <w:marRight w:val="0"/>
          <w:marTop w:val="0"/>
          <w:marBottom w:val="0"/>
          <w:divBdr>
            <w:top w:val="none" w:sz="0" w:space="0" w:color="auto"/>
            <w:left w:val="none" w:sz="0" w:space="0" w:color="auto"/>
            <w:bottom w:val="none" w:sz="0" w:space="0" w:color="auto"/>
            <w:right w:val="none" w:sz="0" w:space="0" w:color="auto"/>
          </w:divBdr>
        </w:div>
        <w:div w:id="2031836456">
          <w:marLeft w:val="480"/>
          <w:marRight w:val="0"/>
          <w:marTop w:val="0"/>
          <w:marBottom w:val="0"/>
          <w:divBdr>
            <w:top w:val="none" w:sz="0" w:space="0" w:color="auto"/>
            <w:left w:val="none" w:sz="0" w:space="0" w:color="auto"/>
            <w:bottom w:val="none" w:sz="0" w:space="0" w:color="auto"/>
            <w:right w:val="none" w:sz="0" w:space="0" w:color="auto"/>
          </w:divBdr>
        </w:div>
        <w:div w:id="255015375">
          <w:marLeft w:val="480"/>
          <w:marRight w:val="0"/>
          <w:marTop w:val="0"/>
          <w:marBottom w:val="0"/>
          <w:divBdr>
            <w:top w:val="none" w:sz="0" w:space="0" w:color="auto"/>
            <w:left w:val="none" w:sz="0" w:space="0" w:color="auto"/>
            <w:bottom w:val="none" w:sz="0" w:space="0" w:color="auto"/>
            <w:right w:val="none" w:sz="0" w:space="0" w:color="auto"/>
          </w:divBdr>
        </w:div>
        <w:div w:id="745422719">
          <w:marLeft w:val="480"/>
          <w:marRight w:val="0"/>
          <w:marTop w:val="0"/>
          <w:marBottom w:val="0"/>
          <w:divBdr>
            <w:top w:val="none" w:sz="0" w:space="0" w:color="auto"/>
            <w:left w:val="none" w:sz="0" w:space="0" w:color="auto"/>
            <w:bottom w:val="none" w:sz="0" w:space="0" w:color="auto"/>
            <w:right w:val="none" w:sz="0" w:space="0" w:color="auto"/>
          </w:divBdr>
        </w:div>
        <w:div w:id="743797790">
          <w:marLeft w:val="480"/>
          <w:marRight w:val="0"/>
          <w:marTop w:val="0"/>
          <w:marBottom w:val="0"/>
          <w:divBdr>
            <w:top w:val="none" w:sz="0" w:space="0" w:color="auto"/>
            <w:left w:val="none" w:sz="0" w:space="0" w:color="auto"/>
            <w:bottom w:val="none" w:sz="0" w:space="0" w:color="auto"/>
            <w:right w:val="none" w:sz="0" w:space="0" w:color="auto"/>
          </w:divBdr>
        </w:div>
        <w:div w:id="51853760">
          <w:marLeft w:val="480"/>
          <w:marRight w:val="0"/>
          <w:marTop w:val="0"/>
          <w:marBottom w:val="0"/>
          <w:divBdr>
            <w:top w:val="none" w:sz="0" w:space="0" w:color="auto"/>
            <w:left w:val="none" w:sz="0" w:space="0" w:color="auto"/>
            <w:bottom w:val="none" w:sz="0" w:space="0" w:color="auto"/>
            <w:right w:val="none" w:sz="0" w:space="0" w:color="auto"/>
          </w:divBdr>
        </w:div>
        <w:div w:id="988166863">
          <w:marLeft w:val="480"/>
          <w:marRight w:val="0"/>
          <w:marTop w:val="0"/>
          <w:marBottom w:val="0"/>
          <w:divBdr>
            <w:top w:val="none" w:sz="0" w:space="0" w:color="auto"/>
            <w:left w:val="none" w:sz="0" w:space="0" w:color="auto"/>
            <w:bottom w:val="none" w:sz="0" w:space="0" w:color="auto"/>
            <w:right w:val="none" w:sz="0" w:space="0" w:color="auto"/>
          </w:divBdr>
        </w:div>
        <w:div w:id="1338267834">
          <w:marLeft w:val="480"/>
          <w:marRight w:val="0"/>
          <w:marTop w:val="0"/>
          <w:marBottom w:val="0"/>
          <w:divBdr>
            <w:top w:val="none" w:sz="0" w:space="0" w:color="auto"/>
            <w:left w:val="none" w:sz="0" w:space="0" w:color="auto"/>
            <w:bottom w:val="none" w:sz="0" w:space="0" w:color="auto"/>
            <w:right w:val="none" w:sz="0" w:space="0" w:color="auto"/>
          </w:divBdr>
        </w:div>
        <w:div w:id="1737778804">
          <w:marLeft w:val="480"/>
          <w:marRight w:val="0"/>
          <w:marTop w:val="0"/>
          <w:marBottom w:val="0"/>
          <w:divBdr>
            <w:top w:val="none" w:sz="0" w:space="0" w:color="auto"/>
            <w:left w:val="none" w:sz="0" w:space="0" w:color="auto"/>
            <w:bottom w:val="none" w:sz="0" w:space="0" w:color="auto"/>
            <w:right w:val="none" w:sz="0" w:space="0" w:color="auto"/>
          </w:divBdr>
        </w:div>
        <w:div w:id="876308995">
          <w:marLeft w:val="480"/>
          <w:marRight w:val="0"/>
          <w:marTop w:val="0"/>
          <w:marBottom w:val="0"/>
          <w:divBdr>
            <w:top w:val="none" w:sz="0" w:space="0" w:color="auto"/>
            <w:left w:val="none" w:sz="0" w:space="0" w:color="auto"/>
            <w:bottom w:val="none" w:sz="0" w:space="0" w:color="auto"/>
            <w:right w:val="none" w:sz="0" w:space="0" w:color="auto"/>
          </w:divBdr>
        </w:div>
        <w:div w:id="289285103">
          <w:marLeft w:val="480"/>
          <w:marRight w:val="0"/>
          <w:marTop w:val="0"/>
          <w:marBottom w:val="0"/>
          <w:divBdr>
            <w:top w:val="none" w:sz="0" w:space="0" w:color="auto"/>
            <w:left w:val="none" w:sz="0" w:space="0" w:color="auto"/>
            <w:bottom w:val="none" w:sz="0" w:space="0" w:color="auto"/>
            <w:right w:val="none" w:sz="0" w:space="0" w:color="auto"/>
          </w:divBdr>
        </w:div>
        <w:div w:id="91436310">
          <w:marLeft w:val="480"/>
          <w:marRight w:val="0"/>
          <w:marTop w:val="0"/>
          <w:marBottom w:val="0"/>
          <w:divBdr>
            <w:top w:val="none" w:sz="0" w:space="0" w:color="auto"/>
            <w:left w:val="none" w:sz="0" w:space="0" w:color="auto"/>
            <w:bottom w:val="none" w:sz="0" w:space="0" w:color="auto"/>
            <w:right w:val="none" w:sz="0" w:space="0" w:color="auto"/>
          </w:divBdr>
        </w:div>
        <w:div w:id="134222050">
          <w:marLeft w:val="480"/>
          <w:marRight w:val="0"/>
          <w:marTop w:val="0"/>
          <w:marBottom w:val="0"/>
          <w:divBdr>
            <w:top w:val="none" w:sz="0" w:space="0" w:color="auto"/>
            <w:left w:val="none" w:sz="0" w:space="0" w:color="auto"/>
            <w:bottom w:val="none" w:sz="0" w:space="0" w:color="auto"/>
            <w:right w:val="none" w:sz="0" w:space="0" w:color="auto"/>
          </w:divBdr>
        </w:div>
        <w:div w:id="1463694409">
          <w:marLeft w:val="480"/>
          <w:marRight w:val="0"/>
          <w:marTop w:val="0"/>
          <w:marBottom w:val="0"/>
          <w:divBdr>
            <w:top w:val="none" w:sz="0" w:space="0" w:color="auto"/>
            <w:left w:val="none" w:sz="0" w:space="0" w:color="auto"/>
            <w:bottom w:val="none" w:sz="0" w:space="0" w:color="auto"/>
            <w:right w:val="none" w:sz="0" w:space="0" w:color="auto"/>
          </w:divBdr>
        </w:div>
        <w:div w:id="417798092">
          <w:marLeft w:val="480"/>
          <w:marRight w:val="0"/>
          <w:marTop w:val="0"/>
          <w:marBottom w:val="0"/>
          <w:divBdr>
            <w:top w:val="none" w:sz="0" w:space="0" w:color="auto"/>
            <w:left w:val="none" w:sz="0" w:space="0" w:color="auto"/>
            <w:bottom w:val="none" w:sz="0" w:space="0" w:color="auto"/>
            <w:right w:val="none" w:sz="0" w:space="0" w:color="auto"/>
          </w:divBdr>
        </w:div>
        <w:div w:id="433987949">
          <w:marLeft w:val="480"/>
          <w:marRight w:val="0"/>
          <w:marTop w:val="0"/>
          <w:marBottom w:val="0"/>
          <w:divBdr>
            <w:top w:val="none" w:sz="0" w:space="0" w:color="auto"/>
            <w:left w:val="none" w:sz="0" w:space="0" w:color="auto"/>
            <w:bottom w:val="none" w:sz="0" w:space="0" w:color="auto"/>
            <w:right w:val="none" w:sz="0" w:space="0" w:color="auto"/>
          </w:divBdr>
        </w:div>
        <w:div w:id="518547187">
          <w:marLeft w:val="480"/>
          <w:marRight w:val="0"/>
          <w:marTop w:val="0"/>
          <w:marBottom w:val="0"/>
          <w:divBdr>
            <w:top w:val="none" w:sz="0" w:space="0" w:color="auto"/>
            <w:left w:val="none" w:sz="0" w:space="0" w:color="auto"/>
            <w:bottom w:val="none" w:sz="0" w:space="0" w:color="auto"/>
            <w:right w:val="none" w:sz="0" w:space="0" w:color="auto"/>
          </w:divBdr>
        </w:div>
        <w:div w:id="717361311">
          <w:marLeft w:val="480"/>
          <w:marRight w:val="0"/>
          <w:marTop w:val="0"/>
          <w:marBottom w:val="0"/>
          <w:divBdr>
            <w:top w:val="none" w:sz="0" w:space="0" w:color="auto"/>
            <w:left w:val="none" w:sz="0" w:space="0" w:color="auto"/>
            <w:bottom w:val="none" w:sz="0" w:space="0" w:color="auto"/>
            <w:right w:val="none" w:sz="0" w:space="0" w:color="auto"/>
          </w:divBdr>
        </w:div>
        <w:div w:id="1193960150">
          <w:marLeft w:val="480"/>
          <w:marRight w:val="0"/>
          <w:marTop w:val="0"/>
          <w:marBottom w:val="0"/>
          <w:divBdr>
            <w:top w:val="none" w:sz="0" w:space="0" w:color="auto"/>
            <w:left w:val="none" w:sz="0" w:space="0" w:color="auto"/>
            <w:bottom w:val="none" w:sz="0" w:space="0" w:color="auto"/>
            <w:right w:val="none" w:sz="0" w:space="0" w:color="auto"/>
          </w:divBdr>
        </w:div>
        <w:div w:id="1014308893">
          <w:marLeft w:val="480"/>
          <w:marRight w:val="0"/>
          <w:marTop w:val="0"/>
          <w:marBottom w:val="0"/>
          <w:divBdr>
            <w:top w:val="none" w:sz="0" w:space="0" w:color="auto"/>
            <w:left w:val="none" w:sz="0" w:space="0" w:color="auto"/>
            <w:bottom w:val="none" w:sz="0" w:space="0" w:color="auto"/>
            <w:right w:val="none" w:sz="0" w:space="0" w:color="auto"/>
          </w:divBdr>
        </w:div>
        <w:div w:id="1922134322">
          <w:marLeft w:val="480"/>
          <w:marRight w:val="0"/>
          <w:marTop w:val="0"/>
          <w:marBottom w:val="0"/>
          <w:divBdr>
            <w:top w:val="none" w:sz="0" w:space="0" w:color="auto"/>
            <w:left w:val="none" w:sz="0" w:space="0" w:color="auto"/>
            <w:bottom w:val="none" w:sz="0" w:space="0" w:color="auto"/>
            <w:right w:val="none" w:sz="0" w:space="0" w:color="auto"/>
          </w:divBdr>
        </w:div>
        <w:div w:id="395083428">
          <w:marLeft w:val="480"/>
          <w:marRight w:val="0"/>
          <w:marTop w:val="0"/>
          <w:marBottom w:val="0"/>
          <w:divBdr>
            <w:top w:val="none" w:sz="0" w:space="0" w:color="auto"/>
            <w:left w:val="none" w:sz="0" w:space="0" w:color="auto"/>
            <w:bottom w:val="none" w:sz="0" w:space="0" w:color="auto"/>
            <w:right w:val="none" w:sz="0" w:space="0" w:color="auto"/>
          </w:divBdr>
        </w:div>
        <w:div w:id="2045711633">
          <w:marLeft w:val="480"/>
          <w:marRight w:val="0"/>
          <w:marTop w:val="0"/>
          <w:marBottom w:val="0"/>
          <w:divBdr>
            <w:top w:val="none" w:sz="0" w:space="0" w:color="auto"/>
            <w:left w:val="none" w:sz="0" w:space="0" w:color="auto"/>
            <w:bottom w:val="none" w:sz="0" w:space="0" w:color="auto"/>
            <w:right w:val="none" w:sz="0" w:space="0" w:color="auto"/>
          </w:divBdr>
        </w:div>
        <w:div w:id="2109504299">
          <w:marLeft w:val="480"/>
          <w:marRight w:val="0"/>
          <w:marTop w:val="0"/>
          <w:marBottom w:val="0"/>
          <w:divBdr>
            <w:top w:val="none" w:sz="0" w:space="0" w:color="auto"/>
            <w:left w:val="none" w:sz="0" w:space="0" w:color="auto"/>
            <w:bottom w:val="none" w:sz="0" w:space="0" w:color="auto"/>
            <w:right w:val="none" w:sz="0" w:space="0" w:color="auto"/>
          </w:divBdr>
        </w:div>
        <w:div w:id="1549032865">
          <w:marLeft w:val="480"/>
          <w:marRight w:val="0"/>
          <w:marTop w:val="0"/>
          <w:marBottom w:val="0"/>
          <w:divBdr>
            <w:top w:val="none" w:sz="0" w:space="0" w:color="auto"/>
            <w:left w:val="none" w:sz="0" w:space="0" w:color="auto"/>
            <w:bottom w:val="none" w:sz="0" w:space="0" w:color="auto"/>
            <w:right w:val="none" w:sz="0" w:space="0" w:color="auto"/>
          </w:divBdr>
        </w:div>
        <w:div w:id="1083185306">
          <w:marLeft w:val="480"/>
          <w:marRight w:val="0"/>
          <w:marTop w:val="0"/>
          <w:marBottom w:val="0"/>
          <w:divBdr>
            <w:top w:val="none" w:sz="0" w:space="0" w:color="auto"/>
            <w:left w:val="none" w:sz="0" w:space="0" w:color="auto"/>
            <w:bottom w:val="none" w:sz="0" w:space="0" w:color="auto"/>
            <w:right w:val="none" w:sz="0" w:space="0" w:color="auto"/>
          </w:divBdr>
        </w:div>
        <w:div w:id="1510606630">
          <w:marLeft w:val="480"/>
          <w:marRight w:val="0"/>
          <w:marTop w:val="0"/>
          <w:marBottom w:val="0"/>
          <w:divBdr>
            <w:top w:val="none" w:sz="0" w:space="0" w:color="auto"/>
            <w:left w:val="none" w:sz="0" w:space="0" w:color="auto"/>
            <w:bottom w:val="none" w:sz="0" w:space="0" w:color="auto"/>
            <w:right w:val="none" w:sz="0" w:space="0" w:color="auto"/>
          </w:divBdr>
        </w:div>
        <w:div w:id="322202167">
          <w:marLeft w:val="480"/>
          <w:marRight w:val="0"/>
          <w:marTop w:val="0"/>
          <w:marBottom w:val="0"/>
          <w:divBdr>
            <w:top w:val="none" w:sz="0" w:space="0" w:color="auto"/>
            <w:left w:val="none" w:sz="0" w:space="0" w:color="auto"/>
            <w:bottom w:val="none" w:sz="0" w:space="0" w:color="auto"/>
            <w:right w:val="none" w:sz="0" w:space="0" w:color="auto"/>
          </w:divBdr>
        </w:div>
        <w:div w:id="1801721790">
          <w:marLeft w:val="480"/>
          <w:marRight w:val="0"/>
          <w:marTop w:val="0"/>
          <w:marBottom w:val="0"/>
          <w:divBdr>
            <w:top w:val="none" w:sz="0" w:space="0" w:color="auto"/>
            <w:left w:val="none" w:sz="0" w:space="0" w:color="auto"/>
            <w:bottom w:val="none" w:sz="0" w:space="0" w:color="auto"/>
            <w:right w:val="none" w:sz="0" w:space="0" w:color="auto"/>
          </w:divBdr>
        </w:div>
        <w:div w:id="1641493669">
          <w:marLeft w:val="480"/>
          <w:marRight w:val="0"/>
          <w:marTop w:val="0"/>
          <w:marBottom w:val="0"/>
          <w:divBdr>
            <w:top w:val="none" w:sz="0" w:space="0" w:color="auto"/>
            <w:left w:val="none" w:sz="0" w:space="0" w:color="auto"/>
            <w:bottom w:val="none" w:sz="0" w:space="0" w:color="auto"/>
            <w:right w:val="none" w:sz="0" w:space="0" w:color="auto"/>
          </w:divBdr>
        </w:div>
        <w:div w:id="242957518">
          <w:marLeft w:val="480"/>
          <w:marRight w:val="0"/>
          <w:marTop w:val="0"/>
          <w:marBottom w:val="0"/>
          <w:divBdr>
            <w:top w:val="none" w:sz="0" w:space="0" w:color="auto"/>
            <w:left w:val="none" w:sz="0" w:space="0" w:color="auto"/>
            <w:bottom w:val="none" w:sz="0" w:space="0" w:color="auto"/>
            <w:right w:val="none" w:sz="0" w:space="0" w:color="auto"/>
          </w:divBdr>
        </w:div>
        <w:div w:id="365838034">
          <w:marLeft w:val="480"/>
          <w:marRight w:val="0"/>
          <w:marTop w:val="0"/>
          <w:marBottom w:val="0"/>
          <w:divBdr>
            <w:top w:val="none" w:sz="0" w:space="0" w:color="auto"/>
            <w:left w:val="none" w:sz="0" w:space="0" w:color="auto"/>
            <w:bottom w:val="none" w:sz="0" w:space="0" w:color="auto"/>
            <w:right w:val="none" w:sz="0" w:space="0" w:color="auto"/>
          </w:divBdr>
        </w:div>
        <w:div w:id="1284265843">
          <w:marLeft w:val="480"/>
          <w:marRight w:val="0"/>
          <w:marTop w:val="0"/>
          <w:marBottom w:val="0"/>
          <w:divBdr>
            <w:top w:val="none" w:sz="0" w:space="0" w:color="auto"/>
            <w:left w:val="none" w:sz="0" w:space="0" w:color="auto"/>
            <w:bottom w:val="none" w:sz="0" w:space="0" w:color="auto"/>
            <w:right w:val="none" w:sz="0" w:space="0" w:color="auto"/>
          </w:divBdr>
        </w:div>
        <w:div w:id="1598824866">
          <w:marLeft w:val="480"/>
          <w:marRight w:val="0"/>
          <w:marTop w:val="0"/>
          <w:marBottom w:val="0"/>
          <w:divBdr>
            <w:top w:val="none" w:sz="0" w:space="0" w:color="auto"/>
            <w:left w:val="none" w:sz="0" w:space="0" w:color="auto"/>
            <w:bottom w:val="none" w:sz="0" w:space="0" w:color="auto"/>
            <w:right w:val="none" w:sz="0" w:space="0" w:color="auto"/>
          </w:divBdr>
        </w:div>
        <w:div w:id="1699357781">
          <w:marLeft w:val="480"/>
          <w:marRight w:val="0"/>
          <w:marTop w:val="0"/>
          <w:marBottom w:val="0"/>
          <w:divBdr>
            <w:top w:val="none" w:sz="0" w:space="0" w:color="auto"/>
            <w:left w:val="none" w:sz="0" w:space="0" w:color="auto"/>
            <w:bottom w:val="none" w:sz="0" w:space="0" w:color="auto"/>
            <w:right w:val="none" w:sz="0" w:space="0" w:color="auto"/>
          </w:divBdr>
        </w:div>
        <w:div w:id="804930379">
          <w:marLeft w:val="480"/>
          <w:marRight w:val="0"/>
          <w:marTop w:val="0"/>
          <w:marBottom w:val="0"/>
          <w:divBdr>
            <w:top w:val="none" w:sz="0" w:space="0" w:color="auto"/>
            <w:left w:val="none" w:sz="0" w:space="0" w:color="auto"/>
            <w:bottom w:val="none" w:sz="0" w:space="0" w:color="auto"/>
            <w:right w:val="none" w:sz="0" w:space="0" w:color="auto"/>
          </w:divBdr>
        </w:div>
        <w:div w:id="1916351824">
          <w:marLeft w:val="480"/>
          <w:marRight w:val="0"/>
          <w:marTop w:val="0"/>
          <w:marBottom w:val="0"/>
          <w:divBdr>
            <w:top w:val="none" w:sz="0" w:space="0" w:color="auto"/>
            <w:left w:val="none" w:sz="0" w:space="0" w:color="auto"/>
            <w:bottom w:val="none" w:sz="0" w:space="0" w:color="auto"/>
            <w:right w:val="none" w:sz="0" w:space="0" w:color="auto"/>
          </w:divBdr>
        </w:div>
        <w:div w:id="961839000">
          <w:marLeft w:val="480"/>
          <w:marRight w:val="0"/>
          <w:marTop w:val="0"/>
          <w:marBottom w:val="0"/>
          <w:divBdr>
            <w:top w:val="none" w:sz="0" w:space="0" w:color="auto"/>
            <w:left w:val="none" w:sz="0" w:space="0" w:color="auto"/>
            <w:bottom w:val="none" w:sz="0" w:space="0" w:color="auto"/>
            <w:right w:val="none" w:sz="0" w:space="0" w:color="auto"/>
          </w:divBdr>
        </w:div>
        <w:div w:id="1950696464">
          <w:marLeft w:val="480"/>
          <w:marRight w:val="0"/>
          <w:marTop w:val="0"/>
          <w:marBottom w:val="0"/>
          <w:divBdr>
            <w:top w:val="none" w:sz="0" w:space="0" w:color="auto"/>
            <w:left w:val="none" w:sz="0" w:space="0" w:color="auto"/>
            <w:bottom w:val="none" w:sz="0" w:space="0" w:color="auto"/>
            <w:right w:val="none" w:sz="0" w:space="0" w:color="auto"/>
          </w:divBdr>
        </w:div>
      </w:divsChild>
    </w:div>
    <w:div w:id="468212381">
      <w:bodyDiv w:val="1"/>
      <w:marLeft w:val="0"/>
      <w:marRight w:val="0"/>
      <w:marTop w:val="0"/>
      <w:marBottom w:val="0"/>
      <w:divBdr>
        <w:top w:val="none" w:sz="0" w:space="0" w:color="auto"/>
        <w:left w:val="none" w:sz="0" w:space="0" w:color="auto"/>
        <w:bottom w:val="none" w:sz="0" w:space="0" w:color="auto"/>
        <w:right w:val="none" w:sz="0" w:space="0" w:color="auto"/>
      </w:divBdr>
    </w:div>
    <w:div w:id="468787716">
      <w:bodyDiv w:val="1"/>
      <w:marLeft w:val="0"/>
      <w:marRight w:val="0"/>
      <w:marTop w:val="0"/>
      <w:marBottom w:val="0"/>
      <w:divBdr>
        <w:top w:val="none" w:sz="0" w:space="0" w:color="auto"/>
        <w:left w:val="none" w:sz="0" w:space="0" w:color="auto"/>
        <w:bottom w:val="none" w:sz="0" w:space="0" w:color="auto"/>
        <w:right w:val="none" w:sz="0" w:space="0" w:color="auto"/>
      </w:divBdr>
    </w:div>
    <w:div w:id="469178299">
      <w:bodyDiv w:val="1"/>
      <w:marLeft w:val="0"/>
      <w:marRight w:val="0"/>
      <w:marTop w:val="0"/>
      <w:marBottom w:val="0"/>
      <w:divBdr>
        <w:top w:val="none" w:sz="0" w:space="0" w:color="auto"/>
        <w:left w:val="none" w:sz="0" w:space="0" w:color="auto"/>
        <w:bottom w:val="none" w:sz="0" w:space="0" w:color="auto"/>
        <w:right w:val="none" w:sz="0" w:space="0" w:color="auto"/>
      </w:divBdr>
    </w:div>
    <w:div w:id="469178995">
      <w:bodyDiv w:val="1"/>
      <w:marLeft w:val="0"/>
      <w:marRight w:val="0"/>
      <w:marTop w:val="0"/>
      <w:marBottom w:val="0"/>
      <w:divBdr>
        <w:top w:val="none" w:sz="0" w:space="0" w:color="auto"/>
        <w:left w:val="none" w:sz="0" w:space="0" w:color="auto"/>
        <w:bottom w:val="none" w:sz="0" w:space="0" w:color="auto"/>
        <w:right w:val="none" w:sz="0" w:space="0" w:color="auto"/>
      </w:divBdr>
    </w:div>
    <w:div w:id="469641294">
      <w:bodyDiv w:val="1"/>
      <w:marLeft w:val="0"/>
      <w:marRight w:val="0"/>
      <w:marTop w:val="0"/>
      <w:marBottom w:val="0"/>
      <w:divBdr>
        <w:top w:val="none" w:sz="0" w:space="0" w:color="auto"/>
        <w:left w:val="none" w:sz="0" w:space="0" w:color="auto"/>
        <w:bottom w:val="none" w:sz="0" w:space="0" w:color="auto"/>
        <w:right w:val="none" w:sz="0" w:space="0" w:color="auto"/>
      </w:divBdr>
    </w:div>
    <w:div w:id="469711319">
      <w:bodyDiv w:val="1"/>
      <w:marLeft w:val="0"/>
      <w:marRight w:val="0"/>
      <w:marTop w:val="0"/>
      <w:marBottom w:val="0"/>
      <w:divBdr>
        <w:top w:val="none" w:sz="0" w:space="0" w:color="auto"/>
        <w:left w:val="none" w:sz="0" w:space="0" w:color="auto"/>
        <w:bottom w:val="none" w:sz="0" w:space="0" w:color="auto"/>
        <w:right w:val="none" w:sz="0" w:space="0" w:color="auto"/>
      </w:divBdr>
    </w:div>
    <w:div w:id="470055631">
      <w:bodyDiv w:val="1"/>
      <w:marLeft w:val="0"/>
      <w:marRight w:val="0"/>
      <w:marTop w:val="0"/>
      <w:marBottom w:val="0"/>
      <w:divBdr>
        <w:top w:val="none" w:sz="0" w:space="0" w:color="auto"/>
        <w:left w:val="none" w:sz="0" w:space="0" w:color="auto"/>
        <w:bottom w:val="none" w:sz="0" w:space="0" w:color="auto"/>
        <w:right w:val="none" w:sz="0" w:space="0" w:color="auto"/>
      </w:divBdr>
    </w:div>
    <w:div w:id="470488218">
      <w:bodyDiv w:val="1"/>
      <w:marLeft w:val="0"/>
      <w:marRight w:val="0"/>
      <w:marTop w:val="0"/>
      <w:marBottom w:val="0"/>
      <w:divBdr>
        <w:top w:val="none" w:sz="0" w:space="0" w:color="auto"/>
        <w:left w:val="none" w:sz="0" w:space="0" w:color="auto"/>
        <w:bottom w:val="none" w:sz="0" w:space="0" w:color="auto"/>
        <w:right w:val="none" w:sz="0" w:space="0" w:color="auto"/>
      </w:divBdr>
    </w:div>
    <w:div w:id="470631414">
      <w:bodyDiv w:val="1"/>
      <w:marLeft w:val="0"/>
      <w:marRight w:val="0"/>
      <w:marTop w:val="0"/>
      <w:marBottom w:val="0"/>
      <w:divBdr>
        <w:top w:val="none" w:sz="0" w:space="0" w:color="auto"/>
        <w:left w:val="none" w:sz="0" w:space="0" w:color="auto"/>
        <w:bottom w:val="none" w:sz="0" w:space="0" w:color="auto"/>
        <w:right w:val="none" w:sz="0" w:space="0" w:color="auto"/>
      </w:divBdr>
    </w:div>
    <w:div w:id="470945326">
      <w:bodyDiv w:val="1"/>
      <w:marLeft w:val="0"/>
      <w:marRight w:val="0"/>
      <w:marTop w:val="0"/>
      <w:marBottom w:val="0"/>
      <w:divBdr>
        <w:top w:val="none" w:sz="0" w:space="0" w:color="auto"/>
        <w:left w:val="none" w:sz="0" w:space="0" w:color="auto"/>
        <w:bottom w:val="none" w:sz="0" w:space="0" w:color="auto"/>
        <w:right w:val="none" w:sz="0" w:space="0" w:color="auto"/>
      </w:divBdr>
    </w:div>
    <w:div w:id="471679695">
      <w:bodyDiv w:val="1"/>
      <w:marLeft w:val="0"/>
      <w:marRight w:val="0"/>
      <w:marTop w:val="0"/>
      <w:marBottom w:val="0"/>
      <w:divBdr>
        <w:top w:val="none" w:sz="0" w:space="0" w:color="auto"/>
        <w:left w:val="none" w:sz="0" w:space="0" w:color="auto"/>
        <w:bottom w:val="none" w:sz="0" w:space="0" w:color="auto"/>
        <w:right w:val="none" w:sz="0" w:space="0" w:color="auto"/>
      </w:divBdr>
    </w:div>
    <w:div w:id="472716916">
      <w:bodyDiv w:val="1"/>
      <w:marLeft w:val="0"/>
      <w:marRight w:val="0"/>
      <w:marTop w:val="0"/>
      <w:marBottom w:val="0"/>
      <w:divBdr>
        <w:top w:val="none" w:sz="0" w:space="0" w:color="auto"/>
        <w:left w:val="none" w:sz="0" w:space="0" w:color="auto"/>
        <w:bottom w:val="none" w:sz="0" w:space="0" w:color="auto"/>
        <w:right w:val="none" w:sz="0" w:space="0" w:color="auto"/>
      </w:divBdr>
    </w:div>
    <w:div w:id="473764835">
      <w:bodyDiv w:val="1"/>
      <w:marLeft w:val="0"/>
      <w:marRight w:val="0"/>
      <w:marTop w:val="0"/>
      <w:marBottom w:val="0"/>
      <w:divBdr>
        <w:top w:val="none" w:sz="0" w:space="0" w:color="auto"/>
        <w:left w:val="none" w:sz="0" w:space="0" w:color="auto"/>
        <w:bottom w:val="none" w:sz="0" w:space="0" w:color="auto"/>
        <w:right w:val="none" w:sz="0" w:space="0" w:color="auto"/>
      </w:divBdr>
    </w:div>
    <w:div w:id="474225027">
      <w:bodyDiv w:val="1"/>
      <w:marLeft w:val="0"/>
      <w:marRight w:val="0"/>
      <w:marTop w:val="0"/>
      <w:marBottom w:val="0"/>
      <w:divBdr>
        <w:top w:val="none" w:sz="0" w:space="0" w:color="auto"/>
        <w:left w:val="none" w:sz="0" w:space="0" w:color="auto"/>
        <w:bottom w:val="none" w:sz="0" w:space="0" w:color="auto"/>
        <w:right w:val="none" w:sz="0" w:space="0" w:color="auto"/>
      </w:divBdr>
    </w:div>
    <w:div w:id="474840234">
      <w:bodyDiv w:val="1"/>
      <w:marLeft w:val="0"/>
      <w:marRight w:val="0"/>
      <w:marTop w:val="0"/>
      <w:marBottom w:val="0"/>
      <w:divBdr>
        <w:top w:val="none" w:sz="0" w:space="0" w:color="auto"/>
        <w:left w:val="none" w:sz="0" w:space="0" w:color="auto"/>
        <w:bottom w:val="none" w:sz="0" w:space="0" w:color="auto"/>
        <w:right w:val="none" w:sz="0" w:space="0" w:color="auto"/>
      </w:divBdr>
    </w:div>
    <w:div w:id="475731597">
      <w:bodyDiv w:val="1"/>
      <w:marLeft w:val="0"/>
      <w:marRight w:val="0"/>
      <w:marTop w:val="0"/>
      <w:marBottom w:val="0"/>
      <w:divBdr>
        <w:top w:val="none" w:sz="0" w:space="0" w:color="auto"/>
        <w:left w:val="none" w:sz="0" w:space="0" w:color="auto"/>
        <w:bottom w:val="none" w:sz="0" w:space="0" w:color="auto"/>
        <w:right w:val="none" w:sz="0" w:space="0" w:color="auto"/>
      </w:divBdr>
    </w:div>
    <w:div w:id="476336889">
      <w:bodyDiv w:val="1"/>
      <w:marLeft w:val="0"/>
      <w:marRight w:val="0"/>
      <w:marTop w:val="0"/>
      <w:marBottom w:val="0"/>
      <w:divBdr>
        <w:top w:val="none" w:sz="0" w:space="0" w:color="auto"/>
        <w:left w:val="none" w:sz="0" w:space="0" w:color="auto"/>
        <w:bottom w:val="none" w:sz="0" w:space="0" w:color="auto"/>
        <w:right w:val="none" w:sz="0" w:space="0" w:color="auto"/>
      </w:divBdr>
    </w:div>
    <w:div w:id="476799021">
      <w:bodyDiv w:val="1"/>
      <w:marLeft w:val="0"/>
      <w:marRight w:val="0"/>
      <w:marTop w:val="0"/>
      <w:marBottom w:val="0"/>
      <w:divBdr>
        <w:top w:val="none" w:sz="0" w:space="0" w:color="auto"/>
        <w:left w:val="none" w:sz="0" w:space="0" w:color="auto"/>
        <w:bottom w:val="none" w:sz="0" w:space="0" w:color="auto"/>
        <w:right w:val="none" w:sz="0" w:space="0" w:color="auto"/>
      </w:divBdr>
    </w:div>
    <w:div w:id="478113337">
      <w:bodyDiv w:val="1"/>
      <w:marLeft w:val="0"/>
      <w:marRight w:val="0"/>
      <w:marTop w:val="0"/>
      <w:marBottom w:val="0"/>
      <w:divBdr>
        <w:top w:val="none" w:sz="0" w:space="0" w:color="auto"/>
        <w:left w:val="none" w:sz="0" w:space="0" w:color="auto"/>
        <w:bottom w:val="none" w:sz="0" w:space="0" w:color="auto"/>
        <w:right w:val="none" w:sz="0" w:space="0" w:color="auto"/>
      </w:divBdr>
    </w:div>
    <w:div w:id="480469430">
      <w:bodyDiv w:val="1"/>
      <w:marLeft w:val="0"/>
      <w:marRight w:val="0"/>
      <w:marTop w:val="0"/>
      <w:marBottom w:val="0"/>
      <w:divBdr>
        <w:top w:val="none" w:sz="0" w:space="0" w:color="auto"/>
        <w:left w:val="none" w:sz="0" w:space="0" w:color="auto"/>
        <w:bottom w:val="none" w:sz="0" w:space="0" w:color="auto"/>
        <w:right w:val="none" w:sz="0" w:space="0" w:color="auto"/>
      </w:divBdr>
    </w:div>
    <w:div w:id="481775314">
      <w:bodyDiv w:val="1"/>
      <w:marLeft w:val="0"/>
      <w:marRight w:val="0"/>
      <w:marTop w:val="0"/>
      <w:marBottom w:val="0"/>
      <w:divBdr>
        <w:top w:val="none" w:sz="0" w:space="0" w:color="auto"/>
        <w:left w:val="none" w:sz="0" w:space="0" w:color="auto"/>
        <w:bottom w:val="none" w:sz="0" w:space="0" w:color="auto"/>
        <w:right w:val="none" w:sz="0" w:space="0" w:color="auto"/>
      </w:divBdr>
    </w:div>
    <w:div w:id="481894044">
      <w:bodyDiv w:val="1"/>
      <w:marLeft w:val="0"/>
      <w:marRight w:val="0"/>
      <w:marTop w:val="0"/>
      <w:marBottom w:val="0"/>
      <w:divBdr>
        <w:top w:val="none" w:sz="0" w:space="0" w:color="auto"/>
        <w:left w:val="none" w:sz="0" w:space="0" w:color="auto"/>
        <w:bottom w:val="none" w:sz="0" w:space="0" w:color="auto"/>
        <w:right w:val="none" w:sz="0" w:space="0" w:color="auto"/>
      </w:divBdr>
    </w:div>
    <w:div w:id="482741693">
      <w:bodyDiv w:val="1"/>
      <w:marLeft w:val="0"/>
      <w:marRight w:val="0"/>
      <w:marTop w:val="0"/>
      <w:marBottom w:val="0"/>
      <w:divBdr>
        <w:top w:val="none" w:sz="0" w:space="0" w:color="auto"/>
        <w:left w:val="none" w:sz="0" w:space="0" w:color="auto"/>
        <w:bottom w:val="none" w:sz="0" w:space="0" w:color="auto"/>
        <w:right w:val="none" w:sz="0" w:space="0" w:color="auto"/>
      </w:divBdr>
    </w:div>
    <w:div w:id="482939055">
      <w:bodyDiv w:val="1"/>
      <w:marLeft w:val="0"/>
      <w:marRight w:val="0"/>
      <w:marTop w:val="0"/>
      <w:marBottom w:val="0"/>
      <w:divBdr>
        <w:top w:val="none" w:sz="0" w:space="0" w:color="auto"/>
        <w:left w:val="none" w:sz="0" w:space="0" w:color="auto"/>
        <w:bottom w:val="none" w:sz="0" w:space="0" w:color="auto"/>
        <w:right w:val="none" w:sz="0" w:space="0" w:color="auto"/>
      </w:divBdr>
    </w:div>
    <w:div w:id="483274592">
      <w:bodyDiv w:val="1"/>
      <w:marLeft w:val="0"/>
      <w:marRight w:val="0"/>
      <w:marTop w:val="0"/>
      <w:marBottom w:val="0"/>
      <w:divBdr>
        <w:top w:val="none" w:sz="0" w:space="0" w:color="auto"/>
        <w:left w:val="none" w:sz="0" w:space="0" w:color="auto"/>
        <w:bottom w:val="none" w:sz="0" w:space="0" w:color="auto"/>
        <w:right w:val="none" w:sz="0" w:space="0" w:color="auto"/>
      </w:divBdr>
    </w:div>
    <w:div w:id="483396983">
      <w:bodyDiv w:val="1"/>
      <w:marLeft w:val="0"/>
      <w:marRight w:val="0"/>
      <w:marTop w:val="0"/>
      <w:marBottom w:val="0"/>
      <w:divBdr>
        <w:top w:val="none" w:sz="0" w:space="0" w:color="auto"/>
        <w:left w:val="none" w:sz="0" w:space="0" w:color="auto"/>
        <w:bottom w:val="none" w:sz="0" w:space="0" w:color="auto"/>
        <w:right w:val="none" w:sz="0" w:space="0" w:color="auto"/>
      </w:divBdr>
    </w:div>
    <w:div w:id="483667544">
      <w:bodyDiv w:val="1"/>
      <w:marLeft w:val="0"/>
      <w:marRight w:val="0"/>
      <w:marTop w:val="0"/>
      <w:marBottom w:val="0"/>
      <w:divBdr>
        <w:top w:val="none" w:sz="0" w:space="0" w:color="auto"/>
        <w:left w:val="none" w:sz="0" w:space="0" w:color="auto"/>
        <w:bottom w:val="none" w:sz="0" w:space="0" w:color="auto"/>
        <w:right w:val="none" w:sz="0" w:space="0" w:color="auto"/>
      </w:divBdr>
    </w:div>
    <w:div w:id="484317645">
      <w:bodyDiv w:val="1"/>
      <w:marLeft w:val="0"/>
      <w:marRight w:val="0"/>
      <w:marTop w:val="0"/>
      <w:marBottom w:val="0"/>
      <w:divBdr>
        <w:top w:val="none" w:sz="0" w:space="0" w:color="auto"/>
        <w:left w:val="none" w:sz="0" w:space="0" w:color="auto"/>
        <w:bottom w:val="none" w:sz="0" w:space="0" w:color="auto"/>
        <w:right w:val="none" w:sz="0" w:space="0" w:color="auto"/>
      </w:divBdr>
    </w:div>
    <w:div w:id="484515358">
      <w:bodyDiv w:val="1"/>
      <w:marLeft w:val="0"/>
      <w:marRight w:val="0"/>
      <w:marTop w:val="0"/>
      <w:marBottom w:val="0"/>
      <w:divBdr>
        <w:top w:val="none" w:sz="0" w:space="0" w:color="auto"/>
        <w:left w:val="none" w:sz="0" w:space="0" w:color="auto"/>
        <w:bottom w:val="none" w:sz="0" w:space="0" w:color="auto"/>
        <w:right w:val="none" w:sz="0" w:space="0" w:color="auto"/>
      </w:divBdr>
    </w:div>
    <w:div w:id="484784008">
      <w:bodyDiv w:val="1"/>
      <w:marLeft w:val="0"/>
      <w:marRight w:val="0"/>
      <w:marTop w:val="0"/>
      <w:marBottom w:val="0"/>
      <w:divBdr>
        <w:top w:val="none" w:sz="0" w:space="0" w:color="auto"/>
        <w:left w:val="none" w:sz="0" w:space="0" w:color="auto"/>
        <w:bottom w:val="none" w:sz="0" w:space="0" w:color="auto"/>
        <w:right w:val="none" w:sz="0" w:space="0" w:color="auto"/>
      </w:divBdr>
    </w:div>
    <w:div w:id="485627600">
      <w:bodyDiv w:val="1"/>
      <w:marLeft w:val="0"/>
      <w:marRight w:val="0"/>
      <w:marTop w:val="0"/>
      <w:marBottom w:val="0"/>
      <w:divBdr>
        <w:top w:val="none" w:sz="0" w:space="0" w:color="auto"/>
        <w:left w:val="none" w:sz="0" w:space="0" w:color="auto"/>
        <w:bottom w:val="none" w:sz="0" w:space="0" w:color="auto"/>
        <w:right w:val="none" w:sz="0" w:space="0" w:color="auto"/>
      </w:divBdr>
    </w:div>
    <w:div w:id="486944261">
      <w:bodyDiv w:val="1"/>
      <w:marLeft w:val="0"/>
      <w:marRight w:val="0"/>
      <w:marTop w:val="0"/>
      <w:marBottom w:val="0"/>
      <w:divBdr>
        <w:top w:val="none" w:sz="0" w:space="0" w:color="auto"/>
        <w:left w:val="none" w:sz="0" w:space="0" w:color="auto"/>
        <w:bottom w:val="none" w:sz="0" w:space="0" w:color="auto"/>
        <w:right w:val="none" w:sz="0" w:space="0" w:color="auto"/>
      </w:divBdr>
    </w:div>
    <w:div w:id="487552180">
      <w:bodyDiv w:val="1"/>
      <w:marLeft w:val="0"/>
      <w:marRight w:val="0"/>
      <w:marTop w:val="0"/>
      <w:marBottom w:val="0"/>
      <w:divBdr>
        <w:top w:val="none" w:sz="0" w:space="0" w:color="auto"/>
        <w:left w:val="none" w:sz="0" w:space="0" w:color="auto"/>
        <w:bottom w:val="none" w:sz="0" w:space="0" w:color="auto"/>
        <w:right w:val="none" w:sz="0" w:space="0" w:color="auto"/>
      </w:divBdr>
    </w:div>
    <w:div w:id="487988064">
      <w:bodyDiv w:val="1"/>
      <w:marLeft w:val="0"/>
      <w:marRight w:val="0"/>
      <w:marTop w:val="0"/>
      <w:marBottom w:val="0"/>
      <w:divBdr>
        <w:top w:val="none" w:sz="0" w:space="0" w:color="auto"/>
        <w:left w:val="none" w:sz="0" w:space="0" w:color="auto"/>
        <w:bottom w:val="none" w:sz="0" w:space="0" w:color="auto"/>
        <w:right w:val="none" w:sz="0" w:space="0" w:color="auto"/>
      </w:divBdr>
    </w:div>
    <w:div w:id="489711713">
      <w:bodyDiv w:val="1"/>
      <w:marLeft w:val="0"/>
      <w:marRight w:val="0"/>
      <w:marTop w:val="0"/>
      <w:marBottom w:val="0"/>
      <w:divBdr>
        <w:top w:val="none" w:sz="0" w:space="0" w:color="auto"/>
        <w:left w:val="none" w:sz="0" w:space="0" w:color="auto"/>
        <w:bottom w:val="none" w:sz="0" w:space="0" w:color="auto"/>
        <w:right w:val="none" w:sz="0" w:space="0" w:color="auto"/>
      </w:divBdr>
    </w:div>
    <w:div w:id="491217783">
      <w:bodyDiv w:val="1"/>
      <w:marLeft w:val="0"/>
      <w:marRight w:val="0"/>
      <w:marTop w:val="0"/>
      <w:marBottom w:val="0"/>
      <w:divBdr>
        <w:top w:val="none" w:sz="0" w:space="0" w:color="auto"/>
        <w:left w:val="none" w:sz="0" w:space="0" w:color="auto"/>
        <w:bottom w:val="none" w:sz="0" w:space="0" w:color="auto"/>
        <w:right w:val="none" w:sz="0" w:space="0" w:color="auto"/>
      </w:divBdr>
    </w:div>
    <w:div w:id="494037106">
      <w:bodyDiv w:val="1"/>
      <w:marLeft w:val="0"/>
      <w:marRight w:val="0"/>
      <w:marTop w:val="0"/>
      <w:marBottom w:val="0"/>
      <w:divBdr>
        <w:top w:val="none" w:sz="0" w:space="0" w:color="auto"/>
        <w:left w:val="none" w:sz="0" w:space="0" w:color="auto"/>
        <w:bottom w:val="none" w:sz="0" w:space="0" w:color="auto"/>
        <w:right w:val="none" w:sz="0" w:space="0" w:color="auto"/>
      </w:divBdr>
    </w:div>
    <w:div w:id="494077718">
      <w:bodyDiv w:val="1"/>
      <w:marLeft w:val="0"/>
      <w:marRight w:val="0"/>
      <w:marTop w:val="0"/>
      <w:marBottom w:val="0"/>
      <w:divBdr>
        <w:top w:val="none" w:sz="0" w:space="0" w:color="auto"/>
        <w:left w:val="none" w:sz="0" w:space="0" w:color="auto"/>
        <w:bottom w:val="none" w:sz="0" w:space="0" w:color="auto"/>
        <w:right w:val="none" w:sz="0" w:space="0" w:color="auto"/>
      </w:divBdr>
    </w:div>
    <w:div w:id="494272951">
      <w:bodyDiv w:val="1"/>
      <w:marLeft w:val="0"/>
      <w:marRight w:val="0"/>
      <w:marTop w:val="0"/>
      <w:marBottom w:val="0"/>
      <w:divBdr>
        <w:top w:val="none" w:sz="0" w:space="0" w:color="auto"/>
        <w:left w:val="none" w:sz="0" w:space="0" w:color="auto"/>
        <w:bottom w:val="none" w:sz="0" w:space="0" w:color="auto"/>
        <w:right w:val="none" w:sz="0" w:space="0" w:color="auto"/>
      </w:divBdr>
    </w:div>
    <w:div w:id="494421533">
      <w:bodyDiv w:val="1"/>
      <w:marLeft w:val="0"/>
      <w:marRight w:val="0"/>
      <w:marTop w:val="0"/>
      <w:marBottom w:val="0"/>
      <w:divBdr>
        <w:top w:val="none" w:sz="0" w:space="0" w:color="auto"/>
        <w:left w:val="none" w:sz="0" w:space="0" w:color="auto"/>
        <w:bottom w:val="none" w:sz="0" w:space="0" w:color="auto"/>
        <w:right w:val="none" w:sz="0" w:space="0" w:color="auto"/>
      </w:divBdr>
    </w:div>
    <w:div w:id="495729393">
      <w:bodyDiv w:val="1"/>
      <w:marLeft w:val="0"/>
      <w:marRight w:val="0"/>
      <w:marTop w:val="0"/>
      <w:marBottom w:val="0"/>
      <w:divBdr>
        <w:top w:val="none" w:sz="0" w:space="0" w:color="auto"/>
        <w:left w:val="none" w:sz="0" w:space="0" w:color="auto"/>
        <w:bottom w:val="none" w:sz="0" w:space="0" w:color="auto"/>
        <w:right w:val="none" w:sz="0" w:space="0" w:color="auto"/>
      </w:divBdr>
    </w:div>
    <w:div w:id="496925548">
      <w:bodyDiv w:val="1"/>
      <w:marLeft w:val="0"/>
      <w:marRight w:val="0"/>
      <w:marTop w:val="0"/>
      <w:marBottom w:val="0"/>
      <w:divBdr>
        <w:top w:val="none" w:sz="0" w:space="0" w:color="auto"/>
        <w:left w:val="none" w:sz="0" w:space="0" w:color="auto"/>
        <w:bottom w:val="none" w:sz="0" w:space="0" w:color="auto"/>
        <w:right w:val="none" w:sz="0" w:space="0" w:color="auto"/>
      </w:divBdr>
    </w:div>
    <w:div w:id="498817079">
      <w:bodyDiv w:val="1"/>
      <w:marLeft w:val="0"/>
      <w:marRight w:val="0"/>
      <w:marTop w:val="0"/>
      <w:marBottom w:val="0"/>
      <w:divBdr>
        <w:top w:val="none" w:sz="0" w:space="0" w:color="auto"/>
        <w:left w:val="none" w:sz="0" w:space="0" w:color="auto"/>
        <w:bottom w:val="none" w:sz="0" w:space="0" w:color="auto"/>
        <w:right w:val="none" w:sz="0" w:space="0" w:color="auto"/>
      </w:divBdr>
    </w:div>
    <w:div w:id="499660355">
      <w:bodyDiv w:val="1"/>
      <w:marLeft w:val="0"/>
      <w:marRight w:val="0"/>
      <w:marTop w:val="0"/>
      <w:marBottom w:val="0"/>
      <w:divBdr>
        <w:top w:val="none" w:sz="0" w:space="0" w:color="auto"/>
        <w:left w:val="none" w:sz="0" w:space="0" w:color="auto"/>
        <w:bottom w:val="none" w:sz="0" w:space="0" w:color="auto"/>
        <w:right w:val="none" w:sz="0" w:space="0" w:color="auto"/>
      </w:divBdr>
    </w:div>
    <w:div w:id="500236764">
      <w:bodyDiv w:val="1"/>
      <w:marLeft w:val="0"/>
      <w:marRight w:val="0"/>
      <w:marTop w:val="0"/>
      <w:marBottom w:val="0"/>
      <w:divBdr>
        <w:top w:val="none" w:sz="0" w:space="0" w:color="auto"/>
        <w:left w:val="none" w:sz="0" w:space="0" w:color="auto"/>
        <w:bottom w:val="none" w:sz="0" w:space="0" w:color="auto"/>
        <w:right w:val="none" w:sz="0" w:space="0" w:color="auto"/>
      </w:divBdr>
    </w:div>
    <w:div w:id="500311752">
      <w:bodyDiv w:val="1"/>
      <w:marLeft w:val="0"/>
      <w:marRight w:val="0"/>
      <w:marTop w:val="0"/>
      <w:marBottom w:val="0"/>
      <w:divBdr>
        <w:top w:val="none" w:sz="0" w:space="0" w:color="auto"/>
        <w:left w:val="none" w:sz="0" w:space="0" w:color="auto"/>
        <w:bottom w:val="none" w:sz="0" w:space="0" w:color="auto"/>
        <w:right w:val="none" w:sz="0" w:space="0" w:color="auto"/>
      </w:divBdr>
    </w:div>
    <w:div w:id="500581287">
      <w:bodyDiv w:val="1"/>
      <w:marLeft w:val="0"/>
      <w:marRight w:val="0"/>
      <w:marTop w:val="0"/>
      <w:marBottom w:val="0"/>
      <w:divBdr>
        <w:top w:val="none" w:sz="0" w:space="0" w:color="auto"/>
        <w:left w:val="none" w:sz="0" w:space="0" w:color="auto"/>
        <w:bottom w:val="none" w:sz="0" w:space="0" w:color="auto"/>
        <w:right w:val="none" w:sz="0" w:space="0" w:color="auto"/>
      </w:divBdr>
    </w:div>
    <w:div w:id="500975286">
      <w:bodyDiv w:val="1"/>
      <w:marLeft w:val="0"/>
      <w:marRight w:val="0"/>
      <w:marTop w:val="0"/>
      <w:marBottom w:val="0"/>
      <w:divBdr>
        <w:top w:val="none" w:sz="0" w:space="0" w:color="auto"/>
        <w:left w:val="none" w:sz="0" w:space="0" w:color="auto"/>
        <w:bottom w:val="none" w:sz="0" w:space="0" w:color="auto"/>
        <w:right w:val="none" w:sz="0" w:space="0" w:color="auto"/>
      </w:divBdr>
    </w:div>
    <w:div w:id="501165298">
      <w:bodyDiv w:val="1"/>
      <w:marLeft w:val="0"/>
      <w:marRight w:val="0"/>
      <w:marTop w:val="0"/>
      <w:marBottom w:val="0"/>
      <w:divBdr>
        <w:top w:val="none" w:sz="0" w:space="0" w:color="auto"/>
        <w:left w:val="none" w:sz="0" w:space="0" w:color="auto"/>
        <w:bottom w:val="none" w:sz="0" w:space="0" w:color="auto"/>
        <w:right w:val="none" w:sz="0" w:space="0" w:color="auto"/>
      </w:divBdr>
    </w:div>
    <w:div w:id="503011051">
      <w:bodyDiv w:val="1"/>
      <w:marLeft w:val="0"/>
      <w:marRight w:val="0"/>
      <w:marTop w:val="0"/>
      <w:marBottom w:val="0"/>
      <w:divBdr>
        <w:top w:val="none" w:sz="0" w:space="0" w:color="auto"/>
        <w:left w:val="none" w:sz="0" w:space="0" w:color="auto"/>
        <w:bottom w:val="none" w:sz="0" w:space="0" w:color="auto"/>
        <w:right w:val="none" w:sz="0" w:space="0" w:color="auto"/>
      </w:divBdr>
    </w:div>
    <w:div w:id="503206916">
      <w:bodyDiv w:val="1"/>
      <w:marLeft w:val="0"/>
      <w:marRight w:val="0"/>
      <w:marTop w:val="0"/>
      <w:marBottom w:val="0"/>
      <w:divBdr>
        <w:top w:val="none" w:sz="0" w:space="0" w:color="auto"/>
        <w:left w:val="none" w:sz="0" w:space="0" w:color="auto"/>
        <w:bottom w:val="none" w:sz="0" w:space="0" w:color="auto"/>
        <w:right w:val="none" w:sz="0" w:space="0" w:color="auto"/>
      </w:divBdr>
    </w:div>
    <w:div w:id="504052049">
      <w:bodyDiv w:val="1"/>
      <w:marLeft w:val="0"/>
      <w:marRight w:val="0"/>
      <w:marTop w:val="0"/>
      <w:marBottom w:val="0"/>
      <w:divBdr>
        <w:top w:val="none" w:sz="0" w:space="0" w:color="auto"/>
        <w:left w:val="none" w:sz="0" w:space="0" w:color="auto"/>
        <w:bottom w:val="none" w:sz="0" w:space="0" w:color="auto"/>
        <w:right w:val="none" w:sz="0" w:space="0" w:color="auto"/>
      </w:divBdr>
    </w:div>
    <w:div w:id="506755394">
      <w:bodyDiv w:val="1"/>
      <w:marLeft w:val="0"/>
      <w:marRight w:val="0"/>
      <w:marTop w:val="0"/>
      <w:marBottom w:val="0"/>
      <w:divBdr>
        <w:top w:val="none" w:sz="0" w:space="0" w:color="auto"/>
        <w:left w:val="none" w:sz="0" w:space="0" w:color="auto"/>
        <w:bottom w:val="none" w:sz="0" w:space="0" w:color="auto"/>
        <w:right w:val="none" w:sz="0" w:space="0" w:color="auto"/>
      </w:divBdr>
    </w:div>
    <w:div w:id="507260323">
      <w:bodyDiv w:val="1"/>
      <w:marLeft w:val="0"/>
      <w:marRight w:val="0"/>
      <w:marTop w:val="0"/>
      <w:marBottom w:val="0"/>
      <w:divBdr>
        <w:top w:val="none" w:sz="0" w:space="0" w:color="auto"/>
        <w:left w:val="none" w:sz="0" w:space="0" w:color="auto"/>
        <w:bottom w:val="none" w:sz="0" w:space="0" w:color="auto"/>
        <w:right w:val="none" w:sz="0" w:space="0" w:color="auto"/>
      </w:divBdr>
    </w:div>
    <w:div w:id="507984856">
      <w:bodyDiv w:val="1"/>
      <w:marLeft w:val="0"/>
      <w:marRight w:val="0"/>
      <w:marTop w:val="0"/>
      <w:marBottom w:val="0"/>
      <w:divBdr>
        <w:top w:val="none" w:sz="0" w:space="0" w:color="auto"/>
        <w:left w:val="none" w:sz="0" w:space="0" w:color="auto"/>
        <w:bottom w:val="none" w:sz="0" w:space="0" w:color="auto"/>
        <w:right w:val="none" w:sz="0" w:space="0" w:color="auto"/>
      </w:divBdr>
    </w:div>
    <w:div w:id="508719568">
      <w:bodyDiv w:val="1"/>
      <w:marLeft w:val="0"/>
      <w:marRight w:val="0"/>
      <w:marTop w:val="0"/>
      <w:marBottom w:val="0"/>
      <w:divBdr>
        <w:top w:val="none" w:sz="0" w:space="0" w:color="auto"/>
        <w:left w:val="none" w:sz="0" w:space="0" w:color="auto"/>
        <w:bottom w:val="none" w:sz="0" w:space="0" w:color="auto"/>
        <w:right w:val="none" w:sz="0" w:space="0" w:color="auto"/>
      </w:divBdr>
    </w:div>
    <w:div w:id="509024510">
      <w:bodyDiv w:val="1"/>
      <w:marLeft w:val="0"/>
      <w:marRight w:val="0"/>
      <w:marTop w:val="0"/>
      <w:marBottom w:val="0"/>
      <w:divBdr>
        <w:top w:val="none" w:sz="0" w:space="0" w:color="auto"/>
        <w:left w:val="none" w:sz="0" w:space="0" w:color="auto"/>
        <w:bottom w:val="none" w:sz="0" w:space="0" w:color="auto"/>
        <w:right w:val="none" w:sz="0" w:space="0" w:color="auto"/>
      </w:divBdr>
    </w:div>
    <w:div w:id="509101454">
      <w:bodyDiv w:val="1"/>
      <w:marLeft w:val="0"/>
      <w:marRight w:val="0"/>
      <w:marTop w:val="0"/>
      <w:marBottom w:val="0"/>
      <w:divBdr>
        <w:top w:val="none" w:sz="0" w:space="0" w:color="auto"/>
        <w:left w:val="none" w:sz="0" w:space="0" w:color="auto"/>
        <w:bottom w:val="none" w:sz="0" w:space="0" w:color="auto"/>
        <w:right w:val="none" w:sz="0" w:space="0" w:color="auto"/>
      </w:divBdr>
    </w:div>
    <w:div w:id="509560654">
      <w:bodyDiv w:val="1"/>
      <w:marLeft w:val="0"/>
      <w:marRight w:val="0"/>
      <w:marTop w:val="0"/>
      <w:marBottom w:val="0"/>
      <w:divBdr>
        <w:top w:val="none" w:sz="0" w:space="0" w:color="auto"/>
        <w:left w:val="none" w:sz="0" w:space="0" w:color="auto"/>
        <w:bottom w:val="none" w:sz="0" w:space="0" w:color="auto"/>
        <w:right w:val="none" w:sz="0" w:space="0" w:color="auto"/>
      </w:divBdr>
    </w:div>
    <w:div w:id="510681854">
      <w:bodyDiv w:val="1"/>
      <w:marLeft w:val="0"/>
      <w:marRight w:val="0"/>
      <w:marTop w:val="0"/>
      <w:marBottom w:val="0"/>
      <w:divBdr>
        <w:top w:val="none" w:sz="0" w:space="0" w:color="auto"/>
        <w:left w:val="none" w:sz="0" w:space="0" w:color="auto"/>
        <w:bottom w:val="none" w:sz="0" w:space="0" w:color="auto"/>
        <w:right w:val="none" w:sz="0" w:space="0" w:color="auto"/>
      </w:divBdr>
    </w:div>
    <w:div w:id="511333545">
      <w:bodyDiv w:val="1"/>
      <w:marLeft w:val="0"/>
      <w:marRight w:val="0"/>
      <w:marTop w:val="0"/>
      <w:marBottom w:val="0"/>
      <w:divBdr>
        <w:top w:val="none" w:sz="0" w:space="0" w:color="auto"/>
        <w:left w:val="none" w:sz="0" w:space="0" w:color="auto"/>
        <w:bottom w:val="none" w:sz="0" w:space="0" w:color="auto"/>
        <w:right w:val="none" w:sz="0" w:space="0" w:color="auto"/>
      </w:divBdr>
    </w:div>
    <w:div w:id="511526561">
      <w:bodyDiv w:val="1"/>
      <w:marLeft w:val="0"/>
      <w:marRight w:val="0"/>
      <w:marTop w:val="0"/>
      <w:marBottom w:val="0"/>
      <w:divBdr>
        <w:top w:val="none" w:sz="0" w:space="0" w:color="auto"/>
        <w:left w:val="none" w:sz="0" w:space="0" w:color="auto"/>
        <w:bottom w:val="none" w:sz="0" w:space="0" w:color="auto"/>
        <w:right w:val="none" w:sz="0" w:space="0" w:color="auto"/>
      </w:divBdr>
    </w:div>
    <w:div w:id="512111639">
      <w:bodyDiv w:val="1"/>
      <w:marLeft w:val="0"/>
      <w:marRight w:val="0"/>
      <w:marTop w:val="0"/>
      <w:marBottom w:val="0"/>
      <w:divBdr>
        <w:top w:val="none" w:sz="0" w:space="0" w:color="auto"/>
        <w:left w:val="none" w:sz="0" w:space="0" w:color="auto"/>
        <w:bottom w:val="none" w:sz="0" w:space="0" w:color="auto"/>
        <w:right w:val="none" w:sz="0" w:space="0" w:color="auto"/>
      </w:divBdr>
    </w:div>
    <w:div w:id="512188569">
      <w:bodyDiv w:val="1"/>
      <w:marLeft w:val="0"/>
      <w:marRight w:val="0"/>
      <w:marTop w:val="0"/>
      <w:marBottom w:val="0"/>
      <w:divBdr>
        <w:top w:val="none" w:sz="0" w:space="0" w:color="auto"/>
        <w:left w:val="none" w:sz="0" w:space="0" w:color="auto"/>
        <w:bottom w:val="none" w:sz="0" w:space="0" w:color="auto"/>
        <w:right w:val="none" w:sz="0" w:space="0" w:color="auto"/>
      </w:divBdr>
    </w:div>
    <w:div w:id="513693537">
      <w:bodyDiv w:val="1"/>
      <w:marLeft w:val="0"/>
      <w:marRight w:val="0"/>
      <w:marTop w:val="0"/>
      <w:marBottom w:val="0"/>
      <w:divBdr>
        <w:top w:val="none" w:sz="0" w:space="0" w:color="auto"/>
        <w:left w:val="none" w:sz="0" w:space="0" w:color="auto"/>
        <w:bottom w:val="none" w:sz="0" w:space="0" w:color="auto"/>
        <w:right w:val="none" w:sz="0" w:space="0" w:color="auto"/>
      </w:divBdr>
    </w:div>
    <w:div w:id="514878906">
      <w:bodyDiv w:val="1"/>
      <w:marLeft w:val="0"/>
      <w:marRight w:val="0"/>
      <w:marTop w:val="0"/>
      <w:marBottom w:val="0"/>
      <w:divBdr>
        <w:top w:val="none" w:sz="0" w:space="0" w:color="auto"/>
        <w:left w:val="none" w:sz="0" w:space="0" w:color="auto"/>
        <w:bottom w:val="none" w:sz="0" w:space="0" w:color="auto"/>
        <w:right w:val="none" w:sz="0" w:space="0" w:color="auto"/>
      </w:divBdr>
    </w:div>
    <w:div w:id="515312863">
      <w:bodyDiv w:val="1"/>
      <w:marLeft w:val="0"/>
      <w:marRight w:val="0"/>
      <w:marTop w:val="0"/>
      <w:marBottom w:val="0"/>
      <w:divBdr>
        <w:top w:val="none" w:sz="0" w:space="0" w:color="auto"/>
        <w:left w:val="none" w:sz="0" w:space="0" w:color="auto"/>
        <w:bottom w:val="none" w:sz="0" w:space="0" w:color="auto"/>
        <w:right w:val="none" w:sz="0" w:space="0" w:color="auto"/>
      </w:divBdr>
    </w:div>
    <w:div w:id="515929431">
      <w:bodyDiv w:val="1"/>
      <w:marLeft w:val="0"/>
      <w:marRight w:val="0"/>
      <w:marTop w:val="0"/>
      <w:marBottom w:val="0"/>
      <w:divBdr>
        <w:top w:val="none" w:sz="0" w:space="0" w:color="auto"/>
        <w:left w:val="none" w:sz="0" w:space="0" w:color="auto"/>
        <w:bottom w:val="none" w:sz="0" w:space="0" w:color="auto"/>
        <w:right w:val="none" w:sz="0" w:space="0" w:color="auto"/>
      </w:divBdr>
    </w:div>
    <w:div w:id="516389226">
      <w:bodyDiv w:val="1"/>
      <w:marLeft w:val="0"/>
      <w:marRight w:val="0"/>
      <w:marTop w:val="0"/>
      <w:marBottom w:val="0"/>
      <w:divBdr>
        <w:top w:val="none" w:sz="0" w:space="0" w:color="auto"/>
        <w:left w:val="none" w:sz="0" w:space="0" w:color="auto"/>
        <w:bottom w:val="none" w:sz="0" w:space="0" w:color="auto"/>
        <w:right w:val="none" w:sz="0" w:space="0" w:color="auto"/>
      </w:divBdr>
    </w:div>
    <w:div w:id="519125365">
      <w:bodyDiv w:val="1"/>
      <w:marLeft w:val="0"/>
      <w:marRight w:val="0"/>
      <w:marTop w:val="0"/>
      <w:marBottom w:val="0"/>
      <w:divBdr>
        <w:top w:val="none" w:sz="0" w:space="0" w:color="auto"/>
        <w:left w:val="none" w:sz="0" w:space="0" w:color="auto"/>
        <w:bottom w:val="none" w:sz="0" w:space="0" w:color="auto"/>
        <w:right w:val="none" w:sz="0" w:space="0" w:color="auto"/>
      </w:divBdr>
    </w:div>
    <w:div w:id="521556260">
      <w:bodyDiv w:val="1"/>
      <w:marLeft w:val="0"/>
      <w:marRight w:val="0"/>
      <w:marTop w:val="0"/>
      <w:marBottom w:val="0"/>
      <w:divBdr>
        <w:top w:val="none" w:sz="0" w:space="0" w:color="auto"/>
        <w:left w:val="none" w:sz="0" w:space="0" w:color="auto"/>
        <w:bottom w:val="none" w:sz="0" w:space="0" w:color="auto"/>
        <w:right w:val="none" w:sz="0" w:space="0" w:color="auto"/>
      </w:divBdr>
    </w:div>
    <w:div w:id="521632151">
      <w:bodyDiv w:val="1"/>
      <w:marLeft w:val="0"/>
      <w:marRight w:val="0"/>
      <w:marTop w:val="0"/>
      <w:marBottom w:val="0"/>
      <w:divBdr>
        <w:top w:val="none" w:sz="0" w:space="0" w:color="auto"/>
        <w:left w:val="none" w:sz="0" w:space="0" w:color="auto"/>
        <w:bottom w:val="none" w:sz="0" w:space="0" w:color="auto"/>
        <w:right w:val="none" w:sz="0" w:space="0" w:color="auto"/>
      </w:divBdr>
    </w:div>
    <w:div w:id="522212948">
      <w:bodyDiv w:val="1"/>
      <w:marLeft w:val="0"/>
      <w:marRight w:val="0"/>
      <w:marTop w:val="0"/>
      <w:marBottom w:val="0"/>
      <w:divBdr>
        <w:top w:val="none" w:sz="0" w:space="0" w:color="auto"/>
        <w:left w:val="none" w:sz="0" w:space="0" w:color="auto"/>
        <w:bottom w:val="none" w:sz="0" w:space="0" w:color="auto"/>
        <w:right w:val="none" w:sz="0" w:space="0" w:color="auto"/>
      </w:divBdr>
    </w:div>
    <w:div w:id="522403978">
      <w:bodyDiv w:val="1"/>
      <w:marLeft w:val="0"/>
      <w:marRight w:val="0"/>
      <w:marTop w:val="0"/>
      <w:marBottom w:val="0"/>
      <w:divBdr>
        <w:top w:val="none" w:sz="0" w:space="0" w:color="auto"/>
        <w:left w:val="none" w:sz="0" w:space="0" w:color="auto"/>
        <w:bottom w:val="none" w:sz="0" w:space="0" w:color="auto"/>
        <w:right w:val="none" w:sz="0" w:space="0" w:color="auto"/>
      </w:divBdr>
    </w:div>
    <w:div w:id="524177779">
      <w:bodyDiv w:val="1"/>
      <w:marLeft w:val="0"/>
      <w:marRight w:val="0"/>
      <w:marTop w:val="0"/>
      <w:marBottom w:val="0"/>
      <w:divBdr>
        <w:top w:val="none" w:sz="0" w:space="0" w:color="auto"/>
        <w:left w:val="none" w:sz="0" w:space="0" w:color="auto"/>
        <w:bottom w:val="none" w:sz="0" w:space="0" w:color="auto"/>
        <w:right w:val="none" w:sz="0" w:space="0" w:color="auto"/>
      </w:divBdr>
    </w:div>
    <w:div w:id="524563330">
      <w:bodyDiv w:val="1"/>
      <w:marLeft w:val="0"/>
      <w:marRight w:val="0"/>
      <w:marTop w:val="0"/>
      <w:marBottom w:val="0"/>
      <w:divBdr>
        <w:top w:val="none" w:sz="0" w:space="0" w:color="auto"/>
        <w:left w:val="none" w:sz="0" w:space="0" w:color="auto"/>
        <w:bottom w:val="none" w:sz="0" w:space="0" w:color="auto"/>
        <w:right w:val="none" w:sz="0" w:space="0" w:color="auto"/>
      </w:divBdr>
    </w:div>
    <w:div w:id="526598511">
      <w:bodyDiv w:val="1"/>
      <w:marLeft w:val="0"/>
      <w:marRight w:val="0"/>
      <w:marTop w:val="0"/>
      <w:marBottom w:val="0"/>
      <w:divBdr>
        <w:top w:val="none" w:sz="0" w:space="0" w:color="auto"/>
        <w:left w:val="none" w:sz="0" w:space="0" w:color="auto"/>
        <w:bottom w:val="none" w:sz="0" w:space="0" w:color="auto"/>
        <w:right w:val="none" w:sz="0" w:space="0" w:color="auto"/>
      </w:divBdr>
    </w:div>
    <w:div w:id="527061545">
      <w:bodyDiv w:val="1"/>
      <w:marLeft w:val="0"/>
      <w:marRight w:val="0"/>
      <w:marTop w:val="0"/>
      <w:marBottom w:val="0"/>
      <w:divBdr>
        <w:top w:val="none" w:sz="0" w:space="0" w:color="auto"/>
        <w:left w:val="none" w:sz="0" w:space="0" w:color="auto"/>
        <w:bottom w:val="none" w:sz="0" w:space="0" w:color="auto"/>
        <w:right w:val="none" w:sz="0" w:space="0" w:color="auto"/>
      </w:divBdr>
    </w:div>
    <w:div w:id="527723775">
      <w:bodyDiv w:val="1"/>
      <w:marLeft w:val="0"/>
      <w:marRight w:val="0"/>
      <w:marTop w:val="0"/>
      <w:marBottom w:val="0"/>
      <w:divBdr>
        <w:top w:val="none" w:sz="0" w:space="0" w:color="auto"/>
        <w:left w:val="none" w:sz="0" w:space="0" w:color="auto"/>
        <w:bottom w:val="none" w:sz="0" w:space="0" w:color="auto"/>
        <w:right w:val="none" w:sz="0" w:space="0" w:color="auto"/>
      </w:divBdr>
    </w:div>
    <w:div w:id="527908288">
      <w:bodyDiv w:val="1"/>
      <w:marLeft w:val="0"/>
      <w:marRight w:val="0"/>
      <w:marTop w:val="0"/>
      <w:marBottom w:val="0"/>
      <w:divBdr>
        <w:top w:val="none" w:sz="0" w:space="0" w:color="auto"/>
        <w:left w:val="none" w:sz="0" w:space="0" w:color="auto"/>
        <w:bottom w:val="none" w:sz="0" w:space="0" w:color="auto"/>
        <w:right w:val="none" w:sz="0" w:space="0" w:color="auto"/>
      </w:divBdr>
    </w:div>
    <w:div w:id="528421082">
      <w:bodyDiv w:val="1"/>
      <w:marLeft w:val="0"/>
      <w:marRight w:val="0"/>
      <w:marTop w:val="0"/>
      <w:marBottom w:val="0"/>
      <w:divBdr>
        <w:top w:val="none" w:sz="0" w:space="0" w:color="auto"/>
        <w:left w:val="none" w:sz="0" w:space="0" w:color="auto"/>
        <w:bottom w:val="none" w:sz="0" w:space="0" w:color="auto"/>
        <w:right w:val="none" w:sz="0" w:space="0" w:color="auto"/>
      </w:divBdr>
    </w:div>
    <w:div w:id="529298157">
      <w:bodyDiv w:val="1"/>
      <w:marLeft w:val="0"/>
      <w:marRight w:val="0"/>
      <w:marTop w:val="0"/>
      <w:marBottom w:val="0"/>
      <w:divBdr>
        <w:top w:val="none" w:sz="0" w:space="0" w:color="auto"/>
        <w:left w:val="none" w:sz="0" w:space="0" w:color="auto"/>
        <w:bottom w:val="none" w:sz="0" w:space="0" w:color="auto"/>
        <w:right w:val="none" w:sz="0" w:space="0" w:color="auto"/>
      </w:divBdr>
    </w:div>
    <w:div w:id="529682353">
      <w:bodyDiv w:val="1"/>
      <w:marLeft w:val="0"/>
      <w:marRight w:val="0"/>
      <w:marTop w:val="0"/>
      <w:marBottom w:val="0"/>
      <w:divBdr>
        <w:top w:val="none" w:sz="0" w:space="0" w:color="auto"/>
        <w:left w:val="none" w:sz="0" w:space="0" w:color="auto"/>
        <w:bottom w:val="none" w:sz="0" w:space="0" w:color="auto"/>
        <w:right w:val="none" w:sz="0" w:space="0" w:color="auto"/>
      </w:divBdr>
    </w:div>
    <w:div w:id="531378868">
      <w:bodyDiv w:val="1"/>
      <w:marLeft w:val="0"/>
      <w:marRight w:val="0"/>
      <w:marTop w:val="0"/>
      <w:marBottom w:val="0"/>
      <w:divBdr>
        <w:top w:val="none" w:sz="0" w:space="0" w:color="auto"/>
        <w:left w:val="none" w:sz="0" w:space="0" w:color="auto"/>
        <w:bottom w:val="none" w:sz="0" w:space="0" w:color="auto"/>
        <w:right w:val="none" w:sz="0" w:space="0" w:color="auto"/>
      </w:divBdr>
    </w:div>
    <w:div w:id="532184195">
      <w:bodyDiv w:val="1"/>
      <w:marLeft w:val="0"/>
      <w:marRight w:val="0"/>
      <w:marTop w:val="0"/>
      <w:marBottom w:val="0"/>
      <w:divBdr>
        <w:top w:val="none" w:sz="0" w:space="0" w:color="auto"/>
        <w:left w:val="none" w:sz="0" w:space="0" w:color="auto"/>
        <w:bottom w:val="none" w:sz="0" w:space="0" w:color="auto"/>
        <w:right w:val="none" w:sz="0" w:space="0" w:color="auto"/>
      </w:divBdr>
    </w:div>
    <w:div w:id="533080463">
      <w:bodyDiv w:val="1"/>
      <w:marLeft w:val="0"/>
      <w:marRight w:val="0"/>
      <w:marTop w:val="0"/>
      <w:marBottom w:val="0"/>
      <w:divBdr>
        <w:top w:val="none" w:sz="0" w:space="0" w:color="auto"/>
        <w:left w:val="none" w:sz="0" w:space="0" w:color="auto"/>
        <w:bottom w:val="none" w:sz="0" w:space="0" w:color="auto"/>
        <w:right w:val="none" w:sz="0" w:space="0" w:color="auto"/>
      </w:divBdr>
    </w:div>
    <w:div w:id="533612667">
      <w:bodyDiv w:val="1"/>
      <w:marLeft w:val="0"/>
      <w:marRight w:val="0"/>
      <w:marTop w:val="0"/>
      <w:marBottom w:val="0"/>
      <w:divBdr>
        <w:top w:val="none" w:sz="0" w:space="0" w:color="auto"/>
        <w:left w:val="none" w:sz="0" w:space="0" w:color="auto"/>
        <w:bottom w:val="none" w:sz="0" w:space="0" w:color="auto"/>
        <w:right w:val="none" w:sz="0" w:space="0" w:color="auto"/>
      </w:divBdr>
    </w:div>
    <w:div w:id="533924085">
      <w:bodyDiv w:val="1"/>
      <w:marLeft w:val="0"/>
      <w:marRight w:val="0"/>
      <w:marTop w:val="0"/>
      <w:marBottom w:val="0"/>
      <w:divBdr>
        <w:top w:val="none" w:sz="0" w:space="0" w:color="auto"/>
        <w:left w:val="none" w:sz="0" w:space="0" w:color="auto"/>
        <w:bottom w:val="none" w:sz="0" w:space="0" w:color="auto"/>
        <w:right w:val="none" w:sz="0" w:space="0" w:color="auto"/>
      </w:divBdr>
    </w:div>
    <w:div w:id="534319216">
      <w:bodyDiv w:val="1"/>
      <w:marLeft w:val="0"/>
      <w:marRight w:val="0"/>
      <w:marTop w:val="0"/>
      <w:marBottom w:val="0"/>
      <w:divBdr>
        <w:top w:val="none" w:sz="0" w:space="0" w:color="auto"/>
        <w:left w:val="none" w:sz="0" w:space="0" w:color="auto"/>
        <w:bottom w:val="none" w:sz="0" w:space="0" w:color="auto"/>
        <w:right w:val="none" w:sz="0" w:space="0" w:color="auto"/>
      </w:divBdr>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5317563">
      <w:bodyDiv w:val="1"/>
      <w:marLeft w:val="0"/>
      <w:marRight w:val="0"/>
      <w:marTop w:val="0"/>
      <w:marBottom w:val="0"/>
      <w:divBdr>
        <w:top w:val="none" w:sz="0" w:space="0" w:color="auto"/>
        <w:left w:val="none" w:sz="0" w:space="0" w:color="auto"/>
        <w:bottom w:val="none" w:sz="0" w:space="0" w:color="auto"/>
        <w:right w:val="none" w:sz="0" w:space="0" w:color="auto"/>
      </w:divBdr>
    </w:div>
    <w:div w:id="538325239">
      <w:bodyDiv w:val="1"/>
      <w:marLeft w:val="0"/>
      <w:marRight w:val="0"/>
      <w:marTop w:val="0"/>
      <w:marBottom w:val="0"/>
      <w:divBdr>
        <w:top w:val="none" w:sz="0" w:space="0" w:color="auto"/>
        <w:left w:val="none" w:sz="0" w:space="0" w:color="auto"/>
        <w:bottom w:val="none" w:sz="0" w:space="0" w:color="auto"/>
        <w:right w:val="none" w:sz="0" w:space="0" w:color="auto"/>
      </w:divBdr>
    </w:div>
    <w:div w:id="538979591">
      <w:bodyDiv w:val="1"/>
      <w:marLeft w:val="0"/>
      <w:marRight w:val="0"/>
      <w:marTop w:val="0"/>
      <w:marBottom w:val="0"/>
      <w:divBdr>
        <w:top w:val="none" w:sz="0" w:space="0" w:color="auto"/>
        <w:left w:val="none" w:sz="0" w:space="0" w:color="auto"/>
        <w:bottom w:val="none" w:sz="0" w:space="0" w:color="auto"/>
        <w:right w:val="none" w:sz="0" w:space="0" w:color="auto"/>
      </w:divBdr>
    </w:div>
    <w:div w:id="539364942">
      <w:bodyDiv w:val="1"/>
      <w:marLeft w:val="0"/>
      <w:marRight w:val="0"/>
      <w:marTop w:val="0"/>
      <w:marBottom w:val="0"/>
      <w:divBdr>
        <w:top w:val="none" w:sz="0" w:space="0" w:color="auto"/>
        <w:left w:val="none" w:sz="0" w:space="0" w:color="auto"/>
        <w:bottom w:val="none" w:sz="0" w:space="0" w:color="auto"/>
        <w:right w:val="none" w:sz="0" w:space="0" w:color="auto"/>
      </w:divBdr>
    </w:div>
    <w:div w:id="541016740">
      <w:bodyDiv w:val="1"/>
      <w:marLeft w:val="0"/>
      <w:marRight w:val="0"/>
      <w:marTop w:val="0"/>
      <w:marBottom w:val="0"/>
      <w:divBdr>
        <w:top w:val="none" w:sz="0" w:space="0" w:color="auto"/>
        <w:left w:val="none" w:sz="0" w:space="0" w:color="auto"/>
        <w:bottom w:val="none" w:sz="0" w:space="0" w:color="auto"/>
        <w:right w:val="none" w:sz="0" w:space="0" w:color="auto"/>
      </w:divBdr>
    </w:div>
    <w:div w:id="541138111">
      <w:bodyDiv w:val="1"/>
      <w:marLeft w:val="0"/>
      <w:marRight w:val="0"/>
      <w:marTop w:val="0"/>
      <w:marBottom w:val="0"/>
      <w:divBdr>
        <w:top w:val="none" w:sz="0" w:space="0" w:color="auto"/>
        <w:left w:val="none" w:sz="0" w:space="0" w:color="auto"/>
        <w:bottom w:val="none" w:sz="0" w:space="0" w:color="auto"/>
        <w:right w:val="none" w:sz="0" w:space="0" w:color="auto"/>
      </w:divBdr>
    </w:div>
    <w:div w:id="541551967">
      <w:bodyDiv w:val="1"/>
      <w:marLeft w:val="0"/>
      <w:marRight w:val="0"/>
      <w:marTop w:val="0"/>
      <w:marBottom w:val="0"/>
      <w:divBdr>
        <w:top w:val="none" w:sz="0" w:space="0" w:color="auto"/>
        <w:left w:val="none" w:sz="0" w:space="0" w:color="auto"/>
        <w:bottom w:val="none" w:sz="0" w:space="0" w:color="auto"/>
        <w:right w:val="none" w:sz="0" w:space="0" w:color="auto"/>
      </w:divBdr>
    </w:div>
    <w:div w:id="542208360">
      <w:bodyDiv w:val="1"/>
      <w:marLeft w:val="0"/>
      <w:marRight w:val="0"/>
      <w:marTop w:val="0"/>
      <w:marBottom w:val="0"/>
      <w:divBdr>
        <w:top w:val="none" w:sz="0" w:space="0" w:color="auto"/>
        <w:left w:val="none" w:sz="0" w:space="0" w:color="auto"/>
        <w:bottom w:val="none" w:sz="0" w:space="0" w:color="auto"/>
        <w:right w:val="none" w:sz="0" w:space="0" w:color="auto"/>
      </w:divBdr>
    </w:div>
    <w:div w:id="542330646">
      <w:bodyDiv w:val="1"/>
      <w:marLeft w:val="0"/>
      <w:marRight w:val="0"/>
      <w:marTop w:val="0"/>
      <w:marBottom w:val="0"/>
      <w:divBdr>
        <w:top w:val="none" w:sz="0" w:space="0" w:color="auto"/>
        <w:left w:val="none" w:sz="0" w:space="0" w:color="auto"/>
        <w:bottom w:val="none" w:sz="0" w:space="0" w:color="auto"/>
        <w:right w:val="none" w:sz="0" w:space="0" w:color="auto"/>
      </w:divBdr>
    </w:div>
    <w:div w:id="543257129">
      <w:bodyDiv w:val="1"/>
      <w:marLeft w:val="0"/>
      <w:marRight w:val="0"/>
      <w:marTop w:val="0"/>
      <w:marBottom w:val="0"/>
      <w:divBdr>
        <w:top w:val="none" w:sz="0" w:space="0" w:color="auto"/>
        <w:left w:val="none" w:sz="0" w:space="0" w:color="auto"/>
        <w:bottom w:val="none" w:sz="0" w:space="0" w:color="auto"/>
        <w:right w:val="none" w:sz="0" w:space="0" w:color="auto"/>
      </w:divBdr>
    </w:div>
    <w:div w:id="543446434">
      <w:bodyDiv w:val="1"/>
      <w:marLeft w:val="0"/>
      <w:marRight w:val="0"/>
      <w:marTop w:val="0"/>
      <w:marBottom w:val="0"/>
      <w:divBdr>
        <w:top w:val="none" w:sz="0" w:space="0" w:color="auto"/>
        <w:left w:val="none" w:sz="0" w:space="0" w:color="auto"/>
        <w:bottom w:val="none" w:sz="0" w:space="0" w:color="auto"/>
        <w:right w:val="none" w:sz="0" w:space="0" w:color="auto"/>
      </w:divBdr>
    </w:div>
    <w:div w:id="545289905">
      <w:bodyDiv w:val="1"/>
      <w:marLeft w:val="0"/>
      <w:marRight w:val="0"/>
      <w:marTop w:val="0"/>
      <w:marBottom w:val="0"/>
      <w:divBdr>
        <w:top w:val="none" w:sz="0" w:space="0" w:color="auto"/>
        <w:left w:val="none" w:sz="0" w:space="0" w:color="auto"/>
        <w:bottom w:val="none" w:sz="0" w:space="0" w:color="auto"/>
        <w:right w:val="none" w:sz="0" w:space="0" w:color="auto"/>
      </w:divBdr>
    </w:div>
    <w:div w:id="545409594">
      <w:bodyDiv w:val="1"/>
      <w:marLeft w:val="0"/>
      <w:marRight w:val="0"/>
      <w:marTop w:val="0"/>
      <w:marBottom w:val="0"/>
      <w:divBdr>
        <w:top w:val="none" w:sz="0" w:space="0" w:color="auto"/>
        <w:left w:val="none" w:sz="0" w:space="0" w:color="auto"/>
        <w:bottom w:val="none" w:sz="0" w:space="0" w:color="auto"/>
        <w:right w:val="none" w:sz="0" w:space="0" w:color="auto"/>
      </w:divBdr>
    </w:div>
    <w:div w:id="546722249">
      <w:bodyDiv w:val="1"/>
      <w:marLeft w:val="0"/>
      <w:marRight w:val="0"/>
      <w:marTop w:val="0"/>
      <w:marBottom w:val="0"/>
      <w:divBdr>
        <w:top w:val="none" w:sz="0" w:space="0" w:color="auto"/>
        <w:left w:val="none" w:sz="0" w:space="0" w:color="auto"/>
        <w:bottom w:val="none" w:sz="0" w:space="0" w:color="auto"/>
        <w:right w:val="none" w:sz="0" w:space="0" w:color="auto"/>
      </w:divBdr>
    </w:div>
    <w:div w:id="547642521">
      <w:bodyDiv w:val="1"/>
      <w:marLeft w:val="0"/>
      <w:marRight w:val="0"/>
      <w:marTop w:val="0"/>
      <w:marBottom w:val="0"/>
      <w:divBdr>
        <w:top w:val="none" w:sz="0" w:space="0" w:color="auto"/>
        <w:left w:val="none" w:sz="0" w:space="0" w:color="auto"/>
        <w:bottom w:val="none" w:sz="0" w:space="0" w:color="auto"/>
        <w:right w:val="none" w:sz="0" w:space="0" w:color="auto"/>
      </w:divBdr>
    </w:div>
    <w:div w:id="547647404">
      <w:bodyDiv w:val="1"/>
      <w:marLeft w:val="0"/>
      <w:marRight w:val="0"/>
      <w:marTop w:val="0"/>
      <w:marBottom w:val="0"/>
      <w:divBdr>
        <w:top w:val="none" w:sz="0" w:space="0" w:color="auto"/>
        <w:left w:val="none" w:sz="0" w:space="0" w:color="auto"/>
        <w:bottom w:val="none" w:sz="0" w:space="0" w:color="auto"/>
        <w:right w:val="none" w:sz="0" w:space="0" w:color="auto"/>
      </w:divBdr>
    </w:div>
    <w:div w:id="549001516">
      <w:bodyDiv w:val="1"/>
      <w:marLeft w:val="0"/>
      <w:marRight w:val="0"/>
      <w:marTop w:val="0"/>
      <w:marBottom w:val="0"/>
      <w:divBdr>
        <w:top w:val="none" w:sz="0" w:space="0" w:color="auto"/>
        <w:left w:val="none" w:sz="0" w:space="0" w:color="auto"/>
        <w:bottom w:val="none" w:sz="0" w:space="0" w:color="auto"/>
        <w:right w:val="none" w:sz="0" w:space="0" w:color="auto"/>
      </w:divBdr>
    </w:div>
    <w:div w:id="549269468">
      <w:bodyDiv w:val="1"/>
      <w:marLeft w:val="0"/>
      <w:marRight w:val="0"/>
      <w:marTop w:val="0"/>
      <w:marBottom w:val="0"/>
      <w:divBdr>
        <w:top w:val="none" w:sz="0" w:space="0" w:color="auto"/>
        <w:left w:val="none" w:sz="0" w:space="0" w:color="auto"/>
        <w:bottom w:val="none" w:sz="0" w:space="0" w:color="auto"/>
        <w:right w:val="none" w:sz="0" w:space="0" w:color="auto"/>
      </w:divBdr>
    </w:div>
    <w:div w:id="550380589">
      <w:bodyDiv w:val="1"/>
      <w:marLeft w:val="0"/>
      <w:marRight w:val="0"/>
      <w:marTop w:val="0"/>
      <w:marBottom w:val="0"/>
      <w:divBdr>
        <w:top w:val="none" w:sz="0" w:space="0" w:color="auto"/>
        <w:left w:val="none" w:sz="0" w:space="0" w:color="auto"/>
        <w:bottom w:val="none" w:sz="0" w:space="0" w:color="auto"/>
        <w:right w:val="none" w:sz="0" w:space="0" w:color="auto"/>
      </w:divBdr>
    </w:div>
    <w:div w:id="553155100">
      <w:bodyDiv w:val="1"/>
      <w:marLeft w:val="0"/>
      <w:marRight w:val="0"/>
      <w:marTop w:val="0"/>
      <w:marBottom w:val="0"/>
      <w:divBdr>
        <w:top w:val="none" w:sz="0" w:space="0" w:color="auto"/>
        <w:left w:val="none" w:sz="0" w:space="0" w:color="auto"/>
        <w:bottom w:val="none" w:sz="0" w:space="0" w:color="auto"/>
        <w:right w:val="none" w:sz="0" w:space="0" w:color="auto"/>
      </w:divBdr>
    </w:div>
    <w:div w:id="553782047">
      <w:bodyDiv w:val="1"/>
      <w:marLeft w:val="0"/>
      <w:marRight w:val="0"/>
      <w:marTop w:val="0"/>
      <w:marBottom w:val="0"/>
      <w:divBdr>
        <w:top w:val="none" w:sz="0" w:space="0" w:color="auto"/>
        <w:left w:val="none" w:sz="0" w:space="0" w:color="auto"/>
        <w:bottom w:val="none" w:sz="0" w:space="0" w:color="auto"/>
        <w:right w:val="none" w:sz="0" w:space="0" w:color="auto"/>
      </w:divBdr>
    </w:div>
    <w:div w:id="553926685">
      <w:bodyDiv w:val="1"/>
      <w:marLeft w:val="0"/>
      <w:marRight w:val="0"/>
      <w:marTop w:val="0"/>
      <w:marBottom w:val="0"/>
      <w:divBdr>
        <w:top w:val="none" w:sz="0" w:space="0" w:color="auto"/>
        <w:left w:val="none" w:sz="0" w:space="0" w:color="auto"/>
        <w:bottom w:val="none" w:sz="0" w:space="0" w:color="auto"/>
        <w:right w:val="none" w:sz="0" w:space="0" w:color="auto"/>
      </w:divBdr>
    </w:div>
    <w:div w:id="554321883">
      <w:bodyDiv w:val="1"/>
      <w:marLeft w:val="0"/>
      <w:marRight w:val="0"/>
      <w:marTop w:val="0"/>
      <w:marBottom w:val="0"/>
      <w:divBdr>
        <w:top w:val="none" w:sz="0" w:space="0" w:color="auto"/>
        <w:left w:val="none" w:sz="0" w:space="0" w:color="auto"/>
        <w:bottom w:val="none" w:sz="0" w:space="0" w:color="auto"/>
        <w:right w:val="none" w:sz="0" w:space="0" w:color="auto"/>
      </w:divBdr>
    </w:div>
    <w:div w:id="555435768">
      <w:bodyDiv w:val="1"/>
      <w:marLeft w:val="0"/>
      <w:marRight w:val="0"/>
      <w:marTop w:val="0"/>
      <w:marBottom w:val="0"/>
      <w:divBdr>
        <w:top w:val="none" w:sz="0" w:space="0" w:color="auto"/>
        <w:left w:val="none" w:sz="0" w:space="0" w:color="auto"/>
        <w:bottom w:val="none" w:sz="0" w:space="0" w:color="auto"/>
        <w:right w:val="none" w:sz="0" w:space="0" w:color="auto"/>
      </w:divBdr>
    </w:div>
    <w:div w:id="555699138">
      <w:bodyDiv w:val="1"/>
      <w:marLeft w:val="0"/>
      <w:marRight w:val="0"/>
      <w:marTop w:val="0"/>
      <w:marBottom w:val="0"/>
      <w:divBdr>
        <w:top w:val="none" w:sz="0" w:space="0" w:color="auto"/>
        <w:left w:val="none" w:sz="0" w:space="0" w:color="auto"/>
        <w:bottom w:val="none" w:sz="0" w:space="0" w:color="auto"/>
        <w:right w:val="none" w:sz="0" w:space="0" w:color="auto"/>
      </w:divBdr>
    </w:div>
    <w:div w:id="556479851">
      <w:bodyDiv w:val="1"/>
      <w:marLeft w:val="0"/>
      <w:marRight w:val="0"/>
      <w:marTop w:val="0"/>
      <w:marBottom w:val="0"/>
      <w:divBdr>
        <w:top w:val="none" w:sz="0" w:space="0" w:color="auto"/>
        <w:left w:val="none" w:sz="0" w:space="0" w:color="auto"/>
        <w:bottom w:val="none" w:sz="0" w:space="0" w:color="auto"/>
        <w:right w:val="none" w:sz="0" w:space="0" w:color="auto"/>
      </w:divBdr>
    </w:div>
    <w:div w:id="556864239">
      <w:bodyDiv w:val="1"/>
      <w:marLeft w:val="0"/>
      <w:marRight w:val="0"/>
      <w:marTop w:val="0"/>
      <w:marBottom w:val="0"/>
      <w:divBdr>
        <w:top w:val="none" w:sz="0" w:space="0" w:color="auto"/>
        <w:left w:val="none" w:sz="0" w:space="0" w:color="auto"/>
        <w:bottom w:val="none" w:sz="0" w:space="0" w:color="auto"/>
        <w:right w:val="none" w:sz="0" w:space="0" w:color="auto"/>
      </w:divBdr>
    </w:div>
    <w:div w:id="557278901">
      <w:bodyDiv w:val="1"/>
      <w:marLeft w:val="0"/>
      <w:marRight w:val="0"/>
      <w:marTop w:val="0"/>
      <w:marBottom w:val="0"/>
      <w:divBdr>
        <w:top w:val="none" w:sz="0" w:space="0" w:color="auto"/>
        <w:left w:val="none" w:sz="0" w:space="0" w:color="auto"/>
        <w:bottom w:val="none" w:sz="0" w:space="0" w:color="auto"/>
        <w:right w:val="none" w:sz="0" w:space="0" w:color="auto"/>
      </w:divBdr>
    </w:div>
    <w:div w:id="557280984">
      <w:bodyDiv w:val="1"/>
      <w:marLeft w:val="0"/>
      <w:marRight w:val="0"/>
      <w:marTop w:val="0"/>
      <w:marBottom w:val="0"/>
      <w:divBdr>
        <w:top w:val="none" w:sz="0" w:space="0" w:color="auto"/>
        <w:left w:val="none" w:sz="0" w:space="0" w:color="auto"/>
        <w:bottom w:val="none" w:sz="0" w:space="0" w:color="auto"/>
        <w:right w:val="none" w:sz="0" w:space="0" w:color="auto"/>
      </w:divBdr>
    </w:div>
    <w:div w:id="557522588">
      <w:bodyDiv w:val="1"/>
      <w:marLeft w:val="0"/>
      <w:marRight w:val="0"/>
      <w:marTop w:val="0"/>
      <w:marBottom w:val="0"/>
      <w:divBdr>
        <w:top w:val="none" w:sz="0" w:space="0" w:color="auto"/>
        <w:left w:val="none" w:sz="0" w:space="0" w:color="auto"/>
        <w:bottom w:val="none" w:sz="0" w:space="0" w:color="auto"/>
        <w:right w:val="none" w:sz="0" w:space="0" w:color="auto"/>
      </w:divBdr>
    </w:div>
    <w:div w:id="557861494">
      <w:bodyDiv w:val="1"/>
      <w:marLeft w:val="0"/>
      <w:marRight w:val="0"/>
      <w:marTop w:val="0"/>
      <w:marBottom w:val="0"/>
      <w:divBdr>
        <w:top w:val="none" w:sz="0" w:space="0" w:color="auto"/>
        <w:left w:val="none" w:sz="0" w:space="0" w:color="auto"/>
        <w:bottom w:val="none" w:sz="0" w:space="0" w:color="auto"/>
        <w:right w:val="none" w:sz="0" w:space="0" w:color="auto"/>
      </w:divBdr>
    </w:div>
    <w:div w:id="559022695">
      <w:bodyDiv w:val="1"/>
      <w:marLeft w:val="0"/>
      <w:marRight w:val="0"/>
      <w:marTop w:val="0"/>
      <w:marBottom w:val="0"/>
      <w:divBdr>
        <w:top w:val="none" w:sz="0" w:space="0" w:color="auto"/>
        <w:left w:val="none" w:sz="0" w:space="0" w:color="auto"/>
        <w:bottom w:val="none" w:sz="0" w:space="0" w:color="auto"/>
        <w:right w:val="none" w:sz="0" w:space="0" w:color="auto"/>
      </w:divBdr>
    </w:div>
    <w:div w:id="560213476">
      <w:bodyDiv w:val="1"/>
      <w:marLeft w:val="0"/>
      <w:marRight w:val="0"/>
      <w:marTop w:val="0"/>
      <w:marBottom w:val="0"/>
      <w:divBdr>
        <w:top w:val="none" w:sz="0" w:space="0" w:color="auto"/>
        <w:left w:val="none" w:sz="0" w:space="0" w:color="auto"/>
        <w:bottom w:val="none" w:sz="0" w:space="0" w:color="auto"/>
        <w:right w:val="none" w:sz="0" w:space="0" w:color="auto"/>
      </w:divBdr>
    </w:div>
    <w:div w:id="560679187">
      <w:bodyDiv w:val="1"/>
      <w:marLeft w:val="0"/>
      <w:marRight w:val="0"/>
      <w:marTop w:val="0"/>
      <w:marBottom w:val="0"/>
      <w:divBdr>
        <w:top w:val="none" w:sz="0" w:space="0" w:color="auto"/>
        <w:left w:val="none" w:sz="0" w:space="0" w:color="auto"/>
        <w:bottom w:val="none" w:sz="0" w:space="0" w:color="auto"/>
        <w:right w:val="none" w:sz="0" w:space="0" w:color="auto"/>
      </w:divBdr>
    </w:div>
    <w:div w:id="560949530">
      <w:bodyDiv w:val="1"/>
      <w:marLeft w:val="0"/>
      <w:marRight w:val="0"/>
      <w:marTop w:val="0"/>
      <w:marBottom w:val="0"/>
      <w:divBdr>
        <w:top w:val="none" w:sz="0" w:space="0" w:color="auto"/>
        <w:left w:val="none" w:sz="0" w:space="0" w:color="auto"/>
        <w:bottom w:val="none" w:sz="0" w:space="0" w:color="auto"/>
        <w:right w:val="none" w:sz="0" w:space="0" w:color="auto"/>
      </w:divBdr>
    </w:div>
    <w:div w:id="561134511">
      <w:bodyDiv w:val="1"/>
      <w:marLeft w:val="0"/>
      <w:marRight w:val="0"/>
      <w:marTop w:val="0"/>
      <w:marBottom w:val="0"/>
      <w:divBdr>
        <w:top w:val="none" w:sz="0" w:space="0" w:color="auto"/>
        <w:left w:val="none" w:sz="0" w:space="0" w:color="auto"/>
        <w:bottom w:val="none" w:sz="0" w:space="0" w:color="auto"/>
        <w:right w:val="none" w:sz="0" w:space="0" w:color="auto"/>
      </w:divBdr>
    </w:div>
    <w:div w:id="561676225">
      <w:bodyDiv w:val="1"/>
      <w:marLeft w:val="0"/>
      <w:marRight w:val="0"/>
      <w:marTop w:val="0"/>
      <w:marBottom w:val="0"/>
      <w:divBdr>
        <w:top w:val="none" w:sz="0" w:space="0" w:color="auto"/>
        <w:left w:val="none" w:sz="0" w:space="0" w:color="auto"/>
        <w:bottom w:val="none" w:sz="0" w:space="0" w:color="auto"/>
        <w:right w:val="none" w:sz="0" w:space="0" w:color="auto"/>
      </w:divBdr>
    </w:div>
    <w:div w:id="563370001">
      <w:bodyDiv w:val="1"/>
      <w:marLeft w:val="0"/>
      <w:marRight w:val="0"/>
      <w:marTop w:val="0"/>
      <w:marBottom w:val="0"/>
      <w:divBdr>
        <w:top w:val="none" w:sz="0" w:space="0" w:color="auto"/>
        <w:left w:val="none" w:sz="0" w:space="0" w:color="auto"/>
        <w:bottom w:val="none" w:sz="0" w:space="0" w:color="auto"/>
        <w:right w:val="none" w:sz="0" w:space="0" w:color="auto"/>
      </w:divBdr>
    </w:div>
    <w:div w:id="563686350">
      <w:bodyDiv w:val="1"/>
      <w:marLeft w:val="0"/>
      <w:marRight w:val="0"/>
      <w:marTop w:val="0"/>
      <w:marBottom w:val="0"/>
      <w:divBdr>
        <w:top w:val="none" w:sz="0" w:space="0" w:color="auto"/>
        <w:left w:val="none" w:sz="0" w:space="0" w:color="auto"/>
        <w:bottom w:val="none" w:sz="0" w:space="0" w:color="auto"/>
        <w:right w:val="none" w:sz="0" w:space="0" w:color="auto"/>
      </w:divBdr>
    </w:div>
    <w:div w:id="564073075">
      <w:bodyDiv w:val="1"/>
      <w:marLeft w:val="0"/>
      <w:marRight w:val="0"/>
      <w:marTop w:val="0"/>
      <w:marBottom w:val="0"/>
      <w:divBdr>
        <w:top w:val="none" w:sz="0" w:space="0" w:color="auto"/>
        <w:left w:val="none" w:sz="0" w:space="0" w:color="auto"/>
        <w:bottom w:val="none" w:sz="0" w:space="0" w:color="auto"/>
        <w:right w:val="none" w:sz="0" w:space="0" w:color="auto"/>
      </w:divBdr>
    </w:div>
    <w:div w:id="564296007">
      <w:bodyDiv w:val="1"/>
      <w:marLeft w:val="0"/>
      <w:marRight w:val="0"/>
      <w:marTop w:val="0"/>
      <w:marBottom w:val="0"/>
      <w:divBdr>
        <w:top w:val="none" w:sz="0" w:space="0" w:color="auto"/>
        <w:left w:val="none" w:sz="0" w:space="0" w:color="auto"/>
        <w:bottom w:val="none" w:sz="0" w:space="0" w:color="auto"/>
        <w:right w:val="none" w:sz="0" w:space="0" w:color="auto"/>
      </w:divBdr>
    </w:div>
    <w:div w:id="564297602">
      <w:bodyDiv w:val="1"/>
      <w:marLeft w:val="0"/>
      <w:marRight w:val="0"/>
      <w:marTop w:val="0"/>
      <w:marBottom w:val="0"/>
      <w:divBdr>
        <w:top w:val="none" w:sz="0" w:space="0" w:color="auto"/>
        <w:left w:val="none" w:sz="0" w:space="0" w:color="auto"/>
        <w:bottom w:val="none" w:sz="0" w:space="0" w:color="auto"/>
        <w:right w:val="none" w:sz="0" w:space="0" w:color="auto"/>
      </w:divBdr>
    </w:div>
    <w:div w:id="566497174">
      <w:bodyDiv w:val="1"/>
      <w:marLeft w:val="0"/>
      <w:marRight w:val="0"/>
      <w:marTop w:val="0"/>
      <w:marBottom w:val="0"/>
      <w:divBdr>
        <w:top w:val="none" w:sz="0" w:space="0" w:color="auto"/>
        <w:left w:val="none" w:sz="0" w:space="0" w:color="auto"/>
        <w:bottom w:val="none" w:sz="0" w:space="0" w:color="auto"/>
        <w:right w:val="none" w:sz="0" w:space="0" w:color="auto"/>
      </w:divBdr>
    </w:div>
    <w:div w:id="567233078">
      <w:bodyDiv w:val="1"/>
      <w:marLeft w:val="0"/>
      <w:marRight w:val="0"/>
      <w:marTop w:val="0"/>
      <w:marBottom w:val="0"/>
      <w:divBdr>
        <w:top w:val="none" w:sz="0" w:space="0" w:color="auto"/>
        <w:left w:val="none" w:sz="0" w:space="0" w:color="auto"/>
        <w:bottom w:val="none" w:sz="0" w:space="0" w:color="auto"/>
        <w:right w:val="none" w:sz="0" w:space="0" w:color="auto"/>
      </w:divBdr>
    </w:div>
    <w:div w:id="567809451">
      <w:bodyDiv w:val="1"/>
      <w:marLeft w:val="0"/>
      <w:marRight w:val="0"/>
      <w:marTop w:val="0"/>
      <w:marBottom w:val="0"/>
      <w:divBdr>
        <w:top w:val="none" w:sz="0" w:space="0" w:color="auto"/>
        <w:left w:val="none" w:sz="0" w:space="0" w:color="auto"/>
        <w:bottom w:val="none" w:sz="0" w:space="0" w:color="auto"/>
        <w:right w:val="none" w:sz="0" w:space="0" w:color="auto"/>
      </w:divBdr>
    </w:div>
    <w:div w:id="568270244">
      <w:bodyDiv w:val="1"/>
      <w:marLeft w:val="0"/>
      <w:marRight w:val="0"/>
      <w:marTop w:val="0"/>
      <w:marBottom w:val="0"/>
      <w:divBdr>
        <w:top w:val="none" w:sz="0" w:space="0" w:color="auto"/>
        <w:left w:val="none" w:sz="0" w:space="0" w:color="auto"/>
        <w:bottom w:val="none" w:sz="0" w:space="0" w:color="auto"/>
        <w:right w:val="none" w:sz="0" w:space="0" w:color="auto"/>
      </w:divBdr>
    </w:div>
    <w:div w:id="568810859">
      <w:bodyDiv w:val="1"/>
      <w:marLeft w:val="0"/>
      <w:marRight w:val="0"/>
      <w:marTop w:val="0"/>
      <w:marBottom w:val="0"/>
      <w:divBdr>
        <w:top w:val="none" w:sz="0" w:space="0" w:color="auto"/>
        <w:left w:val="none" w:sz="0" w:space="0" w:color="auto"/>
        <w:bottom w:val="none" w:sz="0" w:space="0" w:color="auto"/>
        <w:right w:val="none" w:sz="0" w:space="0" w:color="auto"/>
      </w:divBdr>
    </w:div>
    <w:div w:id="569389074">
      <w:bodyDiv w:val="1"/>
      <w:marLeft w:val="0"/>
      <w:marRight w:val="0"/>
      <w:marTop w:val="0"/>
      <w:marBottom w:val="0"/>
      <w:divBdr>
        <w:top w:val="none" w:sz="0" w:space="0" w:color="auto"/>
        <w:left w:val="none" w:sz="0" w:space="0" w:color="auto"/>
        <w:bottom w:val="none" w:sz="0" w:space="0" w:color="auto"/>
        <w:right w:val="none" w:sz="0" w:space="0" w:color="auto"/>
      </w:divBdr>
    </w:div>
    <w:div w:id="569736717">
      <w:bodyDiv w:val="1"/>
      <w:marLeft w:val="0"/>
      <w:marRight w:val="0"/>
      <w:marTop w:val="0"/>
      <w:marBottom w:val="0"/>
      <w:divBdr>
        <w:top w:val="none" w:sz="0" w:space="0" w:color="auto"/>
        <w:left w:val="none" w:sz="0" w:space="0" w:color="auto"/>
        <w:bottom w:val="none" w:sz="0" w:space="0" w:color="auto"/>
        <w:right w:val="none" w:sz="0" w:space="0" w:color="auto"/>
      </w:divBdr>
    </w:div>
    <w:div w:id="570237969">
      <w:bodyDiv w:val="1"/>
      <w:marLeft w:val="0"/>
      <w:marRight w:val="0"/>
      <w:marTop w:val="0"/>
      <w:marBottom w:val="0"/>
      <w:divBdr>
        <w:top w:val="none" w:sz="0" w:space="0" w:color="auto"/>
        <w:left w:val="none" w:sz="0" w:space="0" w:color="auto"/>
        <w:bottom w:val="none" w:sz="0" w:space="0" w:color="auto"/>
        <w:right w:val="none" w:sz="0" w:space="0" w:color="auto"/>
      </w:divBdr>
    </w:div>
    <w:div w:id="573052052">
      <w:bodyDiv w:val="1"/>
      <w:marLeft w:val="0"/>
      <w:marRight w:val="0"/>
      <w:marTop w:val="0"/>
      <w:marBottom w:val="0"/>
      <w:divBdr>
        <w:top w:val="none" w:sz="0" w:space="0" w:color="auto"/>
        <w:left w:val="none" w:sz="0" w:space="0" w:color="auto"/>
        <w:bottom w:val="none" w:sz="0" w:space="0" w:color="auto"/>
        <w:right w:val="none" w:sz="0" w:space="0" w:color="auto"/>
      </w:divBdr>
    </w:div>
    <w:div w:id="573441819">
      <w:bodyDiv w:val="1"/>
      <w:marLeft w:val="0"/>
      <w:marRight w:val="0"/>
      <w:marTop w:val="0"/>
      <w:marBottom w:val="0"/>
      <w:divBdr>
        <w:top w:val="none" w:sz="0" w:space="0" w:color="auto"/>
        <w:left w:val="none" w:sz="0" w:space="0" w:color="auto"/>
        <w:bottom w:val="none" w:sz="0" w:space="0" w:color="auto"/>
        <w:right w:val="none" w:sz="0" w:space="0" w:color="auto"/>
      </w:divBdr>
    </w:div>
    <w:div w:id="573587722">
      <w:bodyDiv w:val="1"/>
      <w:marLeft w:val="0"/>
      <w:marRight w:val="0"/>
      <w:marTop w:val="0"/>
      <w:marBottom w:val="0"/>
      <w:divBdr>
        <w:top w:val="none" w:sz="0" w:space="0" w:color="auto"/>
        <w:left w:val="none" w:sz="0" w:space="0" w:color="auto"/>
        <w:bottom w:val="none" w:sz="0" w:space="0" w:color="auto"/>
        <w:right w:val="none" w:sz="0" w:space="0" w:color="auto"/>
      </w:divBdr>
    </w:div>
    <w:div w:id="574976154">
      <w:bodyDiv w:val="1"/>
      <w:marLeft w:val="0"/>
      <w:marRight w:val="0"/>
      <w:marTop w:val="0"/>
      <w:marBottom w:val="0"/>
      <w:divBdr>
        <w:top w:val="none" w:sz="0" w:space="0" w:color="auto"/>
        <w:left w:val="none" w:sz="0" w:space="0" w:color="auto"/>
        <w:bottom w:val="none" w:sz="0" w:space="0" w:color="auto"/>
        <w:right w:val="none" w:sz="0" w:space="0" w:color="auto"/>
      </w:divBdr>
      <w:divsChild>
        <w:div w:id="1272006269">
          <w:marLeft w:val="480"/>
          <w:marRight w:val="0"/>
          <w:marTop w:val="0"/>
          <w:marBottom w:val="0"/>
          <w:divBdr>
            <w:top w:val="none" w:sz="0" w:space="0" w:color="auto"/>
            <w:left w:val="none" w:sz="0" w:space="0" w:color="auto"/>
            <w:bottom w:val="none" w:sz="0" w:space="0" w:color="auto"/>
            <w:right w:val="none" w:sz="0" w:space="0" w:color="auto"/>
          </w:divBdr>
        </w:div>
        <w:div w:id="899487327">
          <w:marLeft w:val="480"/>
          <w:marRight w:val="0"/>
          <w:marTop w:val="0"/>
          <w:marBottom w:val="0"/>
          <w:divBdr>
            <w:top w:val="none" w:sz="0" w:space="0" w:color="auto"/>
            <w:left w:val="none" w:sz="0" w:space="0" w:color="auto"/>
            <w:bottom w:val="none" w:sz="0" w:space="0" w:color="auto"/>
            <w:right w:val="none" w:sz="0" w:space="0" w:color="auto"/>
          </w:divBdr>
        </w:div>
        <w:div w:id="660080481">
          <w:marLeft w:val="480"/>
          <w:marRight w:val="0"/>
          <w:marTop w:val="0"/>
          <w:marBottom w:val="0"/>
          <w:divBdr>
            <w:top w:val="none" w:sz="0" w:space="0" w:color="auto"/>
            <w:left w:val="none" w:sz="0" w:space="0" w:color="auto"/>
            <w:bottom w:val="none" w:sz="0" w:space="0" w:color="auto"/>
            <w:right w:val="none" w:sz="0" w:space="0" w:color="auto"/>
          </w:divBdr>
        </w:div>
        <w:div w:id="128986499">
          <w:marLeft w:val="480"/>
          <w:marRight w:val="0"/>
          <w:marTop w:val="0"/>
          <w:marBottom w:val="0"/>
          <w:divBdr>
            <w:top w:val="none" w:sz="0" w:space="0" w:color="auto"/>
            <w:left w:val="none" w:sz="0" w:space="0" w:color="auto"/>
            <w:bottom w:val="none" w:sz="0" w:space="0" w:color="auto"/>
            <w:right w:val="none" w:sz="0" w:space="0" w:color="auto"/>
          </w:divBdr>
        </w:div>
        <w:div w:id="1063143847">
          <w:marLeft w:val="480"/>
          <w:marRight w:val="0"/>
          <w:marTop w:val="0"/>
          <w:marBottom w:val="0"/>
          <w:divBdr>
            <w:top w:val="none" w:sz="0" w:space="0" w:color="auto"/>
            <w:left w:val="none" w:sz="0" w:space="0" w:color="auto"/>
            <w:bottom w:val="none" w:sz="0" w:space="0" w:color="auto"/>
            <w:right w:val="none" w:sz="0" w:space="0" w:color="auto"/>
          </w:divBdr>
        </w:div>
        <w:div w:id="1112238412">
          <w:marLeft w:val="480"/>
          <w:marRight w:val="0"/>
          <w:marTop w:val="0"/>
          <w:marBottom w:val="0"/>
          <w:divBdr>
            <w:top w:val="none" w:sz="0" w:space="0" w:color="auto"/>
            <w:left w:val="none" w:sz="0" w:space="0" w:color="auto"/>
            <w:bottom w:val="none" w:sz="0" w:space="0" w:color="auto"/>
            <w:right w:val="none" w:sz="0" w:space="0" w:color="auto"/>
          </w:divBdr>
        </w:div>
        <w:div w:id="132214238">
          <w:marLeft w:val="480"/>
          <w:marRight w:val="0"/>
          <w:marTop w:val="0"/>
          <w:marBottom w:val="0"/>
          <w:divBdr>
            <w:top w:val="none" w:sz="0" w:space="0" w:color="auto"/>
            <w:left w:val="none" w:sz="0" w:space="0" w:color="auto"/>
            <w:bottom w:val="none" w:sz="0" w:space="0" w:color="auto"/>
            <w:right w:val="none" w:sz="0" w:space="0" w:color="auto"/>
          </w:divBdr>
        </w:div>
        <w:div w:id="2139369297">
          <w:marLeft w:val="480"/>
          <w:marRight w:val="0"/>
          <w:marTop w:val="0"/>
          <w:marBottom w:val="0"/>
          <w:divBdr>
            <w:top w:val="none" w:sz="0" w:space="0" w:color="auto"/>
            <w:left w:val="none" w:sz="0" w:space="0" w:color="auto"/>
            <w:bottom w:val="none" w:sz="0" w:space="0" w:color="auto"/>
            <w:right w:val="none" w:sz="0" w:space="0" w:color="auto"/>
          </w:divBdr>
        </w:div>
        <w:div w:id="2011710682">
          <w:marLeft w:val="480"/>
          <w:marRight w:val="0"/>
          <w:marTop w:val="0"/>
          <w:marBottom w:val="0"/>
          <w:divBdr>
            <w:top w:val="none" w:sz="0" w:space="0" w:color="auto"/>
            <w:left w:val="none" w:sz="0" w:space="0" w:color="auto"/>
            <w:bottom w:val="none" w:sz="0" w:space="0" w:color="auto"/>
            <w:right w:val="none" w:sz="0" w:space="0" w:color="auto"/>
          </w:divBdr>
        </w:div>
        <w:div w:id="2007977241">
          <w:marLeft w:val="480"/>
          <w:marRight w:val="0"/>
          <w:marTop w:val="0"/>
          <w:marBottom w:val="0"/>
          <w:divBdr>
            <w:top w:val="none" w:sz="0" w:space="0" w:color="auto"/>
            <w:left w:val="none" w:sz="0" w:space="0" w:color="auto"/>
            <w:bottom w:val="none" w:sz="0" w:space="0" w:color="auto"/>
            <w:right w:val="none" w:sz="0" w:space="0" w:color="auto"/>
          </w:divBdr>
        </w:div>
        <w:div w:id="2556749">
          <w:marLeft w:val="480"/>
          <w:marRight w:val="0"/>
          <w:marTop w:val="0"/>
          <w:marBottom w:val="0"/>
          <w:divBdr>
            <w:top w:val="none" w:sz="0" w:space="0" w:color="auto"/>
            <w:left w:val="none" w:sz="0" w:space="0" w:color="auto"/>
            <w:bottom w:val="none" w:sz="0" w:space="0" w:color="auto"/>
            <w:right w:val="none" w:sz="0" w:space="0" w:color="auto"/>
          </w:divBdr>
        </w:div>
        <w:div w:id="291328712">
          <w:marLeft w:val="480"/>
          <w:marRight w:val="0"/>
          <w:marTop w:val="0"/>
          <w:marBottom w:val="0"/>
          <w:divBdr>
            <w:top w:val="none" w:sz="0" w:space="0" w:color="auto"/>
            <w:left w:val="none" w:sz="0" w:space="0" w:color="auto"/>
            <w:bottom w:val="none" w:sz="0" w:space="0" w:color="auto"/>
            <w:right w:val="none" w:sz="0" w:space="0" w:color="auto"/>
          </w:divBdr>
        </w:div>
        <w:div w:id="1437360438">
          <w:marLeft w:val="480"/>
          <w:marRight w:val="0"/>
          <w:marTop w:val="0"/>
          <w:marBottom w:val="0"/>
          <w:divBdr>
            <w:top w:val="none" w:sz="0" w:space="0" w:color="auto"/>
            <w:left w:val="none" w:sz="0" w:space="0" w:color="auto"/>
            <w:bottom w:val="none" w:sz="0" w:space="0" w:color="auto"/>
            <w:right w:val="none" w:sz="0" w:space="0" w:color="auto"/>
          </w:divBdr>
        </w:div>
        <w:div w:id="543253187">
          <w:marLeft w:val="480"/>
          <w:marRight w:val="0"/>
          <w:marTop w:val="0"/>
          <w:marBottom w:val="0"/>
          <w:divBdr>
            <w:top w:val="none" w:sz="0" w:space="0" w:color="auto"/>
            <w:left w:val="none" w:sz="0" w:space="0" w:color="auto"/>
            <w:bottom w:val="none" w:sz="0" w:space="0" w:color="auto"/>
            <w:right w:val="none" w:sz="0" w:space="0" w:color="auto"/>
          </w:divBdr>
        </w:div>
        <w:div w:id="449931592">
          <w:marLeft w:val="480"/>
          <w:marRight w:val="0"/>
          <w:marTop w:val="0"/>
          <w:marBottom w:val="0"/>
          <w:divBdr>
            <w:top w:val="none" w:sz="0" w:space="0" w:color="auto"/>
            <w:left w:val="none" w:sz="0" w:space="0" w:color="auto"/>
            <w:bottom w:val="none" w:sz="0" w:space="0" w:color="auto"/>
            <w:right w:val="none" w:sz="0" w:space="0" w:color="auto"/>
          </w:divBdr>
        </w:div>
        <w:div w:id="1153989304">
          <w:marLeft w:val="480"/>
          <w:marRight w:val="0"/>
          <w:marTop w:val="0"/>
          <w:marBottom w:val="0"/>
          <w:divBdr>
            <w:top w:val="none" w:sz="0" w:space="0" w:color="auto"/>
            <w:left w:val="none" w:sz="0" w:space="0" w:color="auto"/>
            <w:bottom w:val="none" w:sz="0" w:space="0" w:color="auto"/>
            <w:right w:val="none" w:sz="0" w:space="0" w:color="auto"/>
          </w:divBdr>
        </w:div>
        <w:div w:id="2087797174">
          <w:marLeft w:val="480"/>
          <w:marRight w:val="0"/>
          <w:marTop w:val="0"/>
          <w:marBottom w:val="0"/>
          <w:divBdr>
            <w:top w:val="none" w:sz="0" w:space="0" w:color="auto"/>
            <w:left w:val="none" w:sz="0" w:space="0" w:color="auto"/>
            <w:bottom w:val="none" w:sz="0" w:space="0" w:color="auto"/>
            <w:right w:val="none" w:sz="0" w:space="0" w:color="auto"/>
          </w:divBdr>
        </w:div>
        <w:div w:id="946355777">
          <w:marLeft w:val="480"/>
          <w:marRight w:val="0"/>
          <w:marTop w:val="0"/>
          <w:marBottom w:val="0"/>
          <w:divBdr>
            <w:top w:val="none" w:sz="0" w:space="0" w:color="auto"/>
            <w:left w:val="none" w:sz="0" w:space="0" w:color="auto"/>
            <w:bottom w:val="none" w:sz="0" w:space="0" w:color="auto"/>
            <w:right w:val="none" w:sz="0" w:space="0" w:color="auto"/>
          </w:divBdr>
        </w:div>
        <w:div w:id="789082537">
          <w:marLeft w:val="480"/>
          <w:marRight w:val="0"/>
          <w:marTop w:val="0"/>
          <w:marBottom w:val="0"/>
          <w:divBdr>
            <w:top w:val="none" w:sz="0" w:space="0" w:color="auto"/>
            <w:left w:val="none" w:sz="0" w:space="0" w:color="auto"/>
            <w:bottom w:val="none" w:sz="0" w:space="0" w:color="auto"/>
            <w:right w:val="none" w:sz="0" w:space="0" w:color="auto"/>
          </w:divBdr>
        </w:div>
        <w:div w:id="1309868827">
          <w:marLeft w:val="480"/>
          <w:marRight w:val="0"/>
          <w:marTop w:val="0"/>
          <w:marBottom w:val="0"/>
          <w:divBdr>
            <w:top w:val="none" w:sz="0" w:space="0" w:color="auto"/>
            <w:left w:val="none" w:sz="0" w:space="0" w:color="auto"/>
            <w:bottom w:val="none" w:sz="0" w:space="0" w:color="auto"/>
            <w:right w:val="none" w:sz="0" w:space="0" w:color="auto"/>
          </w:divBdr>
        </w:div>
        <w:div w:id="1639414118">
          <w:marLeft w:val="480"/>
          <w:marRight w:val="0"/>
          <w:marTop w:val="0"/>
          <w:marBottom w:val="0"/>
          <w:divBdr>
            <w:top w:val="none" w:sz="0" w:space="0" w:color="auto"/>
            <w:left w:val="none" w:sz="0" w:space="0" w:color="auto"/>
            <w:bottom w:val="none" w:sz="0" w:space="0" w:color="auto"/>
            <w:right w:val="none" w:sz="0" w:space="0" w:color="auto"/>
          </w:divBdr>
        </w:div>
        <w:div w:id="1436637701">
          <w:marLeft w:val="480"/>
          <w:marRight w:val="0"/>
          <w:marTop w:val="0"/>
          <w:marBottom w:val="0"/>
          <w:divBdr>
            <w:top w:val="none" w:sz="0" w:space="0" w:color="auto"/>
            <w:left w:val="none" w:sz="0" w:space="0" w:color="auto"/>
            <w:bottom w:val="none" w:sz="0" w:space="0" w:color="auto"/>
            <w:right w:val="none" w:sz="0" w:space="0" w:color="auto"/>
          </w:divBdr>
        </w:div>
        <w:div w:id="426585610">
          <w:marLeft w:val="480"/>
          <w:marRight w:val="0"/>
          <w:marTop w:val="0"/>
          <w:marBottom w:val="0"/>
          <w:divBdr>
            <w:top w:val="none" w:sz="0" w:space="0" w:color="auto"/>
            <w:left w:val="none" w:sz="0" w:space="0" w:color="auto"/>
            <w:bottom w:val="none" w:sz="0" w:space="0" w:color="auto"/>
            <w:right w:val="none" w:sz="0" w:space="0" w:color="auto"/>
          </w:divBdr>
        </w:div>
        <w:div w:id="142283466">
          <w:marLeft w:val="480"/>
          <w:marRight w:val="0"/>
          <w:marTop w:val="0"/>
          <w:marBottom w:val="0"/>
          <w:divBdr>
            <w:top w:val="none" w:sz="0" w:space="0" w:color="auto"/>
            <w:left w:val="none" w:sz="0" w:space="0" w:color="auto"/>
            <w:bottom w:val="none" w:sz="0" w:space="0" w:color="auto"/>
            <w:right w:val="none" w:sz="0" w:space="0" w:color="auto"/>
          </w:divBdr>
        </w:div>
        <w:div w:id="1483962793">
          <w:marLeft w:val="480"/>
          <w:marRight w:val="0"/>
          <w:marTop w:val="0"/>
          <w:marBottom w:val="0"/>
          <w:divBdr>
            <w:top w:val="none" w:sz="0" w:space="0" w:color="auto"/>
            <w:left w:val="none" w:sz="0" w:space="0" w:color="auto"/>
            <w:bottom w:val="none" w:sz="0" w:space="0" w:color="auto"/>
            <w:right w:val="none" w:sz="0" w:space="0" w:color="auto"/>
          </w:divBdr>
        </w:div>
        <w:div w:id="2044279903">
          <w:marLeft w:val="480"/>
          <w:marRight w:val="0"/>
          <w:marTop w:val="0"/>
          <w:marBottom w:val="0"/>
          <w:divBdr>
            <w:top w:val="none" w:sz="0" w:space="0" w:color="auto"/>
            <w:left w:val="none" w:sz="0" w:space="0" w:color="auto"/>
            <w:bottom w:val="none" w:sz="0" w:space="0" w:color="auto"/>
            <w:right w:val="none" w:sz="0" w:space="0" w:color="auto"/>
          </w:divBdr>
        </w:div>
        <w:div w:id="1707214889">
          <w:marLeft w:val="480"/>
          <w:marRight w:val="0"/>
          <w:marTop w:val="0"/>
          <w:marBottom w:val="0"/>
          <w:divBdr>
            <w:top w:val="none" w:sz="0" w:space="0" w:color="auto"/>
            <w:left w:val="none" w:sz="0" w:space="0" w:color="auto"/>
            <w:bottom w:val="none" w:sz="0" w:space="0" w:color="auto"/>
            <w:right w:val="none" w:sz="0" w:space="0" w:color="auto"/>
          </w:divBdr>
        </w:div>
        <w:div w:id="186142978">
          <w:marLeft w:val="480"/>
          <w:marRight w:val="0"/>
          <w:marTop w:val="0"/>
          <w:marBottom w:val="0"/>
          <w:divBdr>
            <w:top w:val="none" w:sz="0" w:space="0" w:color="auto"/>
            <w:left w:val="none" w:sz="0" w:space="0" w:color="auto"/>
            <w:bottom w:val="none" w:sz="0" w:space="0" w:color="auto"/>
            <w:right w:val="none" w:sz="0" w:space="0" w:color="auto"/>
          </w:divBdr>
        </w:div>
        <w:div w:id="1875189332">
          <w:marLeft w:val="480"/>
          <w:marRight w:val="0"/>
          <w:marTop w:val="0"/>
          <w:marBottom w:val="0"/>
          <w:divBdr>
            <w:top w:val="none" w:sz="0" w:space="0" w:color="auto"/>
            <w:left w:val="none" w:sz="0" w:space="0" w:color="auto"/>
            <w:bottom w:val="none" w:sz="0" w:space="0" w:color="auto"/>
            <w:right w:val="none" w:sz="0" w:space="0" w:color="auto"/>
          </w:divBdr>
        </w:div>
        <w:div w:id="898049902">
          <w:marLeft w:val="480"/>
          <w:marRight w:val="0"/>
          <w:marTop w:val="0"/>
          <w:marBottom w:val="0"/>
          <w:divBdr>
            <w:top w:val="none" w:sz="0" w:space="0" w:color="auto"/>
            <w:left w:val="none" w:sz="0" w:space="0" w:color="auto"/>
            <w:bottom w:val="none" w:sz="0" w:space="0" w:color="auto"/>
            <w:right w:val="none" w:sz="0" w:space="0" w:color="auto"/>
          </w:divBdr>
        </w:div>
        <w:div w:id="1525443020">
          <w:marLeft w:val="480"/>
          <w:marRight w:val="0"/>
          <w:marTop w:val="0"/>
          <w:marBottom w:val="0"/>
          <w:divBdr>
            <w:top w:val="none" w:sz="0" w:space="0" w:color="auto"/>
            <w:left w:val="none" w:sz="0" w:space="0" w:color="auto"/>
            <w:bottom w:val="none" w:sz="0" w:space="0" w:color="auto"/>
            <w:right w:val="none" w:sz="0" w:space="0" w:color="auto"/>
          </w:divBdr>
        </w:div>
        <w:div w:id="549994830">
          <w:marLeft w:val="480"/>
          <w:marRight w:val="0"/>
          <w:marTop w:val="0"/>
          <w:marBottom w:val="0"/>
          <w:divBdr>
            <w:top w:val="none" w:sz="0" w:space="0" w:color="auto"/>
            <w:left w:val="none" w:sz="0" w:space="0" w:color="auto"/>
            <w:bottom w:val="none" w:sz="0" w:space="0" w:color="auto"/>
            <w:right w:val="none" w:sz="0" w:space="0" w:color="auto"/>
          </w:divBdr>
        </w:div>
        <w:div w:id="693575296">
          <w:marLeft w:val="480"/>
          <w:marRight w:val="0"/>
          <w:marTop w:val="0"/>
          <w:marBottom w:val="0"/>
          <w:divBdr>
            <w:top w:val="none" w:sz="0" w:space="0" w:color="auto"/>
            <w:left w:val="none" w:sz="0" w:space="0" w:color="auto"/>
            <w:bottom w:val="none" w:sz="0" w:space="0" w:color="auto"/>
            <w:right w:val="none" w:sz="0" w:space="0" w:color="auto"/>
          </w:divBdr>
        </w:div>
        <w:div w:id="1804300341">
          <w:marLeft w:val="480"/>
          <w:marRight w:val="0"/>
          <w:marTop w:val="0"/>
          <w:marBottom w:val="0"/>
          <w:divBdr>
            <w:top w:val="none" w:sz="0" w:space="0" w:color="auto"/>
            <w:left w:val="none" w:sz="0" w:space="0" w:color="auto"/>
            <w:bottom w:val="none" w:sz="0" w:space="0" w:color="auto"/>
            <w:right w:val="none" w:sz="0" w:space="0" w:color="auto"/>
          </w:divBdr>
        </w:div>
        <w:div w:id="1011563541">
          <w:marLeft w:val="480"/>
          <w:marRight w:val="0"/>
          <w:marTop w:val="0"/>
          <w:marBottom w:val="0"/>
          <w:divBdr>
            <w:top w:val="none" w:sz="0" w:space="0" w:color="auto"/>
            <w:left w:val="none" w:sz="0" w:space="0" w:color="auto"/>
            <w:bottom w:val="none" w:sz="0" w:space="0" w:color="auto"/>
            <w:right w:val="none" w:sz="0" w:space="0" w:color="auto"/>
          </w:divBdr>
        </w:div>
        <w:div w:id="41054072">
          <w:marLeft w:val="480"/>
          <w:marRight w:val="0"/>
          <w:marTop w:val="0"/>
          <w:marBottom w:val="0"/>
          <w:divBdr>
            <w:top w:val="none" w:sz="0" w:space="0" w:color="auto"/>
            <w:left w:val="none" w:sz="0" w:space="0" w:color="auto"/>
            <w:bottom w:val="none" w:sz="0" w:space="0" w:color="auto"/>
            <w:right w:val="none" w:sz="0" w:space="0" w:color="auto"/>
          </w:divBdr>
        </w:div>
        <w:div w:id="2138446150">
          <w:marLeft w:val="480"/>
          <w:marRight w:val="0"/>
          <w:marTop w:val="0"/>
          <w:marBottom w:val="0"/>
          <w:divBdr>
            <w:top w:val="none" w:sz="0" w:space="0" w:color="auto"/>
            <w:left w:val="none" w:sz="0" w:space="0" w:color="auto"/>
            <w:bottom w:val="none" w:sz="0" w:space="0" w:color="auto"/>
            <w:right w:val="none" w:sz="0" w:space="0" w:color="auto"/>
          </w:divBdr>
        </w:div>
        <w:div w:id="1999337511">
          <w:marLeft w:val="480"/>
          <w:marRight w:val="0"/>
          <w:marTop w:val="0"/>
          <w:marBottom w:val="0"/>
          <w:divBdr>
            <w:top w:val="none" w:sz="0" w:space="0" w:color="auto"/>
            <w:left w:val="none" w:sz="0" w:space="0" w:color="auto"/>
            <w:bottom w:val="none" w:sz="0" w:space="0" w:color="auto"/>
            <w:right w:val="none" w:sz="0" w:space="0" w:color="auto"/>
          </w:divBdr>
        </w:div>
        <w:div w:id="201600239">
          <w:marLeft w:val="480"/>
          <w:marRight w:val="0"/>
          <w:marTop w:val="0"/>
          <w:marBottom w:val="0"/>
          <w:divBdr>
            <w:top w:val="none" w:sz="0" w:space="0" w:color="auto"/>
            <w:left w:val="none" w:sz="0" w:space="0" w:color="auto"/>
            <w:bottom w:val="none" w:sz="0" w:space="0" w:color="auto"/>
            <w:right w:val="none" w:sz="0" w:space="0" w:color="auto"/>
          </w:divBdr>
        </w:div>
        <w:div w:id="716247881">
          <w:marLeft w:val="480"/>
          <w:marRight w:val="0"/>
          <w:marTop w:val="0"/>
          <w:marBottom w:val="0"/>
          <w:divBdr>
            <w:top w:val="none" w:sz="0" w:space="0" w:color="auto"/>
            <w:left w:val="none" w:sz="0" w:space="0" w:color="auto"/>
            <w:bottom w:val="none" w:sz="0" w:space="0" w:color="auto"/>
            <w:right w:val="none" w:sz="0" w:space="0" w:color="auto"/>
          </w:divBdr>
        </w:div>
        <w:div w:id="1033001112">
          <w:marLeft w:val="480"/>
          <w:marRight w:val="0"/>
          <w:marTop w:val="0"/>
          <w:marBottom w:val="0"/>
          <w:divBdr>
            <w:top w:val="none" w:sz="0" w:space="0" w:color="auto"/>
            <w:left w:val="none" w:sz="0" w:space="0" w:color="auto"/>
            <w:bottom w:val="none" w:sz="0" w:space="0" w:color="auto"/>
            <w:right w:val="none" w:sz="0" w:space="0" w:color="auto"/>
          </w:divBdr>
        </w:div>
        <w:div w:id="339891606">
          <w:marLeft w:val="480"/>
          <w:marRight w:val="0"/>
          <w:marTop w:val="0"/>
          <w:marBottom w:val="0"/>
          <w:divBdr>
            <w:top w:val="none" w:sz="0" w:space="0" w:color="auto"/>
            <w:left w:val="none" w:sz="0" w:space="0" w:color="auto"/>
            <w:bottom w:val="none" w:sz="0" w:space="0" w:color="auto"/>
            <w:right w:val="none" w:sz="0" w:space="0" w:color="auto"/>
          </w:divBdr>
        </w:div>
        <w:div w:id="1329944231">
          <w:marLeft w:val="480"/>
          <w:marRight w:val="0"/>
          <w:marTop w:val="0"/>
          <w:marBottom w:val="0"/>
          <w:divBdr>
            <w:top w:val="none" w:sz="0" w:space="0" w:color="auto"/>
            <w:left w:val="none" w:sz="0" w:space="0" w:color="auto"/>
            <w:bottom w:val="none" w:sz="0" w:space="0" w:color="auto"/>
            <w:right w:val="none" w:sz="0" w:space="0" w:color="auto"/>
          </w:divBdr>
        </w:div>
        <w:div w:id="2002350057">
          <w:marLeft w:val="480"/>
          <w:marRight w:val="0"/>
          <w:marTop w:val="0"/>
          <w:marBottom w:val="0"/>
          <w:divBdr>
            <w:top w:val="none" w:sz="0" w:space="0" w:color="auto"/>
            <w:left w:val="none" w:sz="0" w:space="0" w:color="auto"/>
            <w:bottom w:val="none" w:sz="0" w:space="0" w:color="auto"/>
            <w:right w:val="none" w:sz="0" w:space="0" w:color="auto"/>
          </w:divBdr>
        </w:div>
        <w:div w:id="1037195938">
          <w:marLeft w:val="480"/>
          <w:marRight w:val="0"/>
          <w:marTop w:val="0"/>
          <w:marBottom w:val="0"/>
          <w:divBdr>
            <w:top w:val="none" w:sz="0" w:space="0" w:color="auto"/>
            <w:left w:val="none" w:sz="0" w:space="0" w:color="auto"/>
            <w:bottom w:val="none" w:sz="0" w:space="0" w:color="auto"/>
            <w:right w:val="none" w:sz="0" w:space="0" w:color="auto"/>
          </w:divBdr>
        </w:div>
        <w:div w:id="51926176">
          <w:marLeft w:val="480"/>
          <w:marRight w:val="0"/>
          <w:marTop w:val="0"/>
          <w:marBottom w:val="0"/>
          <w:divBdr>
            <w:top w:val="none" w:sz="0" w:space="0" w:color="auto"/>
            <w:left w:val="none" w:sz="0" w:space="0" w:color="auto"/>
            <w:bottom w:val="none" w:sz="0" w:space="0" w:color="auto"/>
            <w:right w:val="none" w:sz="0" w:space="0" w:color="auto"/>
          </w:divBdr>
        </w:div>
        <w:div w:id="340472136">
          <w:marLeft w:val="480"/>
          <w:marRight w:val="0"/>
          <w:marTop w:val="0"/>
          <w:marBottom w:val="0"/>
          <w:divBdr>
            <w:top w:val="none" w:sz="0" w:space="0" w:color="auto"/>
            <w:left w:val="none" w:sz="0" w:space="0" w:color="auto"/>
            <w:bottom w:val="none" w:sz="0" w:space="0" w:color="auto"/>
            <w:right w:val="none" w:sz="0" w:space="0" w:color="auto"/>
          </w:divBdr>
        </w:div>
        <w:div w:id="227961887">
          <w:marLeft w:val="480"/>
          <w:marRight w:val="0"/>
          <w:marTop w:val="0"/>
          <w:marBottom w:val="0"/>
          <w:divBdr>
            <w:top w:val="none" w:sz="0" w:space="0" w:color="auto"/>
            <w:left w:val="none" w:sz="0" w:space="0" w:color="auto"/>
            <w:bottom w:val="none" w:sz="0" w:space="0" w:color="auto"/>
            <w:right w:val="none" w:sz="0" w:space="0" w:color="auto"/>
          </w:divBdr>
        </w:div>
        <w:div w:id="1041901515">
          <w:marLeft w:val="480"/>
          <w:marRight w:val="0"/>
          <w:marTop w:val="0"/>
          <w:marBottom w:val="0"/>
          <w:divBdr>
            <w:top w:val="none" w:sz="0" w:space="0" w:color="auto"/>
            <w:left w:val="none" w:sz="0" w:space="0" w:color="auto"/>
            <w:bottom w:val="none" w:sz="0" w:space="0" w:color="auto"/>
            <w:right w:val="none" w:sz="0" w:space="0" w:color="auto"/>
          </w:divBdr>
        </w:div>
        <w:div w:id="48501635">
          <w:marLeft w:val="480"/>
          <w:marRight w:val="0"/>
          <w:marTop w:val="0"/>
          <w:marBottom w:val="0"/>
          <w:divBdr>
            <w:top w:val="none" w:sz="0" w:space="0" w:color="auto"/>
            <w:left w:val="none" w:sz="0" w:space="0" w:color="auto"/>
            <w:bottom w:val="none" w:sz="0" w:space="0" w:color="auto"/>
            <w:right w:val="none" w:sz="0" w:space="0" w:color="auto"/>
          </w:divBdr>
        </w:div>
        <w:div w:id="1968076923">
          <w:marLeft w:val="480"/>
          <w:marRight w:val="0"/>
          <w:marTop w:val="0"/>
          <w:marBottom w:val="0"/>
          <w:divBdr>
            <w:top w:val="none" w:sz="0" w:space="0" w:color="auto"/>
            <w:left w:val="none" w:sz="0" w:space="0" w:color="auto"/>
            <w:bottom w:val="none" w:sz="0" w:space="0" w:color="auto"/>
            <w:right w:val="none" w:sz="0" w:space="0" w:color="auto"/>
          </w:divBdr>
        </w:div>
        <w:div w:id="1243757920">
          <w:marLeft w:val="480"/>
          <w:marRight w:val="0"/>
          <w:marTop w:val="0"/>
          <w:marBottom w:val="0"/>
          <w:divBdr>
            <w:top w:val="none" w:sz="0" w:space="0" w:color="auto"/>
            <w:left w:val="none" w:sz="0" w:space="0" w:color="auto"/>
            <w:bottom w:val="none" w:sz="0" w:space="0" w:color="auto"/>
            <w:right w:val="none" w:sz="0" w:space="0" w:color="auto"/>
          </w:divBdr>
        </w:div>
        <w:div w:id="1360353828">
          <w:marLeft w:val="480"/>
          <w:marRight w:val="0"/>
          <w:marTop w:val="0"/>
          <w:marBottom w:val="0"/>
          <w:divBdr>
            <w:top w:val="none" w:sz="0" w:space="0" w:color="auto"/>
            <w:left w:val="none" w:sz="0" w:space="0" w:color="auto"/>
            <w:bottom w:val="none" w:sz="0" w:space="0" w:color="auto"/>
            <w:right w:val="none" w:sz="0" w:space="0" w:color="auto"/>
          </w:divBdr>
        </w:div>
        <w:div w:id="440343298">
          <w:marLeft w:val="480"/>
          <w:marRight w:val="0"/>
          <w:marTop w:val="0"/>
          <w:marBottom w:val="0"/>
          <w:divBdr>
            <w:top w:val="none" w:sz="0" w:space="0" w:color="auto"/>
            <w:left w:val="none" w:sz="0" w:space="0" w:color="auto"/>
            <w:bottom w:val="none" w:sz="0" w:space="0" w:color="auto"/>
            <w:right w:val="none" w:sz="0" w:space="0" w:color="auto"/>
          </w:divBdr>
        </w:div>
        <w:div w:id="359553385">
          <w:marLeft w:val="480"/>
          <w:marRight w:val="0"/>
          <w:marTop w:val="0"/>
          <w:marBottom w:val="0"/>
          <w:divBdr>
            <w:top w:val="none" w:sz="0" w:space="0" w:color="auto"/>
            <w:left w:val="none" w:sz="0" w:space="0" w:color="auto"/>
            <w:bottom w:val="none" w:sz="0" w:space="0" w:color="auto"/>
            <w:right w:val="none" w:sz="0" w:space="0" w:color="auto"/>
          </w:divBdr>
        </w:div>
        <w:div w:id="1247108561">
          <w:marLeft w:val="480"/>
          <w:marRight w:val="0"/>
          <w:marTop w:val="0"/>
          <w:marBottom w:val="0"/>
          <w:divBdr>
            <w:top w:val="none" w:sz="0" w:space="0" w:color="auto"/>
            <w:left w:val="none" w:sz="0" w:space="0" w:color="auto"/>
            <w:bottom w:val="none" w:sz="0" w:space="0" w:color="auto"/>
            <w:right w:val="none" w:sz="0" w:space="0" w:color="auto"/>
          </w:divBdr>
        </w:div>
        <w:div w:id="132064566">
          <w:marLeft w:val="480"/>
          <w:marRight w:val="0"/>
          <w:marTop w:val="0"/>
          <w:marBottom w:val="0"/>
          <w:divBdr>
            <w:top w:val="none" w:sz="0" w:space="0" w:color="auto"/>
            <w:left w:val="none" w:sz="0" w:space="0" w:color="auto"/>
            <w:bottom w:val="none" w:sz="0" w:space="0" w:color="auto"/>
            <w:right w:val="none" w:sz="0" w:space="0" w:color="auto"/>
          </w:divBdr>
        </w:div>
        <w:div w:id="207643885">
          <w:marLeft w:val="480"/>
          <w:marRight w:val="0"/>
          <w:marTop w:val="0"/>
          <w:marBottom w:val="0"/>
          <w:divBdr>
            <w:top w:val="none" w:sz="0" w:space="0" w:color="auto"/>
            <w:left w:val="none" w:sz="0" w:space="0" w:color="auto"/>
            <w:bottom w:val="none" w:sz="0" w:space="0" w:color="auto"/>
            <w:right w:val="none" w:sz="0" w:space="0" w:color="auto"/>
          </w:divBdr>
        </w:div>
        <w:div w:id="729311249">
          <w:marLeft w:val="480"/>
          <w:marRight w:val="0"/>
          <w:marTop w:val="0"/>
          <w:marBottom w:val="0"/>
          <w:divBdr>
            <w:top w:val="none" w:sz="0" w:space="0" w:color="auto"/>
            <w:left w:val="none" w:sz="0" w:space="0" w:color="auto"/>
            <w:bottom w:val="none" w:sz="0" w:space="0" w:color="auto"/>
            <w:right w:val="none" w:sz="0" w:space="0" w:color="auto"/>
          </w:divBdr>
        </w:div>
        <w:div w:id="941302016">
          <w:marLeft w:val="480"/>
          <w:marRight w:val="0"/>
          <w:marTop w:val="0"/>
          <w:marBottom w:val="0"/>
          <w:divBdr>
            <w:top w:val="none" w:sz="0" w:space="0" w:color="auto"/>
            <w:left w:val="none" w:sz="0" w:space="0" w:color="auto"/>
            <w:bottom w:val="none" w:sz="0" w:space="0" w:color="auto"/>
            <w:right w:val="none" w:sz="0" w:space="0" w:color="auto"/>
          </w:divBdr>
        </w:div>
        <w:div w:id="754320680">
          <w:marLeft w:val="480"/>
          <w:marRight w:val="0"/>
          <w:marTop w:val="0"/>
          <w:marBottom w:val="0"/>
          <w:divBdr>
            <w:top w:val="none" w:sz="0" w:space="0" w:color="auto"/>
            <w:left w:val="none" w:sz="0" w:space="0" w:color="auto"/>
            <w:bottom w:val="none" w:sz="0" w:space="0" w:color="auto"/>
            <w:right w:val="none" w:sz="0" w:space="0" w:color="auto"/>
          </w:divBdr>
        </w:div>
        <w:div w:id="1943490570">
          <w:marLeft w:val="480"/>
          <w:marRight w:val="0"/>
          <w:marTop w:val="0"/>
          <w:marBottom w:val="0"/>
          <w:divBdr>
            <w:top w:val="none" w:sz="0" w:space="0" w:color="auto"/>
            <w:left w:val="none" w:sz="0" w:space="0" w:color="auto"/>
            <w:bottom w:val="none" w:sz="0" w:space="0" w:color="auto"/>
            <w:right w:val="none" w:sz="0" w:space="0" w:color="auto"/>
          </w:divBdr>
        </w:div>
        <w:div w:id="1753894012">
          <w:marLeft w:val="480"/>
          <w:marRight w:val="0"/>
          <w:marTop w:val="0"/>
          <w:marBottom w:val="0"/>
          <w:divBdr>
            <w:top w:val="none" w:sz="0" w:space="0" w:color="auto"/>
            <w:left w:val="none" w:sz="0" w:space="0" w:color="auto"/>
            <w:bottom w:val="none" w:sz="0" w:space="0" w:color="auto"/>
            <w:right w:val="none" w:sz="0" w:space="0" w:color="auto"/>
          </w:divBdr>
        </w:div>
        <w:div w:id="595484887">
          <w:marLeft w:val="480"/>
          <w:marRight w:val="0"/>
          <w:marTop w:val="0"/>
          <w:marBottom w:val="0"/>
          <w:divBdr>
            <w:top w:val="none" w:sz="0" w:space="0" w:color="auto"/>
            <w:left w:val="none" w:sz="0" w:space="0" w:color="auto"/>
            <w:bottom w:val="none" w:sz="0" w:space="0" w:color="auto"/>
            <w:right w:val="none" w:sz="0" w:space="0" w:color="auto"/>
          </w:divBdr>
        </w:div>
        <w:div w:id="761686790">
          <w:marLeft w:val="480"/>
          <w:marRight w:val="0"/>
          <w:marTop w:val="0"/>
          <w:marBottom w:val="0"/>
          <w:divBdr>
            <w:top w:val="none" w:sz="0" w:space="0" w:color="auto"/>
            <w:left w:val="none" w:sz="0" w:space="0" w:color="auto"/>
            <w:bottom w:val="none" w:sz="0" w:space="0" w:color="auto"/>
            <w:right w:val="none" w:sz="0" w:space="0" w:color="auto"/>
          </w:divBdr>
        </w:div>
        <w:div w:id="140729323">
          <w:marLeft w:val="480"/>
          <w:marRight w:val="0"/>
          <w:marTop w:val="0"/>
          <w:marBottom w:val="0"/>
          <w:divBdr>
            <w:top w:val="none" w:sz="0" w:space="0" w:color="auto"/>
            <w:left w:val="none" w:sz="0" w:space="0" w:color="auto"/>
            <w:bottom w:val="none" w:sz="0" w:space="0" w:color="auto"/>
            <w:right w:val="none" w:sz="0" w:space="0" w:color="auto"/>
          </w:divBdr>
        </w:div>
        <w:div w:id="507864119">
          <w:marLeft w:val="480"/>
          <w:marRight w:val="0"/>
          <w:marTop w:val="0"/>
          <w:marBottom w:val="0"/>
          <w:divBdr>
            <w:top w:val="none" w:sz="0" w:space="0" w:color="auto"/>
            <w:left w:val="none" w:sz="0" w:space="0" w:color="auto"/>
            <w:bottom w:val="none" w:sz="0" w:space="0" w:color="auto"/>
            <w:right w:val="none" w:sz="0" w:space="0" w:color="auto"/>
          </w:divBdr>
        </w:div>
        <w:div w:id="1105342083">
          <w:marLeft w:val="480"/>
          <w:marRight w:val="0"/>
          <w:marTop w:val="0"/>
          <w:marBottom w:val="0"/>
          <w:divBdr>
            <w:top w:val="none" w:sz="0" w:space="0" w:color="auto"/>
            <w:left w:val="none" w:sz="0" w:space="0" w:color="auto"/>
            <w:bottom w:val="none" w:sz="0" w:space="0" w:color="auto"/>
            <w:right w:val="none" w:sz="0" w:space="0" w:color="auto"/>
          </w:divBdr>
        </w:div>
        <w:div w:id="412430360">
          <w:marLeft w:val="480"/>
          <w:marRight w:val="0"/>
          <w:marTop w:val="0"/>
          <w:marBottom w:val="0"/>
          <w:divBdr>
            <w:top w:val="none" w:sz="0" w:space="0" w:color="auto"/>
            <w:left w:val="none" w:sz="0" w:space="0" w:color="auto"/>
            <w:bottom w:val="none" w:sz="0" w:space="0" w:color="auto"/>
            <w:right w:val="none" w:sz="0" w:space="0" w:color="auto"/>
          </w:divBdr>
        </w:div>
        <w:div w:id="1196583339">
          <w:marLeft w:val="480"/>
          <w:marRight w:val="0"/>
          <w:marTop w:val="0"/>
          <w:marBottom w:val="0"/>
          <w:divBdr>
            <w:top w:val="none" w:sz="0" w:space="0" w:color="auto"/>
            <w:left w:val="none" w:sz="0" w:space="0" w:color="auto"/>
            <w:bottom w:val="none" w:sz="0" w:space="0" w:color="auto"/>
            <w:right w:val="none" w:sz="0" w:space="0" w:color="auto"/>
          </w:divBdr>
        </w:div>
        <w:div w:id="880214775">
          <w:marLeft w:val="480"/>
          <w:marRight w:val="0"/>
          <w:marTop w:val="0"/>
          <w:marBottom w:val="0"/>
          <w:divBdr>
            <w:top w:val="none" w:sz="0" w:space="0" w:color="auto"/>
            <w:left w:val="none" w:sz="0" w:space="0" w:color="auto"/>
            <w:bottom w:val="none" w:sz="0" w:space="0" w:color="auto"/>
            <w:right w:val="none" w:sz="0" w:space="0" w:color="auto"/>
          </w:divBdr>
        </w:div>
        <w:div w:id="208227052">
          <w:marLeft w:val="480"/>
          <w:marRight w:val="0"/>
          <w:marTop w:val="0"/>
          <w:marBottom w:val="0"/>
          <w:divBdr>
            <w:top w:val="none" w:sz="0" w:space="0" w:color="auto"/>
            <w:left w:val="none" w:sz="0" w:space="0" w:color="auto"/>
            <w:bottom w:val="none" w:sz="0" w:space="0" w:color="auto"/>
            <w:right w:val="none" w:sz="0" w:space="0" w:color="auto"/>
          </w:divBdr>
        </w:div>
        <w:div w:id="78715424">
          <w:marLeft w:val="480"/>
          <w:marRight w:val="0"/>
          <w:marTop w:val="0"/>
          <w:marBottom w:val="0"/>
          <w:divBdr>
            <w:top w:val="none" w:sz="0" w:space="0" w:color="auto"/>
            <w:left w:val="none" w:sz="0" w:space="0" w:color="auto"/>
            <w:bottom w:val="none" w:sz="0" w:space="0" w:color="auto"/>
            <w:right w:val="none" w:sz="0" w:space="0" w:color="auto"/>
          </w:divBdr>
        </w:div>
        <w:div w:id="2097051707">
          <w:marLeft w:val="480"/>
          <w:marRight w:val="0"/>
          <w:marTop w:val="0"/>
          <w:marBottom w:val="0"/>
          <w:divBdr>
            <w:top w:val="none" w:sz="0" w:space="0" w:color="auto"/>
            <w:left w:val="none" w:sz="0" w:space="0" w:color="auto"/>
            <w:bottom w:val="none" w:sz="0" w:space="0" w:color="auto"/>
            <w:right w:val="none" w:sz="0" w:space="0" w:color="auto"/>
          </w:divBdr>
        </w:div>
        <w:div w:id="1956326501">
          <w:marLeft w:val="480"/>
          <w:marRight w:val="0"/>
          <w:marTop w:val="0"/>
          <w:marBottom w:val="0"/>
          <w:divBdr>
            <w:top w:val="none" w:sz="0" w:space="0" w:color="auto"/>
            <w:left w:val="none" w:sz="0" w:space="0" w:color="auto"/>
            <w:bottom w:val="none" w:sz="0" w:space="0" w:color="auto"/>
            <w:right w:val="none" w:sz="0" w:space="0" w:color="auto"/>
          </w:divBdr>
        </w:div>
        <w:div w:id="1498812152">
          <w:marLeft w:val="480"/>
          <w:marRight w:val="0"/>
          <w:marTop w:val="0"/>
          <w:marBottom w:val="0"/>
          <w:divBdr>
            <w:top w:val="none" w:sz="0" w:space="0" w:color="auto"/>
            <w:left w:val="none" w:sz="0" w:space="0" w:color="auto"/>
            <w:bottom w:val="none" w:sz="0" w:space="0" w:color="auto"/>
            <w:right w:val="none" w:sz="0" w:space="0" w:color="auto"/>
          </w:divBdr>
        </w:div>
        <w:div w:id="711928449">
          <w:marLeft w:val="480"/>
          <w:marRight w:val="0"/>
          <w:marTop w:val="0"/>
          <w:marBottom w:val="0"/>
          <w:divBdr>
            <w:top w:val="none" w:sz="0" w:space="0" w:color="auto"/>
            <w:left w:val="none" w:sz="0" w:space="0" w:color="auto"/>
            <w:bottom w:val="none" w:sz="0" w:space="0" w:color="auto"/>
            <w:right w:val="none" w:sz="0" w:space="0" w:color="auto"/>
          </w:divBdr>
        </w:div>
        <w:div w:id="1241452259">
          <w:marLeft w:val="480"/>
          <w:marRight w:val="0"/>
          <w:marTop w:val="0"/>
          <w:marBottom w:val="0"/>
          <w:divBdr>
            <w:top w:val="none" w:sz="0" w:space="0" w:color="auto"/>
            <w:left w:val="none" w:sz="0" w:space="0" w:color="auto"/>
            <w:bottom w:val="none" w:sz="0" w:space="0" w:color="auto"/>
            <w:right w:val="none" w:sz="0" w:space="0" w:color="auto"/>
          </w:divBdr>
        </w:div>
        <w:div w:id="14813048">
          <w:marLeft w:val="480"/>
          <w:marRight w:val="0"/>
          <w:marTop w:val="0"/>
          <w:marBottom w:val="0"/>
          <w:divBdr>
            <w:top w:val="none" w:sz="0" w:space="0" w:color="auto"/>
            <w:left w:val="none" w:sz="0" w:space="0" w:color="auto"/>
            <w:bottom w:val="none" w:sz="0" w:space="0" w:color="auto"/>
            <w:right w:val="none" w:sz="0" w:space="0" w:color="auto"/>
          </w:divBdr>
        </w:div>
        <w:div w:id="254285490">
          <w:marLeft w:val="480"/>
          <w:marRight w:val="0"/>
          <w:marTop w:val="0"/>
          <w:marBottom w:val="0"/>
          <w:divBdr>
            <w:top w:val="none" w:sz="0" w:space="0" w:color="auto"/>
            <w:left w:val="none" w:sz="0" w:space="0" w:color="auto"/>
            <w:bottom w:val="none" w:sz="0" w:space="0" w:color="auto"/>
            <w:right w:val="none" w:sz="0" w:space="0" w:color="auto"/>
          </w:divBdr>
        </w:div>
        <w:div w:id="1365709692">
          <w:marLeft w:val="480"/>
          <w:marRight w:val="0"/>
          <w:marTop w:val="0"/>
          <w:marBottom w:val="0"/>
          <w:divBdr>
            <w:top w:val="none" w:sz="0" w:space="0" w:color="auto"/>
            <w:left w:val="none" w:sz="0" w:space="0" w:color="auto"/>
            <w:bottom w:val="none" w:sz="0" w:space="0" w:color="auto"/>
            <w:right w:val="none" w:sz="0" w:space="0" w:color="auto"/>
          </w:divBdr>
        </w:div>
        <w:div w:id="1016157714">
          <w:marLeft w:val="480"/>
          <w:marRight w:val="0"/>
          <w:marTop w:val="0"/>
          <w:marBottom w:val="0"/>
          <w:divBdr>
            <w:top w:val="none" w:sz="0" w:space="0" w:color="auto"/>
            <w:left w:val="none" w:sz="0" w:space="0" w:color="auto"/>
            <w:bottom w:val="none" w:sz="0" w:space="0" w:color="auto"/>
            <w:right w:val="none" w:sz="0" w:space="0" w:color="auto"/>
          </w:divBdr>
        </w:div>
        <w:div w:id="1602100857">
          <w:marLeft w:val="480"/>
          <w:marRight w:val="0"/>
          <w:marTop w:val="0"/>
          <w:marBottom w:val="0"/>
          <w:divBdr>
            <w:top w:val="none" w:sz="0" w:space="0" w:color="auto"/>
            <w:left w:val="none" w:sz="0" w:space="0" w:color="auto"/>
            <w:bottom w:val="none" w:sz="0" w:space="0" w:color="auto"/>
            <w:right w:val="none" w:sz="0" w:space="0" w:color="auto"/>
          </w:divBdr>
        </w:div>
        <w:div w:id="2083484295">
          <w:marLeft w:val="480"/>
          <w:marRight w:val="0"/>
          <w:marTop w:val="0"/>
          <w:marBottom w:val="0"/>
          <w:divBdr>
            <w:top w:val="none" w:sz="0" w:space="0" w:color="auto"/>
            <w:left w:val="none" w:sz="0" w:space="0" w:color="auto"/>
            <w:bottom w:val="none" w:sz="0" w:space="0" w:color="auto"/>
            <w:right w:val="none" w:sz="0" w:space="0" w:color="auto"/>
          </w:divBdr>
        </w:div>
        <w:div w:id="1629126478">
          <w:marLeft w:val="480"/>
          <w:marRight w:val="0"/>
          <w:marTop w:val="0"/>
          <w:marBottom w:val="0"/>
          <w:divBdr>
            <w:top w:val="none" w:sz="0" w:space="0" w:color="auto"/>
            <w:left w:val="none" w:sz="0" w:space="0" w:color="auto"/>
            <w:bottom w:val="none" w:sz="0" w:space="0" w:color="auto"/>
            <w:right w:val="none" w:sz="0" w:space="0" w:color="auto"/>
          </w:divBdr>
        </w:div>
        <w:div w:id="1395086869">
          <w:marLeft w:val="480"/>
          <w:marRight w:val="0"/>
          <w:marTop w:val="0"/>
          <w:marBottom w:val="0"/>
          <w:divBdr>
            <w:top w:val="none" w:sz="0" w:space="0" w:color="auto"/>
            <w:left w:val="none" w:sz="0" w:space="0" w:color="auto"/>
            <w:bottom w:val="none" w:sz="0" w:space="0" w:color="auto"/>
            <w:right w:val="none" w:sz="0" w:space="0" w:color="auto"/>
          </w:divBdr>
        </w:div>
        <w:div w:id="483088461">
          <w:marLeft w:val="480"/>
          <w:marRight w:val="0"/>
          <w:marTop w:val="0"/>
          <w:marBottom w:val="0"/>
          <w:divBdr>
            <w:top w:val="none" w:sz="0" w:space="0" w:color="auto"/>
            <w:left w:val="none" w:sz="0" w:space="0" w:color="auto"/>
            <w:bottom w:val="none" w:sz="0" w:space="0" w:color="auto"/>
            <w:right w:val="none" w:sz="0" w:space="0" w:color="auto"/>
          </w:divBdr>
        </w:div>
        <w:div w:id="851528187">
          <w:marLeft w:val="480"/>
          <w:marRight w:val="0"/>
          <w:marTop w:val="0"/>
          <w:marBottom w:val="0"/>
          <w:divBdr>
            <w:top w:val="none" w:sz="0" w:space="0" w:color="auto"/>
            <w:left w:val="none" w:sz="0" w:space="0" w:color="auto"/>
            <w:bottom w:val="none" w:sz="0" w:space="0" w:color="auto"/>
            <w:right w:val="none" w:sz="0" w:space="0" w:color="auto"/>
          </w:divBdr>
        </w:div>
        <w:div w:id="364795630">
          <w:marLeft w:val="480"/>
          <w:marRight w:val="0"/>
          <w:marTop w:val="0"/>
          <w:marBottom w:val="0"/>
          <w:divBdr>
            <w:top w:val="none" w:sz="0" w:space="0" w:color="auto"/>
            <w:left w:val="none" w:sz="0" w:space="0" w:color="auto"/>
            <w:bottom w:val="none" w:sz="0" w:space="0" w:color="auto"/>
            <w:right w:val="none" w:sz="0" w:space="0" w:color="auto"/>
          </w:divBdr>
        </w:div>
        <w:div w:id="1700886347">
          <w:marLeft w:val="480"/>
          <w:marRight w:val="0"/>
          <w:marTop w:val="0"/>
          <w:marBottom w:val="0"/>
          <w:divBdr>
            <w:top w:val="none" w:sz="0" w:space="0" w:color="auto"/>
            <w:left w:val="none" w:sz="0" w:space="0" w:color="auto"/>
            <w:bottom w:val="none" w:sz="0" w:space="0" w:color="auto"/>
            <w:right w:val="none" w:sz="0" w:space="0" w:color="auto"/>
          </w:divBdr>
        </w:div>
        <w:div w:id="618147706">
          <w:marLeft w:val="480"/>
          <w:marRight w:val="0"/>
          <w:marTop w:val="0"/>
          <w:marBottom w:val="0"/>
          <w:divBdr>
            <w:top w:val="none" w:sz="0" w:space="0" w:color="auto"/>
            <w:left w:val="none" w:sz="0" w:space="0" w:color="auto"/>
            <w:bottom w:val="none" w:sz="0" w:space="0" w:color="auto"/>
            <w:right w:val="none" w:sz="0" w:space="0" w:color="auto"/>
          </w:divBdr>
        </w:div>
        <w:div w:id="1243678981">
          <w:marLeft w:val="480"/>
          <w:marRight w:val="0"/>
          <w:marTop w:val="0"/>
          <w:marBottom w:val="0"/>
          <w:divBdr>
            <w:top w:val="none" w:sz="0" w:space="0" w:color="auto"/>
            <w:left w:val="none" w:sz="0" w:space="0" w:color="auto"/>
            <w:bottom w:val="none" w:sz="0" w:space="0" w:color="auto"/>
            <w:right w:val="none" w:sz="0" w:space="0" w:color="auto"/>
          </w:divBdr>
        </w:div>
        <w:div w:id="937832424">
          <w:marLeft w:val="480"/>
          <w:marRight w:val="0"/>
          <w:marTop w:val="0"/>
          <w:marBottom w:val="0"/>
          <w:divBdr>
            <w:top w:val="none" w:sz="0" w:space="0" w:color="auto"/>
            <w:left w:val="none" w:sz="0" w:space="0" w:color="auto"/>
            <w:bottom w:val="none" w:sz="0" w:space="0" w:color="auto"/>
            <w:right w:val="none" w:sz="0" w:space="0" w:color="auto"/>
          </w:divBdr>
        </w:div>
        <w:div w:id="324554346">
          <w:marLeft w:val="480"/>
          <w:marRight w:val="0"/>
          <w:marTop w:val="0"/>
          <w:marBottom w:val="0"/>
          <w:divBdr>
            <w:top w:val="none" w:sz="0" w:space="0" w:color="auto"/>
            <w:left w:val="none" w:sz="0" w:space="0" w:color="auto"/>
            <w:bottom w:val="none" w:sz="0" w:space="0" w:color="auto"/>
            <w:right w:val="none" w:sz="0" w:space="0" w:color="auto"/>
          </w:divBdr>
        </w:div>
        <w:div w:id="1217469322">
          <w:marLeft w:val="480"/>
          <w:marRight w:val="0"/>
          <w:marTop w:val="0"/>
          <w:marBottom w:val="0"/>
          <w:divBdr>
            <w:top w:val="none" w:sz="0" w:space="0" w:color="auto"/>
            <w:left w:val="none" w:sz="0" w:space="0" w:color="auto"/>
            <w:bottom w:val="none" w:sz="0" w:space="0" w:color="auto"/>
            <w:right w:val="none" w:sz="0" w:space="0" w:color="auto"/>
          </w:divBdr>
        </w:div>
        <w:div w:id="592280120">
          <w:marLeft w:val="480"/>
          <w:marRight w:val="0"/>
          <w:marTop w:val="0"/>
          <w:marBottom w:val="0"/>
          <w:divBdr>
            <w:top w:val="none" w:sz="0" w:space="0" w:color="auto"/>
            <w:left w:val="none" w:sz="0" w:space="0" w:color="auto"/>
            <w:bottom w:val="none" w:sz="0" w:space="0" w:color="auto"/>
            <w:right w:val="none" w:sz="0" w:space="0" w:color="auto"/>
          </w:divBdr>
        </w:div>
        <w:div w:id="766773051">
          <w:marLeft w:val="480"/>
          <w:marRight w:val="0"/>
          <w:marTop w:val="0"/>
          <w:marBottom w:val="0"/>
          <w:divBdr>
            <w:top w:val="none" w:sz="0" w:space="0" w:color="auto"/>
            <w:left w:val="none" w:sz="0" w:space="0" w:color="auto"/>
            <w:bottom w:val="none" w:sz="0" w:space="0" w:color="auto"/>
            <w:right w:val="none" w:sz="0" w:space="0" w:color="auto"/>
          </w:divBdr>
        </w:div>
        <w:div w:id="1493596325">
          <w:marLeft w:val="480"/>
          <w:marRight w:val="0"/>
          <w:marTop w:val="0"/>
          <w:marBottom w:val="0"/>
          <w:divBdr>
            <w:top w:val="none" w:sz="0" w:space="0" w:color="auto"/>
            <w:left w:val="none" w:sz="0" w:space="0" w:color="auto"/>
            <w:bottom w:val="none" w:sz="0" w:space="0" w:color="auto"/>
            <w:right w:val="none" w:sz="0" w:space="0" w:color="auto"/>
          </w:divBdr>
        </w:div>
        <w:div w:id="1620137353">
          <w:marLeft w:val="480"/>
          <w:marRight w:val="0"/>
          <w:marTop w:val="0"/>
          <w:marBottom w:val="0"/>
          <w:divBdr>
            <w:top w:val="none" w:sz="0" w:space="0" w:color="auto"/>
            <w:left w:val="none" w:sz="0" w:space="0" w:color="auto"/>
            <w:bottom w:val="none" w:sz="0" w:space="0" w:color="auto"/>
            <w:right w:val="none" w:sz="0" w:space="0" w:color="auto"/>
          </w:divBdr>
        </w:div>
        <w:div w:id="182282106">
          <w:marLeft w:val="480"/>
          <w:marRight w:val="0"/>
          <w:marTop w:val="0"/>
          <w:marBottom w:val="0"/>
          <w:divBdr>
            <w:top w:val="none" w:sz="0" w:space="0" w:color="auto"/>
            <w:left w:val="none" w:sz="0" w:space="0" w:color="auto"/>
            <w:bottom w:val="none" w:sz="0" w:space="0" w:color="auto"/>
            <w:right w:val="none" w:sz="0" w:space="0" w:color="auto"/>
          </w:divBdr>
        </w:div>
        <w:div w:id="613093648">
          <w:marLeft w:val="480"/>
          <w:marRight w:val="0"/>
          <w:marTop w:val="0"/>
          <w:marBottom w:val="0"/>
          <w:divBdr>
            <w:top w:val="none" w:sz="0" w:space="0" w:color="auto"/>
            <w:left w:val="none" w:sz="0" w:space="0" w:color="auto"/>
            <w:bottom w:val="none" w:sz="0" w:space="0" w:color="auto"/>
            <w:right w:val="none" w:sz="0" w:space="0" w:color="auto"/>
          </w:divBdr>
        </w:div>
        <w:div w:id="1443838988">
          <w:marLeft w:val="480"/>
          <w:marRight w:val="0"/>
          <w:marTop w:val="0"/>
          <w:marBottom w:val="0"/>
          <w:divBdr>
            <w:top w:val="none" w:sz="0" w:space="0" w:color="auto"/>
            <w:left w:val="none" w:sz="0" w:space="0" w:color="auto"/>
            <w:bottom w:val="none" w:sz="0" w:space="0" w:color="auto"/>
            <w:right w:val="none" w:sz="0" w:space="0" w:color="auto"/>
          </w:divBdr>
        </w:div>
        <w:div w:id="1107235175">
          <w:marLeft w:val="480"/>
          <w:marRight w:val="0"/>
          <w:marTop w:val="0"/>
          <w:marBottom w:val="0"/>
          <w:divBdr>
            <w:top w:val="none" w:sz="0" w:space="0" w:color="auto"/>
            <w:left w:val="none" w:sz="0" w:space="0" w:color="auto"/>
            <w:bottom w:val="none" w:sz="0" w:space="0" w:color="auto"/>
            <w:right w:val="none" w:sz="0" w:space="0" w:color="auto"/>
          </w:divBdr>
        </w:div>
        <w:div w:id="1680427884">
          <w:marLeft w:val="480"/>
          <w:marRight w:val="0"/>
          <w:marTop w:val="0"/>
          <w:marBottom w:val="0"/>
          <w:divBdr>
            <w:top w:val="none" w:sz="0" w:space="0" w:color="auto"/>
            <w:left w:val="none" w:sz="0" w:space="0" w:color="auto"/>
            <w:bottom w:val="none" w:sz="0" w:space="0" w:color="auto"/>
            <w:right w:val="none" w:sz="0" w:space="0" w:color="auto"/>
          </w:divBdr>
        </w:div>
        <w:div w:id="1921282395">
          <w:marLeft w:val="480"/>
          <w:marRight w:val="0"/>
          <w:marTop w:val="0"/>
          <w:marBottom w:val="0"/>
          <w:divBdr>
            <w:top w:val="none" w:sz="0" w:space="0" w:color="auto"/>
            <w:left w:val="none" w:sz="0" w:space="0" w:color="auto"/>
            <w:bottom w:val="none" w:sz="0" w:space="0" w:color="auto"/>
            <w:right w:val="none" w:sz="0" w:space="0" w:color="auto"/>
          </w:divBdr>
        </w:div>
        <w:div w:id="376003717">
          <w:marLeft w:val="480"/>
          <w:marRight w:val="0"/>
          <w:marTop w:val="0"/>
          <w:marBottom w:val="0"/>
          <w:divBdr>
            <w:top w:val="none" w:sz="0" w:space="0" w:color="auto"/>
            <w:left w:val="none" w:sz="0" w:space="0" w:color="auto"/>
            <w:bottom w:val="none" w:sz="0" w:space="0" w:color="auto"/>
            <w:right w:val="none" w:sz="0" w:space="0" w:color="auto"/>
          </w:divBdr>
        </w:div>
        <w:div w:id="356856737">
          <w:marLeft w:val="480"/>
          <w:marRight w:val="0"/>
          <w:marTop w:val="0"/>
          <w:marBottom w:val="0"/>
          <w:divBdr>
            <w:top w:val="none" w:sz="0" w:space="0" w:color="auto"/>
            <w:left w:val="none" w:sz="0" w:space="0" w:color="auto"/>
            <w:bottom w:val="none" w:sz="0" w:space="0" w:color="auto"/>
            <w:right w:val="none" w:sz="0" w:space="0" w:color="auto"/>
          </w:divBdr>
        </w:div>
        <w:div w:id="856507276">
          <w:marLeft w:val="480"/>
          <w:marRight w:val="0"/>
          <w:marTop w:val="0"/>
          <w:marBottom w:val="0"/>
          <w:divBdr>
            <w:top w:val="none" w:sz="0" w:space="0" w:color="auto"/>
            <w:left w:val="none" w:sz="0" w:space="0" w:color="auto"/>
            <w:bottom w:val="none" w:sz="0" w:space="0" w:color="auto"/>
            <w:right w:val="none" w:sz="0" w:space="0" w:color="auto"/>
          </w:divBdr>
        </w:div>
        <w:div w:id="246113392">
          <w:marLeft w:val="480"/>
          <w:marRight w:val="0"/>
          <w:marTop w:val="0"/>
          <w:marBottom w:val="0"/>
          <w:divBdr>
            <w:top w:val="none" w:sz="0" w:space="0" w:color="auto"/>
            <w:left w:val="none" w:sz="0" w:space="0" w:color="auto"/>
            <w:bottom w:val="none" w:sz="0" w:space="0" w:color="auto"/>
            <w:right w:val="none" w:sz="0" w:space="0" w:color="auto"/>
          </w:divBdr>
        </w:div>
        <w:div w:id="31076007">
          <w:marLeft w:val="480"/>
          <w:marRight w:val="0"/>
          <w:marTop w:val="0"/>
          <w:marBottom w:val="0"/>
          <w:divBdr>
            <w:top w:val="none" w:sz="0" w:space="0" w:color="auto"/>
            <w:left w:val="none" w:sz="0" w:space="0" w:color="auto"/>
            <w:bottom w:val="none" w:sz="0" w:space="0" w:color="auto"/>
            <w:right w:val="none" w:sz="0" w:space="0" w:color="auto"/>
          </w:divBdr>
        </w:div>
        <w:div w:id="1903904225">
          <w:marLeft w:val="480"/>
          <w:marRight w:val="0"/>
          <w:marTop w:val="0"/>
          <w:marBottom w:val="0"/>
          <w:divBdr>
            <w:top w:val="none" w:sz="0" w:space="0" w:color="auto"/>
            <w:left w:val="none" w:sz="0" w:space="0" w:color="auto"/>
            <w:bottom w:val="none" w:sz="0" w:space="0" w:color="auto"/>
            <w:right w:val="none" w:sz="0" w:space="0" w:color="auto"/>
          </w:divBdr>
        </w:div>
        <w:div w:id="144712196">
          <w:marLeft w:val="480"/>
          <w:marRight w:val="0"/>
          <w:marTop w:val="0"/>
          <w:marBottom w:val="0"/>
          <w:divBdr>
            <w:top w:val="none" w:sz="0" w:space="0" w:color="auto"/>
            <w:left w:val="none" w:sz="0" w:space="0" w:color="auto"/>
            <w:bottom w:val="none" w:sz="0" w:space="0" w:color="auto"/>
            <w:right w:val="none" w:sz="0" w:space="0" w:color="auto"/>
          </w:divBdr>
        </w:div>
        <w:div w:id="1713462585">
          <w:marLeft w:val="480"/>
          <w:marRight w:val="0"/>
          <w:marTop w:val="0"/>
          <w:marBottom w:val="0"/>
          <w:divBdr>
            <w:top w:val="none" w:sz="0" w:space="0" w:color="auto"/>
            <w:left w:val="none" w:sz="0" w:space="0" w:color="auto"/>
            <w:bottom w:val="none" w:sz="0" w:space="0" w:color="auto"/>
            <w:right w:val="none" w:sz="0" w:space="0" w:color="auto"/>
          </w:divBdr>
        </w:div>
        <w:div w:id="544097620">
          <w:marLeft w:val="480"/>
          <w:marRight w:val="0"/>
          <w:marTop w:val="0"/>
          <w:marBottom w:val="0"/>
          <w:divBdr>
            <w:top w:val="none" w:sz="0" w:space="0" w:color="auto"/>
            <w:left w:val="none" w:sz="0" w:space="0" w:color="auto"/>
            <w:bottom w:val="none" w:sz="0" w:space="0" w:color="auto"/>
            <w:right w:val="none" w:sz="0" w:space="0" w:color="auto"/>
          </w:divBdr>
        </w:div>
        <w:div w:id="49428537">
          <w:marLeft w:val="480"/>
          <w:marRight w:val="0"/>
          <w:marTop w:val="0"/>
          <w:marBottom w:val="0"/>
          <w:divBdr>
            <w:top w:val="none" w:sz="0" w:space="0" w:color="auto"/>
            <w:left w:val="none" w:sz="0" w:space="0" w:color="auto"/>
            <w:bottom w:val="none" w:sz="0" w:space="0" w:color="auto"/>
            <w:right w:val="none" w:sz="0" w:space="0" w:color="auto"/>
          </w:divBdr>
        </w:div>
        <w:div w:id="1188444066">
          <w:marLeft w:val="480"/>
          <w:marRight w:val="0"/>
          <w:marTop w:val="0"/>
          <w:marBottom w:val="0"/>
          <w:divBdr>
            <w:top w:val="none" w:sz="0" w:space="0" w:color="auto"/>
            <w:left w:val="none" w:sz="0" w:space="0" w:color="auto"/>
            <w:bottom w:val="none" w:sz="0" w:space="0" w:color="auto"/>
            <w:right w:val="none" w:sz="0" w:space="0" w:color="auto"/>
          </w:divBdr>
        </w:div>
        <w:div w:id="1761024497">
          <w:marLeft w:val="480"/>
          <w:marRight w:val="0"/>
          <w:marTop w:val="0"/>
          <w:marBottom w:val="0"/>
          <w:divBdr>
            <w:top w:val="none" w:sz="0" w:space="0" w:color="auto"/>
            <w:left w:val="none" w:sz="0" w:space="0" w:color="auto"/>
            <w:bottom w:val="none" w:sz="0" w:space="0" w:color="auto"/>
            <w:right w:val="none" w:sz="0" w:space="0" w:color="auto"/>
          </w:divBdr>
        </w:div>
        <w:div w:id="188881241">
          <w:marLeft w:val="480"/>
          <w:marRight w:val="0"/>
          <w:marTop w:val="0"/>
          <w:marBottom w:val="0"/>
          <w:divBdr>
            <w:top w:val="none" w:sz="0" w:space="0" w:color="auto"/>
            <w:left w:val="none" w:sz="0" w:space="0" w:color="auto"/>
            <w:bottom w:val="none" w:sz="0" w:space="0" w:color="auto"/>
            <w:right w:val="none" w:sz="0" w:space="0" w:color="auto"/>
          </w:divBdr>
        </w:div>
        <w:div w:id="296230913">
          <w:marLeft w:val="480"/>
          <w:marRight w:val="0"/>
          <w:marTop w:val="0"/>
          <w:marBottom w:val="0"/>
          <w:divBdr>
            <w:top w:val="none" w:sz="0" w:space="0" w:color="auto"/>
            <w:left w:val="none" w:sz="0" w:space="0" w:color="auto"/>
            <w:bottom w:val="none" w:sz="0" w:space="0" w:color="auto"/>
            <w:right w:val="none" w:sz="0" w:space="0" w:color="auto"/>
          </w:divBdr>
        </w:div>
        <w:div w:id="1370765543">
          <w:marLeft w:val="480"/>
          <w:marRight w:val="0"/>
          <w:marTop w:val="0"/>
          <w:marBottom w:val="0"/>
          <w:divBdr>
            <w:top w:val="none" w:sz="0" w:space="0" w:color="auto"/>
            <w:left w:val="none" w:sz="0" w:space="0" w:color="auto"/>
            <w:bottom w:val="none" w:sz="0" w:space="0" w:color="auto"/>
            <w:right w:val="none" w:sz="0" w:space="0" w:color="auto"/>
          </w:divBdr>
        </w:div>
        <w:div w:id="2061249551">
          <w:marLeft w:val="480"/>
          <w:marRight w:val="0"/>
          <w:marTop w:val="0"/>
          <w:marBottom w:val="0"/>
          <w:divBdr>
            <w:top w:val="none" w:sz="0" w:space="0" w:color="auto"/>
            <w:left w:val="none" w:sz="0" w:space="0" w:color="auto"/>
            <w:bottom w:val="none" w:sz="0" w:space="0" w:color="auto"/>
            <w:right w:val="none" w:sz="0" w:space="0" w:color="auto"/>
          </w:divBdr>
        </w:div>
        <w:div w:id="31655061">
          <w:marLeft w:val="480"/>
          <w:marRight w:val="0"/>
          <w:marTop w:val="0"/>
          <w:marBottom w:val="0"/>
          <w:divBdr>
            <w:top w:val="none" w:sz="0" w:space="0" w:color="auto"/>
            <w:left w:val="none" w:sz="0" w:space="0" w:color="auto"/>
            <w:bottom w:val="none" w:sz="0" w:space="0" w:color="auto"/>
            <w:right w:val="none" w:sz="0" w:space="0" w:color="auto"/>
          </w:divBdr>
        </w:div>
        <w:div w:id="1236168158">
          <w:marLeft w:val="480"/>
          <w:marRight w:val="0"/>
          <w:marTop w:val="0"/>
          <w:marBottom w:val="0"/>
          <w:divBdr>
            <w:top w:val="none" w:sz="0" w:space="0" w:color="auto"/>
            <w:left w:val="none" w:sz="0" w:space="0" w:color="auto"/>
            <w:bottom w:val="none" w:sz="0" w:space="0" w:color="auto"/>
            <w:right w:val="none" w:sz="0" w:space="0" w:color="auto"/>
          </w:divBdr>
        </w:div>
        <w:div w:id="2085831313">
          <w:marLeft w:val="480"/>
          <w:marRight w:val="0"/>
          <w:marTop w:val="0"/>
          <w:marBottom w:val="0"/>
          <w:divBdr>
            <w:top w:val="none" w:sz="0" w:space="0" w:color="auto"/>
            <w:left w:val="none" w:sz="0" w:space="0" w:color="auto"/>
            <w:bottom w:val="none" w:sz="0" w:space="0" w:color="auto"/>
            <w:right w:val="none" w:sz="0" w:space="0" w:color="auto"/>
          </w:divBdr>
        </w:div>
        <w:div w:id="1483424850">
          <w:marLeft w:val="480"/>
          <w:marRight w:val="0"/>
          <w:marTop w:val="0"/>
          <w:marBottom w:val="0"/>
          <w:divBdr>
            <w:top w:val="none" w:sz="0" w:space="0" w:color="auto"/>
            <w:left w:val="none" w:sz="0" w:space="0" w:color="auto"/>
            <w:bottom w:val="none" w:sz="0" w:space="0" w:color="auto"/>
            <w:right w:val="none" w:sz="0" w:space="0" w:color="auto"/>
          </w:divBdr>
        </w:div>
        <w:div w:id="22096854">
          <w:marLeft w:val="480"/>
          <w:marRight w:val="0"/>
          <w:marTop w:val="0"/>
          <w:marBottom w:val="0"/>
          <w:divBdr>
            <w:top w:val="none" w:sz="0" w:space="0" w:color="auto"/>
            <w:left w:val="none" w:sz="0" w:space="0" w:color="auto"/>
            <w:bottom w:val="none" w:sz="0" w:space="0" w:color="auto"/>
            <w:right w:val="none" w:sz="0" w:space="0" w:color="auto"/>
          </w:divBdr>
        </w:div>
        <w:div w:id="533273387">
          <w:marLeft w:val="480"/>
          <w:marRight w:val="0"/>
          <w:marTop w:val="0"/>
          <w:marBottom w:val="0"/>
          <w:divBdr>
            <w:top w:val="none" w:sz="0" w:space="0" w:color="auto"/>
            <w:left w:val="none" w:sz="0" w:space="0" w:color="auto"/>
            <w:bottom w:val="none" w:sz="0" w:space="0" w:color="auto"/>
            <w:right w:val="none" w:sz="0" w:space="0" w:color="auto"/>
          </w:divBdr>
        </w:div>
        <w:div w:id="6030737">
          <w:marLeft w:val="480"/>
          <w:marRight w:val="0"/>
          <w:marTop w:val="0"/>
          <w:marBottom w:val="0"/>
          <w:divBdr>
            <w:top w:val="none" w:sz="0" w:space="0" w:color="auto"/>
            <w:left w:val="none" w:sz="0" w:space="0" w:color="auto"/>
            <w:bottom w:val="none" w:sz="0" w:space="0" w:color="auto"/>
            <w:right w:val="none" w:sz="0" w:space="0" w:color="auto"/>
          </w:divBdr>
        </w:div>
        <w:div w:id="804591686">
          <w:marLeft w:val="480"/>
          <w:marRight w:val="0"/>
          <w:marTop w:val="0"/>
          <w:marBottom w:val="0"/>
          <w:divBdr>
            <w:top w:val="none" w:sz="0" w:space="0" w:color="auto"/>
            <w:left w:val="none" w:sz="0" w:space="0" w:color="auto"/>
            <w:bottom w:val="none" w:sz="0" w:space="0" w:color="auto"/>
            <w:right w:val="none" w:sz="0" w:space="0" w:color="auto"/>
          </w:divBdr>
        </w:div>
        <w:div w:id="182474416">
          <w:marLeft w:val="480"/>
          <w:marRight w:val="0"/>
          <w:marTop w:val="0"/>
          <w:marBottom w:val="0"/>
          <w:divBdr>
            <w:top w:val="none" w:sz="0" w:space="0" w:color="auto"/>
            <w:left w:val="none" w:sz="0" w:space="0" w:color="auto"/>
            <w:bottom w:val="none" w:sz="0" w:space="0" w:color="auto"/>
            <w:right w:val="none" w:sz="0" w:space="0" w:color="auto"/>
          </w:divBdr>
        </w:div>
        <w:div w:id="211819143">
          <w:marLeft w:val="480"/>
          <w:marRight w:val="0"/>
          <w:marTop w:val="0"/>
          <w:marBottom w:val="0"/>
          <w:divBdr>
            <w:top w:val="none" w:sz="0" w:space="0" w:color="auto"/>
            <w:left w:val="none" w:sz="0" w:space="0" w:color="auto"/>
            <w:bottom w:val="none" w:sz="0" w:space="0" w:color="auto"/>
            <w:right w:val="none" w:sz="0" w:space="0" w:color="auto"/>
          </w:divBdr>
        </w:div>
        <w:div w:id="238247581">
          <w:marLeft w:val="480"/>
          <w:marRight w:val="0"/>
          <w:marTop w:val="0"/>
          <w:marBottom w:val="0"/>
          <w:divBdr>
            <w:top w:val="none" w:sz="0" w:space="0" w:color="auto"/>
            <w:left w:val="none" w:sz="0" w:space="0" w:color="auto"/>
            <w:bottom w:val="none" w:sz="0" w:space="0" w:color="auto"/>
            <w:right w:val="none" w:sz="0" w:space="0" w:color="auto"/>
          </w:divBdr>
        </w:div>
        <w:div w:id="2102215543">
          <w:marLeft w:val="480"/>
          <w:marRight w:val="0"/>
          <w:marTop w:val="0"/>
          <w:marBottom w:val="0"/>
          <w:divBdr>
            <w:top w:val="none" w:sz="0" w:space="0" w:color="auto"/>
            <w:left w:val="none" w:sz="0" w:space="0" w:color="auto"/>
            <w:bottom w:val="none" w:sz="0" w:space="0" w:color="auto"/>
            <w:right w:val="none" w:sz="0" w:space="0" w:color="auto"/>
          </w:divBdr>
        </w:div>
        <w:div w:id="625284047">
          <w:marLeft w:val="480"/>
          <w:marRight w:val="0"/>
          <w:marTop w:val="0"/>
          <w:marBottom w:val="0"/>
          <w:divBdr>
            <w:top w:val="none" w:sz="0" w:space="0" w:color="auto"/>
            <w:left w:val="none" w:sz="0" w:space="0" w:color="auto"/>
            <w:bottom w:val="none" w:sz="0" w:space="0" w:color="auto"/>
            <w:right w:val="none" w:sz="0" w:space="0" w:color="auto"/>
          </w:divBdr>
        </w:div>
        <w:div w:id="709720299">
          <w:marLeft w:val="480"/>
          <w:marRight w:val="0"/>
          <w:marTop w:val="0"/>
          <w:marBottom w:val="0"/>
          <w:divBdr>
            <w:top w:val="none" w:sz="0" w:space="0" w:color="auto"/>
            <w:left w:val="none" w:sz="0" w:space="0" w:color="auto"/>
            <w:bottom w:val="none" w:sz="0" w:space="0" w:color="auto"/>
            <w:right w:val="none" w:sz="0" w:space="0" w:color="auto"/>
          </w:divBdr>
        </w:div>
        <w:div w:id="359094258">
          <w:marLeft w:val="480"/>
          <w:marRight w:val="0"/>
          <w:marTop w:val="0"/>
          <w:marBottom w:val="0"/>
          <w:divBdr>
            <w:top w:val="none" w:sz="0" w:space="0" w:color="auto"/>
            <w:left w:val="none" w:sz="0" w:space="0" w:color="auto"/>
            <w:bottom w:val="none" w:sz="0" w:space="0" w:color="auto"/>
            <w:right w:val="none" w:sz="0" w:space="0" w:color="auto"/>
          </w:divBdr>
        </w:div>
        <w:div w:id="1197086635">
          <w:marLeft w:val="480"/>
          <w:marRight w:val="0"/>
          <w:marTop w:val="0"/>
          <w:marBottom w:val="0"/>
          <w:divBdr>
            <w:top w:val="none" w:sz="0" w:space="0" w:color="auto"/>
            <w:left w:val="none" w:sz="0" w:space="0" w:color="auto"/>
            <w:bottom w:val="none" w:sz="0" w:space="0" w:color="auto"/>
            <w:right w:val="none" w:sz="0" w:space="0" w:color="auto"/>
          </w:divBdr>
        </w:div>
        <w:div w:id="687020952">
          <w:marLeft w:val="480"/>
          <w:marRight w:val="0"/>
          <w:marTop w:val="0"/>
          <w:marBottom w:val="0"/>
          <w:divBdr>
            <w:top w:val="none" w:sz="0" w:space="0" w:color="auto"/>
            <w:left w:val="none" w:sz="0" w:space="0" w:color="auto"/>
            <w:bottom w:val="none" w:sz="0" w:space="0" w:color="auto"/>
            <w:right w:val="none" w:sz="0" w:space="0" w:color="auto"/>
          </w:divBdr>
        </w:div>
        <w:div w:id="308871238">
          <w:marLeft w:val="480"/>
          <w:marRight w:val="0"/>
          <w:marTop w:val="0"/>
          <w:marBottom w:val="0"/>
          <w:divBdr>
            <w:top w:val="none" w:sz="0" w:space="0" w:color="auto"/>
            <w:left w:val="none" w:sz="0" w:space="0" w:color="auto"/>
            <w:bottom w:val="none" w:sz="0" w:space="0" w:color="auto"/>
            <w:right w:val="none" w:sz="0" w:space="0" w:color="auto"/>
          </w:divBdr>
        </w:div>
        <w:div w:id="1976829631">
          <w:marLeft w:val="480"/>
          <w:marRight w:val="0"/>
          <w:marTop w:val="0"/>
          <w:marBottom w:val="0"/>
          <w:divBdr>
            <w:top w:val="none" w:sz="0" w:space="0" w:color="auto"/>
            <w:left w:val="none" w:sz="0" w:space="0" w:color="auto"/>
            <w:bottom w:val="none" w:sz="0" w:space="0" w:color="auto"/>
            <w:right w:val="none" w:sz="0" w:space="0" w:color="auto"/>
          </w:divBdr>
        </w:div>
        <w:div w:id="449476369">
          <w:marLeft w:val="480"/>
          <w:marRight w:val="0"/>
          <w:marTop w:val="0"/>
          <w:marBottom w:val="0"/>
          <w:divBdr>
            <w:top w:val="none" w:sz="0" w:space="0" w:color="auto"/>
            <w:left w:val="none" w:sz="0" w:space="0" w:color="auto"/>
            <w:bottom w:val="none" w:sz="0" w:space="0" w:color="auto"/>
            <w:right w:val="none" w:sz="0" w:space="0" w:color="auto"/>
          </w:divBdr>
        </w:div>
        <w:div w:id="1680696556">
          <w:marLeft w:val="480"/>
          <w:marRight w:val="0"/>
          <w:marTop w:val="0"/>
          <w:marBottom w:val="0"/>
          <w:divBdr>
            <w:top w:val="none" w:sz="0" w:space="0" w:color="auto"/>
            <w:left w:val="none" w:sz="0" w:space="0" w:color="auto"/>
            <w:bottom w:val="none" w:sz="0" w:space="0" w:color="auto"/>
            <w:right w:val="none" w:sz="0" w:space="0" w:color="auto"/>
          </w:divBdr>
        </w:div>
        <w:div w:id="1682269460">
          <w:marLeft w:val="480"/>
          <w:marRight w:val="0"/>
          <w:marTop w:val="0"/>
          <w:marBottom w:val="0"/>
          <w:divBdr>
            <w:top w:val="none" w:sz="0" w:space="0" w:color="auto"/>
            <w:left w:val="none" w:sz="0" w:space="0" w:color="auto"/>
            <w:bottom w:val="none" w:sz="0" w:space="0" w:color="auto"/>
            <w:right w:val="none" w:sz="0" w:space="0" w:color="auto"/>
          </w:divBdr>
        </w:div>
        <w:div w:id="1339579290">
          <w:marLeft w:val="480"/>
          <w:marRight w:val="0"/>
          <w:marTop w:val="0"/>
          <w:marBottom w:val="0"/>
          <w:divBdr>
            <w:top w:val="none" w:sz="0" w:space="0" w:color="auto"/>
            <w:left w:val="none" w:sz="0" w:space="0" w:color="auto"/>
            <w:bottom w:val="none" w:sz="0" w:space="0" w:color="auto"/>
            <w:right w:val="none" w:sz="0" w:space="0" w:color="auto"/>
          </w:divBdr>
        </w:div>
        <w:div w:id="1506482245">
          <w:marLeft w:val="480"/>
          <w:marRight w:val="0"/>
          <w:marTop w:val="0"/>
          <w:marBottom w:val="0"/>
          <w:divBdr>
            <w:top w:val="none" w:sz="0" w:space="0" w:color="auto"/>
            <w:left w:val="none" w:sz="0" w:space="0" w:color="auto"/>
            <w:bottom w:val="none" w:sz="0" w:space="0" w:color="auto"/>
            <w:right w:val="none" w:sz="0" w:space="0" w:color="auto"/>
          </w:divBdr>
        </w:div>
        <w:div w:id="725185830">
          <w:marLeft w:val="480"/>
          <w:marRight w:val="0"/>
          <w:marTop w:val="0"/>
          <w:marBottom w:val="0"/>
          <w:divBdr>
            <w:top w:val="none" w:sz="0" w:space="0" w:color="auto"/>
            <w:left w:val="none" w:sz="0" w:space="0" w:color="auto"/>
            <w:bottom w:val="none" w:sz="0" w:space="0" w:color="auto"/>
            <w:right w:val="none" w:sz="0" w:space="0" w:color="auto"/>
          </w:divBdr>
        </w:div>
        <w:div w:id="647783731">
          <w:marLeft w:val="480"/>
          <w:marRight w:val="0"/>
          <w:marTop w:val="0"/>
          <w:marBottom w:val="0"/>
          <w:divBdr>
            <w:top w:val="none" w:sz="0" w:space="0" w:color="auto"/>
            <w:left w:val="none" w:sz="0" w:space="0" w:color="auto"/>
            <w:bottom w:val="none" w:sz="0" w:space="0" w:color="auto"/>
            <w:right w:val="none" w:sz="0" w:space="0" w:color="auto"/>
          </w:divBdr>
        </w:div>
        <w:div w:id="501625617">
          <w:marLeft w:val="480"/>
          <w:marRight w:val="0"/>
          <w:marTop w:val="0"/>
          <w:marBottom w:val="0"/>
          <w:divBdr>
            <w:top w:val="none" w:sz="0" w:space="0" w:color="auto"/>
            <w:left w:val="none" w:sz="0" w:space="0" w:color="auto"/>
            <w:bottom w:val="none" w:sz="0" w:space="0" w:color="auto"/>
            <w:right w:val="none" w:sz="0" w:space="0" w:color="auto"/>
          </w:divBdr>
        </w:div>
        <w:div w:id="49421808">
          <w:marLeft w:val="480"/>
          <w:marRight w:val="0"/>
          <w:marTop w:val="0"/>
          <w:marBottom w:val="0"/>
          <w:divBdr>
            <w:top w:val="none" w:sz="0" w:space="0" w:color="auto"/>
            <w:left w:val="none" w:sz="0" w:space="0" w:color="auto"/>
            <w:bottom w:val="none" w:sz="0" w:space="0" w:color="auto"/>
            <w:right w:val="none" w:sz="0" w:space="0" w:color="auto"/>
          </w:divBdr>
        </w:div>
        <w:div w:id="1365790240">
          <w:marLeft w:val="480"/>
          <w:marRight w:val="0"/>
          <w:marTop w:val="0"/>
          <w:marBottom w:val="0"/>
          <w:divBdr>
            <w:top w:val="none" w:sz="0" w:space="0" w:color="auto"/>
            <w:left w:val="none" w:sz="0" w:space="0" w:color="auto"/>
            <w:bottom w:val="none" w:sz="0" w:space="0" w:color="auto"/>
            <w:right w:val="none" w:sz="0" w:space="0" w:color="auto"/>
          </w:divBdr>
        </w:div>
        <w:div w:id="1785466597">
          <w:marLeft w:val="480"/>
          <w:marRight w:val="0"/>
          <w:marTop w:val="0"/>
          <w:marBottom w:val="0"/>
          <w:divBdr>
            <w:top w:val="none" w:sz="0" w:space="0" w:color="auto"/>
            <w:left w:val="none" w:sz="0" w:space="0" w:color="auto"/>
            <w:bottom w:val="none" w:sz="0" w:space="0" w:color="auto"/>
            <w:right w:val="none" w:sz="0" w:space="0" w:color="auto"/>
          </w:divBdr>
        </w:div>
        <w:div w:id="609778028">
          <w:marLeft w:val="480"/>
          <w:marRight w:val="0"/>
          <w:marTop w:val="0"/>
          <w:marBottom w:val="0"/>
          <w:divBdr>
            <w:top w:val="none" w:sz="0" w:space="0" w:color="auto"/>
            <w:left w:val="none" w:sz="0" w:space="0" w:color="auto"/>
            <w:bottom w:val="none" w:sz="0" w:space="0" w:color="auto"/>
            <w:right w:val="none" w:sz="0" w:space="0" w:color="auto"/>
          </w:divBdr>
        </w:div>
        <w:div w:id="2118744283">
          <w:marLeft w:val="480"/>
          <w:marRight w:val="0"/>
          <w:marTop w:val="0"/>
          <w:marBottom w:val="0"/>
          <w:divBdr>
            <w:top w:val="none" w:sz="0" w:space="0" w:color="auto"/>
            <w:left w:val="none" w:sz="0" w:space="0" w:color="auto"/>
            <w:bottom w:val="none" w:sz="0" w:space="0" w:color="auto"/>
            <w:right w:val="none" w:sz="0" w:space="0" w:color="auto"/>
          </w:divBdr>
        </w:div>
        <w:div w:id="672608685">
          <w:marLeft w:val="480"/>
          <w:marRight w:val="0"/>
          <w:marTop w:val="0"/>
          <w:marBottom w:val="0"/>
          <w:divBdr>
            <w:top w:val="none" w:sz="0" w:space="0" w:color="auto"/>
            <w:left w:val="none" w:sz="0" w:space="0" w:color="auto"/>
            <w:bottom w:val="none" w:sz="0" w:space="0" w:color="auto"/>
            <w:right w:val="none" w:sz="0" w:space="0" w:color="auto"/>
          </w:divBdr>
        </w:div>
        <w:div w:id="375399050">
          <w:marLeft w:val="480"/>
          <w:marRight w:val="0"/>
          <w:marTop w:val="0"/>
          <w:marBottom w:val="0"/>
          <w:divBdr>
            <w:top w:val="none" w:sz="0" w:space="0" w:color="auto"/>
            <w:left w:val="none" w:sz="0" w:space="0" w:color="auto"/>
            <w:bottom w:val="none" w:sz="0" w:space="0" w:color="auto"/>
            <w:right w:val="none" w:sz="0" w:space="0" w:color="auto"/>
          </w:divBdr>
        </w:div>
        <w:div w:id="763839667">
          <w:marLeft w:val="480"/>
          <w:marRight w:val="0"/>
          <w:marTop w:val="0"/>
          <w:marBottom w:val="0"/>
          <w:divBdr>
            <w:top w:val="none" w:sz="0" w:space="0" w:color="auto"/>
            <w:left w:val="none" w:sz="0" w:space="0" w:color="auto"/>
            <w:bottom w:val="none" w:sz="0" w:space="0" w:color="auto"/>
            <w:right w:val="none" w:sz="0" w:space="0" w:color="auto"/>
          </w:divBdr>
        </w:div>
        <w:div w:id="1942059332">
          <w:marLeft w:val="480"/>
          <w:marRight w:val="0"/>
          <w:marTop w:val="0"/>
          <w:marBottom w:val="0"/>
          <w:divBdr>
            <w:top w:val="none" w:sz="0" w:space="0" w:color="auto"/>
            <w:left w:val="none" w:sz="0" w:space="0" w:color="auto"/>
            <w:bottom w:val="none" w:sz="0" w:space="0" w:color="auto"/>
            <w:right w:val="none" w:sz="0" w:space="0" w:color="auto"/>
          </w:divBdr>
        </w:div>
        <w:div w:id="1139808613">
          <w:marLeft w:val="480"/>
          <w:marRight w:val="0"/>
          <w:marTop w:val="0"/>
          <w:marBottom w:val="0"/>
          <w:divBdr>
            <w:top w:val="none" w:sz="0" w:space="0" w:color="auto"/>
            <w:left w:val="none" w:sz="0" w:space="0" w:color="auto"/>
            <w:bottom w:val="none" w:sz="0" w:space="0" w:color="auto"/>
            <w:right w:val="none" w:sz="0" w:space="0" w:color="auto"/>
          </w:divBdr>
        </w:div>
        <w:div w:id="1952274341">
          <w:marLeft w:val="480"/>
          <w:marRight w:val="0"/>
          <w:marTop w:val="0"/>
          <w:marBottom w:val="0"/>
          <w:divBdr>
            <w:top w:val="none" w:sz="0" w:space="0" w:color="auto"/>
            <w:left w:val="none" w:sz="0" w:space="0" w:color="auto"/>
            <w:bottom w:val="none" w:sz="0" w:space="0" w:color="auto"/>
            <w:right w:val="none" w:sz="0" w:space="0" w:color="auto"/>
          </w:divBdr>
        </w:div>
        <w:div w:id="1501265543">
          <w:marLeft w:val="480"/>
          <w:marRight w:val="0"/>
          <w:marTop w:val="0"/>
          <w:marBottom w:val="0"/>
          <w:divBdr>
            <w:top w:val="none" w:sz="0" w:space="0" w:color="auto"/>
            <w:left w:val="none" w:sz="0" w:space="0" w:color="auto"/>
            <w:bottom w:val="none" w:sz="0" w:space="0" w:color="auto"/>
            <w:right w:val="none" w:sz="0" w:space="0" w:color="auto"/>
          </w:divBdr>
        </w:div>
        <w:div w:id="1672832626">
          <w:marLeft w:val="480"/>
          <w:marRight w:val="0"/>
          <w:marTop w:val="0"/>
          <w:marBottom w:val="0"/>
          <w:divBdr>
            <w:top w:val="none" w:sz="0" w:space="0" w:color="auto"/>
            <w:left w:val="none" w:sz="0" w:space="0" w:color="auto"/>
            <w:bottom w:val="none" w:sz="0" w:space="0" w:color="auto"/>
            <w:right w:val="none" w:sz="0" w:space="0" w:color="auto"/>
          </w:divBdr>
        </w:div>
        <w:div w:id="1316371528">
          <w:marLeft w:val="480"/>
          <w:marRight w:val="0"/>
          <w:marTop w:val="0"/>
          <w:marBottom w:val="0"/>
          <w:divBdr>
            <w:top w:val="none" w:sz="0" w:space="0" w:color="auto"/>
            <w:left w:val="none" w:sz="0" w:space="0" w:color="auto"/>
            <w:bottom w:val="none" w:sz="0" w:space="0" w:color="auto"/>
            <w:right w:val="none" w:sz="0" w:space="0" w:color="auto"/>
          </w:divBdr>
        </w:div>
        <w:div w:id="1119300389">
          <w:marLeft w:val="480"/>
          <w:marRight w:val="0"/>
          <w:marTop w:val="0"/>
          <w:marBottom w:val="0"/>
          <w:divBdr>
            <w:top w:val="none" w:sz="0" w:space="0" w:color="auto"/>
            <w:left w:val="none" w:sz="0" w:space="0" w:color="auto"/>
            <w:bottom w:val="none" w:sz="0" w:space="0" w:color="auto"/>
            <w:right w:val="none" w:sz="0" w:space="0" w:color="auto"/>
          </w:divBdr>
        </w:div>
        <w:div w:id="1073309178">
          <w:marLeft w:val="480"/>
          <w:marRight w:val="0"/>
          <w:marTop w:val="0"/>
          <w:marBottom w:val="0"/>
          <w:divBdr>
            <w:top w:val="none" w:sz="0" w:space="0" w:color="auto"/>
            <w:left w:val="none" w:sz="0" w:space="0" w:color="auto"/>
            <w:bottom w:val="none" w:sz="0" w:space="0" w:color="auto"/>
            <w:right w:val="none" w:sz="0" w:space="0" w:color="auto"/>
          </w:divBdr>
        </w:div>
      </w:divsChild>
    </w:div>
    <w:div w:id="575549823">
      <w:bodyDiv w:val="1"/>
      <w:marLeft w:val="0"/>
      <w:marRight w:val="0"/>
      <w:marTop w:val="0"/>
      <w:marBottom w:val="0"/>
      <w:divBdr>
        <w:top w:val="none" w:sz="0" w:space="0" w:color="auto"/>
        <w:left w:val="none" w:sz="0" w:space="0" w:color="auto"/>
        <w:bottom w:val="none" w:sz="0" w:space="0" w:color="auto"/>
        <w:right w:val="none" w:sz="0" w:space="0" w:color="auto"/>
      </w:divBdr>
    </w:div>
    <w:div w:id="575937154">
      <w:bodyDiv w:val="1"/>
      <w:marLeft w:val="0"/>
      <w:marRight w:val="0"/>
      <w:marTop w:val="0"/>
      <w:marBottom w:val="0"/>
      <w:divBdr>
        <w:top w:val="none" w:sz="0" w:space="0" w:color="auto"/>
        <w:left w:val="none" w:sz="0" w:space="0" w:color="auto"/>
        <w:bottom w:val="none" w:sz="0" w:space="0" w:color="auto"/>
        <w:right w:val="none" w:sz="0" w:space="0" w:color="auto"/>
      </w:divBdr>
    </w:div>
    <w:div w:id="575941648">
      <w:bodyDiv w:val="1"/>
      <w:marLeft w:val="0"/>
      <w:marRight w:val="0"/>
      <w:marTop w:val="0"/>
      <w:marBottom w:val="0"/>
      <w:divBdr>
        <w:top w:val="none" w:sz="0" w:space="0" w:color="auto"/>
        <w:left w:val="none" w:sz="0" w:space="0" w:color="auto"/>
        <w:bottom w:val="none" w:sz="0" w:space="0" w:color="auto"/>
        <w:right w:val="none" w:sz="0" w:space="0" w:color="auto"/>
      </w:divBdr>
    </w:div>
    <w:div w:id="576675047">
      <w:bodyDiv w:val="1"/>
      <w:marLeft w:val="0"/>
      <w:marRight w:val="0"/>
      <w:marTop w:val="0"/>
      <w:marBottom w:val="0"/>
      <w:divBdr>
        <w:top w:val="none" w:sz="0" w:space="0" w:color="auto"/>
        <w:left w:val="none" w:sz="0" w:space="0" w:color="auto"/>
        <w:bottom w:val="none" w:sz="0" w:space="0" w:color="auto"/>
        <w:right w:val="none" w:sz="0" w:space="0" w:color="auto"/>
      </w:divBdr>
    </w:div>
    <w:div w:id="577372977">
      <w:bodyDiv w:val="1"/>
      <w:marLeft w:val="0"/>
      <w:marRight w:val="0"/>
      <w:marTop w:val="0"/>
      <w:marBottom w:val="0"/>
      <w:divBdr>
        <w:top w:val="none" w:sz="0" w:space="0" w:color="auto"/>
        <w:left w:val="none" w:sz="0" w:space="0" w:color="auto"/>
        <w:bottom w:val="none" w:sz="0" w:space="0" w:color="auto"/>
        <w:right w:val="none" w:sz="0" w:space="0" w:color="auto"/>
      </w:divBdr>
    </w:div>
    <w:div w:id="577443295">
      <w:bodyDiv w:val="1"/>
      <w:marLeft w:val="0"/>
      <w:marRight w:val="0"/>
      <w:marTop w:val="0"/>
      <w:marBottom w:val="0"/>
      <w:divBdr>
        <w:top w:val="none" w:sz="0" w:space="0" w:color="auto"/>
        <w:left w:val="none" w:sz="0" w:space="0" w:color="auto"/>
        <w:bottom w:val="none" w:sz="0" w:space="0" w:color="auto"/>
        <w:right w:val="none" w:sz="0" w:space="0" w:color="auto"/>
      </w:divBdr>
    </w:div>
    <w:div w:id="577791277">
      <w:bodyDiv w:val="1"/>
      <w:marLeft w:val="0"/>
      <w:marRight w:val="0"/>
      <w:marTop w:val="0"/>
      <w:marBottom w:val="0"/>
      <w:divBdr>
        <w:top w:val="none" w:sz="0" w:space="0" w:color="auto"/>
        <w:left w:val="none" w:sz="0" w:space="0" w:color="auto"/>
        <w:bottom w:val="none" w:sz="0" w:space="0" w:color="auto"/>
        <w:right w:val="none" w:sz="0" w:space="0" w:color="auto"/>
      </w:divBdr>
    </w:div>
    <w:div w:id="578103802">
      <w:bodyDiv w:val="1"/>
      <w:marLeft w:val="0"/>
      <w:marRight w:val="0"/>
      <w:marTop w:val="0"/>
      <w:marBottom w:val="0"/>
      <w:divBdr>
        <w:top w:val="none" w:sz="0" w:space="0" w:color="auto"/>
        <w:left w:val="none" w:sz="0" w:space="0" w:color="auto"/>
        <w:bottom w:val="none" w:sz="0" w:space="0" w:color="auto"/>
        <w:right w:val="none" w:sz="0" w:space="0" w:color="auto"/>
      </w:divBdr>
    </w:div>
    <w:div w:id="579366795">
      <w:bodyDiv w:val="1"/>
      <w:marLeft w:val="0"/>
      <w:marRight w:val="0"/>
      <w:marTop w:val="0"/>
      <w:marBottom w:val="0"/>
      <w:divBdr>
        <w:top w:val="none" w:sz="0" w:space="0" w:color="auto"/>
        <w:left w:val="none" w:sz="0" w:space="0" w:color="auto"/>
        <w:bottom w:val="none" w:sz="0" w:space="0" w:color="auto"/>
        <w:right w:val="none" w:sz="0" w:space="0" w:color="auto"/>
      </w:divBdr>
    </w:div>
    <w:div w:id="579683381">
      <w:bodyDiv w:val="1"/>
      <w:marLeft w:val="0"/>
      <w:marRight w:val="0"/>
      <w:marTop w:val="0"/>
      <w:marBottom w:val="0"/>
      <w:divBdr>
        <w:top w:val="none" w:sz="0" w:space="0" w:color="auto"/>
        <w:left w:val="none" w:sz="0" w:space="0" w:color="auto"/>
        <w:bottom w:val="none" w:sz="0" w:space="0" w:color="auto"/>
        <w:right w:val="none" w:sz="0" w:space="0" w:color="auto"/>
      </w:divBdr>
    </w:div>
    <w:div w:id="579752486">
      <w:bodyDiv w:val="1"/>
      <w:marLeft w:val="0"/>
      <w:marRight w:val="0"/>
      <w:marTop w:val="0"/>
      <w:marBottom w:val="0"/>
      <w:divBdr>
        <w:top w:val="none" w:sz="0" w:space="0" w:color="auto"/>
        <w:left w:val="none" w:sz="0" w:space="0" w:color="auto"/>
        <w:bottom w:val="none" w:sz="0" w:space="0" w:color="auto"/>
        <w:right w:val="none" w:sz="0" w:space="0" w:color="auto"/>
      </w:divBdr>
    </w:div>
    <w:div w:id="580412446">
      <w:bodyDiv w:val="1"/>
      <w:marLeft w:val="0"/>
      <w:marRight w:val="0"/>
      <w:marTop w:val="0"/>
      <w:marBottom w:val="0"/>
      <w:divBdr>
        <w:top w:val="none" w:sz="0" w:space="0" w:color="auto"/>
        <w:left w:val="none" w:sz="0" w:space="0" w:color="auto"/>
        <w:bottom w:val="none" w:sz="0" w:space="0" w:color="auto"/>
        <w:right w:val="none" w:sz="0" w:space="0" w:color="auto"/>
      </w:divBdr>
    </w:div>
    <w:div w:id="581648542">
      <w:bodyDiv w:val="1"/>
      <w:marLeft w:val="0"/>
      <w:marRight w:val="0"/>
      <w:marTop w:val="0"/>
      <w:marBottom w:val="0"/>
      <w:divBdr>
        <w:top w:val="none" w:sz="0" w:space="0" w:color="auto"/>
        <w:left w:val="none" w:sz="0" w:space="0" w:color="auto"/>
        <w:bottom w:val="none" w:sz="0" w:space="0" w:color="auto"/>
        <w:right w:val="none" w:sz="0" w:space="0" w:color="auto"/>
      </w:divBdr>
    </w:div>
    <w:div w:id="581792913">
      <w:bodyDiv w:val="1"/>
      <w:marLeft w:val="0"/>
      <w:marRight w:val="0"/>
      <w:marTop w:val="0"/>
      <w:marBottom w:val="0"/>
      <w:divBdr>
        <w:top w:val="none" w:sz="0" w:space="0" w:color="auto"/>
        <w:left w:val="none" w:sz="0" w:space="0" w:color="auto"/>
        <w:bottom w:val="none" w:sz="0" w:space="0" w:color="auto"/>
        <w:right w:val="none" w:sz="0" w:space="0" w:color="auto"/>
      </w:divBdr>
    </w:div>
    <w:div w:id="581833795">
      <w:bodyDiv w:val="1"/>
      <w:marLeft w:val="0"/>
      <w:marRight w:val="0"/>
      <w:marTop w:val="0"/>
      <w:marBottom w:val="0"/>
      <w:divBdr>
        <w:top w:val="none" w:sz="0" w:space="0" w:color="auto"/>
        <w:left w:val="none" w:sz="0" w:space="0" w:color="auto"/>
        <w:bottom w:val="none" w:sz="0" w:space="0" w:color="auto"/>
        <w:right w:val="none" w:sz="0" w:space="0" w:color="auto"/>
      </w:divBdr>
    </w:div>
    <w:div w:id="582490537">
      <w:bodyDiv w:val="1"/>
      <w:marLeft w:val="0"/>
      <w:marRight w:val="0"/>
      <w:marTop w:val="0"/>
      <w:marBottom w:val="0"/>
      <w:divBdr>
        <w:top w:val="none" w:sz="0" w:space="0" w:color="auto"/>
        <w:left w:val="none" w:sz="0" w:space="0" w:color="auto"/>
        <w:bottom w:val="none" w:sz="0" w:space="0" w:color="auto"/>
        <w:right w:val="none" w:sz="0" w:space="0" w:color="auto"/>
      </w:divBdr>
    </w:div>
    <w:div w:id="584846504">
      <w:bodyDiv w:val="1"/>
      <w:marLeft w:val="0"/>
      <w:marRight w:val="0"/>
      <w:marTop w:val="0"/>
      <w:marBottom w:val="0"/>
      <w:divBdr>
        <w:top w:val="none" w:sz="0" w:space="0" w:color="auto"/>
        <w:left w:val="none" w:sz="0" w:space="0" w:color="auto"/>
        <w:bottom w:val="none" w:sz="0" w:space="0" w:color="auto"/>
        <w:right w:val="none" w:sz="0" w:space="0" w:color="auto"/>
      </w:divBdr>
    </w:div>
    <w:div w:id="585119010">
      <w:bodyDiv w:val="1"/>
      <w:marLeft w:val="0"/>
      <w:marRight w:val="0"/>
      <w:marTop w:val="0"/>
      <w:marBottom w:val="0"/>
      <w:divBdr>
        <w:top w:val="none" w:sz="0" w:space="0" w:color="auto"/>
        <w:left w:val="none" w:sz="0" w:space="0" w:color="auto"/>
        <w:bottom w:val="none" w:sz="0" w:space="0" w:color="auto"/>
        <w:right w:val="none" w:sz="0" w:space="0" w:color="auto"/>
      </w:divBdr>
    </w:div>
    <w:div w:id="586809636">
      <w:bodyDiv w:val="1"/>
      <w:marLeft w:val="0"/>
      <w:marRight w:val="0"/>
      <w:marTop w:val="0"/>
      <w:marBottom w:val="0"/>
      <w:divBdr>
        <w:top w:val="none" w:sz="0" w:space="0" w:color="auto"/>
        <w:left w:val="none" w:sz="0" w:space="0" w:color="auto"/>
        <w:bottom w:val="none" w:sz="0" w:space="0" w:color="auto"/>
        <w:right w:val="none" w:sz="0" w:space="0" w:color="auto"/>
      </w:divBdr>
    </w:div>
    <w:div w:id="587078031">
      <w:bodyDiv w:val="1"/>
      <w:marLeft w:val="0"/>
      <w:marRight w:val="0"/>
      <w:marTop w:val="0"/>
      <w:marBottom w:val="0"/>
      <w:divBdr>
        <w:top w:val="none" w:sz="0" w:space="0" w:color="auto"/>
        <w:left w:val="none" w:sz="0" w:space="0" w:color="auto"/>
        <w:bottom w:val="none" w:sz="0" w:space="0" w:color="auto"/>
        <w:right w:val="none" w:sz="0" w:space="0" w:color="auto"/>
      </w:divBdr>
    </w:div>
    <w:div w:id="587693421">
      <w:bodyDiv w:val="1"/>
      <w:marLeft w:val="0"/>
      <w:marRight w:val="0"/>
      <w:marTop w:val="0"/>
      <w:marBottom w:val="0"/>
      <w:divBdr>
        <w:top w:val="none" w:sz="0" w:space="0" w:color="auto"/>
        <w:left w:val="none" w:sz="0" w:space="0" w:color="auto"/>
        <w:bottom w:val="none" w:sz="0" w:space="0" w:color="auto"/>
        <w:right w:val="none" w:sz="0" w:space="0" w:color="auto"/>
      </w:divBdr>
    </w:div>
    <w:div w:id="588192809">
      <w:bodyDiv w:val="1"/>
      <w:marLeft w:val="0"/>
      <w:marRight w:val="0"/>
      <w:marTop w:val="0"/>
      <w:marBottom w:val="0"/>
      <w:divBdr>
        <w:top w:val="none" w:sz="0" w:space="0" w:color="auto"/>
        <w:left w:val="none" w:sz="0" w:space="0" w:color="auto"/>
        <w:bottom w:val="none" w:sz="0" w:space="0" w:color="auto"/>
        <w:right w:val="none" w:sz="0" w:space="0" w:color="auto"/>
      </w:divBdr>
    </w:div>
    <w:div w:id="588272418">
      <w:bodyDiv w:val="1"/>
      <w:marLeft w:val="0"/>
      <w:marRight w:val="0"/>
      <w:marTop w:val="0"/>
      <w:marBottom w:val="0"/>
      <w:divBdr>
        <w:top w:val="none" w:sz="0" w:space="0" w:color="auto"/>
        <w:left w:val="none" w:sz="0" w:space="0" w:color="auto"/>
        <w:bottom w:val="none" w:sz="0" w:space="0" w:color="auto"/>
        <w:right w:val="none" w:sz="0" w:space="0" w:color="auto"/>
      </w:divBdr>
    </w:div>
    <w:div w:id="591158770">
      <w:bodyDiv w:val="1"/>
      <w:marLeft w:val="0"/>
      <w:marRight w:val="0"/>
      <w:marTop w:val="0"/>
      <w:marBottom w:val="0"/>
      <w:divBdr>
        <w:top w:val="none" w:sz="0" w:space="0" w:color="auto"/>
        <w:left w:val="none" w:sz="0" w:space="0" w:color="auto"/>
        <w:bottom w:val="none" w:sz="0" w:space="0" w:color="auto"/>
        <w:right w:val="none" w:sz="0" w:space="0" w:color="auto"/>
      </w:divBdr>
    </w:div>
    <w:div w:id="593248234">
      <w:bodyDiv w:val="1"/>
      <w:marLeft w:val="0"/>
      <w:marRight w:val="0"/>
      <w:marTop w:val="0"/>
      <w:marBottom w:val="0"/>
      <w:divBdr>
        <w:top w:val="none" w:sz="0" w:space="0" w:color="auto"/>
        <w:left w:val="none" w:sz="0" w:space="0" w:color="auto"/>
        <w:bottom w:val="none" w:sz="0" w:space="0" w:color="auto"/>
        <w:right w:val="none" w:sz="0" w:space="0" w:color="auto"/>
      </w:divBdr>
    </w:div>
    <w:div w:id="593786720">
      <w:bodyDiv w:val="1"/>
      <w:marLeft w:val="0"/>
      <w:marRight w:val="0"/>
      <w:marTop w:val="0"/>
      <w:marBottom w:val="0"/>
      <w:divBdr>
        <w:top w:val="none" w:sz="0" w:space="0" w:color="auto"/>
        <w:left w:val="none" w:sz="0" w:space="0" w:color="auto"/>
        <w:bottom w:val="none" w:sz="0" w:space="0" w:color="auto"/>
        <w:right w:val="none" w:sz="0" w:space="0" w:color="auto"/>
      </w:divBdr>
    </w:div>
    <w:div w:id="594245110">
      <w:bodyDiv w:val="1"/>
      <w:marLeft w:val="0"/>
      <w:marRight w:val="0"/>
      <w:marTop w:val="0"/>
      <w:marBottom w:val="0"/>
      <w:divBdr>
        <w:top w:val="none" w:sz="0" w:space="0" w:color="auto"/>
        <w:left w:val="none" w:sz="0" w:space="0" w:color="auto"/>
        <w:bottom w:val="none" w:sz="0" w:space="0" w:color="auto"/>
        <w:right w:val="none" w:sz="0" w:space="0" w:color="auto"/>
      </w:divBdr>
    </w:div>
    <w:div w:id="595210537">
      <w:bodyDiv w:val="1"/>
      <w:marLeft w:val="0"/>
      <w:marRight w:val="0"/>
      <w:marTop w:val="0"/>
      <w:marBottom w:val="0"/>
      <w:divBdr>
        <w:top w:val="none" w:sz="0" w:space="0" w:color="auto"/>
        <w:left w:val="none" w:sz="0" w:space="0" w:color="auto"/>
        <w:bottom w:val="none" w:sz="0" w:space="0" w:color="auto"/>
        <w:right w:val="none" w:sz="0" w:space="0" w:color="auto"/>
      </w:divBdr>
    </w:div>
    <w:div w:id="595401533">
      <w:bodyDiv w:val="1"/>
      <w:marLeft w:val="0"/>
      <w:marRight w:val="0"/>
      <w:marTop w:val="0"/>
      <w:marBottom w:val="0"/>
      <w:divBdr>
        <w:top w:val="none" w:sz="0" w:space="0" w:color="auto"/>
        <w:left w:val="none" w:sz="0" w:space="0" w:color="auto"/>
        <w:bottom w:val="none" w:sz="0" w:space="0" w:color="auto"/>
        <w:right w:val="none" w:sz="0" w:space="0" w:color="auto"/>
      </w:divBdr>
    </w:div>
    <w:div w:id="596132483">
      <w:bodyDiv w:val="1"/>
      <w:marLeft w:val="0"/>
      <w:marRight w:val="0"/>
      <w:marTop w:val="0"/>
      <w:marBottom w:val="0"/>
      <w:divBdr>
        <w:top w:val="none" w:sz="0" w:space="0" w:color="auto"/>
        <w:left w:val="none" w:sz="0" w:space="0" w:color="auto"/>
        <w:bottom w:val="none" w:sz="0" w:space="0" w:color="auto"/>
        <w:right w:val="none" w:sz="0" w:space="0" w:color="auto"/>
      </w:divBdr>
    </w:div>
    <w:div w:id="597712045">
      <w:bodyDiv w:val="1"/>
      <w:marLeft w:val="0"/>
      <w:marRight w:val="0"/>
      <w:marTop w:val="0"/>
      <w:marBottom w:val="0"/>
      <w:divBdr>
        <w:top w:val="none" w:sz="0" w:space="0" w:color="auto"/>
        <w:left w:val="none" w:sz="0" w:space="0" w:color="auto"/>
        <w:bottom w:val="none" w:sz="0" w:space="0" w:color="auto"/>
        <w:right w:val="none" w:sz="0" w:space="0" w:color="auto"/>
      </w:divBdr>
    </w:div>
    <w:div w:id="597830540">
      <w:bodyDiv w:val="1"/>
      <w:marLeft w:val="0"/>
      <w:marRight w:val="0"/>
      <w:marTop w:val="0"/>
      <w:marBottom w:val="0"/>
      <w:divBdr>
        <w:top w:val="none" w:sz="0" w:space="0" w:color="auto"/>
        <w:left w:val="none" w:sz="0" w:space="0" w:color="auto"/>
        <w:bottom w:val="none" w:sz="0" w:space="0" w:color="auto"/>
        <w:right w:val="none" w:sz="0" w:space="0" w:color="auto"/>
      </w:divBdr>
    </w:div>
    <w:div w:id="598489397">
      <w:bodyDiv w:val="1"/>
      <w:marLeft w:val="0"/>
      <w:marRight w:val="0"/>
      <w:marTop w:val="0"/>
      <w:marBottom w:val="0"/>
      <w:divBdr>
        <w:top w:val="none" w:sz="0" w:space="0" w:color="auto"/>
        <w:left w:val="none" w:sz="0" w:space="0" w:color="auto"/>
        <w:bottom w:val="none" w:sz="0" w:space="0" w:color="auto"/>
        <w:right w:val="none" w:sz="0" w:space="0" w:color="auto"/>
      </w:divBdr>
    </w:div>
    <w:div w:id="599532672">
      <w:bodyDiv w:val="1"/>
      <w:marLeft w:val="0"/>
      <w:marRight w:val="0"/>
      <w:marTop w:val="0"/>
      <w:marBottom w:val="0"/>
      <w:divBdr>
        <w:top w:val="none" w:sz="0" w:space="0" w:color="auto"/>
        <w:left w:val="none" w:sz="0" w:space="0" w:color="auto"/>
        <w:bottom w:val="none" w:sz="0" w:space="0" w:color="auto"/>
        <w:right w:val="none" w:sz="0" w:space="0" w:color="auto"/>
      </w:divBdr>
    </w:div>
    <w:div w:id="600723442">
      <w:bodyDiv w:val="1"/>
      <w:marLeft w:val="0"/>
      <w:marRight w:val="0"/>
      <w:marTop w:val="0"/>
      <w:marBottom w:val="0"/>
      <w:divBdr>
        <w:top w:val="none" w:sz="0" w:space="0" w:color="auto"/>
        <w:left w:val="none" w:sz="0" w:space="0" w:color="auto"/>
        <w:bottom w:val="none" w:sz="0" w:space="0" w:color="auto"/>
        <w:right w:val="none" w:sz="0" w:space="0" w:color="auto"/>
      </w:divBdr>
    </w:div>
    <w:div w:id="602540863">
      <w:bodyDiv w:val="1"/>
      <w:marLeft w:val="0"/>
      <w:marRight w:val="0"/>
      <w:marTop w:val="0"/>
      <w:marBottom w:val="0"/>
      <w:divBdr>
        <w:top w:val="none" w:sz="0" w:space="0" w:color="auto"/>
        <w:left w:val="none" w:sz="0" w:space="0" w:color="auto"/>
        <w:bottom w:val="none" w:sz="0" w:space="0" w:color="auto"/>
        <w:right w:val="none" w:sz="0" w:space="0" w:color="auto"/>
      </w:divBdr>
    </w:div>
    <w:div w:id="603460876">
      <w:bodyDiv w:val="1"/>
      <w:marLeft w:val="0"/>
      <w:marRight w:val="0"/>
      <w:marTop w:val="0"/>
      <w:marBottom w:val="0"/>
      <w:divBdr>
        <w:top w:val="none" w:sz="0" w:space="0" w:color="auto"/>
        <w:left w:val="none" w:sz="0" w:space="0" w:color="auto"/>
        <w:bottom w:val="none" w:sz="0" w:space="0" w:color="auto"/>
        <w:right w:val="none" w:sz="0" w:space="0" w:color="auto"/>
      </w:divBdr>
    </w:div>
    <w:div w:id="603535229">
      <w:bodyDiv w:val="1"/>
      <w:marLeft w:val="0"/>
      <w:marRight w:val="0"/>
      <w:marTop w:val="0"/>
      <w:marBottom w:val="0"/>
      <w:divBdr>
        <w:top w:val="none" w:sz="0" w:space="0" w:color="auto"/>
        <w:left w:val="none" w:sz="0" w:space="0" w:color="auto"/>
        <w:bottom w:val="none" w:sz="0" w:space="0" w:color="auto"/>
        <w:right w:val="none" w:sz="0" w:space="0" w:color="auto"/>
      </w:divBdr>
    </w:div>
    <w:div w:id="603728425">
      <w:bodyDiv w:val="1"/>
      <w:marLeft w:val="0"/>
      <w:marRight w:val="0"/>
      <w:marTop w:val="0"/>
      <w:marBottom w:val="0"/>
      <w:divBdr>
        <w:top w:val="none" w:sz="0" w:space="0" w:color="auto"/>
        <w:left w:val="none" w:sz="0" w:space="0" w:color="auto"/>
        <w:bottom w:val="none" w:sz="0" w:space="0" w:color="auto"/>
        <w:right w:val="none" w:sz="0" w:space="0" w:color="auto"/>
      </w:divBdr>
    </w:div>
    <w:div w:id="603730336">
      <w:bodyDiv w:val="1"/>
      <w:marLeft w:val="0"/>
      <w:marRight w:val="0"/>
      <w:marTop w:val="0"/>
      <w:marBottom w:val="0"/>
      <w:divBdr>
        <w:top w:val="none" w:sz="0" w:space="0" w:color="auto"/>
        <w:left w:val="none" w:sz="0" w:space="0" w:color="auto"/>
        <w:bottom w:val="none" w:sz="0" w:space="0" w:color="auto"/>
        <w:right w:val="none" w:sz="0" w:space="0" w:color="auto"/>
      </w:divBdr>
    </w:div>
    <w:div w:id="604119589">
      <w:bodyDiv w:val="1"/>
      <w:marLeft w:val="0"/>
      <w:marRight w:val="0"/>
      <w:marTop w:val="0"/>
      <w:marBottom w:val="0"/>
      <w:divBdr>
        <w:top w:val="none" w:sz="0" w:space="0" w:color="auto"/>
        <w:left w:val="none" w:sz="0" w:space="0" w:color="auto"/>
        <w:bottom w:val="none" w:sz="0" w:space="0" w:color="auto"/>
        <w:right w:val="none" w:sz="0" w:space="0" w:color="auto"/>
      </w:divBdr>
    </w:div>
    <w:div w:id="605619439">
      <w:bodyDiv w:val="1"/>
      <w:marLeft w:val="0"/>
      <w:marRight w:val="0"/>
      <w:marTop w:val="0"/>
      <w:marBottom w:val="0"/>
      <w:divBdr>
        <w:top w:val="none" w:sz="0" w:space="0" w:color="auto"/>
        <w:left w:val="none" w:sz="0" w:space="0" w:color="auto"/>
        <w:bottom w:val="none" w:sz="0" w:space="0" w:color="auto"/>
        <w:right w:val="none" w:sz="0" w:space="0" w:color="auto"/>
      </w:divBdr>
    </w:div>
    <w:div w:id="607271916">
      <w:bodyDiv w:val="1"/>
      <w:marLeft w:val="0"/>
      <w:marRight w:val="0"/>
      <w:marTop w:val="0"/>
      <w:marBottom w:val="0"/>
      <w:divBdr>
        <w:top w:val="none" w:sz="0" w:space="0" w:color="auto"/>
        <w:left w:val="none" w:sz="0" w:space="0" w:color="auto"/>
        <w:bottom w:val="none" w:sz="0" w:space="0" w:color="auto"/>
        <w:right w:val="none" w:sz="0" w:space="0" w:color="auto"/>
      </w:divBdr>
    </w:div>
    <w:div w:id="607347127">
      <w:bodyDiv w:val="1"/>
      <w:marLeft w:val="0"/>
      <w:marRight w:val="0"/>
      <w:marTop w:val="0"/>
      <w:marBottom w:val="0"/>
      <w:divBdr>
        <w:top w:val="none" w:sz="0" w:space="0" w:color="auto"/>
        <w:left w:val="none" w:sz="0" w:space="0" w:color="auto"/>
        <w:bottom w:val="none" w:sz="0" w:space="0" w:color="auto"/>
        <w:right w:val="none" w:sz="0" w:space="0" w:color="auto"/>
      </w:divBdr>
    </w:div>
    <w:div w:id="608121751">
      <w:bodyDiv w:val="1"/>
      <w:marLeft w:val="0"/>
      <w:marRight w:val="0"/>
      <w:marTop w:val="0"/>
      <w:marBottom w:val="0"/>
      <w:divBdr>
        <w:top w:val="none" w:sz="0" w:space="0" w:color="auto"/>
        <w:left w:val="none" w:sz="0" w:space="0" w:color="auto"/>
        <w:bottom w:val="none" w:sz="0" w:space="0" w:color="auto"/>
        <w:right w:val="none" w:sz="0" w:space="0" w:color="auto"/>
      </w:divBdr>
      <w:divsChild>
        <w:div w:id="1056472561">
          <w:marLeft w:val="480"/>
          <w:marRight w:val="0"/>
          <w:marTop w:val="0"/>
          <w:marBottom w:val="0"/>
          <w:divBdr>
            <w:top w:val="none" w:sz="0" w:space="0" w:color="auto"/>
            <w:left w:val="none" w:sz="0" w:space="0" w:color="auto"/>
            <w:bottom w:val="none" w:sz="0" w:space="0" w:color="auto"/>
            <w:right w:val="none" w:sz="0" w:space="0" w:color="auto"/>
          </w:divBdr>
        </w:div>
        <w:div w:id="1619068119">
          <w:marLeft w:val="480"/>
          <w:marRight w:val="0"/>
          <w:marTop w:val="0"/>
          <w:marBottom w:val="0"/>
          <w:divBdr>
            <w:top w:val="none" w:sz="0" w:space="0" w:color="auto"/>
            <w:left w:val="none" w:sz="0" w:space="0" w:color="auto"/>
            <w:bottom w:val="none" w:sz="0" w:space="0" w:color="auto"/>
            <w:right w:val="none" w:sz="0" w:space="0" w:color="auto"/>
          </w:divBdr>
        </w:div>
        <w:div w:id="1295522957">
          <w:marLeft w:val="480"/>
          <w:marRight w:val="0"/>
          <w:marTop w:val="0"/>
          <w:marBottom w:val="0"/>
          <w:divBdr>
            <w:top w:val="none" w:sz="0" w:space="0" w:color="auto"/>
            <w:left w:val="none" w:sz="0" w:space="0" w:color="auto"/>
            <w:bottom w:val="none" w:sz="0" w:space="0" w:color="auto"/>
            <w:right w:val="none" w:sz="0" w:space="0" w:color="auto"/>
          </w:divBdr>
        </w:div>
        <w:div w:id="2129398463">
          <w:marLeft w:val="480"/>
          <w:marRight w:val="0"/>
          <w:marTop w:val="0"/>
          <w:marBottom w:val="0"/>
          <w:divBdr>
            <w:top w:val="none" w:sz="0" w:space="0" w:color="auto"/>
            <w:left w:val="none" w:sz="0" w:space="0" w:color="auto"/>
            <w:bottom w:val="none" w:sz="0" w:space="0" w:color="auto"/>
            <w:right w:val="none" w:sz="0" w:space="0" w:color="auto"/>
          </w:divBdr>
        </w:div>
        <w:div w:id="1359357606">
          <w:marLeft w:val="480"/>
          <w:marRight w:val="0"/>
          <w:marTop w:val="0"/>
          <w:marBottom w:val="0"/>
          <w:divBdr>
            <w:top w:val="none" w:sz="0" w:space="0" w:color="auto"/>
            <w:left w:val="none" w:sz="0" w:space="0" w:color="auto"/>
            <w:bottom w:val="none" w:sz="0" w:space="0" w:color="auto"/>
            <w:right w:val="none" w:sz="0" w:space="0" w:color="auto"/>
          </w:divBdr>
        </w:div>
        <w:div w:id="1052117580">
          <w:marLeft w:val="480"/>
          <w:marRight w:val="0"/>
          <w:marTop w:val="0"/>
          <w:marBottom w:val="0"/>
          <w:divBdr>
            <w:top w:val="none" w:sz="0" w:space="0" w:color="auto"/>
            <w:left w:val="none" w:sz="0" w:space="0" w:color="auto"/>
            <w:bottom w:val="none" w:sz="0" w:space="0" w:color="auto"/>
            <w:right w:val="none" w:sz="0" w:space="0" w:color="auto"/>
          </w:divBdr>
        </w:div>
        <w:div w:id="2104109762">
          <w:marLeft w:val="480"/>
          <w:marRight w:val="0"/>
          <w:marTop w:val="0"/>
          <w:marBottom w:val="0"/>
          <w:divBdr>
            <w:top w:val="none" w:sz="0" w:space="0" w:color="auto"/>
            <w:left w:val="none" w:sz="0" w:space="0" w:color="auto"/>
            <w:bottom w:val="none" w:sz="0" w:space="0" w:color="auto"/>
            <w:right w:val="none" w:sz="0" w:space="0" w:color="auto"/>
          </w:divBdr>
        </w:div>
        <w:div w:id="1649555443">
          <w:marLeft w:val="480"/>
          <w:marRight w:val="0"/>
          <w:marTop w:val="0"/>
          <w:marBottom w:val="0"/>
          <w:divBdr>
            <w:top w:val="none" w:sz="0" w:space="0" w:color="auto"/>
            <w:left w:val="none" w:sz="0" w:space="0" w:color="auto"/>
            <w:bottom w:val="none" w:sz="0" w:space="0" w:color="auto"/>
            <w:right w:val="none" w:sz="0" w:space="0" w:color="auto"/>
          </w:divBdr>
        </w:div>
        <w:div w:id="430515975">
          <w:marLeft w:val="480"/>
          <w:marRight w:val="0"/>
          <w:marTop w:val="0"/>
          <w:marBottom w:val="0"/>
          <w:divBdr>
            <w:top w:val="none" w:sz="0" w:space="0" w:color="auto"/>
            <w:left w:val="none" w:sz="0" w:space="0" w:color="auto"/>
            <w:bottom w:val="none" w:sz="0" w:space="0" w:color="auto"/>
            <w:right w:val="none" w:sz="0" w:space="0" w:color="auto"/>
          </w:divBdr>
        </w:div>
        <w:div w:id="301160570">
          <w:marLeft w:val="480"/>
          <w:marRight w:val="0"/>
          <w:marTop w:val="0"/>
          <w:marBottom w:val="0"/>
          <w:divBdr>
            <w:top w:val="none" w:sz="0" w:space="0" w:color="auto"/>
            <w:left w:val="none" w:sz="0" w:space="0" w:color="auto"/>
            <w:bottom w:val="none" w:sz="0" w:space="0" w:color="auto"/>
            <w:right w:val="none" w:sz="0" w:space="0" w:color="auto"/>
          </w:divBdr>
        </w:div>
        <w:div w:id="1994406261">
          <w:marLeft w:val="480"/>
          <w:marRight w:val="0"/>
          <w:marTop w:val="0"/>
          <w:marBottom w:val="0"/>
          <w:divBdr>
            <w:top w:val="none" w:sz="0" w:space="0" w:color="auto"/>
            <w:left w:val="none" w:sz="0" w:space="0" w:color="auto"/>
            <w:bottom w:val="none" w:sz="0" w:space="0" w:color="auto"/>
            <w:right w:val="none" w:sz="0" w:space="0" w:color="auto"/>
          </w:divBdr>
        </w:div>
        <w:div w:id="219563530">
          <w:marLeft w:val="480"/>
          <w:marRight w:val="0"/>
          <w:marTop w:val="0"/>
          <w:marBottom w:val="0"/>
          <w:divBdr>
            <w:top w:val="none" w:sz="0" w:space="0" w:color="auto"/>
            <w:left w:val="none" w:sz="0" w:space="0" w:color="auto"/>
            <w:bottom w:val="none" w:sz="0" w:space="0" w:color="auto"/>
            <w:right w:val="none" w:sz="0" w:space="0" w:color="auto"/>
          </w:divBdr>
        </w:div>
        <w:div w:id="21900208">
          <w:marLeft w:val="480"/>
          <w:marRight w:val="0"/>
          <w:marTop w:val="0"/>
          <w:marBottom w:val="0"/>
          <w:divBdr>
            <w:top w:val="none" w:sz="0" w:space="0" w:color="auto"/>
            <w:left w:val="none" w:sz="0" w:space="0" w:color="auto"/>
            <w:bottom w:val="none" w:sz="0" w:space="0" w:color="auto"/>
            <w:right w:val="none" w:sz="0" w:space="0" w:color="auto"/>
          </w:divBdr>
        </w:div>
        <w:div w:id="1914731339">
          <w:marLeft w:val="480"/>
          <w:marRight w:val="0"/>
          <w:marTop w:val="0"/>
          <w:marBottom w:val="0"/>
          <w:divBdr>
            <w:top w:val="none" w:sz="0" w:space="0" w:color="auto"/>
            <w:left w:val="none" w:sz="0" w:space="0" w:color="auto"/>
            <w:bottom w:val="none" w:sz="0" w:space="0" w:color="auto"/>
            <w:right w:val="none" w:sz="0" w:space="0" w:color="auto"/>
          </w:divBdr>
        </w:div>
        <w:div w:id="1916476897">
          <w:marLeft w:val="480"/>
          <w:marRight w:val="0"/>
          <w:marTop w:val="0"/>
          <w:marBottom w:val="0"/>
          <w:divBdr>
            <w:top w:val="none" w:sz="0" w:space="0" w:color="auto"/>
            <w:left w:val="none" w:sz="0" w:space="0" w:color="auto"/>
            <w:bottom w:val="none" w:sz="0" w:space="0" w:color="auto"/>
            <w:right w:val="none" w:sz="0" w:space="0" w:color="auto"/>
          </w:divBdr>
        </w:div>
        <w:div w:id="1660646766">
          <w:marLeft w:val="480"/>
          <w:marRight w:val="0"/>
          <w:marTop w:val="0"/>
          <w:marBottom w:val="0"/>
          <w:divBdr>
            <w:top w:val="none" w:sz="0" w:space="0" w:color="auto"/>
            <w:left w:val="none" w:sz="0" w:space="0" w:color="auto"/>
            <w:bottom w:val="none" w:sz="0" w:space="0" w:color="auto"/>
            <w:right w:val="none" w:sz="0" w:space="0" w:color="auto"/>
          </w:divBdr>
        </w:div>
        <w:div w:id="403067425">
          <w:marLeft w:val="480"/>
          <w:marRight w:val="0"/>
          <w:marTop w:val="0"/>
          <w:marBottom w:val="0"/>
          <w:divBdr>
            <w:top w:val="none" w:sz="0" w:space="0" w:color="auto"/>
            <w:left w:val="none" w:sz="0" w:space="0" w:color="auto"/>
            <w:bottom w:val="none" w:sz="0" w:space="0" w:color="auto"/>
            <w:right w:val="none" w:sz="0" w:space="0" w:color="auto"/>
          </w:divBdr>
        </w:div>
        <w:div w:id="146476704">
          <w:marLeft w:val="480"/>
          <w:marRight w:val="0"/>
          <w:marTop w:val="0"/>
          <w:marBottom w:val="0"/>
          <w:divBdr>
            <w:top w:val="none" w:sz="0" w:space="0" w:color="auto"/>
            <w:left w:val="none" w:sz="0" w:space="0" w:color="auto"/>
            <w:bottom w:val="none" w:sz="0" w:space="0" w:color="auto"/>
            <w:right w:val="none" w:sz="0" w:space="0" w:color="auto"/>
          </w:divBdr>
        </w:div>
        <w:div w:id="2009211663">
          <w:marLeft w:val="480"/>
          <w:marRight w:val="0"/>
          <w:marTop w:val="0"/>
          <w:marBottom w:val="0"/>
          <w:divBdr>
            <w:top w:val="none" w:sz="0" w:space="0" w:color="auto"/>
            <w:left w:val="none" w:sz="0" w:space="0" w:color="auto"/>
            <w:bottom w:val="none" w:sz="0" w:space="0" w:color="auto"/>
            <w:right w:val="none" w:sz="0" w:space="0" w:color="auto"/>
          </w:divBdr>
        </w:div>
        <w:div w:id="1235747443">
          <w:marLeft w:val="480"/>
          <w:marRight w:val="0"/>
          <w:marTop w:val="0"/>
          <w:marBottom w:val="0"/>
          <w:divBdr>
            <w:top w:val="none" w:sz="0" w:space="0" w:color="auto"/>
            <w:left w:val="none" w:sz="0" w:space="0" w:color="auto"/>
            <w:bottom w:val="none" w:sz="0" w:space="0" w:color="auto"/>
            <w:right w:val="none" w:sz="0" w:space="0" w:color="auto"/>
          </w:divBdr>
        </w:div>
        <w:div w:id="1680500523">
          <w:marLeft w:val="480"/>
          <w:marRight w:val="0"/>
          <w:marTop w:val="0"/>
          <w:marBottom w:val="0"/>
          <w:divBdr>
            <w:top w:val="none" w:sz="0" w:space="0" w:color="auto"/>
            <w:left w:val="none" w:sz="0" w:space="0" w:color="auto"/>
            <w:bottom w:val="none" w:sz="0" w:space="0" w:color="auto"/>
            <w:right w:val="none" w:sz="0" w:space="0" w:color="auto"/>
          </w:divBdr>
        </w:div>
        <w:div w:id="630743247">
          <w:marLeft w:val="480"/>
          <w:marRight w:val="0"/>
          <w:marTop w:val="0"/>
          <w:marBottom w:val="0"/>
          <w:divBdr>
            <w:top w:val="none" w:sz="0" w:space="0" w:color="auto"/>
            <w:left w:val="none" w:sz="0" w:space="0" w:color="auto"/>
            <w:bottom w:val="none" w:sz="0" w:space="0" w:color="auto"/>
            <w:right w:val="none" w:sz="0" w:space="0" w:color="auto"/>
          </w:divBdr>
        </w:div>
        <w:div w:id="24672494">
          <w:marLeft w:val="480"/>
          <w:marRight w:val="0"/>
          <w:marTop w:val="0"/>
          <w:marBottom w:val="0"/>
          <w:divBdr>
            <w:top w:val="none" w:sz="0" w:space="0" w:color="auto"/>
            <w:left w:val="none" w:sz="0" w:space="0" w:color="auto"/>
            <w:bottom w:val="none" w:sz="0" w:space="0" w:color="auto"/>
            <w:right w:val="none" w:sz="0" w:space="0" w:color="auto"/>
          </w:divBdr>
        </w:div>
        <w:div w:id="442656063">
          <w:marLeft w:val="480"/>
          <w:marRight w:val="0"/>
          <w:marTop w:val="0"/>
          <w:marBottom w:val="0"/>
          <w:divBdr>
            <w:top w:val="none" w:sz="0" w:space="0" w:color="auto"/>
            <w:left w:val="none" w:sz="0" w:space="0" w:color="auto"/>
            <w:bottom w:val="none" w:sz="0" w:space="0" w:color="auto"/>
            <w:right w:val="none" w:sz="0" w:space="0" w:color="auto"/>
          </w:divBdr>
        </w:div>
        <w:div w:id="1437673108">
          <w:marLeft w:val="480"/>
          <w:marRight w:val="0"/>
          <w:marTop w:val="0"/>
          <w:marBottom w:val="0"/>
          <w:divBdr>
            <w:top w:val="none" w:sz="0" w:space="0" w:color="auto"/>
            <w:left w:val="none" w:sz="0" w:space="0" w:color="auto"/>
            <w:bottom w:val="none" w:sz="0" w:space="0" w:color="auto"/>
            <w:right w:val="none" w:sz="0" w:space="0" w:color="auto"/>
          </w:divBdr>
        </w:div>
        <w:div w:id="586235941">
          <w:marLeft w:val="480"/>
          <w:marRight w:val="0"/>
          <w:marTop w:val="0"/>
          <w:marBottom w:val="0"/>
          <w:divBdr>
            <w:top w:val="none" w:sz="0" w:space="0" w:color="auto"/>
            <w:left w:val="none" w:sz="0" w:space="0" w:color="auto"/>
            <w:bottom w:val="none" w:sz="0" w:space="0" w:color="auto"/>
            <w:right w:val="none" w:sz="0" w:space="0" w:color="auto"/>
          </w:divBdr>
        </w:div>
        <w:div w:id="1517425126">
          <w:marLeft w:val="480"/>
          <w:marRight w:val="0"/>
          <w:marTop w:val="0"/>
          <w:marBottom w:val="0"/>
          <w:divBdr>
            <w:top w:val="none" w:sz="0" w:space="0" w:color="auto"/>
            <w:left w:val="none" w:sz="0" w:space="0" w:color="auto"/>
            <w:bottom w:val="none" w:sz="0" w:space="0" w:color="auto"/>
            <w:right w:val="none" w:sz="0" w:space="0" w:color="auto"/>
          </w:divBdr>
        </w:div>
        <w:div w:id="1334642899">
          <w:marLeft w:val="480"/>
          <w:marRight w:val="0"/>
          <w:marTop w:val="0"/>
          <w:marBottom w:val="0"/>
          <w:divBdr>
            <w:top w:val="none" w:sz="0" w:space="0" w:color="auto"/>
            <w:left w:val="none" w:sz="0" w:space="0" w:color="auto"/>
            <w:bottom w:val="none" w:sz="0" w:space="0" w:color="auto"/>
            <w:right w:val="none" w:sz="0" w:space="0" w:color="auto"/>
          </w:divBdr>
        </w:div>
        <w:div w:id="1257252598">
          <w:marLeft w:val="480"/>
          <w:marRight w:val="0"/>
          <w:marTop w:val="0"/>
          <w:marBottom w:val="0"/>
          <w:divBdr>
            <w:top w:val="none" w:sz="0" w:space="0" w:color="auto"/>
            <w:left w:val="none" w:sz="0" w:space="0" w:color="auto"/>
            <w:bottom w:val="none" w:sz="0" w:space="0" w:color="auto"/>
            <w:right w:val="none" w:sz="0" w:space="0" w:color="auto"/>
          </w:divBdr>
        </w:div>
        <w:div w:id="1391346009">
          <w:marLeft w:val="480"/>
          <w:marRight w:val="0"/>
          <w:marTop w:val="0"/>
          <w:marBottom w:val="0"/>
          <w:divBdr>
            <w:top w:val="none" w:sz="0" w:space="0" w:color="auto"/>
            <w:left w:val="none" w:sz="0" w:space="0" w:color="auto"/>
            <w:bottom w:val="none" w:sz="0" w:space="0" w:color="auto"/>
            <w:right w:val="none" w:sz="0" w:space="0" w:color="auto"/>
          </w:divBdr>
        </w:div>
        <w:div w:id="1837500868">
          <w:marLeft w:val="480"/>
          <w:marRight w:val="0"/>
          <w:marTop w:val="0"/>
          <w:marBottom w:val="0"/>
          <w:divBdr>
            <w:top w:val="none" w:sz="0" w:space="0" w:color="auto"/>
            <w:left w:val="none" w:sz="0" w:space="0" w:color="auto"/>
            <w:bottom w:val="none" w:sz="0" w:space="0" w:color="auto"/>
            <w:right w:val="none" w:sz="0" w:space="0" w:color="auto"/>
          </w:divBdr>
        </w:div>
        <w:div w:id="3678308">
          <w:marLeft w:val="480"/>
          <w:marRight w:val="0"/>
          <w:marTop w:val="0"/>
          <w:marBottom w:val="0"/>
          <w:divBdr>
            <w:top w:val="none" w:sz="0" w:space="0" w:color="auto"/>
            <w:left w:val="none" w:sz="0" w:space="0" w:color="auto"/>
            <w:bottom w:val="none" w:sz="0" w:space="0" w:color="auto"/>
            <w:right w:val="none" w:sz="0" w:space="0" w:color="auto"/>
          </w:divBdr>
        </w:div>
        <w:div w:id="1564754194">
          <w:marLeft w:val="480"/>
          <w:marRight w:val="0"/>
          <w:marTop w:val="0"/>
          <w:marBottom w:val="0"/>
          <w:divBdr>
            <w:top w:val="none" w:sz="0" w:space="0" w:color="auto"/>
            <w:left w:val="none" w:sz="0" w:space="0" w:color="auto"/>
            <w:bottom w:val="none" w:sz="0" w:space="0" w:color="auto"/>
            <w:right w:val="none" w:sz="0" w:space="0" w:color="auto"/>
          </w:divBdr>
        </w:div>
        <w:div w:id="985817237">
          <w:marLeft w:val="480"/>
          <w:marRight w:val="0"/>
          <w:marTop w:val="0"/>
          <w:marBottom w:val="0"/>
          <w:divBdr>
            <w:top w:val="none" w:sz="0" w:space="0" w:color="auto"/>
            <w:left w:val="none" w:sz="0" w:space="0" w:color="auto"/>
            <w:bottom w:val="none" w:sz="0" w:space="0" w:color="auto"/>
            <w:right w:val="none" w:sz="0" w:space="0" w:color="auto"/>
          </w:divBdr>
        </w:div>
        <w:div w:id="1769348927">
          <w:marLeft w:val="480"/>
          <w:marRight w:val="0"/>
          <w:marTop w:val="0"/>
          <w:marBottom w:val="0"/>
          <w:divBdr>
            <w:top w:val="none" w:sz="0" w:space="0" w:color="auto"/>
            <w:left w:val="none" w:sz="0" w:space="0" w:color="auto"/>
            <w:bottom w:val="none" w:sz="0" w:space="0" w:color="auto"/>
            <w:right w:val="none" w:sz="0" w:space="0" w:color="auto"/>
          </w:divBdr>
        </w:div>
        <w:div w:id="1038504506">
          <w:marLeft w:val="480"/>
          <w:marRight w:val="0"/>
          <w:marTop w:val="0"/>
          <w:marBottom w:val="0"/>
          <w:divBdr>
            <w:top w:val="none" w:sz="0" w:space="0" w:color="auto"/>
            <w:left w:val="none" w:sz="0" w:space="0" w:color="auto"/>
            <w:bottom w:val="none" w:sz="0" w:space="0" w:color="auto"/>
            <w:right w:val="none" w:sz="0" w:space="0" w:color="auto"/>
          </w:divBdr>
        </w:div>
        <w:div w:id="111752160">
          <w:marLeft w:val="480"/>
          <w:marRight w:val="0"/>
          <w:marTop w:val="0"/>
          <w:marBottom w:val="0"/>
          <w:divBdr>
            <w:top w:val="none" w:sz="0" w:space="0" w:color="auto"/>
            <w:left w:val="none" w:sz="0" w:space="0" w:color="auto"/>
            <w:bottom w:val="none" w:sz="0" w:space="0" w:color="auto"/>
            <w:right w:val="none" w:sz="0" w:space="0" w:color="auto"/>
          </w:divBdr>
        </w:div>
        <w:div w:id="1766882484">
          <w:marLeft w:val="480"/>
          <w:marRight w:val="0"/>
          <w:marTop w:val="0"/>
          <w:marBottom w:val="0"/>
          <w:divBdr>
            <w:top w:val="none" w:sz="0" w:space="0" w:color="auto"/>
            <w:left w:val="none" w:sz="0" w:space="0" w:color="auto"/>
            <w:bottom w:val="none" w:sz="0" w:space="0" w:color="auto"/>
            <w:right w:val="none" w:sz="0" w:space="0" w:color="auto"/>
          </w:divBdr>
        </w:div>
        <w:div w:id="406804269">
          <w:marLeft w:val="480"/>
          <w:marRight w:val="0"/>
          <w:marTop w:val="0"/>
          <w:marBottom w:val="0"/>
          <w:divBdr>
            <w:top w:val="none" w:sz="0" w:space="0" w:color="auto"/>
            <w:left w:val="none" w:sz="0" w:space="0" w:color="auto"/>
            <w:bottom w:val="none" w:sz="0" w:space="0" w:color="auto"/>
            <w:right w:val="none" w:sz="0" w:space="0" w:color="auto"/>
          </w:divBdr>
        </w:div>
        <w:div w:id="1006638074">
          <w:marLeft w:val="480"/>
          <w:marRight w:val="0"/>
          <w:marTop w:val="0"/>
          <w:marBottom w:val="0"/>
          <w:divBdr>
            <w:top w:val="none" w:sz="0" w:space="0" w:color="auto"/>
            <w:left w:val="none" w:sz="0" w:space="0" w:color="auto"/>
            <w:bottom w:val="none" w:sz="0" w:space="0" w:color="auto"/>
            <w:right w:val="none" w:sz="0" w:space="0" w:color="auto"/>
          </w:divBdr>
        </w:div>
        <w:div w:id="1541480604">
          <w:marLeft w:val="480"/>
          <w:marRight w:val="0"/>
          <w:marTop w:val="0"/>
          <w:marBottom w:val="0"/>
          <w:divBdr>
            <w:top w:val="none" w:sz="0" w:space="0" w:color="auto"/>
            <w:left w:val="none" w:sz="0" w:space="0" w:color="auto"/>
            <w:bottom w:val="none" w:sz="0" w:space="0" w:color="auto"/>
            <w:right w:val="none" w:sz="0" w:space="0" w:color="auto"/>
          </w:divBdr>
        </w:div>
        <w:div w:id="1800609294">
          <w:marLeft w:val="480"/>
          <w:marRight w:val="0"/>
          <w:marTop w:val="0"/>
          <w:marBottom w:val="0"/>
          <w:divBdr>
            <w:top w:val="none" w:sz="0" w:space="0" w:color="auto"/>
            <w:left w:val="none" w:sz="0" w:space="0" w:color="auto"/>
            <w:bottom w:val="none" w:sz="0" w:space="0" w:color="auto"/>
            <w:right w:val="none" w:sz="0" w:space="0" w:color="auto"/>
          </w:divBdr>
        </w:div>
        <w:div w:id="1228220735">
          <w:marLeft w:val="480"/>
          <w:marRight w:val="0"/>
          <w:marTop w:val="0"/>
          <w:marBottom w:val="0"/>
          <w:divBdr>
            <w:top w:val="none" w:sz="0" w:space="0" w:color="auto"/>
            <w:left w:val="none" w:sz="0" w:space="0" w:color="auto"/>
            <w:bottom w:val="none" w:sz="0" w:space="0" w:color="auto"/>
            <w:right w:val="none" w:sz="0" w:space="0" w:color="auto"/>
          </w:divBdr>
        </w:div>
        <w:div w:id="1340038307">
          <w:marLeft w:val="480"/>
          <w:marRight w:val="0"/>
          <w:marTop w:val="0"/>
          <w:marBottom w:val="0"/>
          <w:divBdr>
            <w:top w:val="none" w:sz="0" w:space="0" w:color="auto"/>
            <w:left w:val="none" w:sz="0" w:space="0" w:color="auto"/>
            <w:bottom w:val="none" w:sz="0" w:space="0" w:color="auto"/>
            <w:right w:val="none" w:sz="0" w:space="0" w:color="auto"/>
          </w:divBdr>
        </w:div>
        <w:div w:id="678115996">
          <w:marLeft w:val="480"/>
          <w:marRight w:val="0"/>
          <w:marTop w:val="0"/>
          <w:marBottom w:val="0"/>
          <w:divBdr>
            <w:top w:val="none" w:sz="0" w:space="0" w:color="auto"/>
            <w:left w:val="none" w:sz="0" w:space="0" w:color="auto"/>
            <w:bottom w:val="none" w:sz="0" w:space="0" w:color="auto"/>
            <w:right w:val="none" w:sz="0" w:space="0" w:color="auto"/>
          </w:divBdr>
        </w:div>
        <w:div w:id="1498153536">
          <w:marLeft w:val="480"/>
          <w:marRight w:val="0"/>
          <w:marTop w:val="0"/>
          <w:marBottom w:val="0"/>
          <w:divBdr>
            <w:top w:val="none" w:sz="0" w:space="0" w:color="auto"/>
            <w:left w:val="none" w:sz="0" w:space="0" w:color="auto"/>
            <w:bottom w:val="none" w:sz="0" w:space="0" w:color="auto"/>
            <w:right w:val="none" w:sz="0" w:space="0" w:color="auto"/>
          </w:divBdr>
        </w:div>
        <w:div w:id="579558232">
          <w:marLeft w:val="480"/>
          <w:marRight w:val="0"/>
          <w:marTop w:val="0"/>
          <w:marBottom w:val="0"/>
          <w:divBdr>
            <w:top w:val="none" w:sz="0" w:space="0" w:color="auto"/>
            <w:left w:val="none" w:sz="0" w:space="0" w:color="auto"/>
            <w:bottom w:val="none" w:sz="0" w:space="0" w:color="auto"/>
            <w:right w:val="none" w:sz="0" w:space="0" w:color="auto"/>
          </w:divBdr>
        </w:div>
        <w:div w:id="236667578">
          <w:marLeft w:val="480"/>
          <w:marRight w:val="0"/>
          <w:marTop w:val="0"/>
          <w:marBottom w:val="0"/>
          <w:divBdr>
            <w:top w:val="none" w:sz="0" w:space="0" w:color="auto"/>
            <w:left w:val="none" w:sz="0" w:space="0" w:color="auto"/>
            <w:bottom w:val="none" w:sz="0" w:space="0" w:color="auto"/>
            <w:right w:val="none" w:sz="0" w:space="0" w:color="auto"/>
          </w:divBdr>
        </w:div>
        <w:div w:id="383333684">
          <w:marLeft w:val="480"/>
          <w:marRight w:val="0"/>
          <w:marTop w:val="0"/>
          <w:marBottom w:val="0"/>
          <w:divBdr>
            <w:top w:val="none" w:sz="0" w:space="0" w:color="auto"/>
            <w:left w:val="none" w:sz="0" w:space="0" w:color="auto"/>
            <w:bottom w:val="none" w:sz="0" w:space="0" w:color="auto"/>
            <w:right w:val="none" w:sz="0" w:space="0" w:color="auto"/>
          </w:divBdr>
        </w:div>
        <w:div w:id="190531646">
          <w:marLeft w:val="480"/>
          <w:marRight w:val="0"/>
          <w:marTop w:val="0"/>
          <w:marBottom w:val="0"/>
          <w:divBdr>
            <w:top w:val="none" w:sz="0" w:space="0" w:color="auto"/>
            <w:left w:val="none" w:sz="0" w:space="0" w:color="auto"/>
            <w:bottom w:val="none" w:sz="0" w:space="0" w:color="auto"/>
            <w:right w:val="none" w:sz="0" w:space="0" w:color="auto"/>
          </w:divBdr>
        </w:div>
        <w:div w:id="147209259">
          <w:marLeft w:val="480"/>
          <w:marRight w:val="0"/>
          <w:marTop w:val="0"/>
          <w:marBottom w:val="0"/>
          <w:divBdr>
            <w:top w:val="none" w:sz="0" w:space="0" w:color="auto"/>
            <w:left w:val="none" w:sz="0" w:space="0" w:color="auto"/>
            <w:bottom w:val="none" w:sz="0" w:space="0" w:color="auto"/>
            <w:right w:val="none" w:sz="0" w:space="0" w:color="auto"/>
          </w:divBdr>
        </w:div>
        <w:div w:id="1958758330">
          <w:marLeft w:val="480"/>
          <w:marRight w:val="0"/>
          <w:marTop w:val="0"/>
          <w:marBottom w:val="0"/>
          <w:divBdr>
            <w:top w:val="none" w:sz="0" w:space="0" w:color="auto"/>
            <w:left w:val="none" w:sz="0" w:space="0" w:color="auto"/>
            <w:bottom w:val="none" w:sz="0" w:space="0" w:color="auto"/>
            <w:right w:val="none" w:sz="0" w:space="0" w:color="auto"/>
          </w:divBdr>
        </w:div>
        <w:div w:id="1472400447">
          <w:marLeft w:val="480"/>
          <w:marRight w:val="0"/>
          <w:marTop w:val="0"/>
          <w:marBottom w:val="0"/>
          <w:divBdr>
            <w:top w:val="none" w:sz="0" w:space="0" w:color="auto"/>
            <w:left w:val="none" w:sz="0" w:space="0" w:color="auto"/>
            <w:bottom w:val="none" w:sz="0" w:space="0" w:color="auto"/>
            <w:right w:val="none" w:sz="0" w:space="0" w:color="auto"/>
          </w:divBdr>
        </w:div>
        <w:div w:id="120225700">
          <w:marLeft w:val="480"/>
          <w:marRight w:val="0"/>
          <w:marTop w:val="0"/>
          <w:marBottom w:val="0"/>
          <w:divBdr>
            <w:top w:val="none" w:sz="0" w:space="0" w:color="auto"/>
            <w:left w:val="none" w:sz="0" w:space="0" w:color="auto"/>
            <w:bottom w:val="none" w:sz="0" w:space="0" w:color="auto"/>
            <w:right w:val="none" w:sz="0" w:space="0" w:color="auto"/>
          </w:divBdr>
        </w:div>
        <w:div w:id="1800220558">
          <w:marLeft w:val="480"/>
          <w:marRight w:val="0"/>
          <w:marTop w:val="0"/>
          <w:marBottom w:val="0"/>
          <w:divBdr>
            <w:top w:val="none" w:sz="0" w:space="0" w:color="auto"/>
            <w:left w:val="none" w:sz="0" w:space="0" w:color="auto"/>
            <w:bottom w:val="none" w:sz="0" w:space="0" w:color="auto"/>
            <w:right w:val="none" w:sz="0" w:space="0" w:color="auto"/>
          </w:divBdr>
        </w:div>
        <w:div w:id="824782917">
          <w:marLeft w:val="480"/>
          <w:marRight w:val="0"/>
          <w:marTop w:val="0"/>
          <w:marBottom w:val="0"/>
          <w:divBdr>
            <w:top w:val="none" w:sz="0" w:space="0" w:color="auto"/>
            <w:left w:val="none" w:sz="0" w:space="0" w:color="auto"/>
            <w:bottom w:val="none" w:sz="0" w:space="0" w:color="auto"/>
            <w:right w:val="none" w:sz="0" w:space="0" w:color="auto"/>
          </w:divBdr>
        </w:div>
        <w:div w:id="1233613880">
          <w:marLeft w:val="480"/>
          <w:marRight w:val="0"/>
          <w:marTop w:val="0"/>
          <w:marBottom w:val="0"/>
          <w:divBdr>
            <w:top w:val="none" w:sz="0" w:space="0" w:color="auto"/>
            <w:left w:val="none" w:sz="0" w:space="0" w:color="auto"/>
            <w:bottom w:val="none" w:sz="0" w:space="0" w:color="auto"/>
            <w:right w:val="none" w:sz="0" w:space="0" w:color="auto"/>
          </w:divBdr>
        </w:div>
        <w:div w:id="1749033766">
          <w:marLeft w:val="480"/>
          <w:marRight w:val="0"/>
          <w:marTop w:val="0"/>
          <w:marBottom w:val="0"/>
          <w:divBdr>
            <w:top w:val="none" w:sz="0" w:space="0" w:color="auto"/>
            <w:left w:val="none" w:sz="0" w:space="0" w:color="auto"/>
            <w:bottom w:val="none" w:sz="0" w:space="0" w:color="auto"/>
            <w:right w:val="none" w:sz="0" w:space="0" w:color="auto"/>
          </w:divBdr>
        </w:div>
        <w:div w:id="1206405210">
          <w:marLeft w:val="480"/>
          <w:marRight w:val="0"/>
          <w:marTop w:val="0"/>
          <w:marBottom w:val="0"/>
          <w:divBdr>
            <w:top w:val="none" w:sz="0" w:space="0" w:color="auto"/>
            <w:left w:val="none" w:sz="0" w:space="0" w:color="auto"/>
            <w:bottom w:val="none" w:sz="0" w:space="0" w:color="auto"/>
            <w:right w:val="none" w:sz="0" w:space="0" w:color="auto"/>
          </w:divBdr>
        </w:div>
        <w:div w:id="1834181246">
          <w:marLeft w:val="480"/>
          <w:marRight w:val="0"/>
          <w:marTop w:val="0"/>
          <w:marBottom w:val="0"/>
          <w:divBdr>
            <w:top w:val="none" w:sz="0" w:space="0" w:color="auto"/>
            <w:left w:val="none" w:sz="0" w:space="0" w:color="auto"/>
            <w:bottom w:val="none" w:sz="0" w:space="0" w:color="auto"/>
            <w:right w:val="none" w:sz="0" w:space="0" w:color="auto"/>
          </w:divBdr>
        </w:div>
        <w:div w:id="1748071305">
          <w:marLeft w:val="480"/>
          <w:marRight w:val="0"/>
          <w:marTop w:val="0"/>
          <w:marBottom w:val="0"/>
          <w:divBdr>
            <w:top w:val="none" w:sz="0" w:space="0" w:color="auto"/>
            <w:left w:val="none" w:sz="0" w:space="0" w:color="auto"/>
            <w:bottom w:val="none" w:sz="0" w:space="0" w:color="auto"/>
            <w:right w:val="none" w:sz="0" w:space="0" w:color="auto"/>
          </w:divBdr>
        </w:div>
        <w:div w:id="605507367">
          <w:marLeft w:val="480"/>
          <w:marRight w:val="0"/>
          <w:marTop w:val="0"/>
          <w:marBottom w:val="0"/>
          <w:divBdr>
            <w:top w:val="none" w:sz="0" w:space="0" w:color="auto"/>
            <w:left w:val="none" w:sz="0" w:space="0" w:color="auto"/>
            <w:bottom w:val="none" w:sz="0" w:space="0" w:color="auto"/>
            <w:right w:val="none" w:sz="0" w:space="0" w:color="auto"/>
          </w:divBdr>
        </w:div>
        <w:div w:id="692223306">
          <w:marLeft w:val="480"/>
          <w:marRight w:val="0"/>
          <w:marTop w:val="0"/>
          <w:marBottom w:val="0"/>
          <w:divBdr>
            <w:top w:val="none" w:sz="0" w:space="0" w:color="auto"/>
            <w:left w:val="none" w:sz="0" w:space="0" w:color="auto"/>
            <w:bottom w:val="none" w:sz="0" w:space="0" w:color="auto"/>
            <w:right w:val="none" w:sz="0" w:space="0" w:color="auto"/>
          </w:divBdr>
        </w:div>
        <w:div w:id="1250852737">
          <w:marLeft w:val="480"/>
          <w:marRight w:val="0"/>
          <w:marTop w:val="0"/>
          <w:marBottom w:val="0"/>
          <w:divBdr>
            <w:top w:val="none" w:sz="0" w:space="0" w:color="auto"/>
            <w:left w:val="none" w:sz="0" w:space="0" w:color="auto"/>
            <w:bottom w:val="none" w:sz="0" w:space="0" w:color="auto"/>
            <w:right w:val="none" w:sz="0" w:space="0" w:color="auto"/>
          </w:divBdr>
        </w:div>
        <w:div w:id="1890140869">
          <w:marLeft w:val="480"/>
          <w:marRight w:val="0"/>
          <w:marTop w:val="0"/>
          <w:marBottom w:val="0"/>
          <w:divBdr>
            <w:top w:val="none" w:sz="0" w:space="0" w:color="auto"/>
            <w:left w:val="none" w:sz="0" w:space="0" w:color="auto"/>
            <w:bottom w:val="none" w:sz="0" w:space="0" w:color="auto"/>
            <w:right w:val="none" w:sz="0" w:space="0" w:color="auto"/>
          </w:divBdr>
        </w:div>
        <w:div w:id="1196425723">
          <w:marLeft w:val="480"/>
          <w:marRight w:val="0"/>
          <w:marTop w:val="0"/>
          <w:marBottom w:val="0"/>
          <w:divBdr>
            <w:top w:val="none" w:sz="0" w:space="0" w:color="auto"/>
            <w:left w:val="none" w:sz="0" w:space="0" w:color="auto"/>
            <w:bottom w:val="none" w:sz="0" w:space="0" w:color="auto"/>
            <w:right w:val="none" w:sz="0" w:space="0" w:color="auto"/>
          </w:divBdr>
        </w:div>
        <w:div w:id="1542209719">
          <w:marLeft w:val="480"/>
          <w:marRight w:val="0"/>
          <w:marTop w:val="0"/>
          <w:marBottom w:val="0"/>
          <w:divBdr>
            <w:top w:val="none" w:sz="0" w:space="0" w:color="auto"/>
            <w:left w:val="none" w:sz="0" w:space="0" w:color="auto"/>
            <w:bottom w:val="none" w:sz="0" w:space="0" w:color="auto"/>
            <w:right w:val="none" w:sz="0" w:space="0" w:color="auto"/>
          </w:divBdr>
        </w:div>
        <w:div w:id="2126727265">
          <w:marLeft w:val="480"/>
          <w:marRight w:val="0"/>
          <w:marTop w:val="0"/>
          <w:marBottom w:val="0"/>
          <w:divBdr>
            <w:top w:val="none" w:sz="0" w:space="0" w:color="auto"/>
            <w:left w:val="none" w:sz="0" w:space="0" w:color="auto"/>
            <w:bottom w:val="none" w:sz="0" w:space="0" w:color="auto"/>
            <w:right w:val="none" w:sz="0" w:space="0" w:color="auto"/>
          </w:divBdr>
        </w:div>
        <w:div w:id="423694131">
          <w:marLeft w:val="480"/>
          <w:marRight w:val="0"/>
          <w:marTop w:val="0"/>
          <w:marBottom w:val="0"/>
          <w:divBdr>
            <w:top w:val="none" w:sz="0" w:space="0" w:color="auto"/>
            <w:left w:val="none" w:sz="0" w:space="0" w:color="auto"/>
            <w:bottom w:val="none" w:sz="0" w:space="0" w:color="auto"/>
            <w:right w:val="none" w:sz="0" w:space="0" w:color="auto"/>
          </w:divBdr>
        </w:div>
        <w:div w:id="1494907033">
          <w:marLeft w:val="480"/>
          <w:marRight w:val="0"/>
          <w:marTop w:val="0"/>
          <w:marBottom w:val="0"/>
          <w:divBdr>
            <w:top w:val="none" w:sz="0" w:space="0" w:color="auto"/>
            <w:left w:val="none" w:sz="0" w:space="0" w:color="auto"/>
            <w:bottom w:val="none" w:sz="0" w:space="0" w:color="auto"/>
            <w:right w:val="none" w:sz="0" w:space="0" w:color="auto"/>
          </w:divBdr>
        </w:div>
        <w:div w:id="48381517">
          <w:marLeft w:val="480"/>
          <w:marRight w:val="0"/>
          <w:marTop w:val="0"/>
          <w:marBottom w:val="0"/>
          <w:divBdr>
            <w:top w:val="none" w:sz="0" w:space="0" w:color="auto"/>
            <w:left w:val="none" w:sz="0" w:space="0" w:color="auto"/>
            <w:bottom w:val="none" w:sz="0" w:space="0" w:color="auto"/>
            <w:right w:val="none" w:sz="0" w:space="0" w:color="auto"/>
          </w:divBdr>
        </w:div>
        <w:div w:id="2104373939">
          <w:marLeft w:val="480"/>
          <w:marRight w:val="0"/>
          <w:marTop w:val="0"/>
          <w:marBottom w:val="0"/>
          <w:divBdr>
            <w:top w:val="none" w:sz="0" w:space="0" w:color="auto"/>
            <w:left w:val="none" w:sz="0" w:space="0" w:color="auto"/>
            <w:bottom w:val="none" w:sz="0" w:space="0" w:color="auto"/>
            <w:right w:val="none" w:sz="0" w:space="0" w:color="auto"/>
          </w:divBdr>
        </w:div>
        <w:div w:id="1293251692">
          <w:marLeft w:val="480"/>
          <w:marRight w:val="0"/>
          <w:marTop w:val="0"/>
          <w:marBottom w:val="0"/>
          <w:divBdr>
            <w:top w:val="none" w:sz="0" w:space="0" w:color="auto"/>
            <w:left w:val="none" w:sz="0" w:space="0" w:color="auto"/>
            <w:bottom w:val="none" w:sz="0" w:space="0" w:color="auto"/>
            <w:right w:val="none" w:sz="0" w:space="0" w:color="auto"/>
          </w:divBdr>
        </w:div>
        <w:div w:id="1499661741">
          <w:marLeft w:val="480"/>
          <w:marRight w:val="0"/>
          <w:marTop w:val="0"/>
          <w:marBottom w:val="0"/>
          <w:divBdr>
            <w:top w:val="none" w:sz="0" w:space="0" w:color="auto"/>
            <w:left w:val="none" w:sz="0" w:space="0" w:color="auto"/>
            <w:bottom w:val="none" w:sz="0" w:space="0" w:color="auto"/>
            <w:right w:val="none" w:sz="0" w:space="0" w:color="auto"/>
          </w:divBdr>
        </w:div>
        <w:div w:id="1171261225">
          <w:marLeft w:val="480"/>
          <w:marRight w:val="0"/>
          <w:marTop w:val="0"/>
          <w:marBottom w:val="0"/>
          <w:divBdr>
            <w:top w:val="none" w:sz="0" w:space="0" w:color="auto"/>
            <w:left w:val="none" w:sz="0" w:space="0" w:color="auto"/>
            <w:bottom w:val="none" w:sz="0" w:space="0" w:color="auto"/>
            <w:right w:val="none" w:sz="0" w:space="0" w:color="auto"/>
          </w:divBdr>
        </w:div>
        <w:div w:id="1450122400">
          <w:marLeft w:val="480"/>
          <w:marRight w:val="0"/>
          <w:marTop w:val="0"/>
          <w:marBottom w:val="0"/>
          <w:divBdr>
            <w:top w:val="none" w:sz="0" w:space="0" w:color="auto"/>
            <w:left w:val="none" w:sz="0" w:space="0" w:color="auto"/>
            <w:bottom w:val="none" w:sz="0" w:space="0" w:color="auto"/>
            <w:right w:val="none" w:sz="0" w:space="0" w:color="auto"/>
          </w:divBdr>
        </w:div>
        <w:div w:id="407577268">
          <w:marLeft w:val="480"/>
          <w:marRight w:val="0"/>
          <w:marTop w:val="0"/>
          <w:marBottom w:val="0"/>
          <w:divBdr>
            <w:top w:val="none" w:sz="0" w:space="0" w:color="auto"/>
            <w:left w:val="none" w:sz="0" w:space="0" w:color="auto"/>
            <w:bottom w:val="none" w:sz="0" w:space="0" w:color="auto"/>
            <w:right w:val="none" w:sz="0" w:space="0" w:color="auto"/>
          </w:divBdr>
        </w:div>
        <w:div w:id="1450274056">
          <w:marLeft w:val="480"/>
          <w:marRight w:val="0"/>
          <w:marTop w:val="0"/>
          <w:marBottom w:val="0"/>
          <w:divBdr>
            <w:top w:val="none" w:sz="0" w:space="0" w:color="auto"/>
            <w:left w:val="none" w:sz="0" w:space="0" w:color="auto"/>
            <w:bottom w:val="none" w:sz="0" w:space="0" w:color="auto"/>
            <w:right w:val="none" w:sz="0" w:space="0" w:color="auto"/>
          </w:divBdr>
        </w:div>
        <w:div w:id="2029409294">
          <w:marLeft w:val="480"/>
          <w:marRight w:val="0"/>
          <w:marTop w:val="0"/>
          <w:marBottom w:val="0"/>
          <w:divBdr>
            <w:top w:val="none" w:sz="0" w:space="0" w:color="auto"/>
            <w:left w:val="none" w:sz="0" w:space="0" w:color="auto"/>
            <w:bottom w:val="none" w:sz="0" w:space="0" w:color="auto"/>
            <w:right w:val="none" w:sz="0" w:space="0" w:color="auto"/>
          </w:divBdr>
        </w:div>
        <w:div w:id="1747337624">
          <w:marLeft w:val="480"/>
          <w:marRight w:val="0"/>
          <w:marTop w:val="0"/>
          <w:marBottom w:val="0"/>
          <w:divBdr>
            <w:top w:val="none" w:sz="0" w:space="0" w:color="auto"/>
            <w:left w:val="none" w:sz="0" w:space="0" w:color="auto"/>
            <w:bottom w:val="none" w:sz="0" w:space="0" w:color="auto"/>
            <w:right w:val="none" w:sz="0" w:space="0" w:color="auto"/>
          </w:divBdr>
        </w:div>
        <w:div w:id="812526267">
          <w:marLeft w:val="480"/>
          <w:marRight w:val="0"/>
          <w:marTop w:val="0"/>
          <w:marBottom w:val="0"/>
          <w:divBdr>
            <w:top w:val="none" w:sz="0" w:space="0" w:color="auto"/>
            <w:left w:val="none" w:sz="0" w:space="0" w:color="auto"/>
            <w:bottom w:val="none" w:sz="0" w:space="0" w:color="auto"/>
            <w:right w:val="none" w:sz="0" w:space="0" w:color="auto"/>
          </w:divBdr>
        </w:div>
        <w:div w:id="345064942">
          <w:marLeft w:val="480"/>
          <w:marRight w:val="0"/>
          <w:marTop w:val="0"/>
          <w:marBottom w:val="0"/>
          <w:divBdr>
            <w:top w:val="none" w:sz="0" w:space="0" w:color="auto"/>
            <w:left w:val="none" w:sz="0" w:space="0" w:color="auto"/>
            <w:bottom w:val="none" w:sz="0" w:space="0" w:color="auto"/>
            <w:right w:val="none" w:sz="0" w:space="0" w:color="auto"/>
          </w:divBdr>
        </w:div>
        <w:div w:id="1170024118">
          <w:marLeft w:val="480"/>
          <w:marRight w:val="0"/>
          <w:marTop w:val="0"/>
          <w:marBottom w:val="0"/>
          <w:divBdr>
            <w:top w:val="none" w:sz="0" w:space="0" w:color="auto"/>
            <w:left w:val="none" w:sz="0" w:space="0" w:color="auto"/>
            <w:bottom w:val="none" w:sz="0" w:space="0" w:color="auto"/>
            <w:right w:val="none" w:sz="0" w:space="0" w:color="auto"/>
          </w:divBdr>
        </w:div>
        <w:div w:id="1991205580">
          <w:marLeft w:val="480"/>
          <w:marRight w:val="0"/>
          <w:marTop w:val="0"/>
          <w:marBottom w:val="0"/>
          <w:divBdr>
            <w:top w:val="none" w:sz="0" w:space="0" w:color="auto"/>
            <w:left w:val="none" w:sz="0" w:space="0" w:color="auto"/>
            <w:bottom w:val="none" w:sz="0" w:space="0" w:color="auto"/>
            <w:right w:val="none" w:sz="0" w:space="0" w:color="auto"/>
          </w:divBdr>
        </w:div>
        <w:div w:id="2050373577">
          <w:marLeft w:val="480"/>
          <w:marRight w:val="0"/>
          <w:marTop w:val="0"/>
          <w:marBottom w:val="0"/>
          <w:divBdr>
            <w:top w:val="none" w:sz="0" w:space="0" w:color="auto"/>
            <w:left w:val="none" w:sz="0" w:space="0" w:color="auto"/>
            <w:bottom w:val="none" w:sz="0" w:space="0" w:color="auto"/>
            <w:right w:val="none" w:sz="0" w:space="0" w:color="auto"/>
          </w:divBdr>
        </w:div>
        <w:div w:id="889607435">
          <w:marLeft w:val="480"/>
          <w:marRight w:val="0"/>
          <w:marTop w:val="0"/>
          <w:marBottom w:val="0"/>
          <w:divBdr>
            <w:top w:val="none" w:sz="0" w:space="0" w:color="auto"/>
            <w:left w:val="none" w:sz="0" w:space="0" w:color="auto"/>
            <w:bottom w:val="none" w:sz="0" w:space="0" w:color="auto"/>
            <w:right w:val="none" w:sz="0" w:space="0" w:color="auto"/>
          </w:divBdr>
        </w:div>
        <w:div w:id="1742020814">
          <w:marLeft w:val="480"/>
          <w:marRight w:val="0"/>
          <w:marTop w:val="0"/>
          <w:marBottom w:val="0"/>
          <w:divBdr>
            <w:top w:val="none" w:sz="0" w:space="0" w:color="auto"/>
            <w:left w:val="none" w:sz="0" w:space="0" w:color="auto"/>
            <w:bottom w:val="none" w:sz="0" w:space="0" w:color="auto"/>
            <w:right w:val="none" w:sz="0" w:space="0" w:color="auto"/>
          </w:divBdr>
        </w:div>
        <w:div w:id="1047295787">
          <w:marLeft w:val="480"/>
          <w:marRight w:val="0"/>
          <w:marTop w:val="0"/>
          <w:marBottom w:val="0"/>
          <w:divBdr>
            <w:top w:val="none" w:sz="0" w:space="0" w:color="auto"/>
            <w:left w:val="none" w:sz="0" w:space="0" w:color="auto"/>
            <w:bottom w:val="none" w:sz="0" w:space="0" w:color="auto"/>
            <w:right w:val="none" w:sz="0" w:space="0" w:color="auto"/>
          </w:divBdr>
        </w:div>
        <w:div w:id="380400514">
          <w:marLeft w:val="480"/>
          <w:marRight w:val="0"/>
          <w:marTop w:val="0"/>
          <w:marBottom w:val="0"/>
          <w:divBdr>
            <w:top w:val="none" w:sz="0" w:space="0" w:color="auto"/>
            <w:left w:val="none" w:sz="0" w:space="0" w:color="auto"/>
            <w:bottom w:val="none" w:sz="0" w:space="0" w:color="auto"/>
            <w:right w:val="none" w:sz="0" w:space="0" w:color="auto"/>
          </w:divBdr>
        </w:div>
        <w:div w:id="1885754326">
          <w:marLeft w:val="480"/>
          <w:marRight w:val="0"/>
          <w:marTop w:val="0"/>
          <w:marBottom w:val="0"/>
          <w:divBdr>
            <w:top w:val="none" w:sz="0" w:space="0" w:color="auto"/>
            <w:left w:val="none" w:sz="0" w:space="0" w:color="auto"/>
            <w:bottom w:val="none" w:sz="0" w:space="0" w:color="auto"/>
            <w:right w:val="none" w:sz="0" w:space="0" w:color="auto"/>
          </w:divBdr>
        </w:div>
        <w:div w:id="1673800875">
          <w:marLeft w:val="480"/>
          <w:marRight w:val="0"/>
          <w:marTop w:val="0"/>
          <w:marBottom w:val="0"/>
          <w:divBdr>
            <w:top w:val="none" w:sz="0" w:space="0" w:color="auto"/>
            <w:left w:val="none" w:sz="0" w:space="0" w:color="auto"/>
            <w:bottom w:val="none" w:sz="0" w:space="0" w:color="auto"/>
            <w:right w:val="none" w:sz="0" w:space="0" w:color="auto"/>
          </w:divBdr>
        </w:div>
        <w:div w:id="271593050">
          <w:marLeft w:val="480"/>
          <w:marRight w:val="0"/>
          <w:marTop w:val="0"/>
          <w:marBottom w:val="0"/>
          <w:divBdr>
            <w:top w:val="none" w:sz="0" w:space="0" w:color="auto"/>
            <w:left w:val="none" w:sz="0" w:space="0" w:color="auto"/>
            <w:bottom w:val="none" w:sz="0" w:space="0" w:color="auto"/>
            <w:right w:val="none" w:sz="0" w:space="0" w:color="auto"/>
          </w:divBdr>
        </w:div>
        <w:div w:id="2072540741">
          <w:marLeft w:val="480"/>
          <w:marRight w:val="0"/>
          <w:marTop w:val="0"/>
          <w:marBottom w:val="0"/>
          <w:divBdr>
            <w:top w:val="none" w:sz="0" w:space="0" w:color="auto"/>
            <w:left w:val="none" w:sz="0" w:space="0" w:color="auto"/>
            <w:bottom w:val="none" w:sz="0" w:space="0" w:color="auto"/>
            <w:right w:val="none" w:sz="0" w:space="0" w:color="auto"/>
          </w:divBdr>
        </w:div>
        <w:div w:id="1947999289">
          <w:marLeft w:val="480"/>
          <w:marRight w:val="0"/>
          <w:marTop w:val="0"/>
          <w:marBottom w:val="0"/>
          <w:divBdr>
            <w:top w:val="none" w:sz="0" w:space="0" w:color="auto"/>
            <w:left w:val="none" w:sz="0" w:space="0" w:color="auto"/>
            <w:bottom w:val="none" w:sz="0" w:space="0" w:color="auto"/>
            <w:right w:val="none" w:sz="0" w:space="0" w:color="auto"/>
          </w:divBdr>
        </w:div>
        <w:div w:id="1572736904">
          <w:marLeft w:val="480"/>
          <w:marRight w:val="0"/>
          <w:marTop w:val="0"/>
          <w:marBottom w:val="0"/>
          <w:divBdr>
            <w:top w:val="none" w:sz="0" w:space="0" w:color="auto"/>
            <w:left w:val="none" w:sz="0" w:space="0" w:color="auto"/>
            <w:bottom w:val="none" w:sz="0" w:space="0" w:color="auto"/>
            <w:right w:val="none" w:sz="0" w:space="0" w:color="auto"/>
          </w:divBdr>
        </w:div>
        <w:div w:id="81728239">
          <w:marLeft w:val="480"/>
          <w:marRight w:val="0"/>
          <w:marTop w:val="0"/>
          <w:marBottom w:val="0"/>
          <w:divBdr>
            <w:top w:val="none" w:sz="0" w:space="0" w:color="auto"/>
            <w:left w:val="none" w:sz="0" w:space="0" w:color="auto"/>
            <w:bottom w:val="none" w:sz="0" w:space="0" w:color="auto"/>
            <w:right w:val="none" w:sz="0" w:space="0" w:color="auto"/>
          </w:divBdr>
        </w:div>
        <w:div w:id="1598442208">
          <w:marLeft w:val="480"/>
          <w:marRight w:val="0"/>
          <w:marTop w:val="0"/>
          <w:marBottom w:val="0"/>
          <w:divBdr>
            <w:top w:val="none" w:sz="0" w:space="0" w:color="auto"/>
            <w:left w:val="none" w:sz="0" w:space="0" w:color="auto"/>
            <w:bottom w:val="none" w:sz="0" w:space="0" w:color="auto"/>
            <w:right w:val="none" w:sz="0" w:space="0" w:color="auto"/>
          </w:divBdr>
        </w:div>
        <w:div w:id="493566748">
          <w:marLeft w:val="480"/>
          <w:marRight w:val="0"/>
          <w:marTop w:val="0"/>
          <w:marBottom w:val="0"/>
          <w:divBdr>
            <w:top w:val="none" w:sz="0" w:space="0" w:color="auto"/>
            <w:left w:val="none" w:sz="0" w:space="0" w:color="auto"/>
            <w:bottom w:val="none" w:sz="0" w:space="0" w:color="auto"/>
            <w:right w:val="none" w:sz="0" w:space="0" w:color="auto"/>
          </w:divBdr>
        </w:div>
        <w:div w:id="1813474541">
          <w:marLeft w:val="480"/>
          <w:marRight w:val="0"/>
          <w:marTop w:val="0"/>
          <w:marBottom w:val="0"/>
          <w:divBdr>
            <w:top w:val="none" w:sz="0" w:space="0" w:color="auto"/>
            <w:left w:val="none" w:sz="0" w:space="0" w:color="auto"/>
            <w:bottom w:val="none" w:sz="0" w:space="0" w:color="auto"/>
            <w:right w:val="none" w:sz="0" w:space="0" w:color="auto"/>
          </w:divBdr>
        </w:div>
        <w:div w:id="2004313768">
          <w:marLeft w:val="480"/>
          <w:marRight w:val="0"/>
          <w:marTop w:val="0"/>
          <w:marBottom w:val="0"/>
          <w:divBdr>
            <w:top w:val="none" w:sz="0" w:space="0" w:color="auto"/>
            <w:left w:val="none" w:sz="0" w:space="0" w:color="auto"/>
            <w:bottom w:val="none" w:sz="0" w:space="0" w:color="auto"/>
            <w:right w:val="none" w:sz="0" w:space="0" w:color="auto"/>
          </w:divBdr>
        </w:div>
        <w:div w:id="987594528">
          <w:marLeft w:val="480"/>
          <w:marRight w:val="0"/>
          <w:marTop w:val="0"/>
          <w:marBottom w:val="0"/>
          <w:divBdr>
            <w:top w:val="none" w:sz="0" w:space="0" w:color="auto"/>
            <w:left w:val="none" w:sz="0" w:space="0" w:color="auto"/>
            <w:bottom w:val="none" w:sz="0" w:space="0" w:color="auto"/>
            <w:right w:val="none" w:sz="0" w:space="0" w:color="auto"/>
          </w:divBdr>
        </w:div>
        <w:div w:id="635990534">
          <w:marLeft w:val="480"/>
          <w:marRight w:val="0"/>
          <w:marTop w:val="0"/>
          <w:marBottom w:val="0"/>
          <w:divBdr>
            <w:top w:val="none" w:sz="0" w:space="0" w:color="auto"/>
            <w:left w:val="none" w:sz="0" w:space="0" w:color="auto"/>
            <w:bottom w:val="none" w:sz="0" w:space="0" w:color="auto"/>
            <w:right w:val="none" w:sz="0" w:space="0" w:color="auto"/>
          </w:divBdr>
        </w:div>
        <w:div w:id="1209075558">
          <w:marLeft w:val="480"/>
          <w:marRight w:val="0"/>
          <w:marTop w:val="0"/>
          <w:marBottom w:val="0"/>
          <w:divBdr>
            <w:top w:val="none" w:sz="0" w:space="0" w:color="auto"/>
            <w:left w:val="none" w:sz="0" w:space="0" w:color="auto"/>
            <w:bottom w:val="none" w:sz="0" w:space="0" w:color="auto"/>
            <w:right w:val="none" w:sz="0" w:space="0" w:color="auto"/>
          </w:divBdr>
        </w:div>
        <w:div w:id="249585076">
          <w:marLeft w:val="480"/>
          <w:marRight w:val="0"/>
          <w:marTop w:val="0"/>
          <w:marBottom w:val="0"/>
          <w:divBdr>
            <w:top w:val="none" w:sz="0" w:space="0" w:color="auto"/>
            <w:left w:val="none" w:sz="0" w:space="0" w:color="auto"/>
            <w:bottom w:val="none" w:sz="0" w:space="0" w:color="auto"/>
            <w:right w:val="none" w:sz="0" w:space="0" w:color="auto"/>
          </w:divBdr>
        </w:div>
        <w:div w:id="264994758">
          <w:marLeft w:val="480"/>
          <w:marRight w:val="0"/>
          <w:marTop w:val="0"/>
          <w:marBottom w:val="0"/>
          <w:divBdr>
            <w:top w:val="none" w:sz="0" w:space="0" w:color="auto"/>
            <w:left w:val="none" w:sz="0" w:space="0" w:color="auto"/>
            <w:bottom w:val="none" w:sz="0" w:space="0" w:color="auto"/>
            <w:right w:val="none" w:sz="0" w:space="0" w:color="auto"/>
          </w:divBdr>
        </w:div>
        <w:div w:id="1280071425">
          <w:marLeft w:val="480"/>
          <w:marRight w:val="0"/>
          <w:marTop w:val="0"/>
          <w:marBottom w:val="0"/>
          <w:divBdr>
            <w:top w:val="none" w:sz="0" w:space="0" w:color="auto"/>
            <w:left w:val="none" w:sz="0" w:space="0" w:color="auto"/>
            <w:bottom w:val="none" w:sz="0" w:space="0" w:color="auto"/>
            <w:right w:val="none" w:sz="0" w:space="0" w:color="auto"/>
          </w:divBdr>
        </w:div>
        <w:div w:id="1977908644">
          <w:marLeft w:val="480"/>
          <w:marRight w:val="0"/>
          <w:marTop w:val="0"/>
          <w:marBottom w:val="0"/>
          <w:divBdr>
            <w:top w:val="none" w:sz="0" w:space="0" w:color="auto"/>
            <w:left w:val="none" w:sz="0" w:space="0" w:color="auto"/>
            <w:bottom w:val="none" w:sz="0" w:space="0" w:color="auto"/>
            <w:right w:val="none" w:sz="0" w:space="0" w:color="auto"/>
          </w:divBdr>
        </w:div>
        <w:div w:id="489370403">
          <w:marLeft w:val="480"/>
          <w:marRight w:val="0"/>
          <w:marTop w:val="0"/>
          <w:marBottom w:val="0"/>
          <w:divBdr>
            <w:top w:val="none" w:sz="0" w:space="0" w:color="auto"/>
            <w:left w:val="none" w:sz="0" w:space="0" w:color="auto"/>
            <w:bottom w:val="none" w:sz="0" w:space="0" w:color="auto"/>
            <w:right w:val="none" w:sz="0" w:space="0" w:color="auto"/>
          </w:divBdr>
        </w:div>
        <w:div w:id="1114712225">
          <w:marLeft w:val="480"/>
          <w:marRight w:val="0"/>
          <w:marTop w:val="0"/>
          <w:marBottom w:val="0"/>
          <w:divBdr>
            <w:top w:val="none" w:sz="0" w:space="0" w:color="auto"/>
            <w:left w:val="none" w:sz="0" w:space="0" w:color="auto"/>
            <w:bottom w:val="none" w:sz="0" w:space="0" w:color="auto"/>
            <w:right w:val="none" w:sz="0" w:space="0" w:color="auto"/>
          </w:divBdr>
        </w:div>
        <w:div w:id="1815103245">
          <w:marLeft w:val="480"/>
          <w:marRight w:val="0"/>
          <w:marTop w:val="0"/>
          <w:marBottom w:val="0"/>
          <w:divBdr>
            <w:top w:val="none" w:sz="0" w:space="0" w:color="auto"/>
            <w:left w:val="none" w:sz="0" w:space="0" w:color="auto"/>
            <w:bottom w:val="none" w:sz="0" w:space="0" w:color="auto"/>
            <w:right w:val="none" w:sz="0" w:space="0" w:color="auto"/>
          </w:divBdr>
        </w:div>
        <w:div w:id="1688365230">
          <w:marLeft w:val="480"/>
          <w:marRight w:val="0"/>
          <w:marTop w:val="0"/>
          <w:marBottom w:val="0"/>
          <w:divBdr>
            <w:top w:val="none" w:sz="0" w:space="0" w:color="auto"/>
            <w:left w:val="none" w:sz="0" w:space="0" w:color="auto"/>
            <w:bottom w:val="none" w:sz="0" w:space="0" w:color="auto"/>
            <w:right w:val="none" w:sz="0" w:space="0" w:color="auto"/>
          </w:divBdr>
        </w:div>
        <w:div w:id="1635014705">
          <w:marLeft w:val="480"/>
          <w:marRight w:val="0"/>
          <w:marTop w:val="0"/>
          <w:marBottom w:val="0"/>
          <w:divBdr>
            <w:top w:val="none" w:sz="0" w:space="0" w:color="auto"/>
            <w:left w:val="none" w:sz="0" w:space="0" w:color="auto"/>
            <w:bottom w:val="none" w:sz="0" w:space="0" w:color="auto"/>
            <w:right w:val="none" w:sz="0" w:space="0" w:color="auto"/>
          </w:divBdr>
        </w:div>
        <w:div w:id="1639264439">
          <w:marLeft w:val="480"/>
          <w:marRight w:val="0"/>
          <w:marTop w:val="0"/>
          <w:marBottom w:val="0"/>
          <w:divBdr>
            <w:top w:val="none" w:sz="0" w:space="0" w:color="auto"/>
            <w:left w:val="none" w:sz="0" w:space="0" w:color="auto"/>
            <w:bottom w:val="none" w:sz="0" w:space="0" w:color="auto"/>
            <w:right w:val="none" w:sz="0" w:space="0" w:color="auto"/>
          </w:divBdr>
        </w:div>
        <w:div w:id="1696735316">
          <w:marLeft w:val="480"/>
          <w:marRight w:val="0"/>
          <w:marTop w:val="0"/>
          <w:marBottom w:val="0"/>
          <w:divBdr>
            <w:top w:val="none" w:sz="0" w:space="0" w:color="auto"/>
            <w:left w:val="none" w:sz="0" w:space="0" w:color="auto"/>
            <w:bottom w:val="none" w:sz="0" w:space="0" w:color="auto"/>
            <w:right w:val="none" w:sz="0" w:space="0" w:color="auto"/>
          </w:divBdr>
        </w:div>
        <w:div w:id="371349236">
          <w:marLeft w:val="480"/>
          <w:marRight w:val="0"/>
          <w:marTop w:val="0"/>
          <w:marBottom w:val="0"/>
          <w:divBdr>
            <w:top w:val="none" w:sz="0" w:space="0" w:color="auto"/>
            <w:left w:val="none" w:sz="0" w:space="0" w:color="auto"/>
            <w:bottom w:val="none" w:sz="0" w:space="0" w:color="auto"/>
            <w:right w:val="none" w:sz="0" w:space="0" w:color="auto"/>
          </w:divBdr>
        </w:div>
        <w:div w:id="413018169">
          <w:marLeft w:val="480"/>
          <w:marRight w:val="0"/>
          <w:marTop w:val="0"/>
          <w:marBottom w:val="0"/>
          <w:divBdr>
            <w:top w:val="none" w:sz="0" w:space="0" w:color="auto"/>
            <w:left w:val="none" w:sz="0" w:space="0" w:color="auto"/>
            <w:bottom w:val="none" w:sz="0" w:space="0" w:color="auto"/>
            <w:right w:val="none" w:sz="0" w:space="0" w:color="auto"/>
          </w:divBdr>
        </w:div>
        <w:div w:id="550118078">
          <w:marLeft w:val="480"/>
          <w:marRight w:val="0"/>
          <w:marTop w:val="0"/>
          <w:marBottom w:val="0"/>
          <w:divBdr>
            <w:top w:val="none" w:sz="0" w:space="0" w:color="auto"/>
            <w:left w:val="none" w:sz="0" w:space="0" w:color="auto"/>
            <w:bottom w:val="none" w:sz="0" w:space="0" w:color="auto"/>
            <w:right w:val="none" w:sz="0" w:space="0" w:color="auto"/>
          </w:divBdr>
        </w:div>
        <w:div w:id="1950694819">
          <w:marLeft w:val="480"/>
          <w:marRight w:val="0"/>
          <w:marTop w:val="0"/>
          <w:marBottom w:val="0"/>
          <w:divBdr>
            <w:top w:val="none" w:sz="0" w:space="0" w:color="auto"/>
            <w:left w:val="none" w:sz="0" w:space="0" w:color="auto"/>
            <w:bottom w:val="none" w:sz="0" w:space="0" w:color="auto"/>
            <w:right w:val="none" w:sz="0" w:space="0" w:color="auto"/>
          </w:divBdr>
        </w:div>
        <w:div w:id="1474564420">
          <w:marLeft w:val="480"/>
          <w:marRight w:val="0"/>
          <w:marTop w:val="0"/>
          <w:marBottom w:val="0"/>
          <w:divBdr>
            <w:top w:val="none" w:sz="0" w:space="0" w:color="auto"/>
            <w:left w:val="none" w:sz="0" w:space="0" w:color="auto"/>
            <w:bottom w:val="none" w:sz="0" w:space="0" w:color="auto"/>
            <w:right w:val="none" w:sz="0" w:space="0" w:color="auto"/>
          </w:divBdr>
        </w:div>
        <w:div w:id="1668899286">
          <w:marLeft w:val="480"/>
          <w:marRight w:val="0"/>
          <w:marTop w:val="0"/>
          <w:marBottom w:val="0"/>
          <w:divBdr>
            <w:top w:val="none" w:sz="0" w:space="0" w:color="auto"/>
            <w:left w:val="none" w:sz="0" w:space="0" w:color="auto"/>
            <w:bottom w:val="none" w:sz="0" w:space="0" w:color="auto"/>
            <w:right w:val="none" w:sz="0" w:space="0" w:color="auto"/>
          </w:divBdr>
        </w:div>
        <w:div w:id="665520264">
          <w:marLeft w:val="480"/>
          <w:marRight w:val="0"/>
          <w:marTop w:val="0"/>
          <w:marBottom w:val="0"/>
          <w:divBdr>
            <w:top w:val="none" w:sz="0" w:space="0" w:color="auto"/>
            <w:left w:val="none" w:sz="0" w:space="0" w:color="auto"/>
            <w:bottom w:val="none" w:sz="0" w:space="0" w:color="auto"/>
            <w:right w:val="none" w:sz="0" w:space="0" w:color="auto"/>
          </w:divBdr>
        </w:div>
        <w:div w:id="706419372">
          <w:marLeft w:val="480"/>
          <w:marRight w:val="0"/>
          <w:marTop w:val="0"/>
          <w:marBottom w:val="0"/>
          <w:divBdr>
            <w:top w:val="none" w:sz="0" w:space="0" w:color="auto"/>
            <w:left w:val="none" w:sz="0" w:space="0" w:color="auto"/>
            <w:bottom w:val="none" w:sz="0" w:space="0" w:color="auto"/>
            <w:right w:val="none" w:sz="0" w:space="0" w:color="auto"/>
          </w:divBdr>
        </w:div>
        <w:div w:id="1267034688">
          <w:marLeft w:val="480"/>
          <w:marRight w:val="0"/>
          <w:marTop w:val="0"/>
          <w:marBottom w:val="0"/>
          <w:divBdr>
            <w:top w:val="none" w:sz="0" w:space="0" w:color="auto"/>
            <w:left w:val="none" w:sz="0" w:space="0" w:color="auto"/>
            <w:bottom w:val="none" w:sz="0" w:space="0" w:color="auto"/>
            <w:right w:val="none" w:sz="0" w:space="0" w:color="auto"/>
          </w:divBdr>
        </w:div>
        <w:div w:id="656615754">
          <w:marLeft w:val="480"/>
          <w:marRight w:val="0"/>
          <w:marTop w:val="0"/>
          <w:marBottom w:val="0"/>
          <w:divBdr>
            <w:top w:val="none" w:sz="0" w:space="0" w:color="auto"/>
            <w:left w:val="none" w:sz="0" w:space="0" w:color="auto"/>
            <w:bottom w:val="none" w:sz="0" w:space="0" w:color="auto"/>
            <w:right w:val="none" w:sz="0" w:space="0" w:color="auto"/>
          </w:divBdr>
        </w:div>
        <w:div w:id="1758282531">
          <w:marLeft w:val="480"/>
          <w:marRight w:val="0"/>
          <w:marTop w:val="0"/>
          <w:marBottom w:val="0"/>
          <w:divBdr>
            <w:top w:val="none" w:sz="0" w:space="0" w:color="auto"/>
            <w:left w:val="none" w:sz="0" w:space="0" w:color="auto"/>
            <w:bottom w:val="none" w:sz="0" w:space="0" w:color="auto"/>
            <w:right w:val="none" w:sz="0" w:space="0" w:color="auto"/>
          </w:divBdr>
        </w:div>
        <w:div w:id="284434193">
          <w:marLeft w:val="480"/>
          <w:marRight w:val="0"/>
          <w:marTop w:val="0"/>
          <w:marBottom w:val="0"/>
          <w:divBdr>
            <w:top w:val="none" w:sz="0" w:space="0" w:color="auto"/>
            <w:left w:val="none" w:sz="0" w:space="0" w:color="auto"/>
            <w:bottom w:val="none" w:sz="0" w:space="0" w:color="auto"/>
            <w:right w:val="none" w:sz="0" w:space="0" w:color="auto"/>
          </w:divBdr>
        </w:div>
        <w:div w:id="475222803">
          <w:marLeft w:val="480"/>
          <w:marRight w:val="0"/>
          <w:marTop w:val="0"/>
          <w:marBottom w:val="0"/>
          <w:divBdr>
            <w:top w:val="none" w:sz="0" w:space="0" w:color="auto"/>
            <w:left w:val="none" w:sz="0" w:space="0" w:color="auto"/>
            <w:bottom w:val="none" w:sz="0" w:space="0" w:color="auto"/>
            <w:right w:val="none" w:sz="0" w:space="0" w:color="auto"/>
          </w:divBdr>
        </w:div>
        <w:div w:id="1749686658">
          <w:marLeft w:val="480"/>
          <w:marRight w:val="0"/>
          <w:marTop w:val="0"/>
          <w:marBottom w:val="0"/>
          <w:divBdr>
            <w:top w:val="none" w:sz="0" w:space="0" w:color="auto"/>
            <w:left w:val="none" w:sz="0" w:space="0" w:color="auto"/>
            <w:bottom w:val="none" w:sz="0" w:space="0" w:color="auto"/>
            <w:right w:val="none" w:sz="0" w:space="0" w:color="auto"/>
          </w:divBdr>
        </w:div>
        <w:div w:id="2019572861">
          <w:marLeft w:val="480"/>
          <w:marRight w:val="0"/>
          <w:marTop w:val="0"/>
          <w:marBottom w:val="0"/>
          <w:divBdr>
            <w:top w:val="none" w:sz="0" w:space="0" w:color="auto"/>
            <w:left w:val="none" w:sz="0" w:space="0" w:color="auto"/>
            <w:bottom w:val="none" w:sz="0" w:space="0" w:color="auto"/>
            <w:right w:val="none" w:sz="0" w:space="0" w:color="auto"/>
          </w:divBdr>
        </w:div>
        <w:div w:id="2047944933">
          <w:marLeft w:val="480"/>
          <w:marRight w:val="0"/>
          <w:marTop w:val="0"/>
          <w:marBottom w:val="0"/>
          <w:divBdr>
            <w:top w:val="none" w:sz="0" w:space="0" w:color="auto"/>
            <w:left w:val="none" w:sz="0" w:space="0" w:color="auto"/>
            <w:bottom w:val="none" w:sz="0" w:space="0" w:color="auto"/>
            <w:right w:val="none" w:sz="0" w:space="0" w:color="auto"/>
          </w:divBdr>
        </w:div>
        <w:div w:id="2100834269">
          <w:marLeft w:val="480"/>
          <w:marRight w:val="0"/>
          <w:marTop w:val="0"/>
          <w:marBottom w:val="0"/>
          <w:divBdr>
            <w:top w:val="none" w:sz="0" w:space="0" w:color="auto"/>
            <w:left w:val="none" w:sz="0" w:space="0" w:color="auto"/>
            <w:bottom w:val="none" w:sz="0" w:space="0" w:color="auto"/>
            <w:right w:val="none" w:sz="0" w:space="0" w:color="auto"/>
          </w:divBdr>
        </w:div>
        <w:div w:id="1880388117">
          <w:marLeft w:val="480"/>
          <w:marRight w:val="0"/>
          <w:marTop w:val="0"/>
          <w:marBottom w:val="0"/>
          <w:divBdr>
            <w:top w:val="none" w:sz="0" w:space="0" w:color="auto"/>
            <w:left w:val="none" w:sz="0" w:space="0" w:color="auto"/>
            <w:bottom w:val="none" w:sz="0" w:space="0" w:color="auto"/>
            <w:right w:val="none" w:sz="0" w:space="0" w:color="auto"/>
          </w:divBdr>
        </w:div>
        <w:div w:id="2024629205">
          <w:marLeft w:val="480"/>
          <w:marRight w:val="0"/>
          <w:marTop w:val="0"/>
          <w:marBottom w:val="0"/>
          <w:divBdr>
            <w:top w:val="none" w:sz="0" w:space="0" w:color="auto"/>
            <w:left w:val="none" w:sz="0" w:space="0" w:color="auto"/>
            <w:bottom w:val="none" w:sz="0" w:space="0" w:color="auto"/>
            <w:right w:val="none" w:sz="0" w:space="0" w:color="auto"/>
          </w:divBdr>
        </w:div>
        <w:div w:id="167793974">
          <w:marLeft w:val="480"/>
          <w:marRight w:val="0"/>
          <w:marTop w:val="0"/>
          <w:marBottom w:val="0"/>
          <w:divBdr>
            <w:top w:val="none" w:sz="0" w:space="0" w:color="auto"/>
            <w:left w:val="none" w:sz="0" w:space="0" w:color="auto"/>
            <w:bottom w:val="none" w:sz="0" w:space="0" w:color="auto"/>
            <w:right w:val="none" w:sz="0" w:space="0" w:color="auto"/>
          </w:divBdr>
        </w:div>
        <w:div w:id="1840461918">
          <w:marLeft w:val="480"/>
          <w:marRight w:val="0"/>
          <w:marTop w:val="0"/>
          <w:marBottom w:val="0"/>
          <w:divBdr>
            <w:top w:val="none" w:sz="0" w:space="0" w:color="auto"/>
            <w:left w:val="none" w:sz="0" w:space="0" w:color="auto"/>
            <w:bottom w:val="none" w:sz="0" w:space="0" w:color="auto"/>
            <w:right w:val="none" w:sz="0" w:space="0" w:color="auto"/>
          </w:divBdr>
        </w:div>
        <w:div w:id="337388964">
          <w:marLeft w:val="480"/>
          <w:marRight w:val="0"/>
          <w:marTop w:val="0"/>
          <w:marBottom w:val="0"/>
          <w:divBdr>
            <w:top w:val="none" w:sz="0" w:space="0" w:color="auto"/>
            <w:left w:val="none" w:sz="0" w:space="0" w:color="auto"/>
            <w:bottom w:val="none" w:sz="0" w:space="0" w:color="auto"/>
            <w:right w:val="none" w:sz="0" w:space="0" w:color="auto"/>
          </w:divBdr>
        </w:div>
        <w:div w:id="2130003055">
          <w:marLeft w:val="480"/>
          <w:marRight w:val="0"/>
          <w:marTop w:val="0"/>
          <w:marBottom w:val="0"/>
          <w:divBdr>
            <w:top w:val="none" w:sz="0" w:space="0" w:color="auto"/>
            <w:left w:val="none" w:sz="0" w:space="0" w:color="auto"/>
            <w:bottom w:val="none" w:sz="0" w:space="0" w:color="auto"/>
            <w:right w:val="none" w:sz="0" w:space="0" w:color="auto"/>
          </w:divBdr>
        </w:div>
        <w:div w:id="1145581511">
          <w:marLeft w:val="480"/>
          <w:marRight w:val="0"/>
          <w:marTop w:val="0"/>
          <w:marBottom w:val="0"/>
          <w:divBdr>
            <w:top w:val="none" w:sz="0" w:space="0" w:color="auto"/>
            <w:left w:val="none" w:sz="0" w:space="0" w:color="auto"/>
            <w:bottom w:val="none" w:sz="0" w:space="0" w:color="auto"/>
            <w:right w:val="none" w:sz="0" w:space="0" w:color="auto"/>
          </w:divBdr>
        </w:div>
        <w:div w:id="1241867280">
          <w:marLeft w:val="480"/>
          <w:marRight w:val="0"/>
          <w:marTop w:val="0"/>
          <w:marBottom w:val="0"/>
          <w:divBdr>
            <w:top w:val="none" w:sz="0" w:space="0" w:color="auto"/>
            <w:left w:val="none" w:sz="0" w:space="0" w:color="auto"/>
            <w:bottom w:val="none" w:sz="0" w:space="0" w:color="auto"/>
            <w:right w:val="none" w:sz="0" w:space="0" w:color="auto"/>
          </w:divBdr>
        </w:div>
        <w:div w:id="1527596100">
          <w:marLeft w:val="480"/>
          <w:marRight w:val="0"/>
          <w:marTop w:val="0"/>
          <w:marBottom w:val="0"/>
          <w:divBdr>
            <w:top w:val="none" w:sz="0" w:space="0" w:color="auto"/>
            <w:left w:val="none" w:sz="0" w:space="0" w:color="auto"/>
            <w:bottom w:val="none" w:sz="0" w:space="0" w:color="auto"/>
            <w:right w:val="none" w:sz="0" w:space="0" w:color="auto"/>
          </w:divBdr>
        </w:div>
        <w:div w:id="598295960">
          <w:marLeft w:val="480"/>
          <w:marRight w:val="0"/>
          <w:marTop w:val="0"/>
          <w:marBottom w:val="0"/>
          <w:divBdr>
            <w:top w:val="none" w:sz="0" w:space="0" w:color="auto"/>
            <w:left w:val="none" w:sz="0" w:space="0" w:color="auto"/>
            <w:bottom w:val="none" w:sz="0" w:space="0" w:color="auto"/>
            <w:right w:val="none" w:sz="0" w:space="0" w:color="auto"/>
          </w:divBdr>
        </w:div>
        <w:div w:id="1658917821">
          <w:marLeft w:val="480"/>
          <w:marRight w:val="0"/>
          <w:marTop w:val="0"/>
          <w:marBottom w:val="0"/>
          <w:divBdr>
            <w:top w:val="none" w:sz="0" w:space="0" w:color="auto"/>
            <w:left w:val="none" w:sz="0" w:space="0" w:color="auto"/>
            <w:bottom w:val="none" w:sz="0" w:space="0" w:color="auto"/>
            <w:right w:val="none" w:sz="0" w:space="0" w:color="auto"/>
          </w:divBdr>
        </w:div>
        <w:div w:id="965425549">
          <w:marLeft w:val="480"/>
          <w:marRight w:val="0"/>
          <w:marTop w:val="0"/>
          <w:marBottom w:val="0"/>
          <w:divBdr>
            <w:top w:val="none" w:sz="0" w:space="0" w:color="auto"/>
            <w:left w:val="none" w:sz="0" w:space="0" w:color="auto"/>
            <w:bottom w:val="none" w:sz="0" w:space="0" w:color="auto"/>
            <w:right w:val="none" w:sz="0" w:space="0" w:color="auto"/>
          </w:divBdr>
        </w:div>
        <w:div w:id="102195586">
          <w:marLeft w:val="480"/>
          <w:marRight w:val="0"/>
          <w:marTop w:val="0"/>
          <w:marBottom w:val="0"/>
          <w:divBdr>
            <w:top w:val="none" w:sz="0" w:space="0" w:color="auto"/>
            <w:left w:val="none" w:sz="0" w:space="0" w:color="auto"/>
            <w:bottom w:val="none" w:sz="0" w:space="0" w:color="auto"/>
            <w:right w:val="none" w:sz="0" w:space="0" w:color="auto"/>
          </w:divBdr>
        </w:div>
        <w:div w:id="1377656178">
          <w:marLeft w:val="480"/>
          <w:marRight w:val="0"/>
          <w:marTop w:val="0"/>
          <w:marBottom w:val="0"/>
          <w:divBdr>
            <w:top w:val="none" w:sz="0" w:space="0" w:color="auto"/>
            <w:left w:val="none" w:sz="0" w:space="0" w:color="auto"/>
            <w:bottom w:val="none" w:sz="0" w:space="0" w:color="auto"/>
            <w:right w:val="none" w:sz="0" w:space="0" w:color="auto"/>
          </w:divBdr>
        </w:div>
        <w:div w:id="256062885">
          <w:marLeft w:val="480"/>
          <w:marRight w:val="0"/>
          <w:marTop w:val="0"/>
          <w:marBottom w:val="0"/>
          <w:divBdr>
            <w:top w:val="none" w:sz="0" w:space="0" w:color="auto"/>
            <w:left w:val="none" w:sz="0" w:space="0" w:color="auto"/>
            <w:bottom w:val="none" w:sz="0" w:space="0" w:color="auto"/>
            <w:right w:val="none" w:sz="0" w:space="0" w:color="auto"/>
          </w:divBdr>
        </w:div>
        <w:div w:id="1119957456">
          <w:marLeft w:val="480"/>
          <w:marRight w:val="0"/>
          <w:marTop w:val="0"/>
          <w:marBottom w:val="0"/>
          <w:divBdr>
            <w:top w:val="none" w:sz="0" w:space="0" w:color="auto"/>
            <w:left w:val="none" w:sz="0" w:space="0" w:color="auto"/>
            <w:bottom w:val="none" w:sz="0" w:space="0" w:color="auto"/>
            <w:right w:val="none" w:sz="0" w:space="0" w:color="auto"/>
          </w:divBdr>
        </w:div>
        <w:div w:id="879366167">
          <w:marLeft w:val="480"/>
          <w:marRight w:val="0"/>
          <w:marTop w:val="0"/>
          <w:marBottom w:val="0"/>
          <w:divBdr>
            <w:top w:val="none" w:sz="0" w:space="0" w:color="auto"/>
            <w:left w:val="none" w:sz="0" w:space="0" w:color="auto"/>
            <w:bottom w:val="none" w:sz="0" w:space="0" w:color="auto"/>
            <w:right w:val="none" w:sz="0" w:space="0" w:color="auto"/>
          </w:divBdr>
        </w:div>
        <w:div w:id="310868465">
          <w:marLeft w:val="480"/>
          <w:marRight w:val="0"/>
          <w:marTop w:val="0"/>
          <w:marBottom w:val="0"/>
          <w:divBdr>
            <w:top w:val="none" w:sz="0" w:space="0" w:color="auto"/>
            <w:left w:val="none" w:sz="0" w:space="0" w:color="auto"/>
            <w:bottom w:val="none" w:sz="0" w:space="0" w:color="auto"/>
            <w:right w:val="none" w:sz="0" w:space="0" w:color="auto"/>
          </w:divBdr>
        </w:div>
        <w:div w:id="259030492">
          <w:marLeft w:val="480"/>
          <w:marRight w:val="0"/>
          <w:marTop w:val="0"/>
          <w:marBottom w:val="0"/>
          <w:divBdr>
            <w:top w:val="none" w:sz="0" w:space="0" w:color="auto"/>
            <w:left w:val="none" w:sz="0" w:space="0" w:color="auto"/>
            <w:bottom w:val="none" w:sz="0" w:space="0" w:color="auto"/>
            <w:right w:val="none" w:sz="0" w:space="0" w:color="auto"/>
          </w:divBdr>
        </w:div>
        <w:div w:id="1410926866">
          <w:marLeft w:val="480"/>
          <w:marRight w:val="0"/>
          <w:marTop w:val="0"/>
          <w:marBottom w:val="0"/>
          <w:divBdr>
            <w:top w:val="none" w:sz="0" w:space="0" w:color="auto"/>
            <w:left w:val="none" w:sz="0" w:space="0" w:color="auto"/>
            <w:bottom w:val="none" w:sz="0" w:space="0" w:color="auto"/>
            <w:right w:val="none" w:sz="0" w:space="0" w:color="auto"/>
          </w:divBdr>
        </w:div>
        <w:div w:id="13531915">
          <w:marLeft w:val="480"/>
          <w:marRight w:val="0"/>
          <w:marTop w:val="0"/>
          <w:marBottom w:val="0"/>
          <w:divBdr>
            <w:top w:val="none" w:sz="0" w:space="0" w:color="auto"/>
            <w:left w:val="none" w:sz="0" w:space="0" w:color="auto"/>
            <w:bottom w:val="none" w:sz="0" w:space="0" w:color="auto"/>
            <w:right w:val="none" w:sz="0" w:space="0" w:color="auto"/>
          </w:divBdr>
        </w:div>
        <w:div w:id="1204246534">
          <w:marLeft w:val="480"/>
          <w:marRight w:val="0"/>
          <w:marTop w:val="0"/>
          <w:marBottom w:val="0"/>
          <w:divBdr>
            <w:top w:val="none" w:sz="0" w:space="0" w:color="auto"/>
            <w:left w:val="none" w:sz="0" w:space="0" w:color="auto"/>
            <w:bottom w:val="none" w:sz="0" w:space="0" w:color="auto"/>
            <w:right w:val="none" w:sz="0" w:space="0" w:color="auto"/>
          </w:divBdr>
        </w:div>
        <w:div w:id="367221753">
          <w:marLeft w:val="480"/>
          <w:marRight w:val="0"/>
          <w:marTop w:val="0"/>
          <w:marBottom w:val="0"/>
          <w:divBdr>
            <w:top w:val="none" w:sz="0" w:space="0" w:color="auto"/>
            <w:left w:val="none" w:sz="0" w:space="0" w:color="auto"/>
            <w:bottom w:val="none" w:sz="0" w:space="0" w:color="auto"/>
            <w:right w:val="none" w:sz="0" w:space="0" w:color="auto"/>
          </w:divBdr>
        </w:div>
        <w:div w:id="1213467764">
          <w:marLeft w:val="480"/>
          <w:marRight w:val="0"/>
          <w:marTop w:val="0"/>
          <w:marBottom w:val="0"/>
          <w:divBdr>
            <w:top w:val="none" w:sz="0" w:space="0" w:color="auto"/>
            <w:left w:val="none" w:sz="0" w:space="0" w:color="auto"/>
            <w:bottom w:val="none" w:sz="0" w:space="0" w:color="auto"/>
            <w:right w:val="none" w:sz="0" w:space="0" w:color="auto"/>
          </w:divBdr>
        </w:div>
        <w:div w:id="1371997091">
          <w:marLeft w:val="480"/>
          <w:marRight w:val="0"/>
          <w:marTop w:val="0"/>
          <w:marBottom w:val="0"/>
          <w:divBdr>
            <w:top w:val="none" w:sz="0" w:space="0" w:color="auto"/>
            <w:left w:val="none" w:sz="0" w:space="0" w:color="auto"/>
            <w:bottom w:val="none" w:sz="0" w:space="0" w:color="auto"/>
            <w:right w:val="none" w:sz="0" w:space="0" w:color="auto"/>
          </w:divBdr>
        </w:div>
        <w:div w:id="783623355">
          <w:marLeft w:val="480"/>
          <w:marRight w:val="0"/>
          <w:marTop w:val="0"/>
          <w:marBottom w:val="0"/>
          <w:divBdr>
            <w:top w:val="none" w:sz="0" w:space="0" w:color="auto"/>
            <w:left w:val="none" w:sz="0" w:space="0" w:color="auto"/>
            <w:bottom w:val="none" w:sz="0" w:space="0" w:color="auto"/>
            <w:right w:val="none" w:sz="0" w:space="0" w:color="auto"/>
          </w:divBdr>
        </w:div>
        <w:div w:id="1991978241">
          <w:marLeft w:val="480"/>
          <w:marRight w:val="0"/>
          <w:marTop w:val="0"/>
          <w:marBottom w:val="0"/>
          <w:divBdr>
            <w:top w:val="none" w:sz="0" w:space="0" w:color="auto"/>
            <w:left w:val="none" w:sz="0" w:space="0" w:color="auto"/>
            <w:bottom w:val="none" w:sz="0" w:space="0" w:color="auto"/>
            <w:right w:val="none" w:sz="0" w:space="0" w:color="auto"/>
          </w:divBdr>
        </w:div>
        <w:div w:id="1961453506">
          <w:marLeft w:val="480"/>
          <w:marRight w:val="0"/>
          <w:marTop w:val="0"/>
          <w:marBottom w:val="0"/>
          <w:divBdr>
            <w:top w:val="none" w:sz="0" w:space="0" w:color="auto"/>
            <w:left w:val="none" w:sz="0" w:space="0" w:color="auto"/>
            <w:bottom w:val="none" w:sz="0" w:space="0" w:color="auto"/>
            <w:right w:val="none" w:sz="0" w:space="0" w:color="auto"/>
          </w:divBdr>
        </w:div>
        <w:div w:id="432214059">
          <w:marLeft w:val="480"/>
          <w:marRight w:val="0"/>
          <w:marTop w:val="0"/>
          <w:marBottom w:val="0"/>
          <w:divBdr>
            <w:top w:val="none" w:sz="0" w:space="0" w:color="auto"/>
            <w:left w:val="none" w:sz="0" w:space="0" w:color="auto"/>
            <w:bottom w:val="none" w:sz="0" w:space="0" w:color="auto"/>
            <w:right w:val="none" w:sz="0" w:space="0" w:color="auto"/>
          </w:divBdr>
        </w:div>
        <w:div w:id="1030373412">
          <w:marLeft w:val="480"/>
          <w:marRight w:val="0"/>
          <w:marTop w:val="0"/>
          <w:marBottom w:val="0"/>
          <w:divBdr>
            <w:top w:val="none" w:sz="0" w:space="0" w:color="auto"/>
            <w:left w:val="none" w:sz="0" w:space="0" w:color="auto"/>
            <w:bottom w:val="none" w:sz="0" w:space="0" w:color="auto"/>
            <w:right w:val="none" w:sz="0" w:space="0" w:color="auto"/>
          </w:divBdr>
        </w:div>
        <w:div w:id="110826047">
          <w:marLeft w:val="480"/>
          <w:marRight w:val="0"/>
          <w:marTop w:val="0"/>
          <w:marBottom w:val="0"/>
          <w:divBdr>
            <w:top w:val="none" w:sz="0" w:space="0" w:color="auto"/>
            <w:left w:val="none" w:sz="0" w:space="0" w:color="auto"/>
            <w:bottom w:val="none" w:sz="0" w:space="0" w:color="auto"/>
            <w:right w:val="none" w:sz="0" w:space="0" w:color="auto"/>
          </w:divBdr>
        </w:div>
        <w:div w:id="911085351">
          <w:marLeft w:val="480"/>
          <w:marRight w:val="0"/>
          <w:marTop w:val="0"/>
          <w:marBottom w:val="0"/>
          <w:divBdr>
            <w:top w:val="none" w:sz="0" w:space="0" w:color="auto"/>
            <w:left w:val="none" w:sz="0" w:space="0" w:color="auto"/>
            <w:bottom w:val="none" w:sz="0" w:space="0" w:color="auto"/>
            <w:right w:val="none" w:sz="0" w:space="0" w:color="auto"/>
          </w:divBdr>
        </w:div>
        <w:div w:id="41560040">
          <w:marLeft w:val="480"/>
          <w:marRight w:val="0"/>
          <w:marTop w:val="0"/>
          <w:marBottom w:val="0"/>
          <w:divBdr>
            <w:top w:val="none" w:sz="0" w:space="0" w:color="auto"/>
            <w:left w:val="none" w:sz="0" w:space="0" w:color="auto"/>
            <w:bottom w:val="none" w:sz="0" w:space="0" w:color="auto"/>
            <w:right w:val="none" w:sz="0" w:space="0" w:color="auto"/>
          </w:divBdr>
        </w:div>
      </w:divsChild>
    </w:div>
    <w:div w:id="608270320">
      <w:bodyDiv w:val="1"/>
      <w:marLeft w:val="0"/>
      <w:marRight w:val="0"/>
      <w:marTop w:val="0"/>
      <w:marBottom w:val="0"/>
      <w:divBdr>
        <w:top w:val="none" w:sz="0" w:space="0" w:color="auto"/>
        <w:left w:val="none" w:sz="0" w:space="0" w:color="auto"/>
        <w:bottom w:val="none" w:sz="0" w:space="0" w:color="auto"/>
        <w:right w:val="none" w:sz="0" w:space="0" w:color="auto"/>
      </w:divBdr>
    </w:div>
    <w:div w:id="608901461">
      <w:bodyDiv w:val="1"/>
      <w:marLeft w:val="0"/>
      <w:marRight w:val="0"/>
      <w:marTop w:val="0"/>
      <w:marBottom w:val="0"/>
      <w:divBdr>
        <w:top w:val="none" w:sz="0" w:space="0" w:color="auto"/>
        <w:left w:val="none" w:sz="0" w:space="0" w:color="auto"/>
        <w:bottom w:val="none" w:sz="0" w:space="0" w:color="auto"/>
        <w:right w:val="none" w:sz="0" w:space="0" w:color="auto"/>
      </w:divBdr>
    </w:div>
    <w:div w:id="609161695">
      <w:bodyDiv w:val="1"/>
      <w:marLeft w:val="0"/>
      <w:marRight w:val="0"/>
      <w:marTop w:val="0"/>
      <w:marBottom w:val="0"/>
      <w:divBdr>
        <w:top w:val="none" w:sz="0" w:space="0" w:color="auto"/>
        <w:left w:val="none" w:sz="0" w:space="0" w:color="auto"/>
        <w:bottom w:val="none" w:sz="0" w:space="0" w:color="auto"/>
        <w:right w:val="none" w:sz="0" w:space="0" w:color="auto"/>
      </w:divBdr>
    </w:div>
    <w:div w:id="609357943">
      <w:bodyDiv w:val="1"/>
      <w:marLeft w:val="0"/>
      <w:marRight w:val="0"/>
      <w:marTop w:val="0"/>
      <w:marBottom w:val="0"/>
      <w:divBdr>
        <w:top w:val="none" w:sz="0" w:space="0" w:color="auto"/>
        <w:left w:val="none" w:sz="0" w:space="0" w:color="auto"/>
        <w:bottom w:val="none" w:sz="0" w:space="0" w:color="auto"/>
        <w:right w:val="none" w:sz="0" w:space="0" w:color="auto"/>
      </w:divBdr>
    </w:div>
    <w:div w:id="609552947">
      <w:bodyDiv w:val="1"/>
      <w:marLeft w:val="0"/>
      <w:marRight w:val="0"/>
      <w:marTop w:val="0"/>
      <w:marBottom w:val="0"/>
      <w:divBdr>
        <w:top w:val="none" w:sz="0" w:space="0" w:color="auto"/>
        <w:left w:val="none" w:sz="0" w:space="0" w:color="auto"/>
        <w:bottom w:val="none" w:sz="0" w:space="0" w:color="auto"/>
        <w:right w:val="none" w:sz="0" w:space="0" w:color="auto"/>
      </w:divBdr>
    </w:div>
    <w:div w:id="609777870">
      <w:bodyDiv w:val="1"/>
      <w:marLeft w:val="0"/>
      <w:marRight w:val="0"/>
      <w:marTop w:val="0"/>
      <w:marBottom w:val="0"/>
      <w:divBdr>
        <w:top w:val="none" w:sz="0" w:space="0" w:color="auto"/>
        <w:left w:val="none" w:sz="0" w:space="0" w:color="auto"/>
        <w:bottom w:val="none" w:sz="0" w:space="0" w:color="auto"/>
        <w:right w:val="none" w:sz="0" w:space="0" w:color="auto"/>
      </w:divBdr>
    </w:div>
    <w:div w:id="610548437">
      <w:bodyDiv w:val="1"/>
      <w:marLeft w:val="0"/>
      <w:marRight w:val="0"/>
      <w:marTop w:val="0"/>
      <w:marBottom w:val="0"/>
      <w:divBdr>
        <w:top w:val="none" w:sz="0" w:space="0" w:color="auto"/>
        <w:left w:val="none" w:sz="0" w:space="0" w:color="auto"/>
        <w:bottom w:val="none" w:sz="0" w:space="0" w:color="auto"/>
        <w:right w:val="none" w:sz="0" w:space="0" w:color="auto"/>
      </w:divBdr>
    </w:div>
    <w:div w:id="611939636">
      <w:bodyDiv w:val="1"/>
      <w:marLeft w:val="0"/>
      <w:marRight w:val="0"/>
      <w:marTop w:val="0"/>
      <w:marBottom w:val="0"/>
      <w:divBdr>
        <w:top w:val="none" w:sz="0" w:space="0" w:color="auto"/>
        <w:left w:val="none" w:sz="0" w:space="0" w:color="auto"/>
        <w:bottom w:val="none" w:sz="0" w:space="0" w:color="auto"/>
        <w:right w:val="none" w:sz="0" w:space="0" w:color="auto"/>
      </w:divBdr>
    </w:div>
    <w:div w:id="613170564">
      <w:bodyDiv w:val="1"/>
      <w:marLeft w:val="0"/>
      <w:marRight w:val="0"/>
      <w:marTop w:val="0"/>
      <w:marBottom w:val="0"/>
      <w:divBdr>
        <w:top w:val="none" w:sz="0" w:space="0" w:color="auto"/>
        <w:left w:val="none" w:sz="0" w:space="0" w:color="auto"/>
        <w:bottom w:val="none" w:sz="0" w:space="0" w:color="auto"/>
        <w:right w:val="none" w:sz="0" w:space="0" w:color="auto"/>
      </w:divBdr>
    </w:div>
    <w:div w:id="613294748">
      <w:bodyDiv w:val="1"/>
      <w:marLeft w:val="0"/>
      <w:marRight w:val="0"/>
      <w:marTop w:val="0"/>
      <w:marBottom w:val="0"/>
      <w:divBdr>
        <w:top w:val="none" w:sz="0" w:space="0" w:color="auto"/>
        <w:left w:val="none" w:sz="0" w:space="0" w:color="auto"/>
        <w:bottom w:val="none" w:sz="0" w:space="0" w:color="auto"/>
        <w:right w:val="none" w:sz="0" w:space="0" w:color="auto"/>
      </w:divBdr>
    </w:div>
    <w:div w:id="613945874">
      <w:bodyDiv w:val="1"/>
      <w:marLeft w:val="0"/>
      <w:marRight w:val="0"/>
      <w:marTop w:val="0"/>
      <w:marBottom w:val="0"/>
      <w:divBdr>
        <w:top w:val="none" w:sz="0" w:space="0" w:color="auto"/>
        <w:left w:val="none" w:sz="0" w:space="0" w:color="auto"/>
        <w:bottom w:val="none" w:sz="0" w:space="0" w:color="auto"/>
        <w:right w:val="none" w:sz="0" w:space="0" w:color="auto"/>
      </w:divBdr>
    </w:div>
    <w:div w:id="614481036">
      <w:bodyDiv w:val="1"/>
      <w:marLeft w:val="0"/>
      <w:marRight w:val="0"/>
      <w:marTop w:val="0"/>
      <w:marBottom w:val="0"/>
      <w:divBdr>
        <w:top w:val="none" w:sz="0" w:space="0" w:color="auto"/>
        <w:left w:val="none" w:sz="0" w:space="0" w:color="auto"/>
        <w:bottom w:val="none" w:sz="0" w:space="0" w:color="auto"/>
        <w:right w:val="none" w:sz="0" w:space="0" w:color="auto"/>
      </w:divBdr>
    </w:div>
    <w:div w:id="615135514">
      <w:bodyDiv w:val="1"/>
      <w:marLeft w:val="0"/>
      <w:marRight w:val="0"/>
      <w:marTop w:val="0"/>
      <w:marBottom w:val="0"/>
      <w:divBdr>
        <w:top w:val="none" w:sz="0" w:space="0" w:color="auto"/>
        <w:left w:val="none" w:sz="0" w:space="0" w:color="auto"/>
        <w:bottom w:val="none" w:sz="0" w:space="0" w:color="auto"/>
        <w:right w:val="none" w:sz="0" w:space="0" w:color="auto"/>
      </w:divBdr>
    </w:div>
    <w:div w:id="615596869">
      <w:bodyDiv w:val="1"/>
      <w:marLeft w:val="0"/>
      <w:marRight w:val="0"/>
      <w:marTop w:val="0"/>
      <w:marBottom w:val="0"/>
      <w:divBdr>
        <w:top w:val="none" w:sz="0" w:space="0" w:color="auto"/>
        <w:left w:val="none" w:sz="0" w:space="0" w:color="auto"/>
        <w:bottom w:val="none" w:sz="0" w:space="0" w:color="auto"/>
        <w:right w:val="none" w:sz="0" w:space="0" w:color="auto"/>
      </w:divBdr>
    </w:div>
    <w:div w:id="617103494">
      <w:bodyDiv w:val="1"/>
      <w:marLeft w:val="0"/>
      <w:marRight w:val="0"/>
      <w:marTop w:val="0"/>
      <w:marBottom w:val="0"/>
      <w:divBdr>
        <w:top w:val="none" w:sz="0" w:space="0" w:color="auto"/>
        <w:left w:val="none" w:sz="0" w:space="0" w:color="auto"/>
        <w:bottom w:val="none" w:sz="0" w:space="0" w:color="auto"/>
        <w:right w:val="none" w:sz="0" w:space="0" w:color="auto"/>
      </w:divBdr>
    </w:div>
    <w:div w:id="617108051">
      <w:bodyDiv w:val="1"/>
      <w:marLeft w:val="0"/>
      <w:marRight w:val="0"/>
      <w:marTop w:val="0"/>
      <w:marBottom w:val="0"/>
      <w:divBdr>
        <w:top w:val="none" w:sz="0" w:space="0" w:color="auto"/>
        <w:left w:val="none" w:sz="0" w:space="0" w:color="auto"/>
        <w:bottom w:val="none" w:sz="0" w:space="0" w:color="auto"/>
        <w:right w:val="none" w:sz="0" w:space="0" w:color="auto"/>
      </w:divBdr>
    </w:div>
    <w:div w:id="617220053">
      <w:bodyDiv w:val="1"/>
      <w:marLeft w:val="0"/>
      <w:marRight w:val="0"/>
      <w:marTop w:val="0"/>
      <w:marBottom w:val="0"/>
      <w:divBdr>
        <w:top w:val="none" w:sz="0" w:space="0" w:color="auto"/>
        <w:left w:val="none" w:sz="0" w:space="0" w:color="auto"/>
        <w:bottom w:val="none" w:sz="0" w:space="0" w:color="auto"/>
        <w:right w:val="none" w:sz="0" w:space="0" w:color="auto"/>
      </w:divBdr>
    </w:div>
    <w:div w:id="617418775">
      <w:bodyDiv w:val="1"/>
      <w:marLeft w:val="0"/>
      <w:marRight w:val="0"/>
      <w:marTop w:val="0"/>
      <w:marBottom w:val="0"/>
      <w:divBdr>
        <w:top w:val="none" w:sz="0" w:space="0" w:color="auto"/>
        <w:left w:val="none" w:sz="0" w:space="0" w:color="auto"/>
        <w:bottom w:val="none" w:sz="0" w:space="0" w:color="auto"/>
        <w:right w:val="none" w:sz="0" w:space="0" w:color="auto"/>
      </w:divBdr>
    </w:div>
    <w:div w:id="618681530">
      <w:bodyDiv w:val="1"/>
      <w:marLeft w:val="0"/>
      <w:marRight w:val="0"/>
      <w:marTop w:val="0"/>
      <w:marBottom w:val="0"/>
      <w:divBdr>
        <w:top w:val="none" w:sz="0" w:space="0" w:color="auto"/>
        <w:left w:val="none" w:sz="0" w:space="0" w:color="auto"/>
        <w:bottom w:val="none" w:sz="0" w:space="0" w:color="auto"/>
        <w:right w:val="none" w:sz="0" w:space="0" w:color="auto"/>
      </w:divBdr>
    </w:div>
    <w:div w:id="618803003">
      <w:bodyDiv w:val="1"/>
      <w:marLeft w:val="0"/>
      <w:marRight w:val="0"/>
      <w:marTop w:val="0"/>
      <w:marBottom w:val="0"/>
      <w:divBdr>
        <w:top w:val="none" w:sz="0" w:space="0" w:color="auto"/>
        <w:left w:val="none" w:sz="0" w:space="0" w:color="auto"/>
        <w:bottom w:val="none" w:sz="0" w:space="0" w:color="auto"/>
        <w:right w:val="none" w:sz="0" w:space="0" w:color="auto"/>
      </w:divBdr>
    </w:div>
    <w:div w:id="621156849">
      <w:bodyDiv w:val="1"/>
      <w:marLeft w:val="0"/>
      <w:marRight w:val="0"/>
      <w:marTop w:val="0"/>
      <w:marBottom w:val="0"/>
      <w:divBdr>
        <w:top w:val="none" w:sz="0" w:space="0" w:color="auto"/>
        <w:left w:val="none" w:sz="0" w:space="0" w:color="auto"/>
        <w:bottom w:val="none" w:sz="0" w:space="0" w:color="auto"/>
        <w:right w:val="none" w:sz="0" w:space="0" w:color="auto"/>
      </w:divBdr>
    </w:div>
    <w:div w:id="623076152">
      <w:bodyDiv w:val="1"/>
      <w:marLeft w:val="0"/>
      <w:marRight w:val="0"/>
      <w:marTop w:val="0"/>
      <w:marBottom w:val="0"/>
      <w:divBdr>
        <w:top w:val="none" w:sz="0" w:space="0" w:color="auto"/>
        <w:left w:val="none" w:sz="0" w:space="0" w:color="auto"/>
        <w:bottom w:val="none" w:sz="0" w:space="0" w:color="auto"/>
        <w:right w:val="none" w:sz="0" w:space="0" w:color="auto"/>
      </w:divBdr>
    </w:div>
    <w:div w:id="624626467">
      <w:bodyDiv w:val="1"/>
      <w:marLeft w:val="0"/>
      <w:marRight w:val="0"/>
      <w:marTop w:val="0"/>
      <w:marBottom w:val="0"/>
      <w:divBdr>
        <w:top w:val="none" w:sz="0" w:space="0" w:color="auto"/>
        <w:left w:val="none" w:sz="0" w:space="0" w:color="auto"/>
        <w:bottom w:val="none" w:sz="0" w:space="0" w:color="auto"/>
        <w:right w:val="none" w:sz="0" w:space="0" w:color="auto"/>
      </w:divBdr>
    </w:div>
    <w:div w:id="624702190">
      <w:bodyDiv w:val="1"/>
      <w:marLeft w:val="0"/>
      <w:marRight w:val="0"/>
      <w:marTop w:val="0"/>
      <w:marBottom w:val="0"/>
      <w:divBdr>
        <w:top w:val="none" w:sz="0" w:space="0" w:color="auto"/>
        <w:left w:val="none" w:sz="0" w:space="0" w:color="auto"/>
        <w:bottom w:val="none" w:sz="0" w:space="0" w:color="auto"/>
        <w:right w:val="none" w:sz="0" w:space="0" w:color="auto"/>
      </w:divBdr>
    </w:div>
    <w:div w:id="625308610">
      <w:bodyDiv w:val="1"/>
      <w:marLeft w:val="0"/>
      <w:marRight w:val="0"/>
      <w:marTop w:val="0"/>
      <w:marBottom w:val="0"/>
      <w:divBdr>
        <w:top w:val="none" w:sz="0" w:space="0" w:color="auto"/>
        <w:left w:val="none" w:sz="0" w:space="0" w:color="auto"/>
        <w:bottom w:val="none" w:sz="0" w:space="0" w:color="auto"/>
        <w:right w:val="none" w:sz="0" w:space="0" w:color="auto"/>
      </w:divBdr>
    </w:div>
    <w:div w:id="626857202">
      <w:bodyDiv w:val="1"/>
      <w:marLeft w:val="0"/>
      <w:marRight w:val="0"/>
      <w:marTop w:val="0"/>
      <w:marBottom w:val="0"/>
      <w:divBdr>
        <w:top w:val="none" w:sz="0" w:space="0" w:color="auto"/>
        <w:left w:val="none" w:sz="0" w:space="0" w:color="auto"/>
        <w:bottom w:val="none" w:sz="0" w:space="0" w:color="auto"/>
        <w:right w:val="none" w:sz="0" w:space="0" w:color="auto"/>
      </w:divBdr>
    </w:div>
    <w:div w:id="627323114">
      <w:bodyDiv w:val="1"/>
      <w:marLeft w:val="0"/>
      <w:marRight w:val="0"/>
      <w:marTop w:val="0"/>
      <w:marBottom w:val="0"/>
      <w:divBdr>
        <w:top w:val="none" w:sz="0" w:space="0" w:color="auto"/>
        <w:left w:val="none" w:sz="0" w:space="0" w:color="auto"/>
        <w:bottom w:val="none" w:sz="0" w:space="0" w:color="auto"/>
        <w:right w:val="none" w:sz="0" w:space="0" w:color="auto"/>
      </w:divBdr>
    </w:div>
    <w:div w:id="627324113">
      <w:bodyDiv w:val="1"/>
      <w:marLeft w:val="0"/>
      <w:marRight w:val="0"/>
      <w:marTop w:val="0"/>
      <w:marBottom w:val="0"/>
      <w:divBdr>
        <w:top w:val="none" w:sz="0" w:space="0" w:color="auto"/>
        <w:left w:val="none" w:sz="0" w:space="0" w:color="auto"/>
        <w:bottom w:val="none" w:sz="0" w:space="0" w:color="auto"/>
        <w:right w:val="none" w:sz="0" w:space="0" w:color="auto"/>
      </w:divBdr>
    </w:div>
    <w:div w:id="627590168">
      <w:bodyDiv w:val="1"/>
      <w:marLeft w:val="0"/>
      <w:marRight w:val="0"/>
      <w:marTop w:val="0"/>
      <w:marBottom w:val="0"/>
      <w:divBdr>
        <w:top w:val="none" w:sz="0" w:space="0" w:color="auto"/>
        <w:left w:val="none" w:sz="0" w:space="0" w:color="auto"/>
        <w:bottom w:val="none" w:sz="0" w:space="0" w:color="auto"/>
        <w:right w:val="none" w:sz="0" w:space="0" w:color="auto"/>
      </w:divBdr>
    </w:div>
    <w:div w:id="628365651">
      <w:bodyDiv w:val="1"/>
      <w:marLeft w:val="0"/>
      <w:marRight w:val="0"/>
      <w:marTop w:val="0"/>
      <w:marBottom w:val="0"/>
      <w:divBdr>
        <w:top w:val="none" w:sz="0" w:space="0" w:color="auto"/>
        <w:left w:val="none" w:sz="0" w:space="0" w:color="auto"/>
        <w:bottom w:val="none" w:sz="0" w:space="0" w:color="auto"/>
        <w:right w:val="none" w:sz="0" w:space="0" w:color="auto"/>
      </w:divBdr>
    </w:div>
    <w:div w:id="631909312">
      <w:bodyDiv w:val="1"/>
      <w:marLeft w:val="0"/>
      <w:marRight w:val="0"/>
      <w:marTop w:val="0"/>
      <w:marBottom w:val="0"/>
      <w:divBdr>
        <w:top w:val="none" w:sz="0" w:space="0" w:color="auto"/>
        <w:left w:val="none" w:sz="0" w:space="0" w:color="auto"/>
        <w:bottom w:val="none" w:sz="0" w:space="0" w:color="auto"/>
        <w:right w:val="none" w:sz="0" w:space="0" w:color="auto"/>
      </w:divBdr>
    </w:div>
    <w:div w:id="631982888">
      <w:bodyDiv w:val="1"/>
      <w:marLeft w:val="0"/>
      <w:marRight w:val="0"/>
      <w:marTop w:val="0"/>
      <w:marBottom w:val="0"/>
      <w:divBdr>
        <w:top w:val="none" w:sz="0" w:space="0" w:color="auto"/>
        <w:left w:val="none" w:sz="0" w:space="0" w:color="auto"/>
        <w:bottom w:val="none" w:sz="0" w:space="0" w:color="auto"/>
        <w:right w:val="none" w:sz="0" w:space="0" w:color="auto"/>
      </w:divBdr>
    </w:div>
    <w:div w:id="634413530">
      <w:bodyDiv w:val="1"/>
      <w:marLeft w:val="0"/>
      <w:marRight w:val="0"/>
      <w:marTop w:val="0"/>
      <w:marBottom w:val="0"/>
      <w:divBdr>
        <w:top w:val="none" w:sz="0" w:space="0" w:color="auto"/>
        <w:left w:val="none" w:sz="0" w:space="0" w:color="auto"/>
        <w:bottom w:val="none" w:sz="0" w:space="0" w:color="auto"/>
        <w:right w:val="none" w:sz="0" w:space="0" w:color="auto"/>
      </w:divBdr>
    </w:div>
    <w:div w:id="634683292">
      <w:bodyDiv w:val="1"/>
      <w:marLeft w:val="0"/>
      <w:marRight w:val="0"/>
      <w:marTop w:val="0"/>
      <w:marBottom w:val="0"/>
      <w:divBdr>
        <w:top w:val="none" w:sz="0" w:space="0" w:color="auto"/>
        <w:left w:val="none" w:sz="0" w:space="0" w:color="auto"/>
        <w:bottom w:val="none" w:sz="0" w:space="0" w:color="auto"/>
        <w:right w:val="none" w:sz="0" w:space="0" w:color="auto"/>
      </w:divBdr>
    </w:div>
    <w:div w:id="643657856">
      <w:bodyDiv w:val="1"/>
      <w:marLeft w:val="0"/>
      <w:marRight w:val="0"/>
      <w:marTop w:val="0"/>
      <w:marBottom w:val="0"/>
      <w:divBdr>
        <w:top w:val="none" w:sz="0" w:space="0" w:color="auto"/>
        <w:left w:val="none" w:sz="0" w:space="0" w:color="auto"/>
        <w:bottom w:val="none" w:sz="0" w:space="0" w:color="auto"/>
        <w:right w:val="none" w:sz="0" w:space="0" w:color="auto"/>
      </w:divBdr>
    </w:div>
    <w:div w:id="644555455">
      <w:bodyDiv w:val="1"/>
      <w:marLeft w:val="0"/>
      <w:marRight w:val="0"/>
      <w:marTop w:val="0"/>
      <w:marBottom w:val="0"/>
      <w:divBdr>
        <w:top w:val="none" w:sz="0" w:space="0" w:color="auto"/>
        <w:left w:val="none" w:sz="0" w:space="0" w:color="auto"/>
        <w:bottom w:val="none" w:sz="0" w:space="0" w:color="auto"/>
        <w:right w:val="none" w:sz="0" w:space="0" w:color="auto"/>
      </w:divBdr>
    </w:div>
    <w:div w:id="646205118">
      <w:bodyDiv w:val="1"/>
      <w:marLeft w:val="0"/>
      <w:marRight w:val="0"/>
      <w:marTop w:val="0"/>
      <w:marBottom w:val="0"/>
      <w:divBdr>
        <w:top w:val="none" w:sz="0" w:space="0" w:color="auto"/>
        <w:left w:val="none" w:sz="0" w:space="0" w:color="auto"/>
        <w:bottom w:val="none" w:sz="0" w:space="0" w:color="auto"/>
        <w:right w:val="none" w:sz="0" w:space="0" w:color="auto"/>
      </w:divBdr>
    </w:div>
    <w:div w:id="646858965">
      <w:bodyDiv w:val="1"/>
      <w:marLeft w:val="0"/>
      <w:marRight w:val="0"/>
      <w:marTop w:val="0"/>
      <w:marBottom w:val="0"/>
      <w:divBdr>
        <w:top w:val="none" w:sz="0" w:space="0" w:color="auto"/>
        <w:left w:val="none" w:sz="0" w:space="0" w:color="auto"/>
        <w:bottom w:val="none" w:sz="0" w:space="0" w:color="auto"/>
        <w:right w:val="none" w:sz="0" w:space="0" w:color="auto"/>
      </w:divBdr>
    </w:div>
    <w:div w:id="646974870">
      <w:bodyDiv w:val="1"/>
      <w:marLeft w:val="0"/>
      <w:marRight w:val="0"/>
      <w:marTop w:val="0"/>
      <w:marBottom w:val="0"/>
      <w:divBdr>
        <w:top w:val="none" w:sz="0" w:space="0" w:color="auto"/>
        <w:left w:val="none" w:sz="0" w:space="0" w:color="auto"/>
        <w:bottom w:val="none" w:sz="0" w:space="0" w:color="auto"/>
        <w:right w:val="none" w:sz="0" w:space="0" w:color="auto"/>
      </w:divBdr>
    </w:div>
    <w:div w:id="647517546">
      <w:bodyDiv w:val="1"/>
      <w:marLeft w:val="0"/>
      <w:marRight w:val="0"/>
      <w:marTop w:val="0"/>
      <w:marBottom w:val="0"/>
      <w:divBdr>
        <w:top w:val="none" w:sz="0" w:space="0" w:color="auto"/>
        <w:left w:val="none" w:sz="0" w:space="0" w:color="auto"/>
        <w:bottom w:val="none" w:sz="0" w:space="0" w:color="auto"/>
        <w:right w:val="none" w:sz="0" w:space="0" w:color="auto"/>
      </w:divBdr>
    </w:div>
    <w:div w:id="647520151">
      <w:bodyDiv w:val="1"/>
      <w:marLeft w:val="0"/>
      <w:marRight w:val="0"/>
      <w:marTop w:val="0"/>
      <w:marBottom w:val="0"/>
      <w:divBdr>
        <w:top w:val="none" w:sz="0" w:space="0" w:color="auto"/>
        <w:left w:val="none" w:sz="0" w:space="0" w:color="auto"/>
        <w:bottom w:val="none" w:sz="0" w:space="0" w:color="auto"/>
        <w:right w:val="none" w:sz="0" w:space="0" w:color="auto"/>
      </w:divBdr>
    </w:div>
    <w:div w:id="649023667">
      <w:bodyDiv w:val="1"/>
      <w:marLeft w:val="0"/>
      <w:marRight w:val="0"/>
      <w:marTop w:val="0"/>
      <w:marBottom w:val="0"/>
      <w:divBdr>
        <w:top w:val="none" w:sz="0" w:space="0" w:color="auto"/>
        <w:left w:val="none" w:sz="0" w:space="0" w:color="auto"/>
        <w:bottom w:val="none" w:sz="0" w:space="0" w:color="auto"/>
        <w:right w:val="none" w:sz="0" w:space="0" w:color="auto"/>
      </w:divBdr>
    </w:div>
    <w:div w:id="650016428">
      <w:bodyDiv w:val="1"/>
      <w:marLeft w:val="0"/>
      <w:marRight w:val="0"/>
      <w:marTop w:val="0"/>
      <w:marBottom w:val="0"/>
      <w:divBdr>
        <w:top w:val="none" w:sz="0" w:space="0" w:color="auto"/>
        <w:left w:val="none" w:sz="0" w:space="0" w:color="auto"/>
        <w:bottom w:val="none" w:sz="0" w:space="0" w:color="auto"/>
        <w:right w:val="none" w:sz="0" w:space="0" w:color="auto"/>
      </w:divBdr>
    </w:div>
    <w:div w:id="650016493">
      <w:bodyDiv w:val="1"/>
      <w:marLeft w:val="0"/>
      <w:marRight w:val="0"/>
      <w:marTop w:val="0"/>
      <w:marBottom w:val="0"/>
      <w:divBdr>
        <w:top w:val="none" w:sz="0" w:space="0" w:color="auto"/>
        <w:left w:val="none" w:sz="0" w:space="0" w:color="auto"/>
        <w:bottom w:val="none" w:sz="0" w:space="0" w:color="auto"/>
        <w:right w:val="none" w:sz="0" w:space="0" w:color="auto"/>
      </w:divBdr>
    </w:div>
    <w:div w:id="650209516">
      <w:bodyDiv w:val="1"/>
      <w:marLeft w:val="0"/>
      <w:marRight w:val="0"/>
      <w:marTop w:val="0"/>
      <w:marBottom w:val="0"/>
      <w:divBdr>
        <w:top w:val="none" w:sz="0" w:space="0" w:color="auto"/>
        <w:left w:val="none" w:sz="0" w:space="0" w:color="auto"/>
        <w:bottom w:val="none" w:sz="0" w:space="0" w:color="auto"/>
        <w:right w:val="none" w:sz="0" w:space="0" w:color="auto"/>
      </w:divBdr>
    </w:div>
    <w:div w:id="651449320">
      <w:bodyDiv w:val="1"/>
      <w:marLeft w:val="0"/>
      <w:marRight w:val="0"/>
      <w:marTop w:val="0"/>
      <w:marBottom w:val="0"/>
      <w:divBdr>
        <w:top w:val="none" w:sz="0" w:space="0" w:color="auto"/>
        <w:left w:val="none" w:sz="0" w:space="0" w:color="auto"/>
        <w:bottom w:val="none" w:sz="0" w:space="0" w:color="auto"/>
        <w:right w:val="none" w:sz="0" w:space="0" w:color="auto"/>
      </w:divBdr>
    </w:div>
    <w:div w:id="652679695">
      <w:bodyDiv w:val="1"/>
      <w:marLeft w:val="0"/>
      <w:marRight w:val="0"/>
      <w:marTop w:val="0"/>
      <w:marBottom w:val="0"/>
      <w:divBdr>
        <w:top w:val="none" w:sz="0" w:space="0" w:color="auto"/>
        <w:left w:val="none" w:sz="0" w:space="0" w:color="auto"/>
        <w:bottom w:val="none" w:sz="0" w:space="0" w:color="auto"/>
        <w:right w:val="none" w:sz="0" w:space="0" w:color="auto"/>
      </w:divBdr>
    </w:div>
    <w:div w:id="653609611">
      <w:bodyDiv w:val="1"/>
      <w:marLeft w:val="0"/>
      <w:marRight w:val="0"/>
      <w:marTop w:val="0"/>
      <w:marBottom w:val="0"/>
      <w:divBdr>
        <w:top w:val="none" w:sz="0" w:space="0" w:color="auto"/>
        <w:left w:val="none" w:sz="0" w:space="0" w:color="auto"/>
        <w:bottom w:val="none" w:sz="0" w:space="0" w:color="auto"/>
        <w:right w:val="none" w:sz="0" w:space="0" w:color="auto"/>
      </w:divBdr>
    </w:div>
    <w:div w:id="654338952">
      <w:bodyDiv w:val="1"/>
      <w:marLeft w:val="0"/>
      <w:marRight w:val="0"/>
      <w:marTop w:val="0"/>
      <w:marBottom w:val="0"/>
      <w:divBdr>
        <w:top w:val="none" w:sz="0" w:space="0" w:color="auto"/>
        <w:left w:val="none" w:sz="0" w:space="0" w:color="auto"/>
        <w:bottom w:val="none" w:sz="0" w:space="0" w:color="auto"/>
        <w:right w:val="none" w:sz="0" w:space="0" w:color="auto"/>
      </w:divBdr>
    </w:div>
    <w:div w:id="654720916">
      <w:bodyDiv w:val="1"/>
      <w:marLeft w:val="0"/>
      <w:marRight w:val="0"/>
      <w:marTop w:val="0"/>
      <w:marBottom w:val="0"/>
      <w:divBdr>
        <w:top w:val="none" w:sz="0" w:space="0" w:color="auto"/>
        <w:left w:val="none" w:sz="0" w:space="0" w:color="auto"/>
        <w:bottom w:val="none" w:sz="0" w:space="0" w:color="auto"/>
        <w:right w:val="none" w:sz="0" w:space="0" w:color="auto"/>
      </w:divBdr>
    </w:div>
    <w:div w:id="654990505">
      <w:bodyDiv w:val="1"/>
      <w:marLeft w:val="0"/>
      <w:marRight w:val="0"/>
      <w:marTop w:val="0"/>
      <w:marBottom w:val="0"/>
      <w:divBdr>
        <w:top w:val="none" w:sz="0" w:space="0" w:color="auto"/>
        <w:left w:val="none" w:sz="0" w:space="0" w:color="auto"/>
        <w:bottom w:val="none" w:sz="0" w:space="0" w:color="auto"/>
        <w:right w:val="none" w:sz="0" w:space="0" w:color="auto"/>
      </w:divBdr>
    </w:div>
    <w:div w:id="655301722">
      <w:bodyDiv w:val="1"/>
      <w:marLeft w:val="0"/>
      <w:marRight w:val="0"/>
      <w:marTop w:val="0"/>
      <w:marBottom w:val="0"/>
      <w:divBdr>
        <w:top w:val="none" w:sz="0" w:space="0" w:color="auto"/>
        <w:left w:val="none" w:sz="0" w:space="0" w:color="auto"/>
        <w:bottom w:val="none" w:sz="0" w:space="0" w:color="auto"/>
        <w:right w:val="none" w:sz="0" w:space="0" w:color="auto"/>
      </w:divBdr>
    </w:div>
    <w:div w:id="656878727">
      <w:bodyDiv w:val="1"/>
      <w:marLeft w:val="0"/>
      <w:marRight w:val="0"/>
      <w:marTop w:val="0"/>
      <w:marBottom w:val="0"/>
      <w:divBdr>
        <w:top w:val="none" w:sz="0" w:space="0" w:color="auto"/>
        <w:left w:val="none" w:sz="0" w:space="0" w:color="auto"/>
        <w:bottom w:val="none" w:sz="0" w:space="0" w:color="auto"/>
        <w:right w:val="none" w:sz="0" w:space="0" w:color="auto"/>
      </w:divBdr>
    </w:div>
    <w:div w:id="657079795">
      <w:bodyDiv w:val="1"/>
      <w:marLeft w:val="0"/>
      <w:marRight w:val="0"/>
      <w:marTop w:val="0"/>
      <w:marBottom w:val="0"/>
      <w:divBdr>
        <w:top w:val="none" w:sz="0" w:space="0" w:color="auto"/>
        <w:left w:val="none" w:sz="0" w:space="0" w:color="auto"/>
        <w:bottom w:val="none" w:sz="0" w:space="0" w:color="auto"/>
        <w:right w:val="none" w:sz="0" w:space="0" w:color="auto"/>
      </w:divBdr>
    </w:div>
    <w:div w:id="657613571">
      <w:bodyDiv w:val="1"/>
      <w:marLeft w:val="0"/>
      <w:marRight w:val="0"/>
      <w:marTop w:val="0"/>
      <w:marBottom w:val="0"/>
      <w:divBdr>
        <w:top w:val="none" w:sz="0" w:space="0" w:color="auto"/>
        <w:left w:val="none" w:sz="0" w:space="0" w:color="auto"/>
        <w:bottom w:val="none" w:sz="0" w:space="0" w:color="auto"/>
        <w:right w:val="none" w:sz="0" w:space="0" w:color="auto"/>
      </w:divBdr>
    </w:div>
    <w:div w:id="658314714">
      <w:bodyDiv w:val="1"/>
      <w:marLeft w:val="0"/>
      <w:marRight w:val="0"/>
      <w:marTop w:val="0"/>
      <w:marBottom w:val="0"/>
      <w:divBdr>
        <w:top w:val="none" w:sz="0" w:space="0" w:color="auto"/>
        <w:left w:val="none" w:sz="0" w:space="0" w:color="auto"/>
        <w:bottom w:val="none" w:sz="0" w:space="0" w:color="auto"/>
        <w:right w:val="none" w:sz="0" w:space="0" w:color="auto"/>
      </w:divBdr>
    </w:div>
    <w:div w:id="658777413">
      <w:bodyDiv w:val="1"/>
      <w:marLeft w:val="0"/>
      <w:marRight w:val="0"/>
      <w:marTop w:val="0"/>
      <w:marBottom w:val="0"/>
      <w:divBdr>
        <w:top w:val="none" w:sz="0" w:space="0" w:color="auto"/>
        <w:left w:val="none" w:sz="0" w:space="0" w:color="auto"/>
        <w:bottom w:val="none" w:sz="0" w:space="0" w:color="auto"/>
        <w:right w:val="none" w:sz="0" w:space="0" w:color="auto"/>
      </w:divBdr>
    </w:div>
    <w:div w:id="659237762">
      <w:bodyDiv w:val="1"/>
      <w:marLeft w:val="0"/>
      <w:marRight w:val="0"/>
      <w:marTop w:val="0"/>
      <w:marBottom w:val="0"/>
      <w:divBdr>
        <w:top w:val="none" w:sz="0" w:space="0" w:color="auto"/>
        <w:left w:val="none" w:sz="0" w:space="0" w:color="auto"/>
        <w:bottom w:val="none" w:sz="0" w:space="0" w:color="auto"/>
        <w:right w:val="none" w:sz="0" w:space="0" w:color="auto"/>
      </w:divBdr>
    </w:div>
    <w:div w:id="659237935">
      <w:bodyDiv w:val="1"/>
      <w:marLeft w:val="0"/>
      <w:marRight w:val="0"/>
      <w:marTop w:val="0"/>
      <w:marBottom w:val="0"/>
      <w:divBdr>
        <w:top w:val="none" w:sz="0" w:space="0" w:color="auto"/>
        <w:left w:val="none" w:sz="0" w:space="0" w:color="auto"/>
        <w:bottom w:val="none" w:sz="0" w:space="0" w:color="auto"/>
        <w:right w:val="none" w:sz="0" w:space="0" w:color="auto"/>
      </w:divBdr>
    </w:div>
    <w:div w:id="659382772">
      <w:bodyDiv w:val="1"/>
      <w:marLeft w:val="0"/>
      <w:marRight w:val="0"/>
      <w:marTop w:val="0"/>
      <w:marBottom w:val="0"/>
      <w:divBdr>
        <w:top w:val="none" w:sz="0" w:space="0" w:color="auto"/>
        <w:left w:val="none" w:sz="0" w:space="0" w:color="auto"/>
        <w:bottom w:val="none" w:sz="0" w:space="0" w:color="auto"/>
        <w:right w:val="none" w:sz="0" w:space="0" w:color="auto"/>
      </w:divBdr>
    </w:div>
    <w:div w:id="659892635">
      <w:bodyDiv w:val="1"/>
      <w:marLeft w:val="0"/>
      <w:marRight w:val="0"/>
      <w:marTop w:val="0"/>
      <w:marBottom w:val="0"/>
      <w:divBdr>
        <w:top w:val="none" w:sz="0" w:space="0" w:color="auto"/>
        <w:left w:val="none" w:sz="0" w:space="0" w:color="auto"/>
        <w:bottom w:val="none" w:sz="0" w:space="0" w:color="auto"/>
        <w:right w:val="none" w:sz="0" w:space="0" w:color="auto"/>
      </w:divBdr>
    </w:div>
    <w:div w:id="660696785">
      <w:bodyDiv w:val="1"/>
      <w:marLeft w:val="0"/>
      <w:marRight w:val="0"/>
      <w:marTop w:val="0"/>
      <w:marBottom w:val="0"/>
      <w:divBdr>
        <w:top w:val="none" w:sz="0" w:space="0" w:color="auto"/>
        <w:left w:val="none" w:sz="0" w:space="0" w:color="auto"/>
        <w:bottom w:val="none" w:sz="0" w:space="0" w:color="auto"/>
        <w:right w:val="none" w:sz="0" w:space="0" w:color="auto"/>
      </w:divBdr>
    </w:div>
    <w:div w:id="661004646">
      <w:bodyDiv w:val="1"/>
      <w:marLeft w:val="0"/>
      <w:marRight w:val="0"/>
      <w:marTop w:val="0"/>
      <w:marBottom w:val="0"/>
      <w:divBdr>
        <w:top w:val="none" w:sz="0" w:space="0" w:color="auto"/>
        <w:left w:val="none" w:sz="0" w:space="0" w:color="auto"/>
        <w:bottom w:val="none" w:sz="0" w:space="0" w:color="auto"/>
        <w:right w:val="none" w:sz="0" w:space="0" w:color="auto"/>
      </w:divBdr>
    </w:div>
    <w:div w:id="661199073">
      <w:bodyDiv w:val="1"/>
      <w:marLeft w:val="0"/>
      <w:marRight w:val="0"/>
      <w:marTop w:val="0"/>
      <w:marBottom w:val="0"/>
      <w:divBdr>
        <w:top w:val="none" w:sz="0" w:space="0" w:color="auto"/>
        <w:left w:val="none" w:sz="0" w:space="0" w:color="auto"/>
        <w:bottom w:val="none" w:sz="0" w:space="0" w:color="auto"/>
        <w:right w:val="none" w:sz="0" w:space="0" w:color="auto"/>
      </w:divBdr>
    </w:div>
    <w:div w:id="662783697">
      <w:bodyDiv w:val="1"/>
      <w:marLeft w:val="0"/>
      <w:marRight w:val="0"/>
      <w:marTop w:val="0"/>
      <w:marBottom w:val="0"/>
      <w:divBdr>
        <w:top w:val="none" w:sz="0" w:space="0" w:color="auto"/>
        <w:left w:val="none" w:sz="0" w:space="0" w:color="auto"/>
        <w:bottom w:val="none" w:sz="0" w:space="0" w:color="auto"/>
        <w:right w:val="none" w:sz="0" w:space="0" w:color="auto"/>
      </w:divBdr>
    </w:div>
    <w:div w:id="664089616">
      <w:bodyDiv w:val="1"/>
      <w:marLeft w:val="0"/>
      <w:marRight w:val="0"/>
      <w:marTop w:val="0"/>
      <w:marBottom w:val="0"/>
      <w:divBdr>
        <w:top w:val="none" w:sz="0" w:space="0" w:color="auto"/>
        <w:left w:val="none" w:sz="0" w:space="0" w:color="auto"/>
        <w:bottom w:val="none" w:sz="0" w:space="0" w:color="auto"/>
        <w:right w:val="none" w:sz="0" w:space="0" w:color="auto"/>
      </w:divBdr>
    </w:div>
    <w:div w:id="664550102">
      <w:bodyDiv w:val="1"/>
      <w:marLeft w:val="0"/>
      <w:marRight w:val="0"/>
      <w:marTop w:val="0"/>
      <w:marBottom w:val="0"/>
      <w:divBdr>
        <w:top w:val="none" w:sz="0" w:space="0" w:color="auto"/>
        <w:left w:val="none" w:sz="0" w:space="0" w:color="auto"/>
        <w:bottom w:val="none" w:sz="0" w:space="0" w:color="auto"/>
        <w:right w:val="none" w:sz="0" w:space="0" w:color="auto"/>
      </w:divBdr>
    </w:div>
    <w:div w:id="664629265">
      <w:bodyDiv w:val="1"/>
      <w:marLeft w:val="0"/>
      <w:marRight w:val="0"/>
      <w:marTop w:val="0"/>
      <w:marBottom w:val="0"/>
      <w:divBdr>
        <w:top w:val="none" w:sz="0" w:space="0" w:color="auto"/>
        <w:left w:val="none" w:sz="0" w:space="0" w:color="auto"/>
        <w:bottom w:val="none" w:sz="0" w:space="0" w:color="auto"/>
        <w:right w:val="none" w:sz="0" w:space="0" w:color="auto"/>
      </w:divBdr>
    </w:div>
    <w:div w:id="665207519">
      <w:bodyDiv w:val="1"/>
      <w:marLeft w:val="0"/>
      <w:marRight w:val="0"/>
      <w:marTop w:val="0"/>
      <w:marBottom w:val="0"/>
      <w:divBdr>
        <w:top w:val="none" w:sz="0" w:space="0" w:color="auto"/>
        <w:left w:val="none" w:sz="0" w:space="0" w:color="auto"/>
        <w:bottom w:val="none" w:sz="0" w:space="0" w:color="auto"/>
        <w:right w:val="none" w:sz="0" w:space="0" w:color="auto"/>
      </w:divBdr>
    </w:div>
    <w:div w:id="665472145">
      <w:bodyDiv w:val="1"/>
      <w:marLeft w:val="0"/>
      <w:marRight w:val="0"/>
      <w:marTop w:val="0"/>
      <w:marBottom w:val="0"/>
      <w:divBdr>
        <w:top w:val="none" w:sz="0" w:space="0" w:color="auto"/>
        <w:left w:val="none" w:sz="0" w:space="0" w:color="auto"/>
        <w:bottom w:val="none" w:sz="0" w:space="0" w:color="auto"/>
        <w:right w:val="none" w:sz="0" w:space="0" w:color="auto"/>
      </w:divBdr>
    </w:div>
    <w:div w:id="665935941">
      <w:bodyDiv w:val="1"/>
      <w:marLeft w:val="0"/>
      <w:marRight w:val="0"/>
      <w:marTop w:val="0"/>
      <w:marBottom w:val="0"/>
      <w:divBdr>
        <w:top w:val="none" w:sz="0" w:space="0" w:color="auto"/>
        <w:left w:val="none" w:sz="0" w:space="0" w:color="auto"/>
        <w:bottom w:val="none" w:sz="0" w:space="0" w:color="auto"/>
        <w:right w:val="none" w:sz="0" w:space="0" w:color="auto"/>
      </w:divBdr>
    </w:div>
    <w:div w:id="667488233">
      <w:bodyDiv w:val="1"/>
      <w:marLeft w:val="0"/>
      <w:marRight w:val="0"/>
      <w:marTop w:val="0"/>
      <w:marBottom w:val="0"/>
      <w:divBdr>
        <w:top w:val="none" w:sz="0" w:space="0" w:color="auto"/>
        <w:left w:val="none" w:sz="0" w:space="0" w:color="auto"/>
        <w:bottom w:val="none" w:sz="0" w:space="0" w:color="auto"/>
        <w:right w:val="none" w:sz="0" w:space="0" w:color="auto"/>
      </w:divBdr>
    </w:div>
    <w:div w:id="670564429">
      <w:bodyDiv w:val="1"/>
      <w:marLeft w:val="0"/>
      <w:marRight w:val="0"/>
      <w:marTop w:val="0"/>
      <w:marBottom w:val="0"/>
      <w:divBdr>
        <w:top w:val="none" w:sz="0" w:space="0" w:color="auto"/>
        <w:left w:val="none" w:sz="0" w:space="0" w:color="auto"/>
        <w:bottom w:val="none" w:sz="0" w:space="0" w:color="auto"/>
        <w:right w:val="none" w:sz="0" w:space="0" w:color="auto"/>
      </w:divBdr>
    </w:div>
    <w:div w:id="670916492">
      <w:bodyDiv w:val="1"/>
      <w:marLeft w:val="0"/>
      <w:marRight w:val="0"/>
      <w:marTop w:val="0"/>
      <w:marBottom w:val="0"/>
      <w:divBdr>
        <w:top w:val="none" w:sz="0" w:space="0" w:color="auto"/>
        <w:left w:val="none" w:sz="0" w:space="0" w:color="auto"/>
        <w:bottom w:val="none" w:sz="0" w:space="0" w:color="auto"/>
        <w:right w:val="none" w:sz="0" w:space="0" w:color="auto"/>
      </w:divBdr>
    </w:div>
    <w:div w:id="672294464">
      <w:bodyDiv w:val="1"/>
      <w:marLeft w:val="0"/>
      <w:marRight w:val="0"/>
      <w:marTop w:val="0"/>
      <w:marBottom w:val="0"/>
      <w:divBdr>
        <w:top w:val="none" w:sz="0" w:space="0" w:color="auto"/>
        <w:left w:val="none" w:sz="0" w:space="0" w:color="auto"/>
        <w:bottom w:val="none" w:sz="0" w:space="0" w:color="auto"/>
        <w:right w:val="none" w:sz="0" w:space="0" w:color="auto"/>
      </w:divBdr>
    </w:div>
    <w:div w:id="672345338">
      <w:bodyDiv w:val="1"/>
      <w:marLeft w:val="0"/>
      <w:marRight w:val="0"/>
      <w:marTop w:val="0"/>
      <w:marBottom w:val="0"/>
      <w:divBdr>
        <w:top w:val="none" w:sz="0" w:space="0" w:color="auto"/>
        <w:left w:val="none" w:sz="0" w:space="0" w:color="auto"/>
        <w:bottom w:val="none" w:sz="0" w:space="0" w:color="auto"/>
        <w:right w:val="none" w:sz="0" w:space="0" w:color="auto"/>
      </w:divBdr>
    </w:div>
    <w:div w:id="673068623">
      <w:bodyDiv w:val="1"/>
      <w:marLeft w:val="0"/>
      <w:marRight w:val="0"/>
      <w:marTop w:val="0"/>
      <w:marBottom w:val="0"/>
      <w:divBdr>
        <w:top w:val="none" w:sz="0" w:space="0" w:color="auto"/>
        <w:left w:val="none" w:sz="0" w:space="0" w:color="auto"/>
        <w:bottom w:val="none" w:sz="0" w:space="0" w:color="auto"/>
        <w:right w:val="none" w:sz="0" w:space="0" w:color="auto"/>
      </w:divBdr>
    </w:div>
    <w:div w:id="673537581">
      <w:bodyDiv w:val="1"/>
      <w:marLeft w:val="0"/>
      <w:marRight w:val="0"/>
      <w:marTop w:val="0"/>
      <w:marBottom w:val="0"/>
      <w:divBdr>
        <w:top w:val="none" w:sz="0" w:space="0" w:color="auto"/>
        <w:left w:val="none" w:sz="0" w:space="0" w:color="auto"/>
        <w:bottom w:val="none" w:sz="0" w:space="0" w:color="auto"/>
        <w:right w:val="none" w:sz="0" w:space="0" w:color="auto"/>
      </w:divBdr>
    </w:div>
    <w:div w:id="675881116">
      <w:bodyDiv w:val="1"/>
      <w:marLeft w:val="0"/>
      <w:marRight w:val="0"/>
      <w:marTop w:val="0"/>
      <w:marBottom w:val="0"/>
      <w:divBdr>
        <w:top w:val="none" w:sz="0" w:space="0" w:color="auto"/>
        <w:left w:val="none" w:sz="0" w:space="0" w:color="auto"/>
        <w:bottom w:val="none" w:sz="0" w:space="0" w:color="auto"/>
        <w:right w:val="none" w:sz="0" w:space="0" w:color="auto"/>
      </w:divBdr>
    </w:div>
    <w:div w:id="678045356">
      <w:bodyDiv w:val="1"/>
      <w:marLeft w:val="0"/>
      <w:marRight w:val="0"/>
      <w:marTop w:val="0"/>
      <w:marBottom w:val="0"/>
      <w:divBdr>
        <w:top w:val="none" w:sz="0" w:space="0" w:color="auto"/>
        <w:left w:val="none" w:sz="0" w:space="0" w:color="auto"/>
        <w:bottom w:val="none" w:sz="0" w:space="0" w:color="auto"/>
        <w:right w:val="none" w:sz="0" w:space="0" w:color="auto"/>
      </w:divBdr>
    </w:div>
    <w:div w:id="678192317">
      <w:bodyDiv w:val="1"/>
      <w:marLeft w:val="0"/>
      <w:marRight w:val="0"/>
      <w:marTop w:val="0"/>
      <w:marBottom w:val="0"/>
      <w:divBdr>
        <w:top w:val="none" w:sz="0" w:space="0" w:color="auto"/>
        <w:left w:val="none" w:sz="0" w:space="0" w:color="auto"/>
        <w:bottom w:val="none" w:sz="0" w:space="0" w:color="auto"/>
        <w:right w:val="none" w:sz="0" w:space="0" w:color="auto"/>
      </w:divBdr>
    </w:div>
    <w:div w:id="680737850">
      <w:bodyDiv w:val="1"/>
      <w:marLeft w:val="0"/>
      <w:marRight w:val="0"/>
      <w:marTop w:val="0"/>
      <w:marBottom w:val="0"/>
      <w:divBdr>
        <w:top w:val="none" w:sz="0" w:space="0" w:color="auto"/>
        <w:left w:val="none" w:sz="0" w:space="0" w:color="auto"/>
        <w:bottom w:val="none" w:sz="0" w:space="0" w:color="auto"/>
        <w:right w:val="none" w:sz="0" w:space="0" w:color="auto"/>
      </w:divBdr>
    </w:div>
    <w:div w:id="681198864">
      <w:bodyDiv w:val="1"/>
      <w:marLeft w:val="0"/>
      <w:marRight w:val="0"/>
      <w:marTop w:val="0"/>
      <w:marBottom w:val="0"/>
      <w:divBdr>
        <w:top w:val="none" w:sz="0" w:space="0" w:color="auto"/>
        <w:left w:val="none" w:sz="0" w:space="0" w:color="auto"/>
        <w:bottom w:val="none" w:sz="0" w:space="0" w:color="auto"/>
        <w:right w:val="none" w:sz="0" w:space="0" w:color="auto"/>
      </w:divBdr>
    </w:div>
    <w:div w:id="681199203">
      <w:bodyDiv w:val="1"/>
      <w:marLeft w:val="0"/>
      <w:marRight w:val="0"/>
      <w:marTop w:val="0"/>
      <w:marBottom w:val="0"/>
      <w:divBdr>
        <w:top w:val="none" w:sz="0" w:space="0" w:color="auto"/>
        <w:left w:val="none" w:sz="0" w:space="0" w:color="auto"/>
        <w:bottom w:val="none" w:sz="0" w:space="0" w:color="auto"/>
        <w:right w:val="none" w:sz="0" w:space="0" w:color="auto"/>
      </w:divBdr>
    </w:div>
    <w:div w:id="682321549">
      <w:bodyDiv w:val="1"/>
      <w:marLeft w:val="0"/>
      <w:marRight w:val="0"/>
      <w:marTop w:val="0"/>
      <w:marBottom w:val="0"/>
      <w:divBdr>
        <w:top w:val="none" w:sz="0" w:space="0" w:color="auto"/>
        <w:left w:val="none" w:sz="0" w:space="0" w:color="auto"/>
        <w:bottom w:val="none" w:sz="0" w:space="0" w:color="auto"/>
        <w:right w:val="none" w:sz="0" w:space="0" w:color="auto"/>
      </w:divBdr>
    </w:div>
    <w:div w:id="683242377">
      <w:bodyDiv w:val="1"/>
      <w:marLeft w:val="0"/>
      <w:marRight w:val="0"/>
      <w:marTop w:val="0"/>
      <w:marBottom w:val="0"/>
      <w:divBdr>
        <w:top w:val="none" w:sz="0" w:space="0" w:color="auto"/>
        <w:left w:val="none" w:sz="0" w:space="0" w:color="auto"/>
        <w:bottom w:val="none" w:sz="0" w:space="0" w:color="auto"/>
        <w:right w:val="none" w:sz="0" w:space="0" w:color="auto"/>
      </w:divBdr>
    </w:div>
    <w:div w:id="683361526">
      <w:bodyDiv w:val="1"/>
      <w:marLeft w:val="0"/>
      <w:marRight w:val="0"/>
      <w:marTop w:val="0"/>
      <w:marBottom w:val="0"/>
      <w:divBdr>
        <w:top w:val="none" w:sz="0" w:space="0" w:color="auto"/>
        <w:left w:val="none" w:sz="0" w:space="0" w:color="auto"/>
        <w:bottom w:val="none" w:sz="0" w:space="0" w:color="auto"/>
        <w:right w:val="none" w:sz="0" w:space="0" w:color="auto"/>
      </w:divBdr>
    </w:div>
    <w:div w:id="683945797">
      <w:bodyDiv w:val="1"/>
      <w:marLeft w:val="0"/>
      <w:marRight w:val="0"/>
      <w:marTop w:val="0"/>
      <w:marBottom w:val="0"/>
      <w:divBdr>
        <w:top w:val="none" w:sz="0" w:space="0" w:color="auto"/>
        <w:left w:val="none" w:sz="0" w:space="0" w:color="auto"/>
        <w:bottom w:val="none" w:sz="0" w:space="0" w:color="auto"/>
        <w:right w:val="none" w:sz="0" w:space="0" w:color="auto"/>
      </w:divBdr>
    </w:div>
    <w:div w:id="684284800">
      <w:bodyDiv w:val="1"/>
      <w:marLeft w:val="0"/>
      <w:marRight w:val="0"/>
      <w:marTop w:val="0"/>
      <w:marBottom w:val="0"/>
      <w:divBdr>
        <w:top w:val="none" w:sz="0" w:space="0" w:color="auto"/>
        <w:left w:val="none" w:sz="0" w:space="0" w:color="auto"/>
        <w:bottom w:val="none" w:sz="0" w:space="0" w:color="auto"/>
        <w:right w:val="none" w:sz="0" w:space="0" w:color="auto"/>
      </w:divBdr>
    </w:div>
    <w:div w:id="685332292">
      <w:bodyDiv w:val="1"/>
      <w:marLeft w:val="0"/>
      <w:marRight w:val="0"/>
      <w:marTop w:val="0"/>
      <w:marBottom w:val="0"/>
      <w:divBdr>
        <w:top w:val="none" w:sz="0" w:space="0" w:color="auto"/>
        <w:left w:val="none" w:sz="0" w:space="0" w:color="auto"/>
        <w:bottom w:val="none" w:sz="0" w:space="0" w:color="auto"/>
        <w:right w:val="none" w:sz="0" w:space="0" w:color="auto"/>
      </w:divBdr>
    </w:div>
    <w:div w:id="686060780">
      <w:bodyDiv w:val="1"/>
      <w:marLeft w:val="0"/>
      <w:marRight w:val="0"/>
      <w:marTop w:val="0"/>
      <w:marBottom w:val="0"/>
      <w:divBdr>
        <w:top w:val="none" w:sz="0" w:space="0" w:color="auto"/>
        <w:left w:val="none" w:sz="0" w:space="0" w:color="auto"/>
        <w:bottom w:val="none" w:sz="0" w:space="0" w:color="auto"/>
        <w:right w:val="none" w:sz="0" w:space="0" w:color="auto"/>
      </w:divBdr>
    </w:div>
    <w:div w:id="686100730">
      <w:bodyDiv w:val="1"/>
      <w:marLeft w:val="0"/>
      <w:marRight w:val="0"/>
      <w:marTop w:val="0"/>
      <w:marBottom w:val="0"/>
      <w:divBdr>
        <w:top w:val="none" w:sz="0" w:space="0" w:color="auto"/>
        <w:left w:val="none" w:sz="0" w:space="0" w:color="auto"/>
        <w:bottom w:val="none" w:sz="0" w:space="0" w:color="auto"/>
        <w:right w:val="none" w:sz="0" w:space="0" w:color="auto"/>
      </w:divBdr>
    </w:div>
    <w:div w:id="686102690">
      <w:bodyDiv w:val="1"/>
      <w:marLeft w:val="0"/>
      <w:marRight w:val="0"/>
      <w:marTop w:val="0"/>
      <w:marBottom w:val="0"/>
      <w:divBdr>
        <w:top w:val="none" w:sz="0" w:space="0" w:color="auto"/>
        <w:left w:val="none" w:sz="0" w:space="0" w:color="auto"/>
        <w:bottom w:val="none" w:sz="0" w:space="0" w:color="auto"/>
        <w:right w:val="none" w:sz="0" w:space="0" w:color="auto"/>
      </w:divBdr>
    </w:div>
    <w:div w:id="686638154">
      <w:bodyDiv w:val="1"/>
      <w:marLeft w:val="0"/>
      <w:marRight w:val="0"/>
      <w:marTop w:val="0"/>
      <w:marBottom w:val="0"/>
      <w:divBdr>
        <w:top w:val="none" w:sz="0" w:space="0" w:color="auto"/>
        <w:left w:val="none" w:sz="0" w:space="0" w:color="auto"/>
        <w:bottom w:val="none" w:sz="0" w:space="0" w:color="auto"/>
        <w:right w:val="none" w:sz="0" w:space="0" w:color="auto"/>
      </w:divBdr>
    </w:div>
    <w:div w:id="686979200">
      <w:bodyDiv w:val="1"/>
      <w:marLeft w:val="0"/>
      <w:marRight w:val="0"/>
      <w:marTop w:val="0"/>
      <w:marBottom w:val="0"/>
      <w:divBdr>
        <w:top w:val="none" w:sz="0" w:space="0" w:color="auto"/>
        <w:left w:val="none" w:sz="0" w:space="0" w:color="auto"/>
        <w:bottom w:val="none" w:sz="0" w:space="0" w:color="auto"/>
        <w:right w:val="none" w:sz="0" w:space="0" w:color="auto"/>
      </w:divBdr>
    </w:div>
    <w:div w:id="687100269">
      <w:bodyDiv w:val="1"/>
      <w:marLeft w:val="0"/>
      <w:marRight w:val="0"/>
      <w:marTop w:val="0"/>
      <w:marBottom w:val="0"/>
      <w:divBdr>
        <w:top w:val="none" w:sz="0" w:space="0" w:color="auto"/>
        <w:left w:val="none" w:sz="0" w:space="0" w:color="auto"/>
        <w:bottom w:val="none" w:sz="0" w:space="0" w:color="auto"/>
        <w:right w:val="none" w:sz="0" w:space="0" w:color="auto"/>
      </w:divBdr>
    </w:div>
    <w:div w:id="687101303">
      <w:bodyDiv w:val="1"/>
      <w:marLeft w:val="0"/>
      <w:marRight w:val="0"/>
      <w:marTop w:val="0"/>
      <w:marBottom w:val="0"/>
      <w:divBdr>
        <w:top w:val="none" w:sz="0" w:space="0" w:color="auto"/>
        <w:left w:val="none" w:sz="0" w:space="0" w:color="auto"/>
        <w:bottom w:val="none" w:sz="0" w:space="0" w:color="auto"/>
        <w:right w:val="none" w:sz="0" w:space="0" w:color="auto"/>
      </w:divBdr>
    </w:div>
    <w:div w:id="687564302">
      <w:bodyDiv w:val="1"/>
      <w:marLeft w:val="0"/>
      <w:marRight w:val="0"/>
      <w:marTop w:val="0"/>
      <w:marBottom w:val="0"/>
      <w:divBdr>
        <w:top w:val="none" w:sz="0" w:space="0" w:color="auto"/>
        <w:left w:val="none" w:sz="0" w:space="0" w:color="auto"/>
        <w:bottom w:val="none" w:sz="0" w:space="0" w:color="auto"/>
        <w:right w:val="none" w:sz="0" w:space="0" w:color="auto"/>
      </w:divBdr>
    </w:div>
    <w:div w:id="687952048">
      <w:bodyDiv w:val="1"/>
      <w:marLeft w:val="0"/>
      <w:marRight w:val="0"/>
      <w:marTop w:val="0"/>
      <w:marBottom w:val="0"/>
      <w:divBdr>
        <w:top w:val="none" w:sz="0" w:space="0" w:color="auto"/>
        <w:left w:val="none" w:sz="0" w:space="0" w:color="auto"/>
        <w:bottom w:val="none" w:sz="0" w:space="0" w:color="auto"/>
        <w:right w:val="none" w:sz="0" w:space="0" w:color="auto"/>
      </w:divBdr>
    </w:div>
    <w:div w:id="688607813">
      <w:bodyDiv w:val="1"/>
      <w:marLeft w:val="0"/>
      <w:marRight w:val="0"/>
      <w:marTop w:val="0"/>
      <w:marBottom w:val="0"/>
      <w:divBdr>
        <w:top w:val="none" w:sz="0" w:space="0" w:color="auto"/>
        <w:left w:val="none" w:sz="0" w:space="0" w:color="auto"/>
        <w:bottom w:val="none" w:sz="0" w:space="0" w:color="auto"/>
        <w:right w:val="none" w:sz="0" w:space="0" w:color="auto"/>
      </w:divBdr>
    </w:div>
    <w:div w:id="689139374">
      <w:bodyDiv w:val="1"/>
      <w:marLeft w:val="0"/>
      <w:marRight w:val="0"/>
      <w:marTop w:val="0"/>
      <w:marBottom w:val="0"/>
      <w:divBdr>
        <w:top w:val="none" w:sz="0" w:space="0" w:color="auto"/>
        <w:left w:val="none" w:sz="0" w:space="0" w:color="auto"/>
        <w:bottom w:val="none" w:sz="0" w:space="0" w:color="auto"/>
        <w:right w:val="none" w:sz="0" w:space="0" w:color="auto"/>
      </w:divBdr>
    </w:div>
    <w:div w:id="689256885">
      <w:bodyDiv w:val="1"/>
      <w:marLeft w:val="0"/>
      <w:marRight w:val="0"/>
      <w:marTop w:val="0"/>
      <w:marBottom w:val="0"/>
      <w:divBdr>
        <w:top w:val="none" w:sz="0" w:space="0" w:color="auto"/>
        <w:left w:val="none" w:sz="0" w:space="0" w:color="auto"/>
        <w:bottom w:val="none" w:sz="0" w:space="0" w:color="auto"/>
        <w:right w:val="none" w:sz="0" w:space="0" w:color="auto"/>
      </w:divBdr>
    </w:div>
    <w:div w:id="689599311">
      <w:bodyDiv w:val="1"/>
      <w:marLeft w:val="0"/>
      <w:marRight w:val="0"/>
      <w:marTop w:val="0"/>
      <w:marBottom w:val="0"/>
      <w:divBdr>
        <w:top w:val="none" w:sz="0" w:space="0" w:color="auto"/>
        <w:left w:val="none" w:sz="0" w:space="0" w:color="auto"/>
        <w:bottom w:val="none" w:sz="0" w:space="0" w:color="auto"/>
        <w:right w:val="none" w:sz="0" w:space="0" w:color="auto"/>
      </w:divBdr>
      <w:divsChild>
        <w:div w:id="566691694">
          <w:marLeft w:val="480"/>
          <w:marRight w:val="0"/>
          <w:marTop w:val="0"/>
          <w:marBottom w:val="0"/>
          <w:divBdr>
            <w:top w:val="none" w:sz="0" w:space="0" w:color="auto"/>
            <w:left w:val="none" w:sz="0" w:space="0" w:color="auto"/>
            <w:bottom w:val="none" w:sz="0" w:space="0" w:color="auto"/>
            <w:right w:val="none" w:sz="0" w:space="0" w:color="auto"/>
          </w:divBdr>
        </w:div>
        <w:div w:id="1782144612">
          <w:marLeft w:val="480"/>
          <w:marRight w:val="0"/>
          <w:marTop w:val="0"/>
          <w:marBottom w:val="0"/>
          <w:divBdr>
            <w:top w:val="none" w:sz="0" w:space="0" w:color="auto"/>
            <w:left w:val="none" w:sz="0" w:space="0" w:color="auto"/>
            <w:bottom w:val="none" w:sz="0" w:space="0" w:color="auto"/>
            <w:right w:val="none" w:sz="0" w:space="0" w:color="auto"/>
          </w:divBdr>
        </w:div>
        <w:div w:id="251864680">
          <w:marLeft w:val="480"/>
          <w:marRight w:val="0"/>
          <w:marTop w:val="0"/>
          <w:marBottom w:val="0"/>
          <w:divBdr>
            <w:top w:val="none" w:sz="0" w:space="0" w:color="auto"/>
            <w:left w:val="none" w:sz="0" w:space="0" w:color="auto"/>
            <w:bottom w:val="none" w:sz="0" w:space="0" w:color="auto"/>
            <w:right w:val="none" w:sz="0" w:space="0" w:color="auto"/>
          </w:divBdr>
        </w:div>
        <w:div w:id="944921338">
          <w:marLeft w:val="480"/>
          <w:marRight w:val="0"/>
          <w:marTop w:val="0"/>
          <w:marBottom w:val="0"/>
          <w:divBdr>
            <w:top w:val="none" w:sz="0" w:space="0" w:color="auto"/>
            <w:left w:val="none" w:sz="0" w:space="0" w:color="auto"/>
            <w:bottom w:val="none" w:sz="0" w:space="0" w:color="auto"/>
            <w:right w:val="none" w:sz="0" w:space="0" w:color="auto"/>
          </w:divBdr>
        </w:div>
        <w:div w:id="1970234899">
          <w:marLeft w:val="480"/>
          <w:marRight w:val="0"/>
          <w:marTop w:val="0"/>
          <w:marBottom w:val="0"/>
          <w:divBdr>
            <w:top w:val="none" w:sz="0" w:space="0" w:color="auto"/>
            <w:left w:val="none" w:sz="0" w:space="0" w:color="auto"/>
            <w:bottom w:val="none" w:sz="0" w:space="0" w:color="auto"/>
            <w:right w:val="none" w:sz="0" w:space="0" w:color="auto"/>
          </w:divBdr>
        </w:div>
        <w:div w:id="1822503992">
          <w:marLeft w:val="480"/>
          <w:marRight w:val="0"/>
          <w:marTop w:val="0"/>
          <w:marBottom w:val="0"/>
          <w:divBdr>
            <w:top w:val="none" w:sz="0" w:space="0" w:color="auto"/>
            <w:left w:val="none" w:sz="0" w:space="0" w:color="auto"/>
            <w:bottom w:val="none" w:sz="0" w:space="0" w:color="auto"/>
            <w:right w:val="none" w:sz="0" w:space="0" w:color="auto"/>
          </w:divBdr>
        </w:div>
        <w:div w:id="839849637">
          <w:marLeft w:val="480"/>
          <w:marRight w:val="0"/>
          <w:marTop w:val="0"/>
          <w:marBottom w:val="0"/>
          <w:divBdr>
            <w:top w:val="none" w:sz="0" w:space="0" w:color="auto"/>
            <w:left w:val="none" w:sz="0" w:space="0" w:color="auto"/>
            <w:bottom w:val="none" w:sz="0" w:space="0" w:color="auto"/>
            <w:right w:val="none" w:sz="0" w:space="0" w:color="auto"/>
          </w:divBdr>
        </w:div>
        <w:div w:id="896476914">
          <w:marLeft w:val="480"/>
          <w:marRight w:val="0"/>
          <w:marTop w:val="0"/>
          <w:marBottom w:val="0"/>
          <w:divBdr>
            <w:top w:val="none" w:sz="0" w:space="0" w:color="auto"/>
            <w:left w:val="none" w:sz="0" w:space="0" w:color="auto"/>
            <w:bottom w:val="none" w:sz="0" w:space="0" w:color="auto"/>
            <w:right w:val="none" w:sz="0" w:space="0" w:color="auto"/>
          </w:divBdr>
        </w:div>
        <w:div w:id="435953512">
          <w:marLeft w:val="480"/>
          <w:marRight w:val="0"/>
          <w:marTop w:val="0"/>
          <w:marBottom w:val="0"/>
          <w:divBdr>
            <w:top w:val="none" w:sz="0" w:space="0" w:color="auto"/>
            <w:left w:val="none" w:sz="0" w:space="0" w:color="auto"/>
            <w:bottom w:val="none" w:sz="0" w:space="0" w:color="auto"/>
            <w:right w:val="none" w:sz="0" w:space="0" w:color="auto"/>
          </w:divBdr>
        </w:div>
        <w:div w:id="1841308879">
          <w:marLeft w:val="480"/>
          <w:marRight w:val="0"/>
          <w:marTop w:val="0"/>
          <w:marBottom w:val="0"/>
          <w:divBdr>
            <w:top w:val="none" w:sz="0" w:space="0" w:color="auto"/>
            <w:left w:val="none" w:sz="0" w:space="0" w:color="auto"/>
            <w:bottom w:val="none" w:sz="0" w:space="0" w:color="auto"/>
            <w:right w:val="none" w:sz="0" w:space="0" w:color="auto"/>
          </w:divBdr>
        </w:div>
        <w:div w:id="803354468">
          <w:marLeft w:val="480"/>
          <w:marRight w:val="0"/>
          <w:marTop w:val="0"/>
          <w:marBottom w:val="0"/>
          <w:divBdr>
            <w:top w:val="none" w:sz="0" w:space="0" w:color="auto"/>
            <w:left w:val="none" w:sz="0" w:space="0" w:color="auto"/>
            <w:bottom w:val="none" w:sz="0" w:space="0" w:color="auto"/>
            <w:right w:val="none" w:sz="0" w:space="0" w:color="auto"/>
          </w:divBdr>
        </w:div>
        <w:div w:id="639770556">
          <w:marLeft w:val="480"/>
          <w:marRight w:val="0"/>
          <w:marTop w:val="0"/>
          <w:marBottom w:val="0"/>
          <w:divBdr>
            <w:top w:val="none" w:sz="0" w:space="0" w:color="auto"/>
            <w:left w:val="none" w:sz="0" w:space="0" w:color="auto"/>
            <w:bottom w:val="none" w:sz="0" w:space="0" w:color="auto"/>
            <w:right w:val="none" w:sz="0" w:space="0" w:color="auto"/>
          </w:divBdr>
        </w:div>
        <w:div w:id="1726639762">
          <w:marLeft w:val="480"/>
          <w:marRight w:val="0"/>
          <w:marTop w:val="0"/>
          <w:marBottom w:val="0"/>
          <w:divBdr>
            <w:top w:val="none" w:sz="0" w:space="0" w:color="auto"/>
            <w:left w:val="none" w:sz="0" w:space="0" w:color="auto"/>
            <w:bottom w:val="none" w:sz="0" w:space="0" w:color="auto"/>
            <w:right w:val="none" w:sz="0" w:space="0" w:color="auto"/>
          </w:divBdr>
        </w:div>
        <w:div w:id="304823974">
          <w:marLeft w:val="480"/>
          <w:marRight w:val="0"/>
          <w:marTop w:val="0"/>
          <w:marBottom w:val="0"/>
          <w:divBdr>
            <w:top w:val="none" w:sz="0" w:space="0" w:color="auto"/>
            <w:left w:val="none" w:sz="0" w:space="0" w:color="auto"/>
            <w:bottom w:val="none" w:sz="0" w:space="0" w:color="auto"/>
            <w:right w:val="none" w:sz="0" w:space="0" w:color="auto"/>
          </w:divBdr>
        </w:div>
        <w:div w:id="679697917">
          <w:marLeft w:val="480"/>
          <w:marRight w:val="0"/>
          <w:marTop w:val="0"/>
          <w:marBottom w:val="0"/>
          <w:divBdr>
            <w:top w:val="none" w:sz="0" w:space="0" w:color="auto"/>
            <w:left w:val="none" w:sz="0" w:space="0" w:color="auto"/>
            <w:bottom w:val="none" w:sz="0" w:space="0" w:color="auto"/>
            <w:right w:val="none" w:sz="0" w:space="0" w:color="auto"/>
          </w:divBdr>
        </w:div>
        <w:div w:id="1862472998">
          <w:marLeft w:val="480"/>
          <w:marRight w:val="0"/>
          <w:marTop w:val="0"/>
          <w:marBottom w:val="0"/>
          <w:divBdr>
            <w:top w:val="none" w:sz="0" w:space="0" w:color="auto"/>
            <w:left w:val="none" w:sz="0" w:space="0" w:color="auto"/>
            <w:bottom w:val="none" w:sz="0" w:space="0" w:color="auto"/>
            <w:right w:val="none" w:sz="0" w:space="0" w:color="auto"/>
          </w:divBdr>
        </w:div>
        <w:div w:id="1428305002">
          <w:marLeft w:val="480"/>
          <w:marRight w:val="0"/>
          <w:marTop w:val="0"/>
          <w:marBottom w:val="0"/>
          <w:divBdr>
            <w:top w:val="none" w:sz="0" w:space="0" w:color="auto"/>
            <w:left w:val="none" w:sz="0" w:space="0" w:color="auto"/>
            <w:bottom w:val="none" w:sz="0" w:space="0" w:color="auto"/>
            <w:right w:val="none" w:sz="0" w:space="0" w:color="auto"/>
          </w:divBdr>
        </w:div>
        <w:div w:id="1872766714">
          <w:marLeft w:val="480"/>
          <w:marRight w:val="0"/>
          <w:marTop w:val="0"/>
          <w:marBottom w:val="0"/>
          <w:divBdr>
            <w:top w:val="none" w:sz="0" w:space="0" w:color="auto"/>
            <w:left w:val="none" w:sz="0" w:space="0" w:color="auto"/>
            <w:bottom w:val="none" w:sz="0" w:space="0" w:color="auto"/>
            <w:right w:val="none" w:sz="0" w:space="0" w:color="auto"/>
          </w:divBdr>
        </w:div>
        <w:div w:id="1946764296">
          <w:marLeft w:val="480"/>
          <w:marRight w:val="0"/>
          <w:marTop w:val="0"/>
          <w:marBottom w:val="0"/>
          <w:divBdr>
            <w:top w:val="none" w:sz="0" w:space="0" w:color="auto"/>
            <w:left w:val="none" w:sz="0" w:space="0" w:color="auto"/>
            <w:bottom w:val="none" w:sz="0" w:space="0" w:color="auto"/>
            <w:right w:val="none" w:sz="0" w:space="0" w:color="auto"/>
          </w:divBdr>
        </w:div>
        <w:div w:id="963314884">
          <w:marLeft w:val="480"/>
          <w:marRight w:val="0"/>
          <w:marTop w:val="0"/>
          <w:marBottom w:val="0"/>
          <w:divBdr>
            <w:top w:val="none" w:sz="0" w:space="0" w:color="auto"/>
            <w:left w:val="none" w:sz="0" w:space="0" w:color="auto"/>
            <w:bottom w:val="none" w:sz="0" w:space="0" w:color="auto"/>
            <w:right w:val="none" w:sz="0" w:space="0" w:color="auto"/>
          </w:divBdr>
        </w:div>
        <w:div w:id="1465545162">
          <w:marLeft w:val="480"/>
          <w:marRight w:val="0"/>
          <w:marTop w:val="0"/>
          <w:marBottom w:val="0"/>
          <w:divBdr>
            <w:top w:val="none" w:sz="0" w:space="0" w:color="auto"/>
            <w:left w:val="none" w:sz="0" w:space="0" w:color="auto"/>
            <w:bottom w:val="none" w:sz="0" w:space="0" w:color="auto"/>
            <w:right w:val="none" w:sz="0" w:space="0" w:color="auto"/>
          </w:divBdr>
        </w:div>
        <w:div w:id="1470132281">
          <w:marLeft w:val="480"/>
          <w:marRight w:val="0"/>
          <w:marTop w:val="0"/>
          <w:marBottom w:val="0"/>
          <w:divBdr>
            <w:top w:val="none" w:sz="0" w:space="0" w:color="auto"/>
            <w:left w:val="none" w:sz="0" w:space="0" w:color="auto"/>
            <w:bottom w:val="none" w:sz="0" w:space="0" w:color="auto"/>
            <w:right w:val="none" w:sz="0" w:space="0" w:color="auto"/>
          </w:divBdr>
        </w:div>
        <w:div w:id="2018847103">
          <w:marLeft w:val="480"/>
          <w:marRight w:val="0"/>
          <w:marTop w:val="0"/>
          <w:marBottom w:val="0"/>
          <w:divBdr>
            <w:top w:val="none" w:sz="0" w:space="0" w:color="auto"/>
            <w:left w:val="none" w:sz="0" w:space="0" w:color="auto"/>
            <w:bottom w:val="none" w:sz="0" w:space="0" w:color="auto"/>
            <w:right w:val="none" w:sz="0" w:space="0" w:color="auto"/>
          </w:divBdr>
        </w:div>
        <w:div w:id="1138959128">
          <w:marLeft w:val="480"/>
          <w:marRight w:val="0"/>
          <w:marTop w:val="0"/>
          <w:marBottom w:val="0"/>
          <w:divBdr>
            <w:top w:val="none" w:sz="0" w:space="0" w:color="auto"/>
            <w:left w:val="none" w:sz="0" w:space="0" w:color="auto"/>
            <w:bottom w:val="none" w:sz="0" w:space="0" w:color="auto"/>
            <w:right w:val="none" w:sz="0" w:space="0" w:color="auto"/>
          </w:divBdr>
        </w:div>
        <w:div w:id="58484848">
          <w:marLeft w:val="480"/>
          <w:marRight w:val="0"/>
          <w:marTop w:val="0"/>
          <w:marBottom w:val="0"/>
          <w:divBdr>
            <w:top w:val="none" w:sz="0" w:space="0" w:color="auto"/>
            <w:left w:val="none" w:sz="0" w:space="0" w:color="auto"/>
            <w:bottom w:val="none" w:sz="0" w:space="0" w:color="auto"/>
            <w:right w:val="none" w:sz="0" w:space="0" w:color="auto"/>
          </w:divBdr>
        </w:div>
        <w:div w:id="22480942">
          <w:marLeft w:val="480"/>
          <w:marRight w:val="0"/>
          <w:marTop w:val="0"/>
          <w:marBottom w:val="0"/>
          <w:divBdr>
            <w:top w:val="none" w:sz="0" w:space="0" w:color="auto"/>
            <w:left w:val="none" w:sz="0" w:space="0" w:color="auto"/>
            <w:bottom w:val="none" w:sz="0" w:space="0" w:color="auto"/>
            <w:right w:val="none" w:sz="0" w:space="0" w:color="auto"/>
          </w:divBdr>
        </w:div>
        <w:div w:id="1346008750">
          <w:marLeft w:val="480"/>
          <w:marRight w:val="0"/>
          <w:marTop w:val="0"/>
          <w:marBottom w:val="0"/>
          <w:divBdr>
            <w:top w:val="none" w:sz="0" w:space="0" w:color="auto"/>
            <w:left w:val="none" w:sz="0" w:space="0" w:color="auto"/>
            <w:bottom w:val="none" w:sz="0" w:space="0" w:color="auto"/>
            <w:right w:val="none" w:sz="0" w:space="0" w:color="auto"/>
          </w:divBdr>
        </w:div>
        <w:div w:id="496461898">
          <w:marLeft w:val="480"/>
          <w:marRight w:val="0"/>
          <w:marTop w:val="0"/>
          <w:marBottom w:val="0"/>
          <w:divBdr>
            <w:top w:val="none" w:sz="0" w:space="0" w:color="auto"/>
            <w:left w:val="none" w:sz="0" w:space="0" w:color="auto"/>
            <w:bottom w:val="none" w:sz="0" w:space="0" w:color="auto"/>
            <w:right w:val="none" w:sz="0" w:space="0" w:color="auto"/>
          </w:divBdr>
        </w:div>
        <w:div w:id="30540385">
          <w:marLeft w:val="480"/>
          <w:marRight w:val="0"/>
          <w:marTop w:val="0"/>
          <w:marBottom w:val="0"/>
          <w:divBdr>
            <w:top w:val="none" w:sz="0" w:space="0" w:color="auto"/>
            <w:left w:val="none" w:sz="0" w:space="0" w:color="auto"/>
            <w:bottom w:val="none" w:sz="0" w:space="0" w:color="auto"/>
            <w:right w:val="none" w:sz="0" w:space="0" w:color="auto"/>
          </w:divBdr>
        </w:div>
        <w:div w:id="389767312">
          <w:marLeft w:val="480"/>
          <w:marRight w:val="0"/>
          <w:marTop w:val="0"/>
          <w:marBottom w:val="0"/>
          <w:divBdr>
            <w:top w:val="none" w:sz="0" w:space="0" w:color="auto"/>
            <w:left w:val="none" w:sz="0" w:space="0" w:color="auto"/>
            <w:bottom w:val="none" w:sz="0" w:space="0" w:color="auto"/>
            <w:right w:val="none" w:sz="0" w:space="0" w:color="auto"/>
          </w:divBdr>
        </w:div>
        <w:div w:id="464202871">
          <w:marLeft w:val="480"/>
          <w:marRight w:val="0"/>
          <w:marTop w:val="0"/>
          <w:marBottom w:val="0"/>
          <w:divBdr>
            <w:top w:val="none" w:sz="0" w:space="0" w:color="auto"/>
            <w:left w:val="none" w:sz="0" w:space="0" w:color="auto"/>
            <w:bottom w:val="none" w:sz="0" w:space="0" w:color="auto"/>
            <w:right w:val="none" w:sz="0" w:space="0" w:color="auto"/>
          </w:divBdr>
        </w:div>
        <w:div w:id="383140310">
          <w:marLeft w:val="480"/>
          <w:marRight w:val="0"/>
          <w:marTop w:val="0"/>
          <w:marBottom w:val="0"/>
          <w:divBdr>
            <w:top w:val="none" w:sz="0" w:space="0" w:color="auto"/>
            <w:left w:val="none" w:sz="0" w:space="0" w:color="auto"/>
            <w:bottom w:val="none" w:sz="0" w:space="0" w:color="auto"/>
            <w:right w:val="none" w:sz="0" w:space="0" w:color="auto"/>
          </w:divBdr>
        </w:div>
        <w:div w:id="479229529">
          <w:marLeft w:val="480"/>
          <w:marRight w:val="0"/>
          <w:marTop w:val="0"/>
          <w:marBottom w:val="0"/>
          <w:divBdr>
            <w:top w:val="none" w:sz="0" w:space="0" w:color="auto"/>
            <w:left w:val="none" w:sz="0" w:space="0" w:color="auto"/>
            <w:bottom w:val="none" w:sz="0" w:space="0" w:color="auto"/>
            <w:right w:val="none" w:sz="0" w:space="0" w:color="auto"/>
          </w:divBdr>
        </w:div>
        <w:div w:id="1464494538">
          <w:marLeft w:val="480"/>
          <w:marRight w:val="0"/>
          <w:marTop w:val="0"/>
          <w:marBottom w:val="0"/>
          <w:divBdr>
            <w:top w:val="none" w:sz="0" w:space="0" w:color="auto"/>
            <w:left w:val="none" w:sz="0" w:space="0" w:color="auto"/>
            <w:bottom w:val="none" w:sz="0" w:space="0" w:color="auto"/>
            <w:right w:val="none" w:sz="0" w:space="0" w:color="auto"/>
          </w:divBdr>
        </w:div>
        <w:div w:id="2046637634">
          <w:marLeft w:val="480"/>
          <w:marRight w:val="0"/>
          <w:marTop w:val="0"/>
          <w:marBottom w:val="0"/>
          <w:divBdr>
            <w:top w:val="none" w:sz="0" w:space="0" w:color="auto"/>
            <w:left w:val="none" w:sz="0" w:space="0" w:color="auto"/>
            <w:bottom w:val="none" w:sz="0" w:space="0" w:color="auto"/>
            <w:right w:val="none" w:sz="0" w:space="0" w:color="auto"/>
          </w:divBdr>
        </w:div>
        <w:div w:id="1158423401">
          <w:marLeft w:val="480"/>
          <w:marRight w:val="0"/>
          <w:marTop w:val="0"/>
          <w:marBottom w:val="0"/>
          <w:divBdr>
            <w:top w:val="none" w:sz="0" w:space="0" w:color="auto"/>
            <w:left w:val="none" w:sz="0" w:space="0" w:color="auto"/>
            <w:bottom w:val="none" w:sz="0" w:space="0" w:color="auto"/>
            <w:right w:val="none" w:sz="0" w:space="0" w:color="auto"/>
          </w:divBdr>
        </w:div>
        <w:div w:id="1408766220">
          <w:marLeft w:val="480"/>
          <w:marRight w:val="0"/>
          <w:marTop w:val="0"/>
          <w:marBottom w:val="0"/>
          <w:divBdr>
            <w:top w:val="none" w:sz="0" w:space="0" w:color="auto"/>
            <w:left w:val="none" w:sz="0" w:space="0" w:color="auto"/>
            <w:bottom w:val="none" w:sz="0" w:space="0" w:color="auto"/>
            <w:right w:val="none" w:sz="0" w:space="0" w:color="auto"/>
          </w:divBdr>
        </w:div>
        <w:div w:id="568807279">
          <w:marLeft w:val="480"/>
          <w:marRight w:val="0"/>
          <w:marTop w:val="0"/>
          <w:marBottom w:val="0"/>
          <w:divBdr>
            <w:top w:val="none" w:sz="0" w:space="0" w:color="auto"/>
            <w:left w:val="none" w:sz="0" w:space="0" w:color="auto"/>
            <w:bottom w:val="none" w:sz="0" w:space="0" w:color="auto"/>
            <w:right w:val="none" w:sz="0" w:space="0" w:color="auto"/>
          </w:divBdr>
        </w:div>
        <w:div w:id="1404528304">
          <w:marLeft w:val="480"/>
          <w:marRight w:val="0"/>
          <w:marTop w:val="0"/>
          <w:marBottom w:val="0"/>
          <w:divBdr>
            <w:top w:val="none" w:sz="0" w:space="0" w:color="auto"/>
            <w:left w:val="none" w:sz="0" w:space="0" w:color="auto"/>
            <w:bottom w:val="none" w:sz="0" w:space="0" w:color="auto"/>
            <w:right w:val="none" w:sz="0" w:space="0" w:color="auto"/>
          </w:divBdr>
        </w:div>
        <w:div w:id="4018780">
          <w:marLeft w:val="480"/>
          <w:marRight w:val="0"/>
          <w:marTop w:val="0"/>
          <w:marBottom w:val="0"/>
          <w:divBdr>
            <w:top w:val="none" w:sz="0" w:space="0" w:color="auto"/>
            <w:left w:val="none" w:sz="0" w:space="0" w:color="auto"/>
            <w:bottom w:val="none" w:sz="0" w:space="0" w:color="auto"/>
            <w:right w:val="none" w:sz="0" w:space="0" w:color="auto"/>
          </w:divBdr>
        </w:div>
        <w:div w:id="10375357">
          <w:marLeft w:val="480"/>
          <w:marRight w:val="0"/>
          <w:marTop w:val="0"/>
          <w:marBottom w:val="0"/>
          <w:divBdr>
            <w:top w:val="none" w:sz="0" w:space="0" w:color="auto"/>
            <w:left w:val="none" w:sz="0" w:space="0" w:color="auto"/>
            <w:bottom w:val="none" w:sz="0" w:space="0" w:color="auto"/>
            <w:right w:val="none" w:sz="0" w:space="0" w:color="auto"/>
          </w:divBdr>
        </w:div>
        <w:div w:id="555438590">
          <w:marLeft w:val="480"/>
          <w:marRight w:val="0"/>
          <w:marTop w:val="0"/>
          <w:marBottom w:val="0"/>
          <w:divBdr>
            <w:top w:val="none" w:sz="0" w:space="0" w:color="auto"/>
            <w:left w:val="none" w:sz="0" w:space="0" w:color="auto"/>
            <w:bottom w:val="none" w:sz="0" w:space="0" w:color="auto"/>
            <w:right w:val="none" w:sz="0" w:space="0" w:color="auto"/>
          </w:divBdr>
        </w:div>
        <w:div w:id="1126240518">
          <w:marLeft w:val="480"/>
          <w:marRight w:val="0"/>
          <w:marTop w:val="0"/>
          <w:marBottom w:val="0"/>
          <w:divBdr>
            <w:top w:val="none" w:sz="0" w:space="0" w:color="auto"/>
            <w:left w:val="none" w:sz="0" w:space="0" w:color="auto"/>
            <w:bottom w:val="none" w:sz="0" w:space="0" w:color="auto"/>
            <w:right w:val="none" w:sz="0" w:space="0" w:color="auto"/>
          </w:divBdr>
        </w:div>
        <w:div w:id="1973821356">
          <w:marLeft w:val="480"/>
          <w:marRight w:val="0"/>
          <w:marTop w:val="0"/>
          <w:marBottom w:val="0"/>
          <w:divBdr>
            <w:top w:val="none" w:sz="0" w:space="0" w:color="auto"/>
            <w:left w:val="none" w:sz="0" w:space="0" w:color="auto"/>
            <w:bottom w:val="none" w:sz="0" w:space="0" w:color="auto"/>
            <w:right w:val="none" w:sz="0" w:space="0" w:color="auto"/>
          </w:divBdr>
        </w:div>
        <w:div w:id="1812939627">
          <w:marLeft w:val="480"/>
          <w:marRight w:val="0"/>
          <w:marTop w:val="0"/>
          <w:marBottom w:val="0"/>
          <w:divBdr>
            <w:top w:val="none" w:sz="0" w:space="0" w:color="auto"/>
            <w:left w:val="none" w:sz="0" w:space="0" w:color="auto"/>
            <w:bottom w:val="none" w:sz="0" w:space="0" w:color="auto"/>
            <w:right w:val="none" w:sz="0" w:space="0" w:color="auto"/>
          </w:divBdr>
        </w:div>
        <w:div w:id="1993943977">
          <w:marLeft w:val="480"/>
          <w:marRight w:val="0"/>
          <w:marTop w:val="0"/>
          <w:marBottom w:val="0"/>
          <w:divBdr>
            <w:top w:val="none" w:sz="0" w:space="0" w:color="auto"/>
            <w:left w:val="none" w:sz="0" w:space="0" w:color="auto"/>
            <w:bottom w:val="none" w:sz="0" w:space="0" w:color="auto"/>
            <w:right w:val="none" w:sz="0" w:space="0" w:color="auto"/>
          </w:divBdr>
        </w:div>
        <w:div w:id="376660320">
          <w:marLeft w:val="480"/>
          <w:marRight w:val="0"/>
          <w:marTop w:val="0"/>
          <w:marBottom w:val="0"/>
          <w:divBdr>
            <w:top w:val="none" w:sz="0" w:space="0" w:color="auto"/>
            <w:left w:val="none" w:sz="0" w:space="0" w:color="auto"/>
            <w:bottom w:val="none" w:sz="0" w:space="0" w:color="auto"/>
            <w:right w:val="none" w:sz="0" w:space="0" w:color="auto"/>
          </w:divBdr>
        </w:div>
        <w:div w:id="1669476539">
          <w:marLeft w:val="480"/>
          <w:marRight w:val="0"/>
          <w:marTop w:val="0"/>
          <w:marBottom w:val="0"/>
          <w:divBdr>
            <w:top w:val="none" w:sz="0" w:space="0" w:color="auto"/>
            <w:left w:val="none" w:sz="0" w:space="0" w:color="auto"/>
            <w:bottom w:val="none" w:sz="0" w:space="0" w:color="auto"/>
            <w:right w:val="none" w:sz="0" w:space="0" w:color="auto"/>
          </w:divBdr>
        </w:div>
        <w:div w:id="726417117">
          <w:marLeft w:val="480"/>
          <w:marRight w:val="0"/>
          <w:marTop w:val="0"/>
          <w:marBottom w:val="0"/>
          <w:divBdr>
            <w:top w:val="none" w:sz="0" w:space="0" w:color="auto"/>
            <w:left w:val="none" w:sz="0" w:space="0" w:color="auto"/>
            <w:bottom w:val="none" w:sz="0" w:space="0" w:color="auto"/>
            <w:right w:val="none" w:sz="0" w:space="0" w:color="auto"/>
          </w:divBdr>
        </w:div>
        <w:div w:id="1744715118">
          <w:marLeft w:val="480"/>
          <w:marRight w:val="0"/>
          <w:marTop w:val="0"/>
          <w:marBottom w:val="0"/>
          <w:divBdr>
            <w:top w:val="none" w:sz="0" w:space="0" w:color="auto"/>
            <w:left w:val="none" w:sz="0" w:space="0" w:color="auto"/>
            <w:bottom w:val="none" w:sz="0" w:space="0" w:color="auto"/>
            <w:right w:val="none" w:sz="0" w:space="0" w:color="auto"/>
          </w:divBdr>
        </w:div>
        <w:div w:id="571162780">
          <w:marLeft w:val="480"/>
          <w:marRight w:val="0"/>
          <w:marTop w:val="0"/>
          <w:marBottom w:val="0"/>
          <w:divBdr>
            <w:top w:val="none" w:sz="0" w:space="0" w:color="auto"/>
            <w:left w:val="none" w:sz="0" w:space="0" w:color="auto"/>
            <w:bottom w:val="none" w:sz="0" w:space="0" w:color="auto"/>
            <w:right w:val="none" w:sz="0" w:space="0" w:color="auto"/>
          </w:divBdr>
        </w:div>
        <w:div w:id="1156606233">
          <w:marLeft w:val="480"/>
          <w:marRight w:val="0"/>
          <w:marTop w:val="0"/>
          <w:marBottom w:val="0"/>
          <w:divBdr>
            <w:top w:val="none" w:sz="0" w:space="0" w:color="auto"/>
            <w:left w:val="none" w:sz="0" w:space="0" w:color="auto"/>
            <w:bottom w:val="none" w:sz="0" w:space="0" w:color="auto"/>
            <w:right w:val="none" w:sz="0" w:space="0" w:color="auto"/>
          </w:divBdr>
        </w:div>
        <w:div w:id="1268081415">
          <w:marLeft w:val="480"/>
          <w:marRight w:val="0"/>
          <w:marTop w:val="0"/>
          <w:marBottom w:val="0"/>
          <w:divBdr>
            <w:top w:val="none" w:sz="0" w:space="0" w:color="auto"/>
            <w:left w:val="none" w:sz="0" w:space="0" w:color="auto"/>
            <w:bottom w:val="none" w:sz="0" w:space="0" w:color="auto"/>
            <w:right w:val="none" w:sz="0" w:space="0" w:color="auto"/>
          </w:divBdr>
        </w:div>
        <w:div w:id="1490754036">
          <w:marLeft w:val="480"/>
          <w:marRight w:val="0"/>
          <w:marTop w:val="0"/>
          <w:marBottom w:val="0"/>
          <w:divBdr>
            <w:top w:val="none" w:sz="0" w:space="0" w:color="auto"/>
            <w:left w:val="none" w:sz="0" w:space="0" w:color="auto"/>
            <w:bottom w:val="none" w:sz="0" w:space="0" w:color="auto"/>
            <w:right w:val="none" w:sz="0" w:space="0" w:color="auto"/>
          </w:divBdr>
        </w:div>
        <w:div w:id="649597708">
          <w:marLeft w:val="480"/>
          <w:marRight w:val="0"/>
          <w:marTop w:val="0"/>
          <w:marBottom w:val="0"/>
          <w:divBdr>
            <w:top w:val="none" w:sz="0" w:space="0" w:color="auto"/>
            <w:left w:val="none" w:sz="0" w:space="0" w:color="auto"/>
            <w:bottom w:val="none" w:sz="0" w:space="0" w:color="auto"/>
            <w:right w:val="none" w:sz="0" w:space="0" w:color="auto"/>
          </w:divBdr>
        </w:div>
        <w:div w:id="1108039659">
          <w:marLeft w:val="480"/>
          <w:marRight w:val="0"/>
          <w:marTop w:val="0"/>
          <w:marBottom w:val="0"/>
          <w:divBdr>
            <w:top w:val="none" w:sz="0" w:space="0" w:color="auto"/>
            <w:left w:val="none" w:sz="0" w:space="0" w:color="auto"/>
            <w:bottom w:val="none" w:sz="0" w:space="0" w:color="auto"/>
            <w:right w:val="none" w:sz="0" w:space="0" w:color="auto"/>
          </w:divBdr>
        </w:div>
        <w:div w:id="483934815">
          <w:marLeft w:val="480"/>
          <w:marRight w:val="0"/>
          <w:marTop w:val="0"/>
          <w:marBottom w:val="0"/>
          <w:divBdr>
            <w:top w:val="none" w:sz="0" w:space="0" w:color="auto"/>
            <w:left w:val="none" w:sz="0" w:space="0" w:color="auto"/>
            <w:bottom w:val="none" w:sz="0" w:space="0" w:color="auto"/>
            <w:right w:val="none" w:sz="0" w:space="0" w:color="auto"/>
          </w:divBdr>
        </w:div>
        <w:div w:id="562106776">
          <w:marLeft w:val="480"/>
          <w:marRight w:val="0"/>
          <w:marTop w:val="0"/>
          <w:marBottom w:val="0"/>
          <w:divBdr>
            <w:top w:val="none" w:sz="0" w:space="0" w:color="auto"/>
            <w:left w:val="none" w:sz="0" w:space="0" w:color="auto"/>
            <w:bottom w:val="none" w:sz="0" w:space="0" w:color="auto"/>
            <w:right w:val="none" w:sz="0" w:space="0" w:color="auto"/>
          </w:divBdr>
        </w:div>
        <w:div w:id="806094461">
          <w:marLeft w:val="480"/>
          <w:marRight w:val="0"/>
          <w:marTop w:val="0"/>
          <w:marBottom w:val="0"/>
          <w:divBdr>
            <w:top w:val="none" w:sz="0" w:space="0" w:color="auto"/>
            <w:left w:val="none" w:sz="0" w:space="0" w:color="auto"/>
            <w:bottom w:val="none" w:sz="0" w:space="0" w:color="auto"/>
            <w:right w:val="none" w:sz="0" w:space="0" w:color="auto"/>
          </w:divBdr>
        </w:div>
        <w:div w:id="402223928">
          <w:marLeft w:val="480"/>
          <w:marRight w:val="0"/>
          <w:marTop w:val="0"/>
          <w:marBottom w:val="0"/>
          <w:divBdr>
            <w:top w:val="none" w:sz="0" w:space="0" w:color="auto"/>
            <w:left w:val="none" w:sz="0" w:space="0" w:color="auto"/>
            <w:bottom w:val="none" w:sz="0" w:space="0" w:color="auto"/>
            <w:right w:val="none" w:sz="0" w:space="0" w:color="auto"/>
          </w:divBdr>
        </w:div>
        <w:div w:id="1710841268">
          <w:marLeft w:val="480"/>
          <w:marRight w:val="0"/>
          <w:marTop w:val="0"/>
          <w:marBottom w:val="0"/>
          <w:divBdr>
            <w:top w:val="none" w:sz="0" w:space="0" w:color="auto"/>
            <w:left w:val="none" w:sz="0" w:space="0" w:color="auto"/>
            <w:bottom w:val="none" w:sz="0" w:space="0" w:color="auto"/>
            <w:right w:val="none" w:sz="0" w:space="0" w:color="auto"/>
          </w:divBdr>
        </w:div>
        <w:div w:id="27292356">
          <w:marLeft w:val="480"/>
          <w:marRight w:val="0"/>
          <w:marTop w:val="0"/>
          <w:marBottom w:val="0"/>
          <w:divBdr>
            <w:top w:val="none" w:sz="0" w:space="0" w:color="auto"/>
            <w:left w:val="none" w:sz="0" w:space="0" w:color="auto"/>
            <w:bottom w:val="none" w:sz="0" w:space="0" w:color="auto"/>
            <w:right w:val="none" w:sz="0" w:space="0" w:color="auto"/>
          </w:divBdr>
        </w:div>
        <w:div w:id="1569536950">
          <w:marLeft w:val="480"/>
          <w:marRight w:val="0"/>
          <w:marTop w:val="0"/>
          <w:marBottom w:val="0"/>
          <w:divBdr>
            <w:top w:val="none" w:sz="0" w:space="0" w:color="auto"/>
            <w:left w:val="none" w:sz="0" w:space="0" w:color="auto"/>
            <w:bottom w:val="none" w:sz="0" w:space="0" w:color="auto"/>
            <w:right w:val="none" w:sz="0" w:space="0" w:color="auto"/>
          </w:divBdr>
        </w:div>
        <w:div w:id="1026055347">
          <w:marLeft w:val="480"/>
          <w:marRight w:val="0"/>
          <w:marTop w:val="0"/>
          <w:marBottom w:val="0"/>
          <w:divBdr>
            <w:top w:val="none" w:sz="0" w:space="0" w:color="auto"/>
            <w:left w:val="none" w:sz="0" w:space="0" w:color="auto"/>
            <w:bottom w:val="none" w:sz="0" w:space="0" w:color="auto"/>
            <w:right w:val="none" w:sz="0" w:space="0" w:color="auto"/>
          </w:divBdr>
        </w:div>
        <w:div w:id="655916954">
          <w:marLeft w:val="480"/>
          <w:marRight w:val="0"/>
          <w:marTop w:val="0"/>
          <w:marBottom w:val="0"/>
          <w:divBdr>
            <w:top w:val="none" w:sz="0" w:space="0" w:color="auto"/>
            <w:left w:val="none" w:sz="0" w:space="0" w:color="auto"/>
            <w:bottom w:val="none" w:sz="0" w:space="0" w:color="auto"/>
            <w:right w:val="none" w:sz="0" w:space="0" w:color="auto"/>
          </w:divBdr>
        </w:div>
        <w:div w:id="118651471">
          <w:marLeft w:val="480"/>
          <w:marRight w:val="0"/>
          <w:marTop w:val="0"/>
          <w:marBottom w:val="0"/>
          <w:divBdr>
            <w:top w:val="none" w:sz="0" w:space="0" w:color="auto"/>
            <w:left w:val="none" w:sz="0" w:space="0" w:color="auto"/>
            <w:bottom w:val="none" w:sz="0" w:space="0" w:color="auto"/>
            <w:right w:val="none" w:sz="0" w:space="0" w:color="auto"/>
          </w:divBdr>
        </w:div>
        <w:div w:id="932401855">
          <w:marLeft w:val="480"/>
          <w:marRight w:val="0"/>
          <w:marTop w:val="0"/>
          <w:marBottom w:val="0"/>
          <w:divBdr>
            <w:top w:val="none" w:sz="0" w:space="0" w:color="auto"/>
            <w:left w:val="none" w:sz="0" w:space="0" w:color="auto"/>
            <w:bottom w:val="none" w:sz="0" w:space="0" w:color="auto"/>
            <w:right w:val="none" w:sz="0" w:space="0" w:color="auto"/>
          </w:divBdr>
        </w:div>
        <w:div w:id="1569071356">
          <w:marLeft w:val="480"/>
          <w:marRight w:val="0"/>
          <w:marTop w:val="0"/>
          <w:marBottom w:val="0"/>
          <w:divBdr>
            <w:top w:val="none" w:sz="0" w:space="0" w:color="auto"/>
            <w:left w:val="none" w:sz="0" w:space="0" w:color="auto"/>
            <w:bottom w:val="none" w:sz="0" w:space="0" w:color="auto"/>
            <w:right w:val="none" w:sz="0" w:space="0" w:color="auto"/>
          </w:divBdr>
        </w:div>
        <w:div w:id="1678312210">
          <w:marLeft w:val="480"/>
          <w:marRight w:val="0"/>
          <w:marTop w:val="0"/>
          <w:marBottom w:val="0"/>
          <w:divBdr>
            <w:top w:val="none" w:sz="0" w:space="0" w:color="auto"/>
            <w:left w:val="none" w:sz="0" w:space="0" w:color="auto"/>
            <w:bottom w:val="none" w:sz="0" w:space="0" w:color="auto"/>
            <w:right w:val="none" w:sz="0" w:space="0" w:color="auto"/>
          </w:divBdr>
        </w:div>
        <w:div w:id="637883714">
          <w:marLeft w:val="480"/>
          <w:marRight w:val="0"/>
          <w:marTop w:val="0"/>
          <w:marBottom w:val="0"/>
          <w:divBdr>
            <w:top w:val="none" w:sz="0" w:space="0" w:color="auto"/>
            <w:left w:val="none" w:sz="0" w:space="0" w:color="auto"/>
            <w:bottom w:val="none" w:sz="0" w:space="0" w:color="auto"/>
            <w:right w:val="none" w:sz="0" w:space="0" w:color="auto"/>
          </w:divBdr>
        </w:div>
        <w:div w:id="539559502">
          <w:marLeft w:val="480"/>
          <w:marRight w:val="0"/>
          <w:marTop w:val="0"/>
          <w:marBottom w:val="0"/>
          <w:divBdr>
            <w:top w:val="none" w:sz="0" w:space="0" w:color="auto"/>
            <w:left w:val="none" w:sz="0" w:space="0" w:color="auto"/>
            <w:bottom w:val="none" w:sz="0" w:space="0" w:color="auto"/>
            <w:right w:val="none" w:sz="0" w:space="0" w:color="auto"/>
          </w:divBdr>
        </w:div>
        <w:div w:id="10380692">
          <w:marLeft w:val="480"/>
          <w:marRight w:val="0"/>
          <w:marTop w:val="0"/>
          <w:marBottom w:val="0"/>
          <w:divBdr>
            <w:top w:val="none" w:sz="0" w:space="0" w:color="auto"/>
            <w:left w:val="none" w:sz="0" w:space="0" w:color="auto"/>
            <w:bottom w:val="none" w:sz="0" w:space="0" w:color="auto"/>
            <w:right w:val="none" w:sz="0" w:space="0" w:color="auto"/>
          </w:divBdr>
        </w:div>
        <w:div w:id="845290915">
          <w:marLeft w:val="480"/>
          <w:marRight w:val="0"/>
          <w:marTop w:val="0"/>
          <w:marBottom w:val="0"/>
          <w:divBdr>
            <w:top w:val="none" w:sz="0" w:space="0" w:color="auto"/>
            <w:left w:val="none" w:sz="0" w:space="0" w:color="auto"/>
            <w:bottom w:val="none" w:sz="0" w:space="0" w:color="auto"/>
            <w:right w:val="none" w:sz="0" w:space="0" w:color="auto"/>
          </w:divBdr>
        </w:div>
        <w:div w:id="368140892">
          <w:marLeft w:val="480"/>
          <w:marRight w:val="0"/>
          <w:marTop w:val="0"/>
          <w:marBottom w:val="0"/>
          <w:divBdr>
            <w:top w:val="none" w:sz="0" w:space="0" w:color="auto"/>
            <w:left w:val="none" w:sz="0" w:space="0" w:color="auto"/>
            <w:bottom w:val="none" w:sz="0" w:space="0" w:color="auto"/>
            <w:right w:val="none" w:sz="0" w:space="0" w:color="auto"/>
          </w:divBdr>
        </w:div>
        <w:div w:id="586154618">
          <w:marLeft w:val="480"/>
          <w:marRight w:val="0"/>
          <w:marTop w:val="0"/>
          <w:marBottom w:val="0"/>
          <w:divBdr>
            <w:top w:val="none" w:sz="0" w:space="0" w:color="auto"/>
            <w:left w:val="none" w:sz="0" w:space="0" w:color="auto"/>
            <w:bottom w:val="none" w:sz="0" w:space="0" w:color="auto"/>
            <w:right w:val="none" w:sz="0" w:space="0" w:color="auto"/>
          </w:divBdr>
        </w:div>
        <w:div w:id="505091578">
          <w:marLeft w:val="480"/>
          <w:marRight w:val="0"/>
          <w:marTop w:val="0"/>
          <w:marBottom w:val="0"/>
          <w:divBdr>
            <w:top w:val="none" w:sz="0" w:space="0" w:color="auto"/>
            <w:left w:val="none" w:sz="0" w:space="0" w:color="auto"/>
            <w:bottom w:val="none" w:sz="0" w:space="0" w:color="auto"/>
            <w:right w:val="none" w:sz="0" w:space="0" w:color="auto"/>
          </w:divBdr>
        </w:div>
        <w:div w:id="1830946156">
          <w:marLeft w:val="480"/>
          <w:marRight w:val="0"/>
          <w:marTop w:val="0"/>
          <w:marBottom w:val="0"/>
          <w:divBdr>
            <w:top w:val="none" w:sz="0" w:space="0" w:color="auto"/>
            <w:left w:val="none" w:sz="0" w:space="0" w:color="auto"/>
            <w:bottom w:val="none" w:sz="0" w:space="0" w:color="auto"/>
            <w:right w:val="none" w:sz="0" w:space="0" w:color="auto"/>
          </w:divBdr>
        </w:div>
        <w:div w:id="1867207380">
          <w:marLeft w:val="480"/>
          <w:marRight w:val="0"/>
          <w:marTop w:val="0"/>
          <w:marBottom w:val="0"/>
          <w:divBdr>
            <w:top w:val="none" w:sz="0" w:space="0" w:color="auto"/>
            <w:left w:val="none" w:sz="0" w:space="0" w:color="auto"/>
            <w:bottom w:val="none" w:sz="0" w:space="0" w:color="auto"/>
            <w:right w:val="none" w:sz="0" w:space="0" w:color="auto"/>
          </w:divBdr>
        </w:div>
        <w:div w:id="753860944">
          <w:marLeft w:val="480"/>
          <w:marRight w:val="0"/>
          <w:marTop w:val="0"/>
          <w:marBottom w:val="0"/>
          <w:divBdr>
            <w:top w:val="none" w:sz="0" w:space="0" w:color="auto"/>
            <w:left w:val="none" w:sz="0" w:space="0" w:color="auto"/>
            <w:bottom w:val="none" w:sz="0" w:space="0" w:color="auto"/>
            <w:right w:val="none" w:sz="0" w:space="0" w:color="auto"/>
          </w:divBdr>
        </w:div>
        <w:div w:id="1916934083">
          <w:marLeft w:val="480"/>
          <w:marRight w:val="0"/>
          <w:marTop w:val="0"/>
          <w:marBottom w:val="0"/>
          <w:divBdr>
            <w:top w:val="none" w:sz="0" w:space="0" w:color="auto"/>
            <w:left w:val="none" w:sz="0" w:space="0" w:color="auto"/>
            <w:bottom w:val="none" w:sz="0" w:space="0" w:color="auto"/>
            <w:right w:val="none" w:sz="0" w:space="0" w:color="auto"/>
          </w:divBdr>
        </w:div>
        <w:div w:id="1466696382">
          <w:marLeft w:val="480"/>
          <w:marRight w:val="0"/>
          <w:marTop w:val="0"/>
          <w:marBottom w:val="0"/>
          <w:divBdr>
            <w:top w:val="none" w:sz="0" w:space="0" w:color="auto"/>
            <w:left w:val="none" w:sz="0" w:space="0" w:color="auto"/>
            <w:bottom w:val="none" w:sz="0" w:space="0" w:color="auto"/>
            <w:right w:val="none" w:sz="0" w:space="0" w:color="auto"/>
          </w:divBdr>
        </w:div>
        <w:div w:id="5980181">
          <w:marLeft w:val="480"/>
          <w:marRight w:val="0"/>
          <w:marTop w:val="0"/>
          <w:marBottom w:val="0"/>
          <w:divBdr>
            <w:top w:val="none" w:sz="0" w:space="0" w:color="auto"/>
            <w:left w:val="none" w:sz="0" w:space="0" w:color="auto"/>
            <w:bottom w:val="none" w:sz="0" w:space="0" w:color="auto"/>
            <w:right w:val="none" w:sz="0" w:space="0" w:color="auto"/>
          </w:divBdr>
        </w:div>
        <w:div w:id="512035743">
          <w:marLeft w:val="480"/>
          <w:marRight w:val="0"/>
          <w:marTop w:val="0"/>
          <w:marBottom w:val="0"/>
          <w:divBdr>
            <w:top w:val="none" w:sz="0" w:space="0" w:color="auto"/>
            <w:left w:val="none" w:sz="0" w:space="0" w:color="auto"/>
            <w:bottom w:val="none" w:sz="0" w:space="0" w:color="auto"/>
            <w:right w:val="none" w:sz="0" w:space="0" w:color="auto"/>
          </w:divBdr>
        </w:div>
        <w:div w:id="1126267843">
          <w:marLeft w:val="480"/>
          <w:marRight w:val="0"/>
          <w:marTop w:val="0"/>
          <w:marBottom w:val="0"/>
          <w:divBdr>
            <w:top w:val="none" w:sz="0" w:space="0" w:color="auto"/>
            <w:left w:val="none" w:sz="0" w:space="0" w:color="auto"/>
            <w:bottom w:val="none" w:sz="0" w:space="0" w:color="auto"/>
            <w:right w:val="none" w:sz="0" w:space="0" w:color="auto"/>
          </w:divBdr>
        </w:div>
        <w:div w:id="263878100">
          <w:marLeft w:val="480"/>
          <w:marRight w:val="0"/>
          <w:marTop w:val="0"/>
          <w:marBottom w:val="0"/>
          <w:divBdr>
            <w:top w:val="none" w:sz="0" w:space="0" w:color="auto"/>
            <w:left w:val="none" w:sz="0" w:space="0" w:color="auto"/>
            <w:bottom w:val="none" w:sz="0" w:space="0" w:color="auto"/>
            <w:right w:val="none" w:sz="0" w:space="0" w:color="auto"/>
          </w:divBdr>
        </w:div>
        <w:div w:id="523597462">
          <w:marLeft w:val="480"/>
          <w:marRight w:val="0"/>
          <w:marTop w:val="0"/>
          <w:marBottom w:val="0"/>
          <w:divBdr>
            <w:top w:val="none" w:sz="0" w:space="0" w:color="auto"/>
            <w:left w:val="none" w:sz="0" w:space="0" w:color="auto"/>
            <w:bottom w:val="none" w:sz="0" w:space="0" w:color="auto"/>
            <w:right w:val="none" w:sz="0" w:space="0" w:color="auto"/>
          </w:divBdr>
        </w:div>
        <w:div w:id="1950234628">
          <w:marLeft w:val="480"/>
          <w:marRight w:val="0"/>
          <w:marTop w:val="0"/>
          <w:marBottom w:val="0"/>
          <w:divBdr>
            <w:top w:val="none" w:sz="0" w:space="0" w:color="auto"/>
            <w:left w:val="none" w:sz="0" w:space="0" w:color="auto"/>
            <w:bottom w:val="none" w:sz="0" w:space="0" w:color="auto"/>
            <w:right w:val="none" w:sz="0" w:space="0" w:color="auto"/>
          </w:divBdr>
        </w:div>
        <w:div w:id="372191711">
          <w:marLeft w:val="480"/>
          <w:marRight w:val="0"/>
          <w:marTop w:val="0"/>
          <w:marBottom w:val="0"/>
          <w:divBdr>
            <w:top w:val="none" w:sz="0" w:space="0" w:color="auto"/>
            <w:left w:val="none" w:sz="0" w:space="0" w:color="auto"/>
            <w:bottom w:val="none" w:sz="0" w:space="0" w:color="auto"/>
            <w:right w:val="none" w:sz="0" w:space="0" w:color="auto"/>
          </w:divBdr>
        </w:div>
        <w:div w:id="1681851606">
          <w:marLeft w:val="480"/>
          <w:marRight w:val="0"/>
          <w:marTop w:val="0"/>
          <w:marBottom w:val="0"/>
          <w:divBdr>
            <w:top w:val="none" w:sz="0" w:space="0" w:color="auto"/>
            <w:left w:val="none" w:sz="0" w:space="0" w:color="auto"/>
            <w:bottom w:val="none" w:sz="0" w:space="0" w:color="auto"/>
            <w:right w:val="none" w:sz="0" w:space="0" w:color="auto"/>
          </w:divBdr>
        </w:div>
        <w:div w:id="72439889">
          <w:marLeft w:val="480"/>
          <w:marRight w:val="0"/>
          <w:marTop w:val="0"/>
          <w:marBottom w:val="0"/>
          <w:divBdr>
            <w:top w:val="none" w:sz="0" w:space="0" w:color="auto"/>
            <w:left w:val="none" w:sz="0" w:space="0" w:color="auto"/>
            <w:bottom w:val="none" w:sz="0" w:space="0" w:color="auto"/>
            <w:right w:val="none" w:sz="0" w:space="0" w:color="auto"/>
          </w:divBdr>
        </w:div>
        <w:div w:id="291058278">
          <w:marLeft w:val="480"/>
          <w:marRight w:val="0"/>
          <w:marTop w:val="0"/>
          <w:marBottom w:val="0"/>
          <w:divBdr>
            <w:top w:val="none" w:sz="0" w:space="0" w:color="auto"/>
            <w:left w:val="none" w:sz="0" w:space="0" w:color="auto"/>
            <w:bottom w:val="none" w:sz="0" w:space="0" w:color="auto"/>
            <w:right w:val="none" w:sz="0" w:space="0" w:color="auto"/>
          </w:divBdr>
        </w:div>
        <w:div w:id="727727943">
          <w:marLeft w:val="480"/>
          <w:marRight w:val="0"/>
          <w:marTop w:val="0"/>
          <w:marBottom w:val="0"/>
          <w:divBdr>
            <w:top w:val="none" w:sz="0" w:space="0" w:color="auto"/>
            <w:left w:val="none" w:sz="0" w:space="0" w:color="auto"/>
            <w:bottom w:val="none" w:sz="0" w:space="0" w:color="auto"/>
            <w:right w:val="none" w:sz="0" w:space="0" w:color="auto"/>
          </w:divBdr>
        </w:div>
        <w:div w:id="1711228418">
          <w:marLeft w:val="480"/>
          <w:marRight w:val="0"/>
          <w:marTop w:val="0"/>
          <w:marBottom w:val="0"/>
          <w:divBdr>
            <w:top w:val="none" w:sz="0" w:space="0" w:color="auto"/>
            <w:left w:val="none" w:sz="0" w:space="0" w:color="auto"/>
            <w:bottom w:val="none" w:sz="0" w:space="0" w:color="auto"/>
            <w:right w:val="none" w:sz="0" w:space="0" w:color="auto"/>
          </w:divBdr>
        </w:div>
        <w:div w:id="1663006741">
          <w:marLeft w:val="480"/>
          <w:marRight w:val="0"/>
          <w:marTop w:val="0"/>
          <w:marBottom w:val="0"/>
          <w:divBdr>
            <w:top w:val="none" w:sz="0" w:space="0" w:color="auto"/>
            <w:left w:val="none" w:sz="0" w:space="0" w:color="auto"/>
            <w:bottom w:val="none" w:sz="0" w:space="0" w:color="auto"/>
            <w:right w:val="none" w:sz="0" w:space="0" w:color="auto"/>
          </w:divBdr>
        </w:div>
        <w:div w:id="1649476756">
          <w:marLeft w:val="480"/>
          <w:marRight w:val="0"/>
          <w:marTop w:val="0"/>
          <w:marBottom w:val="0"/>
          <w:divBdr>
            <w:top w:val="none" w:sz="0" w:space="0" w:color="auto"/>
            <w:left w:val="none" w:sz="0" w:space="0" w:color="auto"/>
            <w:bottom w:val="none" w:sz="0" w:space="0" w:color="auto"/>
            <w:right w:val="none" w:sz="0" w:space="0" w:color="auto"/>
          </w:divBdr>
        </w:div>
        <w:div w:id="1236208415">
          <w:marLeft w:val="480"/>
          <w:marRight w:val="0"/>
          <w:marTop w:val="0"/>
          <w:marBottom w:val="0"/>
          <w:divBdr>
            <w:top w:val="none" w:sz="0" w:space="0" w:color="auto"/>
            <w:left w:val="none" w:sz="0" w:space="0" w:color="auto"/>
            <w:bottom w:val="none" w:sz="0" w:space="0" w:color="auto"/>
            <w:right w:val="none" w:sz="0" w:space="0" w:color="auto"/>
          </w:divBdr>
        </w:div>
        <w:div w:id="546527327">
          <w:marLeft w:val="480"/>
          <w:marRight w:val="0"/>
          <w:marTop w:val="0"/>
          <w:marBottom w:val="0"/>
          <w:divBdr>
            <w:top w:val="none" w:sz="0" w:space="0" w:color="auto"/>
            <w:left w:val="none" w:sz="0" w:space="0" w:color="auto"/>
            <w:bottom w:val="none" w:sz="0" w:space="0" w:color="auto"/>
            <w:right w:val="none" w:sz="0" w:space="0" w:color="auto"/>
          </w:divBdr>
        </w:div>
        <w:div w:id="1548831397">
          <w:marLeft w:val="480"/>
          <w:marRight w:val="0"/>
          <w:marTop w:val="0"/>
          <w:marBottom w:val="0"/>
          <w:divBdr>
            <w:top w:val="none" w:sz="0" w:space="0" w:color="auto"/>
            <w:left w:val="none" w:sz="0" w:space="0" w:color="auto"/>
            <w:bottom w:val="none" w:sz="0" w:space="0" w:color="auto"/>
            <w:right w:val="none" w:sz="0" w:space="0" w:color="auto"/>
          </w:divBdr>
        </w:div>
        <w:div w:id="428888170">
          <w:marLeft w:val="480"/>
          <w:marRight w:val="0"/>
          <w:marTop w:val="0"/>
          <w:marBottom w:val="0"/>
          <w:divBdr>
            <w:top w:val="none" w:sz="0" w:space="0" w:color="auto"/>
            <w:left w:val="none" w:sz="0" w:space="0" w:color="auto"/>
            <w:bottom w:val="none" w:sz="0" w:space="0" w:color="auto"/>
            <w:right w:val="none" w:sz="0" w:space="0" w:color="auto"/>
          </w:divBdr>
        </w:div>
        <w:div w:id="888952480">
          <w:marLeft w:val="480"/>
          <w:marRight w:val="0"/>
          <w:marTop w:val="0"/>
          <w:marBottom w:val="0"/>
          <w:divBdr>
            <w:top w:val="none" w:sz="0" w:space="0" w:color="auto"/>
            <w:left w:val="none" w:sz="0" w:space="0" w:color="auto"/>
            <w:bottom w:val="none" w:sz="0" w:space="0" w:color="auto"/>
            <w:right w:val="none" w:sz="0" w:space="0" w:color="auto"/>
          </w:divBdr>
        </w:div>
        <w:div w:id="1735619129">
          <w:marLeft w:val="480"/>
          <w:marRight w:val="0"/>
          <w:marTop w:val="0"/>
          <w:marBottom w:val="0"/>
          <w:divBdr>
            <w:top w:val="none" w:sz="0" w:space="0" w:color="auto"/>
            <w:left w:val="none" w:sz="0" w:space="0" w:color="auto"/>
            <w:bottom w:val="none" w:sz="0" w:space="0" w:color="auto"/>
            <w:right w:val="none" w:sz="0" w:space="0" w:color="auto"/>
          </w:divBdr>
        </w:div>
        <w:div w:id="96020842">
          <w:marLeft w:val="480"/>
          <w:marRight w:val="0"/>
          <w:marTop w:val="0"/>
          <w:marBottom w:val="0"/>
          <w:divBdr>
            <w:top w:val="none" w:sz="0" w:space="0" w:color="auto"/>
            <w:left w:val="none" w:sz="0" w:space="0" w:color="auto"/>
            <w:bottom w:val="none" w:sz="0" w:space="0" w:color="auto"/>
            <w:right w:val="none" w:sz="0" w:space="0" w:color="auto"/>
          </w:divBdr>
        </w:div>
        <w:div w:id="905913845">
          <w:marLeft w:val="480"/>
          <w:marRight w:val="0"/>
          <w:marTop w:val="0"/>
          <w:marBottom w:val="0"/>
          <w:divBdr>
            <w:top w:val="none" w:sz="0" w:space="0" w:color="auto"/>
            <w:left w:val="none" w:sz="0" w:space="0" w:color="auto"/>
            <w:bottom w:val="none" w:sz="0" w:space="0" w:color="auto"/>
            <w:right w:val="none" w:sz="0" w:space="0" w:color="auto"/>
          </w:divBdr>
        </w:div>
        <w:div w:id="1680694464">
          <w:marLeft w:val="480"/>
          <w:marRight w:val="0"/>
          <w:marTop w:val="0"/>
          <w:marBottom w:val="0"/>
          <w:divBdr>
            <w:top w:val="none" w:sz="0" w:space="0" w:color="auto"/>
            <w:left w:val="none" w:sz="0" w:space="0" w:color="auto"/>
            <w:bottom w:val="none" w:sz="0" w:space="0" w:color="auto"/>
            <w:right w:val="none" w:sz="0" w:space="0" w:color="auto"/>
          </w:divBdr>
        </w:div>
        <w:div w:id="1389454533">
          <w:marLeft w:val="480"/>
          <w:marRight w:val="0"/>
          <w:marTop w:val="0"/>
          <w:marBottom w:val="0"/>
          <w:divBdr>
            <w:top w:val="none" w:sz="0" w:space="0" w:color="auto"/>
            <w:left w:val="none" w:sz="0" w:space="0" w:color="auto"/>
            <w:bottom w:val="none" w:sz="0" w:space="0" w:color="auto"/>
            <w:right w:val="none" w:sz="0" w:space="0" w:color="auto"/>
          </w:divBdr>
        </w:div>
        <w:div w:id="94978504">
          <w:marLeft w:val="480"/>
          <w:marRight w:val="0"/>
          <w:marTop w:val="0"/>
          <w:marBottom w:val="0"/>
          <w:divBdr>
            <w:top w:val="none" w:sz="0" w:space="0" w:color="auto"/>
            <w:left w:val="none" w:sz="0" w:space="0" w:color="auto"/>
            <w:bottom w:val="none" w:sz="0" w:space="0" w:color="auto"/>
            <w:right w:val="none" w:sz="0" w:space="0" w:color="auto"/>
          </w:divBdr>
        </w:div>
        <w:div w:id="939068620">
          <w:marLeft w:val="480"/>
          <w:marRight w:val="0"/>
          <w:marTop w:val="0"/>
          <w:marBottom w:val="0"/>
          <w:divBdr>
            <w:top w:val="none" w:sz="0" w:space="0" w:color="auto"/>
            <w:left w:val="none" w:sz="0" w:space="0" w:color="auto"/>
            <w:bottom w:val="none" w:sz="0" w:space="0" w:color="auto"/>
            <w:right w:val="none" w:sz="0" w:space="0" w:color="auto"/>
          </w:divBdr>
        </w:div>
        <w:div w:id="307132869">
          <w:marLeft w:val="480"/>
          <w:marRight w:val="0"/>
          <w:marTop w:val="0"/>
          <w:marBottom w:val="0"/>
          <w:divBdr>
            <w:top w:val="none" w:sz="0" w:space="0" w:color="auto"/>
            <w:left w:val="none" w:sz="0" w:space="0" w:color="auto"/>
            <w:bottom w:val="none" w:sz="0" w:space="0" w:color="auto"/>
            <w:right w:val="none" w:sz="0" w:space="0" w:color="auto"/>
          </w:divBdr>
        </w:div>
        <w:div w:id="78643989">
          <w:marLeft w:val="480"/>
          <w:marRight w:val="0"/>
          <w:marTop w:val="0"/>
          <w:marBottom w:val="0"/>
          <w:divBdr>
            <w:top w:val="none" w:sz="0" w:space="0" w:color="auto"/>
            <w:left w:val="none" w:sz="0" w:space="0" w:color="auto"/>
            <w:bottom w:val="none" w:sz="0" w:space="0" w:color="auto"/>
            <w:right w:val="none" w:sz="0" w:space="0" w:color="auto"/>
          </w:divBdr>
        </w:div>
        <w:div w:id="507864486">
          <w:marLeft w:val="480"/>
          <w:marRight w:val="0"/>
          <w:marTop w:val="0"/>
          <w:marBottom w:val="0"/>
          <w:divBdr>
            <w:top w:val="none" w:sz="0" w:space="0" w:color="auto"/>
            <w:left w:val="none" w:sz="0" w:space="0" w:color="auto"/>
            <w:bottom w:val="none" w:sz="0" w:space="0" w:color="auto"/>
            <w:right w:val="none" w:sz="0" w:space="0" w:color="auto"/>
          </w:divBdr>
        </w:div>
        <w:div w:id="1099721558">
          <w:marLeft w:val="480"/>
          <w:marRight w:val="0"/>
          <w:marTop w:val="0"/>
          <w:marBottom w:val="0"/>
          <w:divBdr>
            <w:top w:val="none" w:sz="0" w:space="0" w:color="auto"/>
            <w:left w:val="none" w:sz="0" w:space="0" w:color="auto"/>
            <w:bottom w:val="none" w:sz="0" w:space="0" w:color="auto"/>
            <w:right w:val="none" w:sz="0" w:space="0" w:color="auto"/>
          </w:divBdr>
        </w:div>
        <w:div w:id="1783919749">
          <w:marLeft w:val="480"/>
          <w:marRight w:val="0"/>
          <w:marTop w:val="0"/>
          <w:marBottom w:val="0"/>
          <w:divBdr>
            <w:top w:val="none" w:sz="0" w:space="0" w:color="auto"/>
            <w:left w:val="none" w:sz="0" w:space="0" w:color="auto"/>
            <w:bottom w:val="none" w:sz="0" w:space="0" w:color="auto"/>
            <w:right w:val="none" w:sz="0" w:space="0" w:color="auto"/>
          </w:divBdr>
        </w:div>
        <w:div w:id="46882048">
          <w:marLeft w:val="480"/>
          <w:marRight w:val="0"/>
          <w:marTop w:val="0"/>
          <w:marBottom w:val="0"/>
          <w:divBdr>
            <w:top w:val="none" w:sz="0" w:space="0" w:color="auto"/>
            <w:left w:val="none" w:sz="0" w:space="0" w:color="auto"/>
            <w:bottom w:val="none" w:sz="0" w:space="0" w:color="auto"/>
            <w:right w:val="none" w:sz="0" w:space="0" w:color="auto"/>
          </w:divBdr>
        </w:div>
        <w:div w:id="1086683313">
          <w:marLeft w:val="480"/>
          <w:marRight w:val="0"/>
          <w:marTop w:val="0"/>
          <w:marBottom w:val="0"/>
          <w:divBdr>
            <w:top w:val="none" w:sz="0" w:space="0" w:color="auto"/>
            <w:left w:val="none" w:sz="0" w:space="0" w:color="auto"/>
            <w:bottom w:val="none" w:sz="0" w:space="0" w:color="auto"/>
            <w:right w:val="none" w:sz="0" w:space="0" w:color="auto"/>
          </w:divBdr>
        </w:div>
        <w:div w:id="841775601">
          <w:marLeft w:val="480"/>
          <w:marRight w:val="0"/>
          <w:marTop w:val="0"/>
          <w:marBottom w:val="0"/>
          <w:divBdr>
            <w:top w:val="none" w:sz="0" w:space="0" w:color="auto"/>
            <w:left w:val="none" w:sz="0" w:space="0" w:color="auto"/>
            <w:bottom w:val="none" w:sz="0" w:space="0" w:color="auto"/>
            <w:right w:val="none" w:sz="0" w:space="0" w:color="auto"/>
          </w:divBdr>
        </w:div>
        <w:div w:id="769859799">
          <w:marLeft w:val="480"/>
          <w:marRight w:val="0"/>
          <w:marTop w:val="0"/>
          <w:marBottom w:val="0"/>
          <w:divBdr>
            <w:top w:val="none" w:sz="0" w:space="0" w:color="auto"/>
            <w:left w:val="none" w:sz="0" w:space="0" w:color="auto"/>
            <w:bottom w:val="none" w:sz="0" w:space="0" w:color="auto"/>
            <w:right w:val="none" w:sz="0" w:space="0" w:color="auto"/>
          </w:divBdr>
        </w:div>
        <w:div w:id="274295086">
          <w:marLeft w:val="480"/>
          <w:marRight w:val="0"/>
          <w:marTop w:val="0"/>
          <w:marBottom w:val="0"/>
          <w:divBdr>
            <w:top w:val="none" w:sz="0" w:space="0" w:color="auto"/>
            <w:left w:val="none" w:sz="0" w:space="0" w:color="auto"/>
            <w:bottom w:val="none" w:sz="0" w:space="0" w:color="auto"/>
            <w:right w:val="none" w:sz="0" w:space="0" w:color="auto"/>
          </w:divBdr>
        </w:div>
        <w:div w:id="1962492602">
          <w:marLeft w:val="480"/>
          <w:marRight w:val="0"/>
          <w:marTop w:val="0"/>
          <w:marBottom w:val="0"/>
          <w:divBdr>
            <w:top w:val="none" w:sz="0" w:space="0" w:color="auto"/>
            <w:left w:val="none" w:sz="0" w:space="0" w:color="auto"/>
            <w:bottom w:val="none" w:sz="0" w:space="0" w:color="auto"/>
            <w:right w:val="none" w:sz="0" w:space="0" w:color="auto"/>
          </w:divBdr>
        </w:div>
        <w:div w:id="631329463">
          <w:marLeft w:val="480"/>
          <w:marRight w:val="0"/>
          <w:marTop w:val="0"/>
          <w:marBottom w:val="0"/>
          <w:divBdr>
            <w:top w:val="none" w:sz="0" w:space="0" w:color="auto"/>
            <w:left w:val="none" w:sz="0" w:space="0" w:color="auto"/>
            <w:bottom w:val="none" w:sz="0" w:space="0" w:color="auto"/>
            <w:right w:val="none" w:sz="0" w:space="0" w:color="auto"/>
          </w:divBdr>
        </w:div>
        <w:div w:id="890847496">
          <w:marLeft w:val="480"/>
          <w:marRight w:val="0"/>
          <w:marTop w:val="0"/>
          <w:marBottom w:val="0"/>
          <w:divBdr>
            <w:top w:val="none" w:sz="0" w:space="0" w:color="auto"/>
            <w:left w:val="none" w:sz="0" w:space="0" w:color="auto"/>
            <w:bottom w:val="none" w:sz="0" w:space="0" w:color="auto"/>
            <w:right w:val="none" w:sz="0" w:space="0" w:color="auto"/>
          </w:divBdr>
        </w:div>
        <w:div w:id="1655640311">
          <w:marLeft w:val="480"/>
          <w:marRight w:val="0"/>
          <w:marTop w:val="0"/>
          <w:marBottom w:val="0"/>
          <w:divBdr>
            <w:top w:val="none" w:sz="0" w:space="0" w:color="auto"/>
            <w:left w:val="none" w:sz="0" w:space="0" w:color="auto"/>
            <w:bottom w:val="none" w:sz="0" w:space="0" w:color="auto"/>
            <w:right w:val="none" w:sz="0" w:space="0" w:color="auto"/>
          </w:divBdr>
        </w:div>
        <w:div w:id="1411390451">
          <w:marLeft w:val="480"/>
          <w:marRight w:val="0"/>
          <w:marTop w:val="0"/>
          <w:marBottom w:val="0"/>
          <w:divBdr>
            <w:top w:val="none" w:sz="0" w:space="0" w:color="auto"/>
            <w:left w:val="none" w:sz="0" w:space="0" w:color="auto"/>
            <w:bottom w:val="none" w:sz="0" w:space="0" w:color="auto"/>
            <w:right w:val="none" w:sz="0" w:space="0" w:color="auto"/>
          </w:divBdr>
        </w:div>
        <w:div w:id="436340676">
          <w:marLeft w:val="480"/>
          <w:marRight w:val="0"/>
          <w:marTop w:val="0"/>
          <w:marBottom w:val="0"/>
          <w:divBdr>
            <w:top w:val="none" w:sz="0" w:space="0" w:color="auto"/>
            <w:left w:val="none" w:sz="0" w:space="0" w:color="auto"/>
            <w:bottom w:val="none" w:sz="0" w:space="0" w:color="auto"/>
            <w:right w:val="none" w:sz="0" w:space="0" w:color="auto"/>
          </w:divBdr>
        </w:div>
        <w:div w:id="83260475">
          <w:marLeft w:val="480"/>
          <w:marRight w:val="0"/>
          <w:marTop w:val="0"/>
          <w:marBottom w:val="0"/>
          <w:divBdr>
            <w:top w:val="none" w:sz="0" w:space="0" w:color="auto"/>
            <w:left w:val="none" w:sz="0" w:space="0" w:color="auto"/>
            <w:bottom w:val="none" w:sz="0" w:space="0" w:color="auto"/>
            <w:right w:val="none" w:sz="0" w:space="0" w:color="auto"/>
          </w:divBdr>
        </w:div>
        <w:div w:id="1668827527">
          <w:marLeft w:val="480"/>
          <w:marRight w:val="0"/>
          <w:marTop w:val="0"/>
          <w:marBottom w:val="0"/>
          <w:divBdr>
            <w:top w:val="none" w:sz="0" w:space="0" w:color="auto"/>
            <w:left w:val="none" w:sz="0" w:space="0" w:color="auto"/>
            <w:bottom w:val="none" w:sz="0" w:space="0" w:color="auto"/>
            <w:right w:val="none" w:sz="0" w:space="0" w:color="auto"/>
          </w:divBdr>
        </w:div>
        <w:div w:id="1877231967">
          <w:marLeft w:val="480"/>
          <w:marRight w:val="0"/>
          <w:marTop w:val="0"/>
          <w:marBottom w:val="0"/>
          <w:divBdr>
            <w:top w:val="none" w:sz="0" w:space="0" w:color="auto"/>
            <w:left w:val="none" w:sz="0" w:space="0" w:color="auto"/>
            <w:bottom w:val="none" w:sz="0" w:space="0" w:color="auto"/>
            <w:right w:val="none" w:sz="0" w:space="0" w:color="auto"/>
          </w:divBdr>
        </w:div>
        <w:div w:id="659894184">
          <w:marLeft w:val="480"/>
          <w:marRight w:val="0"/>
          <w:marTop w:val="0"/>
          <w:marBottom w:val="0"/>
          <w:divBdr>
            <w:top w:val="none" w:sz="0" w:space="0" w:color="auto"/>
            <w:left w:val="none" w:sz="0" w:space="0" w:color="auto"/>
            <w:bottom w:val="none" w:sz="0" w:space="0" w:color="auto"/>
            <w:right w:val="none" w:sz="0" w:space="0" w:color="auto"/>
          </w:divBdr>
        </w:div>
        <w:div w:id="659577512">
          <w:marLeft w:val="480"/>
          <w:marRight w:val="0"/>
          <w:marTop w:val="0"/>
          <w:marBottom w:val="0"/>
          <w:divBdr>
            <w:top w:val="none" w:sz="0" w:space="0" w:color="auto"/>
            <w:left w:val="none" w:sz="0" w:space="0" w:color="auto"/>
            <w:bottom w:val="none" w:sz="0" w:space="0" w:color="auto"/>
            <w:right w:val="none" w:sz="0" w:space="0" w:color="auto"/>
          </w:divBdr>
        </w:div>
        <w:div w:id="1751582641">
          <w:marLeft w:val="480"/>
          <w:marRight w:val="0"/>
          <w:marTop w:val="0"/>
          <w:marBottom w:val="0"/>
          <w:divBdr>
            <w:top w:val="none" w:sz="0" w:space="0" w:color="auto"/>
            <w:left w:val="none" w:sz="0" w:space="0" w:color="auto"/>
            <w:bottom w:val="none" w:sz="0" w:space="0" w:color="auto"/>
            <w:right w:val="none" w:sz="0" w:space="0" w:color="auto"/>
          </w:divBdr>
        </w:div>
        <w:div w:id="1628857960">
          <w:marLeft w:val="480"/>
          <w:marRight w:val="0"/>
          <w:marTop w:val="0"/>
          <w:marBottom w:val="0"/>
          <w:divBdr>
            <w:top w:val="none" w:sz="0" w:space="0" w:color="auto"/>
            <w:left w:val="none" w:sz="0" w:space="0" w:color="auto"/>
            <w:bottom w:val="none" w:sz="0" w:space="0" w:color="auto"/>
            <w:right w:val="none" w:sz="0" w:space="0" w:color="auto"/>
          </w:divBdr>
        </w:div>
        <w:div w:id="1093670767">
          <w:marLeft w:val="480"/>
          <w:marRight w:val="0"/>
          <w:marTop w:val="0"/>
          <w:marBottom w:val="0"/>
          <w:divBdr>
            <w:top w:val="none" w:sz="0" w:space="0" w:color="auto"/>
            <w:left w:val="none" w:sz="0" w:space="0" w:color="auto"/>
            <w:bottom w:val="none" w:sz="0" w:space="0" w:color="auto"/>
            <w:right w:val="none" w:sz="0" w:space="0" w:color="auto"/>
          </w:divBdr>
        </w:div>
        <w:div w:id="880440035">
          <w:marLeft w:val="480"/>
          <w:marRight w:val="0"/>
          <w:marTop w:val="0"/>
          <w:marBottom w:val="0"/>
          <w:divBdr>
            <w:top w:val="none" w:sz="0" w:space="0" w:color="auto"/>
            <w:left w:val="none" w:sz="0" w:space="0" w:color="auto"/>
            <w:bottom w:val="none" w:sz="0" w:space="0" w:color="auto"/>
            <w:right w:val="none" w:sz="0" w:space="0" w:color="auto"/>
          </w:divBdr>
        </w:div>
        <w:div w:id="982468878">
          <w:marLeft w:val="480"/>
          <w:marRight w:val="0"/>
          <w:marTop w:val="0"/>
          <w:marBottom w:val="0"/>
          <w:divBdr>
            <w:top w:val="none" w:sz="0" w:space="0" w:color="auto"/>
            <w:left w:val="none" w:sz="0" w:space="0" w:color="auto"/>
            <w:bottom w:val="none" w:sz="0" w:space="0" w:color="auto"/>
            <w:right w:val="none" w:sz="0" w:space="0" w:color="auto"/>
          </w:divBdr>
        </w:div>
        <w:div w:id="861548367">
          <w:marLeft w:val="480"/>
          <w:marRight w:val="0"/>
          <w:marTop w:val="0"/>
          <w:marBottom w:val="0"/>
          <w:divBdr>
            <w:top w:val="none" w:sz="0" w:space="0" w:color="auto"/>
            <w:left w:val="none" w:sz="0" w:space="0" w:color="auto"/>
            <w:bottom w:val="none" w:sz="0" w:space="0" w:color="auto"/>
            <w:right w:val="none" w:sz="0" w:space="0" w:color="auto"/>
          </w:divBdr>
        </w:div>
        <w:div w:id="201792337">
          <w:marLeft w:val="480"/>
          <w:marRight w:val="0"/>
          <w:marTop w:val="0"/>
          <w:marBottom w:val="0"/>
          <w:divBdr>
            <w:top w:val="none" w:sz="0" w:space="0" w:color="auto"/>
            <w:left w:val="none" w:sz="0" w:space="0" w:color="auto"/>
            <w:bottom w:val="none" w:sz="0" w:space="0" w:color="auto"/>
            <w:right w:val="none" w:sz="0" w:space="0" w:color="auto"/>
          </w:divBdr>
        </w:div>
        <w:div w:id="31343630">
          <w:marLeft w:val="480"/>
          <w:marRight w:val="0"/>
          <w:marTop w:val="0"/>
          <w:marBottom w:val="0"/>
          <w:divBdr>
            <w:top w:val="none" w:sz="0" w:space="0" w:color="auto"/>
            <w:left w:val="none" w:sz="0" w:space="0" w:color="auto"/>
            <w:bottom w:val="none" w:sz="0" w:space="0" w:color="auto"/>
            <w:right w:val="none" w:sz="0" w:space="0" w:color="auto"/>
          </w:divBdr>
        </w:div>
        <w:div w:id="2084794250">
          <w:marLeft w:val="480"/>
          <w:marRight w:val="0"/>
          <w:marTop w:val="0"/>
          <w:marBottom w:val="0"/>
          <w:divBdr>
            <w:top w:val="none" w:sz="0" w:space="0" w:color="auto"/>
            <w:left w:val="none" w:sz="0" w:space="0" w:color="auto"/>
            <w:bottom w:val="none" w:sz="0" w:space="0" w:color="auto"/>
            <w:right w:val="none" w:sz="0" w:space="0" w:color="auto"/>
          </w:divBdr>
        </w:div>
        <w:div w:id="34816060">
          <w:marLeft w:val="480"/>
          <w:marRight w:val="0"/>
          <w:marTop w:val="0"/>
          <w:marBottom w:val="0"/>
          <w:divBdr>
            <w:top w:val="none" w:sz="0" w:space="0" w:color="auto"/>
            <w:left w:val="none" w:sz="0" w:space="0" w:color="auto"/>
            <w:bottom w:val="none" w:sz="0" w:space="0" w:color="auto"/>
            <w:right w:val="none" w:sz="0" w:space="0" w:color="auto"/>
          </w:divBdr>
        </w:div>
        <w:div w:id="1330719639">
          <w:marLeft w:val="480"/>
          <w:marRight w:val="0"/>
          <w:marTop w:val="0"/>
          <w:marBottom w:val="0"/>
          <w:divBdr>
            <w:top w:val="none" w:sz="0" w:space="0" w:color="auto"/>
            <w:left w:val="none" w:sz="0" w:space="0" w:color="auto"/>
            <w:bottom w:val="none" w:sz="0" w:space="0" w:color="auto"/>
            <w:right w:val="none" w:sz="0" w:space="0" w:color="auto"/>
          </w:divBdr>
        </w:div>
        <w:div w:id="2115518679">
          <w:marLeft w:val="480"/>
          <w:marRight w:val="0"/>
          <w:marTop w:val="0"/>
          <w:marBottom w:val="0"/>
          <w:divBdr>
            <w:top w:val="none" w:sz="0" w:space="0" w:color="auto"/>
            <w:left w:val="none" w:sz="0" w:space="0" w:color="auto"/>
            <w:bottom w:val="none" w:sz="0" w:space="0" w:color="auto"/>
            <w:right w:val="none" w:sz="0" w:space="0" w:color="auto"/>
          </w:divBdr>
        </w:div>
        <w:div w:id="472063241">
          <w:marLeft w:val="480"/>
          <w:marRight w:val="0"/>
          <w:marTop w:val="0"/>
          <w:marBottom w:val="0"/>
          <w:divBdr>
            <w:top w:val="none" w:sz="0" w:space="0" w:color="auto"/>
            <w:left w:val="none" w:sz="0" w:space="0" w:color="auto"/>
            <w:bottom w:val="none" w:sz="0" w:space="0" w:color="auto"/>
            <w:right w:val="none" w:sz="0" w:space="0" w:color="auto"/>
          </w:divBdr>
        </w:div>
        <w:div w:id="1193763385">
          <w:marLeft w:val="480"/>
          <w:marRight w:val="0"/>
          <w:marTop w:val="0"/>
          <w:marBottom w:val="0"/>
          <w:divBdr>
            <w:top w:val="none" w:sz="0" w:space="0" w:color="auto"/>
            <w:left w:val="none" w:sz="0" w:space="0" w:color="auto"/>
            <w:bottom w:val="none" w:sz="0" w:space="0" w:color="auto"/>
            <w:right w:val="none" w:sz="0" w:space="0" w:color="auto"/>
          </w:divBdr>
        </w:div>
        <w:div w:id="85657939">
          <w:marLeft w:val="480"/>
          <w:marRight w:val="0"/>
          <w:marTop w:val="0"/>
          <w:marBottom w:val="0"/>
          <w:divBdr>
            <w:top w:val="none" w:sz="0" w:space="0" w:color="auto"/>
            <w:left w:val="none" w:sz="0" w:space="0" w:color="auto"/>
            <w:bottom w:val="none" w:sz="0" w:space="0" w:color="auto"/>
            <w:right w:val="none" w:sz="0" w:space="0" w:color="auto"/>
          </w:divBdr>
        </w:div>
        <w:div w:id="1589726206">
          <w:marLeft w:val="480"/>
          <w:marRight w:val="0"/>
          <w:marTop w:val="0"/>
          <w:marBottom w:val="0"/>
          <w:divBdr>
            <w:top w:val="none" w:sz="0" w:space="0" w:color="auto"/>
            <w:left w:val="none" w:sz="0" w:space="0" w:color="auto"/>
            <w:bottom w:val="none" w:sz="0" w:space="0" w:color="auto"/>
            <w:right w:val="none" w:sz="0" w:space="0" w:color="auto"/>
          </w:divBdr>
        </w:div>
        <w:div w:id="265431904">
          <w:marLeft w:val="480"/>
          <w:marRight w:val="0"/>
          <w:marTop w:val="0"/>
          <w:marBottom w:val="0"/>
          <w:divBdr>
            <w:top w:val="none" w:sz="0" w:space="0" w:color="auto"/>
            <w:left w:val="none" w:sz="0" w:space="0" w:color="auto"/>
            <w:bottom w:val="none" w:sz="0" w:space="0" w:color="auto"/>
            <w:right w:val="none" w:sz="0" w:space="0" w:color="auto"/>
          </w:divBdr>
        </w:div>
        <w:div w:id="371198298">
          <w:marLeft w:val="480"/>
          <w:marRight w:val="0"/>
          <w:marTop w:val="0"/>
          <w:marBottom w:val="0"/>
          <w:divBdr>
            <w:top w:val="none" w:sz="0" w:space="0" w:color="auto"/>
            <w:left w:val="none" w:sz="0" w:space="0" w:color="auto"/>
            <w:bottom w:val="none" w:sz="0" w:space="0" w:color="auto"/>
            <w:right w:val="none" w:sz="0" w:space="0" w:color="auto"/>
          </w:divBdr>
        </w:div>
        <w:div w:id="468133762">
          <w:marLeft w:val="480"/>
          <w:marRight w:val="0"/>
          <w:marTop w:val="0"/>
          <w:marBottom w:val="0"/>
          <w:divBdr>
            <w:top w:val="none" w:sz="0" w:space="0" w:color="auto"/>
            <w:left w:val="none" w:sz="0" w:space="0" w:color="auto"/>
            <w:bottom w:val="none" w:sz="0" w:space="0" w:color="auto"/>
            <w:right w:val="none" w:sz="0" w:space="0" w:color="auto"/>
          </w:divBdr>
        </w:div>
        <w:div w:id="948853099">
          <w:marLeft w:val="480"/>
          <w:marRight w:val="0"/>
          <w:marTop w:val="0"/>
          <w:marBottom w:val="0"/>
          <w:divBdr>
            <w:top w:val="none" w:sz="0" w:space="0" w:color="auto"/>
            <w:left w:val="none" w:sz="0" w:space="0" w:color="auto"/>
            <w:bottom w:val="none" w:sz="0" w:space="0" w:color="auto"/>
            <w:right w:val="none" w:sz="0" w:space="0" w:color="auto"/>
          </w:divBdr>
        </w:div>
        <w:div w:id="1274365563">
          <w:marLeft w:val="480"/>
          <w:marRight w:val="0"/>
          <w:marTop w:val="0"/>
          <w:marBottom w:val="0"/>
          <w:divBdr>
            <w:top w:val="none" w:sz="0" w:space="0" w:color="auto"/>
            <w:left w:val="none" w:sz="0" w:space="0" w:color="auto"/>
            <w:bottom w:val="none" w:sz="0" w:space="0" w:color="auto"/>
            <w:right w:val="none" w:sz="0" w:space="0" w:color="auto"/>
          </w:divBdr>
        </w:div>
        <w:div w:id="1860267200">
          <w:marLeft w:val="480"/>
          <w:marRight w:val="0"/>
          <w:marTop w:val="0"/>
          <w:marBottom w:val="0"/>
          <w:divBdr>
            <w:top w:val="none" w:sz="0" w:space="0" w:color="auto"/>
            <w:left w:val="none" w:sz="0" w:space="0" w:color="auto"/>
            <w:bottom w:val="none" w:sz="0" w:space="0" w:color="auto"/>
            <w:right w:val="none" w:sz="0" w:space="0" w:color="auto"/>
          </w:divBdr>
        </w:div>
        <w:div w:id="1999528650">
          <w:marLeft w:val="480"/>
          <w:marRight w:val="0"/>
          <w:marTop w:val="0"/>
          <w:marBottom w:val="0"/>
          <w:divBdr>
            <w:top w:val="none" w:sz="0" w:space="0" w:color="auto"/>
            <w:left w:val="none" w:sz="0" w:space="0" w:color="auto"/>
            <w:bottom w:val="none" w:sz="0" w:space="0" w:color="auto"/>
            <w:right w:val="none" w:sz="0" w:space="0" w:color="auto"/>
          </w:divBdr>
        </w:div>
        <w:div w:id="1133597177">
          <w:marLeft w:val="480"/>
          <w:marRight w:val="0"/>
          <w:marTop w:val="0"/>
          <w:marBottom w:val="0"/>
          <w:divBdr>
            <w:top w:val="none" w:sz="0" w:space="0" w:color="auto"/>
            <w:left w:val="none" w:sz="0" w:space="0" w:color="auto"/>
            <w:bottom w:val="none" w:sz="0" w:space="0" w:color="auto"/>
            <w:right w:val="none" w:sz="0" w:space="0" w:color="auto"/>
          </w:divBdr>
        </w:div>
        <w:div w:id="975183253">
          <w:marLeft w:val="480"/>
          <w:marRight w:val="0"/>
          <w:marTop w:val="0"/>
          <w:marBottom w:val="0"/>
          <w:divBdr>
            <w:top w:val="none" w:sz="0" w:space="0" w:color="auto"/>
            <w:left w:val="none" w:sz="0" w:space="0" w:color="auto"/>
            <w:bottom w:val="none" w:sz="0" w:space="0" w:color="auto"/>
            <w:right w:val="none" w:sz="0" w:space="0" w:color="auto"/>
          </w:divBdr>
        </w:div>
        <w:div w:id="524174381">
          <w:marLeft w:val="480"/>
          <w:marRight w:val="0"/>
          <w:marTop w:val="0"/>
          <w:marBottom w:val="0"/>
          <w:divBdr>
            <w:top w:val="none" w:sz="0" w:space="0" w:color="auto"/>
            <w:left w:val="none" w:sz="0" w:space="0" w:color="auto"/>
            <w:bottom w:val="none" w:sz="0" w:space="0" w:color="auto"/>
            <w:right w:val="none" w:sz="0" w:space="0" w:color="auto"/>
          </w:divBdr>
        </w:div>
        <w:div w:id="146828485">
          <w:marLeft w:val="480"/>
          <w:marRight w:val="0"/>
          <w:marTop w:val="0"/>
          <w:marBottom w:val="0"/>
          <w:divBdr>
            <w:top w:val="none" w:sz="0" w:space="0" w:color="auto"/>
            <w:left w:val="none" w:sz="0" w:space="0" w:color="auto"/>
            <w:bottom w:val="none" w:sz="0" w:space="0" w:color="auto"/>
            <w:right w:val="none" w:sz="0" w:space="0" w:color="auto"/>
          </w:divBdr>
        </w:div>
        <w:div w:id="1469934379">
          <w:marLeft w:val="480"/>
          <w:marRight w:val="0"/>
          <w:marTop w:val="0"/>
          <w:marBottom w:val="0"/>
          <w:divBdr>
            <w:top w:val="none" w:sz="0" w:space="0" w:color="auto"/>
            <w:left w:val="none" w:sz="0" w:space="0" w:color="auto"/>
            <w:bottom w:val="none" w:sz="0" w:space="0" w:color="auto"/>
            <w:right w:val="none" w:sz="0" w:space="0" w:color="auto"/>
          </w:divBdr>
        </w:div>
        <w:div w:id="1775245965">
          <w:marLeft w:val="480"/>
          <w:marRight w:val="0"/>
          <w:marTop w:val="0"/>
          <w:marBottom w:val="0"/>
          <w:divBdr>
            <w:top w:val="none" w:sz="0" w:space="0" w:color="auto"/>
            <w:left w:val="none" w:sz="0" w:space="0" w:color="auto"/>
            <w:bottom w:val="none" w:sz="0" w:space="0" w:color="auto"/>
            <w:right w:val="none" w:sz="0" w:space="0" w:color="auto"/>
          </w:divBdr>
        </w:div>
        <w:div w:id="33847629">
          <w:marLeft w:val="480"/>
          <w:marRight w:val="0"/>
          <w:marTop w:val="0"/>
          <w:marBottom w:val="0"/>
          <w:divBdr>
            <w:top w:val="none" w:sz="0" w:space="0" w:color="auto"/>
            <w:left w:val="none" w:sz="0" w:space="0" w:color="auto"/>
            <w:bottom w:val="none" w:sz="0" w:space="0" w:color="auto"/>
            <w:right w:val="none" w:sz="0" w:space="0" w:color="auto"/>
          </w:divBdr>
        </w:div>
        <w:div w:id="924995702">
          <w:marLeft w:val="480"/>
          <w:marRight w:val="0"/>
          <w:marTop w:val="0"/>
          <w:marBottom w:val="0"/>
          <w:divBdr>
            <w:top w:val="none" w:sz="0" w:space="0" w:color="auto"/>
            <w:left w:val="none" w:sz="0" w:space="0" w:color="auto"/>
            <w:bottom w:val="none" w:sz="0" w:space="0" w:color="auto"/>
            <w:right w:val="none" w:sz="0" w:space="0" w:color="auto"/>
          </w:divBdr>
        </w:div>
        <w:div w:id="887493304">
          <w:marLeft w:val="480"/>
          <w:marRight w:val="0"/>
          <w:marTop w:val="0"/>
          <w:marBottom w:val="0"/>
          <w:divBdr>
            <w:top w:val="none" w:sz="0" w:space="0" w:color="auto"/>
            <w:left w:val="none" w:sz="0" w:space="0" w:color="auto"/>
            <w:bottom w:val="none" w:sz="0" w:space="0" w:color="auto"/>
            <w:right w:val="none" w:sz="0" w:space="0" w:color="auto"/>
          </w:divBdr>
        </w:div>
        <w:div w:id="526063965">
          <w:marLeft w:val="480"/>
          <w:marRight w:val="0"/>
          <w:marTop w:val="0"/>
          <w:marBottom w:val="0"/>
          <w:divBdr>
            <w:top w:val="none" w:sz="0" w:space="0" w:color="auto"/>
            <w:left w:val="none" w:sz="0" w:space="0" w:color="auto"/>
            <w:bottom w:val="none" w:sz="0" w:space="0" w:color="auto"/>
            <w:right w:val="none" w:sz="0" w:space="0" w:color="auto"/>
          </w:divBdr>
        </w:div>
        <w:div w:id="595938905">
          <w:marLeft w:val="480"/>
          <w:marRight w:val="0"/>
          <w:marTop w:val="0"/>
          <w:marBottom w:val="0"/>
          <w:divBdr>
            <w:top w:val="none" w:sz="0" w:space="0" w:color="auto"/>
            <w:left w:val="none" w:sz="0" w:space="0" w:color="auto"/>
            <w:bottom w:val="none" w:sz="0" w:space="0" w:color="auto"/>
            <w:right w:val="none" w:sz="0" w:space="0" w:color="auto"/>
          </w:divBdr>
        </w:div>
        <w:div w:id="575550144">
          <w:marLeft w:val="480"/>
          <w:marRight w:val="0"/>
          <w:marTop w:val="0"/>
          <w:marBottom w:val="0"/>
          <w:divBdr>
            <w:top w:val="none" w:sz="0" w:space="0" w:color="auto"/>
            <w:left w:val="none" w:sz="0" w:space="0" w:color="auto"/>
            <w:bottom w:val="none" w:sz="0" w:space="0" w:color="auto"/>
            <w:right w:val="none" w:sz="0" w:space="0" w:color="auto"/>
          </w:divBdr>
        </w:div>
      </w:divsChild>
    </w:div>
    <w:div w:id="690764147">
      <w:bodyDiv w:val="1"/>
      <w:marLeft w:val="0"/>
      <w:marRight w:val="0"/>
      <w:marTop w:val="0"/>
      <w:marBottom w:val="0"/>
      <w:divBdr>
        <w:top w:val="none" w:sz="0" w:space="0" w:color="auto"/>
        <w:left w:val="none" w:sz="0" w:space="0" w:color="auto"/>
        <w:bottom w:val="none" w:sz="0" w:space="0" w:color="auto"/>
        <w:right w:val="none" w:sz="0" w:space="0" w:color="auto"/>
      </w:divBdr>
    </w:div>
    <w:div w:id="691806020">
      <w:bodyDiv w:val="1"/>
      <w:marLeft w:val="0"/>
      <w:marRight w:val="0"/>
      <w:marTop w:val="0"/>
      <w:marBottom w:val="0"/>
      <w:divBdr>
        <w:top w:val="none" w:sz="0" w:space="0" w:color="auto"/>
        <w:left w:val="none" w:sz="0" w:space="0" w:color="auto"/>
        <w:bottom w:val="none" w:sz="0" w:space="0" w:color="auto"/>
        <w:right w:val="none" w:sz="0" w:space="0" w:color="auto"/>
      </w:divBdr>
    </w:div>
    <w:div w:id="692346003">
      <w:bodyDiv w:val="1"/>
      <w:marLeft w:val="0"/>
      <w:marRight w:val="0"/>
      <w:marTop w:val="0"/>
      <w:marBottom w:val="0"/>
      <w:divBdr>
        <w:top w:val="none" w:sz="0" w:space="0" w:color="auto"/>
        <w:left w:val="none" w:sz="0" w:space="0" w:color="auto"/>
        <w:bottom w:val="none" w:sz="0" w:space="0" w:color="auto"/>
        <w:right w:val="none" w:sz="0" w:space="0" w:color="auto"/>
      </w:divBdr>
    </w:div>
    <w:div w:id="692728247">
      <w:bodyDiv w:val="1"/>
      <w:marLeft w:val="0"/>
      <w:marRight w:val="0"/>
      <w:marTop w:val="0"/>
      <w:marBottom w:val="0"/>
      <w:divBdr>
        <w:top w:val="none" w:sz="0" w:space="0" w:color="auto"/>
        <w:left w:val="none" w:sz="0" w:space="0" w:color="auto"/>
        <w:bottom w:val="none" w:sz="0" w:space="0" w:color="auto"/>
        <w:right w:val="none" w:sz="0" w:space="0" w:color="auto"/>
      </w:divBdr>
    </w:div>
    <w:div w:id="692852183">
      <w:bodyDiv w:val="1"/>
      <w:marLeft w:val="0"/>
      <w:marRight w:val="0"/>
      <w:marTop w:val="0"/>
      <w:marBottom w:val="0"/>
      <w:divBdr>
        <w:top w:val="none" w:sz="0" w:space="0" w:color="auto"/>
        <w:left w:val="none" w:sz="0" w:space="0" w:color="auto"/>
        <w:bottom w:val="none" w:sz="0" w:space="0" w:color="auto"/>
        <w:right w:val="none" w:sz="0" w:space="0" w:color="auto"/>
      </w:divBdr>
    </w:div>
    <w:div w:id="693072624">
      <w:bodyDiv w:val="1"/>
      <w:marLeft w:val="0"/>
      <w:marRight w:val="0"/>
      <w:marTop w:val="0"/>
      <w:marBottom w:val="0"/>
      <w:divBdr>
        <w:top w:val="none" w:sz="0" w:space="0" w:color="auto"/>
        <w:left w:val="none" w:sz="0" w:space="0" w:color="auto"/>
        <w:bottom w:val="none" w:sz="0" w:space="0" w:color="auto"/>
        <w:right w:val="none" w:sz="0" w:space="0" w:color="auto"/>
      </w:divBdr>
    </w:div>
    <w:div w:id="693772804">
      <w:bodyDiv w:val="1"/>
      <w:marLeft w:val="0"/>
      <w:marRight w:val="0"/>
      <w:marTop w:val="0"/>
      <w:marBottom w:val="0"/>
      <w:divBdr>
        <w:top w:val="none" w:sz="0" w:space="0" w:color="auto"/>
        <w:left w:val="none" w:sz="0" w:space="0" w:color="auto"/>
        <w:bottom w:val="none" w:sz="0" w:space="0" w:color="auto"/>
        <w:right w:val="none" w:sz="0" w:space="0" w:color="auto"/>
      </w:divBdr>
    </w:div>
    <w:div w:id="695039314">
      <w:bodyDiv w:val="1"/>
      <w:marLeft w:val="0"/>
      <w:marRight w:val="0"/>
      <w:marTop w:val="0"/>
      <w:marBottom w:val="0"/>
      <w:divBdr>
        <w:top w:val="none" w:sz="0" w:space="0" w:color="auto"/>
        <w:left w:val="none" w:sz="0" w:space="0" w:color="auto"/>
        <w:bottom w:val="none" w:sz="0" w:space="0" w:color="auto"/>
        <w:right w:val="none" w:sz="0" w:space="0" w:color="auto"/>
      </w:divBdr>
    </w:div>
    <w:div w:id="698092737">
      <w:bodyDiv w:val="1"/>
      <w:marLeft w:val="0"/>
      <w:marRight w:val="0"/>
      <w:marTop w:val="0"/>
      <w:marBottom w:val="0"/>
      <w:divBdr>
        <w:top w:val="none" w:sz="0" w:space="0" w:color="auto"/>
        <w:left w:val="none" w:sz="0" w:space="0" w:color="auto"/>
        <w:bottom w:val="none" w:sz="0" w:space="0" w:color="auto"/>
        <w:right w:val="none" w:sz="0" w:space="0" w:color="auto"/>
      </w:divBdr>
    </w:div>
    <w:div w:id="698624885">
      <w:bodyDiv w:val="1"/>
      <w:marLeft w:val="0"/>
      <w:marRight w:val="0"/>
      <w:marTop w:val="0"/>
      <w:marBottom w:val="0"/>
      <w:divBdr>
        <w:top w:val="none" w:sz="0" w:space="0" w:color="auto"/>
        <w:left w:val="none" w:sz="0" w:space="0" w:color="auto"/>
        <w:bottom w:val="none" w:sz="0" w:space="0" w:color="auto"/>
        <w:right w:val="none" w:sz="0" w:space="0" w:color="auto"/>
      </w:divBdr>
    </w:div>
    <w:div w:id="701128411">
      <w:bodyDiv w:val="1"/>
      <w:marLeft w:val="0"/>
      <w:marRight w:val="0"/>
      <w:marTop w:val="0"/>
      <w:marBottom w:val="0"/>
      <w:divBdr>
        <w:top w:val="none" w:sz="0" w:space="0" w:color="auto"/>
        <w:left w:val="none" w:sz="0" w:space="0" w:color="auto"/>
        <w:bottom w:val="none" w:sz="0" w:space="0" w:color="auto"/>
        <w:right w:val="none" w:sz="0" w:space="0" w:color="auto"/>
      </w:divBdr>
    </w:div>
    <w:div w:id="702025039">
      <w:bodyDiv w:val="1"/>
      <w:marLeft w:val="0"/>
      <w:marRight w:val="0"/>
      <w:marTop w:val="0"/>
      <w:marBottom w:val="0"/>
      <w:divBdr>
        <w:top w:val="none" w:sz="0" w:space="0" w:color="auto"/>
        <w:left w:val="none" w:sz="0" w:space="0" w:color="auto"/>
        <w:bottom w:val="none" w:sz="0" w:space="0" w:color="auto"/>
        <w:right w:val="none" w:sz="0" w:space="0" w:color="auto"/>
      </w:divBdr>
    </w:div>
    <w:div w:id="702556136">
      <w:bodyDiv w:val="1"/>
      <w:marLeft w:val="0"/>
      <w:marRight w:val="0"/>
      <w:marTop w:val="0"/>
      <w:marBottom w:val="0"/>
      <w:divBdr>
        <w:top w:val="none" w:sz="0" w:space="0" w:color="auto"/>
        <w:left w:val="none" w:sz="0" w:space="0" w:color="auto"/>
        <w:bottom w:val="none" w:sz="0" w:space="0" w:color="auto"/>
        <w:right w:val="none" w:sz="0" w:space="0" w:color="auto"/>
      </w:divBdr>
    </w:div>
    <w:div w:id="703558138">
      <w:bodyDiv w:val="1"/>
      <w:marLeft w:val="0"/>
      <w:marRight w:val="0"/>
      <w:marTop w:val="0"/>
      <w:marBottom w:val="0"/>
      <w:divBdr>
        <w:top w:val="none" w:sz="0" w:space="0" w:color="auto"/>
        <w:left w:val="none" w:sz="0" w:space="0" w:color="auto"/>
        <w:bottom w:val="none" w:sz="0" w:space="0" w:color="auto"/>
        <w:right w:val="none" w:sz="0" w:space="0" w:color="auto"/>
      </w:divBdr>
    </w:div>
    <w:div w:id="705102361">
      <w:bodyDiv w:val="1"/>
      <w:marLeft w:val="0"/>
      <w:marRight w:val="0"/>
      <w:marTop w:val="0"/>
      <w:marBottom w:val="0"/>
      <w:divBdr>
        <w:top w:val="none" w:sz="0" w:space="0" w:color="auto"/>
        <w:left w:val="none" w:sz="0" w:space="0" w:color="auto"/>
        <w:bottom w:val="none" w:sz="0" w:space="0" w:color="auto"/>
        <w:right w:val="none" w:sz="0" w:space="0" w:color="auto"/>
      </w:divBdr>
    </w:div>
    <w:div w:id="705914296">
      <w:bodyDiv w:val="1"/>
      <w:marLeft w:val="0"/>
      <w:marRight w:val="0"/>
      <w:marTop w:val="0"/>
      <w:marBottom w:val="0"/>
      <w:divBdr>
        <w:top w:val="none" w:sz="0" w:space="0" w:color="auto"/>
        <w:left w:val="none" w:sz="0" w:space="0" w:color="auto"/>
        <w:bottom w:val="none" w:sz="0" w:space="0" w:color="auto"/>
        <w:right w:val="none" w:sz="0" w:space="0" w:color="auto"/>
      </w:divBdr>
    </w:div>
    <w:div w:id="706372363">
      <w:bodyDiv w:val="1"/>
      <w:marLeft w:val="0"/>
      <w:marRight w:val="0"/>
      <w:marTop w:val="0"/>
      <w:marBottom w:val="0"/>
      <w:divBdr>
        <w:top w:val="none" w:sz="0" w:space="0" w:color="auto"/>
        <w:left w:val="none" w:sz="0" w:space="0" w:color="auto"/>
        <w:bottom w:val="none" w:sz="0" w:space="0" w:color="auto"/>
        <w:right w:val="none" w:sz="0" w:space="0" w:color="auto"/>
      </w:divBdr>
    </w:div>
    <w:div w:id="708528957">
      <w:bodyDiv w:val="1"/>
      <w:marLeft w:val="0"/>
      <w:marRight w:val="0"/>
      <w:marTop w:val="0"/>
      <w:marBottom w:val="0"/>
      <w:divBdr>
        <w:top w:val="none" w:sz="0" w:space="0" w:color="auto"/>
        <w:left w:val="none" w:sz="0" w:space="0" w:color="auto"/>
        <w:bottom w:val="none" w:sz="0" w:space="0" w:color="auto"/>
        <w:right w:val="none" w:sz="0" w:space="0" w:color="auto"/>
      </w:divBdr>
    </w:div>
    <w:div w:id="709376971">
      <w:bodyDiv w:val="1"/>
      <w:marLeft w:val="0"/>
      <w:marRight w:val="0"/>
      <w:marTop w:val="0"/>
      <w:marBottom w:val="0"/>
      <w:divBdr>
        <w:top w:val="none" w:sz="0" w:space="0" w:color="auto"/>
        <w:left w:val="none" w:sz="0" w:space="0" w:color="auto"/>
        <w:bottom w:val="none" w:sz="0" w:space="0" w:color="auto"/>
        <w:right w:val="none" w:sz="0" w:space="0" w:color="auto"/>
      </w:divBdr>
    </w:div>
    <w:div w:id="709455508">
      <w:bodyDiv w:val="1"/>
      <w:marLeft w:val="0"/>
      <w:marRight w:val="0"/>
      <w:marTop w:val="0"/>
      <w:marBottom w:val="0"/>
      <w:divBdr>
        <w:top w:val="none" w:sz="0" w:space="0" w:color="auto"/>
        <w:left w:val="none" w:sz="0" w:space="0" w:color="auto"/>
        <w:bottom w:val="none" w:sz="0" w:space="0" w:color="auto"/>
        <w:right w:val="none" w:sz="0" w:space="0" w:color="auto"/>
      </w:divBdr>
    </w:div>
    <w:div w:id="709571531">
      <w:bodyDiv w:val="1"/>
      <w:marLeft w:val="0"/>
      <w:marRight w:val="0"/>
      <w:marTop w:val="0"/>
      <w:marBottom w:val="0"/>
      <w:divBdr>
        <w:top w:val="none" w:sz="0" w:space="0" w:color="auto"/>
        <w:left w:val="none" w:sz="0" w:space="0" w:color="auto"/>
        <w:bottom w:val="none" w:sz="0" w:space="0" w:color="auto"/>
        <w:right w:val="none" w:sz="0" w:space="0" w:color="auto"/>
      </w:divBdr>
    </w:div>
    <w:div w:id="709762541">
      <w:bodyDiv w:val="1"/>
      <w:marLeft w:val="0"/>
      <w:marRight w:val="0"/>
      <w:marTop w:val="0"/>
      <w:marBottom w:val="0"/>
      <w:divBdr>
        <w:top w:val="none" w:sz="0" w:space="0" w:color="auto"/>
        <w:left w:val="none" w:sz="0" w:space="0" w:color="auto"/>
        <w:bottom w:val="none" w:sz="0" w:space="0" w:color="auto"/>
        <w:right w:val="none" w:sz="0" w:space="0" w:color="auto"/>
      </w:divBdr>
    </w:div>
    <w:div w:id="710497942">
      <w:bodyDiv w:val="1"/>
      <w:marLeft w:val="0"/>
      <w:marRight w:val="0"/>
      <w:marTop w:val="0"/>
      <w:marBottom w:val="0"/>
      <w:divBdr>
        <w:top w:val="none" w:sz="0" w:space="0" w:color="auto"/>
        <w:left w:val="none" w:sz="0" w:space="0" w:color="auto"/>
        <w:bottom w:val="none" w:sz="0" w:space="0" w:color="auto"/>
        <w:right w:val="none" w:sz="0" w:space="0" w:color="auto"/>
      </w:divBdr>
    </w:div>
    <w:div w:id="711199020">
      <w:bodyDiv w:val="1"/>
      <w:marLeft w:val="0"/>
      <w:marRight w:val="0"/>
      <w:marTop w:val="0"/>
      <w:marBottom w:val="0"/>
      <w:divBdr>
        <w:top w:val="none" w:sz="0" w:space="0" w:color="auto"/>
        <w:left w:val="none" w:sz="0" w:space="0" w:color="auto"/>
        <w:bottom w:val="none" w:sz="0" w:space="0" w:color="auto"/>
        <w:right w:val="none" w:sz="0" w:space="0" w:color="auto"/>
      </w:divBdr>
    </w:div>
    <w:div w:id="711617890">
      <w:bodyDiv w:val="1"/>
      <w:marLeft w:val="0"/>
      <w:marRight w:val="0"/>
      <w:marTop w:val="0"/>
      <w:marBottom w:val="0"/>
      <w:divBdr>
        <w:top w:val="none" w:sz="0" w:space="0" w:color="auto"/>
        <w:left w:val="none" w:sz="0" w:space="0" w:color="auto"/>
        <w:bottom w:val="none" w:sz="0" w:space="0" w:color="auto"/>
        <w:right w:val="none" w:sz="0" w:space="0" w:color="auto"/>
      </w:divBdr>
    </w:div>
    <w:div w:id="712846291">
      <w:bodyDiv w:val="1"/>
      <w:marLeft w:val="0"/>
      <w:marRight w:val="0"/>
      <w:marTop w:val="0"/>
      <w:marBottom w:val="0"/>
      <w:divBdr>
        <w:top w:val="none" w:sz="0" w:space="0" w:color="auto"/>
        <w:left w:val="none" w:sz="0" w:space="0" w:color="auto"/>
        <w:bottom w:val="none" w:sz="0" w:space="0" w:color="auto"/>
        <w:right w:val="none" w:sz="0" w:space="0" w:color="auto"/>
      </w:divBdr>
    </w:div>
    <w:div w:id="713315097">
      <w:bodyDiv w:val="1"/>
      <w:marLeft w:val="0"/>
      <w:marRight w:val="0"/>
      <w:marTop w:val="0"/>
      <w:marBottom w:val="0"/>
      <w:divBdr>
        <w:top w:val="none" w:sz="0" w:space="0" w:color="auto"/>
        <w:left w:val="none" w:sz="0" w:space="0" w:color="auto"/>
        <w:bottom w:val="none" w:sz="0" w:space="0" w:color="auto"/>
        <w:right w:val="none" w:sz="0" w:space="0" w:color="auto"/>
      </w:divBdr>
    </w:div>
    <w:div w:id="713430393">
      <w:bodyDiv w:val="1"/>
      <w:marLeft w:val="0"/>
      <w:marRight w:val="0"/>
      <w:marTop w:val="0"/>
      <w:marBottom w:val="0"/>
      <w:divBdr>
        <w:top w:val="none" w:sz="0" w:space="0" w:color="auto"/>
        <w:left w:val="none" w:sz="0" w:space="0" w:color="auto"/>
        <w:bottom w:val="none" w:sz="0" w:space="0" w:color="auto"/>
        <w:right w:val="none" w:sz="0" w:space="0" w:color="auto"/>
      </w:divBdr>
    </w:div>
    <w:div w:id="714038637">
      <w:bodyDiv w:val="1"/>
      <w:marLeft w:val="0"/>
      <w:marRight w:val="0"/>
      <w:marTop w:val="0"/>
      <w:marBottom w:val="0"/>
      <w:divBdr>
        <w:top w:val="none" w:sz="0" w:space="0" w:color="auto"/>
        <w:left w:val="none" w:sz="0" w:space="0" w:color="auto"/>
        <w:bottom w:val="none" w:sz="0" w:space="0" w:color="auto"/>
        <w:right w:val="none" w:sz="0" w:space="0" w:color="auto"/>
      </w:divBdr>
    </w:div>
    <w:div w:id="714155653">
      <w:bodyDiv w:val="1"/>
      <w:marLeft w:val="0"/>
      <w:marRight w:val="0"/>
      <w:marTop w:val="0"/>
      <w:marBottom w:val="0"/>
      <w:divBdr>
        <w:top w:val="none" w:sz="0" w:space="0" w:color="auto"/>
        <w:left w:val="none" w:sz="0" w:space="0" w:color="auto"/>
        <w:bottom w:val="none" w:sz="0" w:space="0" w:color="auto"/>
        <w:right w:val="none" w:sz="0" w:space="0" w:color="auto"/>
      </w:divBdr>
    </w:div>
    <w:div w:id="714693494">
      <w:bodyDiv w:val="1"/>
      <w:marLeft w:val="0"/>
      <w:marRight w:val="0"/>
      <w:marTop w:val="0"/>
      <w:marBottom w:val="0"/>
      <w:divBdr>
        <w:top w:val="none" w:sz="0" w:space="0" w:color="auto"/>
        <w:left w:val="none" w:sz="0" w:space="0" w:color="auto"/>
        <w:bottom w:val="none" w:sz="0" w:space="0" w:color="auto"/>
        <w:right w:val="none" w:sz="0" w:space="0" w:color="auto"/>
      </w:divBdr>
    </w:div>
    <w:div w:id="718165823">
      <w:bodyDiv w:val="1"/>
      <w:marLeft w:val="0"/>
      <w:marRight w:val="0"/>
      <w:marTop w:val="0"/>
      <w:marBottom w:val="0"/>
      <w:divBdr>
        <w:top w:val="none" w:sz="0" w:space="0" w:color="auto"/>
        <w:left w:val="none" w:sz="0" w:space="0" w:color="auto"/>
        <w:bottom w:val="none" w:sz="0" w:space="0" w:color="auto"/>
        <w:right w:val="none" w:sz="0" w:space="0" w:color="auto"/>
      </w:divBdr>
    </w:div>
    <w:div w:id="719092061">
      <w:bodyDiv w:val="1"/>
      <w:marLeft w:val="0"/>
      <w:marRight w:val="0"/>
      <w:marTop w:val="0"/>
      <w:marBottom w:val="0"/>
      <w:divBdr>
        <w:top w:val="none" w:sz="0" w:space="0" w:color="auto"/>
        <w:left w:val="none" w:sz="0" w:space="0" w:color="auto"/>
        <w:bottom w:val="none" w:sz="0" w:space="0" w:color="auto"/>
        <w:right w:val="none" w:sz="0" w:space="0" w:color="auto"/>
      </w:divBdr>
    </w:div>
    <w:div w:id="719786686">
      <w:bodyDiv w:val="1"/>
      <w:marLeft w:val="0"/>
      <w:marRight w:val="0"/>
      <w:marTop w:val="0"/>
      <w:marBottom w:val="0"/>
      <w:divBdr>
        <w:top w:val="none" w:sz="0" w:space="0" w:color="auto"/>
        <w:left w:val="none" w:sz="0" w:space="0" w:color="auto"/>
        <w:bottom w:val="none" w:sz="0" w:space="0" w:color="auto"/>
        <w:right w:val="none" w:sz="0" w:space="0" w:color="auto"/>
      </w:divBdr>
    </w:div>
    <w:div w:id="719941648">
      <w:bodyDiv w:val="1"/>
      <w:marLeft w:val="0"/>
      <w:marRight w:val="0"/>
      <w:marTop w:val="0"/>
      <w:marBottom w:val="0"/>
      <w:divBdr>
        <w:top w:val="none" w:sz="0" w:space="0" w:color="auto"/>
        <w:left w:val="none" w:sz="0" w:space="0" w:color="auto"/>
        <w:bottom w:val="none" w:sz="0" w:space="0" w:color="auto"/>
        <w:right w:val="none" w:sz="0" w:space="0" w:color="auto"/>
      </w:divBdr>
    </w:div>
    <w:div w:id="721752230">
      <w:bodyDiv w:val="1"/>
      <w:marLeft w:val="0"/>
      <w:marRight w:val="0"/>
      <w:marTop w:val="0"/>
      <w:marBottom w:val="0"/>
      <w:divBdr>
        <w:top w:val="none" w:sz="0" w:space="0" w:color="auto"/>
        <w:left w:val="none" w:sz="0" w:space="0" w:color="auto"/>
        <w:bottom w:val="none" w:sz="0" w:space="0" w:color="auto"/>
        <w:right w:val="none" w:sz="0" w:space="0" w:color="auto"/>
      </w:divBdr>
    </w:div>
    <w:div w:id="722754564">
      <w:bodyDiv w:val="1"/>
      <w:marLeft w:val="0"/>
      <w:marRight w:val="0"/>
      <w:marTop w:val="0"/>
      <w:marBottom w:val="0"/>
      <w:divBdr>
        <w:top w:val="none" w:sz="0" w:space="0" w:color="auto"/>
        <w:left w:val="none" w:sz="0" w:space="0" w:color="auto"/>
        <w:bottom w:val="none" w:sz="0" w:space="0" w:color="auto"/>
        <w:right w:val="none" w:sz="0" w:space="0" w:color="auto"/>
      </w:divBdr>
    </w:div>
    <w:div w:id="723214459">
      <w:bodyDiv w:val="1"/>
      <w:marLeft w:val="0"/>
      <w:marRight w:val="0"/>
      <w:marTop w:val="0"/>
      <w:marBottom w:val="0"/>
      <w:divBdr>
        <w:top w:val="none" w:sz="0" w:space="0" w:color="auto"/>
        <w:left w:val="none" w:sz="0" w:space="0" w:color="auto"/>
        <w:bottom w:val="none" w:sz="0" w:space="0" w:color="auto"/>
        <w:right w:val="none" w:sz="0" w:space="0" w:color="auto"/>
      </w:divBdr>
    </w:div>
    <w:div w:id="724065435">
      <w:bodyDiv w:val="1"/>
      <w:marLeft w:val="0"/>
      <w:marRight w:val="0"/>
      <w:marTop w:val="0"/>
      <w:marBottom w:val="0"/>
      <w:divBdr>
        <w:top w:val="none" w:sz="0" w:space="0" w:color="auto"/>
        <w:left w:val="none" w:sz="0" w:space="0" w:color="auto"/>
        <w:bottom w:val="none" w:sz="0" w:space="0" w:color="auto"/>
        <w:right w:val="none" w:sz="0" w:space="0" w:color="auto"/>
      </w:divBdr>
    </w:div>
    <w:div w:id="724721938">
      <w:bodyDiv w:val="1"/>
      <w:marLeft w:val="0"/>
      <w:marRight w:val="0"/>
      <w:marTop w:val="0"/>
      <w:marBottom w:val="0"/>
      <w:divBdr>
        <w:top w:val="none" w:sz="0" w:space="0" w:color="auto"/>
        <w:left w:val="none" w:sz="0" w:space="0" w:color="auto"/>
        <w:bottom w:val="none" w:sz="0" w:space="0" w:color="auto"/>
        <w:right w:val="none" w:sz="0" w:space="0" w:color="auto"/>
      </w:divBdr>
    </w:div>
    <w:div w:id="724985847">
      <w:bodyDiv w:val="1"/>
      <w:marLeft w:val="0"/>
      <w:marRight w:val="0"/>
      <w:marTop w:val="0"/>
      <w:marBottom w:val="0"/>
      <w:divBdr>
        <w:top w:val="none" w:sz="0" w:space="0" w:color="auto"/>
        <w:left w:val="none" w:sz="0" w:space="0" w:color="auto"/>
        <w:bottom w:val="none" w:sz="0" w:space="0" w:color="auto"/>
        <w:right w:val="none" w:sz="0" w:space="0" w:color="auto"/>
      </w:divBdr>
    </w:div>
    <w:div w:id="727190201">
      <w:bodyDiv w:val="1"/>
      <w:marLeft w:val="0"/>
      <w:marRight w:val="0"/>
      <w:marTop w:val="0"/>
      <w:marBottom w:val="0"/>
      <w:divBdr>
        <w:top w:val="none" w:sz="0" w:space="0" w:color="auto"/>
        <w:left w:val="none" w:sz="0" w:space="0" w:color="auto"/>
        <w:bottom w:val="none" w:sz="0" w:space="0" w:color="auto"/>
        <w:right w:val="none" w:sz="0" w:space="0" w:color="auto"/>
      </w:divBdr>
    </w:div>
    <w:div w:id="728043366">
      <w:bodyDiv w:val="1"/>
      <w:marLeft w:val="0"/>
      <w:marRight w:val="0"/>
      <w:marTop w:val="0"/>
      <w:marBottom w:val="0"/>
      <w:divBdr>
        <w:top w:val="none" w:sz="0" w:space="0" w:color="auto"/>
        <w:left w:val="none" w:sz="0" w:space="0" w:color="auto"/>
        <w:bottom w:val="none" w:sz="0" w:space="0" w:color="auto"/>
        <w:right w:val="none" w:sz="0" w:space="0" w:color="auto"/>
      </w:divBdr>
    </w:div>
    <w:div w:id="728924119">
      <w:bodyDiv w:val="1"/>
      <w:marLeft w:val="0"/>
      <w:marRight w:val="0"/>
      <w:marTop w:val="0"/>
      <w:marBottom w:val="0"/>
      <w:divBdr>
        <w:top w:val="none" w:sz="0" w:space="0" w:color="auto"/>
        <w:left w:val="none" w:sz="0" w:space="0" w:color="auto"/>
        <w:bottom w:val="none" w:sz="0" w:space="0" w:color="auto"/>
        <w:right w:val="none" w:sz="0" w:space="0" w:color="auto"/>
      </w:divBdr>
    </w:div>
    <w:div w:id="731193619">
      <w:bodyDiv w:val="1"/>
      <w:marLeft w:val="0"/>
      <w:marRight w:val="0"/>
      <w:marTop w:val="0"/>
      <w:marBottom w:val="0"/>
      <w:divBdr>
        <w:top w:val="none" w:sz="0" w:space="0" w:color="auto"/>
        <w:left w:val="none" w:sz="0" w:space="0" w:color="auto"/>
        <w:bottom w:val="none" w:sz="0" w:space="0" w:color="auto"/>
        <w:right w:val="none" w:sz="0" w:space="0" w:color="auto"/>
      </w:divBdr>
    </w:div>
    <w:div w:id="731663519">
      <w:bodyDiv w:val="1"/>
      <w:marLeft w:val="0"/>
      <w:marRight w:val="0"/>
      <w:marTop w:val="0"/>
      <w:marBottom w:val="0"/>
      <w:divBdr>
        <w:top w:val="none" w:sz="0" w:space="0" w:color="auto"/>
        <w:left w:val="none" w:sz="0" w:space="0" w:color="auto"/>
        <w:bottom w:val="none" w:sz="0" w:space="0" w:color="auto"/>
        <w:right w:val="none" w:sz="0" w:space="0" w:color="auto"/>
      </w:divBdr>
    </w:div>
    <w:div w:id="733360040">
      <w:bodyDiv w:val="1"/>
      <w:marLeft w:val="0"/>
      <w:marRight w:val="0"/>
      <w:marTop w:val="0"/>
      <w:marBottom w:val="0"/>
      <w:divBdr>
        <w:top w:val="none" w:sz="0" w:space="0" w:color="auto"/>
        <w:left w:val="none" w:sz="0" w:space="0" w:color="auto"/>
        <w:bottom w:val="none" w:sz="0" w:space="0" w:color="auto"/>
        <w:right w:val="none" w:sz="0" w:space="0" w:color="auto"/>
      </w:divBdr>
    </w:div>
    <w:div w:id="733698269">
      <w:bodyDiv w:val="1"/>
      <w:marLeft w:val="0"/>
      <w:marRight w:val="0"/>
      <w:marTop w:val="0"/>
      <w:marBottom w:val="0"/>
      <w:divBdr>
        <w:top w:val="none" w:sz="0" w:space="0" w:color="auto"/>
        <w:left w:val="none" w:sz="0" w:space="0" w:color="auto"/>
        <w:bottom w:val="none" w:sz="0" w:space="0" w:color="auto"/>
        <w:right w:val="none" w:sz="0" w:space="0" w:color="auto"/>
      </w:divBdr>
    </w:div>
    <w:div w:id="733771100">
      <w:bodyDiv w:val="1"/>
      <w:marLeft w:val="0"/>
      <w:marRight w:val="0"/>
      <w:marTop w:val="0"/>
      <w:marBottom w:val="0"/>
      <w:divBdr>
        <w:top w:val="none" w:sz="0" w:space="0" w:color="auto"/>
        <w:left w:val="none" w:sz="0" w:space="0" w:color="auto"/>
        <w:bottom w:val="none" w:sz="0" w:space="0" w:color="auto"/>
        <w:right w:val="none" w:sz="0" w:space="0" w:color="auto"/>
      </w:divBdr>
    </w:div>
    <w:div w:id="734157936">
      <w:bodyDiv w:val="1"/>
      <w:marLeft w:val="0"/>
      <w:marRight w:val="0"/>
      <w:marTop w:val="0"/>
      <w:marBottom w:val="0"/>
      <w:divBdr>
        <w:top w:val="none" w:sz="0" w:space="0" w:color="auto"/>
        <w:left w:val="none" w:sz="0" w:space="0" w:color="auto"/>
        <w:bottom w:val="none" w:sz="0" w:space="0" w:color="auto"/>
        <w:right w:val="none" w:sz="0" w:space="0" w:color="auto"/>
      </w:divBdr>
    </w:div>
    <w:div w:id="734860183">
      <w:bodyDiv w:val="1"/>
      <w:marLeft w:val="0"/>
      <w:marRight w:val="0"/>
      <w:marTop w:val="0"/>
      <w:marBottom w:val="0"/>
      <w:divBdr>
        <w:top w:val="none" w:sz="0" w:space="0" w:color="auto"/>
        <w:left w:val="none" w:sz="0" w:space="0" w:color="auto"/>
        <w:bottom w:val="none" w:sz="0" w:space="0" w:color="auto"/>
        <w:right w:val="none" w:sz="0" w:space="0" w:color="auto"/>
      </w:divBdr>
    </w:div>
    <w:div w:id="735661082">
      <w:bodyDiv w:val="1"/>
      <w:marLeft w:val="0"/>
      <w:marRight w:val="0"/>
      <w:marTop w:val="0"/>
      <w:marBottom w:val="0"/>
      <w:divBdr>
        <w:top w:val="none" w:sz="0" w:space="0" w:color="auto"/>
        <w:left w:val="none" w:sz="0" w:space="0" w:color="auto"/>
        <w:bottom w:val="none" w:sz="0" w:space="0" w:color="auto"/>
        <w:right w:val="none" w:sz="0" w:space="0" w:color="auto"/>
      </w:divBdr>
    </w:div>
    <w:div w:id="735780713">
      <w:bodyDiv w:val="1"/>
      <w:marLeft w:val="0"/>
      <w:marRight w:val="0"/>
      <w:marTop w:val="0"/>
      <w:marBottom w:val="0"/>
      <w:divBdr>
        <w:top w:val="none" w:sz="0" w:space="0" w:color="auto"/>
        <w:left w:val="none" w:sz="0" w:space="0" w:color="auto"/>
        <w:bottom w:val="none" w:sz="0" w:space="0" w:color="auto"/>
        <w:right w:val="none" w:sz="0" w:space="0" w:color="auto"/>
      </w:divBdr>
    </w:div>
    <w:div w:id="737243095">
      <w:bodyDiv w:val="1"/>
      <w:marLeft w:val="0"/>
      <w:marRight w:val="0"/>
      <w:marTop w:val="0"/>
      <w:marBottom w:val="0"/>
      <w:divBdr>
        <w:top w:val="none" w:sz="0" w:space="0" w:color="auto"/>
        <w:left w:val="none" w:sz="0" w:space="0" w:color="auto"/>
        <w:bottom w:val="none" w:sz="0" w:space="0" w:color="auto"/>
        <w:right w:val="none" w:sz="0" w:space="0" w:color="auto"/>
      </w:divBdr>
    </w:div>
    <w:div w:id="738132023">
      <w:bodyDiv w:val="1"/>
      <w:marLeft w:val="0"/>
      <w:marRight w:val="0"/>
      <w:marTop w:val="0"/>
      <w:marBottom w:val="0"/>
      <w:divBdr>
        <w:top w:val="none" w:sz="0" w:space="0" w:color="auto"/>
        <w:left w:val="none" w:sz="0" w:space="0" w:color="auto"/>
        <w:bottom w:val="none" w:sz="0" w:space="0" w:color="auto"/>
        <w:right w:val="none" w:sz="0" w:space="0" w:color="auto"/>
      </w:divBdr>
    </w:div>
    <w:div w:id="738483202">
      <w:bodyDiv w:val="1"/>
      <w:marLeft w:val="0"/>
      <w:marRight w:val="0"/>
      <w:marTop w:val="0"/>
      <w:marBottom w:val="0"/>
      <w:divBdr>
        <w:top w:val="none" w:sz="0" w:space="0" w:color="auto"/>
        <w:left w:val="none" w:sz="0" w:space="0" w:color="auto"/>
        <w:bottom w:val="none" w:sz="0" w:space="0" w:color="auto"/>
        <w:right w:val="none" w:sz="0" w:space="0" w:color="auto"/>
      </w:divBdr>
    </w:div>
    <w:div w:id="738673027">
      <w:bodyDiv w:val="1"/>
      <w:marLeft w:val="0"/>
      <w:marRight w:val="0"/>
      <w:marTop w:val="0"/>
      <w:marBottom w:val="0"/>
      <w:divBdr>
        <w:top w:val="none" w:sz="0" w:space="0" w:color="auto"/>
        <w:left w:val="none" w:sz="0" w:space="0" w:color="auto"/>
        <w:bottom w:val="none" w:sz="0" w:space="0" w:color="auto"/>
        <w:right w:val="none" w:sz="0" w:space="0" w:color="auto"/>
      </w:divBdr>
    </w:div>
    <w:div w:id="739138657">
      <w:bodyDiv w:val="1"/>
      <w:marLeft w:val="0"/>
      <w:marRight w:val="0"/>
      <w:marTop w:val="0"/>
      <w:marBottom w:val="0"/>
      <w:divBdr>
        <w:top w:val="none" w:sz="0" w:space="0" w:color="auto"/>
        <w:left w:val="none" w:sz="0" w:space="0" w:color="auto"/>
        <w:bottom w:val="none" w:sz="0" w:space="0" w:color="auto"/>
        <w:right w:val="none" w:sz="0" w:space="0" w:color="auto"/>
      </w:divBdr>
    </w:div>
    <w:div w:id="740565026">
      <w:bodyDiv w:val="1"/>
      <w:marLeft w:val="0"/>
      <w:marRight w:val="0"/>
      <w:marTop w:val="0"/>
      <w:marBottom w:val="0"/>
      <w:divBdr>
        <w:top w:val="none" w:sz="0" w:space="0" w:color="auto"/>
        <w:left w:val="none" w:sz="0" w:space="0" w:color="auto"/>
        <w:bottom w:val="none" w:sz="0" w:space="0" w:color="auto"/>
        <w:right w:val="none" w:sz="0" w:space="0" w:color="auto"/>
      </w:divBdr>
    </w:div>
    <w:div w:id="743114292">
      <w:bodyDiv w:val="1"/>
      <w:marLeft w:val="0"/>
      <w:marRight w:val="0"/>
      <w:marTop w:val="0"/>
      <w:marBottom w:val="0"/>
      <w:divBdr>
        <w:top w:val="none" w:sz="0" w:space="0" w:color="auto"/>
        <w:left w:val="none" w:sz="0" w:space="0" w:color="auto"/>
        <w:bottom w:val="none" w:sz="0" w:space="0" w:color="auto"/>
        <w:right w:val="none" w:sz="0" w:space="0" w:color="auto"/>
      </w:divBdr>
    </w:div>
    <w:div w:id="744374381">
      <w:bodyDiv w:val="1"/>
      <w:marLeft w:val="0"/>
      <w:marRight w:val="0"/>
      <w:marTop w:val="0"/>
      <w:marBottom w:val="0"/>
      <w:divBdr>
        <w:top w:val="none" w:sz="0" w:space="0" w:color="auto"/>
        <w:left w:val="none" w:sz="0" w:space="0" w:color="auto"/>
        <w:bottom w:val="none" w:sz="0" w:space="0" w:color="auto"/>
        <w:right w:val="none" w:sz="0" w:space="0" w:color="auto"/>
      </w:divBdr>
    </w:div>
    <w:div w:id="745884559">
      <w:bodyDiv w:val="1"/>
      <w:marLeft w:val="0"/>
      <w:marRight w:val="0"/>
      <w:marTop w:val="0"/>
      <w:marBottom w:val="0"/>
      <w:divBdr>
        <w:top w:val="none" w:sz="0" w:space="0" w:color="auto"/>
        <w:left w:val="none" w:sz="0" w:space="0" w:color="auto"/>
        <w:bottom w:val="none" w:sz="0" w:space="0" w:color="auto"/>
        <w:right w:val="none" w:sz="0" w:space="0" w:color="auto"/>
      </w:divBdr>
    </w:div>
    <w:div w:id="745954853">
      <w:bodyDiv w:val="1"/>
      <w:marLeft w:val="0"/>
      <w:marRight w:val="0"/>
      <w:marTop w:val="0"/>
      <w:marBottom w:val="0"/>
      <w:divBdr>
        <w:top w:val="none" w:sz="0" w:space="0" w:color="auto"/>
        <w:left w:val="none" w:sz="0" w:space="0" w:color="auto"/>
        <w:bottom w:val="none" w:sz="0" w:space="0" w:color="auto"/>
        <w:right w:val="none" w:sz="0" w:space="0" w:color="auto"/>
      </w:divBdr>
    </w:div>
    <w:div w:id="745998554">
      <w:bodyDiv w:val="1"/>
      <w:marLeft w:val="0"/>
      <w:marRight w:val="0"/>
      <w:marTop w:val="0"/>
      <w:marBottom w:val="0"/>
      <w:divBdr>
        <w:top w:val="none" w:sz="0" w:space="0" w:color="auto"/>
        <w:left w:val="none" w:sz="0" w:space="0" w:color="auto"/>
        <w:bottom w:val="none" w:sz="0" w:space="0" w:color="auto"/>
        <w:right w:val="none" w:sz="0" w:space="0" w:color="auto"/>
      </w:divBdr>
    </w:div>
    <w:div w:id="746153595">
      <w:bodyDiv w:val="1"/>
      <w:marLeft w:val="0"/>
      <w:marRight w:val="0"/>
      <w:marTop w:val="0"/>
      <w:marBottom w:val="0"/>
      <w:divBdr>
        <w:top w:val="none" w:sz="0" w:space="0" w:color="auto"/>
        <w:left w:val="none" w:sz="0" w:space="0" w:color="auto"/>
        <w:bottom w:val="none" w:sz="0" w:space="0" w:color="auto"/>
        <w:right w:val="none" w:sz="0" w:space="0" w:color="auto"/>
      </w:divBdr>
    </w:div>
    <w:div w:id="746533138">
      <w:bodyDiv w:val="1"/>
      <w:marLeft w:val="0"/>
      <w:marRight w:val="0"/>
      <w:marTop w:val="0"/>
      <w:marBottom w:val="0"/>
      <w:divBdr>
        <w:top w:val="none" w:sz="0" w:space="0" w:color="auto"/>
        <w:left w:val="none" w:sz="0" w:space="0" w:color="auto"/>
        <w:bottom w:val="none" w:sz="0" w:space="0" w:color="auto"/>
        <w:right w:val="none" w:sz="0" w:space="0" w:color="auto"/>
      </w:divBdr>
    </w:div>
    <w:div w:id="747842672">
      <w:bodyDiv w:val="1"/>
      <w:marLeft w:val="0"/>
      <w:marRight w:val="0"/>
      <w:marTop w:val="0"/>
      <w:marBottom w:val="0"/>
      <w:divBdr>
        <w:top w:val="none" w:sz="0" w:space="0" w:color="auto"/>
        <w:left w:val="none" w:sz="0" w:space="0" w:color="auto"/>
        <w:bottom w:val="none" w:sz="0" w:space="0" w:color="auto"/>
        <w:right w:val="none" w:sz="0" w:space="0" w:color="auto"/>
      </w:divBdr>
      <w:divsChild>
        <w:div w:id="736901517">
          <w:marLeft w:val="480"/>
          <w:marRight w:val="0"/>
          <w:marTop w:val="0"/>
          <w:marBottom w:val="0"/>
          <w:divBdr>
            <w:top w:val="none" w:sz="0" w:space="0" w:color="auto"/>
            <w:left w:val="none" w:sz="0" w:space="0" w:color="auto"/>
            <w:bottom w:val="none" w:sz="0" w:space="0" w:color="auto"/>
            <w:right w:val="none" w:sz="0" w:space="0" w:color="auto"/>
          </w:divBdr>
        </w:div>
        <w:div w:id="133377513">
          <w:marLeft w:val="480"/>
          <w:marRight w:val="0"/>
          <w:marTop w:val="0"/>
          <w:marBottom w:val="0"/>
          <w:divBdr>
            <w:top w:val="none" w:sz="0" w:space="0" w:color="auto"/>
            <w:left w:val="none" w:sz="0" w:space="0" w:color="auto"/>
            <w:bottom w:val="none" w:sz="0" w:space="0" w:color="auto"/>
            <w:right w:val="none" w:sz="0" w:space="0" w:color="auto"/>
          </w:divBdr>
        </w:div>
        <w:div w:id="476990457">
          <w:marLeft w:val="480"/>
          <w:marRight w:val="0"/>
          <w:marTop w:val="0"/>
          <w:marBottom w:val="0"/>
          <w:divBdr>
            <w:top w:val="none" w:sz="0" w:space="0" w:color="auto"/>
            <w:left w:val="none" w:sz="0" w:space="0" w:color="auto"/>
            <w:bottom w:val="none" w:sz="0" w:space="0" w:color="auto"/>
            <w:right w:val="none" w:sz="0" w:space="0" w:color="auto"/>
          </w:divBdr>
        </w:div>
        <w:div w:id="523902328">
          <w:marLeft w:val="480"/>
          <w:marRight w:val="0"/>
          <w:marTop w:val="0"/>
          <w:marBottom w:val="0"/>
          <w:divBdr>
            <w:top w:val="none" w:sz="0" w:space="0" w:color="auto"/>
            <w:left w:val="none" w:sz="0" w:space="0" w:color="auto"/>
            <w:bottom w:val="none" w:sz="0" w:space="0" w:color="auto"/>
            <w:right w:val="none" w:sz="0" w:space="0" w:color="auto"/>
          </w:divBdr>
        </w:div>
        <w:div w:id="519466748">
          <w:marLeft w:val="480"/>
          <w:marRight w:val="0"/>
          <w:marTop w:val="0"/>
          <w:marBottom w:val="0"/>
          <w:divBdr>
            <w:top w:val="none" w:sz="0" w:space="0" w:color="auto"/>
            <w:left w:val="none" w:sz="0" w:space="0" w:color="auto"/>
            <w:bottom w:val="none" w:sz="0" w:space="0" w:color="auto"/>
            <w:right w:val="none" w:sz="0" w:space="0" w:color="auto"/>
          </w:divBdr>
        </w:div>
        <w:div w:id="76365154">
          <w:marLeft w:val="480"/>
          <w:marRight w:val="0"/>
          <w:marTop w:val="0"/>
          <w:marBottom w:val="0"/>
          <w:divBdr>
            <w:top w:val="none" w:sz="0" w:space="0" w:color="auto"/>
            <w:left w:val="none" w:sz="0" w:space="0" w:color="auto"/>
            <w:bottom w:val="none" w:sz="0" w:space="0" w:color="auto"/>
            <w:right w:val="none" w:sz="0" w:space="0" w:color="auto"/>
          </w:divBdr>
        </w:div>
        <w:div w:id="966011817">
          <w:marLeft w:val="480"/>
          <w:marRight w:val="0"/>
          <w:marTop w:val="0"/>
          <w:marBottom w:val="0"/>
          <w:divBdr>
            <w:top w:val="none" w:sz="0" w:space="0" w:color="auto"/>
            <w:left w:val="none" w:sz="0" w:space="0" w:color="auto"/>
            <w:bottom w:val="none" w:sz="0" w:space="0" w:color="auto"/>
            <w:right w:val="none" w:sz="0" w:space="0" w:color="auto"/>
          </w:divBdr>
        </w:div>
        <w:div w:id="1737241681">
          <w:marLeft w:val="480"/>
          <w:marRight w:val="0"/>
          <w:marTop w:val="0"/>
          <w:marBottom w:val="0"/>
          <w:divBdr>
            <w:top w:val="none" w:sz="0" w:space="0" w:color="auto"/>
            <w:left w:val="none" w:sz="0" w:space="0" w:color="auto"/>
            <w:bottom w:val="none" w:sz="0" w:space="0" w:color="auto"/>
            <w:right w:val="none" w:sz="0" w:space="0" w:color="auto"/>
          </w:divBdr>
        </w:div>
        <w:div w:id="807622754">
          <w:marLeft w:val="480"/>
          <w:marRight w:val="0"/>
          <w:marTop w:val="0"/>
          <w:marBottom w:val="0"/>
          <w:divBdr>
            <w:top w:val="none" w:sz="0" w:space="0" w:color="auto"/>
            <w:left w:val="none" w:sz="0" w:space="0" w:color="auto"/>
            <w:bottom w:val="none" w:sz="0" w:space="0" w:color="auto"/>
            <w:right w:val="none" w:sz="0" w:space="0" w:color="auto"/>
          </w:divBdr>
        </w:div>
        <w:div w:id="2124224948">
          <w:marLeft w:val="480"/>
          <w:marRight w:val="0"/>
          <w:marTop w:val="0"/>
          <w:marBottom w:val="0"/>
          <w:divBdr>
            <w:top w:val="none" w:sz="0" w:space="0" w:color="auto"/>
            <w:left w:val="none" w:sz="0" w:space="0" w:color="auto"/>
            <w:bottom w:val="none" w:sz="0" w:space="0" w:color="auto"/>
            <w:right w:val="none" w:sz="0" w:space="0" w:color="auto"/>
          </w:divBdr>
        </w:div>
        <w:div w:id="684405590">
          <w:marLeft w:val="480"/>
          <w:marRight w:val="0"/>
          <w:marTop w:val="0"/>
          <w:marBottom w:val="0"/>
          <w:divBdr>
            <w:top w:val="none" w:sz="0" w:space="0" w:color="auto"/>
            <w:left w:val="none" w:sz="0" w:space="0" w:color="auto"/>
            <w:bottom w:val="none" w:sz="0" w:space="0" w:color="auto"/>
            <w:right w:val="none" w:sz="0" w:space="0" w:color="auto"/>
          </w:divBdr>
        </w:div>
        <w:div w:id="384330837">
          <w:marLeft w:val="480"/>
          <w:marRight w:val="0"/>
          <w:marTop w:val="0"/>
          <w:marBottom w:val="0"/>
          <w:divBdr>
            <w:top w:val="none" w:sz="0" w:space="0" w:color="auto"/>
            <w:left w:val="none" w:sz="0" w:space="0" w:color="auto"/>
            <w:bottom w:val="none" w:sz="0" w:space="0" w:color="auto"/>
            <w:right w:val="none" w:sz="0" w:space="0" w:color="auto"/>
          </w:divBdr>
        </w:div>
        <w:div w:id="895050849">
          <w:marLeft w:val="480"/>
          <w:marRight w:val="0"/>
          <w:marTop w:val="0"/>
          <w:marBottom w:val="0"/>
          <w:divBdr>
            <w:top w:val="none" w:sz="0" w:space="0" w:color="auto"/>
            <w:left w:val="none" w:sz="0" w:space="0" w:color="auto"/>
            <w:bottom w:val="none" w:sz="0" w:space="0" w:color="auto"/>
            <w:right w:val="none" w:sz="0" w:space="0" w:color="auto"/>
          </w:divBdr>
        </w:div>
        <w:div w:id="1509709557">
          <w:marLeft w:val="480"/>
          <w:marRight w:val="0"/>
          <w:marTop w:val="0"/>
          <w:marBottom w:val="0"/>
          <w:divBdr>
            <w:top w:val="none" w:sz="0" w:space="0" w:color="auto"/>
            <w:left w:val="none" w:sz="0" w:space="0" w:color="auto"/>
            <w:bottom w:val="none" w:sz="0" w:space="0" w:color="auto"/>
            <w:right w:val="none" w:sz="0" w:space="0" w:color="auto"/>
          </w:divBdr>
        </w:div>
        <w:div w:id="72431115">
          <w:marLeft w:val="480"/>
          <w:marRight w:val="0"/>
          <w:marTop w:val="0"/>
          <w:marBottom w:val="0"/>
          <w:divBdr>
            <w:top w:val="none" w:sz="0" w:space="0" w:color="auto"/>
            <w:left w:val="none" w:sz="0" w:space="0" w:color="auto"/>
            <w:bottom w:val="none" w:sz="0" w:space="0" w:color="auto"/>
            <w:right w:val="none" w:sz="0" w:space="0" w:color="auto"/>
          </w:divBdr>
        </w:div>
        <w:div w:id="1386903627">
          <w:marLeft w:val="480"/>
          <w:marRight w:val="0"/>
          <w:marTop w:val="0"/>
          <w:marBottom w:val="0"/>
          <w:divBdr>
            <w:top w:val="none" w:sz="0" w:space="0" w:color="auto"/>
            <w:left w:val="none" w:sz="0" w:space="0" w:color="auto"/>
            <w:bottom w:val="none" w:sz="0" w:space="0" w:color="auto"/>
            <w:right w:val="none" w:sz="0" w:space="0" w:color="auto"/>
          </w:divBdr>
        </w:div>
        <w:div w:id="617948990">
          <w:marLeft w:val="480"/>
          <w:marRight w:val="0"/>
          <w:marTop w:val="0"/>
          <w:marBottom w:val="0"/>
          <w:divBdr>
            <w:top w:val="none" w:sz="0" w:space="0" w:color="auto"/>
            <w:left w:val="none" w:sz="0" w:space="0" w:color="auto"/>
            <w:bottom w:val="none" w:sz="0" w:space="0" w:color="auto"/>
            <w:right w:val="none" w:sz="0" w:space="0" w:color="auto"/>
          </w:divBdr>
        </w:div>
        <w:div w:id="197134160">
          <w:marLeft w:val="480"/>
          <w:marRight w:val="0"/>
          <w:marTop w:val="0"/>
          <w:marBottom w:val="0"/>
          <w:divBdr>
            <w:top w:val="none" w:sz="0" w:space="0" w:color="auto"/>
            <w:left w:val="none" w:sz="0" w:space="0" w:color="auto"/>
            <w:bottom w:val="none" w:sz="0" w:space="0" w:color="auto"/>
            <w:right w:val="none" w:sz="0" w:space="0" w:color="auto"/>
          </w:divBdr>
        </w:div>
        <w:div w:id="1387141851">
          <w:marLeft w:val="480"/>
          <w:marRight w:val="0"/>
          <w:marTop w:val="0"/>
          <w:marBottom w:val="0"/>
          <w:divBdr>
            <w:top w:val="none" w:sz="0" w:space="0" w:color="auto"/>
            <w:left w:val="none" w:sz="0" w:space="0" w:color="auto"/>
            <w:bottom w:val="none" w:sz="0" w:space="0" w:color="auto"/>
            <w:right w:val="none" w:sz="0" w:space="0" w:color="auto"/>
          </w:divBdr>
        </w:div>
        <w:div w:id="1272279986">
          <w:marLeft w:val="480"/>
          <w:marRight w:val="0"/>
          <w:marTop w:val="0"/>
          <w:marBottom w:val="0"/>
          <w:divBdr>
            <w:top w:val="none" w:sz="0" w:space="0" w:color="auto"/>
            <w:left w:val="none" w:sz="0" w:space="0" w:color="auto"/>
            <w:bottom w:val="none" w:sz="0" w:space="0" w:color="auto"/>
            <w:right w:val="none" w:sz="0" w:space="0" w:color="auto"/>
          </w:divBdr>
        </w:div>
        <w:div w:id="1939822810">
          <w:marLeft w:val="480"/>
          <w:marRight w:val="0"/>
          <w:marTop w:val="0"/>
          <w:marBottom w:val="0"/>
          <w:divBdr>
            <w:top w:val="none" w:sz="0" w:space="0" w:color="auto"/>
            <w:left w:val="none" w:sz="0" w:space="0" w:color="auto"/>
            <w:bottom w:val="none" w:sz="0" w:space="0" w:color="auto"/>
            <w:right w:val="none" w:sz="0" w:space="0" w:color="auto"/>
          </w:divBdr>
        </w:div>
        <w:div w:id="83692970">
          <w:marLeft w:val="480"/>
          <w:marRight w:val="0"/>
          <w:marTop w:val="0"/>
          <w:marBottom w:val="0"/>
          <w:divBdr>
            <w:top w:val="none" w:sz="0" w:space="0" w:color="auto"/>
            <w:left w:val="none" w:sz="0" w:space="0" w:color="auto"/>
            <w:bottom w:val="none" w:sz="0" w:space="0" w:color="auto"/>
            <w:right w:val="none" w:sz="0" w:space="0" w:color="auto"/>
          </w:divBdr>
        </w:div>
        <w:div w:id="772866853">
          <w:marLeft w:val="480"/>
          <w:marRight w:val="0"/>
          <w:marTop w:val="0"/>
          <w:marBottom w:val="0"/>
          <w:divBdr>
            <w:top w:val="none" w:sz="0" w:space="0" w:color="auto"/>
            <w:left w:val="none" w:sz="0" w:space="0" w:color="auto"/>
            <w:bottom w:val="none" w:sz="0" w:space="0" w:color="auto"/>
            <w:right w:val="none" w:sz="0" w:space="0" w:color="auto"/>
          </w:divBdr>
        </w:div>
        <w:div w:id="1571308765">
          <w:marLeft w:val="480"/>
          <w:marRight w:val="0"/>
          <w:marTop w:val="0"/>
          <w:marBottom w:val="0"/>
          <w:divBdr>
            <w:top w:val="none" w:sz="0" w:space="0" w:color="auto"/>
            <w:left w:val="none" w:sz="0" w:space="0" w:color="auto"/>
            <w:bottom w:val="none" w:sz="0" w:space="0" w:color="auto"/>
            <w:right w:val="none" w:sz="0" w:space="0" w:color="auto"/>
          </w:divBdr>
        </w:div>
        <w:div w:id="1326780143">
          <w:marLeft w:val="480"/>
          <w:marRight w:val="0"/>
          <w:marTop w:val="0"/>
          <w:marBottom w:val="0"/>
          <w:divBdr>
            <w:top w:val="none" w:sz="0" w:space="0" w:color="auto"/>
            <w:left w:val="none" w:sz="0" w:space="0" w:color="auto"/>
            <w:bottom w:val="none" w:sz="0" w:space="0" w:color="auto"/>
            <w:right w:val="none" w:sz="0" w:space="0" w:color="auto"/>
          </w:divBdr>
        </w:div>
        <w:div w:id="177238886">
          <w:marLeft w:val="480"/>
          <w:marRight w:val="0"/>
          <w:marTop w:val="0"/>
          <w:marBottom w:val="0"/>
          <w:divBdr>
            <w:top w:val="none" w:sz="0" w:space="0" w:color="auto"/>
            <w:left w:val="none" w:sz="0" w:space="0" w:color="auto"/>
            <w:bottom w:val="none" w:sz="0" w:space="0" w:color="auto"/>
            <w:right w:val="none" w:sz="0" w:space="0" w:color="auto"/>
          </w:divBdr>
        </w:div>
        <w:div w:id="38019397">
          <w:marLeft w:val="480"/>
          <w:marRight w:val="0"/>
          <w:marTop w:val="0"/>
          <w:marBottom w:val="0"/>
          <w:divBdr>
            <w:top w:val="none" w:sz="0" w:space="0" w:color="auto"/>
            <w:left w:val="none" w:sz="0" w:space="0" w:color="auto"/>
            <w:bottom w:val="none" w:sz="0" w:space="0" w:color="auto"/>
            <w:right w:val="none" w:sz="0" w:space="0" w:color="auto"/>
          </w:divBdr>
        </w:div>
        <w:div w:id="30808975">
          <w:marLeft w:val="480"/>
          <w:marRight w:val="0"/>
          <w:marTop w:val="0"/>
          <w:marBottom w:val="0"/>
          <w:divBdr>
            <w:top w:val="none" w:sz="0" w:space="0" w:color="auto"/>
            <w:left w:val="none" w:sz="0" w:space="0" w:color="auto"/>
            <w:bottom w:val="none" w:sz="0" w:space="0" w:color="auto"/>
            <w:right w:val="none" w:sz="0" w:space="0" w:color="auto"/>
          </w:divBdr>
        </w:div>
        <w:div w:id="1796830813">
          <w:marLeft w:val="480"/>
          <w:marRight w:val="0"/>
          <w:marTop w:val="0"/>
          <w:marBottom w:val="0"/>
          <w:divBdr>
            <w:top w:val="none" w:sz="0" w:space="0" w:color="auto"/>
            <w:left w:val="none" w:sz="0" w:space="0" w:color="auto"/>
            <w:bottom w:val="none" w:sz="0" w:space="0" w:color="auto"/>
            <w:right w:val="none" w:sz="0" w:space="0" w:color="auto"/>
          </w:divBdr>
        </w:div>
        <w:div w:id="105396817">
          <w:marLeft w:val="480"/>
          <w:marRight w:val="0"/>
          <w:marTop w:val="0"/>
          <w:marBottom w:val="0"/>
          <w:divBdr>
            <w:top w:val="none" w:sz="0" w:space="0" w:color="auto"/>
            <w:left w:val="none" w:sz="0" w:space="0" w:color="auto"/>
            <w:bottom w:val="none" w:sz="0" w:space="0" w:color="auto"/>
            <w:right w:val="none" w:sz="0" w:space="0" w:color="auto"/>
          </w:divBdr>
        </w:div>
        <w:div w:id="1904174096">
          <w:marLeft w:val="480"/>
          <w:marRight w:val="0"/>
          <w:marTop w:val="0"/>
          <w:marBottom w:val="0"/>
          <w:divBdr>
            <w:top w:val="none" w:sz="0" w:space="0" w:color="auto"/>
            <w:left w:val="none" w:sz="0" w:space="0" w:color="auto"/>
            <w:bottom w:val="none" w:sz="0" w:space="0" w:color="auto"/>
            <w:right w:val="none" w:sz="0" w:space="0" w:color="auto"/>
          </w:divBdr>
        </w:div>
        <w:div w:id="2038894038">
          <w:marLeft w:val="480"/>
          <w:marRight w:val="0"/>
          <w:marTop w:val="0"/>
          <w:marBottom w:val="0"/>
          <w:divBdr>
            <w:top w:val="none" w:sz="0" w:space="0" w:color="auto"/>
            <w:left w:val="none" w:sz="0" w:space="0" w:color="auto"/>
            <w:bottom w:val="none" w:sz="0" w:space="0" w:color="auto"/>
            <w:right w:val="none" w:sz="0" w:space="0" w:color="auto"/>
          </w:divBdr>
        </w:div>
        <w:div w:id="416941865">
          <w:marLeft w:val="480"/>
          <w:marRight w:val="0"/>
          <w:marTop w:val="0"/>
          <w:marBottom w:val="0"/>
          <w:divBdr>
            <w:top w:val="none" w:sz="0" w:space="0" w:color="auto"/>
            <w:left w:val="none" w:sz="0" w:space="0" w:color="auto"/>
            <w:bottom w:val="none" w:sz="0" w:space="0" w:color="auto"/>
            <w:right w:val="none" w:sz="0" w:space="0" w:color="auto"/>
          </w:divBdr>
        </w:div>
        <w:div w:id="2142532136">
          <w:marLeft w:val="480"/>
          <w:marRight w:val="0"/>
          <w:marTop w:val="0"/>
          <w:marBottom w:val="0"/>
          <w:divBdr>
            <w:top w:val="none" w:sz="0" w:space="0" w:color="auto"/>
            <w:left w:val="none" w:sz="0" w:space="0" w:color="auto"/>
            <w:bottom w:val="none" w:sz="0" w:space="0" w:color="auto"/>
            <w:right w:val="none" w:sz="0" w:space="0" w:color="auto"/>
          </w:divBdr>
        </w:div>
        <w:div w:id="1849052240">
          <w:marLeft w:val="480"/>
          <w:marRight w:val="0"/>
          <w:marTop w:val="0"/>
          <w:marBottom w:val="0"/>
          <w:divBdr>
            <w:top w:val="none" w:sz="0" w:space="0" w:color="auto"/>
            <w:left w:val="none" w:sz="0" w:space="0" w:color="auto"/>
            <w:bottom w:val="none" w:sz="0" w:space="0" w:color="auto"/>
            <w:right w:val="none" w:sz="0" w:space="0" w:color="auto"/>
          </w:divBdr>
        </w:div>
        <w:div w:id="781460078">
          <w:marLeft w:val="480"/>
          <w:marRight w:val="0"/>
          <w:marTop w:val="0"/>
          <w:marBottom w:val="0"/>
          <w:divBdr>
            <w:top w:val="none" w:sz="0" w:space="0" w:color="auto"/>
            <w:left w:val="none" w:sz="0" w:space="0" w:color="auto"/>
            <w:bottom w:val="none" w:sz="0" w:space="0" w:color="auto"/>
            <w:right w:val="none" w:sz="0" w:space="0" w:color="auto"/>
          </w:divBdr>
        </w:div>
        <w:div w:id="473715233">
          <w:marLeft w:val="480"/>
          <w:marRight w:val="0"/>
          <w:marTop w:val="0"/>
          <w:marBottom w:val="0"/>
          <w:divBdr>
            <w:top w:val="none" w:sz="0" w:space="0" w:color="auto"/>
            <w:left w:val="none" w:sz="0" w:space="0" w:color="auto"/>
            <w:bottom w:val="none" w:sz="0" w:space="0" w:color="auto"/>
            <w:right w:val="none" w:sz="0" w:space="0" w:color="auto"/>
          </w:divBdr>
        </w:div>
        <w:div w:id="2109350195">
          <w:marLeft w:val="480"/>
          <w:marRight w:val="0"/>
          <w:marTop w:val="0"/>
          <w:marBottom w:val="0"/>
          <w:divBdr>
            <w:top w:val="none" w:sz="0" w:space="0" w:color="auto"/>
            <w:left w:val="none" w:sz="0" w:space="0" w:color="auto"/>
            <w:bottom w:val="none" w:sz="0" w:space="0" w:color="auto"/>
            <w:right w:val="none" w:sz="0" w:space="0" w:color="auto"/>
          </w:divBdr>
        </w:div>
        <w:div w:id="1524972223">
          <w:marLeft w:val="480"/>
          <w:marRight w:val="0"/>
          <w:marTop w:val="0"/>
          <w:marBottom w:val="0"/>
          <w:divBdr>
            <w:top w:val="none" w:sz="0" w:space="0" w:color="auto"/>
            <w:left w:val="none" w:sz="0" w:space="0" w:color="auto"/>
            <w:bottom w:val="none" w:sz="0" w:space="0" w:color="auto"/>
            <w:right w:val="none" w:sz="0" w:space="0" w:color="auto"/>
          </w:divBdr>
        </w:div>
        <w:div w:id="1977449408">
          <w:marLeft w:val="480"/>
          <w:marRight w:val="0"/>
          <w:marTop w:val="0"/>
          <w:marBottom w:val="0"/>
          <w:divBdr>
            <w:top w:val="none" w:sz="0" w:space="0" w:color="auto"/>
            <w:left w:val="none" w:sz="0" w:space="0" w:color="auto"/>
            <w:bottom w:val="none" w:sz="0" w:space="0" w:color="auto"/>
            <w:right w:val="none" w:sz="0" w:space="0" w:color="auto"/>
          </w:divBdr>
        </w:div>
        <w:div w:id="2030181083">
          <w:marLeft w:val="480"/>
          <w:marRight w:val="0"/>
          <w:marTop w:val="0"/>
          <w:marBottom w:val="0"/>
          <w:divBdr>
            <w:top w:val="none" w:sz="0" w:space="0" w:color="auto"/>
            <w:left w:val="none" w:sz="0" w:space="0" w:color="auto"/>
            <w:bottom w:val="none" w:sz="0" w:space="0" w:color="auto"/>
            <w:right w:val="none" w:sz="0" w:space="0" w:color="auto"/>
          </w:divBdr>
        </w:div>
        <w:div w:id="855851744">
          <w:marLeft w:val="480"/>
          <w:marRight w:val="0"/>
          <w:marTop w:val="0"/>
          <w:marBottom w:val="0"/>
          <w:divBdr>
            <w:top w:val="none" w:sz="0" w:space="0" w:color="auto"/>
            <w:left w:val="none" w:sz="0" w:space="0" w:color="auto"/>
            <w:bottom w:val="none" w:sz="0" w:space="0" w:color="auto"/>
            <w:right w:val="none" w:sz="0" w:space="0" w:color="auto"/>
          </w:divBdr>
        </w:div>
        <w:div w:id="1497960325">
          <w:marLeft w:val="480"/>
          <w:marRight w:val="0"/>
          <w:marTop w:val="0"/>
          <w:marBottom w:val="0"/>
          <w:divBdr>
            <w:top w:val="none" w:sz="0" w:space="0" w:color="auto"/>
            <w:left w:val="none" w:sz="0" w:space="0" w:color="auto"/>
            <w:bottom w:val="none" w:sz="0" w:space="0" w:color="auto"/>
            <w:right w:val="none" w:sz="0" w:space="0" w:color="auto"/>
          </w:divBdr>
        </w:div>
        <w:div w:id="1502312132">
          <w:marLeft w:val="480"/>
          <w:marRight w:val="0"/>
          <w:marTop w:val="0"/>
          <w:marBottom w:val="0"/>
          <w:divBdr>
            <w:top w:val="none" w:sz="0" w:space="0" w:color="auto"/>
            <w:left w:val="none" w:sz="0" w:space="0" w:color="auto"/>
            <w:bottom w:val="none" w:sz="0" w:space="0" w:color="auto"/>
            <w:right w:val="none" w:sz="0" w:space="0" w:color="auto"/>
          </w:divBdr>
        </w:div>
        <w:div w:id="1364861949">
          <w:marLeft w:val="480"/>
          <w:marRight w:val="0"/>
          <w:marTop w:val="0"/>
          <w:marBottom w:val="0"/>
          <w:divBdr>
            <w:top w:val="none" w:sz="0" w:space="0" w:color="auto"/>
            <w:left w:val="none" w:sz="0" w:space="0" w:color="auto"/>
            <w:bottom w:val="none" w:sz="0" w:space="0" w:color="auto"/>
            <w:right w:val="none" w:sz="0" w:space="0" w:color="auto"/>
          </w:divBdr>
        </w:div>
        <w:div w:id="414665826">
          <w:marLeft w:val="480"/>
          <w:marRight w:val="0"/>
          <w:marTop w:val="0"/>
          <w:marBottom w:val="0"/>
          <w:divBdr>
            <w:top w:val="none" w:sz="0" w:space="0" w:color="auto"/>
            <w:left w:val="none" w:sz="0" w:space="0" w:color="auto"/>
            <w:bottom w:val="none" w:sz="0" w:space="0" w:color="auto"/>
            <w:right w:val="none" w:sz="0" w:space="0" w:color="auto"/>
          </w:divBdr>
        </w:div>
        <w:div w:id="1134984768">
          <w:marLeft w:val="480"/>
          <w:marRight w:val="0"/>
          <w:marTop w:val="0"/>
          <w:marBottom w:val="0"/>
          <w:divBdr>
            <w:top w:val="none" w:sz="0" w:space="0" w:color="auto"/>
            <w:left w:val="none" w:sz="0" w:space="0" w:color="auto"/>
            <w:bottom w:val="none" w:sz="0" w:space="0" w:color="auto"/>
            <w:right w:val="none" w:sz="0" w:space="0" w:color="auto"/>
          </w:divBdr>
        </w:div>
        <w:div w:id="590242369">
          <w:marLeft w:val="480"/>
          <w:marRight w:val="0"/>
          <w:marTop w:val="0"/>
          <w:marBottom w:val="0"/>
          <w:divBdr>
            <w:top w:val="none" w:sz="0" w:space="0" w:color="auto"/>
            <w:left w:val="none" w:sz="0" w:space="0" w:color="auto"/>
            <w:bottom w:val="none" w:sz="0" w:space="0" w:color="auto"/>
            <w:right w:val="none" w:sz="0" w:space="0" w:color="auto"/>
          </w:divBdr>
        </w:div>
        <w:div w:id="1627661146">
          <w:marLeft w:val="480"/>
          <w:marRight w:val="0"/>
          <w:marTop w:val="0"/>
          <w:marBottom w:val="0"/>
          <w:divBdr>
            <w:top w:val="none" w:sz="0" w:space="0" w:color="auto"/>
            <w:left w:val="none" w:sz="0" w:space="0" w:color="auto"/>
            <w:bottom w:val="none" w:sz="0" w:space="0" w:color="auto"/>
            <w:right w:val="none" w:sz="0" w:space="0" w:color="auto"/>
          </w:divBdr>
        </w:div>
        <w:div w:id="1650671140">
          <w:marLeft w:val="480"/>
          <w:marRight w:val="0"/>
          <w:marTop w:val="0"/>
          <w:marBottom w:val="0"/>
          <w:divBdr>
            <w:top w:val="none" w:sz="0" w:space="0" w:color="auto"/>
            <w:left w:val="none" w:sz="0" w:space="0" w:color="auto"/>
            <w:bottom w:val="none" w:sz="0" w:space="0" w:color="auto"/>
            <w:right w:val="none" w:sz="0" w:space="0" w:color="auto"/>
          </w:divBdr>
        </w:div>
        <w:div w:id="180627712">
          <w:marLeft w:val="480"/>
          <w:marRight w:val="0"/>
          <w:marTop w:val="0"/>
          <w:marBottom w:val="0"/>
          <w:divBdr>
            <w:top w:val="none" w:sz="0" w:space="0" w:color="auto"/>
            <w:left w:val="none" w:sz="0" w:space="0" w:color="auto"/>
            <w:bottom w:val="none" w:sz="0" w:space="0" w:color="auto"/>
            <w:right w:val="none" w:sz="0" w:space="0" w:color="auto"/>
          </w:divBdr>
        </w:div>
        <w:div w:id="328754913">
          <w:marLeft w:val="480"/>
          <w:marRight w:val="0"/>
          <w:marTop w:val="0"/>
          <w:marBottom w:val="0"/>
          <w:divBdr>
            <w:top w:val="none" w:sz="0" w:space="0" w:color="auto"/>
            <w:left w:val="none" w:sz="0" w:space="0" w:color="auto"/>
            <w:bottom w:val="none" w:sz="0" w:space="0" w:color="auto"/>
            <w:right w:val="none" w:sz="0" w:space="0" w:color="auto"/>
          </w:divBdr>
        </w:div>
        <w:div w:id="1793592160">
          <w:marLeft w:val="480"/>
          <w:marRight w:val="0"/>
          <w:marTop w:val="0"/>
          <w:marBottom w:val="0"/>
          <w:divBdr>
            <w:top w:val="none" w:sz="0" w:space="0" w:color="auto"/>
            <w:left w:val="none" w:sz="0" w:space="0" w:color="auto"/>
            <w:bottom w:val="none" w:sz="0" w:space="0" w:color="auto"/>
            <w:right w:val="none" w:sz="0" w:space="0" w:color="auto"/>
          </w:divBdr>
        </w:div>
        <w:div w:id="1660498364">
          <w:marLeft w:val="480"/>
          <w:marRight w:val="0"/>
          <w:marTop w:val="0"/>
          <w:marBottom w:val="0"/>
          <w:divBdr>
            <w:top w:val="none" w:sz="0" w:space="0" w:color="auto"/>
            <w:left w:val="none" w:sz="0" w:space="0" w:color="auto"/>
            <w:bottom w:val="none" w:sz="0" w:space="0" w:color="auto"/>
            <w:right w:val="none" w:sz="0" w:space="0" w:color="auto"/>
          </w:divBdr>
        </w:div>
        <w:div w:id="1746948419">
          <w:marLeft w:val="480"/>
          <w:marRight w:val="0"/>
          <w:marTop w:val="0"/>
          <w:marBottom w:val="0"/>
          <w:divBdr>
            <w:top w:val="none" w:sz="0" w:space="0" w:color="auto"/>
            <w:left w:val="none" w:sz="0" w:space="0" w:color="auto"/>
            <w:bottom w:val="none" w:sz="0" w:space="0" w:color="auto"/>
            <w:right w:val="none" w:sz="0" w:space="0" w:color="auto"/>
          </w:divBdr>
        </w:div>
        <w:div w:id="2076849331">
          <w:marLeft w:val="480"/>
          <w:marRight w:val="0"/>
          <w:marTop w:val="0"/>
          <w:marBottom w:val="0"/>
          <w:divBdr>
            <w:top w:val="none" w:sz="0" w:space="0" w:color="auto"/>
            <w:left w:val="none" w:sz="0" w:space="0" w:color="auto"/>
            <w:bottom w:val="none" w:sz="0" w:space="0" w:color="auto"/>
            <w:right w:val="none" w:sz="0" w:space="0" w:color="auto"/>
          </w:divBdr>
        </w:div>
        <w:div w:id="1416131421">
          <w:marLeft w:val="480"/>
          <w:marRight w:val="0"/>
          <w:marTop w:val="0"/>
          <w:marBottom w:val="0"/>
          <w:divBdr>
            <w:top w:val="none" w:sz="0" w:space="0" w:color="auto"/>
            <w:left w:val="none" w:sz="0" w:space="0" w:color="auto"/>
            <w:bottom w:val="none" w:sz="0" w:space="0" w:color="auto"/>
            <w:right w:val="none" w:sz="0" w:space="0" w:color="auto"/>
          </w:divBdr>
        </w:div>
        <w:div w:id="1628391129">
          <w:marLeft w:val="480"/>
          <w:marRight w:val="0"/>
          <w:marTop w:val="0"/>
          <w:marBottom w:val="0"/>
          <w:divBdr>
            <w:top w:val="none" w:sz="0" w:space="0" w:color="auto"/>
            <w:left w:val="none" w:sz="0" w:space="0" w:color="auto"/>
            <w:bottom w:val="none" w:sz="0" w:space="0" w:color="auto"/>
            <w:right w:val="none" w:sz="0" w:space="0" w:color="auto"/>
          </w:divBdr>
        </w:div>
        <w:div w:id="1708600378">
          <w:marLeft w:val="480"/>
          <w:marRight w:val="0"/>
          <w:marTop w:val="0"/>
          <w:marBottom w:val="0"/>
          <w:divBdr>
            <w:top w:val="none" w:sz="0" w:space="0" w:color="auto"/>
            <w:left w:val="none" w:sz="0" w:space="0" w:color="auto"/>
            <w:bottom w:val="none" w:sz="0" w:space="0" w:color="auto"/>
            <w:right w:val="none" w:sz="0" w:space="0" w:color="auto"/>
          </w:divBdr>
        </w:div>
        <w:div w:id="1692101654">
          <w:marLeft w:val="480"/>
          <w:marRight w:val="0"/>
          <w:marTop w:val="0"/>
          <w:marBottom w:val="0"/>
          <w:divBdr>
            <w:top w:val="none" w:sz="0" w:space="0" w:color="auto"/>
            <w:left w:val="none" w:sz="0" w:space="0" w:color="auto"/>
            <w:bottom w:val="none" w:sz="0" w:space="0" w:color="auto"/>
            <w:right w:val="none" w:sz="0" w:space="0" w:color="auto"/>
          </w:divBdr>
        </w:div>
        <w:div w:id="2050761269">
          <w:marLeft w:val="480"/>
          <w:marRight w:val="0"/>
          <w:marTop w:val="0"/>
          <w:marBottom w:val="0"/>
          <w:divBdr>
            <w:top w:val="none" w:sz="0" w:space="0" w:color="auto"/>
            <w:left w:val="none" w:sz="0" w:space="0" w:color="auto"/>
            <w:bottom w:val="none" w:sz="0" w:space="0" w:color="auto"/>
            <w:right w:val="none" w:sz="0" w:space="0" w:color="auto"/>
          </w:divBdr>
        </w:div>
        <w:div w:id="793406982">
          <w:marLeft w:val="480"/>
          <w:marRight w:val="0"/>
          <w:marTop w:val="0"/>
          <w:marBottom w:val="0"/>
          <w:divBdr>
            <w:top w:val="none" w:sz="0" w:space="0" w:color="auto"/>
            <w:left w:val="none" w:sz="0" w:space="0" w:color="auto"/>
            <w:bottom w:val="none" w:sz="0" w:space="0" w:color="auto"/>
            <w:right w:val="none" w:sz="0" w:space="0" w:color="auto"/>
          </w:divBdr>
        </w:div>
        <w:div w:id="1228608385">
          <w:marLeft w:val="480"/>
          <w:marRight w:val="0"/>
          <w:marTop w:val="0"/>
          <w:marBottom w:val="0"/>
          <w:divBdr>
            <w:top w:val="none" w:sz="0" w:space="0" w:color="auto"/>
            <w:left w:val="none" w:sz="0" w:space="0" w:color="auto"/>
            <w:bottom w:val="none" w:sz="0" w:space="0" w:color="auto"/>
            <w:right w:val="none" w:sz="0" w:space="0" w:color="auto"/>
          </w:divBdr>
        </w:div>
        <w:div w:id="852839913">
          <w:marLeft w:val="480"/>
          <w:marRight w:val="0"/>
          <w:marTop w:val="0"/>
          <w:marBottom w:val="0"/>
          <w:divBdr>
            <w:top w:val="none" w:sz="0" w:space="0" w:color="auto"/>
            <w:left w:val="none" w:sz="0" w:space="0" w:color="auto"/>
            <w:bottom w:val="none" w:sz="0" w:space="0" w:color="auto"/>
            <w:right w:val="none" w:sz="0" w:space="0" w:color="auto"/>
          </w:divBdr>
        </w:div>
        <w:div w:id="117800488">
          <w:marLeft w:val="480"/>
          <w:marRight w:val="0"/>
          <w:marTop w:val="0"/>
          <w:marBottom w:val="0"/>
          <w:divBdr>
            <w:top w:val="none" w:sz="0" w:space="0" w:color="auto"/>
            <w:left w:val="none" w:sz="0" w:space="0" w:color="auto"/>
            <w:bottom w:val="none" w:sz="0" w:space="0" w:color="auto"/>
            <w:right w:val="none" w:sz="0" w:space="0" w:color="auto"/>
          </w:divBdr>
        </w:div>
        <w:div w:id="147988317">
          <w:marLeft w:val="480"/>
          <w:marRight w:val="0"/>
          <w:marTop w:val="0"/>
          <w:marBottom w:val="0"/>
          <w:divBdr>
            <w:top w:val="none" w:sz="0" w:space="0" w:color="auto"/>
            <w:left w:val="none" w:sz="0" w:space="0" w:color="auto"/>
            <w:bottom w:val="none" w:sz="0" w:space="0" w:color="auto"/>
            <w:right w:val="none" w:sz="0" w:space="0" w:color="auto"/>
          </w:divBdr>
        </w:div>
        <w:div w:id="461272023">
          <w:marLeft w:val="480"/>
          <w:marRight w:val="0"/>
          <w:marTop w:val="0"/>
          <w:marBottom w:val="0"/>
          <w:divBdr>
            <w:top w:val="none" w:sz="0" w:space="0" w:color="auto"/>
            <w:left w:val="none" w:sz="0" w:space="0" w:color="auto"/>
            <w:bottom w:val="none" w:sz="0" w:space="0" w:color="auto"/>
            <w:right w:val="none" w:sz="0" w:space="0" w:color="auto"/>
          </w:divBdr>
        </w:div>
        <w:div w:id="701174522">
          <w:marLeft w:val="480"/>
          <w:marRight w:val="0"/>
          <w:marTop w:val="0"/>
          <w:marBottom w:val="0"/>
          <w:divBdr>
            <w:top w:val="none" w:sz="0" w:space="0" w:color="auto"/>
            <w:left w:val="none" w:sz="0" w:space="0" w:color="auto"/>
            <w:bottom w:val="none" w:sz="0" w:space="0" w:color="auto"/>
            <w:right w:val="none" w:sz="0" w:space="0" w:color="auto"/>
          </w:divBdr>
        </w:div>
        <w:div w:id="932475335">
          <w:marLeft w:val="480"/>
          <w:marRight w:val="0"/>
          <w:marTop w:val="0"/>
          <w:marBottom w:val="0"/>
          <w:divBdr>
            <w:top w:val="none" w:sz="0" w:space="0" w:color="auto"/>
            <w:left w:val="none" w:sz="0" w:space="0" w:color="auto"/>
            <w:bottom w:val="none" w:sz="0" w:space="0" w:color="auto"/>
            <w:right w:val="none" w:sz="0" w:space="0" w:color="auto"/>
          </w:divBdr>
        </w:div>
        <w:div w:id="1394159307">
          <w:marLeft w:val="480"/>
          <w:marRight w:val="0"/>
          <w:marTop w:val="0"/>
          <w:marBottom w:val="0"/>
          <w:divBdr>
            <w:top w:val="none" w:sz="0" w:space="0" w:color="auto"/>
            <w:left w:val="none" w:sz="0" w:space="0" w:color="auto"/>
            <w:bottom w:val="none" w:sz="0" w:space="0" w:color="auto"/>
            <w:right w:val="none" w:sz="0" w:space="0" w:color="auto"/>
          </w:divBdr>
        </w:div>
        <w:div w:id="909077434">
          <w:marLeft w:val="480"/>
          <w:marRight w:val="0"/>
          <w:marTop w:val="0"/>
          <w:marBottom w:val="0"/>
          <w:divBdr>
            <w:top w:val="none" w:sz="0" w:space="0" w:color="auto"/>
            <w:left w:val="none" w:sz="0" w:space="0" w:color="auto"/>
            <w:bottom w:val="none" w:sz="0" w:space="0" w:color="auto"/>
            <w:right w:val="none" w:sz="0" w:space="0" w:color="auto"/>
          </w:divBdr>
        </w:div>
        <w:div w:id="2023509399">
          <w:marLeft w:val="480"/>
          <w:marRight w:val="0"/>
          <w:marTop w:val="0"/>
          <w:marBottom w:val="0"/>
          <w:divBdr>
            <w:top w:val="none" w:sz="0" w:space="0" w:color="auto"/>
            <w:left w:val="none" w:sz="0" w:space="0" w:color="auto"/>
            <w:bottom w:val="none" w:sz="0" w:space="0" w:color="auto"/>
            <w:right w:val="none" w:sz="0" w:space="0" w:color="auto"/>
          </w:divBdr>
        </w:div>
        <w:div w:id="7296025">
          <w:marLeft w:val="480"/>
          <w:marRight w:val="0"/>
          <w:marTop w:val="0"/>
          <w:marBottom w:val="0"/>
          <w:divBdr>
            <w:top w:val="none" w:sz="0" w:space="0" w:color="auto"/>
            <w:left w:val="none" w:sz="0" w:space="0" w:color="auto"/>
            <w:bottom w:val="none" w:sz="0" w:space="0" w:color="auto"/>
            <w:right w:val="none" w:sz="0" w:space="0" w:color="auto"/>
          </w:divBdr>
        </w:div>
        <w:div w:id="1947738232">
          <w:marLeft w:val="480"/>
          <w:marRight w:val="0"/>
          <w:marTop w:val="0"/>
          <w:marBottom w:val="0"/>
          <w:divBdr>
            <w:top w:val="none" w:sz="0" w:space="0" w:color="auto"/>
            <w:left w:val="none" w:sz="0" w:space="0" w:color="auto"/>
            <w:bottom w:val="none" w:sz="0" w:space="0" w:color="auto"/>
            <w:right w:val="none" w:sz="0" w:space="0" w:color="auto"/>
          </w:divBdr>
        </w:div>
        <w:div w:id="1953122411">
          <w:marLeft w:val="480"/>
          <w:marRight w:val="0"/>
          <w:marTop w:val="0"/>
          <w:marBottom w:val="0"/>
          <w:divBdr>
            <w:top w:val="none" w:sz="0" w:space="0" w:color="auto"/>
            <w:left w:val="none" w:sz="0" w:space="0" w:color="auto"/>
            <w:bottom w:val="none" w:sz="0" w:space="0" w:color="auto"/>
            <w:right w:val="none" w:sz="0" w:space="0" w:color="auto"/>
          </w:divBdr>
        </w:div>
        <w:div w:id="1981961850">
          <w:marLeft w:val="480"/>
          <w:marRight w:val="0"/>
          <w:marTop w:val="0"/>
          <w:marBottom w:val="0"/>
          <w:divBdr>
            <w:top w:val="none" w:sz="0" w:space="0" w:color="auto"/>
            <w:left w:val="none" w:sz="0" w:space="0" w:color="auto"/>
            <w:bottom w:val="none" w:sz="0" w:space="0" w:color="auto"/>
            <w:right w:val="none" w:sz="0" w:space="0" w:color="auto"/>
          </w:divBdr>
        </w:div>
        <w:div w:id="1510292246">
          <w:marLeft w:val="480"/>
          <w:marRight w:val="0"/>
          <w:marTop w:val="0"/>
          <w:marBottom w:val="0"/>
          <w:divBdr>
            <w:top w:val="none" w:sz="0" w:space="0" w:color="auto"/>
            <w:left w:val="none" w:sz="0" w:space="0" w:color="auto"/>
            <w:bottom w:val="none" w:sz="0" w:space="0" w:color="auto"/>
            <w:right w:val="none" w:sz="0" w:space="0" w:color="auto"/>
          </w:divBdr>
        </w:div>
        <w:div w:id="1720861180">
          <w:marLeft w:val="480"/>
          <w:marRight w:val="0"/>
          <w:marTop w:val="0"/>
          <w:marBottom w:val="0"/>
          <w:divBdr>
            <w:top w:val="none" w:sz="0" w:space="0" w:color="auto"/>
            <w:left w:val="none" w:sz="0" w:space="0" w:color="auto"/>
            <w:bottom w:val="none" w:sz="0" w:space="0" w:color="auto"/>
            <w:right w:val="none" w:sz="0" w:space="0" w:color="auto"/>
          </w:divBdr>
        </w:div>
        <w:div w:id="696856972">
          <w:marLeft w:val="480"/>
          <w:marRight w:val="0"/>
          <w:marTop w:val="0"/>
          <w:marBottom w:val="0"/>
          <w:divBdr>
            <w:top w:val="none" w:sz="0" w:space="0" w:color="auto"/>
            <w:left w:val="none" w:sz="0" w:space="0" w:color="auto"/>
            <w:bottom w:val="none" w:sz="0" w:space="0" w:color="auto"/>
            <w:right w:val="none" w:sz="0" w:space="0" w:color="auto"/>
          </w:divBdr>
        </w:div>
        <w:div w:id="1750688532">
          <w:marLeft w:val="480"/>
          <w:marRight w:val="0"/>
          <w:marTop w:val="0"/>
          <w:marBottom w:val="0"/>
          <w:divBdr>
            <w:top w:val="none" w:sz="0" w:space="0" w:color="auto"/>
            <w:left w:val="none" w:sz="0" w:space="0" w:color="auto"/>
            <w:bottom w:val="none" w:sz="0" w:space="0" w:color="auto"/>
            <w:right w:val="none" w:sz="0" w:space="0" w:color="auto"/>
          </w:divBdr>
        </w:div>
        <w:div w:id="1795829619">
          <w:marLeft w:val="480"/>
          <w:marRight w:val="0"/>
          <w:marTop w:val="0"/>
          <w:marBottom w:val="0"/>
          <w:divBdr>
            <w:top w:val="none" w:sz="0" w:space="0" w:color="auto"/>
            <w:left w:val="none" w:sz="0" w:space="0" w:color="auto"/>
            <w:bottom w:val="none" w:sz="0" w:space="0" w:color="auto"/>
            <w:right w:val="none" w:sz="0" w:space="0" w:color="auto"/>
          </w:divBdr>
        </w:div>
        <w:div w:id="778644877">
          <w:marLeft w:val="480"/>
          <w:marRight w:val="0"/>
          <w:marTop w:val="0"/>
          <w:marBottom w:val="0"/>
          <w:divBdr>
            <w:top w:val="none" w:sz="0" w:space="0" w:color="auto"/>
            <w:left w:val="none" w:sz="0" w:space="0" w:color="auto"/>
            <w:bottom w:val="none" w:sz="0" w:space="0" w:color="auto"/>
            <w:right w:val="none" w:sz="0" w:space="0" w:color="auto"/>
          </w:divBdr>
        </w:div>
        <w:div w:id="1247152406">
          <w:marLeft w:val="480"/>
          <w:marRight w:val="0"/>
          <w:marTop w:val="0"/>
          <w:marBottom w:val="0"/>
          <w:divBdr>
            <w:top w:val="none" w:sz="0" w:space="0" w:color="auto"/>
            <w:left w:val="none" w:sz="0" w:space="0" w:color="auto"/>
            <w:bottom w:val="none" w:sz="0" w:space="0" w:color="auto"/>
            <w:right w:val="none" w:sz="0" w:space="0" w:color="auto"/>
          </w:divBdr>
        </w:div>
        <w:div w:id="2009748871">
          <w:marLeft w:val="480"/>
          <w:marRight w:val="0"/>
          <w:marTop w:val="0"/>
          <w:marBottom w:val="0"/>
          <w:divBdr>
            <w:top w:val="none" w:sz="0" w:space="0" w:color="auto"/>
            <w:left w:val="none" w:sz="0" w:space="0" w:color="auto"/>
            <w:bottom w:val="none" w:sz="0" w:space="0" w:color="auto"/>
            <w:right w:val="none" w:sz="0" w:space="0" w:color="auto"/>
          </w:divBdr>
        </w:div>
        <w:div w:id="889459653">
          <w:marLeft w:val="480"/>
          <w:marRight w:val="0"/>
          <w:marTop w:val="0"/>
          <w:marBottom w:val="0"/>
          <w:divBdr>
            <w:top w:val="none" w:sz="0" w:space="0" w:color="auto"/>
            <w:left w:val="none" w:sz="0" w:space="0" w:color="auto"/>
            <w:bottom w:val="none" w:sz="0" w:space="0" w:color="auto"/>
            <w:right w:val="none" w:sz="0" w:space="0" w:color="auto"/>
          </w:divBdr>
        </w:div>
        <w:div w:id="1414424830">
          <w:marLeft w:val="480"/>
          <w:marRight w:val="0"/>
          <w:marTop w:val="0"/>
          <w:marBottom w:val="0"/>
          <w:divBdr>
            <w:top w:val="none" w:sz="0" w:space="0" w:color="auto"/>
            <w:left w:val="none" w:sz="0" w:space="0" w:color="auto"/>
            <w:bottom w:val="none" w:sz="0" w:space="0" w:color="auto"/>
            <w:right w:val="none" w:sz="0" w:space="0" w:color="auto"/>
          </w:divBdr>
        </w:div>
        <w:div w:id="40247831">
          <w:marLeft w:val="480"/>
          <w:marRight w:val="0"/>
          <w:marTop w:val="0"/>
          <w:marBottom w:val="0"/>
          <w:divBdr>
            <w:top w:val="none" w:sz="0" w:space="0" w:color="auto"/>
            <w:left w:val="none" w:sz="0" w:space="0" w:color="auto"/>
            <w:bottom w:val="none" w:sz="0" w:space="0" w:color="auto"/>
            <w:right w:val="none" w:sz="0" w:space="0" w:color="auto"/>
          </w:divBdr>
        </w:div>
        <w:div w:id="614603989">
          <w:marLeft w:val="480"/>
          <w:marRight w:val="0"/>
          <w:marTop w:val="0"/>
          <w:marBottom w:val="0"/>
          <w:divBdr>
            <w:top w:val="none" w:sz="0" w:space="0" w:color="auto"/>
            <w:left w:val="none" w:sz="0" w:space="0" w:color="auto"/>
            <w:bottom w:val="none" w:sz="0" w:space="0" w:color="auto"/>
            <w:right w:val="none" w:sz="0" w:space="0" w:color="auto"/>
          </w:divBdr>
        </w:div>
        <w:div w:id="853298861">
          <w:marLeft w:val="480"/>
          <w:marRight w:val="0"/>
          <w:marTop w:val="0"/>
          <w:marBottom w:val="0"/>
          <w:divBdr>
            <w:top w:val="none" w:sz="0" w:space="0" w:color="auto"/>
            <w:left w:val="none" w:sz="0" w:space="0" w:color="auto"/>
            <w:bottom w:val="none" w:sz="0" w:space="0" w:color="auto"/>
            <w:right w:val="none" w:sz="0" w:space="0" w:color="auto"/>
          </w:divBdr>
        </w:div>
        <w:div w:id="1615793473">
          <w:marLeft w:val="480"/>
          <w:marRight w:val="0"/>
          <w:marTop w:val="0"/>
          <w:marBottom w:val="0"/>
          <w:divBdr>
            <w:top w:val="none" w:sz="0" w:space="0" w:color="auto"/>
            <w:left w:val="none" w:sz="0" w:space="0" w:color="auto"/>
            <w:bottom w:val="none" w:sz="0" w:space="0" w:color="auto"/>
            <w:right w:val="none" w:sz="0" w:space="0" w:color="auto"/>
          </w:divBdr>
        </w:div>
        <w:div w:id="932858473">
          <w:marLeft w:val="480"/>
          <w:marRight w:val="0"/>
          <w:marTop w:val="0"/>
          <w:marBottom w:val="0"/>
          <w:divBdr>
            <w:top w:val="none" w:sz="0" w:space="0" w:color="auto"/>
            <w:left w:val="none" w:sz="0" w:space="0" w:color="auto"/>
            <w:bottom w:val="none" w:sz="0" w:space="0" w:color="auto"/>
            <w:right w:val="none" w:sz="0" w:space="0" w:color="auto"/>
          </w:divBdr>
        </w:div>
        <w:div w:id="72363379">
          <w:marLeft w:val="480"/>
          <w:marRight w:val="0"/>
          <w:marTop w:val="0"/>
          <w:marBottom w:val="0"/>
          <w:divBdr>
            <w:top w:val="none" w:sz="0" w:space="0" w:color="auto"/>
            <w:left w:val="none" w:sz="0" w:space="0" w:color="auto"/>
            <w:bottom w:val="none" w:sz="0" w:space="0" w:color="auto"/>
            <w:right w:val="none" w:sz="0" w:space="0" w:color="auto"/>
          </w:divBdr>
        </w:div>
        <w:div w:id="1664701949">
          <w:marLeft w:val="480"/>
          <w:marRight w:val="0"/>
          <w:marTop w:val="0"/>
          <w:marBottom w:val="0"/>
          <w:divBdr>
            <w:top w:val="none" w:sz="0" w:space="0" w:color="auto"/>
            <w:left w:val="none" w:sz="0" w:space="0" w:color="auto"/>
            <w:bottom w:val="none" w:sz="0" w:space="0" w:color="auto"/>
            <w:right w:val="none" w:sz="0" w:space="0" w:color="auto"/>
          </w:divBdr>
        </w:div>
        <w:div w:id="1845784825">
          <w:marLeft w:val="480"/>
          <w:marRight w:val="0"/>
          <w:marTop w:val="0"/>
          <w:marBottom w:val="0"/>
          <w:divBdr>
            <w:top w:val="none" w:sz="0" w:space="0" w:color="auto"/>
            <w:left w:val="none" w:sz="0" w:space="0" w:color="auto"/>
            <w:bottom w:val="none" w:sz="0" w:space="0" w:color="auto"/>
            <w:right w:val="none" w:sz="0" w:space="0" w:color="auto"/>
          </w:divBdr>
        </w:div>
        <w:div w:id="613680070">
          <w:marLeft w:val="480"/>
          <w:marRight w:val="0"/>
          <w:marTop w:val="0"/>
          <w:marBottom w:val="0"/>
          <w:divBdr>
            <w:top w:val="none" w:sz="0" w:space="0" w:color="auto"/>
            <w:left w:val="none" w:sz="0" w:space="0" w:color="auto"/>
            <w:bottom w:val="none" w:sz="0" w:space="0" w:color="auto"/>
            <w:right w:val="none" w:sz="0" w:space="0" w:color="auto"/>
          </w:divBdr>
        </w:div>
        <w:div w:id="2092699908">
          <w:marLeft w:val="480"/>
          <w:marRight w:val="0"/>
          <w:marTop w:val="0"/>
          <w:marBottom w:val="0"/>
          <w:divBdr>
            <w:top w:val="none" w:sz="0" w:space="0" w:color="auto"/>
            <w:left w:val="none" w:sz="0" w:space="0" w:color="auto"/>
            <w:bottom w:val="none" w:sz="0" w:space="0" w:color="auto"/>
            <w:right w:val="none" w:sz="0" w:space="0" w:color="auto"/>
          </w:divBdr>
        </w:div>
        <w:div w:id="1838692728">
          <w:marLeft w:val="480"/>
          <w:marRight w:val="0"/>
          <w:marTop w:val="0"/>
          <w:marBottom w:val="0"/>
          <w:divBdr>
            <w:top w:val="none" w:sz="0" w:space="0" w:color="auto"/>
            <w:left w:val="none" w:sz="0" w:space="0" w:color="auto"/>
            <w:bottom w:val="none" w:sz="0" w:space="0" w:color="auto"/>
            <w:right w:val="none" w:sz="0" w:space="0" w:color="auto"/>
          </w:divBdr>
        </w:div>
        <w:div w:id="719593070">
          <w:marLeft w:val="480"/>
          <w:marRight w:val="0"/>
          <w:marTop w:val="0"/>
          <w:marBottom w:val="0"/>
          <w:divBdr>
            <w:top w:val="none" w:sz="0" w:space="0" w:color="auto"/>
            <w:left w:val="none" w:sz="0" w:space="0" w:color="auto"/>
            <w:bottom w:val="none" w:sz="0" w:space="0" w:color="auto"/>
            <w:right w:val="none" w:sz="0" w:space="0" w:color="auto"/>
          </w:divBdr>
        </w:div>
        <w:div w:id="233592947">
          <w:marLeft w:val="480"/>
          <w:marRight w:val="0"/>
          <w:marTop w:val="0"/>
          <w:marBottom w:val="0"/>
          <w:divBdr>
            <w:top w:val="none" w:sz="0" w:space="0" w:color="auto"/>
            <w:left w:val="none" w:sz="0" w:space="0" w:color="auto"/>
            <w:bottom w:val="none" w:sz="0" w:space="0" w:color="auto"/>
            <w:right w:val="none" w:sz="0" w:space="0" w:color="auto"/>
          </w:divBdr>
        </w:div>
        <w:div w:id="625351057">
          <w:marLeft w:val="480"/>
          <w:marRight w:val="0"/>
          <w:marTop w:val="0"/>
          <w:marBottom w:val="0"/>
          <w:divBdr>
            <w:top w:val="none" w:sz="0" w:space="0" w:color="auto"/>
            <w:left w:val="none" w:sz="0" w:space="0" w:color="auto"/>
            <w:bottom w:val="none" w:sz="0" w:space="0" w:color="auto"/>
            <w:right w:val="none" w:sz="0" w:space="0" w:color="auto"/>
          </w:divBdr>
        </w:div>
        <w:div w:id="1501890583">
          <w:marLeft w:val="480"/>
          <w:marRight w:val="0"/>
          <w:marTop w:val="0"/>
          <w:marBottom w:val="0"/>
          <w:divBdr>
            <w:top w:val="none" w:sz="0" w:space="0" w:color="auto"/>
            <w:left w:val="none" w:sz="0" w:space="0" w:color="auto"/>
            <w:bottom w:val="none" w:sz="0" w:space="0" w:color="auto"/>
            <w:right w:val="none" w:sz="0" w:space="0" w:color="auto"/>
          </w:divBdr>
        </w:div>
        <w:div w:id="686444895">
          <w:marLeft w:val="480"/>
          <w:marRight w:val="0"/>
          <w:marTop w:val="0"/>
          <w:marBottom w:val="0"/>
          <w:divBdr>
            <w:top w:val="none" w:sz="0" w:space="0" w:color="auto"/>
            <w:left w:val="none" w:sz="0" w:space="0" w:color="auto"/>
            <w:bottom w:val="none" w:sz="0" w:space="0" w:color="auto"/>
            <w:right w:val="none" w:sz="0" w:space="0" w:color="auto"/>
          </w:divBdr>
        </w:div>
        <w:div w:id="1990161111">
          <w:marLeft w:val="480"/>
          <w:marRight w:val="0"/>
          <w:marTop w:val="0"/>
          <w:marBottom w:val="0"/>
          <w:divBdr>
            <w:top w:val="none" w:sz="0" w:space="0" w:color="auto"/>
            <w:left w:val="none" w:sz="0" w:space="0" w:color="auto"/>
            <w:bottom w:val="none" w:sz="0" w:space="0" w:color="auto"/>
            <w:right w:val="none" w:sz="0" w:space="0" w:color="auto"/>
          </w:divBdr>
        </w:div>
        <w:div w:id="1081097459">
          <w:marLeft w:val="480"/>
          <w:marRight w:val="0"/>
          <w:marTop w:val="0"/>
          <w:marBottom w:val="0"/>
          <w:divBdr>
            <w:top w:val="none" w:sz="0" w:space="0" w:color="auto"/>
            <w:left w:val="none" w:sz="0" w:space="0" w:color="auto"/>
            <w:bottom w:val="none" w:sz="0" w:space="0" w:color="auto"/>
            <w:right w:val="none" w:sz="0" w:space="0" w:color="auto"/>
          </w:divBdr>
        </w:div>
        <w:div w:id="360014279">
          <w:marLeft w:val="480"/>
          <w:marRight w:val="0"/>
          <w:marTop w:val="0"/>
          <w:marBottom w:val="0"/>
          <w:divBdr>
            <w:top w:val="none" w:sz="0" w:space="0" w:color="auto"/>
            <w:left w:val="none" w:sz="0" w:space="0" w:color="auto"/>
            <w:bottom w:val="none" w:sz="0" w:space="0" w:color="auto"/>
            <w:right w:val="none" w:sz="0" w:space="0" w:color="auto"/>
          </w:divBdr>
        </w:div>
        <w:div w:id="806968073">
          <w:marLeft w:val="480"/>
          <w:marRight w:val="0"/>
          <w:marTop w:val="0"/>
          <w:marBottom w:val="0"/>
          <w:divBdr>
            <w:top w:val="none" w:sz="0" w:space="0" w:color="auto"/>
            <w:left w:val="none" w:sz="0" w:space="0" w:color="auto"/>
            <w:bottom w:val="none" w:sz="0" w:space="0" w:color="auto"/>
            <w:right w:val="none" w:sz="0" w:space="0" w:color="auto"/>
          </w:divBdr>
        </w:div>
        <w:div w:id="208077189">
          <w:marLeft w:val="480"/>
          <w:marRight w:val="0"/>
          <w:marTop w:val="0"/>
          <w:marBottom w:val="0"/>
          <w:divBdr>
            <w:top w:val="none" w:sz="0" w:space="0" w:color="auto"/>
            <w:left w:val="none" w:sz="0" w:space="0" w:color="auto"/>
            <w:bottom w:val="none" w:sz="0" w:space="0" w:color="auto"/>
            <w:right w:val="none" w:sz="0" w:space="0" w:color="auto"/>
          </w:divBdr>
        </w:div>
        <w:div w:id="2137873621">
          <w:marLeft w:val="480"/>
          <w:marRight w:val="0"/>
          <w:marTop w:val="0"/>
          <w:marBottom w:val="0"/>
          <w:divBdr>
            <w:top w:val="none" w:sz="0" w:space="0" w:color="auto"/>
            <w:left w:val="none" w:sz="0" w:space="0" w:color="auto"/>
            <w:bottom w:val="none" w:sz="0" w:space="0" w:color="auto"/>
            <w:right w:val="none" w:sz="0" w:space="0" w:color="auto"/>
          </w:divBdr>
        </w:div>
        <w:div w:id="1026323882">
          <w:marLeft w:val="480"/>
          <w:marRight w:val="0"/>
          <w:marTop w:val="0"/>
          <w:marBottom w:val="0"/>
          <w:divBdr>
            <w:top w:val="none" w:sz="0" w:space="0" w:color="auto"/>
            <w:left w:val="none" w:sz="0" w:space="0" w:color="auto"/>
            <w:bottom w:val="none" w:sz="0" w:space="0" w:color="auto"/>
            <w:right w:val="none" w:sz="0" w:space="0" w:color="auto"/>
          </w:divBdr>
        </w:div>
        <w:div w:id="1842892918">
          <w:marLeft w:val="480"/>
          <w:marRight w:val="0"/>
          <w:marTop w:val="0"/>
          <w:marBottom w:val="0"/>
          <w:divBdr>
            <w:top w:val="none" w:sz="0" w:space="0" w:color="auto"/>
            <w:left w:val="none" w:sz="0" w:space="0" w:color="auto"/>
            <w:bottom w:val="none" w:sz="0" w:space="0" w:color="auto"/>
            <w:right w:val="none" w:sz="0" w:space="0" w:color="auto"/>
          </w:divBdr>
        </w:div>
        <w:div w:id="1317877622">
          <w:marLeft w:val="480"/>
          <w:marRight w:val="0"/>
          <w:marTop w:val="0"/>
          <w:marBottom w:val="0"/>
          <w:divBdr>
            <w:top w:val="none" w:sz="0" w:space="0" w:color="auto"/>
            <w:left w:val="none" w:sz="0" w:space="0" w:color="auto"/>
            <w:bottom w:val="none" w:sz="0" w:space="0" w:color="auto"/>
            <w:right w:val="none" w:sz="0" w:space="0" w:color="auto"/>
          </w:divBdr>
        </w:div>
        <w:div w:id="2094282313">
          <w:marLeft w:val="480"/>
          <w:marRight w:val="0"/>
          <w:marTop w:val="0"/>
          <w:marBottom w:val="0"/>
          <w:divBdr>
            <w:top w:val="none" w:sz="0" w:space="0" w:color="auto"/>
            <w:left w:val="none" w:sz="0" w:space="0" w:color="auto"/>
            <w:bottom w:val="none" w:sz="0" w:space="0" w:color="auto"/>
            <w:right w:val="none" w:sz="0" w:space="0" w:color="auto"/>
          </w:divBdr>
        </w:div>
        <w:div w:id="695618168">
          <w:marLeft w:val="480"/>
          <w:marRight w:val="0"/>
          <w:marTop w:val="0"/>
          <w:marBottom w:val="0"/>
          <w:divBdr>
            <w:top w:val="none" w:sz="0" w:space="0" w:color="auto"/>
            <w:left w:val="none" w:sz="0" w:space="0" w:color="auto"/>
            <w:bottom w:val="none" w:sz="0" w:space="0" w:color="auto"/>
            <w:right w:val="none" w:sz="0" w:space="0" w:color="auto"/>
          </w:divBdr>
        </w:div>
        <w:div w:id="47345889">
          <w:marLeft w:val="480"/>
          <w:marRight w:val="0"/>
          <w:marTop w:val="0"/>
          <w:marBottom w:val="0"/>
          <w:divBdr>
            <w:top w:val="none" w:sz="0" w:space="0" w:color="auto"/>
            <w:left w:val="none" w:sz="0" w:space="0" w:color="auto"/>
            <w:bottom w:val="none" w:sz="0" w:space="0" w:color="auto"/>
            <w:right w:val="none" w:sz="0" w:space="0" w:color="auto"/>
          </w:divBdr>
        </w:div>
        <w:div w:id="30425061">
          <w:marLeft w:val="480"/>
          <w:marRight w:val="0"/>
          <w:marTop w:val="0"/>
          <w:marBottom w:val="0"/>
          <w:divBdr>
            <w:top w:val="none" w:sz="0" w:space="0" w:color="auto"/>
            <w:left w:val="none" w:sz="0" w:space="0" w:color="auto"/>
            <w:bottom w:val="none" w:sz="0" w:space="0" w:color="auto"/>
            <w:right w:val="none" w:sz="0" w:space="0" w:color="auto"/>
          </w:divBdr>
        </w:div>
        <w:div w:id="1832407619">
          <w:marLeft w:val="480"/>
          <w:marRight w:val="0"/>
          <w:marTop w:val="0"/>
          <w:marBottom w:val="0"/>
          <w:divBdr>
            <w:top w:val="none" w:sz="0" w:space="0" w:color="auto"/>
            <w:left w:val="none" w:sz="0" w:space="0" w:color="auto"/>
            <w:bottom w:val="none" w:sz="0" w:space="0" w:color="auto"/>
            <w:right w:val="none" w:sz="0" w:space="0" w:color="auto"/>
          </w:divBdr>
        </w:div>
        <w:div w:id="770976560">
          <w:marLeft w:val="480"/>
          <w:marRight w:val="0"/>
          <w:marTop w:val="0"/>
          <w:marBottom w:val="0"/>
          <w:divBdr>
            <w:top w:val="none" w:sz="0" w:space="0" w:color="auto"/>
            <w:left w:val="none" w:sz="0" w:space="0" w:color="auto"/>
            <w:bottom w:val="none" w:sz="0" w:space="0" w:color="auto"/>
            <w:right w:val="none" w:sz="0" w:space="0" w:color="auto"/>
          </w:divBdr>
        </w:div>
        <w:div w:id="356659988">
          <w:marLeft w:val="480"/>
          <w:marRight w:val="0"/>
          <w:marTop w:val="0"/>
          <w:marBottom w:val="0"/>
          <w:divBdr>
            <w:top w:val="none" w:sz="0" w:space="0" w:color="auto"/>
            <w:left w:val="none" w:sz="0" w:space="0" w:color="auto"/>
            <w:bottom w:val="none" w:sz="0" w:space="0" w:color="auto"/>
            <w:right w:val="none" w:sz="0" w:space="0" w:color="auto"/>
          </w:divBdr>
        </w:div>
        <w:div w:id="1109936481">
          <w:marLeft w:val="480"/>
          <w:marRight w:val="0"/>
          <w:marTop w:val="0"/>
          <w:marBottom w:val="0"/>
          <w:divBdr>
            <w:top w:val="none" w:sz="0" w:space="0" w:color="auto"/>
            <w:left w:val="none" w:sz="0" w:space="0" w:color="auto"/>
            <w:bottom w:val="none" w:sz="0" w:space="0" w:color="auto"/>
            <w:right w:val="none" w:sz="0" w:space="0" w:color="auto"/>
          </w:divBdr>
        </w:div>
        <w:div w:id="509099414">
          <w:marLeft w:val="480"/>
          <w:marRight w:val="0"/>
          <w:marTop w:val="0"/>
          <w:marBottom w:val="0"/>
          <w:divBdr>
            <w:top w:val="none" w:sz="0" w:space="0" w:color="auto"/>
            <w:left w:val="none" w:sz="0" w:space="0" w:color="auto"/>
            <w:bottom w:val="none" w:sz="0" w:space="0" w:color="auto"/>
            <w:right w:val="none" w:sz="0" w:space="0" w:color="auto"/>
          </w:divBdr>
        </w:div>
        <w:div w:id="673146803">
          <w:marLeft w:val="480"/>
          <w:marRight w:val="0"/>
          <w:marTop w:val="0"/>
          <w:marBottom w:val="0"/>
          <w:divBdr>
            <w:top w:val="none" w:sz="0" w:space="0" w:color="auto"/>
            <w:left w:val="none" w:sz="0" w:space="0" w:color="auto"/>
            <w:bottom w:val="none" w:sz="0" w:space="0" w:color="auto"/>
            <w:right w:val="none" w:sz="0" w:space="0" w:color="auto"/>
          </w:divBdr>
        </w:div>
        <w:div w:id="1288200813">
          <w:marLeft w:val="480"/>
          <w:marRight w:val="0"/>
          <w:marTop w:val="0"/>
          <w:marBottom w:val="0"/>
          <w:divBdr>
            <w:top w:val="none" w:sz="0" w:space="0" w:color="auto"/>
            <w:left w:val="none" w:sz="0" w:space="0" w:color="auto"/>
            <w:bottom w:val="none" w:sz="0" w:space="0" w:color="auto"/>
            <w:right w:val="none" w:sz="0" w:space="0" w:color="auto"/>
          </w:divBdr>
        </w:div>
        <w:div w:id="1172909644">
          <w:marLeft w:val="480"/>
          <w:marRight w:val="0"/>
          <w:marTop w:val="0"/>
          <w:marBottom w:val="0"/>
          <w:divBdr>
            <w:top w:val="none" w:sz="0" w:space="0" w:color="auto"/>
            <w:left w:val="none" w:sz="0" w:space="0" w:color="auto"/>
            <w:bottom w:val="none" w:sz="0" w:space="0" w:color="auto"/>
            <w:right w:val="none" w:sz="0" w:space="0" w:color="auto"/>
          </w:divBdr>
        </w:div>
        <w:div w:id="325716038">
          <w:marLeft w:val="480"/>
          <w:marRight w:val="0"/>
          <w:marTop w:val="0"/>
          <w:marBottom w:val="0"/>
          <w:divBdr>
            <w:top w:val="none" w:sz="0" w:space="0" w:color="auto"/>
            <w:left w:val="none" w:sz="0" w:space="0" w:color="auto"/>
            <w:bottom w:val="none" w:sz="0" w:space="0" w:color="auto"/>
            <w:right w:val="none" w:sz="0" w:space="0" w:color="auto"/>
          </w:divBdr>
        </w:div>
        <w:div w:id="1410469636">
          <w:marLeft w:val="480"/>
          <w:marRight w:val="0"/>
          <w:marTop w:val="0"/>
          <w:marBottom w:val="0"/>
          <w:divBdr>
            <w:top w:val="none" w:sz="0" w:space="0" w:color="auto"/>
            <w:left w:val="none" w:sz="0" w:space="0" w:color="auto"/>
            <w:bottom w:val="none" w:sz="0" w:space="0" w:color="auto"/>
            <w:right w:val="none" w:sz="0" w:space="0" w:color="auto"/>
          </w:divBdr>
        </w:div>
        <w:div w:id="719520657">
          <w:marLeft w:val="480"/>
          <w:marRight w:val="0"/>
          <w:marTop w:val="0"/>
          <w:marBottom w:val="0"/>
          <w:divBdr>
            <w:top w:val="none" w:sz="0" w:space="0" w:color="auto"/>
            <w:left w:val="none" w:sz="0" w:space="0" w:color="auto"/>
            <w:bottom w:val="none" w:sz="0" w:space="0" w:color="auto"/>
            <w:right w:val="none" w:sz="0" w:space="0" w:color="auto"/>
          </w:divBdr>
        </w:div>
        <w:div w:id="1209296928">
          <w:marLeft w:val="480"/>
          <w:marRight w:val="0"/>
          <w:marTop w:val="0"/>
          <w:marBottom w:val="0"/>
          <w:divBdr>
            <w:top w:val="none" w:sz="0" w:space="0" w:color="auto"/>
            <w:left w:val="none" w:sz="0" w:space="0" w:color="auto"/>
            <w:bottom w:val="none" w:sz="0" w:space="0" w:color="auto"/>
            <w:right w:val="none" w:sz="0" w:space="0" w:color="auto"/>
          </w:divBdr>
        </w:div>
        <w:div w:id="1673994792">
          <w:marLeft w:val="480"/>
          <w:marRight w:val="0"/>
          <w:marTop w:val="0"/>
          <w:marBottom w:val="0"/>
          <w:divBdr>
            <w:top w:val="none" w:sz="0" w:space="0" w:color="auto"/>
            <w:left w:val="none" w:sz="0" w:space="0" w:color="auto"/>
            <w:bottom w:val="none" w:sz="0" w:space="0" w:color="auto"/>
            <w:right w:val="none" w:sz="0" w:space="0" w:color="auto"/>
          </w:divBdr>
        </w:div>
        <w:div w:id="464398784">
          <w:marLeft w:val="480"/>
          <w:marRight w:val="0"/>
          <w:marTop w:val="0"/>
          <w:marBottom w:val="0"/>
          <w:divBdr>
            <w:top w:val="none" w:sz="0" w:space="0" w:color="auto"/>
            <w:left w:val="none" w:sz="0" w:space="0" w:color="auto"/>
            <w:bottom w:val="none" w:sz="0" w:space="0" w:color="auto"/>
            <w:right w:val="none" w:sz="0" w:space="0" w:color="auto"/>
          </w:divBdr>
        </w:div>
        <w:div w:id="1138454322">
          <w:marLeft w:val="480"/>
          <w:marRight w:val="0"/>
          <w:marTop w:val="0"/>
          <w:marBottom w:val="0"/>
          <w:divBdr>
            <w:top w:val="none" w:sz="0" w:space="0" w:color="auto"/>
            <w:left w:val="none" w:sz="0" w:space="0" w:color="auto"/>
            <w:bottom w:val="none" w:sz="0" w:space="0" w:color="auto"/>
            <w:right w:val="none" w:sz="0" w:space="0" w:color="auto"/>
          </w:divBdr>
        </w:div>
        <w:div w:id="243880026">
          <w:marLeft w:val="480"/>
          <w:marRight w:val="0"/>
          <w:marTop w:val="0"/>
          <w:marBottom w:val="0"/>
          <w:divBdr>
            <w:top w:val="none" w:sz="0" w:space="0" w:color="auto"/>
            <w:left w:val="none" w:sz="0" w:space="0" w:color="auto"/>
            <w:bottom w:val="none" w:sz="0" w:space="0" w:color="auto"/>
            <w:right w:val="none" w:sz="0" w:space="0" w:color="auto"/>
          </w:divBdr>
        </w:div>
        <w:div w:id="1620335072">
          <w:marLeft w:val="480"/>
          <w:marRight w:val="0"/>
          <w:marTop w:val="0"/>
          <w:marBottom w:val="0"/>
          <w:divBdr>
            <w:top w:val="none" w:sz="0" w:space="0" w:color="auto"/>
            <w:left w:val="none" w:sz="0" w:space="0" w:color="auto"/>
            <w:bottom w:val="none" w:sz="0" w:space="0" w:color="auto"/>
            <w:right w:val="none" w:sz="0" w:space="0" w:color="auto"/>
          </w:divBdr>
        </w:div>
        <w:div w:id="1526753042">
          <w:marLeft w:val="480"/>
          <w:marRight w:val="0"/>
          <w:marTop w:val="0"/>
          <w:marBottom w:val="0"/>
          <w:divBdr>
            <w:top w:val="none" w:sz="0" w:space="0" w:color="auto"/>
            <w:left w:val="none" w:sz="0" w:space="0" w:color="auto"/>
            <w:bottom w:val="none" w:sz="0" w:space="0" w:color="auto"/>
            <w:right w:val="none" w:sz="0" w:space="0" w:color="auto"/>
          </w:divBdr>
        </w:div>
        <w:div w:id="2065983306">
          <w:marLeft w:val="480"/>
          <w:marRight w:val="0"/>
          <w:marTop w:val="0"/>
          <w:marBottom w:val="0"/>
          <w:divBdr>
            <w:top w:val="none" w:sz="0" w:space="0" w:color="auto"/>
            <w:left w:val="none" w:sz="0" w:space="0" w:color="auto"/>
            <w:bottom w:val="none" w:sz="0" w:space="0" w:color="auto"/>
            <w:right w:val="none" w:sz="0" w:space="0" w:color="auto"/>
          </w:divBdr>
        </w:div>
        <w:div w:id="2145585101">
          <w:marLeft w:val="480"/>
          <w:marRight w:val="0"/>
          <w:marTop w:val="0"/>
          <w:marBottom w:val="0"/>
          <w:divBdr>
            <w:top w:val="none" w:sz="0" w:space="0" w:color="auto"/>
            <w:left w:val="none" w:sz="0" w:space="0" w:color="auto"/>
            <w:bottom w:val="none" w:sz="0" w:space="0" w:color="auto"/>
            <w:right w:val="none" w:sz="0" w:space="0" w:color="auto"/>
          </w:divBdr>
        </w:div>
        <w:div w:id="1451120314">
          <w:marLeft w:val="480"/>
          <w:marRight w:val="0"/>
          <w:marTop w:val="0"/>
          <w:marBottom w:val="0"/>
          <w:divBdr>
            <w:top w:val="none" w:sz="0" w:space="0" w:color="auto"/>
            <w:left w:val="none" w:sz="0" w:space="0" w:color="auto"/>
            <w:bottom w:val="none" w:sz="0" w:space="0" w:color="auto"/>
            <w:right w:val="none" w:sz="0" w:space="0" w:color="auto"/>
          </w:divBdr>
        </w:div>
        <w:div w:id="2138253962">
          <w:marLeft w:val="480"/>
          <w:marRight w:val="0"/>
          <w:marTop w:val="0"/>
          <w:marBottom w:val="0"/>
          <w:divBdr>
            <w:top w:val="none" w:sz="0" w:space="0" w:color="auto"/>
            <w:left w:val="none" w:sz="0" w:space="0" w:color="auto"/>
            <w:bottom w:val="none" w:sz="0" w:space="0" w:color="auto"/>
            <w:right w:val="none" w:sz="0" w:space="0" w:color="auto"/>
          </w:divBdr>
        </w:div>
        <w:div w:id="1202329415">
          <w:marLeft w:val="480"/>
          <w:marRight w:val="0"/>
          <w:marTop w:val="0"/>
          <w:marBottom w:val="0"/>
          <w:divBdr>
            <w:top w:val="none" w:sz="0" w:space="0" w:color="auto"/>
            <w:left w:val="none" w:sz="0" w:space="0" w:color="auto"/>
            <w:bottom w:val="none" w:sz="0" w:space="0" w:color="auto"/>
            <w:right w:val="none" w:sz="0" w:space="0" w:color="auto"/>
          </w:divBdr>
        </w:div>
        <w:div w:id="1091049408">
          <w:marLeft w:val="480"/>
          <w:marRight w:val="0"/>
          <w:marTop w:val="0"/>
          <w:marBottom w:val="0"/>
          <w:divBdr>
            <w:top w:val="none" w:sz="0" w:space="0" w:color="auto"/>
            <w:left w:val="none" w:sz="0" w:space="0" w:color="auto"/>
            <w:bottom w:val="none" w:sz="0" w:space="0" w:color="auto"/>
            <w:right w:val="none" w:sz="0" w:space="0" w:color="auto"/>
          </w:divBdr>
        </w:div>
        <w:div w:id="4677602">
          <w:marLeft w:val="480"/>
          <w:marRight w:val="0"/>
          <w:marTop w:val="0"/>
          <w:marBottom w:val="0"/>
          <w:divBdr>
            <w:top w:val="none" w:sz="0" w:space="0" w:color="auto"/>
            <w:left w:val="none" w:sz="0" w:space="0" w:color="auto"/>
            <w:bottom w:val="none" w:sz="0" w:space="0" w:color="auto"/>
            <w:right w:val="none" w:sz="0" w:space="0" w:color="auto"/>
          </w:divBdr>
        </w:div>
        <w:div w:id="38019126">
          <w:marLeft w:val="480"/>
          <w:marRight w:val="0"/>
          <w:marTop w:val="0"/>
          <w:marBottom w:val="0"/>
          <w:divBdr>
            <w:top w:val="none" w:sz="0" w:space="0" w:color="auto"/>
            <w:left w:val="none" w:sz="0" w:space="0" w:color="auto"/>
            <w:bottom w:val="none" w:sz="0" w:space="0" w:color="auto"/>
            <w:right w:val="none" w:sz="0" w:space="0" w:color="auto"/>
          </w:divBdr>
        </w:div>
        <w:div w:id="784620060">
          <w:marLeft w:val="480"/>
          <w:marRight w:val="0"/>
          <w:marTop w:val="0"/>
          <w:marBottom w:val="0"/>
          <w:divBdr>
            <w:top w:val="none" w:sz="0" w:space="0" w:color="auto"/>
            <w:left w:val="none" w:sz="0" w:space="0" w:color="auto"/>
            <w:bottom w:val="none" w:sz="0" w:space="0" w:color="auto"/>
            <w:right w:val="none" w:sz="0" w:space="0" w:color="auto"/>
          </w:divBdr>
        </w:div>
        <w:div w:id="1018698522">
          <w:marLeft w:val="480"/>
          <w:marRight w:val="0"/>
          <w:marTop w:val="0"/>
          <w:marBottom w:val="0"/>
          <w:divBdr>
            <w:top w:val="none" w:sz="0" w:space="0" w:color="auto"/>
            <w:left w:val="none" w:sz="0" w:space="0" w:color="auto"/>
            <w:bottom w:val="none" w:sz="0" w:space="0" w:color="auto"/>
            <w:right w:val="none" w:sz="0" w:space="0" w:color="auto"/>
          </w:divBdr>
        </w:div>
        <w:div w:id="1926644198">
          <w:marLeft w:val="480"/>
          <w:marRight w:val="0"/>
          <w:marTop w:val="0"/>
          <w:marBottom w:val="0"/>
          <w:divBdr>
            <w:top w:val="none" w:sz="0" w:space="0" w:color="auto"/>
            <w:left w:val="none" w:sz="0" w:space="0" w:color="auto"/>
            <w:bottom w:val="none" w:sz="0" w:space="0" w:color="auto"/>
            <w:right w:val="none" w:sz="0" w:space="0" w:color="auto"/>
          </w:divBdr>
        </w:div>
        <w:div w:id="1940017493">
          <w:marLeft w:val="480"/>
          <w:marRight w:val="0"/>
          <w:marTop w:val="0"/>
          <w:marBottom w:val="0"/>
          <w:divBdr>
            <w:top w:val="none" w:sz="0" w:space="0" w:color="auto"/>
            <w:left w:val="none" w:sz="0" w:space="0" w:color="auto"/>
            <w:bottom w:val="none" w:sz="0" w:space="0" w:color="auto"/>
            <w:right w:val="none" w:sz="0" w:space="0" w:color="auto"/>
          </w:divBdr>
        </w:div>
        <w:div w:id="204417011">
          <w:marLeft w:val="480"/>
          <w:marRight w:val="0"/>
          <w:marTop w:val="0"/>
          <w:marBottom w:val="0"/>
          <w:divBdr>
            <w:top w:val="none" w:sz="0" w:space="0" w:color="auto"/>
            <w:left w:val="none" w:sz="0" w:space="0" w:color="auto"/>
            <w:bottom w:val="none" w:sz="0" w:space="0" w:color="auto"/>
            <w:right w:val="none" w:sz="0" w:space="0" w:color="auto"/>
          </w:divBdr>
        </w:div>
        <w:div w:id="2010674557">
          <w:marLeft w:val="480"/>
          <w:marRight w:val="0"/>
          <w:marTop w:val="0"/>
          <w:marBottom w:val="0"/>
          <w:divBdr>
            <w:top w:val="none" w:sz="0" w:space="0" w:color="auto"/>
            <w:left w:val="none" w:sz="0" w:space="0" w:color="auto"/>
            <w:bottom w:val="none" w:sz="0" w:space="0" w:color="auto"/>
            <w:right w:val="none" w:sz="0" w:space="0" w:color="auto"/>
          </w:divBdr>
        </w:div>
        <w:div w:id="1758021394">
          <w:marLeft w:val="480"/>
          <w:marRight w:val="0"/>
          <w:marTop w:val="0"/>
          <w:marBottom w:val="0"/>
          <w:divBdr>
            <w:top w:val="none" w:sz="0" w:space="0" w:color="auto"/>
            <w:left w:val="none" w:sz="0" w:space="0" w:color="auto"/>
            <w:bottom w:val="none" w:sz="0" w:space="0" w:color="auto"/>
            <w:right w:val="none" w:sz="0" w:space="0" w:color="auto"/>
          </w:divBdr>
        </w:div>
        <w:div w:id="33698484">
          <w:marLeft w:val="480"/>
          <w:marRight w:val="0"/>
          <w:marTop w:val="0"/>
          <w:marBottom w:val="0"/>
          <w:divBdr>
            <w:top w:val="none" w:sz="0" w:space="0" w:color="auto"/>
            <w:left w:val="none" w:sz="0" w:space="0" w:color="auto"/>
            <w:bottom w:val="none" w:sz="0" w:space="0" w:color="auto"/>
            <w:right w:val="none" w:sz="0" w:space="0" w:color="auto"/>
          </w:divBdr>
        </w:div>
        <w:div w:id="760565524">
          <w:marLeft w:val="480"/>
          <w:marRight w:val="0"/>
          <w:marTop w:val="0"/>
          <w:marBottom w:val="0"/>
          <w:divBdr>
            <w:top w:val="none" w:sz="0" w:space="0" w:color="auto"/>
            <w:left w:val="none" w:sz="0" w:space="0" w:color="auto"/>
            <w:bottom w:val="none" w:sz="0" w:space="0" w:color="auto"/>
            <w:right w:val="none" w:sz="0" w:space="0" w:color="auto"/>
          </w:divBdr>
        </w:div>
        <w:div w:id="2135294087">
          <w:marLeft w:val="480"/>
          <w:marRight w:val="0"/>
          <w:marTop w:val="0"/>
          <w:marBottom w:val="0"/>
          <w:divBdr>
            <w:top w:val="none" w:sz="0" w:space="0" w:color="auto"/>
            <w:left w:val="none" w:sz="0" w:space="0" w:color="auto"/>
            <w:bottom w:val="none" w:sz="0" w:space="0" w:color="auto"/>
            <w:right w:val="none" w:sz="0" w:space="0" w:color="auto"/>
          </w:divBdr>
        </w:div>
        <w:div w:id="544413964">
          <w:marLeft w:val="480"/>
          <w:marRight w:val="0"/>
          <w:marTop w:val="0"/>
          <w:marBottom w:val="0"/>
          <w:divBdr>
            <w:top w:val="none" w:sz="0" w:space="0" w:color="auto"/>
            <w:left w:val="none" w:sz="0" w:space="0" w:color="auto"/>
            <w:bottom w:val="none" w:sz="0" w:space="0" w:color="auto"/>
            <w:right w:val="none" w:sz="0" w:space="0" w:color="auto"/>
          </w:divBdr>
        </w:div>
        <w:div w:id="1158688121">
          <w:marLeft w:val="480"/>
          <w:marRight w:val="0"/>
          <w:marTop w:val="0"/>
          <w:marBottom w:val="0"/>
          <w:divBdr>
            <w:top w:val="none" w:sz="0" w:space="0" w:color="auto"/>
            <w:left w:val="none" w:sz="0" w:space="0" w:color="auto"/>
            <w:bottom w:val="none" w:sz="0" w:space="0" w:color="auto"/>
            <w:right w:val="none" w:sz="0" w:space="0" w:color="auto"/>
          </w:divBdr>
        </w:div>
        <w:div w:id="931742619">
          <w:marLeft w:val="480"/>
          <w:marRight w:val="0"/>
          <w:marTop w:val="0"/>
          <w:marBottom w:val="0"/>
          <w:divBdr>
            <w:top w:val="none" w:sz="0" w:space="0" w:color="auto"/>
            <w:left w:val="none" w:sz="0" w:space="0" w:color="auto"/>
            <w:bottom w:val="none" w:sz="0" w:space="0" w:color="auto"/>
            <w:right w:val="none" w:sz="0" w:space="0" w:color="auto"/>
          </w:divBdr>
        </w:div>
        <w:div w:id="221333117">
          <w:marLeft w:val="480"/>
          <w:marRight w:val="0"/>
          <w:marTop w:val="0"/>
          <w:marBottom w:val="0"/>
          <w:divBdr>
            <w:top w:val="none" w:sz="0" w:space="0" w:color="auto"/>
            <w:left w:val="none" w:sz="0" w:space="0" w:color="auto"/>
            <w:bottom w:val="none" w:sz="0" w:space="0" w:color="auto"/>
            <w:right w:val="none" w:sz="0" w:space="0" w:color="auto"/>
          </w:divBdr>
        </w:div>
        <w:div w:id="226260597">
          <w:marLeft w:val="480"/>
          <w:marRight w:val="0"/>
          <w:marTop w:val="0"/>
          <w:marBottom w:val="0"/>
          <w:divBdr>
            <w:top w:val="none" w:sz="0" w:space="0" w:color="auto"/>
            <w:left w:val="none" w:sz="0" w:space="0" w:color="auto"/>
            <w:bottom w:val="none" w:sz="0" w:space="0" w:color="auto"/>
            <w:right w:val="none" w:sz="0" w:space="0" w:color="auto"/>
          </w:divBdr>
        </w:div>
        <w:div w:id="1094546646">
          <w:marLeft w:val="480"/>
          <w:marRight w:val="0"/>
          <w:marTop w:val="0"/>
          <w:marBottom w:val="0"/>
          <w:divBdr>
            <w:top w:val="none" w:sz="0" w:space="0" w:color="auto"/>
            <w:left w:val="none" w:sz="0" w:space="0" w:color="auto"/>
            <w:bottom w:val="none" w:sz="0" w:space="0" w:color="auto"/>
            <w:right w:val="none" w:sz="0" w:space="0" w:color="auto"/>
          </w:divBdr>
        </w:div>
        <w:div w:id="1775713656">
          <w:marLeft w:val="480"/>
          <w:marRight w:val="0"/>
          <w:marTop w:val="0"/>
          <w:marBottom w:val="0"/>
          <w:divBdr>
            <w:top w:val="none" w:sz="0" w:space="0" w:color="auto"/>
            <w:left w:val="none" w:sz="0" w:space="0" w:color="auto"/>
            <w:bottom w:val="none" w:sz="0" w:space="0" w:color="auto"/>
            <w:right w:val="none" w:sz="0" w:space="0" w:color="auto"/>
          </w:divBdr>
        </w:div>
        <w:div w:id="1930918613">
          <w:marLeft w:val="480"/>
          <w:marRight w:val="0"/>
          <w:marTop w:val="0"/>
          <w:marBottom w:val="0"/>
          <w:divBdr>
            <w:top w:val="none" w:sz="0" w:space="0" w:color="auto"/>
            <w:left w:val="none" w:sz="0" w:space="0" w:color="auto"/>
            <w:bottom w:val="none" w:sz="0" w:space="0" w:color="auto"/>
            <w:right w:val="none" w:sz="0" w:space="0" w:color="auto"/>
          </w:divBdr>
        </w:div>
        <w:div w:id="1503469802">
          <w:marLeft w:val="480"/>
          <w:marRight w:val="0"/>
          <w:marTop w:val="0"/>
          <w:marBottom w:val="0"/>
          <w:divBdr>
            <w:top w:val="none" w:sz="0" w:space="0" w:color="auto"/>
            <w:left w:val="none" w:sz="0" w:space="0" w:color="auto"/>
            <w:bottom w:val="none" w:sz="0" w:space="0" w:color="auto"/>
            <w:right w:val="none" w:sz="0" w:space="0" w:color="auto"/>
          </w:divBdr>
        </w:div>
        <w:div w:id="582838674">
          <w:marLeft w:val="480"/>
          <w:marRight w:val="0"/>
          <w:marTop w:val="0"/>
          <w:marBottom w:val="0"/>
          <w:divBdr>
            <w:top w:val="none" w:sz="0" w:space="0" w:color="auto"/>
            <w:left w:val="none" w:sz="0" w:space="0" w:color="auto"/>
            <w:bottom w:val="none" w:sz="0" w:space="0" w:color="auto"/>
            <w:right w:val="none" w:sz="0" w:space="0" w:color="auto"/>
          </w:divBdr>
        </w:div>
        <w:div w:id="1888950141">
          <w:marLeft w:val="480"/>
          <w:marRight w:val="0"/>
          <w:marTop w:val="0"/>
          <w:marBottom w:val="0"/>
          <w:divBdr>
            <w:top w:val="none" w:sz="0" w:space="0" w:color="auto"/>
            <w:left w:val="none" w:sz="0" w:space="0" w:color="auto"/>
            <w:bottom w:val="none" w:sz="0" w:space="0" w:color="auto"/>
            <w:right w:val="none" w:sz="0" w:space="0" w:color="auto"/>
          </w:divBdr>
        </w:div>
        <w:div w:id="1700542235">
          <w:marLeft w:val="480"/>
          <w:marRight w:val="0"/>
          <w:marTop w:val="0"/>
          <w:marBottom w:val="0"/>
          <w:divBdr>
            <w:top w:val="none" w:sz="0" w:space="0" w:color="auto"/>
            <w:left w:val="none" w:sz="0" w:space="0" w:color="auto"/>
            <w:bottom w:val="none" w:sz="0" w:space="0" w:color="auto"/>
            <w:right w:val="none" w:sz="0" w:space="0" w:color="auto"/>
          </w:divBdr>
        </w:div>
      </w:divsChild>
    </w:div>
    <w:div w:id="748042478">
      <w:bodyDiv w:val="1"/>
      <w:marLeft w:val="0"/>
      <w:marRight w:val="0"/>
      <w:marTop w:val="0"/>
      <w:marBottom w:val="0"/>
      <w:divBdr>
        <w:top w:val="none" w:sz="0" w:space="0" w:color="auto"/>
        <w:left w:val="none" w:sz="0" w:space="0" w:color="auto"/>
        <w:bottom w:val="none" w:sz="0" w:space="0" w:color="auto"/>
        <w:right w:val="none" w:sz="0" w:space="0" w:color="auto"/>
      </w:divBdr>
    </w:div>
    <w:div w:id="748503558">
      <w:bodyDiv w:val="1"/>
      <w:marLeft w:val="0"/>
      <w:marRight w:val="0"/>
      <w:marTop w:val="0"/>
      <w:marBottom w:val="0"/>
      <w:divBdr>
        <w:top w:val="none" w:sz="0" w:space="0" w:color="auto"/>
        <w:left w:val="none" w:sz="0" w:space="0" w:color="auto"/>
        <w:bottom w:val="none" w:sz="0" w:space="0" w:color="auto"/>
        <w:right w:val="none" w:sz="0" w:space="0" w:color="auto"/>
      </w:divBdr>
    </w:div>
    <w:div w:id="748578357">
      <w:bodyDiv w:val="1"/>
      <w:marLeft w:val="0"/>
      <w:marRight w:val="0"/>
      <w:marTop w:val="0"/>
      <w:marBottom w:val="0"/>
      <w:divBdr>
        <w:top w:val="none" w:sz="0" w:space="0" w:color="auto"/>
        <w:left w:val="none" w:sz="0" w:space="0" w:color="auto"/>
        <w:bottom w:val="none" w:sz="0" w:space="0" w:color="auto"/>
        <w:right w:val="none" w:sz="0" w:space="0" w:color="auto"/>
      </w:divBdr>
    </w:div>
    <w:div w:id="749353997">
      <w:bodyDiv w:val="1"/>
      <w:marLeft w:val="0"/>
      <w:marRight w:val="0"/>
      <w:marTop w:val="0"/>
      <w:marBottom w:val="0"/>
      <w:divBdr>
        <w:top w:val="none" w:sz="0" w:space="0" w:color="auto"/>
        <w:left w:val="none" w:sz="0" w:space="0" w:color="auto"/>
        <w:bottom w:val="none" w:sz="0" w:space="0" w:color="auto"/>
        <w:right w:val="none" w:sz="0" w:space="0" w:color="auto"/>
      </w:divBdr>
    </w:div>
    <w:div w:id="751974641">
      <w:bodyDiv w:val="1"/>
      <w:marLeft w:val="0"/>
      <w:marRight w:val="0"/>
      <w:marTop w:val="0"/>
      <w:marBottom w:val="0"/>
      <w:divBdr>
        <w:top w:val="none" w:sz="0" w:space="0" w:color="auto"/>
        <w:left w:val="none" w:sz="0" w:space="0" w:color="auto"/>
        <w:bottom w:val="none" w:sz="0" w:space="0" w:color="auto"/>
        <w:right w:val="none" w:sz="0" w:space="0" w:color="auto"/>
      </w:divBdr>
    </w:div>
    <w:div w:id="753623848">
      <w:bodyDiv w:val="1"/>
      <w:marLeft w:val="0"/>
      <w:marRight w:val="0"/>
      <w:marTop w:val="0"/>
      <w:marBottom w:val="0"/>
      <w:divBdr>
        <w:top w:val="none" w:sz="0" w:space="0" w:color="auto"/>
        <w:left w:val="none" w:sz="0" w:space="0" w:color="auto"/>
        <w:bottom w:val="none" w:sz="0" w:space="0" w:color="auto"/>
        <w:right w:val="none" w:sz="0" w:space="0" w:color="auto"/>
      </w:divBdr>
    </w:div>
    <w:div w:id="754864722">
      <w:bodyDiv w:val="1"/>
      <w:marLeft w:val="0"/>
      <w:marRight w:val="0"/>
      <w:marTop w:val="0"/>
      <w:marBottom w:val="0"/>
      <w:divBdr>
        <w:top w:val="none" w:sz="0" w:space="0" w:color="auto"/>
        <w:left w:val="none" w:sz="0" w:space="0" w:color="auto"/>
        <w:bottom w:val="none" w:sz="0" w:space="0" w:color="auto"/>
        <w:right w:val="none" w:sz="0" w:space="0" w:color="auto"/>
      </w:divBdr>
    </w:div>
    <w:div w:id="754981466">
      <w:bodyDiv w:val="1"/>
      <w:marLeft w:val="0"/>
      <w:marRight w:val="0"/>
      <w:marTop w:val="0"/>
      <w:marBottom w:val="0"/>
      <w:divBdr>
        <w:top w:val="none" w:sz="0" w:space="0" w:color="auto"/>
        <w:left w:val="none" w:sz="0" w:space="0" w:color="auto"/>
        <w:bottom w:val="none" w:sz="0" w:space="0" w:color="auto"/>
        <w:right w:val="none" w:sz="0" w:space="0" w:color="auto"/>
      </w:divBdr>
    </w:div>
    <w:div w:id="755638970">
      <w:bodyDiv w:val="1"/>
      <w:marLeft w:val="0"/>
      <w:marRight w:val="0"/>
      <w:marTop w:val="0"/>
      <w:marBottom w:val="0"/>
      <w:divBdr>
        <w:top w:val="none" w:sz="0" w:space="0" w:color="auto"/>
        <w:left w:val="none" w:sz="0" w:space="0" w:color="auto"/>
        <w:bottom w:val="none" w:sz="0" w:space="0" w:color="auto"/>
        <w:right w:val="none" w:sz="0" w:space="0" w:color="auto"/>
      </w:divBdr>
    </w:div>
    <w:div w:id="755714056">
      <w:bodyDiv w:val="1"/>
      <w:marLeft w:val="0"/>
      <w:marRight w:val="0"/>
      <w:marTop w:val="0"/>
      <w:marBottom w:val="0"/>
      <w:divBdr>
        <w:top w:val="none" w:sz="0" w:space="0" w:color="auto"/>
        <w:left w:val="none" w:sz="0" w:space="0" w:color="auto"/>
        <w:bottom w:val="none" w:sz="0" w:space="0" w:color="auto"/>
        <w:right w:val="none" w:sz="0" w:space="0" w:color="auto"/>
      </w:divBdr>
    </w:div>
    <w:div w:id="755975904">
      <w:bodyDiv w:val="1"/>
      <w:marLeft w:val="0"/>
      <w:marRight w:val="0"/>
      <w:marTop w:val="0"/>
      <w:marBottom w:val="0"/>
      <w:divBdr>
        <w:top w:val="none" w:sz="0" w:space="0" w:color="auto"/>
        <w:left w:val="none" w:sz="0" w:space="0" w:color="auto"/>
        <w:bottom w:val="none" w:sz="0" w:space="0" w:color="auto"/>
        <w:right w:val="none" w:sz="0" w:space="0" w:color="auto"/>
      </w:divBdr>
    </w:div>
    <w:div w:id="757289634">
      <w:bodyDiv w:val="1"/>
      <w:marLeft w:val="0"/>
      <w:marRight w:val="0"/>
      <w:marTop w:val="0"/>
      <w:marBottom w:val="0"/>
      <w:divBdr>
        <w:top w:val="none" w:sz="0" w:space="0" w:color="auto"/>
        <w:left w:val="none" w:sz="0" w:space="0" w:color="auto"/>
        <w:bottom w:val="none" w:sz="0" w:space="0" w:color="auto"/>
        <w:right w:val="none" w:sz="0" w:space="0" w:color="auto"/>
      </w:divBdr>
    </w:div>
    <w:div w:id="757795442">
      <w:bodyDiv w:val="1"/>
      <w:marLeft w:val="0"/>
      <w:marRight w:val="0"/>
      <w:marTop w:val="0"/>
      <w:marBottom w:val="0"/>
      <w:divBdr>
        <w:top w:val="none" w:sz="0" w:space="0" w:color="auto"/>
        <w:left w:val="none" w:sz="0" w:space="0" w:color="auto"/>
        <w:bottom w:val="none" w:sz="0" w:space="0" w:color="auto"/>
        <w:right w:val="none" w:sz="0" w:space="0" w:color="auto"/>
      </w:divBdr>
    </w:div>
    <w:div w:id="757798951">
      <w:bodyDiv w:val="1"/>
      <w:marLeft w:val="0"/>
      <w:marRight w:val="0"/>
      <w:marTop w:val="0"/>
      <w:marBottom w:val="0"/>
      <w:divBdr>
        <w:top w:val="none" w:sz="0" w:space="0" w:color="auto"/>
        <w:left w:val="none" w:sz="0" w:space="0" w:color="auto"/>
        <w:bottom w:val="none" w:sz="0" w:space="0" w:color="auto"/>
        <w:right w:val="none" w:sz="0" w:space="0" w:color="auto"/>
      </w:divBdr>
    </w:div>
    <w:div w:id="758141250">
      <w:bodyDiv w:val="1"/>
      <w:marLeft w:val="0"/>
      <w:marRight w:val="0"/>
      <w:marTop w:val="0"/>
      <w:marBottom w:val="0"/>
      <w:divBdr>
        <w:top w:val="none" w:sz="0" w:space="0" w:color="auto"/>
        <w:left w:val="none" w:sz="0" w:space="0" w:color="auto"/>
        <w:bottom w:val="none" w:sz="0" w:space="0" w:color="auto"/>
        <w:right w:val="none" w:sz="0" w:space="0" w:color="auto"/>
      </w:divBdr>
    </w:div>
    <w:div w:id="758793677">
      <w:bodyDiv w:val="1"/>
      <w:marLeft w:val="0"/>
      <w:marRight w:val="0"/>
      <w:marTop w:val="0"/>
      <w:marBottom w:val="0"/>
      <w:divBdr>
        <w:top w:val="none" w:sz="0" w:space="0" w:color="auto"/>
        <w:left w:val="none" w:sz="0" w:space="0" w:color="auto"/>
        <w:bottom w:val="none" w:sz="0" w:space="0" w:color="auto"/>
        <w:right w:val="none" w:sz="0" w:space="0" w:color="auto"/>
      </w:divBdr>
    </w:div>
    <w:div w:id="759638722">
      <w:bodyDiv w:val="1"/>
      <w:marLeft w:val="0"/>
      <w:marRight w:val="0"/>
      <w:marTop w:val="0"/>
      <w:marBottom w:val="0"/>
      <w:divBdr>
        <w:top w:val="none" w:sz="0" w:space="0" w:color="auto"/>
        <w:left w:val="none" w:sz="0" w:space="0" w:color="auto"/>
        <w:bottom w:val="none" w:sz="0" w:space="0" w:color="auto"/>
        <w:right w:val="none" w:sz="0" w:space="0" w:color="auto"/>
      </w:divBdr>
    </w:div>
    <w:div w:id="759958282">
      <w:bodyDiv w:val="1"/>
      <w:marLeft w:val="0"/>
      <w:marRight w:val="0"/>
      <w:marTop w:val="0"/>
      <w:marBottom w:val="0"/>
      <w:divBdr>
        <w:top w:val="none" w:sz="0" w:space="0" w:color="auto"/>
        <w:left w:val="none" w:sz="0" w:space="0" w:color="auto"/>
        <w:bottom w:val="none" w:sz="0" w:space="0" w:color="auto"/>
        <w:right w:val="none" w:sz="0" w:space="0" w:color="auto"/>
      </w:divBdr>
    </w:div>
    <w:div w:id="760756908">
      <w:bodyDiv w:val="1"/>
      <w:marLeft w:val="0"/>
      <w:marRight w:val="0"/>
      <w:marTop w:val="0"/>
      <w:marBottom w:val="0"/>
      <w:divBdr>
        <w:top w:val="none" w:sz="0" w:space="0" w:color="auto"/>
        <w:left w:val="none" w:sz="0" w:space="0" w:color="auto"/>
        <w:bottom w:val="none" w:sz="0" w:space="0" w:color="auto"/>
        <w:right w:val="none" w:sz="0" w:space="0" w:color="auto"/>
      </w:divBdr>
    </w:div>
    <w:div w:id="762336012">
      <w:bodyDiv w:val="1"/>
      <w:marLeft w:val="0"/>
      <w:marRight w:val="0"/>
      <w:marTop w:val="0"/>
      <w:marBottom w:val="0"/>
      <w:divBdr>
        <w:top w:val="none" w:sz="0" w:space="0" w:color="auto"/>
        <w:left w:val="none" w:sz="0" w:space="0" w:color="auto"/>
        <w:bottom w:val="none" w:sz="0" w:space="0" w:color="auto"/>
        <w:right w:val="none" w:sz="0" w:space="0" w:color="auto"/>
      </w:divBdr>
    </w:div>
    <w:div w:id="762800988">
      <w:bodyDiv w:val="1"/>
      <w:marLeft w:val="0"/>
      <w:marRight w:val="0"/>
      <w:marTop w:val="0"/>
      <w:marBottom w:val="0"/>
      <w:divBdr>
        <w:top w:val="none" w:sz="0" w:space="0" w:color="auto"/>
        <w:left w:val="none" w:sz="0" w:space="0" w:color="auto"/>
        <w:bottom w:val="none" w:sz="0" w:space="0" w:color="auto"/>
        <w:right w:val="none" w:sz="0" w:space="0" w:color="auto"/>
      </w:divBdr>
    </w:div>
    <w:div w:id="764762750">
      <w:bodyDiv w:val="1"/>
      <w:marLeft w:val="0"/>
      <w:marRight w:val="0"/>
      <w:marTop w:val="0"/>
      <w:marBottom w:val="0"/>
      <w:divBdr>
        <w:top w:val="none" w:sz="0" w:space="0" w:color="auto"/>
        <w:left w:val="none" w:sz="0" w:space="0" w:color="auto"/>
        <w:bottom w:val="none" w:sz="0" w:space="0" w:color="auto"/>
        <w:right w:val="none" w:sz="0" w:space="0" w:color="auto"/>
      </w:divBdr>
    </w:div>
    <w:div w:id="765734114">
      <w:bodyDiv w:val="1"/>
      <w:marLeft w:val="0"/>
      <w:marRight w:val="0"/>
      <w:marTop w:val="0"/>
      <w:marBottom w:val="0"/>
      <w:divBdr>
        <w:top w:val="none" w:sz="0" w:space="0" w:color="auto"/>
        <w:left w:val="none" w:sz="0" w:space="0" w:color="auto"/>
        <w:bottom w:val="none" w:sz="0" w:space="0" w:color="auto"/>
        <w:right w:val="none" w:sz="0" w:space="0" w:color="auto"/>
      </w:divBdr>
    </w:div>
    <w:div w:id="766192307">
      <w:bodyDiv w:val="1"/>
      <w:marLeft w:val="0"/>
      <w:marRight w:val="0"/>
      <w:marTop w:val="0"/>
      <w:marBottom w:val="0"/>
      <w:divBdr>
        <w:top w:val="none" w:sz="0" w:space="0" w:color="auto"/>
        <w:left w:val="none" w:sz="0" w:space="0" w:color="auto"/>
        <w:bottom w:val="none" w:sz="0" w:space="0" w:color="auto"/>
        <w:right w:val="none" w:sz="0" w:space="0" w:color="auto"/>
      </w:divBdr>
    </w:div>
    <w:div w:id="766386269">
      <w:bodyDiv w:val="1"/>
      <w:marLeft w:val="0"/>
      <w:marRight w:val="0"/>
      <w:marTop w:val="0"/>
      <w:marBottom w:val="0"/>
      <w:divBdr>
        <w:top w:val="none" w:sz="0" w:space="0" w:color="auto"/>
        <w:left w:val="none" w:sz="0" w:space="0" w:color="auto"/>
        <w:bottom w:val="none" w:sz="0" w:space="0" w:color="auto"/>
        <w:right w:val="none" w:sz="0" w:space="0" w:color="auto"/>
      </w:divBdr>
    </w:div>
    <w:div w:id="766653666">
      <w:bodyDiv w:val="1"/>
      <w:marLeft w:val="0"/>
      <w:marRight w:val="0"/>
      <w:marTop w:val="0"/>
      <w:marBottom w:val="0"/>
      <w:divBdr>
        <w:top w:val="none" w:sz="0" w:space="0" w:color="auto"/>
        <w:left w:val="none" w:sz="0" w:space="0" w:color="auto"/>
        <w:bottom w:val="none" w:sz="0" w:space="0" w:color="auto"/>
        <w:right w:val="none" w:sz="0" w:space="0" w:color="auto"/>
      </w:divBdr>
    </w:div>
    <w:div w:id="766661337">
      <w:bodyDiv w:val="1"/>
      <w:marLeft w:val="0"/>
      <w:marRight w:val="0"/>
      <w:marTop w:val="0"/>
      <w:marBottom w:val="0"/>
      <w:divBdr>
        <w:top w:val="none" w:sz="0" w:space="0" w:color="auto"/>
        <w:left w:val="none" w:sz="0" w:space="0" w:color="auto"/>
        <w:bottom w:val="none" w:sz="0" w:space="0" w:color="auto"/>
        <w:right w:val="none" w:sz="0" w:space="0" w:color="auto"/>
      </w:divBdr>
    </w:div>
    <w:div w:id="767579307">
      <w:bodyDiv w:val="1"/>
      <w:marLeft w:val="0"/>
      <w:marRight w:val="0"/>
      <w:marTop w:val="0"/>
      <w:marBottom w:val="0"/>
      <w:divBdr>
        <w:top w:val="none" w:sz="0" w:space="0" w:color="auto"/>
        <w:left w:val="none" w:sz="0" w:space="0" w:color="auto"/>
        <w:bottom w:val="none" w:sz="0" w:space="0" w:color="auto"/>
        <w:right w:val="none" w:sz="0" w:space="0" w:color="auto"/>
      </w:divBdr>
    </w:div>
    <w:div w:id="767625883">
      <w:bodyDiv w:val="1"/>
      <w:marLeft w:val="0"/>
      <w:marRight w:val="0"/>
      <w:marTop w:val="0"/>
      <w:marBottom w:val="0"/>
      <w:divBdr>
        <w:top w:val="none" w:sz="0" w:space="0" w:color="auto"/>
        <w:left w:val="none" w:sz="0" w:space="0" w:color="auto"/>
        <w:bottom w:val="none" w:sz="0" w:space="0" w:color="auto"/>
        <w:right w:val="none" w:sz="0" w:space="0" w:color="auto"/>
      </w:divBdr>
    </w:div>
    <w:div w:id="767655000">
      <w:bodyDiv w:val="1"/>
      <w:marLeft w:val="0"/>
      <w:marRight w:val="0"/>
      <w:marTop w:val="0"/>
      <w:marBottom w:val="0"/>
      <w:divBdr>
        <w:top w:val="none" w:sz="0" w:space="0" w:color="auto"/>
        <w:left w:val="none" w:sz="0" w:space="0" w:color="auto"/>
        <w:bottom w:val="none" w:sz="0" w:space="0" w:color="auto"/>
        <w:right w:val="none" w:sz="0" w:space="0" w:color="auto"/>
      </w:divBdr>
    </w:div>
    <w:div w:id="767851744">
      <w:bodyDiv w:val="1"/>
      <w:marLeft w:val="0"/>
      <w:marRight w:val="0"/>
      <w:marTop w:val="0"/>
      <w:marBottom w:val="0"/>
      <w:divBdr>
        <w:top w:val="none" w:sz="0" w:space="0" w:color="auto"/>
        <w:left w:val="none" w:sz="0" w:space="0" w:color="auto"/>
        <w:bottom w:val="none" w:sz="0" w:space="0" w:color="auto"/>
        <w:right w:val="none" w:sz="0" w:space="0" w:color="auto"/>
      </w:divBdr>
    </w:div>
    <w:div w:id="768476001">
      <w:bodyDiv w:val="1"/>
      <w:marLeft w:val="0"/>
      <w:marRight w:val="0"/>
      <w:marTop w:val="0"/>
      <w:marBottom w:val="0"/>
      <w:divBdr>
        <w:top w:val="none" w:sz="0" w:space="0" w:color="auto"/>
        <w:left w:val="none" w:sz="0" w:space="0" w:color="auto"/>
        <w:bottom w:val="none" w:sz="0" w:space="0" w:color="auto"/>
        <w:right w:val="none" w:sz="0" w:space="0" w:color="auto"/>
      </w:divBdr>
    </w:div>
    <w:div w:id="768546248">
      <w:bodyDiv w:val="1"/>
      <w:marLeft w:val="0"/>
      <w:marRight w:val="0"/>
      <w:marTop w:val="0"/>
      <w:marBottom w:val="0"/>
      <w:divBdr>
        <w:top w:val="none" w:sz="0" w:space="0" w:color="auto"/>
        <w:left w:val="none" w:sz="0" w:space="0" w:color="auto"/>
        <w:bottom w:val="none" w:sz="0" w:space="0" w:color="auto"/>
        <w:right w:val="none" w:sz="0" w:space="0" w:color="auto"/>
      </w:divBdr>
    </w:div>
    <w:div w:id="769468876">
      <w:bodyDiv w:val="1"/>
      <w:marLeft w:val="0"/>
      <w:marRight w:val="0"/>
      <w:marTop w:val="0"/>
      <w:marBottom w:val="0"/>
      <w:divBdr>
        <w:top w:val="none" w:sz="0" w:space="0" w:color="auto"/>
        <w:left w:val="none" w:sz="0" w:space="0" w:color="auto"/>
        <w:bottom w:val="none" w:sz="0" w:space="0" w:color="auto"/>
        <w:right w:val="none" w:sz="0" w:space="0" w:color="auto"/>
      </w:divBdr>
    </w:div>
    <w:div w:id="770199280">
      <w:bodyDiv w:val="1"/>
      <w:marLeft w:val="0"/>
      <w:marRight w:val="0"/>
      <w:marTop w:val="0"/>
      <w:marBottom w:val="0"/>
      <w:divBdr>
        <w:top w:val="none" w:sz="0" w:space="0" w:color="auto"/>
        <w:left w:val="none" w:sz="0" w:space="0" w:color="auto"/>
        <w:bottom w:val="none" w:sz="0" w:space="0" w:color="auto"/>
        <w:right w:val="none" w:sz="0" w:space="0" w:color="auto"/>
      </w:divBdr>
    </w:div>
    <w:div w:id="770781674">
      <w:bodyDiv w:val="1"/>
      <w:marLeft w:val="0"/>
      <w:marRight w:val="0"/>
      <w:marTop w:val="0"/>
      <w:marBottom w:val="0"/>
      <w:divBdr>
        <w:top w:val="none" w:sz="0" w:space="0" w:color="auto"/>
        <w:left w:val="none" w:sz="0" w:space="0" w:color="auto"/>
        <w:bottom w:val="none" w:sz="0" w:space="0" w:color="auto"/>
        <w:right w:val="none" w:sz="0" w:space="0" w:color="auto"/>
      </w:divBdr>
    </w:div>
    <w:div w:id="771127159">
      <w:bodyDiv w:val="1"/>
      <w:marLeft w:val="0"/>
      <w:marRight w:val="0"/>
      <w:marTop w:val="0"/>
      <w:marBottom w:val="0"/>
      <w:divBdr>
        <w:top w:val="none" w:sz="0" w:space="0" w:color="auto"/>
        <w:left w:val="none" w:sz="0" w:space="0" w:color="auto"/>
        <w:bottom w:val="none" w:sz="0" w:space="0" w:color="auto"/>
        <w:right w:val="none" w:sz="0" w:space="0" w:color="auto"/>
      </w:divBdr>
    </w:div>
    <w:div w:id="771441265">
      <w:bodyDiv w:val="1"/>
      <w:marLeft w:val="0"/>
      <w:marRight w:val="0"/>
      <w:marTop w:val="0"/>
      <w:marBottom w:val="0"/>
      <w:divBdr>
        <w:top w:val="none" w:sz="0" w:space="0" w:color="auto"/>
        <w:left w:val="none" w:sz="0" w:space="0" w:color="auto"/>
        <w:bottom w:val="none" w:sz="0" w:space="0" w:color="auto"/>
        <w:right w:val="none" w:sz="0" w:space="0" w:color="auto"/>
      </w:divBdr>
    </w:div>
    <w:div w:id="772408012">
      <w:bodyDiv w:val="1"/>
      <w:marLeft w:val="0"/>
      <w:marRight w:val="0"/>
      <w:marTop w:val="0"/>
      <w:marBottom w:val="0"/>
      <w:divBdr>
        <w:top w:val="none" w:sz="0" w:space="0" w:color="auto"/>
        <w:left w:val="none" w:sz="0" w:space="0" w:color="auto"/>
        <w:bottom w:val="none" w:sz="0" w:space="0" w:color="auto"/>
        <w:right w:val="none" w:sz="0" w:space="0" w:color="auto"/>
      </w:divBdr>
    </w:div>
    <w:div w:id="772437273">
      <w:bodyDiv w:val="1"/>
      <w:marLeft w:val="0"/>
      <w:marRight w:val="0"/>
      <w:marTop w:val="0"/>
      <w:marBottom w:val="0"/>
      <w:divBdr>
        <w:top w:val="none" w:sz="0" w:space="0" w:color="auto"/>
        <w:left w:val="none" w:sz="0" w:space="0" w:color="auto"/>
        <w:bottom w:val="none" w:sz="0" w:space="0" w:color="auto"/>
        <w:right w:val="none" w:sz="0" w:space="0" w:color="auto"/>
      </w:divBdr>
    </w:div>
    <w:div w:id="773020960">
      <w:bodyDiv w:val="1"/>
      <w:marLeft w:val="0"/>
      <w:marRight w:val="0"/>
      <w:marTop w:val="0"/>
      <w:marBottom w:val="0"/>
      <w:divBdr>
        <w:top w:val="none" w:sz="0" w:space="0" w:color="auto"/>
        <w:left w:val="none" w:sz="0" w:space="0" w:color="auto"/>
        <w:bottom w:val="none" w:sz="0" w:space="0" w:color="auto"/>
        <w:right w:val="none" w:sz="0" w:space="0" w:color="auto"/>
      </w:divBdr>
    </w:div>
    <w:div w:id="774247341">
      <w:bodyDiv w:val="1"/>
      <w:marLeft w:val="0"/>
      <w:marRight w:val="0"/>
      <w:marTop w:val="0"/>
      <w:marBottom w:val="0"/>
      <w:divBdr>
        <w:top w:val="none" w:sz="0" w:space="0" w:color="auto"/>
        <w:left w:val="none" w:sz="0" w:space="0" w:color="auto"/>
        <w:bottom w:val="none" w:sz="0" w:space="0" w:color="auto"/>
        <w:right w:val="none" w:sz="0" w:space="0" w:color="auto"/>
      </w:divBdr>
    </w:div>
    <w:div w:id="774444036">
      <w:bodyDiv w:val="1"/>
      <w:marLeft w:val="0"/>
      <w:marRight w:val="0"/>
      <w:marTop w:val="0"/>
      <w:marBottom w:val="0"/>
      <w:divBdr>
        <w:top w:val="none" w:sz="0" w:space="0" w:color="auto"/>
        <w:left w:val="none" w:sz="0" w:space="0" w:color="auto"/>
        <w:bottom w:val="none" w:sz="0" w:space="0" w:color="auto"/>
        <w:right w:val="none" w:sz="0" w:space="0" w:color="auto"/>
      </w:divBdr>
    </w:div>
    <w:div w:id="775245958">
      <w:bodyDiv w:val="1"/>
      <w:marLeft w:val="0"/>
      <w:marRight w:val="0"/>
      <w:marTop w:val="0"/>
      <w:marBottom w:val="0"/>
      <w:divBdr>
        <w:top w:val="none" w:sz="0" w:space="0" w:color="auto"/>
        <w:left w:val="none" w:sz="0" w:space="0" w:color="auto"/>
        <w:bottom w:val="none" w:sz="0" w:space="0" w:color="auto"/>
        <w:right w:val="none" w:sz="0" w:space="0" w:color="auto"/>
      </w:divBdr>
    </w:div>
    <w:div w:id="775251343">
      <w:bodyDiv w:val="1"/>
      <w:marLeft w:val="0"/>
      <w:marRight w:val="0"/>
      <w:marTop w:val="0"/>
      <w:marBottom w:val="0"/>
      <w:divBdr>
        <w:top w:val="none" w:sz="0" w:space="0" w:color="auto"/>
        <w:left w:val="none" w:sz="0" w:space="0" w:color="auto"/>
        <w:bottom w:val="none" w:sz="0" w:space="0" w:color="auto"/>
        <w:right w:val="none" w:sz="0" w:space="0" w:color="auto"/>
      </w:divBdr>
    </w:div>
    <w:div w:id="777407870">
      <w:bodyDiv w:val="1"/>
      <w:marLeft w:val="0"/>
      <w:marRight w:val="0"/>
      <w:marTop w:val="0"/>
      <w:marBottom w:val="0"/>
      <w:divBdr>
        <w:top w:val="none" w:sz="0" w:space="0" w:color="auto"/>
        <w:left w:val="none" w:sz="0" w:space="0" w:color="auto"/>
        <w:bottom w:val="none" w:sz="0" w:space="0" w:color="auto"/>
        <w:right w:val="none" w:sz="0" w:space="0" w:color="auto"/>
      </w:divBdr>
    </w:div>
    <w:div w:id="777485488">
      <w:bodyDiv w:val="1"/>
      <w:marLeft w:val="0"/>
      <w:marRight w:val="0"/>
      <w:marTop w:val="0"/>
      <w:marBottom w:val="0"/>
      <w:divBdr>
        <w:top w:val="none" w:sz="0" w:space="0" w:color="auto"/>
        <w:left w:val="none" w:sz="0" w:space="0" w:color="auto"/>
        <w:bottom w:val="none" w:sz="0" w:space="0" w:color="auto"/>
        <w:right w:val="none" w:sz="0" w:space="0" w:color="auto"/>
      </w:divBdr>
    </w:div>
    <w:div w:id="779452066">
      <w:bodyDiv w:val="1"/>
      <w:marLeft w:val="0"/>
      <w:marRight w:val="0"/>
      <w:marTop w:val="0"/>
      <w:marBottom w:val="0"/>
      <w:divBdr>
        <w:top w:val="none" w:sz="0" w:space="0" w:color="auto"/>
        <w:left w:val="none" w:sz="0" w:space="0" w:color="auto"/>
        <w:bottom w:val="none" w:sz="0" w:space="0" w:color="auto"/>
        <w:right w:val="none" w:sz="0" w:space="0" w:color="auto"/>
      </w:divBdr>
    </w:div>
    <w:div w:id="779910876">
      <w:bodyDiv w:val="1"/>
      <w:marLeft w:val="0"/>
      <w:marRight w:val="0"/>
      <w:marTop w:val="0"/>
      <w:marBottom w:val="0"/>
      <w:divBdr>
        <w:top w:val="none" w:sz="0" w:space="0" w:color="auto"/>
        <w:left w:val="none" w:sz="0" w:space="0" w:color="auto"/>
        <w:bottom w:val="none" w:sz="0" w:space="0" w:color="auto"/>
        <w:right w:val="none" w:sz="0" w:space="0" w:color="auto"/>
      </w:divBdr>
    </w:div>
    <w:div w:id="780415523">
      <w:bodyDiv w:val="1"/>
      <w:marLeft w:val="0"/>
      <w:marRight w:val="0"/>
      <w:marTop w:val="0"/>
      <w:marBottom w:val="0"/>
      <w:divBdr>
        <w:top w:val="none" w:sz="0" w:space="0" w:color="auto"/>
        <w:left w:val="none" w:sz="0" w:space="0" w:color="auto"/>
        <w:bottom w:val="none" w:sz="0" w:space="0" w:color="auto"/>
        <w:right w:val="none" w:sz="0" w:space="0" w:color="auto"/>
      </w:divBdr>
    </w:div>
    <w:div w:id="781650321">
      <w:bodyDiv w:val="1"/>
      <w:marLeft w:val="0"/>
      <w:marRight w:val="0"/>
      <w:marTop w:val="0"/>
      <w:marBottom w:val="0"/>
      <w:divBdr>
        <w:top w:val="none" w:sz="0" w:space="0" w:color="auto"/>
        <w:left w:val="none" w:sz="0" w:space="0" w:color="auto"/>
        <w:bottom w:val="none" w:sz="0" w:space="0" w:color="auto"/>
        <w:right w:val="none" w:sz="0" w:space="0" w:color="auto"/>
      </w:divBdr>
    </w:div>
    <w:div w:id="782043159">
      <w:bodyDiv w:val="1"/>
      <w:marLeft w:val="0"/>
      <w:marRight w:val="0"/>
      <w:marTop w:val="0"/>
      <w:marBottom w:val="0"/>
      <w:divBdr>
        <w:top w:val="none" w:sz="0" w:space="0" w:color="auto"/>
        <w:left w:val="none" w:sz="0" w:space="0" w:color="auto"/>
        <w:bottom w:val="none" w:sz="0" w:space="0" w:color="auto"/>
        <w:right w:val="none" w:sz="0" w:space="0" w:color="auto"/>
      </w:divBdr>
    </w:div>
    <w:div w:id="782650200">
      <w:bodyDiv w:val="1"/>
      <w:marLeft w:val="0"/>
      <w:marRight w:val="0"/>
      <w:marTop w:val="0"/>
      <w:marBottom w:val="0"/>
      <w:divBdr>
        <w:top w:val="none" w:sz="0" w:space="0" w:color="auto"/>
        <w:left w:val="none" w:sz="0" w:space="0" w:color="auto"/>
        <w:bottom w:val="none" w:sz="0" w:space="0" w:color="auto"/>
        <w:right w:val="none" w:sz="0" w:space="0" w:color="auto"/>
      </w:divBdr>
    </w:div>
    <w:div w:id="782960871">
      <w:bodyDiv w:val="1"/>
      <w:marLeft w:val="0"/>
      <w:marRight w:val="0"/>
      <w:marTop w:val="0"/>
      <w:marBottom w:val="0"/>
      <w:divBdr>
        <w:top w:val="none" w:sz="0" w:space="0" w:color="auto"/>
        <w:left w:val="none" w:sz="0" w:space="0" w:color="auto"/>
        <w:bottom w:val="none" w:sz="0" w:space="0" w:color="auto"/>
        <w:right w:val="none" w:sz="0" w:space="0" w:color="auto"/>
      </w:divBdr>
    </w:div>
    <w:div w:id="784808299">
      <w:bodyDiv w:val="1"/>
      <w:marLeft w:val="0"/>
      <w:marRight w:val="0"/>
      <w:marTop w:val="0"/>
      <w:marBottom w:val="0"/>
      <w:divBdr>
        <w:top w:val="none" w:sz="0" w:space="0" w:color="auto"/>
        <w:left w:val="none" w:sz="0" w:space="0" w:color="auto"/>
        <w:bottom w:val="none" w:sz="0" w:space="0" w:color="auto"/>
        <w:right w:val="none" w:sz="0" w:space="0" w:color="auto"/>
      </w:divBdr>
    </w:div>
    <w:div w:id="785151997">
      <w:bodyDiv w:val="1"/>
      <w:marLeft w:val="0"/>
      <w:marRight w:val="0"/>
      <w:marTop w:val="0"/>
      <w:marBottom w:val="0"/>
      <w:divBdr>
        <w:top w:val="none" w:sz="0" w:space="0" w:color="auto"/>
        <w:left w:val="none" w:sz="0" w:space="0" w:color="auto"/>
        <w:bottom w:val="none" w:sz="0" w:space="0" w:color="auto"/>
        <w:right w:val="none" w:sz="0" w:space="0" w:color="auto"/>
      </w:divBdr>
    </w:div>
    <w:div w:id="786193822">
      <w:bodyDiv w:val="1"/>
      <w:marLeft w:val="0"/>
      <w:marRight w:val="0"/>
      <w:marTop w:val="0"/>
      <w:marBottom w:val="0"/>
      <w:divBdr>
        <w:top w:val="none" w:sz="0" w:space="0" w:color="auto"/>
        <w:left w:val="none" w:sz="0" w:space="0" w:color="auto"/>
        <w:bottom w:val="none" w:sz="0" w:space="0" w:color="auto"/>
        <w:right w:val="none" w:sz="0" w:space="0" w:color="auto"/>
      </w:divBdr>
    </w:div>
    <w:div w:id="787696456">
      <w:bodyDiv w:val="1"/>
      <w:marLeft w:val="0"/>
      <w:marRight w:val="0"/>
      <w:marTop w:val="0"/>
      <w:marBottom w:val="0"/>
      <w:divBdr>
        <w:top w:val="none" w:sz="0" w:space="0" w:color="auto"/>
        <w:left w:val="none" w:sz="0" w:space="0" w:color="auto"/>
        <w:bottom w:val="none" w:sz="0" w:space="0" w:color="auto"/>
        <w:right w:val="none" w:sz="0" w:space="0" w:color="auto"/>
      </w:divBdr>
    </w:div>
    <w:div w:id="787774986">
      <w:bodyDiv w:val="1"/>
      <w:marLeft w:val="0"/>
      <w:marRight w:val="0"/>
      <w:marTop w:val="0"/>
      <w:marBottom w:val="0"/>
      <w:divBdr>
        <w:top w:val="none" w:sz="0" w:space="0" w:color="auto"/>
        <w:left w:val="none" w:sz="0" w:space="0" w:color="auto"/>
        <w:bottom w:val="none" w:sz="0" w:space="0" w:color="auto"/>
        <w:right w:val="none" w:sz="0" w:space="0" w:color="auto"/>
      </w:divBdr>
    </w:div>
    <w:div w:id="787817061">
      <w:bodyDiv w:val="1"/>
      <w:marLeft w:val="0"/>
      <w:marRight w:val="0"/>
      <w:marTop w:val="0"/>
      <w:marBottom w:val="0"/>
      <w:divBdr>
        <w:top w:val="none" w:sz="0" w:space="0" w:color="auto"/>
        <w:left w:val="none" w:sz="0" w:space="0" w:color="auto"/>
        <w:bottom w:val="none" w:sz="0" w:space="0" w:color="auto"/>
        <w:right w:val="none" w:sz="0" w:space="0" w:color="auto"/>
      </w:divBdr>
    </w:div>
    <w:div w:id="788475670">
      <w:bodyDiv w:val="1"/>
      <w:marLeft w:val="0"/>
      <w:marRight w:val="0"/>
      <w:marTop w:val="0"/>
      <w:marBottom w:val="0"/>
      <w:divBdr>
        <w:top w:val="none" w:sz="0" w:space="0" w:color="auto"/>
        <w:left w:val="none" w:sz="0" w:space="0" w:color="auto"/>
        <w:bottom w:val="none" w:sz="0" w:space="0" w:color="auto"/>
        <w:right w:val="none" w:sz="0" w:space="0" w:color="auto"/>
      </w:divBdr>
    </w:div>
    <w:div w:id="789516306">
      <w:bodyDiv w:val="1"/>
      <w:marLeft w:val="0"/>
      <w:marRight w:val="0"/>
      <w:marTop w:val="0"/>
      <w:marBottom w:val="0"/>
      <w:divBdr>
        <w:top w:val="none" w:sz="0" w:space="0" w:color="auto"/>
        <w:left w:val="none" w:sz="0" w:space="0" w:color="auto"/>
        <w:bottom w:val="none" w:sz="0" w:space="0" w:color="auto"/>
        <w:right w:val="none" w:sz="0" w:space="0" w:color="auto"/>
      </w:divBdr>
    </w:div>
    <w:div w:id="790898589">
      <w:bodyDiv w:val="1"/>
      <w:marLeft w:val="0"/>
      <w:marRight w:val="0"/>
      <w:marTop w:val="0"/>
      <w:marBottom w:val="0"/>
      <w:divBdr>
        <w:top w:val="none" w:sz="0" w:space="0" w:color="auto"/>
        <w:left w:val="none" w:sz="0" w:space="0" w:color="auto"/>
        <w:bottom w:val="none" w:sz="0" w:space="0" w:color="auto"/>
        <w:right w:val="none" w:sz="0" w:space="0" w:color="auto"/>
      </w:divBdr>
    </w:div>
    <w:div w:id="791631169">
      <w:bodyDiv w:val="1"/>
      <w:marLeft w:val="0"/>
      <w:marRight w:val="0"/>
      <w:marTop w:val="0"/>
      <w:marBottom w:val="0"/>
      <w:divBdr>
        <w:top w:val="none" w:sz="0" w:space="0" w:color="auto"/>
        <w:left w:val="none" w:sz="0" w:space="0" w:color="auto"/>
        <w:bottom w:val="none" w:sz="0" w:space="0" w:color="auto"/>
        <w:right w:val="none" w:sz="0" w:space="0" w:color="auto"/>
      </w:divBdr>
    </w:div>
    <w:div w:id="791636376">
      <w:bodyDiv w:val="1"/>
      <w:marLeft w:val="0"/>
      <w:marRight w:val="0"/>
      <w:marTop w:val="0"/>
      <w:marBottom w:val="0"/>
      <w:divBdr>
        <w:top w:val="none" w:sz="0" w:space="0" w:color="auto"/>
        <w:left w:val="none" w:sz="0" w:space="0" w:color="auto"/>
        <w:bottom w:val="none" w:sz="0" w:space="0" w:color="auto"/>
        <w:right w:val="none" w:sz="0" w:space="0" w:color="auto"/>
      </w:divBdr>
    </w:div>
    <w:div w:id="792096404">
      <w:bodyDiv w:val="1"/>
      <w:marLeft w:val="0"/>
      <w:marRight w:val="0"/>
      <w:marTop w:val="0"/>
      <w:marBottom w:val="0"/>
      <w:divBdr>
        <w:top w:val="none" w:sz="0" w:space="0" w:color="auto"/>
        <w:left w:val="none" w:sz="0" w:space="0" w:color="auto"/>
        <w:bottom w:val="none" w:sz="0" w:space="0" w:color="auto"/>
        <w:right w:val="none" w:sz="0" w:space="0" w:color="auto"/>
      </w:divBdr>
    </w:div>
    <w:div w:id="792869394">
      <w:bodyDiv w:val="1"/>
      <w:marLeft w:val="0"/>
      <w:marRight w:val="0"/>
      <w:marTop w:val="0"/>
      <w:marBottom w:val="0"/>
      <w:divBdr>
        <w:top w:val="none" w:sz="0" w:space="0" w:color="auto"/>
        <w:left w:val="none" w:sz="0" w:space="0" w:color="auto"/>
        <w:bottom w:val="none" w:sz="0" w:space="0" w:color="auto"/>
        <w:right w:val="none" w:sz="0" w:space="0" w:color="auto"/>
      </w:divBdr>
    </w:div>
    <w:div w:id="795609065">
      <w:bodyDiv w:val="1"/>
      <w:marLeft w:val="0"/>
      <w:marRight w:val="0"/>
      <w:marTop w:val="0"/>
      <w:marBottom w:val="0"/>
      <w:divBdr>
        <w:top w:val="none" w:sz="0" w:space="0" w:color="auto"/>
        <w:left w:val="none" w:sz="0" w:space="0" w:color="auto"/>
        <w:bottom w:val="none" w:sz="0" w:space="0" w:color="auto"/>
        <w:right w:val="none" w:sz="0" w:space="0" w:color="auto"/>
      </w:divBdr>
    </w:div>
    <w:div w:id="795762270">
      <w:bodyDiv w:val="1"/>
      <w:marLeft w:val="0"/>
      <w:marRight w:val="0"/>
      <w:marTop w:val="0"/>
      <w:marBottom w:val="0"/>
      <w:divBdr>
        <w:top w:val="none" w:sz="0" w:space="0" w:color="auto"/>
        <w:left w:val="none" w:sz="0" w:space="0" w:color="auto"/>
        <w:bottom w:val="none" w:sz="0" w:space="0" w:color="auto"/>
        <w:right w:val="none" w:sz="0" w:space="0" w:color="auto"/>
      </w:divBdr>
    </w:div>
    <w:div w:id="798572958">
      <w:bodyDiv w:val="1"/>
      <w:marLeft w:val="0"/>
      <w:marRight w:val="0"/>
      <w:marTop w:val="0"/>
      <w:marBottom w:val="0"/>
      <w:divBdr>
        <w:top w:val="none" w:sz="0" w:space="0" w:color="auto"/>
        <w:left w:val="none" w:sz="0" w:space="0" w:color="auto"/>
        <w:bottom w:val="none" w:sz="0" w:space="0" w:color="auto"/>
        <w:right w:val="none" w:sz="0" w:space="0" w:color="auto"/>
      </w:divBdr>
    </w:div>
    <w:div w:id="800028578">
      <w:bodyDiv w:val="1"/>
      <w:marLeft w:val="0"/>
      <w:marRight w:val="0"/>
      <w:marTop w:val="0"/>
      <w:marBottom w:val="0"/>
      <w:divBdr>
        <w:top w:val="none" w:sz="0" w:space="0" w:color="auto"/>
        <w:left w:val="none" w:sz="0" w:space="0" w:color="auto"/>
        <w:bottom w:val="none" w:sz="0" w:space="0" w:color="auto"/>
        <w:right w:val="none" w:sz="0" w:space="0" w:color="auto"/>
      </w:divBdr>
    </w:div>
    <w:div w:id="801079013">
      <w:bodyDiv w:val="1"/>
      <w:marLeft w:val="0"/>
      <w:marRight w:val="0"/>
      <w:marTop w:val="0"/>
      <w:marBottom w:val="0"/>
      <w:divBdr>
        <w:top w:val="none" w:sz="0" w:space="0" w:color="auto"/>
        <w:left w:val="none" w:sz="0" w:space="0" w:color="auto"/>
        <w:bottom w:val="none" w:sz="0" w:space="0" w:color="auto"/>
        <w:right w:val="none" w:sz="0" w:space="0" w:color="auto"/>
      </w:divBdr>
    </w:div>
    <w:div w:id="801505581">
      <w:bodyDiv w:val="1"/>
      <w:marLeft w:val="0"/>
      <w:marRight w:val="0"/>
      <w:marTop w:val="0"/>
      <w:marBottom w:val="0"/>
      <w:divBdr>
        <w:top w:val="none" w:sz="0" w:space="0" w:color="auto"/>
        <w:left w:val="none" w:sz="0" w:space="0" w:color="auto"/>
        <w:bottom w:val="none" w:sz="0" w:space="0" w:color="auto"/>
        <w:right w:val="none" w:sz="0" w:space="0" w:color="auto"/>
      </w:divBdr>
    </w:div>
    <w:div w:id="801774574">
      <w:bodyDiv w:val="1"/>
      <w:marLeft w:val="0"/>
      <w:marRight w:val="0"/>
      <w:marTop w:val="0"/>
      <w:marBottom w:val="0"/>
      <w:divBdr>
        <w:top w:val="none" w:sz="0" w:space="0" w:color="auto"/>
        <w:left w:val="none" w:sz="0" w:space="0" w:color="auto"/>
        <w:bottom w:val="none" w:sz="0" w:space="0" w:color="auto"/>
        <w:right w:val="none" w:sz="0" w:space="0" w:color="auto"/>
      </w:divBdr>
    </w:div>
    <w:div w:id="802192796">
      <w:bodyDiv w:val="1"/>
      <w:marLeft w:val="0"/>
      <w:marRight w:val="0"/>
      <w:marTop w:val="0"/>
      <w:marBottom w:val="0"/>
      <w:divBdr>
        <w:top w:val="none" w:sz="0" w:space="0" w:color="auto"/>
        <w:left w:val="none" w:sz="0" w:space="0" w:color="auto"/>
        <w:bottom w:val="none" w:sz="0" w:space="0" w:color="auto"/>
        <w:right w:val="none" w:sz="0" w:space="0" w:color="auto"/>
      </w:divBdr>
    </w:div>
    <w:div w:id="802230127">
      <w:bodyDiv w:val="1"/>
      <w:marLeft w:val="0"/>
      <w:marRight w:val="0"/>
      <w:marTop w:val="0"/>
      <w:marBottom w:val="0"/>
      <w:divBdr>
        <w:top w:val="none" w:sz="0" w:space="0" w:color="auto"/>
        <w:left w:val="none" w:sz="0" w:space="0" w:color="auto"/>
        <w:bottom w:val="none" w:sz="0" w:space="0" w:color="auto"/>
        <w:right w:val="none" w:sz="0" w:space="0" w:color="auto"/>
      </w:divBdr>
    </w:div>
    <w:div w:id="802650021">
      <w:bodyDiv w:val="1"/>
      <w:marLeft w:val="0"/>
      <w:marRight w:val="0"/>
      <w:marTop w:val="0"/>
      <w:marBottom w:val="0"/>
      <w:divBdr>
        <w:top w:val="none" w:sz="0" w:space="0" w:color="auto"/>
        <w:left w:val="none" w:sz="0" w:space="0" w:color="auto"/>
        <w:bottom w:val="none" w:sz="0" w:space="0" w:color="auto"/>
        <w:right w:val="none" w:sz="0" w:space="0" w:color="auto"/>
      </w:divBdr>
    </w:div>
    <w:div w:id="803347502">
      <w:bodyDiv w:val="1"/>
      <w:marLeft w:val="0"/>
      <w:marRight w:val="0"/>
      <w:marTop w:val="0"/>
      <w:marBottom w:val="0"/>
      <w:divBdr>
        <w:top w:val="none" w:sz="0" w:space="0" w:color="auto"/>
        <w:left w:val="none" w:sz="0" w:space="0" w:color="auto"/>
        <w:bottom w:val="none" w:sz="0" w:space="0" w:color="auto"/>
        <w:right w:val="none" w:sz="0" w:space="0" w:color="auto"/>
      </w:divBdr>
    </w:div>
    <w:div w:id="803740180">
      <w:bodyDiv w:val="1"/>
      <w:marLeft w:val="0"/>
      <w:marRight w:val="0"/>
      <w:marTop w:val="0"/>
      <w:marBottom w:val="0"/>
      <w:divBdr>
        <w:top w:val="none" w:sz="0" w:space="0" w:color="auto"/>
        <w:left w:val="none" w:sz="0" w:space="0" w:color="auto"/>
        <w:bottom w:val="none" w:sz="0" w:space="0" w:color="auto"/>
        <w:right w:val="none" w:sz="0" w:space="0" w:color="auto"/>
      </w:divBdr>
    </w:div>
    <w:div w:id="804856272">
      <w:bodyDiv w:val="1"/>
      <w:marLeft w:val="0"/>
      <w:marRight w:val="0"/>
      <w:marTop w:val="0"/>
      <w:marBottom w:val="0"/>
      <w:divBdr>
        <w:top w:val="none" w:sz="0" w:space="0" w:color="auto"/>
        <w:left w:val="none" w:sz="0" w:space="0" w:color="auto"/>
        <w:bottom w:val="none" w:sz="0" w:space="0" w:color="auto"/>
        <w:right w:val="none" w:sz="0" w:space="0" w:color="auto"/>
      </w:divBdr>
    </w:div>
    <w:div w:id="804929630">
      <w:bodyDiv w:val="1"/>
      <w:marLeft w:val="0"/>
      <w:marRight w:val="0"/>
      <w:marTop w:val="0"/>
      <w:marBottom w:val="0"/>
      <w:divBdr>
        <w:top w:val="none" w:sz="0" w:space="0" w:color="auto"/>
        <w:left w:val="none" w:sz="0" w:space="0" w:color="auto"/>
        <w:bottom w:val="none" w:sz="0" w:space="0" w:color="auto"/>
        <w:right w:val="none" w:sz="0" w:space="0" w:color="auto"/>
      </w:divBdr>
    </w:div>
    <w:div w:id="805583834">
      <w:bodyDiv w:val="1"/>
      <w:marLeft w:val="0"/>
      <w:marRight w:val="0"/>
      <w:marTop w:val="0"/>
      <w:marBottom w:val="0"/>
      <w:divBdr>
        <w:top w:val="none" w:sz="0" w:space="0" w:color="auto"/>
        <w:left w:val="none" w:sz="0" w:space="0" w:color="auto"/>
        <w:bottom w:val="none" w:sz="0" w:space="0" w:color="auto"/>
        <w:right w:val="none" w:sz="0" w:space="0" w:color="auto"/>
      </w:divBdr>
    </w:div>
    <w:div w:id="805590218">
      <w:bodyDiv w:val="1"/>
      <w:marLeft w:val="0"/>
      <w:marRight w:val="0"/>
      <w:marTop w:val="0"/>
      <w:marBottom w:val="0"/>
      <w:divBdr>
        <w:top w:val="none" w:sz="0" w:space="0" w:color="auto"/>
        <w:left w:val="none" w:sz="0" w:space="0" w:color="auto"/>
        <w:bottom w:val="none" w:sz="0" w:space="0" w:color="auto"/>
        <w:right w:val="none" w:sz="0" w:space="0" w:color="auto"/>
      </w:divBdr>
    </w:div>
    <w:div w:id="807548088">
      <w:bodyDiv w:val="1"/>
      <w:marLeft w:val="0"/>
      <w:marRight w:val="0"/>
      <w:marTop w:val="0"/>
      <w:marBottom w:val="0"/>
      <w:divBdr>
        <w:top w:val="none" w:sz="0" w:space="0" w:color="auto"/>
        <w:left w:val="none" w:sz="0" w:space="0" w:color="auto"/>
        <w:bottom w:val="none" w:sz="0" w:space="0" w:color="auto"/>
        <w:right w:val="none" w:sz="0" w:space="0" w:color="auto"/>
      </w:divBdr>
    </w:div>
    <w:div w:id="808479293">
      <w:bodyDiv w:val="1"/>
      <w:marLeft w:val="0"/>
      <w:marRight w:val="0"/>
      <w:marTop w:val="0"/>
      <w:marBottom w:val="0"/>
      <w:divBdr>
        <w:top w:val="none" w:sz="0" w:space="0" w:color="auto"/>
        <w:left w:val="none" w:sz="0" w:space="0" w:color="auto"/>
        <w:bottom w:val="none" w:sz="0" w:space="0" w:color="auto"/>
        <w:right w:val="none" w:sz="0" w:space="0" w:color="auto"/>
      </w:divBdr>
    </w:div>
    <w:div w:id="808668331">
      <w:bodyDiv w:val="1"/>
      <w:marLeft w:val="0"/>
      <w:marRight w:val="0"/>
      <w:marTop w:val="0"/>
      <w:marBottom w:val="0"/>
      <w:divBdr>
        <w:top w:val="none" w:sz="0" w:space="0" w:color="auto"/>
        <w:left w:val="none" w:sz="0" w:space="0" w:color="auto"/>
        <w:bottom w:val="none" w:sz="0" w:space="0" w:color="auto"/>
        <w:right w:val="none" w:sz="0" w:space="0" w:color="auto"/>
      </w:divBdr>
    </w:div>
    <w:div w:id="809597558">
      <w:bodyDiv w:val="1"/>
      <w:marLeft w:val="0"/>
      <w:marRight w:val="0"/>
      <w:marTop w:val="0"/>
      <w:marBottom w:val="0"/>
      <w:divBdr>
        <w:top w:val="none" w:sz="0" w:space="0" w:color="auto"/>
        <w:left w:val="none" w:sz="0" w:space="0" w:color="auto"/>
        <w:bottom w:val="none" w:sz="0" w:space="0" w:color="auto"/>
        <w:right w:val="none" w:sz="0" w:space="0" w:color="auto"/>
      </w:divBdr>
    </w:div>
    <w:div w:id="810172838">
      <w:bodyDiv w:val="1"/>
      <w:marLeft w:val="0"/>
      <w:marRight w:val="0"/>
      <w:marTop w:val="0"/>
      <w:marBottom w:val="0"/>
      <w:divBdr>
        <w:top w:val="none" w:sz="0" w:space="0" w:color="auto"/>
        <w:left w:val="none" w:sz="0" w:space="0" w:color="auto"/>
        <w:bottom w:val="none" w:sz="0" w:space="0" w:color="auto"/>
        <w:right w:val="none" w:sz="0" w:space="0" w:color="auto"/>
      </w:divBdr>
    </w:div>
    <w:div w:id="810288299">
      <w:bodyDiv w:val="1"/>
      <w:marLeft w:val="0"/>
      <w:marRight w:val="0"/>
      <w:marTop w:val="0"/>
      <w:marBottom w:val="0"/>
      <w:divBdr>
        <w:top w:val="none" w:sz="0" w:space="0" w:color="auto"/>
        <w:left w:val="none" w:sz="0" w:space="0" w:color="auto"/>
        <w:bottom w:val="none" w:sz="0" w:space="0" w:color="auto"/>
        <w:right w:val="none" w:sz="0" w:space="0" w:color="auto"/>
      </w:divBdr>
    </w:div>
    <w:div w:id="810754820">
      <w:bodyDiv w:val="1"/>
      <w:marLeft w:val="0"/>
      <w:marRight w:val="0"/>
      <w:marTop w:val="0"/>
      <w:marBottom w:val="0"/>
      <w:divBdr>
        <w:top w:val="none" w:sz="0" w:space="0" w:color="auto"/>
        <w:left w:val="none" w:sz="0" w:space="0" w:color="auto"/>
        <w:bottom w:val="none" w:sz="0" w:space="0" w:color="auto"/>
        <w:right w:val="none" w:sz="0" w:space="0" w:color="auto"/>
      </w:divBdr>
      <w:divsChild>
        <w:div w:id="523858725">
          <w:marLeft w:val="480"/>
          <w:marRight w:val="0"/>
          <w:marTop w:val="0"/>
          <w:marBottom w:val="0"/>
          <w:divBdr>
            <w:top w:val="none" w:sz="0" w:space="0" w:color="auto"/>
            <w:left w:val="none" w:sz="0" w:space="0" w:color="auto"/>
            <w:bottom w:val="none" w:sz="0" w:space="0" w:color="auto"/>
            <w:right w:val="none" w:sz="0" w:space="0" w:color="auto"/>
          </w:divBdr>
        </w:div>
        <w:div w:id="943533548">
          <w:marLeft w:val="480"/>
          <w:marRight w:val="0"/>
          <w:marTop w:val="0"/>
          <w:marBottom w:val="0"/>
          <w:divBdr>
            <w:top w:val="none" w:sz="0" w:space="0" w:color="auto"/>
            <w:left w:val="none" w:sz="0" w:space="0" w:color="auto"/>
            <w:bottom w:val="none" w:sz="0" w:space="0" w:color="auto"/>
            <w:right w:val="none" w:sz="0" w:space="0" w:color="auto"/>
          </w:divBdr>
        </w:div>
        <w:div w:id="1230263675">
          <w:marLeft w:val="480"/>
          <w:marRight w:val="0"/>
          <w:marTop w:val="0"/>
          <w:marBottom w:val="0"/>
          <w:divBdr>
            <w:top w:val="none" w:sz="0" w:space="0" w:color="auto"/>
            <w:left w:val="none" w:sz="0" w:space="0" w:color="auto"/>
            <w:bottom w:val="none" w:sz="0" w:space="0" w:color="auto"/>
            <w:right w:val="none" w:sz="0" w:space="0" w:color="auto"/>
          </w:divBdr>
        </w:div>
        <w:div w:id="923957097">
          <w:marLeft w:val="480"/>
          <w:marRight w:val="0"/>
          <w:marTop w:val="0"/>
          <w:marBottom w:val="0"/>
          <w:divBdr>
            <w:top w:val="none" w:sz="0" w:space="0" w:color="auto"/>
            <w:left w:val="none" w:sz="0" w:space="0" w:color="auto"/>
            <w:bottom w:val="none" w:sz="0" w:space="0" w:color="auto"/>
            <w:right w:val="none" w:sz="0" w:space="0" w:color="auto"/>
          </w:divBdr>
        </w:div>
        <w:div w:id="1635674920">
          <w:marLeft w:val="480"/>
          <w:marRight w:val="0"/>
          <w:marTop w:val="0"/>
          <w:marBottom w:val="0"/>
          <w:divBdr>
            <w:top w:val="none" w:sz="0" w:space="0" w:color="auto"/>
            <w:left w:val="none" w:sz="0" w:space="0" w:color="auto"/>
            <w:bottom w:val="none" w:sz="0" w:space="0" w:color="auto"/>
            <w:right w:val="none" w:sz="0" w:space="0" w:color="auto"/>
          </w:divBdr>
        </w:div>
        <w:div w:id="35551378">
          <w:marLeft w:val="480"/>
          <w:marRight w:val="0"/>
          <w:marTop w:val="0"/>
          <w:marBottom w:val="0"/>
          <w:divBdr>
            <w:top w:val="none" w:sz="0" w:space="0" w:color="auto"/>
            <w:left w:val="none" w:sz="0" w:space="0" w:color="auto"/>
            <w:bottom w:val="none" w:sz="0" w:space="0" w:color="auto"/>
            <w:right w:val="none" w:sz="0" w:space="0" w:color="auto"/>
          </w:divBdr>
        </w:div>
        <w:div w:id="625283757">
          <w:marLeft w:val="480"/>
          <w:marRight w:val="0"/>
          <w:marTop w:val="0"/>
          <w:marBottom w:val="0"/>
          <w:divBdr>
            <w:top w:val="none" w:sz="0" w:space="0" w:color="auto"/>
            <w:left w:val="none" w:sz="0" w:space="0" w:color="auto"/>
            <w:bottom w:val="none" w:sz="0" w:space="0" w:color="auto"/>
            <w:right w:val="none" w:sz="0" w:space="0" w:color="auto"/>
          </w:divBdr>
        </w:div>
        <w:div w:id="1533761337">
          <w:marLeft w:val="480"/>
          <w:marRight w:val="0"/>
          <w:marTop w:val="0"/>
          <w:marBottom w:val="0"/>
          <w:divBdr>
            <w:top w:val="none" w:sz="0" w:space="0" w:color="auto"/>
            <w:left w:val="none" w:sz="0" w:space="0" w:color="auto"/>
            <w:bottom w:val="none" w:sz="0" w:space="0" w:color="auto"/>
            <w:right w:val="none" w:sz="0" w:space="0" w:color="auto"/>
          </w:divBdr>
        </w:div>
        <w:div w:id="1410075318">
          <w:marLeft w:val="480"/>
          <w:marRight w:val="0"/>
          <w:marTop w:val="0"/>
          <w:marBottom w:val="0"/>
          <w:divBdr>
            <w:top w:val="none" w:sz="0" w:space="0" w:color="auto"/>
            <w:left w:val="none" w:sz="0" w:space="0" w:color="auto"/>
            <w:bottom w:val="none" w:sz="0" w:space="0" w:color="auto"/>
            <w:right w:val="none" w:sz="0" w:space="0" w:color="auto"/>
          </w:divBdr>
        </w:div>
        <w:div w:id="153379623">
          <w:marLeft w:val="480"/>
          <w:marRight w:val="0"/>
          <w:marTop w:val="0"/>
          <w:marBottom w:val="0"/>
          <w:divBdr>
            <w:top w:val="none" w:sz="0" w:space="0" w:color="auto"/>
            <w:left w:val="none" w:sz="0" w:space="0" w:color="auto"/>
            <w:bottom w:val="none" w:sz="0" w:space="0" w:color="auto"/>
            <w:right w:val="none" w:sz="0" w:space="0" w:color="auto"/>
          </w:divBdr>
        </w:div>
        <w:div w:id="2109303379">
          <w:marLeft w:val="480"/>
          <w:marRight w:val="0"/>
          <w:marTop w:val="0"/>
          <w:marBottom w:val="0"/>
          <w:divBdr>
            <w:top w:val="none" w:sz="0" w:space="0" w:color="auto"/>
            <w:left w:val="none" w:sz="0" w:space="0" w:color="auto"/>
            <w:bottom w:val="none" w:sz="0" w:space="0" w:color="auto"/>
            <w:right w:val="none" w:sz="0" w:space="0" w:color="auto"/>
          </w:divBdr>
        </w:div>
        <w:div w:id="1771701444">
          <w:marLeft w:val="480"/>
          <w:marRight w:val="0"/>
          <w:marTop w:val="0"/>
          <w:marBottom w:val="0"/>
          <w:divBdr>
            <w:top w:val="none" w:sz="0" w:space="0" w:color="auto"/>
            <w:left w:val="none" w:sz="0" w:space="0" w:color="auto"/>
            <w:bottom w:val="none" w:sz="0" w:space="0" w:color="auto"/>
            <w:right w:val="none" w:sz="0" w:space="0" w:color="auto"/>
          </w:divBdr>
        </w:div>
        <w:div w:id="494034088">
          <w:marLeft w:val="480"/>
          <w:marRight w:val="0"/>
          <w:marTop w:val="0"/>
          <w:marBottom w:val="0"/>
          <w:divBdr>
            <w:top w:val="none" w:sz="0" w:space="0" w:color="auto"/>
            <w:left w:val="none" w:sz="0" w:space="0" w:color="auto"/>
            <w:bottom w:val="none" w:sz="0" w:space="0" w:color="auto"/>
            <w:right w:val="none" w:sz="0" w:space="0" w:color="auto"/>
          </w:divBdr>
        </w:div>
        <w:div w:id="979309324">
          <w:marLeft w:val="480"/>
          <w:marRight w:val="0"/>
          <w:marTop w:val="0"/>
          <w:marBottom w:val="0"/>
          <w:divBdr>
            <w:top w:val="none" w:sz="0" w:space="0" w:color="auto"/>
            <w:left w:val="none" w:sz="0" w:space="0" w:color="auto"/>
            <w:bottom w:val="none" w:sz="0" w:space="0" w:color="auto"/>
            <w:right w:val="none" w:sz="0" w:space="0" w:color="auto"/>
          </w:divBdr>
        </w:div>
        <w:div w:id="573055228">
          <w:marLeft w:val="480"/>
          <w:marRight w:val="0"/>
          <w:marTop w:val="0"/>
          <w:marBottom w:val="0"/>
          <w:divBdr>
            <w:top w:val="none" w:sz="0" w:space="0" w:color="auto"/>
            <w:left w:val="none" w:sz="0" w:space="0" w:color="auto"/>
            <w:bottom w:val="none" w:sz="0" w:space="0" w:color="auto"/>
            <w:right w:val="none" w:sz="0" w:space="0" w:color="auto"/>
          </w:divBdr>
        </w:div>
        <w:div w:id="1143741945">
          <w:marLeft w:val="480"/>
          <w:marRight w:val="0"/>
          <w:marTop w:val="0"/>
          <w:marBottom w:val="0"/>
          <w:divBdr>
            <w:top w:val="none" w:sz="0" w:space="0" w:color="auto"/>
            <w:left w:val="none" w:sz="0" w:space="0" w:color="auto"/>
            <w:bottom w:val="none" w:sz="0" w:space="0" w:color="auto"/>
            <w:right w:val="none" w:sz="0" w:space="0" w:color="auto"/>
          </w:divBdr>
        </w:div>
        <w:div w:id="794908050">
          <w:marLeft w:val="480"/>
          <w:marRight w:val="0"/>
          <w:marTop w:val="0"/>
          <w:marBottom w:val="0"/>
          <w:divBdr>
            <w:top w:val="none" w:sz="0" w:space="0" w:color="auto"/>
            <w:left w:val="none" w:sz="0" w:space="0" w:color="auto"/>
            <w:bottom w:val="none" w:sz="0" w:space="0" w:color="auto"/>
            <w:right w:val="none" w:sz="0" w:space="0" w:color="auto"/>
          </w:divBdr>
        </w:div>
        <w:div w:id="1224950042">
          <w:marLeft w:val="480"/>
          <w:marRight w:val="0"/>
          <w:marTop w:val="0"/>
          <w:marBottom w:val="0"/>
          <w:divBdr>
            <w:top w:val="none" w:sz="0" w:space="0" w:color="auto"/>
            <w:left w:val="none" w:sz="0" w:space="0" w:color="auto"/>
            <w:bottom w:val="none" w:sz="0" w:space="0" w:color="auto"/>
            <w:right w:val="none" w:sz="0" w:space="0" w:color="auto"/>
          </w:divBdr>
        </w:div>
        <w:div w:id="207960356">
          <w:marLeft w:val="480"/>
          <w:marRight w:val="0"/>
          <w:marTop w:val="0"/>
          <w:marBottom w:val="0"/>
          <w:divBdr>
            <w:top w:val="none" w:sz="0" w:space="0" w:color="auto"/>
            <w:left w:val="none" w:sz="0" w:space="0" w:color="auto"/>
            <w:bottom w:val="none" w:sz="0" w:space="0" w:color="auto"/>
            <w:right w:val="none" w:sz="0" w:space="0" w:color="auto"/>
          </w:divBdr>
        </w:div>
        <w:div w:id="180432245">
          <w:marLeft w:val="480"/>
          <w:marRight w:val="0"/>
          <w:marTop w:val="0"/>
          <w:marBottom w:val="0"/>
          <w:divBdr>
            <w:top w:val="none" w:sz="0" w:space="0" w:color="auto"/>
            <w:left w:val="none" w:sz="0" w:space="0" w:color="auto"/>
            <w:bottom w:val="none" w:sz="0" w:space="0" w:color="auto"/>
            <w:right w:val="none" w:sz="0" w:space="0" w:color="auto"/>
          </w:divBdr>
        </w:div>
        <w:div w:id="353269258">
          <w:marLeft w:val="480"/>
          <w:marRight w:val="0"/>
          <w:marTop w:val="0"/>
          <w:marBottom w:val="0"/>
          <w:divBdr>
            <w:top w:val="none" w:sz="0" w:space="0" w:color="auto"/>
            <w:left w:val="none" w:sz="0" w:space="0" w:color="auto"/>
            <w:bottom w:val="none" w:sz="0" w:space="0" w:color="auto"/>
            <w:right w:val="none" w:sz="0" w:space="0" w:color="auto"/>
          </w:divBdr>
        </w:div>
        <w:div w:id="1832287340">
          <w:marLeft w:val="480"/>
          <w:marRight w:val="0"/>
          <w:marTop w:val="0"/>
          <w:marBottom w:val="0"/>
          <w:divBdr>
            <w:top w:val="none" w:sz="0" w:space="0" w:color="auto"/>
            <w:left w:val="none" w:sz="0" w:space="0" w:color="auto"/>
            <w:bottom w:val="none" w:sz="0" w:space="0" w:color="auto"/>
            <w:right w:val="none" w:sz="0" w:space="0" w:color="auto"/>
          </w:divBdr>
        </w:div>
        <w:div w:id="1999116968">
          <w:marLeft w:val="480"/>
          <w:marRight w:val="0"/>
          <w:marTop w:val="0"/>
          <w:marBottom w:val="0"/>
          <w:divBdr>
            <w:top w:val="none" w:sz="0" w:space="0" w:color="auto"/>
            <w:left w:val="none" w:sz="0" w:space="0" w:color="auto"/>
            <w:bottom w:val="none" w:sz="0" w:space="0" w:color="auto"/>
            <w:right w:val="none" w:sz="0" w:space="0" w:color="auto"/>
          </w:divBdr>
        </w:div>
        <w:div w:id="27608490">
          <w:marLeft w:val="480"/>
          <w:marRight w:val="0"/>
          <w:marTop w:val="0"/>
          <w:marBottom w:val="0"/>
          <w:divBdr>
            <w:top w:val="none" w:sz="0" w:space="0" w:color="auto"/>
            <w:left w:val="none" w:sz="0" w:space="0" w:color="auto"/>
            <w:bottom w:val="none" w:sz="0" w:space="0" w:color="auto"/>
            <w:right w:val="none" w:sz="0" w:space="0" w:color="auto"/>
          </w:divBdr>
        </w:div>
        <w:div w:id="343826561">
          <w:marLeft w:val="480"/>
          <w:marRight w:val="0"/>
          <w:marTop w:val="0"/>
          <w:marBottom w:val="0"/>
          <w:divBdr>
            <w:top w:val="none" w:sz="0" w:space="0" w:color="auto"/>
            <w:left w:val="none" w:sz="0" w:space="0" w:color="auto"/>
            <w:bottom w:val="none" w:sz="0" w:space="0" w:color="auto"/>
            <w:right w:val="none" w:sz="0" w:space="0" w:color="auto"/>
          </w:divBdr>
        </w:div>
        <w:div w:id="1768034562">
          <w:marLeft w:val="480"/>
          <w:marRight w:val="0"/>
          <w:marTop w:val="0"/>
          <w:marBottom w:val="0"/>
          <w:divBdr>
            <w:top w:val="none" w:sz="0" w:space="0" w:color="auto"/>
            <w:left w:val="none" w:sz="0" w:space="0" w:color="auto"/>
            <w:bottom w:val="none" w:sz="0" w:space="0" w:color="auto"/>
            <w:right w:val="none" w:sz="0" w:space="0" w:color="auto"/>
          </w:divBdr>
        </w:div>
        <w:div w:id="368845471">
          <w:marLeft w:val="480"/>
          <w:marRight w:val="0"/>
          <w:marTop w:val="0"/>
          <w:marBottom w:val="0"/>
          <w:divBdr>
            <w:top w:val="none" w:sz="0" w:space="0" w:color="auto"/>
            <w:left w:val="none" w:sz="0" w:space="0" w:color="auto"/>
            <w:bottom w:val="none" w:sz="0" w:space="0" w:color="auto"/>
            <w:right w:val="none" w:sz="0" w:space="0" w:color="auto"/>
          </w:divBdr>
        </w:div>
        <w:div w:id="254899569">
          <w:marLeft w:val="480"/>
          <w:marRight w:val="0"/>
          <w:marTop w:val="0"/>
          <w:marBottom w:val="0"/>
          <w:divBdr>
            <w:top w:val="none" w:sz="0" w:space="0" w:color="auto"/>
            <w:left w:val="none" w:sz="0" w:space="0" w:color="auto"/>
            <w:bottom w:val="none" w:sz="0" w:space="0" w:color="auto"/>
            <w:right w:val="none" w:sz="0" w:space="0" w:color="auto"/>
          </w:divBdr>
        </w:div>
        <w:div w:id="1848907114">
          <w:marLeft w:val="480"/>
          <w:marRight w:val="0"/>
          <w:marTop w:val="0"/>
          <w:marBottom w:val="0"/>
          <w:divBdr>
            <w:top w:val="none" w:sz="0" w:space="0" w:color="auto"/>
            <w:left w:val="none" w:sz="0" w:space="0" w:color="auto"/>
            <w:bottom w:val="none" w:sz="0" w:space="0" w:color="auto"/>
            <w:right w:val="none" w:sz="0" w:space="0" w:color="auto"/>
          </w:divBdr>
        </w:div>
        <w:div w:id="539634542">
          <w:marLeft w:val="480"/>
          <w:marRight w:val="0"/>
          <w:marTop w:val="0"/>
          <w:marBottom w:val="0"/>
          <w:divBdr>
            <w:top w:val="none" w:sz="0" w:space="0" w:color="auto"/>
            <w:left w:val="none" w:sz="0" w:space="0" w:color="auto"/>
            <w:bottom w:val="none" w:sz="0" w:space="0" w:color="auto"/>
            <w:right w:val="none" w:sz="0" w:space="0" w:color="auto"/>
          </w:divBdr>
        </w:div>
        <w:div w:id="1626694970">
          <w:marLeft w:val="480"/>
          <w:marRight w:val="0"/>
          <w:marTop w:val="0"/>
          <w:marBottom w:val="0"/>
          <w:divBdr>
            <w:top w:val="none" w:sz="0" w:space="0" w:color="auto"/>
            <w:left w:val="none" w:sz="0" w:space="0" w:color="auto"/>
            <w:bottom w:val="none" w:sz="0" w:space="0" w:color="auto"/>
            <w:right w:val="none" w:sz="0" w:space="0" w:color="auto"/>
          </w:divBdr>
        </w:div>
        <w:div w:id="1883253115">
          <w:marLeft w:val="480"/>
          <w:marRight w:val="0"/>
          <w:marTop w:val="0"/>
          <w:marBottom w:val="0"/>
          <w:divBdr>
            <w:top w:val="none" w:sz="0" w:space="0" w:color="auto"/>
            <w:left w:val="none" w:sz="0" w:space="0" w:color="auto"/>
            <w:bottom w:val="none" w:sz="0" w:space="0" w:color="auto"/>
            <w:right w:val="none" w:sz="0" w:space="0" w:color="auto"/>
          </w:divBdr>
        </w:div>
        <w:div w:id="304118194">
          <w:marLeft w:val="480"/>
          <w:marRight w:val="0"/>
          <w:marTop w:val="0"/>
          <w:marBottom w:val="0"/>
          <w:divBdr>
            <w:top w:val="none" w:sz="0" w:space="0" w:color="auto"/>
            <w:left w:val="none" w:sz="0" w:space="0" w:color="auto"/>
            <w:bottom w:val="none" w:sz="0" w:space="0" w:color="auto"/>
            <w:right w:val="none" w:sz="0" w:space="0" w:color="auto"/>
          </w:divBdr>
        </w:div>
        <w:div w:id="800997059">
          <w:marLeft w:val="480"/>
          <w:marRight w:val="0"/>
          <w:marTop w:val="0"/>
          <w:marBottom w:val="0"/>
          <w:divBdr>
            <w:top w:val="none" w:sz="0" w:space="0" w:color="auto"/>
            <w:left w:val="none" w:sz="0" w:space="0" w:color="auto"/>
            <w:bottom w:val="none" w:sz="0" w:space="0" w:color="auto"/>
            <w:right w:val="none" w:sz="0" w:space="0" w:color="auto"/>
          </w:divBdr>
        </w:div>
        <w:div w:id="904334173">
          <w:marLeft w:val="480"/>
          <w:marRight w:val="0"/>
          <w:marTop w:val="0"/>
          <w:marBottom w:val="0"/>
          <w:divBdr>
            <w:top w:val="none" w:sz="0" w:space="0" w:color="auto"/>
            <w:left w:val="none" w:sz="0" w:space="0" w:color="auto"/>
            <w:bottom w:val="none" w:sz="0" w:space="0" w:color="auto"/>
            <w:right w:val="none" w:sz="0" w:space="0" w:color="auto"/>
          </w:divBdr>
        </w:div>
        <w:div w:id="1101800936">
          <w:marLeft w:val="480"/>
          <w:marRight w:val="0"/>
          <w:marTop w:val="0"/>
          <w:marBottom w:val="0"/>
          <w:divBdr>
            <w:top w:val="none" w:sz="0" w:space="0" w:color="auto"/>
            <w:left w:val="none" w:sz="0" w:space="0" w:color="auto"/>
            <w:bottom w:val="none" w:sz="0" w:space="0" w:color="auto"/>
            <w:right w:val="none" w:sz="0" w:space="0" w:color="auto"/>
          </w:divBdr>
        </w:div>
        <w:div w:id="619074992">
          <w:marLeft w:val="480"/>
          <w:marRight w:val="0"/>
          <w:marTop w:val="0"/>
          <w:marBottom w:val="0"/>
          <w:divBdr>
            <w:top w:val="none" w:sz="0" w:space="0" w:color="auto"/>
            <w:left w:val="none" w:sz="0" w:space="0" w:color="auto"/>
            <w:bottom w:val="none" w:sz="0" w:space="0" w:color="auto"/>
            <w:right w:val="none" w:sz="0" w:space="0" w:color="auto"/>
          </w:divBdr>
        </w:div>
        <w:div w:id="1153250931">
          <w:marLeft w:val="480"/>
          <w:marRight w:val="0"/>
          <w:marTop w:val="0"/>
          <w:marBottom w:val="0"/>
          <w:divBdr>
            <w:top w:val="none" w:sz="0" w:space="0" w:color="auto"/>
            <w:left w:val="none" w:sz="0" w:space="0" w:color="auto"/>
            <w:bottom w:val="none" w:sz="0" w:space="0" w:color="auto"/>
            <w:right w:val="none" w:sz="0" w:space="0" w:color="auto"/>
          </w:divBdr>
        </w:div>
        <w:div w:id="1037585998">
          <w:marLeft w:val="480"/>
          <w:marRight w:val="0"/>
          <w:marTop w:val="0"/>
          <w:marBottom w:val="0"/>
          <w:divBdr>
            <w:top w:val="none" w:sz="0" w:space="0" w:color="auto"/>
            <w:left w:val="none" w:sz="0" w:space="0" w:color="auto"/>
            <w:bottom w:val="none" w:sz="0" w:space="0" w:color="auto"/>
            <w:right w:val="none" w:sz="0" w:space="0" w:color="auto"/>
          </w:divBdr>
        </w:div>
        <w:div w:id="1302925424">
          <w:marLeft w:val="480"/>
          <w:marRight w:val="0"/>
          <w:marTop w:val="0"/>
          <w:marBottom w:val="0"/>
          <w:divBdr>
            <w:top w:val="none" w:sz="0" w:space="0" w:color="auto"/>
            <w:left w:val="none" w:sz="0" w:space="0" w:color="auto"/>
            <w:bottom w:val="none" w:sz="0" w:space="0" w:color="auto"/>
            <w:right w:val="none" w:sz="0" w:space="0" w:color="auto"/>
          </w:divBdr>
        </w:div>
        <w:div w:id="1298489832">
          <w:marLeft w:val="480"/>
          <w:marRight w:val="0"/>
          <w:marTop w:val="0"/>
          <w:marBottom w:val="0"/>
          <w:divBdr>
            <w:top w:val="none" w:sz="0" w:space="0" w:color="auto"/>
            <w:left w:val="none" w:sz="0" w:space="0" w:color="auto"/>
            <w:bottom w:val="none" w:sz="0" w:space="0" w:color="auto"/>
            <w:right w:val="none" w:sz="0" w:space="0" w:color="auto"/>
          </w:divBdr>
        </w:div>
        <w:div w:id="1000889406">
          <w:marLeft w:val="480"/>
          <w:marRight w:val="0"/>
          <w:marTop w:val="0"/>
          <w:marBottom w:val="0"/>
          <w:divBdr>
            <w:top w:val="none" w:sz="0" w:space="0" w:color="auto"/>
            <w:left w:val="none" w:sz="0" w:space="0" w:color="auto"/>
            <w:bottom w:val="none" w:sz="0" w:space="0" w:color="auto"/>
            <w:right w:val="none" w:sz="0" w:space="0" w:color="auto"/>
          </w:divBdr>
        </w:div>
        <w:div w:id="2067290143">
          <w:marLeft w:val="480"/>
          <w:marRight w:val="0"/>
          <w:marTop w:val="0"/>
          <w:marBottom w:val="0"/>
          <w:divBdr>
            <w:top w:val="none" w:sz="0" w:space="0" w:color="auto"/>
            <w:left w:val="none" w:sz="0" w:space="0" w:color="auto"/>
            <w:bottom w:val="none" w:sz="0" w:space="0" w:color="auto"/>
            <w:right w:val="none" w:sz="0" w:space="0" w:color="auto"/>
          </w:divBdr>
        </w:div>
        <w:div w:id="1199392216">
          <w:marLeft w:val="480"/>
          <w:marRight w:val="0"/>
          <w:marTop w:val="0"/>
          <w:marBottom w:val="0"/>
          <w:divBdr>
            <w:top w:val="none" w:sz="0" w:space="0" w:color="auto"/>
            <w:left w:val="none" w:sz="0" w:space="0" w:color="auto"/>
            <w:bottom w:val="none" w:sz="0" w:space="0" w:color="auto"/>
            <w:right w:val="none" w:sz="0" w:space="0" w:color="auto"/>
          </w:divBdr>
        </w:div>
        <w:div w:id="1322657910">
          <w:marLeft w:val="480"/>
          <w:marRight w:val="0"/>
          <w:marTop w:val="0"/>
          <w:marBottom w:val="0"/>
          <w:divBdr>
            <w:top w:val="none" w:sz="0" w:space="0" w:color="auto"/>
            <w:left w:val="none" w:sz="0" w:space="0" w:color="auto"/>
            <w:bottom w:val="none" w:sz="0" w:space="0" w:color="auto"/>
            <w:right w:val="none" w:sz="0" w:space="0" w:color="auto"/>
          </w:divBdr>
        </w:div>
        <w:div w:id="339892833">
          <w:marLeft w:val="480"/>
          <w:marRight w:val="0"/>
          <w:marTop w:val="0"/>
          <w:marBottom w:val="0"/>
          <w:divBdr>
            <w:top w:val="none" w:sz="0" w:space="0" w:color="auto"/>
            <w:left w:val="none" w:sz="0" w:space="0" w:color="auto"/>
            <w:bottom w:val="none" w:sz="0" w:space="0" w:color="auto"/>
            <w:right w:val="none" w:sz="0" w:space="0" w:color="auto"/>
          </w:divBdr>
        </w:div>
        <w:div w:id="400644898">
          <w:marLeft w:val="480"/>
          <w:marRight w:val="0"/>
          <w:marTop w:val="0"/>
          <w:marBottom w:val="0"/>
          <w:divBdr>
            <w:top w:val="none" w:sz="0" w:space="0" w:color="auto"/>
            <w:left w:val="none" w:sz="0" w:space="0" w:color="auto"/>
            <w:bottom w:val="none" w:sz="0" w:space="0" w:color="auto"/>
            <w:right w:val="none" w:sz="0" w:space="0" w:color="auto"/>
          </w:divBdr>
        </w:div>
        <w:div w:id="705133397">
          <w:marLeft w:val="480"/>
          <w:marRight w:val="0"/>
          <w:marTop w:val="0"/>
          <w:marBottom w:val="0"/>
          <w:divBdr>
            <w:top w:val="none" w:sz="0" w:space="0" w:color="auto"/>
            <w:left w:val="none" w:sz="0" w:space="0" w:color="auto"/>
            <w:bottom w:val="none" w:sz="0" w:space="0" w:color="auto"/>
            <w:right w:val="none" w:sz="0" w:space="0" w:color="auto"/>
          </w:divBdr>
        </w:div>
        <w:div w:id="1835561933">
          <w:marLeft w:val="480"/>
          <w:marRight w:val="0"/>
          <w:marTop w:val="0"/>
          <w:marBottom w:val="0"/>
          <w:divBdr>
            <w:top w:val="none" w:sz="0" w:space="0" w:color="auto"/>
            <w:left w:val="none" w:sz="0" w:space="0" w:color="auto"/>
            <w:bottom w:val="none" w:sz="0" w:space="0" w:color="auto"/>
            <w:right w:val="none" w:sz="0" w:space="0" w:color="auto"/>
          </w:divBdr>
        </w:div>
        <w:div w:id="1943224418">
          <w:marLeft w:val="480"/>
          <w:marRight w:val="0"/>
          <w:marTop w:val="0"/>
          <w:marBottom w:val="0"/>
          <w:divBdr>
            <w:top w:val="none" w:sz="0" w:space="0" w:color="auto"/>
            <w:left w:val="none" w:sz="0" w:space="0" w:color="auto"/>
            <w:bottom w:val="none" w:sz="0" w:space="0" w:color="auto"/>
            <w:right w:val="none" w:sz="0" w:space="0" w:color="auto"/>
          </w:divBdr>
        </w:div>
        <w:div w:id="803044013">
          <w:marLeft w:val="480"/>
          <w:marRight w:val="0"/>
          <w:marTop w:val="0"/>
          <w:marBottom w:val="0"/>
          <w:divBdr>
            <w:top w:val="none" w:sz="0" w:space="0" w:color="auto"/>
            <w:left w:val="none" w:sz="0" w:space="0" w:color="auto"/>
            <w:bottom w:val="none" w:sz="0" w:space="0" w:color="auto"/>
            <w:right w:val="none" w:sz="0" w:space="0" w:color="auto"/>
          </w:divBdr>
        </w:div>
        <w:div w:id="1723629479">
          <w:marLeft w:val="480"/>
          <w:marRight w:val="0"/>
          <w:marTop w:val="0"/>
          <w:marBottom w:val="0"/>
          <w:divBdr>
            <w:top w:val="none" w:sz="0" w:space="0" w:color="auto"/>
            <w:left w:val="none" w:sz="0" w:space="0" w:color="auto"/>
            <w:bottom w:val="none" w:sz="0" w:space="0" w:color="auto"/>
            <w:right w:val="none" w:sz="0" w:space="0" w:color="auto"/>
          </w:divBdr>
        </w:div>
        <w:div w:id="610430524">
          <w:marLeft w:val="480"/>
          <w:marRight w:val="0"/>
          <w:marTop w:val="0"/>
          <w:marBottom w:val="0"/>
          <w:divBdr>
            <w:top w:val="none" w:sz="0" w:space="0" w:color="auto"/>
            <w:left w:val="none" w:sz="0" w:space="0" w:color="auto"/>
            <w:bottom w:val="none" w:sz="0" w:space="0" w:color="auto"/>
            <w:right w:val="none" w:sz="0" w:space="0" w:color="auto"/>
          </w:divBdr>
        </w:div>
        <w:div w:id="819464622">
          <w:marLeft w:val="480"/>
          <w:marRight w:val="0"/>
          <w:marTop w:val="0"/>
          <w:marBottom w:val="0"/>
          <w:divBdr>
            <w:top w:val="none" w:sz="0" w:space="0" w:color="auto"/>
            <w:left w:val="none" w:sz="0" w:space="0" w:color="auto"/>
            <w:bottom w:val="none" w:sz="0" w:space="0" w:color="auto"/>
            <w:right w:val="none" w:sz="0" w:space="0" w:color="auto"/>
          </w:divBdr>
        </w:div>
        <w:div w:id="1666859016">
          <w:marLeft w:val="480"/>
          <w:marRight w:val="0"/>
          <w:marTop w:val="0"/>
          <w:marBottom w:val="0"/>
          <w:divBdr>
            <w:top w:val="none" w:sz="0" w:space="0" w:color="auto"/>
            <w:left w:val="none" w:sz="0" w:space="0" w:color="auto"/>
            <w:bottom w:val="none" w:sz="0" w:space="0" w:color="auto"/>
            <w:right w:val="none" w:sz="0" w:space="0" w:color="auto"/>
          </w:divBdr>
        </w:div>
        <w:div w:id="2072773413">
          <w:marLeft w:val="480"/>
          <w:marRight w:val="0"/>
          <w:marTop w:val="0"/>
          <w:marBottom w:val="0"/>
          <w:divBdr>
            <w:top w:val="none" w:sz="0" w:space="0" w:color="auto"/>
            <w:left w:val="none" w:sz="0" w:space="0" w:color="auto"/>
            <w:bottom w:val="none" w:sz="0" w:space="0" w:color="auto"/>
            <w:right w:val="none" w:sz="0" w:space="0" w:color="auto"/>
          </w:divBdr>
        </w:div>
        <w:div w:id="184708134">
          <w:marLeft w:val="480"/>
          <w:marRight w:val="0"/>
          <w:marTop w:val="0"/>
          <w:marBottom w:val="0"/>
          <w:divBdr>
            <w:top w:val="none" w:sz="0" w:space="0" w:color="auto"/>
            <w:left w:val="none" w:sz="0" w:space="0" w:color="auto"/>
            <w:bottom w:val="none" w:sz="0" w:space="0" w:color="auto"/>
            <w:right w:val="none" w:sz="0" w:space="0" w:color="auto"/>
          </w:divBdr>
        </w:div>
        <w:div w:id="376318754">
          <w:marLeft w:val="480"/>
          <w:marRight w:val="0"/>
          <w:marTop w:val="0"/>
          <w:marBottom w:val="0"/>
          <w:divBdr>
            <w:top w:val="none" w:sz="0" w:space="0" w:color="auto"/>
            <w:left w:val="none" w:sz="0" w:space="0" w:color="auto"/>
            <w:bottom w:val="none" w:sz="0" w:space="0" w:color="auto"/>
            <w:right w:val="none" w:sz="0" w:space="0" w:color="auto"/>
          </w:divBdr>
        </w:div>
        <w:div w:id="1580552278">
          <w:marLeft w:val="480"/>
          <w:marRight w:val="0"/>
          <w:marTop w:val="0"/>
          <w:marBottom w:val="0"/>
          <w:divBdr>
            <w:top w:val="none" w:sz="0" w:space="0" w:color="auto"/>
            <w:left w:val="none" w:sz="0" w:space="0" w:color="auto"/>
            <w:bottom w:val="none" w:sz="0" w:space="0" w:color="auto"/>
            <w:right w:val="none" w:sz="0" w:space="0" w:color="auto"/>
          </w:divBdr>
        </w:div>
        <w:div w:id="1224753984">
          <w:marLeft w:val="480"/>
          <w:marRight w:val="0"/>
          <w:marTop w:val="0"/>
          <w:marBottom w:val="0"/>
          <w:divBdr>
            <w:top w:val="none" w:sz="0" w:space="0" w:color="auto"/>
            <w:left w:val="none" w:sz="0" w:space="0" w:color="auto"/>
            <w:bottom w:val="none" w:sz="0" w:space="0" w:color="auto"/>
            <w:right w:val="none" w:sz="0" w:space="0" w:color="auto"/>
          </w:divBdr>
        </w:div>
        <w:div w:id="1600209980">
          <w:marLeft w:val="480"/>
          <w:marRight w:val="0"/>
          <w:marTop w:val="0"/>
          <w:marBottom w:val="0"/>
          <w:divBdr>
            <w:top w:val="none" w:sz="0" w:space="0" w:color="auto"/>
            <w:left w:val="none" w:sz="0" w:space="0" w:color="auto"/>
            <w:bottom w:val="none" w:sz="0" w:space="0" w:color="auto"/>
            <w:right w:val="none" w:sz="0" w:space="0" w:color="auto"/>
          </w:divBdr>
        </w:div>
        <w:div w:id="1447197643">
          <w:marLeft w:val="480"/>
          <w:marRight w:val="0"/>
          <w:marTop w:val="0"/>
          <w:marBottom w:val="0"/>
          <w:divBdr>
            <w:top w:val="none" w:sz="0" w:space="0" w:color="auto"/>
            <w:left w:val="none" w:sz="0" w:space="0" w:color="auto"/>
            <w:bottom w:val="none" w:sz="0" w:space="0" w:color="auto"/>
            <w:right w:val="none" w:sz="0" w:space="0" w:color="auto"/>
          </w:divBdr>
        </w:div>
        <w:div w:id="1562520049">
          <w:marLeft w:val="480"/>
          <w:marRight w:val="0"/>
          <w:marTop w:val="0"/>
          <w:marBottom w:val="0"/>
          <w:divBdr>
            <w:top w:val="none" w:sz="0" w:space="0" w:color="auto"/>
            <w:left w:val="none" w:sz="0" w:space="0" w:color="auto"/>
            <w:bottom w:val="none" w:sz="0" w:space="0" w:color="auto"/>
            <w:right w:val="none" w:sz="0" w:space="0" w:color="auto"/>
          </w:divBdr>
        </w:div>
        <w:div w:id="196283706">
          <w:marLeft w:val="480"/>
          <w:marRight w:val="0"/>
          <w:marTop w:val="0"/>
          <w:marBottom w:val="0"/>
          <w:divBdr>
            <w:top w:val="none" w:sz="0" w:space="0" w:color="auto"/>
            <w:left w:val="none" w:sz="0" w:space="0" w:color="auto"/>
            <w:bottom w:val="none" w:sz="0" w:space="0" w:color="auto"/>
            <w:right w:val="none" w:sz="0" w:space="0" w:color="auto"/>
          </w:divBdr>
        </w:div>
        <w:div w:id="1836144141">
          <w:marLeft w:val="480"/>
          <w:marRight w:val="0"/>
          <w:marTop w:val="0"/>
          <w:marBottom w:val="0"/>
          <w:divBdr>
            <w:top w:val="none" w:sz="0" w:space="0" w:color="auto"/>
            <w:left w:val="none" w:sz="0" w:space="0" w:color="auto"/>
            <w:bottom w:val="none" w:sz="0" w:space="0" w:color="auto"/>
            <w:right w:val="none" w:sz="0" w:space="0" w:color="auto"/>
          </w:divBdr>
        </w:div>
        <w:div w:id="1704789398">
          <w:marLeft w:val="480"/>
          <w:marRight w:val="0"/>
          <w:marTop w:val="0"/>
          <w:marBottom w:val="0"/>
          <w:divBdr>
            <w:top w:val="none" w:sz="0" w:space="0" w:color="auto"/>
            <w:left w:val="none" w:sz="0" w:space="0" w:color="auto"/>
            <w:bottom w:val="none" w:sz="0" w:space="0" w:color="auto"/>
            <w:right w:val="none" w:sz="0" w:space="0" w:color="auto"/>
          </w:divBdr>
        </w:div>
        <w:div w:id="805970078">
          <w:marLeft w:val="480"/>
          <w:marRight w:val="0"/>
          <w:marTop w:val="0"/>
          <w:marBottom w:val="0"/>
          <w:divBdr>
            <w:top w:val="none" w:sz="0" w:space="0" w:color="auto"/>
            <w:left w:val="none" w:sz="0" w:space="0" w:color="auto"/>
            <w:bottom w:val="none" w:sz="0" w:space="0" w:color="auto"/>
            <w:right w:val="none" w:sz="0" w:space="0" w:color="auto"/>
          </w:divBdr>
        </w:div>
        <w:div w:id="955939834">
          <w:marLeft w:val="480"/>
          <w:marRight w:val="0"/>
          <w:marTop w:val="0"/>
          <w:marBottom w:val="0"/>
          <w:divBdr>
            <w:top w:val="none" w:sz="0" w:space="0" w:color="auto"/>
            <w:left w:val="none" w:sz="0" w:space="0" w:color="auto"/>
            <w:bottom w:val="none" w:sz="0" w:space="0" w:color="auto"/>
            <w:right w:val="none" w:sz="0" w:space="0" w:color="auto"/>
          </w:divBdr>
        </w:div>
        <w:div w:id="922419565">
          <w:marLeft w:val="480"/>
          <w:marRight w:val="0"/>
          <w:marTop w:val="0"/>
          <w:marBottom w:val="0"/>
          <w:divBdr>
            <w:top w:val="none" w:sz="0" w:space="0" w:color="auto"/>
            <w:left w:val="none" w:sz="0" w:space="0" w:color="auto"/>
            <w:bottom w:val="none" w:sz="0" w:space="0" w:color="auto"/>
            <w:right w:val="none" w:sz="0" w:space="0" w:color="auto"/>
          </w:divBdr>
        </w:div>
        <w:div w:id="1572274439">
          <w:marLeft w:val="480"/>
          <w:marRight w:val="0"/>
          <w:marTop w:val="0"/>
          <w:marBottom w:val="0"/>
          <w:divBdr>
            <w:top w:val="none" w:sz="0" w:space="0" w:color="auto"/>
            <w:left w:val="none" w:sz="0" w:space="0" w:color="auto"/>
            <w:bottom w:val="none" w:sz="0" w:space="0" w:color="auto"/>
            <w:right w:val="none" w:sz="0" w:space="0" w:color="auto"/>
          </w:divBdr>
        </w:div>
        <w:div w:id="709034263">
          <w:marLeft w:val="480"/>
          <w:marRight w:val="0"/>
          <w:marTop w:val="0"/>
          <w:marBottom w:val="0"/>
          <w:divBdr>
            <w:top w:val="none" w:sz="0" w:space="0" w:color="auto"/>
            <w:left w:val="none" w:sz="0" w:space="0" w:color="auto"/>
            <w:bottom w:val="none" w:sz="0" w:space="0" w:color="auto"/>
            <w:right w:val="none" w:sz="0" w:space="0" w:color="auto"/>
          </w:divBdr>
        </w:div>
        <w:div w:id="1278103491">
          <w:marLeft w:val="480"/>
          <w:marRight w:val="0"/>
          <w:marTop w:val="0"/>
          <w:marBottom w:val="0"/>
          <w:divBdr>
            <w:top w:val="none" w:sz="0" w:space="0" w:color="auto"/>
            <w:left w:val="none" w:sz="0" w:space="0" w:color="auto"/>
            <w:bottom w:val="none" w:sz="0" w:space="0" w:color="auto"/>
            <w:right w:val="none" w:sz="0" w:space="0" w:color="auto"/>
          </w:divBdr>
        </w:div>
        <w:div w:id="1138762618">
          <w:marLeft w:val="480"/>
          <w:marRight w:val="0"/>
          <w:marTop w:val="0"/>
          <w:marBottom w:val="0"/>
          <w:divBdr>
            <w:top w:val="none" w:sz="0" w:space="0" w:color="auto"/>
            <w:left w:val="none" w:sz="0" w:space="0" w:color="auto"/>
            <w:bottom w:val="none" w:sz="0" w:space="0" w:color="auto"/>
            <w:right w:val="none" w:sz="0" w:space="0" w:color="auto"/>
          </w:divBdr>
        </w:div>
        <w:div w:id="1909220393">
          <w:marLeft w:val="480"/>
          <w:marRight w:val="0"/>
          <w:marTop w:val="0"/>
          <w:marBottom w:val="0"/>
          <w:divBdr>
            <w:top w:val="none" w:sz="0" w:space="0" w:color="auto"/>
            <w:left w:val="none" w:sz="0" w:space="0" w:color="auto"/>
            <w:bottom w:val="none" w:sz="0" w:space="0" w:color="auto"/>
            <w:right w:val="none" w:sz="0" w:space="0" w:color="auto"/>
          </w:divBdr>
        </w:div>
        <w:div w:id="691226239">
          <w:marLeft w:val="480"/>
          <w:marRight w:val="0"/>
          <w:marTop w:val="0"/>
          <w:marBottom w:val="0"/>
          <w:divBdr>
            <w:top w:val="none" w:sz="0" w:space="0" w:color="auto"/>
            <w:left w:val="none" w:sz="0" w:space="0" w:color="auto"/>
            <w:bottom w:val="none" w:sz="0" w:space="0" w:color="auto"/>
            <w:right w:val="none" w:sz="0" w:space="0" w:color="auto"/>
          </w:divBdr>
        </w:div>
        <w:div w:id="423231504">
          <w:marLeft w:val="480"/>
          <w:marRight w:val="0"/>
          <w:marTop w:val="0"/>
          <w:marBottom w:val="0"/>
          <w:divBdr>
            <w:top w:val="none" w:sz="0" w:space="0" w:color="auto"/>
            <w:left w:val="none" w:sz="0" w:space="0" w:color="auto"/>
            <w:bottom w:val="none" w:sz="0" w:space="0" w:color="auto"/>
            <w:right w:val="none" w:sz="0" w:space="0" w:color="auto"/>
          </w:divBdr>
        </w:div>
        <w:div w:id="2143842443">
          <w:marLeft w:val="480"/>
          <w:marRight w:val="0"/>
          <w:marTop w:val="0"/>
          <w:marBottom w:val="0"/>
          <w:divBdr>
            <w:top w:val="none" w:sz="0" w:space="0" w:color="auto"/>
            <w:left w:val="none" w:sz="0" w:space="0" w:color="auto"/>
            <w:bottom w:val="none" w:sz="0" w:space="0" w:color="auto"/>
            <w:right w:val="none" w:sz="0" w:space="0" w:color="auto"/>
          </w:divBdr>
        </w:div>
        <w:div w:id="548685533">
          <w:marLeft w:val="480"/>
          <w:marRight w:val="0"/>
          <w:marTop w:val="0"/>
          <w:marBottom w:val="0"/>
          <w:divBdr>
            <w:top w:val="none" w:sz="0" w:space="0" w:color="auto"/>
            <w:left w:val="none" w:sz="0" w:space="0" w:color="auto"/>
            <w:bottom w:val="none" w:sz="0" w:space="0" w:color="auto"/>
            <w:right w:val="none" w:sz="0" w:space="0" w:color="auto"/>
          </w:divBdr>
        </w:div>
        <w:div w:id="968898164">
          <w:marLeft w:val="480"/>
          <w:marRight w:val="0"/>
          <w:marTop w:val="0"/>
          <w:marBottom w:val="0"/>
          <w:divBdr>
            <w:top w:val="none" w:sz="0" w:space="0" w:color="auto"/>
            <w:left w:val="none" w:sz="0" w:space="0" w:color="auto"/>
            <w:bottom w:val="none" w:sz="0" w:space="0" w:color="auto"/>
            <w:right w:val="none" w:sz="0" w:space="0" w:color="auto"/>
          </w:divBdr>
        </w:div>
        <w:div w:id="1955941096">
          <w:marLeft w:val="480"/>
          <w:marRight w:val="0"/>
          <w:marTop w:val="0"/>
          <w:marBottom w:val="0"/>
          <w:divBdr>
            <w:top w:val="none" w:sz="0" w:space="0" w:color="auto"/>
            <w:left w:val="none" w:sz="0" w:space="0" w:color="auto"/>
            <w:bottom w:val="none" w:sz="0" w:space="0" w:color="auto"/>
            <w:right w:val="none" w:sz="0" w:space="0" w:color="auto"/>
          </w:divBdr>
        </w:div>
        <w:div w:id="1869029992">
          <w:marLeft w:val="480"/>
          <w:marRight w:val="0"/>
          <w:marTop w:val="0"/>
          <w:marBottom w:val="0"/>
          <w:divBdr>
            <w:top w:val="none" w:sz="0" w:space="0" w:color="auto"/>
            <w:left w:val="none" w:sz="0" w:space="0" w:color="auto"/>
            <w:bottom w:val="none" w:sz="0" w:space="0" w:color="auto"/>
            <w:right w:val="none" w:sz="0" w:space="0" w:color="auto"/>
          </w:divBdr>
        </w:div>
        <w:div w:id="1647315393">
          <w:marLeft w:val="480"/>
          <w:marRight w:val="0"/>
          <w:marTop w:val="0"/>
          <w:marBottom w:val="0"/>
          <w:divBdr>
            <w:top w:val="none" w:sz="0" w:space="0" w:color="auto"/>
            <w:left w:val="none" w:sz="0" w:space="0" w:color="auto"/>
            <w:bottom w:val="none" w:sz="0" w:space="0" w:color="auto"/>
            <w:right w:val="none" w:sz="0" w:space="0" w:color="auto"/>
          </w:divBdr>
        </w:div>
        <w:div w:id="1785228818">
          <w:marLeft w:val="480"/>
          <w:marRight w:val="0"/>
          <w:marTop w:val="0"/>
          <w:marBottom w:val="0"/>
          <w:divBdr>
            <w:top w:val="none" w:sz="0" w:space="0" w:color="auto"/>
            <w:left w:val="none" w:sz="0" w:space="0" w:color="auto"/>
            <w:bottom w:val="none" w:sz="0" w:space="0" w:color="auto"/>
            <w:right w:val="none" w:sz="0" w:space="0" w:color="auto"/>
          </w:divBdr>
        </w:div>
        <w:div w:id="154498937">
          <w:marLeft w:val="480"/>
          <w:marRight w:val="0"/>
          <w:marTop w:val="0"/>
          <w:marBottom w:val="0"/>
          <w:divBdr>
            <w:top w:val="none" w:sz="0" w:space="0" w:color="auto"/>
            <w:left w:val="none" w:sz="0" w:space="0" w:color="auto"/>
            <w:bottom w:val="none" w:sz="0" w:space="0" w:color="auto"/>
            <w:right w:val="none" w:sz="0" w:space="0" w:color="auto"/>
          </w:divBdr>
        </w:div>
        <w:div w:id="1000545259">
          <w:marLeft w:val="480"/>
          <w:marRight w:val="0"/>
          <w:marTop w:val="0"/>
          <w:marBottom w:val="0"/>
          <w:divBdr>
            <w:top w:val="none" w:sz="0" w:space="0" w:color="auto"/>
            <w:left w:val="none" w:sz="0" w:space="0" w:color="auto"/>
            <w:bottom w:val="none" w:sz="0" w:space="0" w:color="auto"/>
            <w:right w:val="none" w:sz="0" w:space="0" w:color="auto"/>
          </w:divBdr>
        </w:div>
        <w:div w:id="515389416">
          <w:marLeft w:val="480"/>
          <w:marRight w:val="0"/>
          <w:marTop w:val="0"/>
          <w:marBottom w:val="0"/>
          <w:divBdr>
            <w:top w:val="none" w:sz="0" w:space="0" w:color="auto"/>
            <w:left w:val="none" w:sz="0" w:space="0" w:color="auto"/>
            <w:bottom w:val="none" w:sz="0" w:space="0" w:color="auto"/>
            <w:right w:val="none" w:sz="0" w:space="0" w:color="auto"/>
          </w:divBdr>
        </w:div>
        <w:div w:id="416289286">
          <w:marLeft w:val="480"/>
          <w:marRight w:val="0"/>
          <w:marTop w:val="0"/>
          <w:marBottom w:val="0"/>
          <w:divBdr>
            <w:top w:val="none" w:sz="0" w:space="0" w:color="auto"/>
            <w:left w:val="none" w:sz="0" w:space="0" w:color="auto"/>
            <w:bottom w:val="none" w:sz="0" w:space="0" w:color="auto"/>
            <w:right w:val="none" w:sz="0" w:space="0" w:color="auto"/>
          </w:divBdr>
        </w:div>
        <w:div w:id="112408682">
          <w:marLeft w:val="480"/>
          <w:marRight w:val="0"/>
          <w:marTop w:val="0"/>
          <w:marBottom w:val="0"/>
          <w:divBdr>
            <w:top w:val="none" w:sz="0" w:space="0" w:color="auto"/>
            <w:left w:val="none" w:sz="0" w:space="0" w:color="auto"/>
            <w:bottom w:val="none" w:sz="0" w:space="0" w:color="auto"/>
            <w:right w:val="none" w:sz="0" w:space="0" w:color="auto"/>
          </w:divBdr>
        </w:div>
        <w:div w:id="1951428367">
          <w:marLeft w:val="480"/>
          <w:marRight w:val="0"/>
          <w:marTop w:val="0"/>
          <w:marBottom w:val="0"/>
          <w:divBdr>
            <w:top w:val="none" w:sz="0" w:space="0" w:color="auto"/>
            <w:left w:val="none" w:sz="0" w:space="0" w:color="auto"/>
            <w:bottom w:val="none" w:sz="0" w:space="0" w:color="auto"/>
            <w:right w:val="none" w:sz="0" w:space="0" w:color="auto"/>
          </w:divBdr>
        </w:div>
        <w:div w:id="792332020">
          <w:marLeft w:val="480"/>
          <w:marRight w:val="0"/>
          <w:marTop w:val="0"/>
          <w:marBottom w:val="0"/>
          <w:divBdr>
            <w:top w:val="none" w:sz="0" w:space="0" w:color="auto"/>
            <w:left w:val="none" w:sz="0" w:space="0" w:color="auto"/>
            <w:bottom w:val="none" w:sz="0" w:space="0" w:color="auto"/>
            <w:right w:val="none" w:sz="0" w:space="0" w:color="auto"/>
          </w:divBdr>
        </w:div>
        <w:div w:id="721051945">
          <w:marLeft w:val="480"/>
          <w:marRight w:val="0"/>
          <w:marTop w:val="0"/>
          <w:marBottom w:val="0"/>
          <w:divBdr>
            <w:top w:val="none" w:sz="0" w:space="0" w:color="auto"/>
            <w:left w:val="none" w:sz="0" w:space="0" w:color="auto"/>
            <w:bottom w:val="none" w:sz="0" w:space="0" w:color="auto"/>
            <w:right w:val="none" w:sz="0" w:space="0" w:color="auto"/>
          </w:divBdr>
        </w:div>
        <w:div w:id="2116511657">
          <w:marLeft w:val="480"/>
          <w:marRight w:val="0"/>
          <w:marTop w:val="0"/>
          <w:marBottom w:val="0"/>
          <w:divBdr>
            <w:top w:val="none" w:sz="0" w:space="0" w:color="auto"/>
            <w:left w:val="none" w:sz="0" w:space="0" w:color="auto"/>
            <w:bottom w:val="none" w:sz="0" w:space="0" w:color="auto"/>
            <w:right w:val="none" w:sz="0" w:space="0" w:color="auto"/>
          </w:divBdr>
        </w:div>
        <w:div w:id="999432640">
          <w:marLeft w:val="480"/>
          <w:marRight w:val="0"/>
          <w:marTop w:val="0"/>
          <w:marBottom w:val="0"/>
          <w:divBdr>
            <w:top w:val="none" w:sz="0" w:space="0" w:color="auto"/>
            <w:left w:val="none" w:sz="0" w:space="0" w:color="auto"/>
            <w:bottom w:val="none" w:sz="0" w:space="0" w:color="auto"/>
            <w:right w:val="none" w:sz="0" w:space="0" w:color="auto"/>
          </w:divBdr>
        </w:div>
        <w:div w:id="1585991449">
          <w:marLeft w:val="480"/>
          <w:marRight w:val="0"/>
          <w:marTop w:val="0"/>
          <w:marBottom w:val="0"/>
          <w:divBdr>
            <w:top w:val="none" w:sz="0" w:space="0" w:color="auto"/>
            <w:left w:val="none" w:sz="0" w:space="0" w:color="auto"/>
            <w:bottom w:val="none" w:sz="0" w:space="0" w:color="auto"/>
            <w:right w:val="none" w:sz="0" w:space="0" w:color="auto"/>
          </w:divBdr>
        </w:div>
        <w:div w:id="562058672">
          <w:marLeft w:val="480"/>
          <w:marRight w:val="0"/>
          <w:marTop w:val="0"/>
          <w:marBottom w:val="0"/>
          <w:divBdr>
            <w:top w:val="none" w:sz="0" w:space="0" w:color="auto"/>
            <w:left w:val="none" w:sz="0" w:space="0" w:color="auto"/>
            <w:bottom w:val="none" w:sz="0" w:space="0" w:color="auto"/>
            <w:right w:val="none" w:sz="0" w:space="0" w:color="auto"/>
          </w:divBdr>
        </w:div>
        <w:div w:id="742340651">
          <w:marLeft w:val="480"/>
          <w:marRight w:val="0"/>
          <w:marTop w:val="0"/>
          <w:marBottom w:val="0"/>
          <w:divBdr>
            <w:top w:val="none" w:sz="0" w:space="0" w:color="auto"/>
            <w:left w:val="none" w:sz="0" w:space="0" w:color="auto"/>
            <w:bottom w:val="none" w:sz="0" w:space="0" w:color="auto"/>
            <w:right w:val="none" w:sz="0" w:space="0" w:color="auto"/>
          </w:divBdr>
        </w:div>
        <w:div w:id="493493982">
          <w:marLeft w:val="480"/>
          <w:marRight w:val="0"/>
          <w:marTop w:val="0"/>
          <w:marBottom w:val="0"/>
          <w:divBdr>
            <w:top w:val="none" w:sz="0" w:space="0" w:color="auto"/>
            <w:left w:val="none" w:sz="0" w:space="0" w:color="auto"/>
            <w:bottom w:val="none" w:sz="0" w:space="0" w:color="auto"/>
            <w:right w:val="none" w:sz="0" w:space="0" w:color="auto"/>
          </w:divBdr>
        </w:div>
        <w:div w:id="554320295">
          <w:marLeft w:val="480"/>
          <w:marRight w:val="0"/>
          <w:marTop w:val="0"/>
          <w:marBottom w:val="0"/>
          <w:divBdr>
            <w:top w:val="none" w:sz="0" w:space="0" w:color="auto"/>
            <w:left w:val="none" w:sz="0" w:space="0" w:color="auto"/>
            <w:bottom w:val="none" w:sz="0" w:space="0" w:color="auto"/>
            <w:right w:val="none" w:sz="0" w:space="0" w:color="auto"/>
          </w:divBdr>
        </w:div>
        <w:div w:id="1241795743">
          <w:marLeft w:val="480"/>
          <w:marRight w:val="0"/>
          <w:marTop w:val="0"/>
          <w:marBottom w:val="0"/>
          <w:divBdr>
            <w:top w:val="none" w:sz="0" w:space="0" w:color="auto"/>
            <w:left w:val="none" w:sz="0" w:space="0" w:color="auto"/>
            <w:bottom w:val="none" w:sz="0" w:space="0" w:color="auto"/>
            <w:right w:val="none" w:sz="0" w:space="0" w:color="auto"/>
          </w:divBdr>
        </w:div>
        <w:div w:id="980572275">
          <w:marLeft w:val="480"/>
          <w:marRight w:val="0"/>
          <w:marTop w:val="0"/>
          <w:marBottom w:val="0"/>
          <w:divBdr>
            <w:top w:val="none" w:sz="0" w:space="0" w:color="auto"/>
            <w:left w:val="none" w:sz="0" w:space="0" w:color="auto"/>
            <w:bottom w:val="none" w:sz="0" w:space="0" w:color="auto"/>
            <w:right w:val="none" w:sz="0" w:space="0" w:color="auto"/>
          </w:divBdr>
        </w:div>
        <w:div w:id="1321232946">
          <w:marLeft w:val="480"/>
          <w:marRight w:val="0"/>
          <w:marTop w:val="0"/>
          <w:marBottom w:val="0"/>
          <w:divBdr>
            <w:top w:val="none" w:sz="0" w:space="0" w:color="auto"/>
            <w:left w:val="none" w:sz="0" w:space="0" w:color="auto"/>
            <w:bottom w:val="none" w:sz="0" w:space="0" w:color="auto"/>
            <w:right w:val="none" w:sz="0" w:space="0" w:color="auto"/>
          </w:divBdr>
        </w:div>
        <w:div w:id="2090075184">
          <w:marLeft w:val="480"/>
          <w:marRight w:val="0"/>
          <w:marTop w:val="0"/>
          <w:marBottom w:val="0"/>
          <w:divBdr>
            <w:top w:val="none" w:sz="0" w:space="0" w:color="auto"/>
            <w:left w:val="none" w:sz="0" w:space="0" w:color="auto"/>
            <w:bottom w:val="none" w:sz="0" w:space="0" w:color="auto"/>
            <w:right w:val="none" w:sz="0" w:space="0" w:color="auto"/>
          </w:divBdr>
        </w:div>
        <w:div w:id="623341778">
          <w:marLeft w:val="480"/>
          <w:marRight w:val="0"/>
          <w:marTop w:val="0"/>
          <w:marBottom w:val="0"/>
          <w:divBdr>
            <w:top w:val="none" w:sz="0" w:space="0" w:color="auto"/>
            <w:left w:val="none" w:sz="0" w:space="0" w:color="auto"/>
            <w:bottom w:val="none" w:sz="0" w:space="0" w:color="auto"/>
            <w:right w:val="none" w:sz="0" w:space="0" w:color="auto"/>
          </w:divBdr>
        </w:div>
        <w:div w:id="263198127">
          <w:marLeft w:val="480"/>
          <w:marRight w:val="0"/>
          <w:marTop w:val="0"/>
          <w:marBottom w:val="0"/>
          <w:divBdr>
            <w:top w:val="none" w:sz="0" w:space="0" w:color="auto"/>
            <w:left w:val="none" w:sz="0" w:space="0" w:color="auto"/>
            <w:bottom w:val="none" w:sz="0" w:space="0" w:color="auto"/>
            <w:right w:val="none" w:sz="0" w:space="0" w:color="auto"/>
          </w:divBdr>
        </w:div>
        <w:div w:id="918684024">
          <w:marLeft w:val="480"/>
          <w:marRight w:val="0"/>
          <w:marTop w:val="0"/>
          <w:marBottom w:val="0"/>
          <w:divBdr>
            <w:top w:val="none" w:sz="0" w:space="0" w:color="auto"/>
            <w:left w:val="none" w:sz="0" w:space="0" w:color="auto"/>
            <w:bottom w:val="none" w:sz="0" w:space="0" w:color="auto"/>
            <w:right w:val="none" w:sz="0" w:space="0" w:color="auto"/>
          </w:divBdr>
        </w:div>
        <w:div w:id="631331910">
          <w:marLeft w:val="480"/>
          <w:marRight w:val="0"/>
          <w:marTop w:val="0"/>
          <w:marBottom w:val="0"/>
          <w:divBdr>
            <w:top w:val="none" w:sz="0" w:space="0" w:color="auto"/>
            <w:left w:val="none" w:sz="0" w:space="0" w:color="auto"/>
            <w:bottom w:val="none" w:sz="0" w:space="0" w:color="auto"/>
            <w:right w:val="none" w:sz="0" w:space="0" w:color="auto"/>
          </w:divBdr>
        </w:div>
        <w:div w:id="1657030988">
          <w:marLeft w:val="480"/>
          <w:marRight w:val="0"/>
          <w:marTop w:val="0"/>
          <w:marBottom w:val="0"/>
          <w:divBdr>
            <w:top w:val="none" w:sz="0" w:space="0" w:color="auto"/>
            <w:left w:val="none" w:sz="0" w:space="0" w:color="auto"/>
            <w:bottom w:val="none" w:sz="0" w:space="0" w:color="auto"/>
            <w:right w:val="none" w:sz="0" w:space="0" w:color="auto"/>
          </w:divBdr>
        </w:div>
        <w:div w:id="1689411495">
          <w:marLeft w:val="480"/>
          <w:marRight w:val="0"/>
          <w:marTop w:val="0"/>
          <w:marBottom w:val="0"/>
          <w:divBdr>
            <w:top w:val="none" w:sz="0" w:space="0" w:color="auto"/>
            <w:left w:val="none" w:sz="0" w:space="0" w:color="auto"/>
            <w:bottom w:val="none" w:sz="0" w:space="0" w:color="auto"/>
            <w:right w:val="none" w:sz="0" w:space="0" w:color="auto"/>
          </w:divBdr>
        </w:div>
        <w:div w:id="1094087256">
          <w:marLeft w:val="480"/>
          <w:marRight w:val="0"/>
          <w:marTop w:val="0"/>
          <w:marBottom w:val="0"/>
          <w:divBdr>
            <w:top w:val="none" w:sz="0" w:space="0" w:color="auto"/>
            <w:left w:val="none" w:sz="0" w:space="0" w:color="auto"/>
            <w:bottom w:val="none" w:sz="0" w:space="0" w:color="auto"/>
            <w:right w:val="none" w:sz="0" w:space="0" w:color="auto"/>
          </w:divBdr>
        </w:div>
        <w:div w:id="1541816650">
          <w:marLeft w:val="480"/>
          <w:marRight w:val="0"/>
          <w:marTop w:val="0"/>
          <w:marBottom w:val="0"/>
          <w:divBdr>
            <w:top w:val="none" w:sz="0" w:space="0" w:color="auto"/>
            <w:left w:val="none" w:sz="0" w:space="0" w:color="auto"/>
            <w:bottom w:val="none" w:sz="0" w:space="0" w:color="auto"/>
            <w:right w:val="none" w:sz="0" w:space="0" w:color="auto"/>
          </w:divBdr>
        </w:div>
        <w:div w:id="197814238">
          <w:marLeft w:val="480"/>
          <w:marRight w:val="0"/>
          <w:marTop w:val="0"/>
          <w:marBottom w:val="0"/>
          <w:divBdr>
            <w:top w:val="none" w:sz="0" w:space="0" w:color="auto"/>
            <w:left w:val="none" w:sz="0" w:space="0" w:color="auto"/>
            <w:bottom w:val="none" w:sz="0" w:space="0" w:color="auto"/>
            <w:right w:val="none" w:sz="0" w:space="0" w:color="auto"/>
          </w:divBdr>
        </w:div>
        <w:div w:id="2094278472">
          <w:marLeft w:val="480"/>
          <w:marRight w:val="0"/>
          <w:marTop w:val="0"/>
          <w:marBottom w:val="0"/>
          <w:divBdr>
            <w:top w:val="none" w:sz="0" w:space="0" w:color="auto"/>
            <w:left w:val="none" w:sz="0" w:space="0" w:color="auto"/>
            <w:bottom w:val="none" w:sz="0" w:space="0" w:color="auto"/>
            <w:right w:val="none" w:sz="0" w:space="0" w:color="auto"/>
          </w:divBdr>
        </w:div>
        <w:div w:id="672293667">
          <w:marLeft w:val="480"/>
          <w:marRight w:val="0"/>
          <w:marTop w:val="0"/>
          <w:marBottom w:val="0"/>
          <w:divBdr>
            <w:top w:val="none" w:sz="0" w:space="0" w:color="auto"/>
            <w:left w:val="none" w:sz="0" w:space="0" w:color="auto"/>
            <w:bottom w:val="none" w:sz="0" w:space="0" w:color="auto"/>
            <w:right w:val="none" w:sz="0" w:space="0" w:color="auto"/>
          </w:divBdr>
        </w:div>
        <w:div w:id="1371804654">
          <w:marLeft w:val="480"/>
          <w:marRight w:val="0"/>
          <w:marTop w:val="0"/>
          <w:marBottom w:val="0"/>
          <w:divBdr>
            <w:top w:val="none" w:sz="0" w:space="0" w:color="auto"/>
            <w:left w:val="none" w:sz="0" w:space="0" w:color="auto"/>
            <w:bottom w:val="none" w:sz="0" w:space="0" w:color="auto"/>
            <w:right w:val="none" w:sz="0" w:space="0" w:color="auto"/>
          </w:divBdr>
        </w:div>
        <w:div w:id="1678071677">
          <w:marLeft w:val="480"/>
          <w:marRight w:val="0"/>
          <w:marTop w:val="0"/>
          <w:marBottom w:val="0"/>
          <w:divBdr>
            <w:top w:val="none" w:sz="0" w:space="0" w:color="auto"/>
            <w:left w:val="none" w:sz="0" w:space="0" w:color="auto"/>
            <w:bottom w:val="none" w:sz="0" w:space="0" w:color="auto"/>
            <w:right w:val="none" w:sz="0" w:space="0" w:color="auto"/>
          </w:divBdr>
        </w:div>
        <w:div w:id="731584267">
          <w:marLeft w:val="480"/>
          <w:marRight w:val="0"/>
          <w:marTop w:val="0"/>
          <w:marBottom w:val="0"/>
          <w:divBdr>
            <w:top w:val="none" w:sz="0" w:space="0" w:color="auto"/>
            <w:left w:val="none" w:sz="0" w:space="0" w:color="auto"/>
            <w:bottom w:val="none" w:sz="0" w:space="0" w:color="auto"/>
            <w:right w:val="none" w:sz="0" w:space="0" w:color="auto"/>
          </w:divBdr>
        </w:div>
        <w:div w:id="1155755302">
          <w:marLeft w:val="480"/>
          <w:marRight w:val="0"/>
          <w:marTop w:val="0"/>
          <w:marBottom w:val="0"/>
          <w:divBdr>
            <w:top w:val="none" w:sz="0" w:space="0" w:color="auto"/>
            <w:left w:val="none" w:sz="0" w:space="0" w:color="auto"/>
            <w:bottom w:val="none" w:sz="0" w:space="0" w:color="auto"/>
            <w:right w:val="none" w:sz="0" w:space="0" w:color="auto"/>
          </w:divBdr>
        </w:div>
        <w:div w:id="1852378273">
          <w:marLeft w:val="480"/>
          <w:marRight w:val="0"/>
          <w:marTop w:val="0"/>
          <w:marBottom w:val="0"/>
          <w:divBdr>
            <w:top w:val="none" w:sz="0" w:space="0" w:color="auto"/>
            <w:left w:val="none" w:sz="0" w:space="0" w:color="auto"/>
            <w:bottom w:val="none" w:sz="0" w:space="0" w:color="auto"/>
            <w:right w:val="none" w:sz="0" w:space="0" w:color="auto"/>
          </w:divBdr>
        </w:div>
        <w:div w:id="1989938923">
          <w:marLeft w:val="480"/>
          <w:marRight w:val="0"/>
          <w:marTop w:val="0"/>
          <w:marBottom w:val="0"/>
          <w:divBdr>
            <w:top w:val="none" w:sz="0" w:space="0" w:color="auto"/>
            <w:left w:val="none" w:sz="0" w:space="0" w:color="auto"/>
            <w:bottom w:val="none" w:sz="0" w:space="0" w:color="auto"/>
            <w:right w:val="none" w:sz="0" w:space="0" w:color="auto"/>
          </w:divBdr>
        </w:div>
        <w:div w:id="1524784656">
          <w:marLeft w:val="480"/>
          <w:marRight w:val="0"/>
          <w:marTop w:val="0"/>
          <w:marBottom w:val="0"/>
          <w:divBdr>
            <w:top w:val="none" w:sz="0" w:space="0" w:color="auto"/>
            <w:left w:val="none" w:sz="0" w:space="0" w:color="auto"/>
            <w:bottom w:val="none" w:sz="0" w:space="0" w:color="auto"/>
            <w:right w:val="none" w:sz="0" w:space="0" w:color="auto"/>
          </w:divBdr>
        </w:div>
        <w:div w:id="1897857766">
          <w:marLeft w:val="480"/>
          <w:marRight w:val="0"/>
          <w:marTop w:val="0"/>
          <w:marBottom w:val="0"/>
          <w:divBdr>
            <w:top w:val="none" w:sz="0" w:space="0" w:color="auto"/>
            <w:left w:val="none" w:sz="0" w:space="0" w:color="auto"/>
            <w:bottom w:val="none" w:sz="0" w:space="0" w:color="auto"/>
            <w:right w:val="none" w:sz="0" w:space="0" w:color="auto"/>
          </w:divBdr>
        </w:div>
        <w:div w:id="1616791038">
          <w:marLeft w:val="480"/>
          <w:marRight w:val="0"/>
          <w:marTop w:val="0"/>
          <w:marBottom w:val="0"/>
          <w:divBdr>
            <w:top w:val="none" w:sz="0" w:space="0" w:color="auto"/>
            <w:left w:val="none" w:sz="0" w:space="0" w:color="auto"/>
            <w:bottom w:val="none" w:sz="0" w:space="0" w:color="auto"/>
            <w:right w:val="none" w:sz="0" w:space="0" w:color="auto"/>
          </w:divBdr>
        </w:div>
        <w:div w:id="803158628">
          <w:marLeft w:val="480"/>
          <w:marRight w:val="0"/>
          <w:marTop w:val="0"/>
          <w:marBottom w:val="0"/>
          <w:divBdr>
            <w:top w:val="none" w:sz="0" w:space="0" w:color="auto"/>
            <w:left w:val="none" w:sz="0" w:space="0" w:color="auto"/>
            <w:bottom w:val="none" w:sz="0" w:space="0" w:color="auto"/>
            <w:right w:val="none" w:sz="0" w:space="0" w:color="auto"/>
          </w:divBdr>
        </w:div>
        <w:div w:id="515310464">
          <w:marLeft w:val="480"/>
          <w:marRight w:val="0"/>
          <w:marTop w:val="0"/>
          <w:marBottom w:val="0"/>
          <w:divBdr>
            <w:top w:val="none" w:sz="0" w:space="0" w:color="auto"/>
            <w:left w:val="none" w:sz="0" w:space="0" w:color="auto"/>
            <w:bottom w:val="none" w:sz="0" w:space="0" w:color="auto"/>
            <w:right w:val="none" w:sz="0" w:space="0" w:color="auto"/>
          </w:divBdr>
        </w:div>
        <w:div w:id="861016668">
          <w:marLeft w:val="480"/>
          <w:marRight w:val="0"/>
          <w:marTop w:val="0"/>
          <w:marBottom w:val="0"/>
          <w:divBdr>
            <w:top w:val="none" w:sz="0" w:space="0" w:color="auto"/>
            <w:left w:val="none" w:sz="0" w:space="0" w:color="auto"/>
            <w:bottom w:val="none" w:sz="0" w:space="0" w:color="auto"/>
            <w:right w:val="none" w:sz="0" w:space="0" w:color="auto"/>
          </w:divBdr>
        </w:div>
        <w:div w:id="1031566734">
          <w:marLeft w:val="480"/>
          <w:marRight w:val="0"/>
          <w:marTop w:val="0"/>
          <w:marBottom w:val="0"/>
          <w:divBdr>
            <w:top w:val="none" w:sz="0" w:space="0" w:color="auto"/>
            <w:left w:val="none" w:sz="0" w:space="0" w:color="auto"/>
            <w:bottom w:val="none" w:sz="0" w:space="0" w:color="auto"/>
            <w:right w:val="none" w:sz="0" w:space="0" w:color="auto"/>
          </w:divBdr>
        </w:div>
        <w:div w:id="454061520">
          <w:marLeft w:val="480"/>
          <w:marRight w:val="0"/>
          <w:marTop w:val="0"/>
          <w:marBottom w:val="0"/>
          <w:divBdr>
            <w:top w:val="none" w:sz="0" w:space="0" w:color="auto"/>
            <w:left w:val="none" w:sz="0" w:space="0" w:color="auto"/>
            <w:bottom w:val="none" w:sz="0" w:space="0" w:color="auto"/>
            <w:right w:val="none" w:sz="0" w:space="0" w:color="auto"/>
          </w:divBdr>
        </w:div>
        <w:div w:id="986932093">
          <w:marLeft w:val="480"/>
          <w:marRight w:val="0"/>
          <w:marTop w:val="0"/>
          <w:marBottom w:val="0"/>
          <w:divBdr>
            <w:top w:val="none" w:sz="0" w:space="0" w:color="auto"/>
            <w:left w:val="none" w:sz="0" w:space="0" w:color="auto"/>
            <w:bottom w:val="none" w:sz="0" w:space="0" w:color="auto"/>
            <w:right w:val="none" w:sz="0" w:space="0" w:color="auto"/>
          </w:divBdr>
        </w:div>
        <w:div w:id="1621914574">
          <w:marLeft w:val="480"/>
          <w:marRight w:val="0"/>
          <w:marTop w:val="0"/>
          <w:marBottom w:val="0"/>
          <w:divBdr>
            <w:top w:val="none" w:sz="0" w:space="0" w:color="auto"/>
            <w:left w:val="none" w:sz="0" w:space="0" w:color="auto"/>
            <w:bottom w:val="none" w:sz="0" w:space="0" w:color="auto"/>
            <w:right w:val="none" w:sz="0" w:space="0" w:color="auto"/>
          </w:divBdr>
        </w:div>
        <w:div w:id="713887820">
          <w:marLeft w:val="480"/>
          <w:marRight w:val="0"/>
          <w:marTop w:val="0"/>
          <w:marBottom w:val="0"/>
          <w:divBdr>
            <w:top w:val="none" w:sz="0" w:space="0" w:color="auto"/>
            <w:left w:val="none" w:sz="0" w:space="0" w:color="auto"/>
            <w:bottom w:val="none" w:sz="0" w:space="0" w:color="auto"/>
            <w:right w:val="none" w:sz="0" w:space="0" w:color="auto"/>
          </w:divBdr>
        </w:div>
        <w:div w:id="1290404765">
          <w:marLeft w:val="480"/>
          <w:marRight w:val="0"/>
          <w:marTop w:val="0"/>
          <w:marBottom w:val="0"/>
          <w:divBdr>
            <w:top w:val="none" w:sz="0" w:space="0" w:color="auto"/>
            <w:left w:val="none" w:sz="0" w:space="0" w:color="auto"/>
            <w:bottom w:val="none" w:sz="0" w:space="0" w:color="auto"/>
            <w:right w:val="none" w:sz="0" w:space="0" w:color="auto"/>
          </w:divBdr>
        </w:div>
        <w:div w:id="169099971">
          <w:marLeft w:val="480"/>
          <w:marRight w:val="0"/>
          <w:marTop w:val="0"/>
          <w:marBottom w:val="0"/>
          <w:divBdr>
            <w:top w:val="none" w:sz="0" w:space="0" w:color="auto"/>
            <w:left w:val="none" w:sz="0" w:space="0" w:color="auto"/>
            <w:bottom w:val="none" w:sz="0" w:space="0" w:color="auto"/>
            <w:right w:val="none" w:sz="0" w:space="0" w:color="auto"/>
          </w:divBdr>
        </w:div>
        <w:div w:id="696855266">
          <w:marLeft w:val="480"/>
          <w:marRight w:val="0"/>
          <w:marTop w:val="0"/>
          <w:marBottom w:val="0"/>
          <w:divBdr>
            <w:top w:val="none" w:sz="0" w:space="0" w:color="auto"/>
            <w:left w:val="none" w:sz="0" w:space="0" w:color="auto"/>
            <w:bottom w:val="none" w:sz="0" w:space="0" w:color="auto"/>
            <w:right w:val="none" w:sz="0" w:space="0" w:color="auto"/>
          </w:divBdr>
        </w:div>
        <w:div w:id="213810605">
          <w:marLeft w:val="480"/>
          <w:marRight w:val="0"/>
          <w:marTop w:val="0"/>
          <w:marBottom w:val="0"/>
          <w:divBdr>
            <w:top w:val="none" w:sz="0" w:space="0" w:color="auto"/>
            <w:left w:val="none" w:sz="0" w:space="0" w:color="auto"/>
            <w:bottom w:val="none" w:sz="0" w:space="0" w:color="auto"/>
            <w:right w:val="none" w:sz="0" w:space="0" w:color="auto"/>
          </w:divBdr>
        </w:div>
        <w:div w:id="312174128">
          <w:marLeft w:val="480"/>
          <w:marRight w:val="0"/>
          <w:marTop w:val="0"/>
          <w:marBottom w:val="0"/>
          <w:divBdr>
            <w:top w:val="none" w:sz="0" w:space="0" w:color="auto"/>
            <w:left w:val="none" w:sz="0" w:space="0" w:color="auto"/>
            <w:bottom w:val="none" w:sz="0" w:space="0" w:color="auto"/>
            <w:right w:val="none" w:sz="0" w:space="0" w:color="auto"/>
          </w:divBdr>
        </w:div>
        <w:div w:id="1931157897">
          <w:marLeft w:val="480"/>
          <w:marRight w:val="0"/>
          <w:marTop w:val="0"/>
          <w:marBottom w:val="0"/>
          <w:divBdr>
            <w:top w:val="none" w:sz="0" w:space="0" w:color="auto"/>
            <w:left w:val="none" w:sz="0" w:space="0" w:color="auto"/>
            <w:bottom w:val="none" w:sz="0" w:space="0" w:color="auto"/>
            <w:right w:val="none" w:sz="0" w:space="0" w:color="auto"/>
          </w:divBdr>
        </w:div>
        <w:div w:id="1246499004">
          <w:marLeft w:val="480"/>
          <w:marRight w:val="0"/>
          <w:marTop w:val="0"/>
          <w:marBottom w:val="0"/>
          <w:divBdr>
            <w:top w:val="none" w:sz="0" w:space="0" w:color="auto"/>
            <w:left w:val="none" w:sz="0" w:space="0" w:color="auto"/>
            <w:bottom w:val="none" w:sz="0" w:space="0" w:color="auto"/>
            <w:right w:val="none" w:sz="0" w:space="0" w:color="auto"/>
          </w:divBdr>
        </w:div>
        <w:div w:id="735713182">
          <w:marLeft w:val="480"/>
          <w:marRight w:val="0"/>
          <w:marTop w:val="0"/>
          <w:marBottom w:val="0"/>
          <w:divBdr>
            <w:top w:val="none" w:sz="0" w:space="0" w:color="auto"/>
            <w:left w:val="none" w:sz="0" w:space="0" w:color="auto"/>
            <w:bottom w:val="none" w:sz="0" w:space="0" w:color="auto"/>
            <w:right w:val="none" w:sz="0" w:space="0" w:color="auto"/>
          </w:divBdr>
        </w:div>
        <w:div w:id="937908832">
          <w:marLeft w:val="480"/>
          <w:marRight w:val="0"/>
          <w:marTop w:val="0"/>
          <w:marBottom w:val="0"/>
          <w:divBdr>
            <w:top w:val="none" w:sz="0" w:space="0" w:color="auto"/>
            <w:left w:val="none" w:sz="0" w:space="0" w:color="auto"/>
            <w:bottom w:val="none" w:sz="0" w:space="0" w:color="auto"/>
            <w:right w:val="none" w:sz="0" w:space="0" w:color="auto"/>
          </w:divBdr>
        </w:div>
        <w:div w:id="1337996644">
          <w:marLeft w:val="480"/>
          <w:marRight w:val="0"/>
          <w:marTop w:val="0"/>
          <w:marBottom w:val="0"/>
          <w:divBdr>
            <w:top w:val="none" w:sz="0" w:space="0" w:color="auto"/>
            <w:left w:val="none" w:sz="0" w:space="0" w:color="auto"/>
            <w:bottom w:val="none" w:sz="0" w:space="0" w:color="auto"/>
            <w:right w:val="none" w:sz="0" w:space="0" w:color="auto"/>
          </w:divBdr>
        </w:div>
        <w:div w:id="1005865000">
          <w:marLeft w:val="480"/>
          <w:marRight w:val="0"/>
          <w:marTop w:val="0"/>
          <w:marBottom w:val="0"/>
          <w:divBdr>
            <w:top w:val="none" w:sz="0" w:space="0" w:color="auto"/>
            <w:left w:val="none" w:sz="0" w:space="0" w:color="auto"/>
            <w:bottom w:val="none" w:sz="0" w:space="0" w:color="auto"/>
            <w:right w:val="none" w:sz="0" w:space="0" w:color="auto"/>
          </w:divBdr>
        </w:div>
        <w:div w:id="1396466793">
          <w:marLeft w:val="480"/>
          <w:marRight w:val="0"/>
          <w:marTop w:val="0"/>
          <w:marBottom w:val="0"/>
          <w:divBdr>
            <w:top w:val="none" w:sz="0" w:space="0" w:color="auto"/>
            <w:left w:val="none" w:sz="0" w:space="0" w:color="auto"/>
            <w:bottom w:val="none" w:sz="0" w:space="0" w:color="auto"/>
            <w:right w:val="none" w:sz="0" w:space="0" w:color="auto"/>
          </w:divBdr>
        </w:div>
        <w:div w:id="1245071505">
          <w:marLeft w:val="480"/>
          <w:marRight w:val="0"/>
          <w:marTop w:val="0"/>
          <w:marBottom w:val="0"/>
          <w:divBdr>
            <w:top w:val="none" w:sz="0" w:space="0" w:color="auto"/>
            <w:left w:val="none" w:sz="0" w:space="0" w:color="auto"/>
            <w:bottom w:val="none" w:sz="0" w:space="0" w:color="auto"/>
            <w:right w:val="none" w:sz="0" w:space="0" w:color="auto"/>
          </w:divBdr>
        </w:div>
        <w:div w:id="2108111127">
          <w:marLeft w:val="480"/>
          <w:marRight w:val="0"/>
          <w:marTop w:val="0"/>
          <w:marBottom w:val="0"/>
          <w:divBdr>
            <w:top w:val="none" w:sz="0" w:space="0" w:color="auto"/>
            <w:left w:val="none" w:sz="0" w:space="0" w:color="auto"/>
            <w:bottom w:val="none" w:sz="0" w:space="0" w:color="auto"/>
            <w:right w:val="none" w:sz="0" w:space="0" w:color="auto"/>
          </w:divBdr>
        </w:div>
        <w:div w:id="1294991540">
          <w:marLeft w:val="480"/>
          <w:marRight w:val="0"/>
          <w:marTop w:val="0"/>
          <w:marBottom w:val="0"/>
          <w:divBdr>
            <w:top w:val="none" w:sz="0" w:space="0" w:color="auto"/>
            <w:left w:val="none" w:sz="0" w:space="0" w:color="auto"/>
            <w:bottom w:val="none" w:sz="0" w:space="0" w:color="auto"/>
            <w:right w:val="none" w:sz="0" w:space="0" w:color="auto"/>
          </w:divBdr>
        </w:div>
        <w:div w:id="874075883">
          <w:marLeft w:val="480"/>
          <w:marRight w:val="0"/>
          <w:marTop w:val="0"/>
          <w:marBottom w:val="0"/>
          <w:divBdr>
            <w:top w:val="none" w:sz="0" w:space="0" w:color="auto"/>
            <w:left w:val="none" w:sz="0" w:space="0" w:color="auto"/>
            <w:bottom w:val="none" w:sz="0" w:space="0" w:color="auto"/>
            <w:right w:val="none" w:sz="0" w:space="0" w:color="auto"/>
          </w:divBdr>
        </w:div>
        <w:div w:id="743528827">
          <w:marLeft w:val="480"/>
          <w:marRight w:val="0"/>
          <w:marTop w:val="0"/>
          <w:marBottom w:val="0"/>
          <w:divBdr>
            <w:top w:val="none" w:sz="0" w:space="0" w:color="auto"/>
            <w:left w:val="none" w:sz="0" w:space="0" w:color="auto"/>
            <w:bottom w:val="none" w:sz="0" w:space="0" w:color="auto"/>
            <w:right w:val="none" w:sz="0" w:space="0" w:color="auto"/>
          </w:divBdr>
        </w:div>
        <w:div w:id="129322560">
          <w:marLeft w:val="480"/>
          <w:marRight w:val="0"/>
          <w:marTop w:val="0"/>
          <w:marBottom w:val="0"/>
          <w:divBdr>
            <w:top w:val="none" w:sz="0" w:space="0" w:color="auto"/>
            <w:left w:val="none" w:sz="0" w:space="0" w:color="auto"/>
            <w:bottom w:val="none" w:sz="0" w:space="0" w:color="auto"/>
            <w:right w:val="none" w:sz="0" w:space="0" w:color="auto"/>
          </w:divBdr>
        </w:div>
        <w:div w:id="11297460">
          <w:marLeft w:val="480"/>
          <w:marRight w:val="0"/>
          <w:marTop w:val="0"/>
          <w:marBottom w:val="0"/>
          <w:divBdr>
            <w:top w:val="none" w:sz="0" w:space="0" w:color="auto"/>
            <w:left w:val="none" w:sz="0" w:space="0" w:color="auto"/>
            <w:bottom w:val="none" w:sz="0" w:space="0" w:color="auto"/>
            <w:right w:val="none" w:sz="0" w:space="0" w:color="auto"/>
          </w:divBdr>
        </w:div>
        <w:div w:id="83767466">
          <w:marLeft w:val="480"/>
          <w:marRight w:val="0"/>
          <w:marTop w:val="0"/>
          <w:marBottom w:val="0"/>
          <w:divBdr>
            <w:top w:val="none" w:sz="0" w:space="0" w:color="auto"/>
            <w:left w:val="none" w:sz="0" w:space="0" w:color="auto"/>
            <w:bottom w:val="none" w:sz="0" w:space="0" w:color="auto"/>
            <w:right w:val="none" w:sz="0" w:space="0" w:color="auto"/>
          </w:divBdr>
        </w:div>
        <w:div w:id="164589195">
          <w:marLeft w:val="480"/>
          <w:marRight w:val="0"/>
          <w:marTop w:val="0"/>
          <w:marBottom w:val="0"/>
          <w:divBdr>
            <w:top w:val="none" w:sz="0" w:space="0" w:color="auto"/>
            <w:left w:val="none" w:sz="0" w:space="0" w:color="auto"/>
            <w:bottom w:val="none" w:sz="0" w:space="0" w:color="auto"/>
            <w:right w:val="none" w:sz="0" w:space="0" w:color="auto"/>
          </w:divBdr>
        </w:div>
        <w:div w:id="1962761600">
          <w:marLeft w:val="480"/>
          <w:marRight w:val="0"/>
          <w:marTop w:val="0"/>
          <w:marBottom w:val="0"/>
          <w:divBdr>
            <w:top w:val="none" w:sz="0" w:space="0" w:color="auto"/>
            <w:left w:val="none" w:sz="0" w:space="0" w:color="auto"/>
            <w:bottom w:val="none" w:sz="0" w:space="0" w:color="auto"/>
            <w:right w:val="none" w:sz="0" w:space="0" w:color="auto"/>
          </w:divBdr>
        </w:div>
        <w:div w:id="1932733239">
          <w:marLeft w:val="480"/>
          <w:marRight w:val="0"/>
          <w:marTop w:val="0"/>
          <w:marBottom w:val="0"/>
          <w:divBdr>
            <w:top w:val="none" w:sz="0" w:space="0" w:color="auto"/>
            <w:left w:val="none" w:sz="0" w:space="0" w:color="auto"/>
            <w:bottom w:val="none" w:sz="0" w:space="0" w:color="auto"/>
            <w:right w:val="none" w:sz="0" w:space="0" w:color="auto"/>
          </w:divBdr>
        </w:div>
        <w:div w:id="634874800">
          <w:marLeft w:val="480"/>
          <w:marRight w:val="0"/>
          <w:marTop w:val="0"/>
          <w:marBottom w:val="0"/>
          <w:divBdr>
            <w:top w:val="none" w:sz="0" w:space="0" w:color="auto"/>
            <w:left w:val="none" w:sz="0" w:space="0" w:color="auto"/>
            <w:bottom w:val="none" w:sz="0" w:space="0" w:color="auto"/>
            <w:right w:val="none" w:sz="0" w:space="0" w:color="auto"/>
          </w:divBdr>
        </w:div>
        <w:div w:id="1091773626">
          <w:marLeft w:val="480"/>
          <w:marRight w:val="0"/>
          <w:marTop w:val="0"/>
          <w:marBottom w:val="0"/>
          <w:divBdr>
            <w:top w:val="none" w:sz="0" w:space="0" w:color="auto"/>
            <w:left w:val="none" w:sz="0" w:space="0" w:color="auto"/>
            <w:bottom w:val="none" w:sz="0" w:space="0" w:color="auto"/>
            <w:right w:val="none" w:sz="0" w:space="0" w:color="auto"/>
          </w:divBdr>
        </w:div>
        <w:div w:id="611934878">
          <w:marLeft w:val="480"/>
          <w:marRight w:val="0"/>
          <w:marTop w:val="0"/>
          <w:marBottom w:val="0"/>
          <w:divBdr>
            <w:top w:val="none" w:sz="0" w:space="0" w:color="auto"/>
            <w:left w:val="none" w:sz="0" w:space="0" w:color="auto"/>
            <w:bottom w:val="none" w:sz="0" w:space="0" w:color="auto"/>
            <w:right w:val="none" w:sz="0" w:space="0" w:color="auto"/>
          </w:divBdr>
        </w:div>
        <w:div w:id="211890535">
          <w:marLeft w:val="480"/>
          <w:marRight w:val="0"/>
          <w:marTop w:val="0"/>
          <w:marBottom w:val="0"/>
          <w:divBdr>
            <w:top w:val="none" w:sz="0" w:space="0" w:color="auto"/>
            <w:left w:val="none" w:sz="0" w:space="0" w:color="auto"/>
            <w:bottom w:val="none" w:sz="0" w:space="0" w:color="auto"/>
            <w:right w:val="none" w:sz="0" w:space="0" w:color="auto"/>
          </w:divBdr>
        </w:div>
        <w:div w:id="189537405">
          <w:marLeft w:val="480"/>
          <w:marRight w:val="0"/>
          <w:marTop w:val="0"/>
          <w:marBottom w:val="0"/>
          <w:divBdr>
            <w:top w:val="none" w:sz="0" w:space="0" w:color="auto"/>
            <w:left w:val="none" w:sz="0" w:space="0" w:color="auto"/>
            <w:bottom w:val="none" w:sz="0" w:space="0" w:color="auto"/>
            <w:right w:val="none" w:sz="0" w:space="0" w:color="auto"/>
          </w:divBdr>
        </w:div>
        <w:div w:id="1924100414">
          <w:marLeft w:val="480"/>
          <w:marRight w:val="0"/>
          <w:marTop w:val="0"/>
          <w:marBottom w:val="0"/>
          <w:divBdr>
            <w:top w:val="none" w:sz="0" w:space="0" w:color="auto"/>
            <w:left w:val="none" w:sz="0" w:space="0" w:color="auto"/>
            <w:bottom w:val="none" w:sz="0" w:space="0" w:color="auto"/>
            <w:right w:val="none" w:sz="0" w:space="0" w:color="auto"/>
          </w:divBdr>
        </w:div>
        <w:div w:id="1109280953">
          <w:marLeft w:val="480"/>
          <w:marRight w:val="0"/>
          <w:marTop w:val="0"/>
          <w:marBottom w:val="0"/>
          <w:divBdr>
            <w:top w:val="none" w:sz="0" w:space="0" w:color="auto"/>
            <w:left w:val="none" w:sz="0" w:space="0" w:color="auto"/>
            <w:bottom w:val="none" w:sz="0" w:space="0" w:color="auto"/>
            <w:right w:val="none" w:sz="0" w:space="0" w:color="auto"/>
          </w:divBdr>
        </w:div>
        <w:div w:id="1824807685">
          <w:marLeft w:val="480"/>
          <w:marRight w:val="0"/>
          <w:marTop w:val="0"/>
          <w:marBottom w:val="0"/>
          <w:divBdr>
            <w:top w:val="none" w:sz="0" w:space="0" w:color="auto"/>
            <w:left w:val="none" w:sz="0" w:space="0" w:color="auto"/>
            <w:bottom w:val="none" w:sz="0" w:space="0" w:color="auto"/>
            <w:right w:val="none" w:sz="0" w:space="0" w:color="auto"/>
          </w:divBdr>
        </w:div>
        <w:div w:id="333730166">
          <w:marLeft w:val="480"/>
          <w:marRight w:val="0"/>
          <w:marTop w:val="0"/>
          <w:marBottom w:val="0"/>
          <w:divBdr>
            <w:top w:val="none" w:sz="0" w:space="0" w:color="auto"/>
            <w:left w:val="none" w:sz="0" w:space="0" w:color="auto"/>
            <w:bottom w:val="none" w:sz="0" w:space="0" w:color="auto"/>
            <w:right w:val="none" w:sz="0" w:space="0" w:color="auto"/>
          </w:divBdr>
        </w:div>
        <w:div w:id="2110854768">
          <w:marLeft w:val="480"/>
          <w:marRight w:val="0"/>
          <w:marTop w:val="0"/>
          <w:marBottom w:val="0"/>
          <w:divBdr>
            <w:top w:val="none" w:sz="0" w:space="0" w:color="auto"/>
            <w:left w:val="none" w:sz="0" w:space="0" w:color="auto"/>
            <w:bottom w:val="none" w:sz="0" w:space="0" w:color="auto"/>
            <w:right w:val="none" w:sz="0" w:space="0" w:color="auto"/>
          </w:divBdr>
        </w:div>
      </w:divsChild>
    </w:div>
    <w:div w:id="810944553">
      <w:bodyDiv w:val="1"/>
      <w:marLeft w:val="0"/>
      <w:marRight w:val="0"/>
      <w:marTop w:val="0"/>
      <w:marBottom w:val="0"/>
      <w:divBdr>
        <w:top w:val="none" w:sz="0" w:space="0" w:color="auto"/>
        <w:left w:val="none" w:sz="0" w:space="0" w:color="auto"/>
        <w:bottom w:val="none" w:sz="0" w:space="0" w:color="auto"/>
        <w:right w:val="none" w:sz="0" w:space="0" w:color="auto"/>
      </w:divBdr>
    </w:div>
    <w:div w:id="811412183">
      <w:bodyDiv w:val="1"/>
      <w:marLeft w:val="0"/>
      <w:marRight w:val="0"/>
      <w:marTop w:val="0"/>
      <w:marBottom w:val="0"/>
      <w:divBdr>
        <w:top w:val="none" w:sz="0" w:space="0" w:color="auto"/>
        <w:left w:val="none" w:sz="0" w:space="0" w:color="auto"/>
        <w:bottom w:val="none" w:sz="0" w:space="0" w:color="auto"/>
        <w:right w:val="none" w:sz="0" w:space="0" w:color="auto"/>
      </w:divBdr>
    </w:div>
    <w:div w:id="812257133">
      <w:bodyDiv w:val="1"/>
      <w:marLeft w:val="0"/>
      <w:marRight w:val="0"/>
      <w:marTop w:val="0"/>
      <w:marBottom w:val="0"/>
      <w:divBdr>
        <w:top w:val="none" w:sz="0" w:space="0" w:color="auto"/>
        <w:left w:val="none" w:sz="0" w:space="0" w:color="auto"/>
        <w:bottom w:val="none" w:sz="0" w:space="0" w:color="auto"/>
        <w:right w:val="none" w:sz="0" w:space="0" w:color="auto"/>
      </w:divBdr>
    </w:div>
    <w:div w:id="812261574">
      <w:bodyDiv w:val="1"/>
      <w:marLeft w:val="0"/>
      <w:marRight w:val="0"/>
      <w:marTop w:val="0"/>
      <w:marBottom w:val="0"/>
      <w:divBdr>
        <w:top w:val="none" w:sz="0" w:space="0" w:color="auto"/>
        <w:left w:val="none" w:sz="0" w:space="0" w:color="auto"/>
        <w:bottom w:val="none" w:sz="0" w:space="0" w:color="auto"/>
        <w:right w:val="none" w:sz="0" w:space="0" w:color="auto"/>
      </w:divBdr>
    </w:div>
    <w:div w:id="814680181">
      <w:bodyDiv w:val="1"/>
      <w:marLeft w:val="0"/>
      <w:marRight w:val="0"/>
      <w:marTop w:val="0"/>
      <w:marBottom w:val="0"/>
      <w:divBdr>
        <w:top w:val="none" w:sz="0" w:space="0" w:color="auto"/>
        <w:left w:val="none" w:sz="0" w:space="0" w:color="auto"/>
        <w:bottom w:val="none" w:sz="0" w:space="0" w:color="auto"/>
        <w:right w:val="none" w:sz="0" w:space="0" w:color="auto"/>
      </w:divBdr>
    </w:div>
    <w:div w:id="815530007">
      <w:bodyDiv w:val="1"/>
      <w:marLeft w:val="0"/>
      <w:marRight w:val="0"/>
      <w:marTop w:val="0"/>
      <w:marBottom w:val="0"/>
      <w:divBdr>
        <w:top w:val="none" w:sz="0" w:space="0" w:color="auto"/>
        <w:left w:val="none" w:sz="0" w:space="0" w:color="auto"/>
        <w:bottom w:val="none" w:sz="0" w:space="0" w:color="auto"/>
        <w:right w:val="none" w:sz="0" w:space="0" w:color="auto"/>
      </w:divBdr>
    </w:div>
    <w:div w:id="816268390">
      <w:bodyDiv w:val="1"/>
      <w:marLeft w:val="0"/>
      <w:marRight w:val="0"/>
      <w:marTop w:val="0"/>
      <w:marBottom w:val="0"/>
      <w:divBdr>
        <w:top w:val="none" w:sz="0" w:space="0" w:color="auto"/>
        <w:left w:val="none" w:sz="0" w:space="0" w:color="auto"/>
        <w:bottom w:val="none" w:sz="0" w:space="0" w:color="auto"/>
        <w:right w:val="none" w:sz="0" w:space="0" w:color="auto"/>
      </w:divBdr>
    </w:div>
    <w:div w:id="817457425">
      <w:bodyDiv w:val="1"/>
      <w:marLeft w:val="0"/>
      <w:marRight w:val="0"/>
      <w:marTop w:val="0"/>
      <w:marBottom w:val="0"/>
      <w:divBdr>
        <w:top w:val="none" w:sz="0" w:space="0" w:color="auto"/>
        <w:left w:val="none" w:sz="0" w:space="0" w:color="auto"/>
        <w:bottom w:val="none" w:sz="0" w:space="0" w:color="auto"/>
        <w:right w:val="none" w:sz="0" w:space="0" w:color="auto"/>
      </w:divBdr>
    </w:div>
    <w:div w:id="817578189">
      <w:bodyDiv w:val="1"/>
      <w:marLeft w:val="0"/>
      <w:marRight w:val="0"/>
      <w:marTop w:val="0"/>
      <w:marBottom w:val="0"/>
      <w:divBdr>
        <w:top w:val="none" w:sz="0" w:space="0" w:color="auto"/>
        <w:left w:val="none" w:sz="0" w:space="0" w:color="auto"/>
        <w:bottom w:val="none" w:sz="0" w:space="0" w:color="auto"/>
        <w:right w:val="none" w:sz="0" w:space="0" w:color="auto"/>
      </w:divBdr>
    </w:div>
    <w:div w:id="817771041">
      <w:bodyDiv w:val="1"/>
      <w:marLeft w:val="0"/>
      <w:marRight w:val="0"/>
      <w:marTop w:val="0"/>
      <w:marBottom w:val="0"/>
      <w:divBdr>
        <w:top w:val="none" w:sz="0" w:space="0" w:color="auto"/>
        <w:left w:val="none" w:sz="0" w:space="0" w:color="auto"/>
        <w:bottom w:val="none" w:sz="0" w:space="0" w:color="auto"/>
        <w:right w:val="none" w:sz="0" w:space="0" w:color="auto"/>
      </w:divBdr>
    </w:div>
    <w:div w:id="817959546">
      <w:bodyDiv w:val="1"/>
      <w:marLeft w:val="0"/>
      <w:marRight w:val="0"/>
      <w:marTop w:val="0"/>
      <w:marBottom w:val="0"/>
      <w:divBdr>
        <w:top w:val="none" w:sz="0" w:space="0" w:color="auto"/>
        <w:left w:val="none" w:sz="0" w:space="0" w:color="auto"/>
        <w:bottom w:val="none" w:sz="0" w:space="0" w:color="auto"/>
        <w:right w:val="none" w:sz="0" w:space="0" w:color="auto"/>
      </w:divBdr>
    </w:div>
    <w:div w:id="818687807">
      <w:bodyDiv w:val="1"/>
      <w:marLeft w:val="0"/>
      <w:marRight w:val="0"/>
      <w:marTop w:val="0"/>
      <w:marBottom w:val="0"/>
      <w:divBdr>
        <w:top w:val="none" w:sz="0" w:space="0" w:color="auto"/>
        <w:left w:val="none" w:sz="0" w:space="0" w:color="auto"/>
        <w:bottom w:val="none" w:sz="0" w:space="0" w:color="auto"/>
        <w:right w:val="none" w:sz="0" w:space="0" w:color="auto"/>
      </w:divBdr>
    </w:div>
    <w:div w:id="820003231">
      <w:bodyDiv w:val="1"/>
      <w:marLeft w:val="0"/>
      <w:marRight w:val="0"/>
      <w:marTop w:val="0"/>
      <w:marBottom w:val="0"/>
      <w:divBdr>
        <w:top w:val="none" w:sz="0" w:space="0" w:color="auto"/>
        <w:left w:val="none" w:sz="0" w:space="0" w:color="auto"/>
        <w:bottom w:val="none" w:sz="0" w:space="0" w:color="auto"/>
        <w:right w:val="none" w:sz="0" w:space="0" w:color="auto"/>
      </w:divBdr>
    </w:div>
    <w:div w:id="820922487">
      <w:bodyDiv w:val="1"/>
      <w:marLeft w:val="0"/>
      <w:marRight w:val="0"/>
      <w:marTop w:val="0"/>
      <w:marBottom w:val="0"/>
      <w:divBdr>
        <w:top w:val="none" w:sz="0" w:space="0" w:color="auto"/>
        <w:left w:val="none" w:sz="0" w:space="0" w:color="auto"/>
        <w:bottom w:val="none" w:sz="0" w:space="0" w:color="auto"/>
        <w:right w:val="none" w:sz="0" w:space="0" w:color="auto"/>
      </w:divBdr>
    </w:div>
    <w:div w:id="820922853">
      <w:bodyDiv w:val="1"/>
      <w:marLeft w:val="0"/>
      <w:marRight w:val="0"/>
      <w:marTop w:val="0"/>
      <w:marBottom w:val="0"/>
      <w:divBdr>
        <w:top w:val="none" w:sz="0" w:space="0" w:color="auto"/>
        <w:left w:val="none" w:sz="0" w:space="0" w:color="auto"/>
        <w:bottom w:val="none" w:sz="0" w:space="0" w:color="auto"/>
        <w:right w:val="none" w:sz="0" w:space="0" w:color="auto"/>
      </w:divBdr>
    </w:div>
    <w:div w:id="823206643">
      <w:bodyDiv w:val="1"/>
      <w:marLeft w:val="0"/>
      <w:marRight w:val="0"/>
      <w:marTop w:val="0"/>
      <w:marBottom w:val="0"/>
      <w:divBdr>
        <w:top w:val="none" w:sz="0" w:space="0" w:color="auto"/>
        <w:left w:val="none" w:sz="0" w:space="0" w:color="auto"/>
        <w:bottom w:val="none" w:sz="0" w:space="0" w:color="auto"/>
        <w:right w:val="none" w:sz="0" w:space="0" w:color="auto"/>
      </w:divBdr>
    </w:div>
    <w:div w:id="823281231">
      <w:bodyDiv w:val="1"/>
      <w:marLeft w:val="0"/>
      <w:marRight w:val="0"/>
      <w:marTop w:val="0"/>
      <w:marBottom w:val="0"/>
      <w:divBdr>
        <w:top w:val="none" w:sz="0" w:space="0" w:color="auto"/>
        <w:left w:val="none" w:sz="0" w:space="0" w:color="auto"/>
        <w:bottom w:val="none" w:sz="0" w:space="0" w:color="auto"/>
        <w:right w:val="none" w:sz="0" w:space="0" w:color="auto"/>
      </w:divBdr>
    </w:div>
    <w:div w:id="824931500">
      <w:bodyDiv w:val="1"/>
      <w:marLeft w:val="0"/>
      <w:marRight w:val="0"/>
      <w:marTop w:val="0"/>
      <w:marBottom w:val="0"/>
      <w:divBdr>
        <w:top w:val="none" w:sz="0" w:space="0" w:color="auto"/>
        <w:left w:val="none" w:sz="0" w:space="0" w:color="auto"/>
        <w:bottom w:val="none" w:sz="0" w:space="0" w:color="auto"/>
        <w:right w:val="none" w:sz="0" w:space="0" w:color="auto"/>
      </w:divBdr>
    </w:div>
    <w:div w:id="825248843">
      <w:bodyDiv w:val="1"/>
      <w:marLeft w:val="0"/>
      <w:marRight w:val="0"/>
      <w:marTop w:val="0"/>
      <w:marBottom w:val="0"/>
      <w:divBdr>
        <w:top w:val="none" w:sz="0" w:space="0" w:color="auto"/>
        <w:left w:val="none" w:sz="0" w:space="0" w:color="auto"/>
        <w:bottom w:val="none" w:sz="0" w:space="0" w:color="auto"/>
        <w:right w:val="none" w:sz="0" w:space="0" w:color="auto"/>
      </w:divBdr>
    </w:div>
    <w:div w:id="826476994">
      <w:bodyDiv w:val="1"/>
      <w:marLeft w:val="0"/>
      <w:marRight w:val="0"/>
      <w:marTop w:val="0"/>
      <w:marBottom w:val="0"/>
      <w:divBdr>
        <w:top w:val="none" w:sz="0" w:space="0" w:color="auto"/>
        <w:left w:val="none" w:sz="0" w:space="0" w:color="auto"/>
        <w:bottom w:val="none" w:sz="0" w:space="0" w:color="auto"/>
        <w:right w:val="none" w:sz="0" w:space="0" w:color="auto"/>
      </w:divBdr>
    </w:div>
    <w:div w:id="826747414">
      <w:bodyDiv w:val="1"/>
      <w:marLeft w:val="0"/>
      <w:marRight w:val="0"/>
      <w:marTop w:val="0"/>
      <w:marBottom w:val="0"/>
      <w:divBdr>
        <w:top w:val="none" w:sz="0" w:space="0" w:color="auto"/>
        <w:left w:val="none" w:sz="0" w:space="0" w:color="auto"/>
        <w:bottom w:val="none" w:sz="0" w:space="0" w:color="auto"/>
        <w:right w:val="none" w:sz="0" w:space="0" w:color="auto"/>
      </w:divBdr>
    </w:div>
    <w:div w:id="828131068">
      <w:bodyDiv w:val="1"/>
      <w:marLeft w:val="0"/>
      <w:marRight w:val="0"/>
      <w:marTop w:val="0"/>
      <w:marBottom w:val="0"/>
      <w:divBdr>
        <w:top w:val="none" w:sz="0" w:space="0" w:color="auto"/>
        <w:left w:val="none" w:sz="0" w:space="0" w:color="auto"/>
        <w:bottom w:val="none" w:sz="0" w:space="0" w:color="auto"/>
        <w:right w:val="none" w:sz="0" w:space="0" w:color="auto"/>
      </w:divBdr>
      <w:divsChild>
        <w:div w:id="260799324">
          <w:marLeft w:val="480"/>
          <w:marRight w:val="0"/>
          <w:marTop w:val="0"/>
          <w:marBottom w:val="0"/>
          <w:divBdr>
            <w:top w:val="none" w:sz="0" w:space="0" w:color="auto"/>
            <w:left w:val="none" w:sz="0" w:space="0" w:color="auto"/>
            <w:bottom w:val="none" w:sz="0" w:space="0" w:color="auto"/>
            <w:right w:val="none" w:sz="0" w:space="0" w:color="auto"/>
          </w:divBdr>
        </w:div>
        <w:div w:id="805589420">
          <w:marLeft w:val="480"/>
          <w:marRight w:val="0"/>
          <w:marTop w:val="0"/>
          <w:marBottom w:val="0"/>
          <w:divBdr>
            <w:top w:val="none" w:sz="0" w:space="0" w:color="auto"/>
            <w:left w:val="none" w:sz="0" w:space="0" w:color="auto"/>
            <w:bottom w:val="none" w:sz="0" w:space="0" w:color="auto"/>
            <w:right w:val="none" w:sz="0" w:space="0" w:color="auto"/>
          </w:divBdr>
        </w:div>
        <w:div w:id="590168023">
          <w:marLeft w:val="480"/>
          <w:marRight w:val="0"/>
          <w:marTop w:val="0"/>
          <w:marBottom w:val="0"/>
          <w:divBdr>
            <w:top w:val="none" w:sz="0" w:space="0" w:color="auto"/>
            <w:left w:val="none" w:sz="0" w:space="0" w:color="auto"/>
            <w:bottom w:val="none" w:sz="0" w:space="0" w:color="auto"/>
            <w:right w:val="none" w:sz="0" w:space="0" w:color="auto"/>
          </w:divBdr>
        </w:div>
        <w:div w:id="1116145508">
          <w:marLeft w:val="480"/>
          <w:marRight w:val="0"/>
          <w:marTop w:val="0"/>
          <w:marBottom w:val="0"/>
          <w:divBdr>
            <w:top w:val="none" w:sz="0" w:space="0" w:color="auto"/>
            <w:left w:val="none" w:sz="0" w:space="0" w:color="auto"/>
            <w:bottom w:val="none" w:sz="0" w:space="0" w:color="auto"/>
            <w:right w:val="none" w:sz="0" w:space="0" w:color="auto"/>
          </w:divBdr>
        </w:div>
        <w:div w:id="1732654106">
          <w:marLeft w:val="480"/>
          <w:marRight w:val="0"/>
          <w:marTop w:val="0"/>
          <w:marBottom w:val="0"/>
          <w:divBdr>
            <w:top w:val="none" w:sz="0" w:space="0" w:color="auto"/>
            <w:left w:val="none" w:sz="0" w:space="0" w:color="auto"/>
            <w:bottom w:val="none" w:sz="0" w:space="0" w:color="auto"/>
            <w:right w:val="none" w:sz="0" w:space="0" w:color="auto"/>
          </w:divBdr>
        </w:div>
        <w:div w:id="34083326">
          <w:marLeft w:val="480"/>
          <w:marRight w:val="0"/>
          <w:marTop w:val="0"/>
          <w:marBottom w:val="0"/>
          <w:divBdr>
            <w:top w:val="none" w:sz="0" w:space="0" w:color="auto"/>
            <w:left w:val="none" w:sz="0" w:space="0" w:color="auto"/>
            <w:bottom w:val="none" w:sz="0" w:space="0" w:color="auto"/>
            <w:right w:val="none" w:sz="0" w:space="0" w:color="auto"/>
          </w:divBdr>
        </w:div>
        <w:div w:id="144323904">
          <w:marLeft w:val="480"/>
          <w:marRight w:val="0"/>
          <w:marTop w:val="0"/>
          <w:marBottom w:val="0"/>
          <w:divBdr>
            <w:top w:val="none" w:sz="0" w:space="0" w:color="auto"/>
            <w:left w:val="none" w:sz="0" w:space="0" w:color="auto"/>
            <w:bottom w:val="none" w:sz="0" w:space="0" w:color="auto"/>
            <w:right w:val="none" w:sz="0" w:space="0" w:color="auto"/>
          </w:divBdr>
        </w:div>
        <w:div w:id="420494704">
          <w:marLeft w:val="480"/>
          <w:marRight w:val="0"/>
          <w:marTop w:val="0"/>
          <w:marBottom w:val="0"/>
          <w:divBdr>
            <w:top w:val="none" w:sz="0" w:space="0" w:color="auto"/>
            <w:left w:val="none" w:sz="0" w:space="0" w:color="auto"/>
            <w:bottom w:val="none" w:sz="0" w:space="0" w:color="auto"/>
            <w:right w:val="none" w:sz="0" w:space="0" w:color="auto"/>
          </w:divBdr>
        </w:div>
        <w:div w:id="107510330">
          <w:marLeft w:val="480"/>
          <w:marRight w:val="0"/>
          <w:marTop w:val="0"/>
          <w:marBottom w:val="0"/>
          <w:divBdr>
            <w:top w:val="none" w:sz="0" w:space="0" w:color="auto"/>
            <w:left w:val="none" w:sz="0" w:space="0" w:color="auto"/>
            <w:bottom w:val="none" w:sz="0" w:space="0" w:color="auto"/>
            <w:right w:val="none" w:sz="0" w:space="0" w:color="auto"/>
          </w:divBdr>
        </w:div>
        <w:div w:id="1899972175">
          <w:marLeft w:val="480"/>
          <w:marRight w:val="0"/>
          <w:marTop w:val="0"/>
          <w:marBottom w:val="0"/>
          <w:divBdr>
            <w:top w:val="none" w:sz="0" w:space="0" w:color="auto"/>
            <w:left w:val="none" w:sz="0" w:space="0" w:color="auto"/>
            <w:bottom w:val="none" w:sz="0" w:space="0" w:color="auto"/>
            <w:right w:val="none" w:sz="0" w:space="0" w:color="auto"/>
          </w:divBdr>
        </w:div>
        <w:div w:id="1250889827">
          <w:marLeft w:val="480"/>
          <w:marRight w:val="0"/>
          <w:marTop w:val="0"/>
          <w:marBottom w:val="0"/>
          <w:divBdr>
            <w:top w:val="none" w:sz="0" w:space="0" w:color="auto"/>
            <w:left w:val="none" w:sz="0" w:space="0" w:color="auto"/>
            <w:bottom w:val="none" w:sz="0" w:space="0" w:color="auto"/>
            <w:right w:val="none" w:sz="0" w:space="0" w:color="auto"/>
          </w:divBdr>
        </w:div>
        <w:div w:id="2065057771">
          <w:marLeft w:val="480"/>
          <w:marRight w:val="0"/>
          <w:marTop w:val="0"/>
          <w:marBottom w:val="0"/>
          <w:divBdr>
            <w:top w:val="none" w:sz="0" w:space="0" w:color="auto"/>
            <w:left w:val="none" w:sz="0" w:space="0" w:color="auto"/>
            <w:bottom w:val="none" w:sz="0" w:space="0" w:color="auto"/>
            <w:right w:val="none" w:sz="0" w:space="0" w:color="auto"/>
          </w:divBdr>
        </w:div>
        <w:div w:id="1431778823">
          <w:marLeft w:val="480"/>
          <w:marRight w:val="0"/>
          <w:marTop w:val="0"/>
          <w:marBottom w:val="0"/>
          <w:divBdr>
            <w:top w:val="none" w:sz="0" w:space="0" w:color="auto"/>
            <w:left w:val="none" w:sz="0" w:space="0" w:color="auto"/>
            <w:bottom w:val="none" w:sz="0" w:space="0" w:color="auto"/>
            <w:right w:val="none" w:sz="0" w:space="0" w:color="auto"/>
          </w:divBdr>
        </w:div>
        <w:div w:id="283540495">
          <w:marLeft w:val="480"/>
          <w:marRight w:val="0"/>
          <w:marTop w:val="0"/>
          <w:marBottom w:val="0"/>
          <w:divBdr>
            <w:top w:val="none" w:sz="0" w:space="0" w:color="auto"/>
            <w:left w:val="none" w:sz="0" w:space="0" w:color="auto"/>
            <w:bottom w:val="none" w:sz="0" w:space="0" w:color="auto"/>
            <w:right w:val="none" w:sz="0" w:space="0" w:color="auto"/>
          </w:divBdr>
        </w:div>
        <w:div w:id="888151087">
          <w:marLeft w:val="480"/>
          <w:marRight w:val="0"/>
          <w:marTop w:val="0"/>
          <w:marBottom w:val="0"/>
          <w:divBdr>
            <w:top w:val="none" w:sz="0" w:space="0" w:color="auto"/>
            <w:left w:val="none" w:sz="0" w:space="0" w:color="auto"/>
            <w:bottom w:val="none" w:sz="0" w:space="0" w:color="auto"/>
            <w:right w:val="none" w:sz="0" w:space="0" w:color="auto"/>
          </w:divBdr>
        </w:div>
        <w:div w:id="1419599811">
          <w:marLeft w:val="480"/>
          <w:marRight w:val="0"/>
          <w:marTop w:val="0"/>
          <w:marBottom w:val="0"/>
          <w:divBdr>
            <w:top w:val="none" w:sz="0" w:space="0" w:color="auto"/>
            <w:left w:val="none" w:sz="0" w:space="0" w:color="auto"/>
            <w:bottom w:val="none" w:sz="0" w:space="0" w:color="auto"/>
            <w:right w:val="none" w:sz="0" w:space="0" w:color="auto"/>
          </w:divBdr>
        </w:div>
        <w:div w:id="664864854">
          <w:marLeft w:val="480"/>
          <w:marRight w:val="0"/>
          <w:marTop w:val="0"/>
          <w:marBottom w:val="0"/>
          <w:divBdr>
            <w:top w:val="none" w:sz="0" w:space="0" w:color="auto"/>
            <w:left w:val="none" w:sz="0" w:space="0" w:color="auto"/>
            <w:bottom w:val="none" w:sz="0" w:space="0" w:color="auto"/>
            <w:right w:val="none" w:sz="0" w:space="0" w:color="auto"/>
          </w:divBdr>
        </w:div>
        <w:div w:id="419177138">
          <w:marLeft w:val="480"/>
          <w:marRight w:val="0"/>
          <w:marTop w:val="0"/>
          <w:marBottom w:val="0"/>
          <w:divBdr>
            <w:top w:val="none" w:sz="0" w:space="0" w:color="auto"/>
            <w:left w:val="none" w:sz="0" w:space="0" w:color="auto"/>
            <w:bottom w:val="none" w:sz="0" w:space="0" w:color="auto"/>
            <w:right w:val="none" w:sz="0" w:space="0" w:color="auto"/>
          </w:divBdr>
        </w:div>
        <w:div w:id="1012685711">
          <w:marLeft w:val="480"/>
          <w:marRight w:val="0"/>
          <w:marTop w:val="0"/>
          <w:marBottom w:val="0"/>
          <w:divBdr>
            <w:top w:val="none" w:sz="0" w:space="0" w:color="auto"/>
            <w:left w:val="none" w:sz="0" w:space="0" w:color="auto"/>
            <w:bottom w:val="none" w:sz="0" w:space="0" w:color="auto"/>
            <w:right w:val="none" w:sz="0" w:space="0" w:color="auto"/>
          </w:divBdr>
        </w:div>
        <w:div w:id="1422870317">
          <w:marLeft w:val="480"/>
          <w:marRight w:val="0"/>
          <w:marTop w:val="0"/>
          <w:marBottom w:val="0"/>
          <w:divBdr>
            <w:top w:val="none" w:sz="0" w:space="0" w:color="auto"/>
            <w:left w:val="none" w:sz="0" w:space="0" w:color="auto"/>
            <w:bottom w:val="none" w:sz="0" w:space="0" w:color="auto"/>
            <w:right w:val="none" w:sz="0" w:space="0" w:color="auto"/>
          </w:divBdr>
        </w:div>
        <w:div w:id="307562239">
          <w:marLeft w:val="480"/>
          <w:marRight w:val="0"/>
          <w:marTop w:val="0"/>
          <w:marBottom w:val="0"/>
          <w:divBdr>
            <w:top w:val="none" w:sz="0" w:space="0" w:color="auto"/>
            <w:left w:val="none" w:sz="0" w:space="0" w:color="auto"/>
            <w:bottom w:val="none" w:sz="0" w:space="0" w:color="auto"/>
            <w:right w:val="none" w:sz="0" w:space="0" w:color="auto"/>
          </w:divBdr>
        </w:div>
        <w:div w:id="1023938983">
          <w:marLeft w:val="480"/>
          <w:marRight w:val="0"/>
          <w:marTop w:val="0"/>
          <w:marBottom w:val="0"/>
          <w:divBdr>
            <w:top w:val="none" w:sz="0" w:space="0" w:color="auto"/>
            <w:left w:val="none" w:sz="0" w:space="0" w:color="auto"/>
            <w:bottom w:val="none" w:sz="0" w:space="0" w:color="auto"/>
            <w:right w:val="none" w:sz="0" w:space="0" w:color="auto"/>
          </w:divBdr>
        </w:div>
        <w:div w:id="2076656571">
          <w:marLeft w:val="480"/>
          <w:marRight w:val="0"/>
          <w:marTop w:val="0"/>
          <w:marBottom w:val="0"/>
          <w:divBdr>
            <w:top w:val="none" w:sz="0" w:space="0" w:color="auto"/>
            <w:left w:val="none" w:sz="0" w:space="0" w:color="auto"/>
            <w:bottom w:val="none" w:sz="0" w:space="0" w:color="auto"/>
            <w:right w:val="none" w:sz="0" w:space="0" w:color="auto"/>
          </w:divBdr>
        </w:div>
        <w:div w:id="1294943803">
          <w:marLeft w:val="480"/>
          <w:marRight w:val="0"/>
          <w:marTop w:val="0"/>
          <w:marBottom w:val="0"/>
          <w:divBdr>
            <w:top w:val="none" w:sz="0" w:space="0" w:color="auto"/>
            <w:left w:val="none" w:sz="0" w:space="0" w:color="auto"/>
            <w:bottom w:val="none" w:sz="0" w:space="0" w:color="auto"/>
            <w:right w:val="none" w:sz="0" w:space="0" w:color="auto"/>
          </w:divBdr>
        </w:div>
        <w:div w:id="1880969138">
          <w:marLeft w:val="480"/>
          <w:marRight w:val="0"/>
          <w:marTop w:val="0"/>
          <w:marBottom w:val="0"/>
          <w:divBdr>
            <w:top w:val="none" w:sz="0" w:space="0" w:color="auto"/>
            <w:left w:val="none" w:sz="0" w:space="0" w:color="auto"/>
            <w:bottom w:val="none" w:sz="0" w:space="0" w:color="auto"/>
            <w:right w:val="none" w:sz="0" w:space="0" w:color="auto"/>
          </w:divBdr>
        </w:div>
        <w:div w:id="1134371877">
          <w:marLeft w:val="480"/>
          <w:marRight w:val="0"/>
          <w:marTop w:val="0"/>
          <w:marBottom w:val="0"/>
          <w:divBdr>
            <w:top w:val="none" w:sz="0" w:space="0" w:color="auto"/>
            <w:left w:val="none" w:sz="0" w:space="0" w:color="auto"/>
            <w:bottom w:val="none" w:sz="0" w:space="0" w:color="auto"/>
            <w:right w:val="none" w:sz="0" w:space="0" w:color="auto"/>
          </w:divBdr>
        </w:div>
        <w:div w:id="673455000">
          <w:marLeft w:val="480"/>
          <w:marRight w:val="0"/>
          <w:marTop w:val="0"/>
          <w:marBottom w:val="0"/>
          <w:divBdr>
            <w:top w:val="none" w:sz="0" w:space="0" w:color="auto"/>
            <w:left w:val="none" w:sz="0" w:space="0" w:color="auto"/>
            <w:bottom w:val="none" w:sz="0" w:space="0" w:color="auto"/>
            <w:right w:val="none" w:sz="0" w:space="0" w:color="auto"/>
          </w:divBdr>
        </w:div>
        <w:div w:id="40133492">
          <w:marLeft w:val="480"/>
          <w:marRight w:val="0"/>
          <w:marTop w:val="0"/>
          <w:marBottom w:val="0"/>
          <w:divBdr>
            <w:top w:val="none" w:sz="0" w:space="0" w:color="auto"/>
            <w:left w:val="none" w:sz="0" w:space="0" w:color="auto"/>
            <w:bottom w:val="none" w:sz="0" w:space="0" w:color="auto"/>
            <w:right w:val="none" w:sz="0" w:space="0" w:color="auto"/>
          </w:divBdr>
        </w:div>
        <w:div w:id="1801922365">
          <w:marLeft w:val="480"/>
          <w:marRight w:val="0"/>
          <w:marTop w:val="0"/>
          <w:marBottom w:val="0"/>
          <w:divBdr>
            <w:top w:val="none" w:sz="0" w:space="0" w:color="auto"/>
            <w:left w:val="none" w:sz="0" w:space="0" w:color="auto"/>
            <w:bottom w:val="none" w:sz="0" w:space="0" w:color="auto"/>
            <w:right w:val="none" w:sz="0" w:space="0" w:color="auto"/>
          </w:divBdr>
        </w:div>
        <w:div w:id="322240931">
          <w:marLeft w:val="480"/>
          <w:marRight w:val="0"/>
          <w:marTop w:val="0"/>
          <w:marBottom w:val="0"/>
          <w:divBdr>
            <w:top w:val="none" w:sz="0" w:space="0" w:color="auto"/>
            <w:left w:val="none" w:sz="0" w:space="0" w:color="auto"/>
            <w:bottom w:val="none" w:sz="0" w:space="0" w:color="auto"/>
            <w:right w:val="none" w:sz="0" w:space="0" w:color="auto"/>
          </w:divBdr>
        </w:div>
        <w:div w:id="1078478882">
          <w:marLeft w:val="480"/>
          <w:marRight w:val="0"/>
          <w:marTop w:val="0"/>
          <w:marBottom w:val="0"/>
          <w:divBdr>
            <w:top w:val="none" w:sz="0" w:space="0" w:color="auto"/>
            <w:left w:val="none" w:sz="0" w:space="0" w:color="auto"/>
            <w:bottom w:val="none" w:sz="0" w:space="0" w:color="auto"/>
            <w:right w:val="none" w:sz="0" w:space="0" w:color="auto"/>
          </w:divBdr>
        </w:div>
        <w:div w:id="1695424037">
          <w:marLeft w:val="480"/>
          <w:marRight w:val="0"/>
          <w:marTop w:val="0"/>
          <w:marBottom w:val="0"/>
          <w:divBdr>
            <w:top w:val="none" w:sz="0" w:space="0" w:color="auto"/>
            <w:left w:val="none" w:sz="0" w:space="0" w:color="auto"/>
            <w:bottom w:val="none" w:sz="0" w:space="0" w:color="auto"/>
            <w:right w:val="none" w:sz="0" w:space="0" w:color="auto"/>
          </w:divBdr>
        </w:div>
        <w:div w:id="889607673">
          <w:marLeft w:val="480"/>
          <w:marRight w:val="0"/>
          <w:marTop w:val="0"/>
          <w:marBottom w:val="0"/>
          <w:divBdr>
            <w:top w:val="none" w:sz="0" w:space="0" w:color="auto"/>
            <w:left w:val="none" w:sz="0" w:space="0" w:color="auto"/>
            <w:bottom w:val="none" w:sz="0" w:space="0" w:color="auto"/>
            <w:right w:val="none" w:sz="0" w:space="0" w:color="auto"/>
          </w:divBdr>
        </w:div>
        <w:div w:id="1372345487">
          <w:marLeft w:val="480"/>
          <w:marRight w:val="0"/>
          <w:marTop w:val="0"/>
          <w:marBottom w:val="0"/>
          <w:divBdr>
            <w:top w:val="none" w:sz="0" w:space="0" w:color="auto"/>
            <w:left w:val="none" w:sz="0" w:space="0" w:color="auto"/>
            <w:bottom w:val="none" w:sz="0" w:space="0" w:color="auto"/>
            <w:right w:val="none" w:sz="0" w:space="0" w:color="auto"/>
          </w:divBdr>
        </w:div>
        <w:div w:id="1227883081">
          <w:marLeft w:val="480"/>
          <w:marRight w:val="0"/>
          <w:marTop w:val="0"/>
          <w:marBottom w:val="0"/>
          <w:divBdr>
            <w:top w:val="none" w:sz="0" w:space="0" w:color="auto"/>
            <w:left w:val="none" w:sz="0" w:space="0" w:color="auto"/>
            <w:bottom w:val="none" w:sz="0" w:space="0" w:color="auto"/>
            <w:right w:val="none" w:sz="0" w:space="0" w:color="auto"/>
          </w:divBdr>
        </w:div>
        <w:div w:id="1408308798">
          <w:marLeft w:val="480"/>
          <w:marRight w:val="0"/>
          <w:marTop w:val="0"/>
          <w:marBottom w:val="0"/>
          <w:divBdr>
            <w:top w:val="none" w:sz="0" w:space="0" w:color="auto"/>
            <w:left w:val="none" w:sz="0" w:space="0" w:color="auto"/>
            <w:bottom w:val="none" w:sz="0" w:space="0" w:color="auto"/>
            <w:right w:val="none" w:sz="0" w:space="0" w:color="auto"/>
          </w:divBdr>
        </w:div>
        <w:div w:id="943808653">
          <w:marLeft w:val="480"/>
          <w:marRight w:val="0"/>
          <w:marTop w:val="0"/>
          <w:marBottom w:val="0"/>
          <w:divBdr>
            <w:top w:val="none" w:sz="0" w:space="0" w:color="auto"/>
            <w:left w:val="none" w:sz="0" w:space="0" w:color="auto"/>
            <w:bottom w:val="none" w:sz="0" w:space="0" w:color="auto"/>
            <w:right w:val="none" w:sz="0" w:space="0" w:color="auto"/>
          </w:divBdr>
        </w:div>
        <w:div w:id="421687821">
          <w:marLeft w:val="480"/>
          <w:marRight w:val="0"/>
          <w:marTop w:val="0"/>
          <w:marBottom w:val="0"/>
          <w:divBdr>
            <w:top w:val="none" w:sz="0" w:space="0" w:color="auto"/>
            <w:left w:val="none" w:sz="0" w:space="0" w:color="auto"/>
            <w:bottom w:val="none" w:sz="0" w:space="0" w:color="auto"/>
            <w:right w:val="none" w:sz="0" w:space="0" w:color="auto"/>
          </w:divBdr>
        </w:div>
        <w:div w:id="1575621109">
          <w:marLeft w:val="480"/>
          <w:marRight w:val="0"/>
          <w:marTop w:val="0"/>
          <w:marBottom w:val="0"/>
          <w:divBdr>
            <w:top w:val="none" w:sz="0" w:space="0" w:color="auto"/>
            <w:left w:val="none" w:sz="0" w:space="0" w:color="auto"/>
            <w:bottom w:val="none" w:sz="0" w:space="0" w:color="auto"/>
            <w:right w:val="none" w:sz="0" w:space="0" w:color="auto"/>
          </w:divBdr>
        </w:div>
        <w:div w:id="2093502184">
          <w:marLeft w:val="480"/>
          <w:marRight w:val="0"/>
          <w:marTop w:val="0"/>
          <w:marBottom w:val="0"/>
          <w:divBdr>
            <w:top w:val="none" w:sz="0" w:space="0" w:color="auto"/>
            <w:left w:val="none" w:sz="0" w:space="0" w:color="auto"/>
            <w:bottom w:val="none" w:sz="0" w:space="0" w:color="auto"/>
            <w:right w:val="none" w:sz="0" w:space="0" w:color="auto"/>
          </w:divBdr>
        </w:div>
        <w:div w:id="952902643">
          <w:marLeft w:val="480"/>
          <w:marRight w:val="0"/>
          <w:marTop w:val="0"/>
          <w:marBottom w:val="0"/>
          <w:divBdr>
            <w:top w:val="none" w:sz="0" w:space="0" w:color="auto"/>
            <w:left w:val="none" w:sz="0" w:space="0" w:color="auto"/>
            <w:bottom w:val="none" w:sz="0" w:space="0" w:color="auto"/>
            <w:right w:val="none" w:sz="0" w:space="0" w:color="auto"/>
          </w:divBdr>
        </w:div>
        <w:div w:id="635765097">
          <w:marLeft w:val="480"/>
          <w:marRight w:val="0"/>
          <w:marTop w:val="0"/>
          <w:marBottom w:val="0"/>
          <w:divBdr>
            <w:top w:val="none" w:sz="0" w:space="0" w:color="auto"/>
            <w:left w:val="none" w:sz="0" w:space="0" w:color="auto"/>
            <w:bottom w:val="none" w:sz="0" w:space="0" w:color="auto"/>
            <w:right w:val="none" w:sz="0" w:space="0" w:color="auto"/>
          </w:divBdr>
        </w:div>
        <w:div w:id="618029164">
          <w:marLeft w:val="480"/>
          <w:marRight w:val="0"/>
          <w:marTop w:val="0"/>
          <w:marBottom w:val="0"/>
          <w:divBdr>
            <w:top w:val="none" w:sz="0" w:space="0" w:color="auto"/>
            <w:left w:val="none" w:sz="0" w:space="0" w:color="auto"/>
            <w:bottom w:val="none" w:sz="0" w:space="0" w:color="auto"/>
            <w:right w:val="none" w:sz="0" w:space="0" w:color="auto"/>
          </w:divBdr>
        </w:div>
        <w:div w:id="670596943">
          <w:marLeft w:val="480"/>
          <w:marRight w:val="0"/>
          <w:marTop w:val="0"/>
          <w:marBottom w:val="0"/>
          <w:divBdr>
            <w:top w:val="none" w:sz="0" w:space="0" w:color="auto"/>
            <w:left w:val="none" w:sz="0" w:space="0" w:color="auto"/>
            <w:bottom w:val="none" w:sz="0" w:space="0" w:color="auto"/>
            <w:right w:val="none" w:sz="0" w:space="0" w:color="auto"/>
          </w:divBdr>
        </w:div>
        <w:div w:id="815799516">
          <w:marLeft w:val="480"/>
          <w:marRight w:val="0"/>
          <w:marTop w:val="0"/>
          <w:marBottom w:val="0"/>
          <w:divBdr>
            <w:top w:val="none" w:sz="0" w:space="0" w:color="auto"/>
            <w:left w:val="none" w:sz="0" w:space="0" w:color="auto"/>
            <w:bottom w:val="none" w:sz="0" w:space="0" w:color="auto"/>
            <w:right w:val="none" w:sz="0" w:space="0" w:color="auto"/>
          </w:divBdr>
        </w:div>
        <w:div w:id="1240679133">
          <w:marLeft w:val="480"/>
          <w:marRight w:val="0"/>
          <w:marTop w:val="0"/>
          <w:marBottom w:val="0"/>
          <w:divBdr>
            <w:top w:val="none" w:sz="0" w:space="0" w:color="auto"/>
            <w:left w:val="none" w:sz="0" w:space="0" w:color="auto"/>
            <w:bottom w:val="none" w:sz="0" w:space="0" w:color="auto"/>
            <w:right w:val="none" w:sz="0" w:space="0" w:color="auto"/>
          </w:divBdr>
        </w:div>
        <w:div w:id="1081684350">
          <w:marLeft w:val="480"/>
          <w:marRight w:val="0"/>
          <w:marTop w:val="0"/>
          <w:marBottom w:val="0"/>
          <w:divBdr>
            <w:top w:val="none" w:sz="0" w:space="0" w:color="auto"/>
            <w:left w:val="none" w:sz="0" w:space="0" w:color="auto"/>
            <w:bottom w:val="none" w:sz="0" w:space="0" w:color="auto"/>
            <w:right w:val="none" w:sz="0" w:space="0" w:color="auto"/>
          </w:divBdr>
        </w:div>
        <w:div w:id="784076015">
          <w:marLeft w:val="480"/>
          <w:marRight w:val="0"/>
          <w:marTop w:val="0"/>
          <w:marBottom w:val="0"/>
          <w:divBdr>
            <w:top w:val="none" w:sz="0" w:space="0" w:color="auto"/>
            <w:left w:val="none" w:sz="0" w:space="0" w:color="auto"/>
            <w:bottom w:val="none" w:sz="0" w:space="0" w:color="auto"/>
            <w:right w:val="none" w:sz="0" w:space="0" w:color="auto"/>
          </w:divBdr>
        </w:div>
        <w:div w:id="1384599085">
          <w:marLeft w:val="480"/>
          <w:marRight w:val="0"/>
          <w:marTop w:val="0"/>
          <w:marBottom w:val="0"/>
          <w:divBdr>
            <w:top w:val="none" w:sz="0" w:space="0" w:color="auto"/>
            <w:left w:val="none" w:sz="0" w:space="0" w:color="auto"/>
            <w:bottom w:val="none" w:sz="0" w:space="0" w:color="auto"/>
            <w:right w:val="none" w:sz="0" w:space="0" w:color="auto"/>
          </w:divBdr>
        </w:div>
        <w:div w:id="1428425334">
          <w:marLeft w:val="480"/>
          <w:marRight w:val="0"/>
          <w:marTop w:val="0"/>
          <w:marBottom w:val="0"/>
          <w:divBdr>
            <w:top w:val="none" w:sz="0" w:space="0" w:color="auto"/>
            <w:left w:val="none" w:sz="0" w:space="0" w:color="auto"/>
            <w:bottom w:val="none" w:sz="0" w:space="0" w:color="auto"/>
            <w:right w:val="none" w:sz="0" w:space="0" w:color="auto"/>
          </w:divBdr>
        </w:div>
        <w:div w:id="1491098497">
          <w:marLeft w:val="480"/>
          <w:marRight w:val="0"/>
          <w:marTop w:val="0"/>
          <w:marBottom w:val="0"/>
          <w:divBdr>
            <w:top w:val="none" w:sz="0" w:space="0" w:color="auto"/>
            <w:left w:val="none" w:sz="0" w:space="0" w:color="auto"/>
            <w:bottom w:val="none" w:sz="0" w:space="0" w:color="auto"/>
            <w:right w:val="none" w:sz="0" w:space="0" w:color="auto"/>
          </w:divBdr>
        </w:div>
        <w:div w:id="874578535">
          <w:marLeft w:val="480"/>
          <w:marRight w:val="0"/>
          <w:marTop w:val="0"/>
          <w:marBottom w:val="0"/>
          <w:divBdr>
            <w:top w:val="none" w:sz="0" w:space="0" w:color="auto"/>
            <w:left w:val="none" w:sz="0" w:space="0" w:color="auto"/>
            <w:bottom w:val="none" w:sz="0" w:space="0" w:color="auto"/>
            <w:right w:val="none" w:sz="0" w:space="0" w:color="auto"/>
          </w:divBdr>
        </w:div>
        <w:div w:id="643781701">
          <w:marLeft w:val="480"/>
          <w:marRight w:val="0"/>
          <w:marTop w:val="0"/>
          <w:marBottom w:val="0"/>
          <w:divBdr>
            <w:top w:val="none" w:sz="0" w:space="0" w:color="auto"/>
            <w:left w:val="none" w:sz="0" w:space="0" w:color="auto"/>
            <w:bottom w:val="none" w:sz="0" w:space="0" w:color="auto"/>
            <w:right w:val="none" w:sz="0" w:space="0" w:color="auto"/>
          </w:divBdr>
        </w:div>
        <w:div w:id="273369098">
          <w:marLeft w:val="480"/>
          <w:marRight w:val="0"/>
          <w:marTop w:val="0"/>
          <w:marBottom w:val="0"/>
          <w:divBdr>
            <w:top w:val="none" w:sz="0" w:space="0" w:color="auto"/>
            <w:left w:val="none" w:sz="0" w:space="0" w:color="auto"/>
            <w:bottom w:val="none" w:sz="0" w:space="0" w:color="auto"/>
            <w:right w:val="none" w:sz="0" w:space="0" w:color="auto"/>
          </w:divBdr>
        </w:div>
        <w:div w:id="134228909">
          <w:marLeft w:val="480"/>
          <w:marRight w:val="0"/>
          <w:marTop w:val="0"/>
          <w:marBottom w:val="0"/>
          <w:divBdr>
            <w:top w:val="none" w:sz="0" w:space="0" w:color="auto"/>
            <w:left w:val="none" w:sz="0" w:space="0" w:color="auto"/>
            <w:bottom w:val="none" w:sz="0" w:space="0" w:color="auto"/>
            <w:right w:val="none" w:sz="0" w:space="0" w:color="auto"/>
          </w:divBdr>
        </w:div>
        <w:div w:id="695927478">
          <w:marLeft w:val="480"/>
          <w:marRight w:val="0"/>
          <w:marTop w:val="0"/>
          <w:marBottom w:val="0"/>
          <w:divBdr>
            <w:top w:val="none" w:sz="0" w:space="0" w:color="auto"/>
            <w:left w:val="none" w:sz="0" w:space="0" w:color="auto"/>
            <w:bottom w:val="none" w:sz="0" w:space="0" w:color="auto"/>
            <w:right w:val="none" w:sz="0" w:space="0" w:color="auto"/>
          </w:divBdr>
        </w:div>
        <w:div w:id="671681294">
          <w:marLeft w:val="480"/>
          <w:marRight w:val="0"/>
          <w:marTop w:val="0"/>
          <w:marBottom w:val="0"/>
          <w:divBdr>
            <w:top w:val="none" w:sz="0" w:space="0" w:color="auto"/>
            <w:left w:val="none" w:sz="0" w:space="0" w:color="auto"/>
            <w:bottom w:val="none" w:sz="0" w:space="0" w:color="auto"/>
            <w:right w:val="none" w:sz="0" w:space="0" w:color="auto"/>
          </w:divBdr>
        </w:div>
        <w:div w:id="869807226">
          <w:marLeft w:val="480"/>
          <w:marRight w:val="0"/>
          <w:marTop w:val="0"/>
          <w:marBottom w:val="0"/>
          <w:divBdr>
            <w:top w:val="none" w:sz="0" w:space="0" w:color="auto"/>
            <w:left w:val="none" w:sz="0" w:space="0" w:color="auto"/>
            <w:bottom w:val="none" w:sz="0" w:space="0" w:color="auto"/>
            <w:right w:val="none" w:sz="0" w:space="0" w:color="auto"/>
          </w:divBdr>
        </w:div>
        <w:div w:id="1059208481">
          <w:marLeft w:val="480"/>
          <w:marRight w:val="0"/>
          <w:marTop w:val="0"/>
          <w:marBottom w:val="0"/>
          <w:divBdr>
            <w:top w:val="none" w:sz="0" w:space="0" w:color="auto"/>
            <w:left w:val="none" w:sz="0" w:space="0" w:color="auto"/>
            <w:bottom w:val="none" w:sz="0" w:space="0" w:color="auto"/>
            <w:right w:val="none" w:sz="0" w:space="0" w:color="auto"/>
          </w:divBdr>
        </w:div>
        <w:div w:id="940914159">
          <w:marLeft w:val="480"/>
          <w:marRight w:val="0"/>
          <w:marTop w:val="0"/>
          <w:marBottom w:val="0"/>
          <w:divBdr>
            <w:top w:val="none" w:sz="0" w:space="0" w:color="auto"/>
            <w:left w:val="none" w:sz="0" w:space="0" w:color="auto"/>
            <w:bottom w:val="none" w:sz="0" w:space="0" w:color="auto"/>
            <w:right w:val="none" w:sz="0" w:space="0" w:color="auto"/>
          </w:divBdr>
        </w:div>
        <w:div w:id="2104059884">
          <w:marLeft w:val="480"/>
          <w:marRight w:val="0"/>
          <w:marTop w:val="0"/>
          <w:marBottom w:val="0"/>
          <w:divBdr>
            <w:top w:val="none" w:sz="0" w:space="0" w:color="auto"/>
            <w:left w:val="none" w:sz="0" w:space="0" w:color="auto"/>
            <w:bottom w:val="none" w:sz="0" w:space="0" w:color="auto"/>
            <w:right w:val="none" w:sz="0" w:space="0" w:color="auto"/>
          </w:divBdr>
        </w:div>
        <w:div w:id="1823889127">
          <w:marLeft w:val="480"/>
          <w:marRight w:val="0"/>
          <w:marTop w:val="0"/>
          <w:marBottom w:val="0"/>
          <w:divBdr>
            <w:top w:val="none" w:sz="0" w:space="0" w:color="auto"/>
            <w:left w:val="none" w:sz="0" w:space="0" w:color="auto"/>
            <w:bottom w:val="none" w:sz="0" w:space="0" w:color="auto"/>
            <w:right w:val="none" w:sz="0" w:space="0" w:color="auto"/>
          </w:divBdr>
        </w:div>
        <w:div w:id="716971251">
          <w:marLeft w:val="480"/>
          <w:marRight w:val="0"/>
          <w:marTop w:val="0"/>
          <w:marBottom w:val="0"/>
          <w:divBdr>
            <w:top w:val="none" w:sz="0" w:space="0" w:color="auto"/>
            <w:left w:val="none" w:sz="0" w:space="0" w:color="auto"/>
            <w:bottom w:val="none" w:sz="0" w:space="0" w:color="auto"/>
            <w:right w:val="none" w:sz="0" w:space="0" w:color="auto"/>
          </w:divBdr>
        </w:div>
        <w:div w:id="1433164002">
          <w:marLeft w:val="480"/>
          <w:marRight w:val="0"/>
          <w:marTop w:val="0"/>
          <w:marBottom w:val="0"/>
          <w:divBdr>
            <w:top w:val="none" w:sz="0" w:space="0" w:color="auto"/>
            <w:left w:val="none" w:sz="0" w:space="0" w:color="auto"/>
            <w:bottom w:val="none" w:sz="0" w:space="0" w:color="auto"/>
            <w:right w:val="none" w:sz="0" w:space="0" w:color="auto"/>
          </w:divBdr>
        </w:div>
        <w:div w:id="1424643113">
          <w:marLeft w:val="480"/>
          <w:marRight w:val="0"/>
          <w:marTop w:val="0"/>
          <w:marBottom w:val="0"/>
          <w:divBdr>
            <w:top w:val="none" w:sz="0" w:space="0" w:color="auto"/>
            <w:left w:val="none" w:sz="0" w:space="0" w:color="auto"/>
            <w:bottom w:val="none" w:sz="0" w:space="0" w:color="auto"/>
            <w:right w:val="none" w:sz="0" w:space="0" w:color="auto"/>
          </w:divBdr>
        </w:div>
        <w:div w:id="206527971">
          <w:marLeft w:val="480"/>
          <w:marRight w:val="0"/>
          <w:marTop w:val="0"/>
          <w:marBottom w:val="0"/>
          <w:divBdr>
            <w:top w:val="none" w:sz="0" w:space="0" w:color="auto"/>
            <w:left w:val="none" w:sz="0" w:space="0" w:color="auto"/>
            <w:bottom w:val="none" w:sz="0" w:space="0" w:color="auto"/>
            <w:right w:val="none" w:sz="0" w:space="0" w:color="auto"/>
          </w:divBdr>
        </w:div>
        <w:div w:id="13697642">
          <w:marLeft w:val="480"/>
          <w:marRight w:val="0"/>
          <w:marTop w:val="0"/>
          <w:marBottom w:val="0"/>
          <w:divBdr>
            <w:top w:val="none" w:sz="0" w:space="0" w:color="auto"/>
            <w:left w:val="none" w:sz="0" w:space="0" w:color="auto"/>
            <w:bottom w:val="none" w:sz="0" w:space="0" w:color="auto"/>
            <w:right w:val="none" w:sz="0" w:space="0" w:color="auto"/>
          </w:divBdr>
        </w:div>
        <w:div w:id="571890988">
          <w:marLeft w:val="480"/>
          <w:marRight w:val="0"/>
          <w:marTop w:val="0"/>
          <w:marBottom w:val="0"/>
          <w:divBdr>
            <w:top w:val="none" w:sz="0" w:space="0" w:color="auto"/>
            <w:left w:val="none" w:sz="0" w:space="0" w:color="auto"/>
            <w:bottom w:val="none" w:sz="0" w:space="0" w:color="auto"/>
            <w:right w:val="none" w:sz="0" w:space="0" w:color="auto"/>
          </w:divBdr>
        </w:div>
        <w:div w:id="1736320672">
          <w:marLeft w:val="480"/>
          <w:marRight w:val="0"/>
          <w:marTop w:val="0"/>
          <w:marBottom w:val="0"/>
          <w:divBdr>
            <w:top w:val="none" w:sz="0" w:space="0" w:color="auto"/>
            <w:left w:val="none" w:sz="0" w:space="0" w:color="auto"/>
            <w:bottom w:val="none" w:sz="0" w:space="0" w:color="auto"/>
            <w:right w:val="none" w:sz="0" w:space="0" w:color="auto"/>
          </w:divBdr>
        </w:div>
        <w:div w:id="2057774020">
          <w:marLeft w:val="480"/>
          <w:marRight w:val="0"/>
          <w:marTop w:val="0"/>
          <w:marBottom w:val="0"/>
          <w:divBdr>
            <w:top w:val="none" w:sz="0" w:space="0" w:color="auto"/>
            <w:left w:val="none" w:sz="0" w:space="0" w:color="auto"/>
            <w:bottom w:val="none" w:sz="0" w:space="0" w:color="auto"/>
            <w:right w:val="none" w:sz="0" w:space="0" w:color="auto"/>
          </w:divBdr>
        </w:div>
        <w:div w:id="1725565249">
          <w:marLeft w:val="480"/>
          <w:marRight w:val="0"/>
          <w:marTop w:val="0"/>
          <w:marBottom w:val="0"/>
          <w:divBdr>
            <w:top w:val="none" w:sz="0" w:space="0" w:color="auto"/>
            <w:left w:val="none" w:sz="0" w:space="0" w:color="auto"/>
            <w:bottom w:val="none" w:sz="0" w:space="0" w:color="auto"/>
            <w:right w:val="none" w:sz="0" w:space="0" w:color="auto"/>
          </w:divBdr>
        </w:div>
        <w:div w:id="933824357">
          <w:marLeft w:val="480"/>
          <w:marRight w:val="0"/>
          <w:marTop w:val="0"/>
          <w:marBottom w:val="0"/>
          <w:divBdr>
            <w:top w:val="none" w:sz="0" w:space="0" w:color="auto"/>
            <w:left w:val="none" w:sz="0" w:space="0" w:color="auto"/>
            <w:bottom w:val="none" w:sz="0" w:space="0" w:color="auto"/>
            <w:right w:val="none" w:sz="0" w:space="0" w:color="auto"/>
          </w:divBdr>
        </w:div>
        <w:div w:id="540214404">
          <w:marLeft w:val="480"/>
          <w:marRight w:val="0"/>
          <w:marTop w:val="0"/>
          <w:marBottom w:val="0"/>
          <w:divBdr>
            <w:top w:val="none" w:sz="0" w:space="0" w:color="auto"/>
            <w:left w:val="none" w:sz="0" w:space="0" w:color="auto"/>
            <w:bottom w:val="none" w:sz="0" w:space="0" w:color="auto"/>
            <w:right w:val="none" w:sz="0" w:space="0" w:color="auto"/>
          </w:divBdr>
        </w:div>
        <w:div w:id="663052455">
          <w:marLeft w:val="480"/>
          <w:marRight w:val="0"/>
          <w:marTop w:val="0"/>
          <w:marBottom w:val="0"/>
          <w:divBdr>
            <w:top w:val="none" w:sz="0" w:space="0" w:color="auto"/>
            <w:left w:val="none" w:sz="0" w:space="0" w:color="auto"/>
            <w:bottom w:val="none" w:sz="0" w:space="0" w:color="auto"/>
            <w:right w:val="none" w:sz="0" w:space="0" w:color="auto"/>
          </w:divBdr>
        </w:div>
        <w:div w:id="1454783246">
          <w:marLeft w:val="480"/>
          <w:marRight w:val="0"/>
          <w:marTop w:val="0"/>
          <w:marBottom w:val="0"/>
          <w:divBdr>
            <w:top w:val="none" w:sz="0" w:space="0" w:color="auto"/>
            <w:left w:val="none" w:sz="0" w:space="0" w:color="auto"/>
            <w:bottom w:val="none" w:sz="0" w:space="0" w:color="auto"/>
            <w:right w:val="none" w:sz="0" w:space="0" w:color="auto"/>
          </w:divBdr>
        </w:div>
        <w:div w:id="921181466">
          <w:marLeft w:val="480"/>
          <w:marRight w:val="0"/>
          <w:marTop w:val="0"/>
          <w:marBottom w:val="0"/>
          <w:divBdr>
            <w:top w:val="none" w:sz="0" w:space="0" w:color="auto"/>
            <w:left w:val="none" w:sz="0" w:space="0" w:color="auto"/>
            <w:bottom w:val="none" w:sz="0" w:space="0" w:color="auto"/>
            <w:right w:val="none" w:sz="0" w:space="0" w:color="auto"/>
          </w:divBdr>
        </w:div>
        <w:div w:id="1004168363">
          <w:marLeft w:val="480"/>
          <w:marRight w:val="0"/>
          <w:marTop w:val="0"/>
          <w:marBottom w:val="0"/>
          <w:divBdr>
            <w:top w:val="none" w:sz="0" w:space="0" w:color="auto"/>
            <w:left w:val="none" w:sz="0" w:space="0" w:color="auto"/>
            <w:bottom w:val="none" w:sz="0" w:space="0" w:color="auto"/>
            <w:right w:val="none" w:sz="0" w:space="0" w:color="auto"/>
          </w:divBdr>
        </w:div>
        <w:div w:id="2899698">
          <w:marLeft w:val="480"/>
          <w:marRight w:val="0"/>
          <w:marTop w:val="0"/>
          <w:marBottom w:val="0"/>
          <w:divBdr>
            <w:top w:val="none" w:sz="0" w:space="0" w:color="auto"/>
            <w:left w:val="none" w:sz="0" w:space="0" w:color="auto"/>
            <w:bottom w:val="none" w:sz="0" w:space="0" w:color="auto"/>
            <w:right w:val="none" w:sz="0" w:space="0" w:color="auto"/>
          </w:divBdr>
        </w:div>
        <w:div w:id="308676476">
          <w:marLeft w:val="480"/>
          <w:marRight w:val="0"/>
          <w:marTop w:val="0"/>
          <w:marBottom w:val="0"/>
          <w:divBdr>
            <w:top w:val="none" w:sz="0" w:space="0" w:color="auto"/>
            <w:left w:val="none" w:sz="0" w:space="0" w:color="auto"/>
            <w:bottom w:val="none" w:sz="0" w:space="0" w:color="auto"/>
            <w:right w:val="none" w:sz="0" w:space="0" w:color="auto"/>
          </w:divBdr>
        </w:div>
        <w:div w:id="1766267912">
          <w:marLeft w:val="480"/>
          <w:marRight w:val="0"/>
          <w:marTop w:val="0"/>
          <w:marBottom w:val="0"/>
          <w:divBdr>
            <w:top w:val="none" w:sz="0" w:space="0" w:color="auto"/>
            <w:left w:val="none" w:sz="0" w:space="0" w:color="auto"/>
            <w:bottom w:val="none" w:sz="0" w:space="0" w:color="auto"/>
            <w:right w:val="none" w:sz="0" w:space="0" w:color="auto"/>
          </w:divBdr>
        </w:div>
        <w:div w:id="1469006878">
          <w:marLeft w:val="480"/>
          <w:marRight w:val="0"/>
          <w:marTop w:val="0"/>
          <w:marBottom w:val="0"/>
          <w:divBdr>
            <w:top w:val="none" w:sz="0" w:space="0" w:color="auto"/>
            <w:left w:val="none" w:sz="0" w:space="0" w:color="auto"/>
            <w:bottom w:val="none" w:sz="0" w:space="0" w:color="auto"/>
            <w:right w:val="none" w:sz="0" w:space="0" w:color="auto"/>
          </w:divBdr>
        </w:div>
        <w:div w:id="871117680">
          <w:marLeft w:val="480"/>
          <w:marRight w:val="0"/>
          <w:marTop w:val="0"/>
          <w:marBottom w:val="0"/>
          <w:divBdr>
            <w:top w:val="none" w:sz="0" w:space="0" w:color="auto"/>
            <w:left w:val="none" w:sz="0" w:space="0" w:color="auto"/>
            <w:bottom w:val="none" w:sz="0" w:space="0" w:color="auto"/>
            <w:right w:val="none" w:sz="0" w:space="0" w:color="auto"/>
          </w:divBdr>
        </w:div>
        <w:div w:id="909118240">
          <w:marLeft w:val="480"/>
          <w:marRight w:val="0"/>
          <w:marTop w:val="0"/>
          <w:marBottom w:val="0"/>
          <w:divBdr>
            <w:top w:val="none" w:sz="0" w:space="0" w:color="auto"/>
            <w:left w:val="none" w:sz="0" w:space="0" w:color="auto"/>
            <w:bottom w:val="none" w:sz="0" w:space="0" w:color="auto"/>
            <w:right w:val="none" w:sz="0" w:space="0" w:color="auto"/>
          </w:divBdr>
        </w:div>
        <w:div w:id="1916472151">
          <w:marLeft w:val="480"/>
          <w:marRight w:val="0"/>
          <w:marTop w:val="0"/>
          <w:marBottom w:val="0"/>
          <w:divBdr>
            <w:top w:val="none" w:sz="0" w:space="0" w:color="auto"/>
            <w:left w:val="none" w:sz="0" w:space="0" w:color="auto"/>
            <w:bottom w:val="none" w:sz="0" w:space="0" w:color="auto"/>
            <w:right w:val="none" w:sz="0" w:space="0" w:color="auto"/>
          </w:divBdr>
        </w:div>
        <w:div w:id="901404055">
          <w:marLeft w:val="480"/>
          <w:marRight w:val="0"/>
          <w:marTop w:val="0"/>
          <w:marBottom w:val="0"/>
          <w:divBdr>
            <w:top w:val="none" w:sz="0" w:space="0" w:color="auto"/>
            <w:left w:val="none" w:sz="0" w:space="0" w:color="auto"/>
            <w:bottom w:val="none" w:sz="0" w:space="0" w:color="auto"/>
            <w:right w:val="none" w:sz="0" w:space="0" w:color="auto"/>
          </w:divBdr>
        </w:div>
        <w:div w:id="1507983504">
          <w:marLeft w:val="480"/>
          <w:marRight w:val="0"/>
          <w:marTop w:val="0"/>
          <w:marBottom w:val="0"/>
          <w:divBdr>
            <w:top w:val="none" w:sz="0" w:space="0" w:color="auto"/>
            <w:left w:val="none" w:sz="0" w:space="0" w:color="auto"/>
            <w:bottom w:val="none" w:sz="0" w:space="0" w:color="auto"/>
            <w:right w:val="none" w:sz="0" w:space="0" w:color="auto"/>
          </w:divBdr>
        </w:div>
        <w:div w:id="1622031773">
          <w:marLeft w:val="480"/>
          <w:marRight w:val="0"/>
          <w:marTop w:val="0"/>
          <w:marBottom w:val="0"/>
          <w:divBdr>
            <w:top w:val="none" w:sz="0" w:space="0" w:color="auto"/>
            <w:left w:val="none" w:sz="0" w:space="0" w:color="auto"/>
            <w:bottom w:val="none" w:sz="0" w:space="0" w:color="auto"/>
            <w:right w:val="none" w:sz="0" w:space="0" w:color="auto"/>
          </w:divBdr>
        </w:div>
        <w:div w:id="1564753461">
          <w:marLeft w:val="480"/>
          <w:marRight w:val="0"/>
          <w:marTop w:val="0"/>
          <w:marBottom w:val="0"/>
          <w:divBdr>
            <w:top w:val="none" w:sz="0" w:space="0" w:color="auto"/>
            <w:left w:val="none" w:sz="0" w:space="0" w:color="auto"/>
            <w:bottom w:val="none" w:sz="0" w:space="0" w:color="auto"/>
            <w:right w:val="none" w:sz="0" w:space="0" w:color="auto"/>
          </w:divBdr>
        </w:div>
        <w:div w:id="30695430">
          <w:marLeft w:val="480"/>
          <w:marRight w:val="0"/>
          <w:marTop w:val="0"/>
          <w:marBottom w:val="0"/>
          <w:divBdr>
            <w:top w:val="none" w:sz="0" w:space="0" w:color="auto"/>
            <w:left w:val="none" w:sz="0" w:space="0" w:color="auto"/>
            <w:bottom w:val="none" w:sz="0" w:space="0" w:color="auto"/>
            <w:right w:val="none" w:sz="0" w:space="0" w:color="auto"/>
          </w:divBdr>
        </w:div>
        <w:div w:id="734356113">
          <w:marLeft w:val="480"/>
          <w:marRight w:val="0"/>
          <w:marTop w:val="0"/>
          <w:marBottom w:val="0"/>
          <w:divBdr>
            <w:top w:val="none" w:sz="0" w:space="0" w:color="auto"/>
            <w:left w:val="none" w:sz="0" w:space="0" w:color="auto"/>
            <w:bottom w:val="none" w:sz="0" w:space="0" w:color="auto"/>
            <w:right w:val="none" w:sz="0" w:space="0" w:color="auto"/>
          </w:divBdr>
        </w:div>
        <w:div w:id="6490235">
          <w:marLeft w:val="480"/>
          <w:marRight w:val="0"/>
          <w:marTop w:val="0"/>
          <w:marBottom w:val="0"/>
          <w:divBdr>
            <w:top w:val="none" w:sz="0" w:space="0" w:color="auto"/>
            <w:left w:val="none" w:sz="0" w:space="0" w:color="auto"/>
            <w:bottom w:val="none" w:sz="0" w:space="0" w:color="auto"/>
            <w:right w:val="none" w:sz="0" w:space="0" w:color="auto"/>
          </w:divBdr>
        </w:div>
        <w:div w:id="699942243">
          <w:marLeft w:val="480"/>
          <w:marRight w:val="0"/>
          <w:marTop w:val="0"/>
          <w:marBottom w:val="0"/>
          <w:divBdr>
            <w:top w:val="none" w:sz="0" w:space="0" w:color="auto"/>
            <w:left w:val="none" w:sz="0" w:space="0" w:color="auto"/>
            <w:bottom w:val="none" w:sz="0" w:space="0" w:color="auto"/>
            <w:right w:val="none" w:sz="0" w:space="0" w:color="auto"/>
          </w:divBdr>
        </w:div>
        <w:div w:id="1039166596">
          <w:marLeft w:val="480"/>
          <w:marRight w:val="0"/>
          <w:marTop w:val="0"/>
          <w:marBottom w:val="0"/>
          <w:divBdr>
            <w:top w:val="none" w:sz="0" w:space="0" w:color="auto"/>
            <w:left w:val="none" w:sz="0" w:space="0" w:color="auto"/>
            <w:bottom w:val="none" w:sz="0" w:space="0" w:color="auto"/>
            <w:right w:val="none" w:sz="0" w:space="0" w:color="auto"/>
          </w:divBdr>
        </w:div>
        <w:div w:id="691610892">
          <w:marLeft w:val="480"/>
          <w:marRight w:val="0"/>
          <w:marTop w:val="0"/>
          <w:marBottom w:val="0"/>
          <w:divBdr>
            <w:top w:val="none" w:sz="0" w:space="0" w:color="auto"/>
            <w:left w:val="none" w:sz="0" w:space="0" w:color="auto"/>
            <w:bottom w:val="none" w:sz="0" w:space="0" w:color="auto"/>
            <w:right w:val="none" w:sz="0" w:space="0" w:color="auto"/>
          </w:divBdr>
        </w:div>
        <w:div w:id="1648318480">
          <w:marLeft w:val="480"/>
          <w:marRight w:val="0"/>
          <w:marTop w:val="0"/>
          <w:marBottom w:val="0"/>
          <w:divBdr>
            <w:top w:val="none" w:sz="0" w:space="0" w:color="auto"/>
            <w:left w:val="none" w:sz="0" w:space="0" w:color="auto"/>
            <w:bottom w:val="none" w:sz="0" w:space="0" w:color="auto"/>
            <w:right w:val="none" w:sz="0" w:space="0" w:color="auto"/>
          </w:divBdr>
        </w:div>
        <w:div w:id="1187717100">
          <w:marLeft w:val="480"/>
          <w:marRight w:val="0"/>
          <w:marTop w:val="0"/>
          <w:marBottom w:val="0"/>
          <w:divBdr>
            <w:top w:val="none" w:sz="0" w:space="0" w:color="auto"/>
            <w:left w:val="none" w:sz="0" w:space="0" w:color="auto"/>
            <w:bottom w:val="none" w:sz="0" w:space="0" w:color="auto"/>
            <w:right w:val="none" w:sz="0" w:space="0" w:color="auto"/>
          </w:divBdr>
        </w:div>
        <w:div w:id="535968257">
          <w:marLeft w:val="480"/>
          <w:marRight w:val="0"/>
          <w:marTop w:val="0"/>
          <w:marBottom w:val="0"/>
          <w:divBdr>
            <w:top w:val="none" w:sz="0" w:space="0" w:color="auto"/>
            <w:left w:val="none" w:sz="0" w:space="0" w:color="auto"/>
            <w:bottom w:val="none" w:sz="0" w:space="0" w:color="auto"/>
            <w:right w:val="none" w:sz="0" w:space="0" w:color="auto"/>
          </w:divBdr>
        </w:div>
        <w:div w:id="938951875">
          <w:marLeft w:val="480"/>
          <w:marRight w:val="0"/>
          <w:marTop w:val="0"/>
          <w:marBottom w:val="0"/>
          <w:divBdr>
            <w:top w:val="none" w:sz="0" w:space="0" w:color="auto"/>
            <w:left w:val="none" w:sz="0" w:space="0" w:color="auto"/>
            <w:bottom w:val="none" w:sz="0" w:space="0" w:color="auto"/>
            <w:right w:val="none" w:sz="0" w:space="0" w:color="auto"/>
          </w:divBdr>
        </w:div>
        <w:div w:id="922647803">
          <w:marLeft w:val="480"/>
          <w:marRight w:val="0"/>
          <w:marTop w:val="0"/>
          <w:marBottom w:val="0"/>
          <w:divBdr>
            <w:top w:val="none" w:sz="0" w:space="0" w:color="auto"/>
            <w:left w:val="none" w:sz="0" w:space="0" w:color="auto"/>
            <w:bottom w:val="none" w:sz="0" w:space="0" w:color="auto"/>
            <w:right w:val="none" w:sz="0" w:space="0" w:color="auto"/>
          </w:divBdr>
        </w:div>
        <w:div w:id="1219243994">
          <w:marLeft w:val="480"/>
          <w:marRight w:val="0"/>
          <w:marTop w:val="0"/>
          <w:marBottom w:val="0"/>
          <w:divBdr>
            <w:top w:val="none" w:sz="0" w:space="0" w:color="auto"/>
            <w:left w:val="none" w:sz="0" w:space="0" w:color="auto"/>
            <w:bottom w:val="none" w:sz="0" w:space="0" w:color="auto"/>
            <w:right w:val="none" w:sz="0" w:space="0" w:color="auto"/>
          </w:divBdr>
        </w:div>
        <w:div w:id="524951603">
          <w:marLeft w:val="480"/>
          <w:marRight w:val="0"/>
          <w:marTop w:val="0"/>
          <w:marBottom w:val="0"/>
          <w:divBdr>
            <w:top w:val="none" w:sz="0" w:space="0" w:color="auto"/>
            <w:left w:val="none" w:sz="0" w:space="0" w:color="auto"/>
            <w:bottom w:val="none" w:sz="0" w:space="0" w:color="auto"/>
            <w:right w:val="none" w:sz="0" w:space="0" w:color="auto"/>
          </w:divBdr>
        </w:div>
        <w:div w:id="1697730621">
          <w:marLeft w:val="480"/>
          <w:marRight w:val="0"/>
          <w:marTop w:val="0"/>
          <w:marBottom w:val="0"/>
          <w:divBdr>
            <w:top w:val="none" w:sz="0" w:space="0" w:color="auto"/>
            <w:left w:val="none" w:sz="0" w:space="0" w:color="auto"/>
            <w:bottom w:val="none" w:sz="0" w:space="0" w:color="auto"/>
            <w:right w:val="none" w:sz="0" w:space="0" w:color="auto"/>
          </w:divBdr>
        </w:div>
        <w:div w:id="854227184">
          <w:marLeft w:val="480"/>
          <w:marRight w:val="0"/>
          <w:marTop w:val="0"/>
          <w:marBottom w:val="0"/>
          <w:divBdr>
            <w:top w:val="none" w:sz="0" w:space="0" w:color="auto"/>
            <w:left w:val="none" w:sz="0" w:space="0" w:color="auto"/>
            <w:bottom w:val="none" w:sz="0" w:space="0" w:color="auto"/>
            <w:right w:val="none" w:sz="0" w:space="0" w:color="auto"/>
          </w:divBdr>
        </w:div>
        <w:div w:id="482355721">
          <w:marLeft w:val="480"/>
          <w:marRight w:val="0"/>
          <w:marTop w:val="0"/>
          <w:marBottom w:val="0"/>
          <w:divBdr>
            <w:top w:val="none" w:sz="0" w:space="0" w:color="auto"/>
            <w:left w:val="none" w:sz="0" w:space="0" w:color="auto"/>
            <w:bottom w:val="none" w:sz="0" w:space="0" w:color="auto"/>
            <w:right w:val="none" w:sz="0" w:space="0" w:color="auto"/>
          </w:divBdr>
        </w:div>
        <w:div w:id="481316688">
          <w:marLeft w:val="480"/>
          <w:marRight w:val="0"/>
          <w:marTop w:val="0"/>
          <w:marBottom w:val="0"/>
          <w:divBdr>
            <w:top w:val="none" w:sz="0" w:space="0" w:color="auto"/>
            <w:left w:val="none" w:sz="0" w:space="0" w:color="auto"/>
            <w:bottom w:val="none" w:sz="0" w:space="0" w:color="auto"/>
            <w:right w:val="none" w:sz="0" w:space="0" w:color="auto"/>
          </w:divBdr>
        </w:div>
        <w:div w:id="758985617">
          <w:marLeft w:val="480"/>
          <w:marRight w:val="0"/>
          <w:marTop w:val="0"/>
          <w:marBottom w:val="0"/>
          <w:divBdr>
            <w:top w:val="none" w:sz="0" w:space="0" w:color="auto"/>
            <w:left w:val="none" w:sz="0" w:space="0" w:color="auto"/>
            <w:bottom w:val="none" w:sz="0" w:space="0" w:color="auto"/>
            <w:right w:val="none" w:sz="0" w:space="0" w:color="auto"/>
          </w:divBdr>
        </w:div>
        <w:div w:id="256445541">
          <w:marLeft w:val="480"/>
          <w:marRight w:val="0"/>
          <w:marTop w:val="0"/>
          <w:marBottom w:val="0"/>
          <w:divBdr>
            <w:top w:val="none" w:sz="0" w:space="0" w:color="auto"/>
            <w:left w:val="none" w:sz="0" w:space="0" w:color="auto"/>
            <w:bottom w:val="none" w:sz="0" w:space="0" w:color="auto"/>
            <w:right w:val="none" w:sz="0" w:space="0" w:color="auto"/>
          </w:divBdr>
        </w:div>
        <w:div w:id="1029840128">
          <w:marLeft w:val="480"/>
          <w:marRight w:val="0"/>
          <w:marTop w:val="0"/>
          <w:marBottom w:val="0"/>
          <w:divBdr>
            <w:top w:val="none" w:sz="0" w:space="0" w:color="auto"/>
            <w:left w:val="none" w:sz="0" w:space="0" w:color="auto"/>
            <w:bottom w:val="none" w:sz="0" w:space="0" w:color="auto"/>
            <w:right w:val="none" w:sz="0" w:space="0" w:color="auto"/>
          </w:divBdr>
        </w:div>
        <w:div w:id="1794324544">
          <w:marLeft w:val="480"/>
          <w:marRight w:val="0"/>
          <w:marTop w:val="0"/>
          <w:marBottom w:val="0"/>
          <w:divBdr>
            <w:top w:val="none" w:sz="0" w:space="0" w:color="auto"/>
            <w:left w:val="none" w:sz="0" w:space="0" w:color="auto"/>
            <w:bottom w:val="none" w:sz="0" w:space="0" w:color="auto"/>
            <w:right w:val="none" w:sz="0" w:space="0" w:color="auto"/>
          </w:divBdr>
        </w:div>
        <w:div w:id="263996186">
          <w:marLeft w:val="480"/>
          <w:marRight w:val="0"/>
          <w:marTop w:val="0"/>
          <w:marBottom w:val="0"/>
          <w:divBdr>
            <w:top w:val="none" w:sz="0" w:space="0" w:color="auto"/>
            <w:left w:val="none" w:sz="0" w:space="0" w:color="auto"/>
            <w:bottom w:val="none" w:sz="0" w:space="0" w:color="auto"/>
            <w:right w:val="none" w:sz="0" w:space="0" w:color="auto"/>
          </w:divBdr>
        </w:div>
        <w:div w:id="222834680">
          <w:marLeft w:val="480"/>
          <w:marRight w:val="0"/>
          <w:marTop w:val="0"/>
          <w:marBottom w:val="0"/>
          <w:divBdr>
            <w:top w:val="none" w:sz="0" w:space="0" w:color="auto"/>
            <w:left w:val="none" w:sz="0" w:space="0" w:color="auto"/>
            <w:bottom w:val="none" w:sz="0" w:space="0" w:color="auto"/>
            <w:right w:val="none" w:sz="0" w:space="0" w:color="auto"/>
          </w:divBdr>
        </w:div>
        <w:div w:id="2021394472">
          <w:marLeft w:val="480"/>
          <w:marRight w:val="0"/>
          <w:marTop w:val="0"/>
          <w:marBottom w:val="0"/>
          <w:divBdr>
            <w:top w:val="none" w:sz="0" w:space="0" w:color="auto"/>
            <w:left w:val="none" w:sz="0" w:space="0" w:color="auto"/>
            <w:bottom w:val="none" w:sz="0" w:space="0" w:color="auto"/>
            <w:right w:val="none" w:sz="0" w:space="0" w:color="auto"/>
          </w:divBdr>
        </w:div>
        <w:div w:id="735081816">
          <w:marLeft w:val="480"/>
          <w:marRight w:val="0"/>
          <w:marTop w:val="0"/>
          <w:marBottom w:val="0"/>
          <w:divBdr>
            <w:top w:val="none" w:sz="0" w:space="0" w:color="auto"/>
            <w:left w:val="none" w:sz="0" w:space="0" w:color="auto"/>
            <w:bottom w:val="none" w:sz="0" w:space="0" w:color="auto"/>
            <w:right w:val="none" w:sz="0" w:space="0" w:color="auto"/>
          </w:divBdr>
        </w:div>
        <w:div w:id="1342195530">
          <w:marLeft w:val="480"/>
          <w:marRight w:val="0"/>
          <w:marTop w:val="0"/>
          <w:marBottom w:val="0"/>
          <w:divBdr>
            <w:top w:val="none" w:sz="0" w:space="0" w:color="auto"/>
            <w:left w:val="none" w:sz="0" w:space="0" w:color="auto"/>
            <w:bottom w:val="none" w:sz="0" w:space="0" w:color="auto"/>
            <w:right w:val="none" w:sz="0" w:space="0" w:color="auto"/>
          </w:divBdr>
        </w:div>
        <w:div w:id="542668124">
          <w:marLeft w:val="480"/>
          <w:marRight w:val="0"/>
          <w:marTop w:val="0"/>
          <w:marBottom w:val="0"/>
          <w:divBdr>
            <w:top w:val="none" w:sz="0" w:space="0" w:color="auto"/>
            <w:left w:val="none" w:sz="0" w:space="0" w:color="auto"/>
            <w:bottom w:val="none" w:sz="0" w:space="0" w:color="auto"/>
            <w:right w:val="none" w:sz="0" w:space="0" w:color="auto"/>
          </w:divBdr>
        </w:div>
        <w:div w:id="467862386">
          <w:marLeft w:val="480"/>
          <w:marRight w:val="0"/>
          <w:marTop w:val="0"/>
          <w:marBottom w:val="0"/>
          <w:divBdr>
            <w:top w:val="none" w:sz="0" w:space="0" w:color="auto"/>
            <w:left w:val="none" w:sz="0" w:space="0" w:color="auto"/>
            <w:bottom w:val="none" w:sz="0" w:space="0" w:color="auto"/>
            <w:right w:val="none" w:sz="0" w:space="0" w:color="auto"/>
          </w:divBdr>
        </w:div>
        <w:div w:id="1043867830">
          <w:marLeft w:val="480"/>
          <w:marRight w:val="0"/>
          <w:marTop w:val="0"/>
          <w:marBottom w:val="0"/>
          <w:divBdr>
            <w:top w:val="none" w:sz="0" w:space="0" w:color="auto"/>
            <w:left w:val="none" w:sz="0" w:space="0" w:color="auto"/>
            <w:bottom w:val="none" w:sz="0" w:space="0" w:color="auto"/>
            <w:right w:val="none" w:sz="0" w:space="0" w:color="auto"/>
          </w:divBdr>
        </w:div>
        <w:div w:id="1756709858">
          <w:marLeft w:val="480"/>
          <w:marRight w:val="0"/>
          <w:marTop w:val="0"/>
          <w:marBottom w:val="0"/>
          <w:divBdr>
            <w:top w:val="none" w:sz="0" w:space="0" w:color="auto"/>
            <w:left w:val="none" w:sz="0" w:space="0" w:color="auto"/>
            <w:bottom w:val="none" w:sz="0" w:space="0" w:color="auto"/>
            <w:right w:val="none" w:sz="0" w:space="0" w:color="auto"/>
          </w:divBdr>
        </w:div>
        <w:div w:id="112403090">
          <w:marLeft w:val="480"/>
          <w:marRight w:val="0"/>
          <w:marTop w:val="0"/>
          <w:marBottom w:val="0"/>
          <w:divBdr>
            <w:top w:val="none" w:sz="0" w:space="0" w:color="auto"/>
            <w:left w:val="none" w:sz="0" w:space="0" w:color="auto"/>
            <w:bottom w:val="none" w:sz="0" w:space="0" w:color="auto"/>
            <w:right w:val="none" w:sz="0" w:space="0" w:color="auto"/>
          </w:divBdr>
        </w:div>
        <w:div w:id="1144657166">
          <w:marLeft w:val="480"/>
          <w:marRight w:val="0"/>
          <w:marTop w:val="0"/>
          <w:marBottom w:val="0"/>
          <w:divBdr>
            <w:top w:val="none" w:sz="0" w:space="0" w:color="auto"/>
            <w:left w:val="none" w:sz="0" w:space="0" w:color="auto"/>
            <w:bottom w:val="none" w:sz="0" w:space="0" w:color="auto"/>
            <w:right w:val="none" w:sz="0" w:space="0" w:color="auto"/>
          </w:divBdr>
        </w:div>
        <w:div w:id="397480525">
          <w:marLeft w:val="480"/>
          <w:marRight w:val="0"/>
          <w:marTop w:val="0"/>
          <w:marBottom w:val="0"/>
          <w:divBdr>
            <w:top w:val="none" w:sz="0" w:space="0" w:color="auto"/>
            <w:left w:val="none" w:sz="0" w:space="0" w:color="auto"/>
            <w:bottom w:val="none" w:sz="0" w:space="0" w:color="auto"/>
            <w:right w:val="none" w:sz="0" w:space="0" w:color="auto"/>
          </w:divBdr>
        </w:div>
        <w:div w:id="1342010821">
          <w:marLeft w:val="480"/>
          <w:marRight w:val="0"/>
          <w:marTop w:val="0"/>
          <w:marBottom w:val="0"/>
          <w:divBdr>
            <w:top w:val="none" w:sz="0" w:space="0" w:color="auto"/>
            <w:left w:val="none" w:sz="0" w:space="0" w:color="auto"/>
            <w:bottom w:val="none" w:sz="0" w:space="0" w:color="auto"/>
            <w:right w:val="none" w:sz="0" w:space="0" w:color="auto"/>
          </w:divBdr>
        </w:div>
        <w:div w:id="659695425">
          <w:marLeft w:val="480"/>
          <w:marRight w:val="0"/>
          <w:marTop w:val="0"/>
          <w:marBottom w:val="0"/>
          <w:divBdr>
            <w:top w:val="none" w:sz="0" w:space="0" w:color="auto"/>
            <w:left w:val="none" w:sz="0" w:space="0" w:color="auto"/>
            <w:bottom w:val="none" w:sz="0" w:space="0" w:color="auto"/>
            <w:right w:val="none" w:sz="0" w:space="0" w:color="auto"/>
          </w:divBdr>
        </w:div>
        <w:div w:id="1324312361">
          <w:marLeft w:val="480"/>
          <w:marRight w:val="0"/>
          <w:marTop w:val="0"/>
          <w:marBottom w:val="0"/>
          <w:divBdr>
            <w:top w:val="none" w:sz="0" w:space="0" w:color="auto"/>
            <w:left w:val="none" w:sz="0" w:space="0" w:color="auto"/>
            <w:bottom w:val="none" w:sz="0" w:space="0" w:color="auto"/>
            <w:right w:val="none" w:sz="0" w:space="0" w:color="auto"/>
          </w:divBdr>
        </w:div>
        <w:div w:id="152836789">
          <w:marLeft w:val="480"/>
          <w:marRight w:val="0"/>
          <w:marTop w:val="0"/>
          <w:marBottom w:val="0"/>
          <w:divBdr>
            <w:top w:val="none" w:sz="0" w:space="0" w:color="auto"/>
            <w:left w:val="none" w:sz="0" w:space="0" w:color="auto"/>
            <w:bottom w:val="none" w:sz="0" w:space="0" w:color="auto"/>
            <w:right w:val="none" w:sz="0" w:space="0" w:color="auto"/>
          </w:divBdr>
        </w:div>
        <w:div w:id="950894302">
          <w:marLeft w:val="480"/>
          <w:marRight w:val="0"/>
          <w:marTop w:val="0"/>
          <w:marBottom w:val="0"/>
          <w:divBdr>
            <w:top w:val="none" w:sz="0" w:space="0" w:color="auto"/>
            <w:left w:val="none" w:sz="0" w:space="0" w:color="auto"/>
            <w:bottom w:val="none" w:sz="0" w:space="0" w:color="auto"/>
            <w:right w:val="none" w:sz="0" w:space="0" w:color="auto"/>
          </w:divBdr>
        </w:div>
        <w:div w:id="708606527">
          <w:marLeft w:val="480"/>
          <w:marRight w:val="0"/>
          <w:marTop w:val="0"/>
          <w:marBottom w:val="0"/>
          <w:divBdr>
            <w:top w:val="none" w:sz="0" w:space="0" w:color="auto"/>
            <w:left w:val="none" w:sz="0" w:space="0" w:color="auto"/>
            <w:bottom w:val="none" w:sz="0" w:space="0" w:color="auto"/>
            <w:right w:val="none" w:sz="0" w:space="0" w:color="auto"/>
          </w:divBdr>
        </w:div>
        <w:div w:id="1809783565">
          <w:marLeft w:val="480"/>
          <w:marRight w:val="0"/>
          <w:marTop w:val="0"/>
          <w:marBottom w:val="0"/>
          <w:divBdr>
            <w:top w:val="none" w:sz="0" w:space="0" w:color="auto"/>
            <w:left w:val="none" w:sz="0" w:space="0" w:color="auto"/>
            <w:bottom w:val="none" w:sz="0" w:space="0" w:color="auto"/>
            <w:right w:val="none" w:sz="0" w:space="0" w:color="auto"/>
          </w:divBdr>
        </w:div>
        <w:div w:id="1115515600">
          <w:marLeft w:val="480"/>
          <w:marRight w:val="0"/>
          <w:marTop w:val="0"/>
          <w:marBottom w:val="0"/>
          <w:divBdr>
            <w:top w:val="none" w:sz="0" w:space="0" w:color="auto"/>
            <w:left w:val="none" w:sz="0" w:space="0" w:color="auto"/>
            <w:bottom w:val="none" w:sz="0" w:space="0" w:color="auto"/>
            <w:right w:val="none" w:sz="0" w:space="0" w:color="auto"/>
          </w:divBdr>
        </w:div>
        <w:div w:id="1837723510">
          <w:marLeft w:val="480"/>
          <w:marRight w:val="0"/>
          <w:marTop w:val="0"/>
          <w:marBottom w:val="0"/>
          <w:divBdr>
            <w:top w:val="none" w:sz="0" w:space="0" w:color="auto"/>
            <w:left w:val="none" w:sz="0" w:space="0" w:color="auto"/>
            <w:bottom w:val="none" w:sz="0" w:space="0" w:color="auto"/>
            <w:right w:val="none" w:sz="0" w:space="0" w:color="auto"/>
          </w:divBdr>
        </w:div>
        <w:div w:id="565386017">
          <w:marLeft w:val="480"/>
          <w:marRight w:val="0"/>
          <w:marTop w:val="0"/>
          <w:marBottom w:val="0"/>
          <w:divBdr>
            <w:top w:val="none" w:sz="0" w:space="0" w:color="auto"/>
            <w:left w:val="none" w:sz="0" w:space="0" w:color="auto"/>
            <w:bottom w:val="none" w:sz="0" w:space="0" w:color="auto"/>
            <w:right w:val="none" w:sz="0" w:space="0" w:color="auto"/>
          </w:divBdr>
        </w:div>
        <w:div w:id="730495003">
          <w:marLeft w:val="480"/>
          <w:marRight w:val="0"/>
          <w:marTop w:val="0"/>
          <w:marBottom w:val="0"/>
          <w:divBdr>
            <w:top w:val="none" w:sz="0" w:space="0" w:color="auto"/>
            <w:left w:val="none" w:sz="0" w:space="0" w:color="auto"/>
            <w:bottom w:val="none" w:sz="0" w:space="0" w:color="auto"/>
            <w:right w:val="none" w:sz="0" w:space="0" w:color="auto"/>
          </w:divBdr>
        </w:div>
        <w:div w:id="1972130298">
          <w:marLeft w:val="480"/>
          <w:marRight w:val="0"/>
          <w:marTop w:val="0"/>
          <w:marBottom w:val="0"/>
          <w:divBdr>
            <w:top w:val="none" w:sz="0" w:space="0" w:color="auto"/>
            <w:left w:val="none" w:sz="0" w:space="0" w:color="auto"/>
            <w:bottom w:val="none" w:sz="0" w:space="0" w:color="auto"/>
            <w:right w:val="none" w:sz="0" w:space="0" w:color="auto"/>
          </w:divBdr>
        </w:div>
        <w:div w:id="1307471774">
          <w:marLeft w:val="480"/>
          <w:marRight w:val="0"/>
          <w:marTop w:val="0"/>
          <w:marBottom w:val="0"/>
          <w:divBdr>
            <w:top w:val="none" w:sz="0" w:space="0" w:color="auto"/>
            <w:left w:val="none" w:sz="0" w:space="0" w:color="auto"/>
            <w:bottom w:val="none" w:sz="0" w:space="0" w:color="auto"/>
            <w:right w:val="none" w:sz="0" w:space="0" w:color="auto"/>
          </w:divBdr>
        </w:div>
        <w:div w:id="1621758409">
          <w:marLeft w:val="480"/>
          <w:marRight w:val="0"/>
          <w:marTop w:val="0"/>
          <w:marBottom w:val="0"/>
          <w:divBdr>
            <w:top w:val="none" w:sz="0" w:space="0" w:color="auto"/>
            <w:left w:val="none" w:sz="0" w:space="0" w:color="auto"/>
            <w:bottom w:val="none" w:sz="0" w:space="0" w:color="auto"/>
            <w:right w:val="none" w:sz="0" w:space="0" w:color="auto"/>
          </w:divBdr>
        </w:div>
        <w:div w:id="28536263">
          <w:marLeft w:val="480"/>
          <w:marRight w:val="0"/>
          <w:marTop w:val="0"/>
          <w:marBottom w:val="0"/>
          <w:divBdr>
            <w:top w:val="none" w:sz="0" w:space="0" w:color="auto"/>
            <w:left w:val="none" w:sz="0" w:space="0" w:color="auto"/>
            <w:bottom w:val="none" w:sz="0" w:space="0" w:color="auto"/>
            <w:right w:val="none" w:sz="0" w:space="0" w:color="auto"/>
          </w:divBdr>
        </w:div>
        <w:div w:id="682784017">
          <w:marLeft w:val="480"/>
          <w:marRight w:val="0"/>
          <w:marTop w:val="0"/>
          <w:marBottom w:val="0"/>
          <w:divBdr>
            <w:top w:val="none" w:sz="0" w:space="0" w:color="auto"/>
            <w:left w:val="none" w:sz="0" w:space="0" w:color="auto"/>
            <w:bottom w:val="none" w:sz="0" w:space="0" w:color="auto"/>
            <w:right w:val="none" w:sz="0" w:space="0" w:color="auto"/>
          </w:divBdr>
        </w:div>
        <w:div w:id="604308126">
          <w:marLeft w:val="480"/>
          <w:marRight w:val="0"/>
          <w:marTop w:val="0"/>
          <w:marBottom w:val="0"/>
          <w:divBdr>
            <w:top w:val="none" w:sz="0" w:space="0" w:color="auto"/>
            <w:left w:val="none" w:sz="0" w:space="0" w:color="auto"/>
            <w:bottom w:val="none" w:sz="0" w:space="0" w:color="auto"/>
            <w:right w:val="none" w:sz="0" w:space="0" w:color="auto"/>
          </w:divBdr>
        </w:div>
        <w:div w:id="1998268740">
          <w:marLeft w:val="480"/>
          <w:marRight w:val="0"/>
          <w:marTop w:val="0"/>
          <w:marBottom w:val="0"/>
          <w:divBdr>
            <w:top w:val="none" w:sz="0" w:space="0" w:color="auto"/>
            <w:left w:val="none" w:sz="0" w:space="0" w:color="auto"/>
            <w:bottom w:val="none" w:sz="0" w:space="0" w:color="auto"/>
            <w:right w:val="none" w:sz="0" w:space="0" w:color="auto"/>
          </w:divBdr>
        </w:div>
        <w:div w:id="992874887">
          <w:marLeft w:val="480"/>
          <w:marRight w:val="0"/>
          <w:marTop w:val="0"/>
          <w:marBottom w:val="0"/>
          <w:divBdr>
            <w:top w:val="none" w:sz="0" w:space="0" w:color="auto"/>
            <w:left w:val="none" w:sz="0" w:space="0" w:color="auto"/>
            <w:bottom w:val="none" w:sz="0" w:space="0" w:color="auto"/>
            <w:right w:val="none" w:sz="0" w:space="0" w:color="auto"/>
          </w:divBdr>
        </w:div>
        <w:div w:id="399403307">
          <w:marLeft w:val="480"/>
          <w:marRight w:val="0"/>
          <w:marTop w:val="0"/>
          <w:marBottom w:val="0"/>
          <w:divBdr>
            <w:top w:val="none" w:sz="0" w:space="0" w:color="auto"/>
            <w:left w:val="none" w:sz="0" w:space="0" w:color="auto"/>
            <w:bottom w:val="none" w:sz="0" w:space="0" w:color="auto"/>
            <w:right w:val="none" w:sz="0" w:space="0" w:color="auto"/>
          </w:divBdr>
        </w:div>
        <w:div w:id="924462311">
          <w:marLeft w:val="480"/>
          <w:marRight w:val="0"/>
          <w:marTop w:val="0"/>
          <w:marBottom w:val="0"/>
          <w:divBdr>
            <w:top w:val="none" w:sz="0" w:space="0" w:color="auto"/>
            <w:left w:val="none" w:sz="0" w:space="0" w:color="auto"/>
            <w:bottom w:val="none" w:sz="0" w:space="0" w:color="auto"/>
            <w:right w:val="none" w:sz="0" w:space="0" w:color="auto"/>
          </w:divBdr>
        </w:div>
        <w:div w:id="290980194">
          <w:marLeft w:val="480"/>
          <w:marRight w:val="0"/>
          <w:marTop w:val="0"/>
          <w:marBottom w:val="0"/>
          <w:divBdr>
            <w:top w:val="none" w:sz="0" w:space="0" w:color="auto"/>
            <w:left w:val="none" w:sz="0" w:space="0" w:color="auto"/>
            <w:bottom w:val="none" w:sz="0" w:space="0" w:color="auto"/>
            <w:right w:val="none" w:sz="0" w:space="0" w:color="auto"/>
          </w:divBdr>
        </w:div>
        <w:div w:id="755251899">
          <w:marLeft w:val="480"/>
          <w:marRight w:val="0"/>
          <w:marTop w:val="0"/>
          <w:marBottom w:val="0"/>
          <w:divBdr>
            <w:top w:val="none" w:sz="0" w:space="0" w:color="auto"/>
            <w:left w:val="none" w:sz="0" w:space="0" w:color="auto"/>
            <w:bottom w:val="none" w:sz="0" w:space="0" w:color="auto"/>
            <w:right w:val="none" w:sz="0" w:space="0" w:color="auto"/>
          </w:divBdr>
        </w:div>
        <w:div w:id="727150811">
          <w:marLeft w:val="480"/>
          <w:marRight w:val="0"/>
          <w:marTop w:val="0"/>
          <w:marBottom w:val="0"/>
          <w:divBdr>
            <w:top w:val="none" w:sz="0" w:space="0" w:color="auto"/>
            <w:left w:val="none" w:sz="0" w:space="0" w:color="auto"/>
            <w:bottom w:val="none" w:sz="0" w:space="0" w:color="auto"/>
            <w:right w:val="none" w:sz="0" w:space="0" w:color="auto"/>
          </w:divBdr>
        </w:div>
        <w:div w:id="1746999931">
          <w:marLeft w:val="480"/>
          <w:marRight w:val="0"/>
          <w:marTop w:val="0"/>
          <w:marBottom w:val="0"/>
          <w:divBdr>
            <w:top w:val="none" w:sz="0" w:space="0" w:color="auto"/>
            <w:left w:val="none" w:sz="0" w:space="0" w:color="auto"/>
            <w:bottom w:val="none" w:sz="0" w:space="0" w:color="auto"/>
            <w:right w:val="none" w:sz="0" w:space="0" w:color="auto"/>
          </w:divBdr>
        </w:div>
        <w:div w:id="989872565">
          <w:marLeft w:val="480"/>
          <w:marRight w:val="0"/>
          <w:marTop w:val="0"/>
          <w:marBottom w:val="0"/>
          <w:divBdr>
            <w:top w:val="none" w:sz="0" w:space="0" w:color="auto"/>
            <w:left w:val="none" w:sz="0" w:space="0" w:color="auto"/>
            <w:bottom w:val="none" w:sz="0" w:space="0" w:color="auto"/>
            <w:right w:val="none" w:sz="0" w:space="0" w:color="auto"/>
          </w:divBdr>
        </w:div>
        <w:div w:id="2022538592">
          <w:marLeft w:val="480"/>
          <w:marRight w:val="0"/>
          <w:marTop w:val="0"/>
          <w:marBottom w:val="0"/>
          <w:divBdr>
            <w:top w:val="none" w:sz="0" w:space="0" w:color="auto"/>
            <w:left w:val="none" w:sz="0" w:space="0" w:color="auto"/>
            <w:bottom w:val="none" w:sz="0" w:space="0" w:color="auto"/>
            <w:right w:val="none" w:sz="0" w:space="0" w:color="auto"/>
          </w:divBdr>
        </w:div>
        <w:div w:id="880434322">
          <w:marLeft w:val="480"/>
          <w:marRight w:val="0"/>
          <w:marTop w:val="0"/>
          <w:marBottom w:val="0"/>
          <w:divBdr>
            <w:top w:val="none" w:sz="0" w:space="0" w:color="auto"/>
            <w:left w:val="none" w:sz="0" w:space="0" w:color="auto"/>
            <w:bottom w:val="none" w:sz="0" w:space="0" w:color="auto"/>
            <w:right w:val="none" w:sz="0" w:space="0" w:color="auto"/>
          </w:divBdr>
        </w:div>
        <w:div w:id="1976835607">
          <w:marLeft w:val="480"/>
          <w:marRight w:val="0"/>
          <w:marTop w:val="0"/>
          <w:marBottom w:val="0"/>
          <w:divBdr>
            <w:top w:val="none" w:sz="0" w:space="0" w:color="auto"/>
            <w:left w:val="none" w:sz="0" w:space="0" w:color="auto"/>
            <w:bottom w:val="none" w:sz="0" w:space="0" w:color="auto"/>
            <w:right w:val="none" w:sz="0" w:space="0" w:color="auto"/>
          </w:divBdr>
        </w:div>
        <w:div w:id="1300768749">
          <w:marLeft w:val="480"/>
          <w:marRight w:val="0"/>
          <w:marTop w:val="0"/>
          <w:marBottom w:val="0"/>
          <w:divBdr>
            <w:top w:val="none" w:sz="0" w:space="0" w:color="auto"/>
            <w:left w:val="none" w:sz="0" w:space="0" w:color="auto"/>
            <w:bottom w:val="none" w:sz="0" w:space="0" w:color="auto"/>
            <w:right w:val="none" w:sz="0" w:space="0" w:color="auto"/>
          </w:divBdr>
        </w:div>
        <w:div w:id="429476130">
          <w:marLeft w:val="480"/>
          <w:marRight w:val="0"/>
          <w:marTop w:val="0"/>
          <w:marBottom w:val="0"/>
          <w:divBdr>
            <w:top w:val="none" w:sz="0" w:space="0" w:color="auto"/>
            <w:left w:val="none" w:sz="0" w:space="0" w:color="auto"/>
            <w:bottom w:val="none" w:sz="0" w:space="0" w:color="auto"/>
            <w:right w:val="none" w:sz="0" w:space="0" w:color="auto"/>
          </w:divBdr>
        </w:div>
        <w:div w:id="562378071">
          <w:marLeft w:val="480"/>
          <w:marRight w:val="0"/>
          <w:marTop w:val="0"/>
          <w:marBottom w:val="0"/>
          <w:divBdr>
            <w:top w:val="none" w:sz="0" w:space="0" w:color="auto"/>
            <w:left w:val="none" w:sz="0" w:space="0" w:color="auto"/>
            <w:bottom w:val="none" w:sz="0" w:space="0" w:color="auto"/>
            <w:right w:val="none" w:sz="0" w:space="0" w:color="auto"/>
          </w:divBdr>
        </w:div>
        <w:div w:id="592514824">
          <w:marLeft w:val="480"/>
          <w:marRight w:val="0"/>
          <w:marTop w:val="0"/>
          <w:marBottom w:val="0"/>
          <w:divBdr>
            <w:top w:val="none" w:sz="0" w:space="0" w:color="auto"/>
            <w:left w:val="none" w:sz="0" w:space="0" w:color="auto"/>
            <w:bottom w:val="none" w:sz="0" w:space="0" w:color="auto"/>
            <w:right w:val="none" w:sz="0" w:space="0" w:color="auto"/>
          </w:divBdr>
        </w:div>
        <w:div w:id="1500191119">
          <w:marLeft w:val="480"/>
          <w:marRight w:val="0"/>
          <w:marTop w:val="0"/>
          <w:marBottom w:val="0"/>
          <w:divBdr>
            <w:top w:val="none" w:sz="0" w:space="0" w:color="auto"/>
            <w:left w:val="none" w:sz="0" w:space="0" w:color="auto"/>
            <w:bottom w:val="none" w:sz="0" w:space="0" w:color="auto"/>
            <w:right w:val="none" w:sz="0" w:space="0" w:color="auto"/>
          </w:divBdr>
        </w:div>
        <w:div w:id="708918811">
          <w:marLeft w:val="480"/>
          <w:marRight w:val="0"/>
          <w:marTop w:val="0"/>
          <w:marBottom w:val="0"/>
          <w:divBdr>
            <w:top w:val="none" w:sz="0" w:space="0" w:color="auto"/>
            <w:left w:val="none" w:sz="0" w:space="0" w:color="auto"/>
            <w:bottom w:val="none" w:sz="0" w:space="0" w:color="auto"/>
            <w:right w:val="none" w:sz="0" w:space="0" w:color="auto"/>
          </w:divBdr>
        </w:div>
        <w:div w:id="2103602114">
          <w:marLeft w:val="480"/>
          <w:marRight w:val="0"/>
          <w:marTop w:val="0"/>
          <w:marBottom w:val="0"/>
          <w:divBdr>
            <w:top w:val="none" w:sz="0" w:space="0" w:color="auto"/>
            <w:left w:val="none" w:sz="0" w:space="0" w:color="auto"/>
            <w:bottom w:val="none" w:sz="0" w:space="0" w:color="auto"/>
            <w:right w:val="none" w:sz="0" w:space="0" w:color="auto"/>
          </w:divBdr>
        </w:div>
        <w:div w:id="1507288792">
          <w:marLeft w:val="480"/>
          <w:marRight w:val="0"/>
          <w:marTop w:val="0"/>
          <w:marBottom w:val="0"/>
          <w:divBdr>
            <w:top w:val="none" w:sz="0" w:space="0" w:color="auto"/>
            <w:left w:val="none" w:sz="0" w:space="0" w:color="auto"/>
            <w:bottom w:val="none" w:sz="0" w:space="0" w:color="auto"/>
            <w:right w:val="none" w:sz="0" w:space="0" w:color="auto"/>
          </w:divBdr>
        </w:div>
        <w:div w:id="2026443222">
          <w:marLeft w:val="480"/>
          <w:marRight w:val="0"/>
          <w:marTop w:val="0"/>
          <w:marBottom w:val="0"/>
          <w:divBdr>
            <w:top w:val="none" w:sz="0" w:space="0" w:color="auto"/>
            <w:left w:val="none" w:sz="0" w:space="0" w:color="auto"/>
            <w:bottom w:val="none" w:sz="0" w:space="0" w:color="auto"/>
            <w:right w:val="none" w:sz="0" w:space="0" w:color="auto"/>
          </w:divBdr>
        </w:div>
        <w:div w:id="909852080">
          <w:marLeft w:val="480"/>
          <w:marRight w:val="0"/>
          <w:marTop w:val="0"/>
          <w:marBottom w:val="0"/>
          <w:divBdr>
            <w:top w:val="none" w:sz="0" w:space="0" w:color="auto"/>
            <w:left w:val="none" w:sz="0" w:space="0" w:color="auto"/>
            <w:bottom w:val="none" w:sz="0" w:space="0" w:color="auto"/>
            <w:right w:val="none" w:sz="0" w:space="0" w:color="auto"/>
          </w:divBdr>
        </w:div>
        <w:div w:id="149757235">
          <w:marLeft w:val="480"/>
          <w:marRight w:val="0"/>
          <w:marTop w:val="0"/>
          <w:marBottom w:val="0"/>
          <w:divBdr>
            <w:top w:val="none" w:sz="0" w:space="0" w:color="auto"/>
            <w:left w:val="none" w:sz="0" w:space="0" w:color="auto"/>
            <w:bottom w:val="none" w:sz="0" w:space="0" w:color="auto"/>
            <w:right w:val="none" w:sz="0" w:space="0" w:color="auto"/>
          </w:divBdr>
        </w:div>
        <w:div w:id="100076958">
          <w:marLeft w:val="480"/>
          <w:marRight w:val="0"/>
          <w:marTop w:val="0"/>
          <w:marBottom w:val="0"/>
          <w:divBdr>
            <w:top w:val="none" w:sz="0" w:space="0" w:color="auto"/>
            <w:left w:val="none" w:sz="0" w:space="0" w:color="auto"/>
            <w:bottom w:val="none" w:sz="0" w:space="0" w:color="auto"/>
            <w:right w:val="none" w:sz="0" w:space="0" w:color="auto"/>
          </w:divBdr>
        </w:div>
        <w:div w:id="1921713403">
          <w:marLeft w:val="480"/>
          <w:marRight w:val="0"/>
          <w:marTop w:val="0"/>
          <w:marBottom w:val="0"/>
          <w:divBdr>
            <w:top w:val="none" w:sz="0" w:space="0" w:color="auto"/>
            <w:left w:val="none" w:sz="0" w:space="0" w:color="auto"/>
            <w:bottom w:val="none" w:sz="0" w:space="0" w:color="auto"/>
            <w:right w:val="none" w:sz="0" w:space="0" w:color="auto"/>
          </w:divBdr>
        </w:div>
        <w:div w:id="1998263273">
          <w:marLeft w:val="480"/>
          <w:marRight w:val="0"/>
          <w:marTop w:val="0"/>
          <w:marBottom w:val="0"/>
          <w:divBdr>
            <w:top w:val="none" w:sz="0" w:space="0" w:color="auto"/>
            <w:left w:val="none" w:sz="0" w:space="0" w:color="auto"/>
            <w:bottom w:val="none" w:sz="0" w:space="0" w:color="auto"/>
            <w:right w:val="none" w:sz="0" w:space="0" w:color="auto"/>
          </w:divBdr>
        </w:div>
      </w:divsChild>
    </w:div>
    <w:div w:id="831986812">
      <w:bodyDiv w:val="1"/>
      <w:marLeft w:val="0"/>
      <w:marRight w:val="0"/>
      <w:marTop w:val="0"/>
      <w:marBottom w:val="0"/>
      <w:divBdr>
        <w:top w:val="none" w:sz="0" w:space="0" w:color="auto"/>
        <w:left w:val="none" w:sz="0" w:space="0" w:color="auto"/>
        <w:bottom w:val="none" w:sz="0" w:space="0" w:color="auto"/>
        <w:right w:val="none" w:sz="0" w:space="0" w:color="auto"/>
      </w:divBdr>
    </w:div>
    <w:div w:id="832182556">
      <w:bodyDiv w:val="1"/>
      <w:marLeft w:val="0"/>
      <w:marRight w:val="0"/>
      <w:marTop w:val="0"/>
      <w:marBottom w:val="0"/>
      <w:divBdr>
        <w:top w:val="none" w:sz="0" w:space="0" w:color="auto"/>
        <w:left w:val="none" w:sz="0" w:space="0" w:color="auto"/>
        <w:bottom w:val="none" w:sz="0" w:space="0" w:color="auto"/>
        <w:right w:val="none" w:sz="0" w:space="0" w:color="auto"/>
      </w:divBdr>
    </w:div>
    <w:div w:id="833106785">
      <w:bodyDiv w:val="1"/>
      <w:marLeft w:val="0"/>
      <w:marRight w:val="0"/>
      <w:marTop w:val="0"/>
      <w:marBottom w:val="0"/>
      <w:divBdr>
        <w:top w:val="none" w:sz="0" w:space="0" w:color="auto"/>
        <w:left w:val="none" w:sz="0" w:space="0" w:color="auto"/>
        <w:bottom w:val="none" w:sz="0" w:space="0" w:color="auto"/>
        <w:right w:val="none" w:sz="0" w:space="0" w:color="auto"/>
      </w:divBdr>
    </w:div>
    <w:div w:id="833884355">
      <w:bodyDiv w:val="1"/>
      <w:marLeft w:val="0"/>
      <w:marRight w:val="0"/>
      <w:marTop w:val="0"/>
      <w:marBottom w:val="0"/>
      <w:divBdr>
        <w:top w:val="none" w:sz="0" w:space="0" w:color="auto"/>
        <w:left w:val="none" w:sz="0" w:space="0" w:color="auto"/>
        <w:bottom w:val="none" w:sz="0" w:space="0" w:color="auto"/>
        <w:right w:val="none" w:sz="0" w:space="0" w:color="auto"/>
      </w:divBdr>
    </w:div>
    <w:div w:id="834108742">
      <w:bodyDiv w:val="1"/>
      <w:marLeft w:val="0"/>
      <w:marRight w:val="0"/>
      <w:marTop w:val="0"/>
      <w:marBottom w:val="0"/>
      <w:divBdr>
        <w:top w:val="none" w:sz="0" w:space="0" w:color="auto"/>
        <w:left w:val="none" w:sz="0" w:space="0" w:color="auto"/>
        <w:bottom w:val="none" w:sz="0" w:space="0" w:color="auto"/>
        <w:right w:val="none" w:sz="0" w:space="0" w:color="auto"/>
      </w:divBdr>
    </w:div>
    <w:div w:id="834296052">
      <w:bodyDiv w:val="1"/>
      <w:marLeft w:val="0"/>
      <w:marRight w:val="0"/>
      <w:marTop w:val="0"/>
      <w:marBottom w:val="0"/>
      <w:divBdr>
        <w:top w:val="none" w:sz="0" w:space="0" w:color="auto"/>
        <w:left w:val="none" w:sz="0" w:space="0" w:color="auto"/>
        <w:bottom w:val="none" w:sz="0" w:space="0" w:color="auto"/>
        <w:right w:val="none" w:sz="0" w:space="0" w:color="auto"/>
      </w:divBdr>
    </w:div>
    <w:div w:id="835153816">
      <w:bodyDiv w:val="1"/>
      <w:marLeft w:val="0"/>
      <w:marRight w:val="0"/>
      <w:marTop w:val="0"/>
      <w:marBottom w:val="0"/>
      <w:divBdr>
        <w:top w:val="none" w:sz="0" w:space="0" w:color="auto"/>
        <w:left w:val="none" w:sz="0" w:space="0" w:color="auto"/>
        <w:bottom w:val="none" w:sz="0" w:space="0" w:color="auto"/>
        <w:right w:val="none" w:sz="0" w:space="0" w:color="auto"/>
      </w:divBdr>
    </w:div>
    <w:div w:id="837235675">
      <w:bodyDiv w:val="1"/>
      <w:marLeft w:val="0"/>
      <w:marRight w:val="0"/>
      <w:marTop w:val="0"/>
      <w:marBottom w:val="0"/>
      <w:divBdr>
        <w:top w:val="none" w:sz="0" w:space="0" w:color="auto"/>
        <w:left w:val="none" w:sz="0" w:space="0" w:color="auto"/>
        <w:bottom w:val="none" w:sz="0" w:space="0" w:color="auto"/>
        <w:right w:val="none" w:sz="0" w:space="0" w:color="auto"/>
      </w:divBdr>
    </w:div>
    <w:div w:id="837235928">
      <w:bodyDiv w:val="1"/>
      <w:marLeft w:val="0"/>
      <w:marRight w:val="0"/>
      <w:marTop w:val="0"/>
      <w:marBottom w:val="0"/>
      <w:divBdr>
        <w:top w:val="none" w:sz="0" w:space="0" w:color="auto"/>
        <w:left w:val="none" w:sz="0" w:space="0" w:color="auto"/>
        <w:bottom w:val="none" w:sz="0" w:space="0" w:color="auto"/>
        <w:right w:val="none" w:sz="0" w:space="0" w:color="auto"/>
      </w:divBdr>
    </w:div>
    <w:div w:id="838081838">
      <w:bodyDiv w:val="1"/>
      <w:marLeft w:val="0"/>
      <w:marRight w:val="0"/>
      <w:marTop w:val="0"/>
      <w:marBottom w:val="0"/>
      <w:divBdr>
        <w:top w:val="none" w:sz="0" w:space="0" w:color="auto"/>
        <w:left w:val="none" w:sz="0" w:space="0" w:color="auto"/>
        <w:bottom w:val="none" w:sz="0" w:space="0" w:color="auto"/>
        <w:right w:val="none" w:sz="0" w:space="0" w:color="auto"/>
      </w:divBdr>
    </w:div>
    <w:div w:id="838808440">
      <w:bodyDiv w:val="1"/>
      <w:marLeft w:val="0"/>
      <w:marRight w:val="0"/>
      <w:marTop w:val="0"/>
      <w:marBottom w:val="0"/>
      <w:divBdr>
        <w:top w:val="none" w:sz="0" w:space="0" w:color="auto"/>
        <w:left w:val="none" w:sz="0" w:space="0" w:color="auto"/>
        <w:bottom w:val="none" w:sz="0" w:space="0" w:color="auto"/>
        <w:right w:val="none" w:sz="0" w:space="0" w:color="auto"/>
      </w:divBdr>
    </w:div>
    <w:div w:id="839194122">
      <w:bodyDiv w:val="1"/>
      <w:marLeft w:val="0"/>
      <w:marRight w:val="0"/>
      <w:marTop w:val="0"/>
      <w:marBottom w:val="0"/>
      <w:divBdr>
        <w:top w:val="none" w:sz="0" w:space="0" w:color="auto"/>
        <w:left w:val="none" w:sz="0" w:space="0" w:color="auto"/>
        <w:bottom w:val="none" w:sz="0" w:space="0" w:color="auto"/>
        <w:right w:val="none" w:sz="0" w:space="0" w:color="auto"/>
      </w:divBdr>
    </w:div>
    <w:div w:id="840197892">
      <w:bodyDiv w:val="1"/>
      <w:marLeft w:val="0"/>
      <w:marRight w:val="0"/>
      <w:marTop w:val="0"/>
      <w:marBottom w:val="0"/>
      <w:divBdr>
        <w:top w:val="none" w:sz="0" w:space="0" w:color="auto"/>
        <w:left w:val="none" w:sz="0" w:space="0" w:color="auto"/>
        <w:bottom w:val="none" w:sz="0" w:space="0" w:color="auto"/>
        <w:right w:val="none" w:sz="0" w:space="0" w:color="auto"/>
      </w:divBdr>
    </w:div>
    <w:div w:id="840464915">
      <w:bodyDiv w:val="1"/>
      <w:marLeft w:val="0"/>
      <w:marRight w:val="0"/>
      <w:marTop w:val="0"/>
      <w:marBottom w:val="0"/>
      <w:divBdr>
        <w:top w:val="none" w:sz="0" w:space="0" w:color="auto"/>
        <w:left w:val="none" w:sz="0" w:space="0" w:color="auto"/>
        <w:bottom w:val="none" w:sz="0" w:space="0" w:color="auto"/>
        <w:right w:val="none" w:sz="0" w:space="0" w:color="auto"/>
      </w:divBdr>
    </w:div>
    <w:div w:id="841510492">
      <w:bodyDiv w:val="1"/>
      <w:marLeft w:val="0"/>
      <w:marRight w:val="0"/>
      <w:marTop w:val="0"/>
      <w:marBottom w:val="0"/>
      <w:divBdr>
        <w:top w:val="none" w:sz="0" w:space="0" w:color="auto"/>
        <w:left w:val="none" w:sz="0" w:space="0" w:color="auto"/>
        <w:bottom w:val="none" w:sz="0" w:space="0" w:color="auto"/>
        <w:right w:val="none" w:sz="0" w:space="0" w:color="auto"/>
      </w:divBdr>
    </w:div>
    <w:div w:id="843400032">
      <w:bodyDiv w:val="1"/>
      <w:marLeft w:val="0"/>
      <w:marRight w:val="0"/>
      <w:marTop w:val="0"/>
      <w:marBottom w:val="0"/>
      <w:divBdr>
        <w:top w:val="none" w:sz="0" w:space="0" w:color="auto"/>
        <w:left w:val="none" w:sz="0" w:space="0" w:color="auto"/>
        <w:bottom w:val="none" w:sz="0" w:space="0" w:color="auto"/>
        <w:right w:val="none" w:sz="0" w:space="0" w:color="auto"/>
      </w:divBdr>
    </w:div>
    <w:div w:id="846015671">
      <w:bodyDiv w:val="1"/>
      <w:marLeft w:val="0"/>
      <w:marRight w:val="0"/>
      <w:marTop w:val="0"/>
      <w:marBottom w:val="0"/>
      <w:divBdr>
        <w:top w:val="none" w:sz="0" w:space="0" w:color="auto"/>
        <w:left w:val="none" w:sz="0" w:space="0" w:color="auto"/>
        <w:bottom w:val="none" w:sz="0" w:space="0" w:color="auto"/>
        <w:right w:val="none" w:sz="0" w:space="0" w:color="auto"/>
      </w:divBdr>
    </w:div>
    <w:div w:id="847406801">
      <w:bodyDiv w:val="1"/>
      <w:marLeft w:val="0"/>
      <w:marRight w:val="0"/>
      <w:marTop w:val="0"/>
      <w:marBottom w:val="0"/>
      <w:divBdr>
        <w:top w:val="none" w:sz="0" w:space="0" w:color="auto"/>
        <w:left w:val="none" w:sz="0" w:space="0" w:color="auto"/>
        <w:bottom w:val="none" w:sz="0" w:space="0" w:color="auto"/>
        <w:right w:val="none" w:sz="0" w:space="0" w:color="auto"/>
      </w:divBdr>
    </w:div>
    <w:div w:id="848787842">
      <w:bodyDiv w:val="1"/>
      <w:marLeft w:val="0"/>
      <w:marRight w:val="0"/>
      <w:marTop w:val="0"/>
      <w:marBottom w:val="0"/>
      <w:divBdr>
        <w:top w:val="none" w:sz="0" w:space="0" w:color="auto"/>
        <w:left w:val="none" w:sz="0" w:space="0" w:color="auto"/>
        <w:bottom w:val="none" w:sz="0" w:space="0" w:color="auto"/>
        <w:right w:val="none" w:sz="0" w:space="0" w:color="auto"/>
      </w:divBdr>
    </w:div>
    <w:div w:id="848984093">
      <w:bodyDiv w:val="1"/>
      <w:marLeft w:val="0"/>
      <w:marRight w:val="0"/>
      <w:marTop w:val="0"/>
      <w:marBottom w:val="0"/>
      <w:divBdr>
        <w:top w:val="none" w:sz="0" w:space="0" w:color="auto"/>
        <w:left w:val="none" w:sz="0" w:space="0" w:color="auto"/>
        <w:bottom w:val="none" w:sz="0" w:space="0" w:color="auto"/>
        <w:right w:val="none" w:sz="0" w:space="0" w:color="auto"/>
      </w:divBdr>
    </w:div>
    <w:div w:id="849489921">
      <w:bodyDiv w:val="1"/>
      <w:marLeft w:val="0"/>
      <w:marRight w:val="0"/>
      <w:marTop w:val="0"/>
      <w:marBottom w:val="0"/>
      <w:divBdr>
        <w:top w:val="none" w:sz="0" w:space="0" w:color="auto"/>
        <w:left w:val="none" w:sz="0" w:space="0" w:color="auto"/>
        <w:bottom w:val="none" w:sz="0" w:space="0" w:color="auto"/>
        <w:right w:val="none" w:sz="0" w:space="0" w:color="auto"/>
      </w:divBdr>
    </w:div>
    <w:div w:id="849491493">
      <w:bodyDiv w:val="1"/>
      <w:marLeft w:val="0"/>
      <w:marRight w:val="0"/>
      <w:marTop w:val="0"/>
      <w:marBottom w:val="0"/>
      <w:divBdr>
        <w:top w:val="none" w:sz="0" w:space="0" w:color="auto"/>
        <w:left w:val="none" w:sz="0" w:space="0" w:color="auto"/>
        <w:bottom w:val="none" w:sz="0" w:space="0" w:color="auto"/>
        <w:right w:val="none" w:sz="0" w:space="0" w:color="auto"/>
      </w:divBdr>
    </w:div>
    <w:div w:id="850409931">
      <w:bodyDiv w:val="1"/>
      <w:marLeft w:val="0"/>
      <w:marRight w:val="0"/>
      <w:marTop w:val="0"/>
      <w:marBottom w:val="0"/>
      <w:divBdr>
        <w:top w:val="none" w:sz="0" w:space="0" w:color="auto"/>
        <w:left w:val="none" w:sz="0" w:space="0" w:color="auto"/>
        <w:bottom w:val="none" w:sz="0" w:space="0" w:color="auto"/>
        <w:right w:val="none" w:sz="0" w:space="0" w:color="auto"/>
      </w:divBdr>
    </w:div>
    <w:div w:id="851651339">
      <w:bodyDiv w:val="1"/>
      <w:marLeft w:val="0"/>
      <w:marRight w:val="0"/>
      <w:marTop w:val="0"/>
      <w:marBottom w:val="0"/>
      <w:divBdr>
        <w:top w:val="none" w:sz="0" w:space="0" w:color="auto"/>
        <w:left w:val="none" w:sz="0" w:space="0" w:color="auto"/>
        <w:bottom w:val="none" w:sz="0" w:space="0" w:color="auto"/>
        <w:right w:val="none" w:sz="0" w:space="0" w:color="auto"/>
      </w:divBdr>
    </w:div>
    <w:div w:id="853418961">
      <w:bodyDiv w:val="1"/>
      <w:marLeft w:val="0"/>
      <w:marRight w:val="0"/>
      <w:marTop w:val="0"/>
      <w:marBottom w:val="0"/>
      <w:divBdr>
        <w:top w:val="none" w:sz="0" w:space="0" w:color="auto"/>
        <w:left w:val="none" w:sz="0" w:space="0" w:color="auto"/>
        <w:bottom w:val="none" w:sz="0" w:space="0" w:color="auto"/>
        <w:right w:val="none" w:sz="0" w:space="0" w:color="auto"/>
      </w:divBdr>
    </w:div>
    <w:div w:id="853809256">
      <w:bodyDiv w:val="1"/>
      <w:marLeft w:val="0"/>
      <w:marRight w:val="0"/>
      <w:marTop w:val="0"/>
      <w:marBottom w:val="0"/>
      <w:divBdr>
        <w:top w:val="none" w:sz="0" w:space="0" w:color="auto"/>
        <w:left w:val="none" w:sz="0" w:space="0" w:color="auto"/>
        <w:bottom w:val="none" w:sz="0" w:space="0" w:color="auto"/>
        <w:right w:val="none" w:sz="0" w:space="0" w:color="auto"/>
      </w:divBdr>
    </w:div>
    <w:div w:id="857086048">
      <w:bodyDiv w:val="1"/>
      <w:marLeft w:val="0"/>
      <w:marRight w:val="0"/>
      <w:marTop w:val="0"/>
      <w:marBottom w:val="0"/>
      <w:divBdr>
        <w:top w:val="none" w:sz="0" w:space="0" w:color="auto"/>
        <w:left w:val="none" w:sz="0" w:space="0" w:color="auto"/>
        <w:bottom w:val="none" w:sz="0" w:space="0" w:color="auto"/>
        <w:right w:val="none" w:sz="0" w:space="0" w:color="auto"/>
      </w:divBdr>
    </w:div>
    <w:div w:id="857430280">
      <w:bodyDiv w:val="1"/>
      <w:marLeft w:val="0"/>
      <w:marRight w:val="0"/>
      <w:marTop w:val="0"/>
      <w:marBottom w:val="0"/>
      <w:divBdr>
        <w:top w:val="none" w:sz="0" w:space="0" w:color="auto"/>
        <w:left w:val="none" w:sz="0" w:space="0" w:color="auto"/>
        <w:bottom w:val="none" w:sz="0" w:space="0" w:color="auto"/>
        <w:right w:val="none" w:sz="0" w:space="0" w:color="auto"/>
      </w:divBdr>
    </w:div>
    <w:div w:id="857819370">
      <w:bodyDiv w:val="1"/>
      <w:marLeft w:val="0"/>
      <w:marRight w:val="0"/>
      <w:marTop w:val="0"/>
      <w:marBottom w:val="0"/>
      <w:divBdr>
        <w:top w:val="none" w:sz="0" w:space="0" w:color="auto"/>
        <w:left w:val="none" w:sz="0" w:space="0" w:color="auto"/>
        <w:bottom w:val="none" w:sz="0" w:space="0" w:color="auto"/>
        <w:right w:val="none" w:sz="0" w:space="0" w:color="auto"/>
      </w:divBdr>
    </w:div>
    <w:div w:id="858272916">
      <w:bodyDiv w:val="1"/>
      <w:marLeft w:val="0"/>
      <w:marRight w:val="0"/>
      <w:marTop w:val="0"/>
      <w:marBottom w:val="0"/>
      <w:divBdr>
        <w:top w:val="none" w:sz="0" w:space="0" w:color="auto"/>
        <w:left w:val="none" w:sz="0" w:space="0" w:color="auto"/>
        <w:bottom w:val="none" w:sz="0" w:space="0" w:color="auto"/>
        <w:right w:val="none" w:sz="0" w:space="0" w:color="auto"/>
      </w:divBdr>
    </w:div>
    <w:div w:id="858469096">
      <w:bodyDiv w:val="1"/>
      <w:marLeft w:val="0"/>
      <w:marRight w:val="0"/>
      <w:marTop w:val="0"/>
      <w:marBottom w:val="0"/>
      <w:divBdr>
        <w:top w:val="none" w:sz="0" w:space="0" w:color="auto"/>
        <w:left w:val="none" w:sz="0" w:space="0" w:color="auto"/>
        <w:bottom w:val="none" w:sz="0" w:space="0" w:color="auto"/>
        <w:right w:val="none" w:sz="0" w:space="0" w:color="auto"/>
      </w:divBdr>
    </w:div>
    <w:div w:id="858591928">
      <w:bodyDiv w:val="1"/>
      <w:marLeft w:val="0"/>
      <w:marRight w:val="0"/>
      <w:marTop w:val="0"/>
      <w:marBottom w:val="0"/>
      <w:divBdr>
        <w:top w:val="none" w:sz="0" w:space="0" w:color="auto"/>
        <w:left w:val="none" w:sz="0" w:space="0" w:color="auto"/>
        <w:bottom w:val="none" w:sz="0" w:space="0" w:color="auto"/>
        <w:right w:val="none" w:sz="0" w:space="0" w:color="auto"/>
      </w:divBdr>
    </w:div>
    <w:div w:id="859666751">
      <w:bodyDiv w:val="1"/>
      <w:marLeft w:val="0"/>
      <w:marRight w:val="0"/>
      <w:marTop w:val="0"/>
      <w:marBottom w:val="0"/>
      <w:divBdr>
        <w:top w:val="none" w:sz="0" w:space="0" w:color="auto"/>
        <w:left w:val="none" w:sz="0" w:space="0" w:color="auto"/>
        <w:bottom w:val="none" w:sz="0" w:space="0" w:color="auto"/>
        <w:right w:val="none" w:sz="0" w:space="0" w:color="auto"/>
      </w:divBdr>
    </w:div>
    <w:div w:id="859667051">
      <w:bodyDiv w:val="1"/>
      <w:marLeft w:val="0"/>
      <w:marRight w:val="0"/>
      <w:marTop w:val="0"/>
      <w:marBottom w:val="0"/>
      <w:divBdr>
        <w:top w:val="none" w:sz="0" w:space="0" w:color="auto"/>
        <w:left w:val="none" w:sz="0" w:space="0" w:color="auto"/>
        <w:bottom w:val="none" w:sz="0" w:space="0" w:color="auto"/>
        <w:right w:val="none" w:sz="0" w:space="0" w:color="auto"/>
      </w:divBdr>
    </w:div>
    <w:div w:id="861285006">
      <w:bodyDiv w:val="1"/>
      <w:marLeft w:val="0"/>
      <w:marRight w:val="0"/>
      <w:marTop w:val="0"/>
      <w:marBottom w:val="0"/>
      <w:divBdr>
        <w:top w:val="none" w:sz="0" w:space="0" w:color="auto"/>
        <w:left w:val="none" w:sz="0" w:space="0" w:color="auto"/>
        <w:bottom w:val="none" w:sz="0" w:space="0" w:color="auto"/>
        <w:right w:val="none" w:sz="0" w:space="0" w:color="auto"/>
      </w:divBdr>
    </w:div>
    <w:div w:id="861865597">
      <w:bodyDiv w:val="1"/>
      <w:marLeft w:val="0"/>
      <w:marRight w:val="0"/>
      <w:marTop w:val="0"/>
      <w:marBottom w:val="0"/>
      <w:divBdr>
        <w:top w:val="none" w:sz="0" w:space="0" w:color="auto"/>
        <w:left w:val="none" w:sz="0" w:space="0" w:color="auto"/>
        <w:bottom w:val="none" w:sz="0" w:space="0" w:color="auto"/>
        <w:right w:val="none" w:sz="0" w:space="0" w:color="auto"/>
      </w:divBdr>
    </w:div>
    <w:div w:id="862593756">
      <w:bodyDiv w:val="1"/>
      <w:marLeft w:val="0"/>
      <w:marRight w:val="0"/>
      <w:marTop w:val="0"/>
      <w:marBottom w:val="0"/>
      <w:divBdr>
        <w:top w:val="none" w:sz="0" w:space="0" w:color="auto"/>
        <w:left w:val="none" w:sz="0" w:space="0" w:color="auto"/>
        <w:bottom w:val="none" w:sz="0" w:space="0" w:color="auto"/>
        <w:right w:val="none" w:sz="0" w:space="0" w:color="auto"/>
      </w:divBdr>
    </w:div>
    <w:div w:id="863861209">
      <w:bodyDiv w:val="1"/>
      <w:marLeft w:val="0"/>
      <w:marRight w:val="0"/>
      <w:marTop w:val="0"/>
      <w:marBottom w:val="0"/>
      <w:divBdr>
        <w:top w:val="none" w:sz="0" w:space="0" w:color="auto"/>
        <w:left w:val="none" w:sz="0" w:space="0" w:color="auto"/>
        <w:bottom w:val="none" w:sz="0" w:space="0" w:color="auto"/>
        <w:right w:val="none" w:sz="0" w:space="0" w:color="auto"/>
      </w:divBdr>
    </w:div>
    <w:div w:id="864056403">
      <w:bodyDiv w:val="1"/>
      <w:marLeft w:val="0"/>
      <w:marRight w:val="0"/>
      <w:marTop w:val="0"/>
      <w:marBottom w:val="0"/>
      <w:divBdr>
        <w:top w:val="none" w:sz="0" w:space="0" w:color="auto"/>
        <w:left w:val="none" w:sz="0" w:space="0" w:color="auto"/>
        <w:bottom w:val="none" w:sz="0" w:space="0" w:color="auto"/>
        <w:right w:val="none" w:sz="0" w:space="0" w:color="auto"/>
      </w:divBdr>
    </w:div>
    <w:div w:id="864365007">
      <w:bodyDiv w:val="1"/>
      <w:marLeft w:val="0"/>
      <w:marRight w:val="0"/>
      <w:marTop w:val="0"/>
      <w:marBottom w:val="0"/>
      <w:divBdr>
        <w:top w:val="none" w:sz="0" w:space="0" w:color="auto"/>
        <w:left w:val="none" w:sz="0" w:space="0" w:color="auto"/>
        <w:bottom w:val="none" w:sz="0" w:space="0" w:color="auto"/>
        <w:right w:val="none" w:sz="0" w:space="0" w:color="auto"/>
      </w:divBdr>
    </w:div>
    <w:div w:id="864683362">
      <w:bodyDiv w:val="1"/>
      <w:marLeft w:val="0"/>
      <w:marRight w:val="0"/>
      <w:marTop w:val="0"/>
      <w:marBottom w:val="0"/>
      <w:divBdr>
        <w:top w:val="none" w:sz="0" w:space="0" w:color="auto"/>
        <w:left w:val="none" w:sz="0" w:space="0" w:color="auto"/>
        <w:bottom w:val="none" w:sz="0" w:space="0" w:color="auto"/>
        <w:right w:val="none" w:sz="0" w:space="0" w:color="auto"/>
      </w:divBdr>
    </w:div>
    <w:div w:id="865557368">
      <w:bodyDiv w:val="1"/>
      <w:marLeft w:val="0"/>
      <w:marRight w:val="0"/>
      <w:marTop w:val="0"/>
      <w:marBottom w:val="0"/>
      <w:divBdr>
        <w:top w:val="none" w:sz="0" w:space="0" w:color="auto"/>
        <w:left w:val="none" w:sz="0" w:space="0" w:color="auto"/>
        <w:bottom w:val="none" w:sz="0" w:space="0" w:color="auto"/>
        <w:right w:val="none" w:sz="0" w:space="0" w:color="auto"/>
      </w:divBdr>
    </w:div>
    <w:div w:id="865951371">
      <w:bodyDiv w:val="1"/>
      <w:marLeft w:val="0"/>
      <w:marRight w:val="0"/>
      <w:marTop w:val="0"/>
      <w:marBottom w:val="0"/>
      <w:divBdr>
        <w:top w:val="none" w:sz="0" w:space="0" w:color="auto"/>
        <w:left w:val="none" w:sz="0" w:space="0" w:color="auto"/>
        <w:bottom w:val="none" w:sz="0" w:space="0" w:color="auto"/>
        <w:right w:val="none" w:sz="0" w:space="0" w:color="auto"/>
      </w:divBdr>
    </w:div>
    <w:div w:id="869800078">
      <w:bodyDiv w:val="1"/>
      <w:marLeft w:val="0"/>
      <w:marRight w:val="0"/>
      <w:marTop w:val="0"/>
      <w:marBottom w:val="0"/>
      <w:divBdr>
        <w:top w:val="none" w:sz="0" w:space="0" w:color="auto"/>
        <w:left w:val="none" w:sz="0" w:space="0" w:color="auto"/>
        <w:bottom w:val="none" w:sz="0" w:space="0" w:color="auto"/>
        <w:right w:val="none" w:sz="0" w:space="0" w:color="auto"/>
      </w:divBdr>
    </w:div>
    <w:div w:id="869878437">
      <w:bodyDiv w:val="1"/>
      <w:marLeft w:val="0"/>
      <w:marRight w:val="0"/>
      <w:marTop w:val="0"/>
      <w:marBottom w:val="0"/>
      <w:divBdr>
        <w:top w:val="none" w:sz="0" w:space="0" w:color="auto"/>
        <w:left w:val="none" w:sz="0" w:space="0" w:color="auto"/>
        <w:bottom w:val="none" w:sz="0" w:space="0" w:color="auto"/>
        <w:right w:val="none" w:sz="0" w:space="0" w:color="auto"/>
      </w:divBdr>
    </w:div>
    <w:div w:id="870387551">
      <w:bodyDiv w:val="1"/>
      <w:marLeft w:val="0"/>
      <w:marRight w:val="0"/>
      <w:marTop w:val="0"/>
      <w:marBottom w:val="0"/>
      <w:divBdr>
        <w:top w:val="none" w:sz="0" w:space="0" w:color="auto"/>
        <w:left w:val="none" w:sz="0" w:space="0" w:color="auto"/>
        <w:bottom w:val="none" w:sz="0" w:space="0" w:color="auto"/>
        <w:right w:val="none" w:sz="0" w:space="0" w:color="auto"/>
      </w:divBdr>
    </w:div>
    <w:div w:id="870800749">
      <w:bodyDiv w:val="1"/>
      <w:marLeft w:val="0"/>
      <w:marRight w:val="0"/>
      <w:marTop w:val="0"/>
      <w:marBottom w:val="0"/>
      <w:divBdr>
        <w:top w:val="none" w:sz="0" w:space="0" w:color="auto"/>
        <w:left w:val="none" w:sz="0" w:space="0" w:color="auto"/>
        <w:bottom w:val="none" w:sz="0" w:space="0" w:color="auto"/>
        <w:right w:val="none" w:sz="0" w:space="0" w:color="auto"/>
      </w:divBdr>
    </w:div>
    <w:div w:id="872041466">
      <w:bodyDiv w:val="1"/>
      <w:marLeft w:val="0"/>
      <w:marRight w:val="0"/>
      <w:marTop w:val="0"/>
      <w:marBottom w:val="0"/>
      <w:divBdr>
        <w:top w:val="none" w:sz="0" w:space="0" w:color="auto"/>
        <w:left w:val="none" w:sz="0" w:space="0" w:color="auto"/>
        <w:bottom w:val="none" w:sz="0" w:space="0" w:color="auto"/>
        <w:right w:val="none" w:sz="0" w:space="0" w:color="auto"/>
      </w:divBdr>
    </w:div>
    <w:div w:id="875775254">
      <w:bodyDiv w:val="1"/>
      <w:marLeft w:val="0"/>
      <w:marRight w:val="0"/>
      <w:marTop w:val="0"/>
      <w:marBottom w:val="0"/>
      <w:divBdr>
        <w:top w:val="none" w:sz="0" w:space="0" w:color="auto"/>
        <w:left w:val="none" w:sz="0" w:space="0" w:color="auto"/>
        <w:bottom w:val="none" w:sz="0" w:space="0" w:color="auto"/>
        <w:right w:val="none" w:sz="0" w:space="0" w:color="auto"/>
      </w:divBdr>
    </w:div>
    <w:div w:id="876893412">
      <w:bodyDiv w:val="1"/>
      <w:marLeft w:val="0"/>
      <w:marRight w:val="0"/>
      <w:marTop w:val="0"/>
      <w:marBottom w:val="0"/>
      <w:divBdr>
        <w:top w:val="none" w:sz="0" w:space="0" w:color="auto"/>
        <w:left w:val="none" w:sz="0" w:space="0" w:color="auto"/>
        <w:bottom w:val="none" w:sz="0" w:space="0" w:color="auto"/>
        <w:right w:val="none" w:sz="0" w:space="0" w:color="auto"/>
      </w:divBdr>
    </w:div>
    <w:div w:id="878473366">
      <w:bodyDiv w:val="1"/>
      <w:marLeft w:val="0"/>
      <w:marRight w:val="0"/>
      <w:marTop w:val="0"/>
      <w:marBottom w:val="0"/>
      <w:divBdr>
        <w:top w:val="none" w:sz="0" w:space="0" w:color="auto"/>
        <w:left w:val="none" w:sz="0" w:space="0" w:color="auto"/>
        <w:bottom w:val="none" w:sz="0" w:space="0" w:color="auto"/>
        <w:right w:val="none" w:sz="0" w:space="0" w:color="auto"/>
      </w:divBdr>
    </w:div>
    <w:div w:id="879247079">
      <w:bodyDiv w:val="1"/>
      <w:marLeft w:val="0"/>
      <w:marRight w:val="0"/>
      <w:marTop w:val="0"/>
      <w:marBottom w:val="0"/>
      <w:divBdr>
        <w:top w:val="none" w:sz="0" w:space="0" w:color="auto"/>
        <w:left w:val="none" w:sz="0" w:space="0" w:color="auto"/>
        <w:bottom w:val="none" w:sz="0" w:space="0" w:color="auto"/>
        <w:right w:val="none" w:sz="0" w:space="0" w:color="auto"/>
      </w:divBdr>
    </w:div>
    <w:div w:id="881015939">
      <w:bodyDiv w:val="1"/>
      <w:marLeft w:val="0"/>
      <w:marRight w:val="0"/>
      <w:marTop w:val="0"/>
      <w:marBottom w:val="0"/>
      <w:divBdr>
        <w:top w:val="none" w:sz="0" w:space="0" w:color="auto"/>
        <w:left w:val="none" w:sz="0" w:space="0" w:color="auto"/>
        <w:bottom w:val="none" w:sz="0" w:space="0" w:color="auto"/>
        <w:right w:val="none" w:sz="0" w:space="0" w:color="auto"/>
      </w:divBdr>
    </w:div>
    <w:div w:id="881944425">
      <w:bodyDiv w:val="1"/>
      <w:marLeft w:val="0"/>
      <w:marRight w:val="0"/>
      <w:marTop w:val="0"/>
      <w:marBottom w:val="0"/>
      <w:divBdr>
        <w:top w:val="none" w:sz="0" w:space="0" w:color="auto"/>
        <w:left w:val="none" w:sz="0" w:space="0" w:color="auto"/>
        <w:bottom w:val="none" w:sz="0" w:space="0" w:color="auto"/>
        <w:right w:val="none" w:sz="0" w:space="0" w:color="auto"/>
      </w:divBdr>
    </w:div>
    <w:div w:id="883710752">
      <w:bodyDiv w:val="1"/>
      <w:marLeft w:val="0"/>
      <w:marRight w:val="0"/>
      <w:marTop w:val="0"/>
      <w:marBottom w:val="0"/>
      <w:divBdr>
        <w:top w:val="none" w:sz="0" w:space="0" w:color="auto"/>
        <w:left w:val="none" w:sz="0" w:space="0" w:color="auto"/>
        <w:bottom w:val="none" w:sz="0" w:space="0" w:color="auto"/>
        <w:right w:val="none" w:sz="0" w:space="0" w:color="auto"/>
      </w:divBdr>
    </w:div>
    <w:div w:id="884566335">
      <w:bodyDiv w:val="1"/>
      <w:marLeft w:val="0"/>
      <w:marRight w:val="0"/>
      <w:marTop w:val="0"/>
      <w:marBottom w:val="0"/>
      <w:divBdr>
        <w:top w:val="none" w:sz="0" w:space="0" w:color="auto"/>
        <w:left w:val="none" w:sz="0" w:space="0" w:color="auto"/>
        <w:bottom w:val="none" w:sz="0" w:space="0" w:color="auto"/>
        <w:right w:val="none" w:sz="0" w:space="0" w:color="auto"/>
      </w:divBdr>
      <w:divsChild>
        <w:div w:id="594634542">
          <w:marLeft w:val="480"/>
          <w:marRight w:val="0"/>
          <w:marTop w:val="0"/>
          <w:marBottom w:val="0"/>
          <w:divBdr>
            <w:top w:val="none" w:sz="0" w:space="0" w:color="auto"/>
            <w:left w:val="none" w:sz="0" w:space="0" w:color="auto"/>
            <w:bottom w:val="none" w:sz="0" w:space="0" w:color="auto"/>
            <w:right w:val="none" w:sz="0" w:space="0" w:color="auto"/>
          </w:divBdr>
        </w:div>
        <w:div w:id="55862207">
          <w:marLeft w:val="480"/>
          <w:marRight w:val="0"/>
          <w:marTop w:val="0"/>
          <w:marBottom w:val="0"/>
          <w:divBdr>
            <w:top w:val="none" w:sz="0" w:space="0" w:color="auto"/>
            <w:left w:val="none" w:sz="0" w:space="0" w:color="auto"/>
            <w:bottom w:val="none" w:sz="0" w:space="0" w:color="auto"/>
            <w:right w:val="none" w:sz="0" w:space="0" w:color="auto"/>
          </w:divBdr>
        </w:div>
        <w:div w:id="859972663">
          <w:marLeft w:val="480"/>
          <w:marRight w:val="0"/>
          <w:marTop w:val="0"/>
          <w:marBottom w:val="0"/>
          <w:divBdr>
            <w:top w:val="none" w:sz="0" w:space="0" w:color="auto"/>
            <w:left w:val="none" w:sz="0" w:space="0" w:color="auto"/>
            <w:bottom w:val="none" w:sz="0" w:space="0" w:color="auto"/>
            <w:right w:val="none" w:sz="0" w:space="0" w:color="auto"/>
          </w:divBdr>
        </w:div>
        <w:div w:id="565843288">
          <w:marLeft w:val="480"/>
          <w:marRight w:val="0"/>
          <w:marTop w:val="0"/>
          <w:marBottom w:val="0"/>
          <w:divBdr>
            <w:top w:val="none" w:sz="0" w:space="0" w:color="auto"/>
            <w:left w:val="none" w:sz="0" w:space="0" w:color="auto"/>
            <w:bottom w:val="none" w:sz="0" w:space="0" w:color="auto"/>
            <w:right w:val="none" w:sz="0" w:space="0" w:color="auto"/>
          </w:divBdr>
        </w:div>
        <w:div w:id="1546523115">
          <w:marLeft w:val="480"/>
          <w:marRight w:val="0"/>
          <w:marTop w:val="0"/>
          <w:marBottom w:val="0"/>
          <w:divBdr>
            <w:top w:val="none" w:sz="0" w:space="0" w:color="auto"/>
            <w:left w:val="none" w:sz="0" w:space="0" w:color="auto"/>
            <w:bottom w:val="none" w:sz="0" w:space="0" w:color="auto"/>
            <w:right w:val="none" w:sz="0" w:space="0" w:color="auto"/>
          </w:divBdr>
        </w:div>
        <w:div w:id="673646950">
          <w:marLeft w:val="480"/>
          <w:marRight w:val="0"/>
          <w:marTop w:val="0"/>
          <w:marBottom w:val="0"/>
          <w:divBdr>
            <w:top w:val="none" w:sz="0" w:space="0" w:color="auto"/>
            <w:left w:val="none" w:sz="0" w:space="0" w:color="auto"/>
            <w:bottom w:val="none" w:sz="0" w:space="0" w:color="auto"/>
            <w:right w:val="none" w:sz="0" w:space="0" w:color="auto"/>
          </w:divBdr>
        </w:div>
        <w:div w:id="403919693">
          <w:marLeft w:val="480"/>
          <w:marRight w:val="0"/>
          <w:marTop w:val="0"/>
          <w:marBottom w:val="0"/>
          <w:divBdr>
            <w:top w:val="none" w:sz="0" w:space="0" w:color="auto"/>
            <w:left w:val="none" w:sz="0" w:space="0" w:color="auto"/>
            <w:bottom w:val="none" w:sz="0" w:space="0" w:color="auto"/>
            <w:right w:val="none" w:sz="0" w:space="0" w:color="auto"/>
          </w:divBdr>
        </w:div>
        <w:div w:id="2117211566">
          <w:marLeft w:val="480"/>
          <w:marRight w:val="0"/>
          <w:marTop w:val="0"/>
          <w:marBottom w:val="0"/>
          <w:divBdr>
            <w:top w:val="none" w:sz="0" w:space="0" w:color="auto"/>
            <w:left w:val="none" w:sz="0" w:space="0" w:color="auto"/>
            <w:bottom w:val="none" w:sz="0" w:space="0" w:color="auto"/>
            <w:right w:val="none" w:sz="0" w:space="0" w:color="auto"/>
          </w:divBdr>
        </w:div>
        <w:div w:id="602809350">
          <w:marLeft w:val="480"/>
          <w:marRight w:val="0"/>
          <w:marTop w:val="0"/>
          <w:marBottom w:val="0"/>
          <w:divBdr>
            <w:top w:val="none" w:sz="0" w:space="0" w:color="auto"/>
            <w:left w:val="none" w:sz="0" w:space="0" w:color="auto"/>
            <w:bottom w:val="none" w:sz="0" w:space="0" w:color="auto"/>
            <w:right w:val="none" w:sz="0" w:space="0" w:color="auto"/>
          </w:divBdr>
        </w:div>
        <w:div w:id="1901674924">
          <w:marLeft w:val="480"/>
          <w:marRight w:val="0"/>
          <w:marTop w:val="0"/>
          <w:marBottom w:val="0"/>
          <w:divBdr>
            <w:top w:val="none" w:sz="0" w:space="0" w:color="auto"/>
            <w:left w:val="none" w:sz="0" w:space="0" w:color="auto"/>
            <w:bottom w:val="none" w:sz="0" w:space="0" w:color="auto"/>
            <w:right w:val="none" w:sz="0" w:space="0" w:color="auto"/>
          </w:divBdr>
        </w:div>
        <w:div w:id="1231694379">
          <w:marLeft w:val="480"/>
          <w:marRight w:val="0"/>
          <w:marTop w:val="0"/>
          <w:marBottom w:val="0"/>
          <w:divBdr>
            <w:top w:val="none" w:sz="0" w:space="0" w:color="auto"/>
            <w:left w:val="none" w:sz="0" w:space="0" w:color="auto"/>
            <w:bottom w:val="none" w:sz="0" w:space="0" w:color="auto"/>
            <w:right w:val="none" w:sz="0" w:space="0" w:color="auto"/>
          </w:divBdr>
        </w:div>
        <w:div w:id="839392555">
          <w:marLeft w:val="480"/>
          <w:marRight w:val="0"/>
          <w:marTop w:val="0"/>
          <w:marBottom w:val="0"/>
          <w:divBdr>
            <w:top w:val="none" w:sz="0" w:space="0" w:color="auto"/>
            <w:left w:val="none" w:sz="0" w:space="0" w:color="auto"/>
            <w:bottom w:val="none" w:sz="0" w:space="0" w:color="auto"/>
            <w:right w:val="none" w:sz="0" w:space="0" w:color="auto"/>
          </w:divBdr>
        </w:div>
        <w:div w:id="339238532">
          <w:marLeft w:val="480"/>
          <w:marRight w:val="0"/>
          <w:marTop w:val="0"/>
          <w:marBottom w:val="0"/>
          <w:divBdr>
            <w:top w:val="none" w:sz="0" w:space="0" w:color="auto"/>
            <w:left w:val="none" w:sz="0" w:space="0" w:color="auto"/>
            <w:bottom w:val="none" w:sz="0" w:space="0" w:color="auto"/>
            <w:right w:val="none" w:sz="0" w:space="0" w:color="auto"/>
          </w:divBdr>
        </w:div>
        <w:div w:id="170264876">
          <w:marLeft w:val="480"/>
          <w:marRight w:val="0"/>
          <w:marTop w:val="0"/>
          <w:marBottom w:val="0"/>
          <w:divBdr>
            <w:top w:val="none" w:sz="0" w:space="0" w:color="auto"/>
            <w:left w:val="none" w:sz="0" w:space="0" w:color="auto"/>
            <w:bottom w:val="none" w:sz="0" w:space="0" w:color="auto"/>
            <w:right w:val="none" w:sz="0" w:space="0" w:color="auto"/>
          </w:divBdr>
        </w:div>
        <w:div w:id="570579991">
          <w:marLeft w:val="480"/>
          <w:marRight w:val="0"/>
          <w:marTop w:val="0"/>
          <w:marBottom w:val="0"/>
          <w:divBdr>
            <w:top w:val="none" w:sz="0" w:space="0" w:color="auto"/>
            <w:left w:val="none" w:sz="0" w:space="0" w:color="auto"/>
            <w:bottom w:val="none" w:sz="0" w:space="0" w:color="auto"/>
            <w:right w:val="none" w:sz="0" w:space="0" w:color="auto"/>
          </w:divBdr>
        </w:div>
        <w:div w:id="41367515">
          <w:marLeft w:val="480"/>
          <w:marRight w:val="0"/>
          <w:marTop w:val="0"/>
          <w:marBottom w:val="0"/>
          <w:divBdr>
            <w:top w:val="none" w:sz="0" w:space="0" w:color="auto"/>
            <w:left w:val="none" w:sz="0" w:space="0" w:color="auto"/>
            <w:bottom w:val="none" w:sz="0" w:space="0" w:color="auto"/>
            <w:right w:val="none" w:sz="0" w:space="0" w:color="auto"/>
          </w:divBdr>
        </w:div>
        <w:div w:id="1567835445">
          <w:marLeft w:val="480"/>
          <w:marRight w:val="0"/>
          <w:marTop w:val="0"/>
          <w:marBottom w:val="0"/>
          <w:divBdr>
            <w:top w:val="none" w:sz="0" w:space="0" w:color="auto"/>
            <w:left w:val="none" w:sz="0" w:space="0" w:color="auto"/>
            <w:bottom w:val="none" w:sz="0" w:space="0" w:color="auto"/>
            <w:right w:val="none" w:sz="0" w:space="0" w:color="auto"/>
          </w:divBdr>
        </w:div>
        <w:div w:id="1395003040">
          <w:marLeft w:val="480"/>
          <w:marRight w:val="0"/>
          <w:marTop w:val="0"/>
          <w:marBottom w:val="0"/>
          <w:divBdr>
            <w:top w:val="none" w:sz="0" w:space="0" w:color="auto"/>
            <w:left w:val="none" w:sz="0" w:space="0" w:color="auto"/>
            <w:bottom w:val="none" w:sz="0" w:space="0" w:color="auto"/>
            <w:right w:val="none" w:sz="0" w:space="0" w:color="auto"/>
          </w:divBdr>
        </w:div>
        <w:div w:id="213784226">
          <w:marLeft w:val="480"/>
          <w:marRight w:val="0"/>
          <w:marTop w:val="0"/>
          <w:marBottom w:val="0"/>
          <w:divBdr>
            <w:top w:val="none" w:sz="0" w:space="0" w:color="auto"/>
            <w:left w:val="none" w:sz="0" w:space="0" w:color="auto"/>
            <w:bottom w:val="none" w:sz="0" w:space="0" w:color="auto"/>
            <w:right w:val="none" w:sz="0" w:space="0" w:color="auto"/>
          </w:divBdr>
        </w:div>
        <w:div w:id="722869524">
          <w:marLeft w:val="480"/>
          <w:marRight w:val="0"/>
          <w:marTop w:val="0"/>
          <w:marBottom w:val="0"/>
          <w:divBdr>
            <w:top w:val="none" w:sz="0" w:space="0" w:color="auto"/>
            <w:left w:val="none" w:sz="0" w:space="0" w:color="auto"/>
            <w:bottom w:val="none" w:sz="0" w:space="0" w:color="auto"/>
            <w:right w:val="none" w:sz="0" w:space="0" w:color="auto"/>
          </w:divBdr>
        </w:div>
        <w:div w:id="1850103078">
          <w:marLeft w:val="480"/>
          <w:marRight w:val="0"/>
          <w:marTop w:val="0"/>
          <w:marBottom w:val="0"/>
          <w:divBdr>
            <w:top w:val="none" w:sz="0" w:space="0" w:color="auto"/>
            <w:left w:val="none" w:sz="0" w:space="0" w:color="auto"/>
            <w:bottom w:val="none" w:sz="0" w:space="0" w:color="auto"/>
            <w:right w:val="none" w:sz="0" w:space="0" w:color="auto"/>
          </w:divBdr>
        </w:div>
        <w:div w:id="1108155347">
          <w:marLeft w:val="480"/>
          <w:marRight w:val="0"/>
          <w:marTop w:val="0"/>
          <w:marBottom w:val="0"/>
          <w:divBdr>
            <w:top w:val="none" w:sz="0" w:space="0" w:color="auto"/>
            <w:left w:val="none" w:sz="0" w:space="0" w:color="auto"/>
            <w:bottom w:val="none" w:sz="0" w:space="0" w:color="auto"/>
            <w:right w:val="none" w:sz="0" w:space="0" w:color="auto"/>
          </w:divBdr>
        </w:div>
        <w:div w:id="399605">
          <w:marLeft w:val="480"/>
          <w:marRight w:val="0"/>
          <w:marTop w:val="0"/>
          <w:marBottom w:val="0"/>
          <w:divBdr>
            <w:top w:val="none" w:sz="0" w:space="0" w:color="auto"/>
            <w:left w:val="none" w:sz="0" w:space="0" w:color="auto"/>
            <w:bottom w:val="none" w:sz="0" w:space="0" w:color="auto"/>
            <w:right w:val="none" w:sz="0" w:space="0" w:color="auto"/>
          </w:divBdr>
        </w:div>
        <w:div w:id="1598438568">
          <w:marLeft w:val="480"/>
          <w:marRight w:val="0"/>
          <w:marTop w:val="0"/>
          <w:marBottom w:val="0"/>
          <w:divBdr>
            <w:top w:val="none" w:sz="0" w:space="0" w:color="auto"/>
            <w:left w:val="none" w:sz="0" w:space="0" w:color="auto"/>
            <w:bottom w:val="none" w:sz="0" w:space="0" w:color="auto"/>
            <w:right w:val="none" w:sz="0" w:space="0" w:color="auto"/>
          </w:divBdr>
        </w:div>
        <w:div w:id="348914627">
          <w:marLeft w:val="480"/>
          <w:marRight w:val="0"/>
          <w:marTop w:val="0"/>
          <w:marBottom w:val="0"/>
          <w:divBdr>
            <w:top w:val="none" w:sz="0" w:space="0" w:color="auto"/>
            <w:left w:val="none" w:sz="0" w:space="0" w:color="auto"/>
            <w:bottom w:val="none" w:sz="0" w:space="0" w:color="auto"/>
            <w:right w:val="none" w:sz="0" w:space="0" w:color="auto"/>
          </w:divBdr>
        </w:div>
        <w:div w:id="1432814878">
          <w:marLeft w:val="480"/>
          <w:marRight w:val="0"/>
          <w:marTop w:val="0"/>
          <w:marBottom w:val="0"/>
          <w:divBdr>
            <w:top w:val="none" w:sz="0" w:space="0" w:color="auto"/>
            <w:left w:val="none" w:sz="0" w:space="0" w:color="auto"/>
            <w:bottom w:val="none" w:sz="0" w:space="0" w:color="auto"/>
            <w:right w:val="none" w:sz="0" w:space="0" w:color="auto"/>
          </w:divBdr>
        </w:div>
        <w:div w:id="1487699871">
          <w:marLeft w:val="480"/>
          <w:marRight w:val="0"/>
          <w:marTop w:val="0"/>
          <w:marBottom w:val="0"/>
          <w:divBdr>
            <w:top w:val="none" w:sz="0" w:space="0" w:color="auto"/>
            <w:left w:val="none" w:sz="0" w:space="0" w:color="auto"/>
            <w:bottom w:val="none" w:sz="0" w:space="0" w:color="auto"/>
            <w:right w:val="none" w:sz="0" w:space="0" w:color="auto"/>
          </w:divBdr>
        </w:div>
        <w:div w:id="1467698786">
          <w:marLeft w:val="480"/>
          <w:marRight w:val="0"/>
          <w:marTop w:val="0"/>
          <w:marBottom w:val="0"/>
          <w:divBdr>
            <w:top w:val="none" w:sz="0" w:space="0" w:color="auto"/>
            <w:left w:val="none" w:sz="0" w:space="0" w:color="auto"/>
            <w:bottom w:val="none" w:sz="0" w:space="0" w:color="auto"/>
            <w:right w:val="none" w:sz="0" w:space="0" w:color="auto"/>
          </w:divBdr>
        </w:div>
        <w:div w:id="1173841313">
          <w:marLeft w:val="480"/>
          <w:marRight w:val="0"/>
          <w:marTop w:val="0"/>
          <w:marBottom w:val="0"/>
          <w:divBdr>
            <w:top w:val="none" w:sz="0" w:space="0" w:color="auto"/>
            <w:left w:val="none" w:sz="0" w:space="0" w:color="auto"/>
            <w:bottom w:val="none" w:sz="0" w:space="0" w:color="auto"/>
            <w:right w:val="none" w:sz="0" w:space="0" w:color="auto"/>
          </w:divBdr>
        </w:div>
        <w:div w:id="107510238">
          <w:marLeft w:val="480"/>
          <w:marRight w:val="0"/>
          <w:marTop w:val="0"/>
          <w:marBottom w:val="0"/>
          <w:divBdr>
            <w:top w:val="none" w:sz="0" w:space="0" w:color="auto"/>
            <w:left w:val="none" w:sz="0" w:space="0" w:color="auto"/>
            <w:bottom w:val="none" w:sz="0" w:space="0" w:color="auto"/>
            <w:right w:val="none" w:sz="0" w:space="0" w:color="auto"/>
          </w:divBdr>
        </w:div>
        <w:div w:id="2123109262">
          <w:marLeft w:val="480"/>
          <w:marRight w:val="0"/>
          <w:marTop w:val="0"/>
          <w:marBottom w:val="0"/>
          <w:divBdr>
            <w:top w:val="none" w:sz="0" w:space="0" w:color="auto"/>
            <w:left w:val="none" w:sz="0" w:space="0" w:color="auto"/>
            <w:bottom w:val="none" w:sz="0" w:space="0" w:color="auto"/>
            <w:right w:val="none" w:sz="0" w:space="0" w:color="auto"/>
          </w:divBdr>
        </w:div>
        <w:div w:id="431438517">
          <w:marLeft w:val="480"/>
          <w:marRight w:val="0"/>
          <w:marTop w:val="0"/>
          <w:marBottom w:val="0"/>
          <w:divBdr>
            <w:top w:val="none" w:sz="0" w:space="0" w:color="auto"/>
            <w:left w:val="none" w:sz="0" w:space="0" w:color="auto"/>
            <w:bottom w:val="none" w:sz="0" w:space="0" w:color="auto"/>
            <w:right w:val="none" w:sz="0" w:space="0" w:color="auto"/>
          </w:divBdr>
        </w:div>
        <w:div w:id="620839926">
          <w:marLeft w:val="480"/>
          <w:marRight w:val="0"/>
          <w:marTop w:val="0"/>
          <w:marBottom w:val="0"/>
          <w:divBdr>
            <w:top w:val="none" w:sz="0" w:space="0" w:color="auto"/>
            <w:left w:val="none" w:sz="0" w:space="0" w:color="auto"/>
            <w:bottom w:val="none" w:sz="0" w:space="0" w:color="auto"/>
            <w:right w:val="none" w:sz="0" w:space="0" w:color="auto"/>
          </w:divBdr>
        </w:div>
        <w:div w:id="81806822">
          <w:marLeft w:val="480"/>
          <w:marRight w:val="0"/>
          <w:marTop w:val="0"/>
          <w:marBottom w:val="0"/>
          <w:divBdr>
            <w:top w:val="none" w:sz="0" w:space="0" w:color="auto"/>
            <w:left w:val="none" w:sz="0" w:space="0" w:color="auto"/>
            <w:bottom w:val="none" w:sz="0" w:space="0" w:color="auto"/>
            <w:right w:val="none" w:sz="0" w:space="0" w:color="auto"/>
          </w:divBdr>
        </w:div>
        <w:div w:id="1916668610">
          <w:marLeft w:val="480"/>
          <w:marRight w:val="0"/>
          <w:marTop w:val="0"/>
          <w:marBottom w:val="0"/>
          <w:divBdr>
            <w:top w:val="none" w:sz="0" w:space="0" w:color="auto"/>
            <w:left w:val="none" w:sz="0" w:space="0" w:color="auto"/>
            <w:bottom w:val="none" w:sz="0" w:space="0" w:color="auto"/>
            <w:right w:val="none" w:sz="0" w:space="0" w:color="auto"/>
          </w:divBdr>
        </w:div>
        <w:div w:id="506600851">
          <w:marLeft w:val="480"/>
          <w:marRight w:val="0"/>
          <w:marTop w:val="0"/>
          <w:marBottom w:val="0"/>
          <w:divBdr>
            <w:top w:val="none" w:sz="0" w:space="0" w:color="auto"/>
            <w:left w:val="none" w:sz="0" w:space="0" w:color="auto"/>
            <w:bottom w:val="none" w:sz="0" w:space="0" w:color="auto"/>
            <w:right w:val="none" w:sz="0" w:space="0" w:color="auto"/>
          </w:divBdr>
        </w:div>
        <w:div w:id="1509832993">
          <w:marLeft w:val="480"/>
          <w:marRight w:val="0"/>
          <w:marTop w:val="0"/>
          <w:marBottom w:val="0"/>
          <w:divBdr>
            <w:top w:val="none" w:sz="0" w:space="0" w:color="auto"/>
            <w:left w:val="none" w:sz="0" w:space="0" w:color="auto"/>
            <w:bottom w:val="none" w:sz="0" w:space="0" w:color="auto"/>
            <w:right w:val="none" w:sz="0" w:space="0" w:color="auto"/>
          </w:divBdr>
        </w:div>
        <w:div w:id="1347175027">
          <w:marLeft w:val="480"/>
          <w:marRight w:val="0"/>
          <w:marTop w:val="0"/>
          <w:marBottom w:val="0"/>
          <w:divBdr>
            <w:top w:val="none" w:sz="0" w:space="0" w:color="auto"/>
            <w:left w:val="none" w:sz="0" w:space="0" w:color="auto"/>
            <w:bottom w:val="none" w:sz="0" w:space="0" w:color="auto"/>
            <w:right w:val="none" w:sz="0" w:space="0" w:color="auto"/>
          </w:divBdr>
        </w:div>
        <w:div w:id="1411776576">
          <w:marLeft w:val="480"/>
          <w:marRight w:val="0"/>
          <w:marTop w:val="0"/>
          <w:marBottom w:val="0"/>
          <w:divBdr>
            <w:top w:val="none" w:sz="0" w:space="0" w:color="auto"/>
            <w:left w:val="none" w:sz="0" w:space="0" w:color="auto"/>
            <w:bottom w:val="none" w:sz="0" w:space="0" w:color="auto"/>
            <w:right w:val="none" w:sz="0" w:space="0" w:color="auto"/>
          </w:divBdr>
        </w:div>
        <w:div w:id="1173423113">
          <w:marLeft w:val="480"/>
          <w:marRight w:val="0"/>
          <w:marTop w:val="0"/>
          <w:marBottom w:val="0"/>
          <w:divBdr>
            <w:top w:val="none" w:sz="0" w:space="0" w:color="auto"/>
            <w:left w:val="none" w:sz="0" w:space="0" w:color="auto"/>
            <w:bottom w:val="none" w:sz="0" w:space="0" w:color="auto"/>
            <w:right w:val="none" w:sz="0" w:space="0" w:color="auto"/>
          </w:divBdr>
        </w:div>
        <w:div w:id="814222739">
          <w:marLeft w:val="480"/>
          <w:marRight w:val="0"/>
          <w:marTop w:val="0"/>
          <w:marBottom w:val="0"/>
          <w:divBdr>
            <w:top w:val="none" w:sz="0" w:space="0" w:color="auto"/>
            <w:left w:val="none" w:sz="0" w:space="0" w:color="auto"/>
            <w:bottom w:val="none" w:sz="0" w:space="0" w:color="auto"/>
            <w:right w:val="none" w:sz="0" w:space="0" w:color="auto"/>
          </w:divBdr>
        </w:div>
        <w:div w:id="2084453594">
          <w:marLeft w:val="480"/>
          <w:marRight w:val="0"/>
          <w:marTop w:val="0"/>
          <w:marBottom w:val="0"/>
          <w:divBdr>
            <w:top w:val="none" w:sz="0" w:space="0" w:color="auto"/>
            <w:left w:val="none" w:sz="0" w:space="0" w:color="auto"/>
            <w:bottom w:val="none" w:sz="0" w:space="0" w:color="auto"/>
            <w:right w:val="none" w:sz="0" w:space="0" w:color="auto"/>
          </w:divBdr>
        </w:div>
        <w:div w:id="299893349">
          <w:marLeft w:val="480"/>
          <w:marRight w:val="0"/>
          <w:marTop w:val="0"/>
          <w:marBottom w:val="0"/>
          <w:divBdr>
            <w:top w:val="none" w:sz="0" w:space="0" w:color="auto"/>
            <w:left w:val="none" w:sz="0" w:space="0" w:color="auto"/>
            <w:bottom w:val="none" w:sz="0" w:space="0" w:color="auto"/>
            <w:right w:val="none" w:sz="0" w:space="0" w:color="auto"/>
          </w:divBdr>
        </w:div>
        <w:div w:id="1182165251">
          <w:marLeft w:val="480"/>
          <w:marRight w:val="0"/>
          <w:marTop w:val="0"/>
          <w:marBottom w:val="0"/>
          <w:divBdr>
            <w:top w:val="none" w:sz="0" w:space="0" w:color="auto"/>
            <w:left w:val="none" w:sz="0" w:space="0" w:color="auto"/>
            <w:bottom w:val="none" w:sz="0" w:space="0" w:color="auto"/>
            <w:right w:val="none" w:sz="0" w:space="0" w:color="auto"/>
          </w:divBdr>
        </w:div>
        <w:div w:id="263345401">
          <w:marLeft w:val="480"/>
          <w:marRight w:val="0"/>
          <w:marTop w:val="0"/>
          <w:marBottom w:val="0"/>
          <w:divBdr>
            <w:top w:val="none" w:sz="0" w:space="0" w:color="auto"/>
            <w:left w:val="none" w:sz="0" w:space="0" w:color="auto"/>
            <w:bottom w:val="none" w:sz="0" w:space="0" w:color="auto"/>
            <w:right w:val="none" w:sz="0" w:space="0" w:color="auto"/>
          </w:divBdr>
        </w:div>
        <w:div w:id="1730760552">
          <w:marLeft w:val="480"/>
          <w:marRight w:val="0"/>
          <w:marTop w:val="0"/>
          <w:marBottom w:val="0"/>
          <w:divBdr>
            <w:top w:val="none" w:sz="0" w:space="0" w:color="auto"/>
            <w:left w:val="none" w:sz="0" w:space="0" w:color="auto"/>
            <w:bottom w:val="none" w:sz="0" w:space="0" w:color="auto"/>
            <w:right w:val="none" w:sz="0" w:space="0" w:color="auto"/>
          </w:divBdr>
        </w:div>
        <w:div w:id="1147893540">
          <w:marLeft w:val="480"/>
          <w:marRight w:val="0"/>
          <w:marTop w:val="0"/>
          <w:marBottom w:val="0"/>
          <w:divBdr>
            <w:top w:val="none" w:sz="0" w:space="0" w:color="auto"/>
            <w:left w:val="none" w:sz="0" w:space="0" w:color="auto"/>
            <w:bottom w:val="none" w:sz="0" w:space="0" w:color="auto"/>
            <w:right w:val="none" w:sz="0" w:space="0" w:color="auto"/>
          </w:divBdr>
        </w:div>
        <w:div w:id="1763528776">
          <w:marLeft w:val="480"/>
          <w:marRight w:val="0"/>
          <w:marTop w:val="0"/>
          <w:marBottom w:val="0"/>
          <w:divBdr>
            <w:top w:val="none" w:sz="0" w:space="0" w:color="auto"/>
            <w:left w:val="none" w:sz="0" w:space="0" w:color="auto"/>
            <w:bottom w:val="none" w:sz="0" w:space="0" w:color="auto"/>
            <w:right w:val="none" w:sz="0" w:space="0" w:color="auto"/>
          </w:divBdr>
        </w:div>
        <w:div w:id="314380662">
          <w:marLeft w:val="480"/>
          <w:marRight w:val="0"/>
          <w:marTop w:val="0"/>
          <w:marBottom w:val="0"/>
          <w:divBdr>
            <w:top w:val="none" w:sz="0" w:space="0" w:color="auto"/>
            <w:left w:val="none" w:sz="0" w:space="0" w:color="auto"/>
            <w:bottom w:val="none" w:sz="0" w:space="0" w:color="auto"/>
            <w:right w:val="none" w:sz="0" w:space="0" w:color="auto"/>
          </w:divBdr>
        </w:div>
        <w:div w:id="1400178500">
          <w:marLeft w:val="480"/>
          <w:marRight w:val="0"/>
          <w:marTop w:val="0"/>
          <w:marBottom w:val="0"/>
          <w:divBdr>
            <w:top w:val="none" w:sz="0" w:space="0" w:color="auto"/>
            <w:left w:val="none" w:sz="0" w:space="0" w:color="auto"/>
            <w:bottom w:val="none" w:sz="0" w:space="0" w:color="auto"/>
            <w:right w:val="none" w:sz="0" w:space="0" w:color="auto"/>
          </w:divBdr>
        </w:div>
        <w:div w:id="1636179718">
          <w:marLeft w:val="480"/>
          <w:marRight w:val="0"/>
          <w:marTop w:val="0"/>
          <w:marBottom w:val="0"/>
          <w:divBdr>
            <w:top w:val="none" w:sz="0" w:space="0" w:color="auto"/>
            <w:left w:val="none" w:sz="0" w:space="0" w:color="auto"/>
            <w:bottom w:val="none" w:sz="0" w:space="0" w:color="auto"/>
            <w:right w:val="none" w:sz="0" w:space="0" w:color="auto"/>
          </w:divBdr>
        </w:div>
        <w:div w:id="506286626">
          <w:marLeft w:val="480"/>
          <w:marRight w:val="0"/>
          <w:marTop w:val="0"/>
          <w:marBottom w:val="0"/>
          <w:divBdr>
            <w:top w:val="none" w:sz="0" w:space="0" w:color="auto"/>
            <w:left w:val="none" w:sz="0" w:space="0" w:color="auto"/>
            <w:bottom w:val="none" w:sz="0" w:space="0" w:color="auto"/>
            <w:right w:val="none" w:sz="0" w:space="0" w:color="auto"/>
          </w:divBdr>
        </w:div>
        <w:div w:id="829249415">
          <w:marLeft w:val="480"/>
          <w:marRight w:val="0"/>
          <w:marTop w:val="0"/>
          <w:marBottom w:val="0"/>
          <w:divBdr>
            <w:top w:val="none" w:sz="0" w:space="0" w:color="auto"/>
            <w:left w:val="none" w:sz="0" w:space="0" w:color="auto"/>
            <w:bottom w:val="none" w:sz="0" w:space="0" w:color="auto"/>
            <w:right w:val="none" w:sz="0" w:space="0" w:color="auto"/>
          </w:divBdr>
        </w:div>
        <w:div w:id="2087651556">
          <w:marLeft w:val="480"/>
          <w:marRight w:val="0"/>
          <w:marTop w:val="0"/>
          <w:marBottom w:val="0"/>
          <w:divBdr>
            <w:top w:val="none" w:sz="0" w:space="0" w:color="auto"/>
            <w:left w:val="none" w:sz="0" w:space="0" w:color="auto"/>
            <w:bottom w:val="none" w:sz="0" w:space="0" w:color="auto"/>
            <w:right w:val="none" w:sz="0" w:space="0" w:color="auto"/>
          </w:divBdr>
        </w:div>
        <w:div w:id="750397899">
          <w:marLeft w:val="480"/>
          <w:marRight w:val="0"/>
          <w:marTop w:val="0"/>
          <w:marBottom w:val="0"/>
          <w:divBdr>
            <w:top w:val="none" w:sz="0" w:space="0" w:color="auto"/>
            <w:left w:val="none" w:sz="0" w:space="0" w:color="auto"/>
            <w:bottom w:val="none" w:sz="0" w:space="0" w:color="auto"/>
            <w:right w:val="none" w:sz="0" w:space="0" w:color="auto"/>
          </w:divBdr>
        </w:div>
        <w:div w:id="1993749929">
          <w:marLeft w:val="480"/>
          <w:marRight w:val="0"/>
          <w:marTop w:val="0"/>
          <w:marBottom w:val="0"/>
          <w:divBdr>
            <w:top w:val="none" w:sz="0" w:space="0" w:color="auto"/>
            <w:left w:val="none" w:sz="0" w:space="0" w:color="auto"/>
            <w:bottom w:val="none" w:sz="0" w:space="0" w:color="auto"/>
            <w:right w:val="none" w:sz="0" w:space="0" w:color="auto"/>
          </w:divBdr>
        </w:div>
        <w:div w:id="1477380336">
          <w:marLeft w:val="480"/>
          <w:marRight w:val="0"/>
          <w:marTop w:val="0"/>
          <w:marBottom w:val="0"/>
          <w:divBdr>
            <w:top w:val="none" w:sz="0" w:space="0" w:color="auto"/>
            <w:left w:val="none" w:sz="0" w:space="0" w:color="auto"/>
            <w:bottom w:val="none" w:sz="0" w:space="0" w:color="auto"/>
            <w:right w:val="none" w:sz="0" w:space="0" w:color="auto"/>
          </w:divBdr>
        </w:div>
        <w:div w:id="1680690587">
          <w:marLeft w:val="480"/>
          <w:marRight w:val="0"/>
          <w:marTop w:val="0"/>
          <w:marBottom w:val="0"/>
          <w:divBdr>
            <w:top w:val="none" w:sz="0" w:space="0" w:color="auto"/>
            <w:left w:val="none" w:sz="0" w:space="0" w:color="auto"/>
            <w:bottom w:val="none" w:sz="0" w:space="0" w:color="auto"/>
            <w:right w:val="none" w:sz="0" w:space="0" w:color="auto"/>
          </w:divBdr>
        </w:div>
        <w:div w:id="834956735">
          <w:marLeft w:val="480"/>
          <w:marRight w:val="0"/>
          <w:marTop w:val="0"/>
          <w:marBottom w:val="0"/>
          <w:divBdr>
            <w:top w:val="none" w:sz="0" w:space="0" w:color="auto"/>
            <w:left w:val="none" w:sz="0" w:space="0" w:color="auto"/>
            <w:bottom w:val="none" w:sz="0" w:space="0" w:color="auto"/>
            <w:right w:val="none" w:sz="0" w:space="0" w:color="auto"/>
          </w:divBdr>
        </w:div>
        <w:div w:id="1631981607">
          <w:marLeft w:val="480"/>
          <w:marRight w:val="0"/>
          <w:marTop w:val="0"/>
          <w:marBottom w:val="0"/>
          <w:divBdr>
            <w:top w:val="none" w:sz="0" w:space="0" w:color="auto"/>
            <w:left w:val="none" w:sz="0" w:space="0" w:color="auto"/>
            <w:bottom w:val="none" w:sz="0" w:space="0" w:color="auto"/>
            <w:right w:val="none" w:sz="0" w:space="0" w:color="auto"/>
          </w:divBdr>
        </w:div>
        <w:div w:id="1917086983">
          <w:marLeft w:val="480"/>
          <w:marRight w:val="0"/>
          <w:marTop w:val="0"/>
          <w:marBottom w:val="0"/>
          <w:divBdr>
            <w:top w:val="none" w:sz="0" w:space="0" w:color="auto"/>
            <w:left w:val="none" w:sz="0" w:space="0" w:color="auto"/>
            <w:bottom w:val="none" w:sz="0" w:space="0" w:color="auto"/>
            <w:right w:val="none" w:sz="0" w:space="0" w:color="auto"/>
          </w:divBdr>
        </w:div>
        <w:div w:id="1715079169">
          <w:marLeft w:val="480"/>
          <w:marRight w:val="0"/>
          <w:marTop w:val="0"/>
          <w:marBottom w:val="0"/>
          <w:divBdr>
            <w:top w:val="none" w:sz="0" w:space="0" w:color="auto"/>
            <w:left w:val="none" w:sz="0" w:space="0" w:color="auto"/>
            <w:bottom w:val="none" w:sz="0" w:space="0" w:color="auto"/>
            <w:right w:val="none" w:sz="0" w:space="0" w:color="auto"/>
          </w:divBdr>
        </w:div>
        <w:div w:id="1566718227">
          <w:marLeft w:val="480"/>
          <w:marRight w:val="0"/>
          <w:marTop w:val="0"/>
          <w:marBottom w:val="0"/>
          <w:divBdr>
            <w:top w:val="none" w:sz="0" w:space="0" w:color="auto"/>
            <w:left w:val="none" w:sz="0" w:space="0" w:color="auto"/>
            <w:bottom w:val="none" w:sz="0" w:space="0" w:color="auto"/>
            <w:right w:val="none" w:sz="0" w:space="0" w:color="auto"/>
          </w:divBdr>
        </w:div>
        <w:div w:id="1148715256">
          <w:marLeft w:val="480"/>
          <w:marRight w:val="0"/>
          <w:marTop w:val="0"/>
          <w:marBottom w:val="0"/>
          <w:divBdr>
            <w:top w:val="none" w:sz="0" w:space="0" w:color="auto"/>
            <w:left w:val="none" w:sz="0" w:space="0" w:color="auto"/>
            <w:bottom w:val="none" w:sz="0" w:space="0" w:color="auto"/>
            <w:right w:val="none" w:sz="0" w:space="0" w:color="auto"/>
          </w:divBdr>
        </w:div>
        <w:div w:id="1763793570">
          <w:marLeft w:val="480"/>
          <w:marRight w:val="0"/>
          <w:marTop w:val="0"/>
          <w:marBottom w:val="0"/>
          <w:divBdr>
            <w:top w:val="none" w:sz="0" w:space="0" w:color="auto"/>
            <w:left w:val="none" w:sz="0" w:space="0" w:color="auto"/>
            <w:bottom w:val="none" w:sz="0" w:space="0" w:color="auto"/>
            <w:right w:val="none" w:sz="0" w:space="0" w:color="auto"/>
          </w:divBdr>
        </w:div>
        <w:div w:id="1801412249">
          <w:marLeft w:val="480"/>
          <w:marRight w:val="0"/>
          <w:marTop w:val="0"/>
          <w:marBottom w:val="0"/>
          <w:divBdr>
            <w:top w:val="none" w:sz="0" w:space="0" w:color="auto"/>
            <w:left w:val="none" w:sz="0" w:space="0" w:color="auto"/>
            <w:bottom w:val="none" w:sz="0" w:space="0" w:color="auto"/>
            <w:right w:val="none" w:sz="0" w:space="0" w:color="auto"/>
          </w:divBdr>
        </w:div>
        <w:div w:id="362561511">
          <w:marLeft w:val="480"/>
          <w:marRight w:val="0"/>
          <w:marTop w:val="0"/>
          <w:marBottom w:val="0"/>
          <w:divBdr>
            <w:top w:val="none" w:sz="0" w:space="0" w:color="auto"/>
            <w:left w:val="none" w:sz="0" w:space="0" w:color="auto"/>
            <w:bottom w:val="none" w:sz="0" w:space="0" w:color="auto"/>
            <w:right w:val="none" w:sz="0" w:space="0" w:color="auto"/>
          </w:divBdr>
        </w:div>
        <w:div w:id="332684814">
          <w:marLeft w:val="480"/>
          <w:marRight w:val="0"/>
          <w:marTop w:val="0"/>
          <w:marBottom w:val="0"/>
          <w:divBdr>
            <w:top w:val="none" w:sz="0" w:space="0" w:color="auto"/>
            <w:left w:val="none" w:sz="0" w:space="0" w:color="auto"/>
            <w:bottom w:val="none" w:sz="0" w:space="0" w:color="auto"/>
            <w:right w:val="none" w:sz="0" w:space="0" w:color="auto"/>
          </w:divBdr>
        </w:div>
        <w:div w:id="1966278621">
          <w:marLeft w:val="480"/>
          <w:marRight w:val="0"/>
          <w:marTop w:val="0"/>
          <w:marBottom w:val="0"/>
          <w:divBdr>
            <w:top w:val="none" w:sz="0" w:space="0" w:color="auto"/>
            <w:left w:val="none" w:sz="0" w:space="0" w:color="auto"/>
            <w:bottom w:val="none" w:sz="0" w:space="0" w:color="auto"/>
            <w:right w:val="none" w:sz="0" w:space="0" w:color="auto"/>
          </w:divBdr>
        </w:div>
        <w:div w:id="1923950599">
          <w:marLeft w:val="480"/>
          <w:marRight w:val="0"/>
          <w:marTop w:val="0"/>
          <w:marBottom w:val="0"/>
          <w:divBdr>
            <w:top w:val="none" w:sz="0" w:space="0" w:color="auto"/>
            <w:left w:val="none" w:sz="0" w:space="0" w:color="auto"/>
            <w:bottom w:val="none" w:sz="0" w:space="0" w:color="auto"/>
            <w:right w:val="none" w:sz="0" w:space="0" w:color="auto"/>
          </w:divBdr>
        </w:div>
        <w:div w:id="991643567">
          <w:marLeft w:val="480"/>
          <w:marRight w:val="0"/>
          <w:marTop w:val="0"/>
          <w:marBottom w:val="0"/>
          <w:divBdr>
            <w:top w:val="none" w:sz="0" w:space="0" w:color="auto"/>
            <w:left w:val="none" w:sz="0" w:space="0" w:color="auto"/>
            <w:bottom w:val="none" w:sz="0" w:space="0" w:color="auto"/>
            <w:right w:val="none" w:sz="0" w:space="0" w:color="auto"/>
          </w:divBdr>
        </w:div>
        <w:div w:id="1752116949">
          <w:marLeft w:val="480"/>
          <w:marRight w:val="0"/>
          <w:marTop w:val="0"/>
          <w:marBottom w:val="0"/>
          <w:divBdr>
            <w:top w:val="none" w:sz="0" w:space="0" w:color="auto"/>
            <w:left w:val="none" w:sz="0" w:space="0" w:color="auto"/>
            <w:bottom w:val="none" w:sz="0" w:space="0" w:color="auto"/>
            <w:right w:val="none" w:sz="0" w:space="0" w:color="auto"/>
          </w:divBdr>
        </w:div>
        <w:div w:id="558786184">
          <w:marLeft w:val="480"/>
          <w:marRight w:val="0"/>
          <w:marTop w:val="0"/>
          <w:marBottom w:val="0"/>
          <w:divBdr>
            <w:top w:val="none" w:sz="0" w:space="0" w:color="auto"/>
            <w:left w:val="none" w:sz="0" w:space="0" w:color="auto"/>
            <w:bottom w:val="none" w:sz="0" w:space="0" w:color="auto"/>
            <w:right w:val="none" w:sz="0" w:space="0" w:color="auto"/>
          </w:divBdr>
        </w:div>
        <w:div w:id="1373068830">
          <w:marLeft w:val="480"/>
          <w:marRight w:val="0"/>
          <w:marTop w:val="0"/>
          <w:marBottom w:val="0"/>
          <w:divBdr>
            <w:top w:val="none" w:sz="0" w:space="0" w:color="auto"/>
            <w:left w:val="none" w:sz="0" w:space="0" w:color="auto"/>
            <w:bottom w:val="none" w:sz="0" w:space="0" w:color="auto"/>
            <w:right w:val="none" w:sz="0" w:space="0" w:color="auto"/>
          </w:divBdr>
        </w:div>
        <w:div w:id="1121414271">
          <w:marLeft w:val="480"/>
          <w:marRight w:val="0"/>
          <w:marTop w:val="0"/>
          <w:marBottom w:val="0"/>
          <w:divBdr>
            <w:top w:val="none" w:sz="0" w:space="0" w:color="auto"/>
            <w:left w:val="none" w:sz="0" w:space="0" w:color="auto"/>
            <w:bottom w:val="none" w:sz="0" w:space="0" w:color="auto"/>
            <w:right w:val="none" w:sz="0" w:space="0" w:color="auto"/>
          </w:divBdr>
        </w:div>
        <w:div w:id="46534029">
          <w:marLeft w:val="480"/>
          <w:marRight w:val="0"/>
          <w:marTop w:val="0"/>
          <w:marBottom w:val="0"/>
          <w:divBdr>
            <w:top w:val="none" w:sz="0" w:space="0" w:color="auto"/>
            <w:left w:val="none" w:sz="0" w:space="0" w:color="auto"/>
            <w:bottom w:val="none" w:sz="0" w:space="0" w:color="auto"/>
            <w:right w:val="none" w:sz="0" w:space="0" w:color="auto"/>
          </w:divBdr>
        </w:div>
        <w:div w:id="725107918">
          <w:marLeft w:val="480"/>
          <w:marRight w:val="0"/>
          <w:marTop w:val="0"/>
          <w:marBottom w:val="0"/>
          <w:divBdr>
            <w:top w:val="none" w:sz="0" w:space="0" w:color="auto"/>
            <w:left w:val="none" w:sz="0" w:space="0" w:color="auto"/>
            <w:bottom w:val="none" w:sz="0" w:space="0" w:color="auto"/>
            <w:right w:val="none" w:sz="0" w:space="0" w:color="auto"/>
          </w:divBdr>
        </w:div>
        <w:div w:id="603922186">
          <w:marLeft w:val="480"/>
          <w:marRight w:val="0"/>
          <w:marTop w:val="0"/>
          <w:marBottom w:val="0"/>
          <w:divBdr>
            <w:top w:val="none" w:sz="0" w:space="0" w:color="auto"/>
            <w:left w:val="none" w:sz="0" w:space="0" w:color="auto"/>
            <w:bottom w:val="none" w:sz="0" w:space="0" w:color="auto"/>
            <w:right w:val="none" w:sz="0" w:space="0" w:color="auto"/>
          </w:divBdr>
        </w:div>
        <w:div w:id="1791195973">
          <w:marLeft w:val="480"/>
          <w:marRight w:val="0"/>
          <w:marTop w:val="0"/>
          <w:marBottom w:val="0"/>
          <w:divBdr>
            <w:top w:val="none" w:sz="0" w:space="0" w:color="auto"/>
            <w:left w:val="none" w:sz="0" w:space="0" w:color="auto"/>
            <w:bottom w:val="none" w:sz="0" w:space="0" w:color="auto"/>
            <w:right w:val="none" w:sz="0" w:space="0" w:color="auto"/>
          </w:divBdr>
        </w:div>
        <w:div w:id="2118064519">
          <w:marLeft w:val="480"/>
          <w:marRight w:val="0"/>
          <w:marTop w:val="0"/>
          <w:marBottom w:val="0"/>
          <w:divBdr>
            <w:top w:val="none" w:sz="0" w:space="0" w:color="auto"/>
            <w:left w:val="none" w:sz="0" w:space="0" w:color="auto"/>
            <w:bottom w:val="none" w:sz="0" w:space="0" w:color="auto"/>
            <w:right w:val="none" w:sz="0" w:space="0" w:color="auto"/>
          </w:divBdr>
        </w:div>
        <w:div w:id="740912965">
          <w:marLeft w:val="480"/>
          <w:marRight w:val="0"/>
          <w:marTop w:val="0"/>
          <w:marBottom w:val="0"/>
          <w:divBdr>
            <w:top w:val="none" w:sz="0" w:space="0" w:color="auto"/>
            <w:left w:val="none" w:sz="0" w:space="0" w:color="auto"/>
            <w:bottom w:val="none" w:sz="0" w:space="0" w:color="auto"/>
            <w:right w:val="none" w:sz="0" w:space="0" w:color="auto"/>
          </w:divBdr>
        </w:div>
        <w:div w:id="254166560">
          <w:marLeft w:val="480"/>
          <w:marRight w:val="0"/>
          <w:marTop w:val="0"/>
          <w:marBottom w:val="0"/>
          <w:divBdr>
            <w:top w:val="none" w:sz="0" w:space="0" w:color="auto"/>
            <w:left w:val="none" w:sz="0" w:space="0" w:color="auto"/>
            <w:bottom w:val="none" w:sz="0" w:space="0" w:color="auto"/>
            <w:right w:val="none" w:sz="0" w:space="0" w:color="auto"/>
          </w:divBdr>
        </w:div>
        <w:div w:id="587885363">
          <w:marLeft w:val="480"/>
          <w:marRight w:val="0"/>
          <w:marTop w:val="0"/>
          <w:marBottom w:val="0"/>
          <w:divBdr>
            <w:top w:val="none" w:sz="0" w:space="0" w:color="auto"/>
            <w:left w:val="none" w:sz="0" w:space="0" w:color="auto"/>
            <w:bottom w:val="none" w:sz="0" w:space="0" w:color="auto"/>
            <w:right w:val="none" w:sz="0" w:space="0" w:color="auto"/>
          </w:divBdr>
        </w:div>
        <w:div w:id="728964808">
          <w:marLeft w:val="480"/>
          <w:marRight w:val="0"/>
          <w:marTop w:val="0"/>
          <w:marBottom w:val="0"/>
          <w:divBdr>
            <w:top w:val="none" w:sz="0" w:space="0" w:color="auto"/>
            <w:left w:val="none" w:sz="0" w:space="0" w:color="auto"/>
            <w:bottom w:val="none" w:sz="0" w:space="0" w:color="auto"/>
            <w:right w:val="none" w:sz="0" w:space="0" w:color="auto"/>
          </w:divBdr>
        </w:div>
        <w:div w:id="847400902">
          <w:marLeft w:val="480"/>
          <w:marRight w:val="0"/>
          <w:marTop w:val="0"/>
          <w:marBottom w:val="0"/>
          <w:divBdr>
            <w:top w:val="none" w:sz="0" w:space="0" w:color="auto"/>
            <w:left w:val="none" w:sz="0" w:space="0" w:color="auto"/>
            <w:bottom w:val="none" w:sz="0" w:space="0" w:color="auto"/>
            <w:right w:val="none" w:sz="0" w:space="0" w:color="auto"/>
          </w:divBdr>
        </w:div>
        <w:div w:id="38284170">
          <w:marLeft w:val="480"/>
          <w:marRight w:val="0"/>
          <w:marTop w:val="0"/>
          <w:marBottom w:val="0"/>
          <w:divBdr>
            <w:top w:val="none" w:sz="0" w:space="0" w:color="auto"/>
            <w:left w:val="none" w:sz="0" w:space="0" w:color="auto"/>
            <w:bottom w:val="none" w:sz="0" w:space="0" w:color="auto"/>
            <w:right w:val="none" w:sz="0" w:space="0" w:color="auto"/>
          </w:divBdr>
        </w:div>
        <w:div w:id="448858419">
          <w:marLeft w:val="480"/>
          <w:marRight w:val="0"/>
          <w:marTop w:val="0"/>
          <w:marBottom w:val="0"/>
          <w:divBdr>
            <w:top w:val="none" w:sz="0" w:space="0" w:color="auto"/>
            <w:left w:val="none" w:sz="0" w:space="0" w:color="auto"/>
            <w:bottom w:val="none" w:sz="0" w:space="0" w:color="auto"/>
            <w:right w:val="none" w:sz="0" w:space="0" w:color="auto"/>
          </w:divBdr>
        </w:div>
        <w:div w:id="2015914330">
          <w:marLeft w:val="480"/>
          <w:marRight w:val="0"/>
          <w:marTop w:val="0"/>
          <w:marBottom w:val="0"/>
          <w:divBdr>
            <w:top w:val="none" w:sz="0" w:space="0" w:color="auto"/>
            <w:left w:val="none" w:sz="0" w:space="0" w:color="auto"/>
            <w:bottom w:val="none" w:sz="0" w:space="0" w:color="auto"/>
            <w:right w:val="none" w:sz="0" w:space="0" w:color="auto"/>
          </w:divBdr>
        </w:div>
        <w:div w:id="882522281">
          <w:marLeft w:val="480"/>
          <w:marRight w:val="0"/>
          <w:marTop w:val="0"/>
          <w:marBottom w:val="0"/>
          <w:divBdr>
            <w:top w:val="none" w:sz="0" w:space="0" w:color="auto"/>
            <w:left w:val="none" w:sz="0" w:space="0" w:color="auto"/>
            <w:bottom w:val="none" w:sz="0" w:space="0" w:color="auto"/>
            <w:right w:val="none" w:sz="0" w:space="0" w:color="auto"/>
          </w:divBdr>
        </w:div>
        <w:div w:id="303970287">
          <w:marLeft w:val="480"/>
          <w:marRight w:val="0"/>
          <w:marTop w:val="0"/>
          <w:marBottom w:val="0"/>
          <w:divBdr>
            <w:top w:val="none" w:sz="0" w:space="0" w:color="auto"/>
            <w:left w:val="none" w:sz="0" w:space="0" w:color="auto"/>
            <w:bottom w:val="none" w:sz="0" w:space="0" w:color="auto"/>
            <w:right w:val="none" w:sz="0" w:space="0" w:color="auto"/>
          </w:divBdr>
        </w:div>
        <w:div w:id="2006005271">
          <w:marLeft w:val="480"/>
          <w:marRight w:val="0"/>
          <w:marTop w:val="0"/>
          <w:marBottom w:val="0"/>
          <w:divBdr>
            <w:top w:val="none" w:sz="0" w:space="0" w:color="auto"/>
            <w:left w:val="none" w:sz="0" w:space="0" w:color="auto"/>
            <w:bottom w:val="none" w:sz="0" w:space="0" w:color="auto"/>
            <w:right w:val="none" w:sz="0" w:space="0" w:color="auto"/>
          </w:divBdr>
        </w:div>
        <w:div w:id="735205179">
          <w:marLeft w:val="480"/>
          <w:marRight w:val="0"/>
          <w:marTop w:val="0"/>
          <w:marBottom w:val="0"/>
          <w:divBdr>
            <w:top w:val="none" w:sz="0" w:space="0" w:color="auto"/>
            <w:left w:val="none" w:sz="0" w:space="0" w:color="auto"/>
            <w:bottom w:val="none" w:sz="0" w:space="0" w:color="auto"/>
            <w:right w:val="none" w:sz="0" w:space="0" w:color="auto"/>
          </w:divBdr>
        </w:div>
        <w:div w:id="1084835437">
          <w:marLeft w:val="480"/>
          <w:marRight w:val="0"/>
          <w:marTop w:val="0"/>
          <w:marBottom w:val="0"/>
          <w:divBdr>
            <w:top w:val="none" w:sz="0" w:space="0" w:color="auto"/>
            <w:left w:val="none" w:sz="0" w:space="0" w:color="auto"/>
            <w:bottom w:val="none" w:sz="0" w:space="0" w:color="auto"/>
            <w:right w:val="none" w:sz="0" w:space="0" w:color="auto"/>
          </w:divBdr>
        </w:div>
        <w:div w:id="1065377675">
          <w:marLeft w:val="480"/>
          <w:marRight w:val="0"/>
          <w:marTop w:val="0"/>
          <w:marBottom w:val="0"/>
          <w:divBdr>
            <w:top w:val="none" w:sz="0" w:space="0" w:color="auto"/>
            <w:left w:val="none" w:sz="0" w:space="0" w:color="auto"/>
            <w:bottom w:val="none" w:sz="0" w:space="0" w:color="auto"/>
            <w:right w:val="none" w:sz="0" w:space="0" w:color="auto"/>
          </w:divBdr>
        </w:div>
        <w:div w:id="1694260694">
          <w:marLeft w:val="480"/>
          <w:marRight w:val="0"/>
          <w:marTop w:val="0"/>
          <w:marBottom w:val="0"/>
          <w:divBdr>
            <w:top w:val="none" w:sz="0" w:space="0" w:color="auto"/>
            <w:left w:val="none" w:sz="0" w:space="0" w:color="auto"/>
            <w:bottom w:val="none" w:sz="0" w:space="0" w:color="auto"/>
            <w:right w:val="none" w:sz="0" w:space="0" w:color="auto"/>
          </w:divBdr>
        </w:div>
        <w:div w:id="1538736487">
          <w:marLeft w:val="480"/>
          <w:marRight w:val="0"/>
          <w:marTop w:val="0"/>
          <w:marBottom w:val="0"/>
          <w:divBdr>
            <w:top w:val="none" w:sz="0" w:space="0" w:color="auto"/>
            <w:left w:val="none" w:sz="0" w:space="0" w:color="auto"/>
            <w:bottom w:val="none" w:sz="0" w:space="0" w:color="auto"/>
            <w:right w:val="none" w:sz="0" w:space="0" w:color="auto"/>
          </w:divBdr>
        </w:div>
        <w:div w:id="485433679">
          <w:marLeft w:val="480"/>
          <w:marRight w:val="0"/>
          <w:marTop w:val="0"/>
          <w:marBottom w:val="0"/>
          <w:divBdr>
            <w:top w:val="none" w:sz="0" w:space="0" w:color="auto"/>
            <w:left w:val="none" w:sz="0" w:space="0" w:color="auto"/>
            <w:bottom w:val="none" w:sz="0" w:space="0" w:color="auto"/>
            <w:right w:val="none" w:sz="0" w:space="0" w:color="auto"/>
          </w:divBdr>
        </w:div>
        <w:div w:id="139467080">
          <w:marLeft w:val="480"/>
          <w:marRight w:val="0"/>
          <w:marTop w:val="0"/>
          <w:marBottom w:val="0"/>
          <w:divBdr>
            <w:top w:val="none" w:sz="0" w:space="0" w:color="auto"/>
            <w:left w:val="none" w:sz="0" w:space="0" w:color="auto"/>
            <w:bottom w:val="none" w:sz="0" w:space="0" w:color="auto"/>
            <w:right w:val="none" w:sz="0" w:space="0" w:color="auto"/>
          </w:divBdr>
        </w:div>
        <w:div w:id="411854743">
          <w:marLeft w:val="480"/>
          <w:marRight w:val="0"/>
          <w:marTop w:val="0"/>
          <w:marBottom w:val="0"/>
          <w:divBdr>
            <w:top w:val="none" w:sz="0" w:space="0" w:color="auto"/>
            <w:left w:val="none" w:sz="0" w:space="0" w:color="auto"/>
            <w:bottom w:val="none" w:sz="0" w:space="0" w:color="auto"/>
            <w:right w:val="none" w:sz="0" w:space="0" w:color="auto"/>
          </w:divBdr>
        </w:div>
        <w:div w:id="1121148804">
          <w:marLeft w:val="480"/>
          <w:marRight w:val="0"/>
          <w:marTop w:val="0"/>
          <w:marBottom w:val="0"/>
          <w:divBdr>
            <w:top w:val="none" w:sz="0" w:space="0" w:color="auto"/>
            <w:left w:val="none" w:sz="0" w:space="0" w:color="auto"/>
            <w:bottom w:val="none" w:sz="0" w:space="0" w:color="auto"/>
            <w:right w:val="none" w:sz="0" w:space="0" w:color="auto"/>
          </w:divBdr>
        </w:div>
        <w:div w:id="179777654">
          <w:marLeft w:val="480"/>
          <w:marRight w:val="0"/>
          <w:marTop w:val="0"/>
          <w:marBottom w:val="0"/>
          <w:divBdr>
            <w:top w:val="none" w:sz="0" w:space="0" w:color="auto"/>
            <w:left w:val="none" w:sz="0" w:space="0" w:color="auto"/>
            <w:bottom w:val="none" w:sz="0" w:space="0" w:color="auto"/>
            <w:right w:val="none" w:sz="0" w:space="0" w:color="auto"/>
          </w:divBdr>
        </w:div>
        <w:div w:id="1475485129">
          <w:marLeft w:val="480"/>
          <w:marRight w:val="0"/>
          <w:marTop w:val="0"/>
          <w:marBottom w:val="0"/>
          <w:divBdr>
            <w:top w:val="none" w:sz="0" w:space="0" w:color="auto"/>
            <w:left w:val="none" w:sz="0" w:space="0" w:color="auto"/>
            <w:bottom w:val="none" w:sz="0" w:space="0" w:color="auto"/>
            <w:right w:val="none" w:sz="0" w:space="0" w:color="auto"/>
          </w:divBdr>
        </w:div>
        <w:div w:id="804932075">
          <w:marLeft w:val="480"/>
          <w:marRight w:val="0"/>
          <w:marTop w:val="0"/>
          <w:marBottom w:val="0"/>
          <w:divBdr>
            <w:top w:val="none" w:sz="0" w:space="0" w:color="auto"/>
            <w:left w:val="none" w:sz="0" w:space="0" w:color="auto"/>
            <w:bottom w:val="none" w:sz="0" w:space="0" w:color="auto"/>
            <w:right w:val="none" w:sz="0" w:space="0" w:color="auto"/>
          </w:divBdr>
        </w:div>
        <w:div w:id="291060378">
          <w:marLeft w:val="480"/>
          <w:marRight w:val="0"/>
          <w:marTop w:val="0"/>
          <w:marBottom w:val="0"/>
          <w:divBdr>
            <w:top w:val="none" w:sz="0" w:space="0" w:color="auto"/>
            <w:left w:val="none" w:sz="0" w:space="0" w:color="auto"/>
            <w:bottom w:val="none" w:sz="0" w:space="0" w:color="auto"/>
            <w:right w:val="none" w:sz="0" w:space="0" w:color="auto"/>
          </w:divBdr>
        </w:div>
        <w:div w:id="1199466190">
          <w:marLeft w:val="480"/>
          <w:marRight w:val="0"/>
          <w:marTop w:val="0"/>
          <w:marBottom w:val="0"/>
          <w:divBdr>
            <w:top w:val="none" w:sz="0" w:space="0" w:color="auto"/>
            <w:left w:val="none" w:sz="0" w:space="0" w:color="auto"/>
            <w:bottom w:val="none" w:sz="0" w:space="0" w:color="auto"/>
            <w:right w:val="none" w:sz="0" w:space="0" w:color="auto"/>
          </w:divBdr>
        </w:div>
        <w:div w:id="726026921">
          <w:marLeft w:val="480"/>
          <w:marRight w:val="0"/>
          <w:marTop w:val="0"/>
          <w:marBottom w:val="0"/>
          <w:divBdr>
            <w:top w:val="none" w:sz="0" w:space="0" w:color="auto"/>
            <w:left w:val="none" w:sz="0" w:space="0" w:color="auto"/>
            <w:bottom w:val="none" w:sz="0" w:space="0" w:color="auto"/>
            <w:right w:val="none" w:sz="0" w:space="0" w:color="auto"/>
          </w:divBdr>
        </w:div>
        <w:div w:id="1352535967">
          <w:marLeft w:val="480"/>
          <w:marRight w:val="0"/>
          <w:marTop w:val="0"/>
          <w:marBottom w:val="0"/>
          <w:divBdr>
            <w:top w:val="none" w:sz="0" w:space="0" w:color="auto"/>
            <w:left w:val="none" w:sz="0" w:space="0" w:color="auto"/>
            <w:bottom w:val="none" w:sz="0" w:space="0" w:color="auto"/>
            <w:right w:val="none" w:sz="0" w:space="0" w:color="auto"/>
          </w:divBdr>
        </w:div>
        <w:div w:id="1293750830">
          <w:marLeft w:val="480"/>
          <w:marRight w:val="0"/>
          <w:marTop w:val="0"/>
          <w:marBottom w:val="0"/>
          <w:divBdr>
            <w:top w:val="none" w:sz="0" w:space="0" w:color="auto"/>
            <w:left w:val="none" w:sz="0" w:space="0" w:color="auto"/>
            <w:bottom w:val="none" w:sz="0" w:space="0" w:color="auto"/>
            <w:right w:val="none" w:sz="0" w:space="0" w:color="auto"/>
          </w:divBdr>
        </w:div>
        <w:div w:id="1876504858">
          <w:marLeft w:val="480"/>
          <w:marRight w:val="0"/>
          <w:marTop w:val="0"/>
          <w:marBottom w:val="0"/>
          <w:divBdr>
            <w:top w:val="none" w:sz="0" w:space="0" w:color="auto"/>
            <w:left w:val="none" w:sz="0" w:space="0" w:color="auto"/>
            <w:bottom w:val="none" w:sz="0" w:space="0" w:color="auto"/>
            <w:right w:val="none" w:sz="0" w:space="0" w:color="auto"/>
          </w:divBdr>
        </w:div>
        <w:div w:id="894707588">
          <w:marLeft w:val="480"/>
          <w:marRight w:val="0"/>
          <w:marTop w:val="0"/>
          <w:marBottom w:val="0"/>
          <w:divBdr>
            <w:top w:val="none" w:sz="0" w:space="0" w:color="auto"/>
            <w:left w:val="none" w:sz="0" w:space="0" w:color="auto"/>
            <w:bottom w:val="none" w:sz="0" w:space="0" w:color="auto"/>
            <w:right w:val="none" w:sz="0" w:space="0" w:color="auto"/>
          </w:divBdr>
        </w:div>
        <w:div w:id="976108844">
          <w:marLeft w:val="480"/>
          <w:marRight w:val="0"/>
          <w:marTop w:val="0"/>
          <w:marBottom w:val="0"/>
          <w:divBdr>
            <w:top w:val="none" w:sz="0" w:space="0" w:color="auto"/>
            <w:left w:val="none" w:sz="0" w:space="0" w:color="auto"/>
            <w:bottom w:val="none" w:sz="0" w:space="0" w:color="auto"/>
            <w:right w:val="none" w:sz="0" w:space="0" w:color="auto"/>
          </w:divBdr>
        </w:div>
        <w:div w:id="580411587">
          <w:marLeft w:val="480"/>
          <w:marRight w:val="0"/>
          <w:marTop w:val="0"/>
          <w:marBottom w:val="0"/>
          <w:divBdr>
            <w:top w:val="none" w:sz="0" w:space="0" w:color="auto"/>
            <w:left w:val="none" w:sz="0" w:space="0" w:color="auto"/>
            <w:bottom w:val="none" w:sz="0" w:space="0" w:color="auto"/>
            <w:right w:val="none" w:sz="0" w:space="0" w:color="auto"/>
          </w:divBdr>
        </w:div>
        <w:div w:id="676884330">
          <w:marLeft w:val="480"/>
          <w:marRight w:val="0"/>
          <w:marTop w:val="0"/>
          <w:marBottom w:val="0"/>
          <w:divBdr>
            <w:top w:val="none" w:sz="0" w:space="0" w:color="auto"/>
            <w:left w:val="none" w:sz="0" w:space="0" w:color="auto"/>
            <w:bottom w:val="none" w:sz="0" w:space="0" w:color="auto"/>
            <w:right w:val="none" w:sz="0" w:space="0" w:color="auto"/>
          </w:divBdr>
        </w:div>
        <w:div w:id="7562014">
          <w:marLeft w:val="480"/>
          <w:marRight w:val="0"/>
          <w:marTop w:val="0"/>
          <w:marBottom w:val="0"/>
          <w:divBdr>
            <w:top w:val="none" w:sz="0" w:space="0" w:color="auto"/>
            <w:left w:val="none" w:sz="0" w:space="0" w:color="auto"/>
            <w:bottom w:val="none" w:sz="0" w:space="0" w:color="auto"/>
            <w:right w:val="none" w:sz="0" w:space="0" w:color="auto"/>
          </w:divBdr>
        </w:div>
        <w:div w:id="323241657">
          <w:marLeft w:val="480"/>
          <w:marRight w:val="0"/>
          <w:marTop w:val="0"/>
          <w:marBottom w:val="0"/>
          <w:divBdr>
            <w:top w:val="none" w:sz="0" w:space="0" w:color="auto"/>
            <w:left w:val="none" w:sz="0" w:space="0" w:color="auto"/>
            <w:bottom w:val="none" w:sz="0" w:space="0" w:color="auto"/>
            <w:right w:val="none" w:sz="0" w:space="0" w:color="auto"/>
          </w:divBdr>
        </w:div>
        <w:div w:id="70010690">
          <w:marLeft w:val="480"/>
          <w:marRight w:val="0"/>
          <w:marTop w:val="0"/>
          <w:marBottom w:val="0"/>
          <w:divBdr>
            <w:top w:val="none" w:sz="0" w:space="0" w:color="auto"/>
            <w:left w:val="none" w:sz="0" w:space="0" w:color="auto"/>
            <w:bottom w:val="none" w:sz="0" w:space="0" w:color="auto"/>
            <w:right w:val="none" w:sz="0" w:space="0" w:color="auto"/>
          </w:divBdr>
        </w:div>
        <w:div w:id="1261066354">
          <w:marLeft w:val="480"/>
          <w:marRight w:val="0"/>
          <w:marTop w:val="0"/>
          <w:marBottom w:val="0"/>
          <w:divBdr>
            <w:top w:val="none" w:sz="0" w:space="0" w:color="auto"/>
            <w:left w:val="none" w:sz="0" w:space="0" w:color="auto"/>
            <w:bottom w:val="none" w:sz="0" w:space="0" w:color="auto"/>
            <w:right w:val="none" w:sz="0" w:space="0" w:color="auto"/>
          </w:divBdr>
        </w:div>
        <w:div w:id="865142574">
          <w:marLeft w:val="480"/>
          <w:marRight w:val="0"/>
          <w:marTop w:val="0"/>
          <w:marBottom w:val="0"/>
          <w:divBdr>
            <w:top w:val="none" w:sz="0" w:space="0" w:color="auto"/>
            <w:left w:val="none" w:sz="0" w:space="0" w:color="auto"/>
            <w:bottom w:val="none" w:sz="0" w:space="0" w:color="auto"/>
            <w:right w:val="none" w:sz="0" w:space="0" w:color="auto"/>
          </w:divBdr>
        </w:div>
        <w:div w:id="1694460415">
          <w:marLeft w:val="480"/>
          <w:marRight w:val="0"/>
          <w:marTop w:val="0"/>
          <w:marBottom w:val="0"/>
          <w:divBdr>
            <w:top w:val="none" w:sz="0" w:space="0" w:color="auto"/>
            <w:left w:val="none" w:sz="0" w:space="0" w:color="auto"/>
            <w:bottom w:val="none" w:sz="0" w:space="0" w:color="auto"/>
            <w:right w:val="none" w:sz="0" w:space="0" w:color="auto"/>
          </w:divBdr>
        </w:div>
        <w:div w:id="1307851963">
          <w:marLeft w:val="480"/>
          <w:marRight w:val="0"/>
          <w:marTop w:val="0"/>
          <w:marBottom w:val="0"/>
          <w:divBdr>
            <w:top w:val="none" w:sz="0" w:space="0" w:color="auto"/>
            <w:left w:val="none" w:sz="0" w:space="0" w:color="auto"/>
            <w:bottom w:val="none" w:sz="0" w:space="0" w:color="auto"/>
            <w:right w:val="none" w:sz="0" w:space="0" w:color="auto"/>
          </w:divBdr>
        </w:div>
        <w:div w:id="1640261219">
          <w:marLeft w:val="480"/>
          <w:marRight w:val="0"/>
          <w:marTop w:val="0"/>
          <w:marBottom w:val="0"/>
          <w:divBdr>
            <w:top w:val="none" w:sz="0" w:space="0" w:color="auto"/>
            <w:left w:val="none" w:sz="0" w:space="0" w:color="auto"/>
            <w:bottom w:val="none" w:sz="0" w:space="0" w:color="auto"/>
            <w:right w:val="none" w:sz="0" w:space="0" w:color="auto"/>
          </w:divBdr>
        </w:div>
        <w:div w:id="1705978434">
          <w:marLeft w:val="480"/>
          <w:marRight w:val="0"/>
          <w:marTop w:val="0"/>
          <w:marBottom w:val="0"/>
          <w:divBdr>
            <w:top w:val="none" w:sz="0" w:space="0" w:color="auto"/>
            <w:left w:val="none" w:sz="0" w:space="0" w:color="auto"/>
            <w:bottom w:val="none" w:sz="0" w:space="0" w:color="auto"/>
            <w:right w:val="none" w:sz="0" w:space="0" w:color="auto"/>
          </w:divBdr>
        </w:div>
        <w:div w:id="885992971">
          <w:marLeft w:val="480"/>
          <w:marRight w:val="0"/>
          <w:marTop w:val="0"/>
          <w:marBottom w:val="0"/>
          <w:divBdr>
            <w:top w:val="none" w:sz="0" w:space="0" w:color="auto"/>
            <w:left w:val="none" w:sz="0" w:space="0" w:color="auto"/>
            <w:bottom w:val="none" w:sz="0" w:space="0" w:color="auto"/>
            <w:right w:val="none" w:sz="0" w:space="0" w:color="auto"/>
          </w:divBdr>
        </w:div>
        <w:div w:id="344213545">
          <w:marLeft w:val="480"/>
          <w:marRight w:val="0"/>
          <w:marTop w:val="0"/>
          <w:marBottom w:val="0"/>
          <w:divBdr>
            <w:top w:val="none" w:sz="0" w:space="0" w:color="auto"/>
            <w:left w:val="none" w:sz="0" w:space="0" w:color="auto"/>
            <w:bottom w:val="none" w:sz="0" w:space="0" w:color="auto"/>
            <w:right w:val="none" w:sz="0" w:space="0" w:color="auto"/>
          </w:divBdr>
        </w:div>
        <w:div w:id="34080976">
          <w:marLeft w:val="480"/>
          <w:marRight w:val="0"/>
          <w:marTop w:val="0"/>
          <w:marBottom w:val="0"/>
          <w:divBdr>
            <w:top w:val="none" w:sz="0" w:space="0" w:color="auto"/>
            <w:left w:val="none" w:sz="0" w:space="0" w:color="auto"/>
            <w:bottom w:val="none" w:sz="0" w:space="0" w:color="auto"/>
            <w:right w:val="none" w:sz="0" w:space="0" w:color="auto"/>
          </w:divBdr>
        </w:div>
        <w:div w:id="1409155678">
          <w:marLeft w:val="480"/>
          <w:marRight w:val="0"/>
          <w:marTop w:val="0"/>
          <w:marBottom w:val="0"/>
          <w:divBdr>
            <w:top w:val="none" w:sz="0" w:space="0" w:color="auto"/>
            <w:left w:val="none" w:sz="0" w:space="0" w:color="auto"/>
            <w:bottom w:val="none" w:sz="0" w:space="0" w:color="auto"/>
            <w:right w:val="none" w:sz="0" w:space="0" w:color="auto"/>
          </w:divBdr>
        </w:div>
        <w:div w:id="1649280921">
          <w:marLeft w:val="480"/>
          <w:marRight w:val="0"/>
          <w:marTop w:val="0"/>
          <w:marBottom w:val="0"/>
          <w:divBdr>
            <w:top w:val="none" w:sz="0" w:space="0" w:color="auto"/>
            <w:left w:val="none" w:sz="0" w:space="0" w:color="auto"/>
            <w:bottom w:val="none" w:sz="0" w:space="0" w:color="auto"/>
            <w:right w:val="none" w:sz="0" w:space="0" w:color="auto"/>
          </w:divBdr>
        </w:div>
        <w:div w:id="138614844">
          <w:marLeft w:val="480"/>
          <w:marRight w:val="0"/>
          <w:marTop w:val="0"/>
          <w:marBottom w:val="0"/>
          <w:divBdr>
            <w:top w:val="none" w:sz="0" w:space="0" w:color="auto"/>
            <w:left w:val="none" w:sz="0" w:space="0" w:color="auto"/>
            <w:bottom w:val="none" w:sz="0" w:space="0" w:color="auto"/>
            <w:right w:val="none" w:sz="0" w:space="0" w:color="auto"/>
          </w:divBdr>
        </w:div>
        <w:div w:id="1111124362">
          <w:marLeft w:val="480"/>
          <w:marRight w:val="0"/>
          <w:marTop w:val="0"/>
          <w:marBottom w:val="0"/>
          <w:divBdr>
            <w:top w:val="none" w:sz="0" w:space="0" w:color="auto"/>
            <w:left w:val="none" w:sz="0" w:space="0" w:color="auto"/>
            <w:bottom w:val="none" w:sz="0" w:space="0" w:color="auto"/>
            <w:right w:val="none" w:sz="0" w:space="0" w:color="auto"/>
          </w:divBdr>
        </w:div>
        <w:div w:id="196235666">
          <w:marLeft w:val="480"/>
          <w:marRight w:val="0"/>
          <w:marTop w:val="0"/>
          <w:marBottom w:val="0"/>
          <w:divBdr>
            <w:top w:val="none" w:sz="0" w:space="0" w:color="auto"/>
            <w:left w:val="none" w:sz="0" w:space="0" w:color="auto"/>
            <w:bottom w:val="none" w:sz="0" w:space="0" w:color="auto"/>
            <w:right w:val="none" w:sz="0" w:space="0" w:color="auto"/>
          </w:divBdr>
        </w:div>
        <w:div w:id="691763459">
          <w:marLeft w:val="480"/>
          <w:marRight w:val="0"/>
          <w:marTop w:val="0"/>
          <w:marBottom w:val="0"/>
          <w:divBdr>
            <w:top w:val="none" w:sz="0" w:space="0" w:color="auto"/>
            <w:left w:val="none" w:sz="0" w:space="0" w:color="auto"/>
            <w:bottom w:val="none" w:sz="0" w:space="0" w:color="auto"/>
            <w:right w:val="none" w:sz="0" w:space="0" w:color="auto"/>
          </w:divBdr>
        </w:div>
        <w:div w:id="73432297">
          <w:marLeft w:val="480"/>
          <w:marRight w:val="0"/>
          <w:marTop w:val="0"/>
          <w:marBottom w:val="0"/>
          <w:divBdr>
            <w:top w:val="none" w:sz="0" w:space="0" w:color="auto"/>
            <w:left w:val="none" w:sz="0" w:space="0" w:color="auto"/>
            <w:bottom w:val="none" w:sz="0" w:space="0" w:color="auto"/>
            <w:right w:val="none" w:sz="0" w:space="0" w:color="auto"/>
          </w:divBdr>
        </w:div>
        <w:div w:id="434834668">
          <w:marLeft w:val="480"/>
          <w:marRight w:val="0"/>
          <w:marTop w:val="0"/>
          <w:marBottom w:val="0"/>
          <w:divBdr>
            <w:top w:val="none" w:sz="0" w:space="0" w:color="auto"/>
            <w:left w:val="none" w:sz="0" w:space="0" w:color="auto"/>
            <w:bottom w:val="none" w:sz="0" w:space="0" w:color="auto"/>
            <w:right w:val="none" w:sz="0" w:space="0" w:color="auto"/>
          </w:divBdr>
        </w:div>
        <w:div w:id="1380327388">
          <w:marLeft w:val="480"/>
          <w:marRight w:val="0"/>
          <w:marTop w:val="0"/>
          <w:marBottom w:val="0"/>
          <w:divBdr>
            <w:top w:val="none" w:sz="0" w:space="0" w:color="auto"/>
            <w:left w:val="none" w:sz="0" w:space="0" w:color="auto"/>
            <w:bottom w:val="none" w:sz="0" w:space="0" w:color="auto"/>
            <w:right w:val="none" w:sz="0" w:space="0" w:color="auto"/>
          </w:divBdr>
        </w:div>
        <w:div w:id="42415076">
          <w:marLeft w:val="480"/>
          <w:marRight w:val="0"/>
          <w:marTop w:val="0"/>
          <w:marBottom w:val="0"/>
          <w:divBdr>
            <w:top w:val="none" w:sz="0" w:space="0" w:color="auto"/>
            <w:left w:val="none" w:sz="0" w:space="0" w:color="auto"/>
            <w:bottom w:val="none" w:sz="0" w:space="0" w:color="auto"/>
            <w:right w:val="none" w:sz="0" w:space="0" w:color="auto"/>
          </w:divBdr>
        </w:div>
        <w:div w:id="1763527217">
          <w:marLeft w:val="480"/>
          <w:marRight w:val="0"/>
          <w:marTop w:val="0"/>
          <w:marBottom w:val="0"/>
          <w:divBdr>
            <w:top w:val="none" w:sz="0" w:space="0" w:color="auto"/>
            <w:left w:val="none" w:sz="0" w:space="0" w:color="auto"/>
            <w:bottom w:val="none" w:sz="0" w:space="0" w:color="auto"/>
            <w:right w:val="none" w:sz="0" w:space="0" w:color="auto"/>
          </w:divBdr>
        </w:div>
        <w:div w:id="247035382">
          <w:marLeft w:val="480"/>
          <w:marRight w:val="0"/>
          <w:marTop w:val="0"/>
          <w:marBottom w:val="0"/>
          <w:divBdr>
            <w:top w:val="none" w:sz="0" w:space="0" w:color="auto"/>
            <w:left w:val="none" w:sz="0" w:space="0" w:color="auto"/>
            <w:bottom w:val="none" w:sz="0" w:space="0" w:color="auto"/>
            <w:right w:val="none" w:sz="0" w:space="0" w:color="auto"/>
          </w:divBdr>
        </w:div>
        <w:div w:id="1855877317">
          <w:marLeft w:val="480"/>
          <w:marRight w:val="0"/>
          <w:marTop w:val="0"/>
          <w:marBottom w:val="0"/>
          <w:divBdr>
            <w:top w:val="none" w:sz="0" w:space="0" w:color="auto"/>
            <w:left w:val="none" w:sz="0" w:space="0" w:color="auto"/>
            <w:bottom w:val="none" w:sz="0" w:space="0" w:color="auto"/>
            <w:right w:val="none" w:sz="0" w:space="0" w:color="auto"/>
          </w:divBdr>
        </w:div>
        <w:div w:id="81416125">
          <w:marLeft w:val="480"/>
          <w:marRight w:val="0"/>
          <w:marTop w:val="0"/>
          <w:marBottom w:val="0"/>
          <w:divBdr>
            <w:top w:val="none" w:sz="0" w:space="0" w:color="auto"/>
            <w:left w:val="none" w:sz="0" w:space="0" w:color="auto"/>
            <w:bottom w:val="none" w:sz="0" w:space="0" w:color="auto"/>
            <w:right w:val="none" w:sz="0" w:space="0" w:color="auto"/>
          </w:divBdr>
        </w:div>
        <w:div w:id="1480460550">
          <w:marLeft w:val="480"/>
          <w:marRight w:val="0"/>
          <w:marTop w:val="0"/>
          <w:marBottom w:val="0"/>
          <w:divBdr>
            <w:top w:val="none" w:sz="0" w:space="0" w:color="auto"/>
            <w:left w:val="none" w:sz="0" w:space="0" w:color="auto"/>
            <w:bottom w:val="none" w:sz="0" w:space="0" w:color="auto"/>
            <w:right w:val="none" w:sz="0" w:space="0" w:color="auto"/>
          </w:divBdr>
        </w:div>
        <w:div w:id="1724018068">
          <w:marLeft w:val="480"/>
          <w:marRight w:val="0"/>
          <w:marTop w:val="0"/>
          <w:marBottom w:val="0"/>
          <w:divBdr>
            <w:top w:val="none" w:sz="0" w:space="0" w:color="auto"/>
            <w:left w:val="none" w:sz="0" w:space="0" w:color="auto"/>
            <w:bottom w:val="none" w:sz="0" w:space="0" w:color="auto"/>
            <w:right w:val="none" w:sz="0" w:space="0" w:color="auto"/>
          </w:divBdr>
        </w:div>
        <w:div w:id="62992737">
          <w:marLeft w:val="480"/>
          <w:marRight w:val="0"/>
          <w:marTop w:val="0"/>
          <w:marBottom w:val="0"/>
          <w:divBdr>
            <w:top w:val="none" w:sz="0" w:space="0" w:color="auto"/>
            <w:left w:val="none" w:sz="0" w:space="0" w:color="auto"/>
            <w:bottom w:val="none" w:sz="0" w:space="0" w:color="auto"/>
            <w:right w:val="none" w:sz="0" w:space="0" w:color="auto"/>
          </w:divBdr>
        </w:div>
        <w:div w:id="1714648908">
          <w:marLeft w:val="480"/>
          <w:marRight w:val="0"/>
          <w:marTop w:val="0"/>
          <w:marBottom w:val="0"/>
          <w:divBdr>
            <w:top w:val="none" w:sz="0" w:space="0" w:color="auto"/>
            <w:left w:val="none" w:sz="0" w:space="0" w:color="auto"/>
            <w:bottom w:val="none" w:sz="0" w:space="0" w:color="auto"/>
            <w:right w:val="none" w:sz="0" w:space="0" w:color="auto"/>
          </w:divBdr>
        </w:div>
        <w:div w:id="1951235128">
          <w:marLeft w:val="480"/>
          <w:marRight w:val="0"/>
          <w:marTop w:val="0"/>
          <w:marBottom w:val="0"/>
          <w:divBdr>
            <w:top w:val="none" w:sz="0" w:space="0" w:color="auto"/>
            <w:left w:val="none" w:sz="0" w:space="0" w:color="auto"/>
            <w:bottom w:val="none" w:sz="0" w:space="0" w:color="auto"/>
            <w:right w:val="none" w:sz="0" w:space="0" w:color="auto"/>
          </w:divBdr>
        </w:div>
        <w:div w:id="78908320">
          <w:marLeft w:val="480"/>
          <w:marRight w:val="0"/>
          <w:marTop w:val="0"/>
          <w:marBottom w:val="0"/>
          <w:divBdr>
            <w:top w:val="none" w:sz="0" w:space="0" w:color="auto"/>
            <w:left w:val="none" w:sz="0" w:space="0" w:color="auto"/>
            <w:bottom w:val="none" w:sz="0" w:space="0" w:color="auto"/>
            <w:right w:val="none" w:sz="0" w:space="0" w:color="auto"/>
          </w:divBdr>
        </w:div>
        <w:div w:id="1452433638">
          <w:marLeft w:val="480"/>
          <w:marRight w:val="0"/>
          <w:marTop w:val="0"/>
          <w:marBottom w:val="0"/>
          <w:divBdr>
            <w:top w:val="none" w:sz="0" w:space="0" w:color="auto"/>
            <w:left w:val="none" w:sz="0" w:space="0" w:color="auto"/>
            <w:bottom w:val="none" w:sz="0" w:space="0" w:color="auto"/>
            <w:right w:val="none" w:sz="0" w:space="0" w:color="auto"/>
          </w:divBdr>
        </w:div>
        <w:div w:id="996500264">
          <w:marLeft w:val="480"/>
          <w:marRight w:val="0"/>
          <w:marTop w:val="0"/>
          <w:marBottom w:val="0"/>
          <w:divBdr>
            <w:top w:val="none" w:sz="0" w:space="0" w:color="auto"/>
            <w:left w:val="none" w:sz="0" w:space="0" w:color="auto"/>
            <w:bottom w:val="none" w:sz="0" w:space="0" w:color="auto"/>
            <w:right w:val="none" w:sz="0" w:space="0" w:color="auto"/>
          </w:divBdr>
        </w:div>
        <w:div w:id="645814987">
          <w:marLeft w:val="480"/>
          <w:marRight w:val="0"/>
          <w:marTop w:val="0"/>
          <w:marBottom w:val="0"/>
          <w:divBdr>
            <w:top w:val="none" w:sz="0" w:space="0" w:color="auto"/>
            <w:left w:val="none" w:sz="0" w:space="0" w:color="auto"/>
            <w:bottom w:val="none" w:sz="0" w:space="0" w:color="auto"/>
            <w:right w:val="none" w:sz="0" w:space="0" w:color="auto"/>
          </w:divBdr>
        </w:div>
        <w:div w:id="295795537">
          <w:marLeft w:val="480"/>
          <w:marRight w:val="0"/>
          <w:marTop w:val="0"/>
          <w:marBottom w:val="0"/>
          <w:divBdr>
            <w:top w:val="none" w:sz="0" w:space="0" w:color="auto"/>
            <w:left w:val="none" w:sz="0" w:space="0" w:color="auto"/>
            <w:bottom w:val="none" w:sz="0" w:space="0" w:color="auto"/>
            <w:right w:val="none" w:sz="0" w:space="0" w:color="auto"/>
          </w:divBdr>
        </w:div>
        <w:div w:id="2093962415">
          <w:marLeft w:val="480"/>
          <w:marRight w:val="0"/>
          <w:marTop w:val="0"/>
          <w:marBottom w:val="0"/>
          <w:divBdr>
            <w:top w:val="none" w:sz="0" w:space="0" w:color="auto"/>
            <w:left w:val="none" w:sz="0" w:space="0" w:color="auto"/>
            <w:bottom w:val="none" w:sz="0" w:space="0" w:color="auto"/>
            <w:right w:val="none" w:sz="0" w:space="0" w:color="auto"/>
          </w:divBdr>
        </w:div>
        <w:div w:id="1999722572">
          <w:marLeft w:val="480"/>
          <w:marRight w:val="0"/>
          <w:marTop w:val="0"/>
          <w:marBottom w:val="0"/>
          <w:divBdr>
            <w:top w:val="none" w:sz="0" w:space="0" w:color="auto"/>
            <w:left w:val="none" w:sz="0" w:space="0" w:color="auto"/>
            <w:bottom w:val="none" w:sz="0" w:space="0" w:color="auto"/>
            <w:right w:val="none" w:sz="0" w:space="0" w:color="auto"/>
          </w:divBdr>
        </w:div>
        <w:div w:id="204829740">
          <w:marLeft w:val="480"/>
          <w:marRight w:val="0"/>
          <w:marTop w:val="0"/>
          <w:marBottom w:val="0"/>
          <w:divBdr>
            <w:top w:val="none" w:sz="0" w:space="0" w:color="auto"/>
            <w:left w:val="none" w:sz="0" w:space="0" w:color="auto"/>
            <w:bottom w:val="none" w:sz="0" w:space="0" w:color="auto"/>
            <w:right w:val="none" w:sz="0" w:space="0" w:color="auto"/>
          </w:divBdr>
        </w:div>
        <w:div w:id="196310826">
          <w:marLeft w:val="480"/>
          <w:marRight w:val="0"/>
          <w:marTop w:val="0"/>
          <w:marBottom w:val="0"/>
          <w:divBdr>
            <w:top w:val="none" w:sz="0" w:space="0" w:color="auto"/>
            <w:left w:val="none" w:sz="0" w:space="0" w:color="auto"/>
            <w:bottom w:val="none" w:sz="0" w:space="0" w:color="auto"/>
            <w:right w:val="none" w:sz="0" w:space="0" w:color="auto"/>
          </w:divBdr>
        </w:div>
        <w:div w:id="573202975">
          <w:marLeft w:val="480"/>
          <w:marRight w:val="0"/>
          <w:marTop w:val="0"/>
          <w:marBottom w:val="0"/>
          <w:divBdr>
            <w:top w:val="none" w:sz="0" w:space="0" w:color="auto"/>
            <w:left w:val="none" w:sz="0" w:space="0" w:color="auto"/>
            <w:bottom w:val="none" w:sz="0" w:space="0" w:color="auto"/>
            <w:right w:val="none" w:sz="0" w:space="0" w:color="auto"/>
          </w:divBdr>
        </w:div>
        <w:div w:id="1713385254">
          <w:marLeft w:val="480"/>
          <w:marRight w:val="0"/>
          <w:marTop w:val="0"/>
          <w:marBottom w:val="0"/>
          <w:divBdr>
            <w:top w:val="none" w:sz="0" w:space="0" w:color="auto"/>
            <w:left w:val="none" w:sz="0" w:space="0" w:color="auto"/>
            <w:bottom w:val="none" w:sz="0" w:space="0" w:color="auto"/>
            <w:right w:val="none" w:sz="0" w:space="0" w:color="auto"/>
          </w:divBdr>
        </w:div>
        <w:div w:id="1874994411">
          <w:marLeft w:val="480"/>
          <w:marRight w:val="0"/>
          <w:marTop w:val="0"/>
          <w:marBottom w:val="0"/>
          <w:divBdr>
            <w:top w:val="none" w:sz="0" w:space="0" w:color="auto"/>
            <w:left w:val="none" w:sz="0" w:space="0" w:color="auto"/>
            <w:bottom w:val="none" w:sz="0" w:space="0" w:color="auto"/>
            <w:right w:val="none" w:sz="0" w:space="0" w:color="auto"/>
          </w:divBdr>
        </w:div>
        <w:div w:id="561991542">
          <w:marLeft w:val="480"/>
          <w:marRight w:val="0"/>
          <w:marTop w:val="0"/>
          <w:marBottom w:val="0"/>
          <w:divBdr>
            <w:top w:val="none" w:sz="0" w:space="0" w:color="auto"/>
            <w:left w:val="none" w:sz="0" w:space="0" w:color="auto"/>
            <w:bottom w:val="none" w:sz="0" w:space="0" w:color="auto"/>
            <w:right w:val="none" w:sz="0" w:space="0" w:color="auto"/>
          </w:divBdr>
        </w:div>
        <w:div w:id="663582324">
          <w:marLeft w:val="480"/>
          <w:marRight w:val="0"/>
          <w:marTop w:val="0"/>
          <w:marBottom w:val="0"/>
          <w:divBdr>
            <w:top w:val="none" w:sz="0" w:space="0" w:color="auto"/>
            <w:left w:val="none" w:sz="0" w:space="0" w:color="auto"/>
            <w:bottom w:val="none" w:sz="0" w:space="0" w:color="auto"/>
            <w:right w:val="none" w:sz="0" w:space="0" w:color="auto"/>
          </w:divBdr>
        </w:div>
        <w:div w:id="106966825">
          <w:marLeft w:val="480"/>
          <w:marRight w:val="0"/>
          <w:marTop w:val="0"/>
          <w:marBottom w:val="0"/>
          <w:divBdr>
            <w:top w:val="none" w:sz="0" w:space="0" w:color="auto"/>
            <w:left w:val="none" w:sz="0" w:space="0" w:color="auto"/>
            <w:bottom w:val="none" w:sz="0" w:space="0" w:color="auto"/>
            <w:right w:val="none" w:sz="0" w:space="0" w:color="auto"/>
          </w:divBdr>
        </w:div>
        <w:div w:id="1560165547">
          <w:marLeft w:val="480"/>
          <w:marRight w:val="0"/>
          <w:marTop w:val="0"/>
          <w:marBottom w:val="0"/>
          <w:divBdr>
            <w:top w:val="none" w:sz="0" w:space="0" w:color="auto"/>
            <w:left w:val="none" w:sz="0" w:space="0" w:color="auto"/>
            <w:bottom w:val="none" w:sz="0" w:space="0" w:color="auto"/>
            <w:right w:val="none" w:sz="0" w:space="0" w:color="auto"/>
          </w:divBdr>
        </w:div>
        <w:div w:id="2024818974">
          <w:marLeft w:val="480"/>
          <w:marRight w:val="0"/>
          <w:marTop w:val="0"/>
          <w:marBottom w:val="0"/>
          <w:divBdr>
            <w:top w:val="none" w:sz="0" w:space="0" w:color="auto"/>
            <w:left w:val="none" w:sz="0" w:space="0" w:color="auto"/>
            <w:bottom w:val="none" w:sz="0" w:space="0" w:color="auto"/>
            <w:right w:val="none" w:sz="0" w:space="0" w:color="auto"/>
          </w:divBdr>
        </w:div>
        <w:div w:id="2116442307">
          <w:marLeft w:val="480"/>
          <w:marRight w:val="0"/>
          <w:marTop w:val="0"/>
          <w:marBottom w:val="0"/>
          <w:divBdr>
            <w:top w:val="none" w:sz="0" w:space="0" w:color="auto"/>
            <w:left w:val="none" w:sz="0" w:space="0" w:color="auto"/>
            <w:bottom w:val="none" w:sz="0" w:space="0" w:color="auto"/>
            <w:right w:val="none" w:sz="0" w:space="0" w:color="auto"/>
          </w:divBdr>
        </w:div>
        <w:div w:id="1397167794">
          <w:marLeft w:val="480"/>
          <w:marRight w:val="0"/>
          <w:marTop w:val="0"/>
          <w:marBottom w:val="0"/>
          <w:divBdr>
            <w:top w:val="none" w:sz="0" w:space="0" w:color="auto"/>
            <w:left w:val="none" w:sz="0" w:space="0" w:color="auto"/>
            <w:bottom w:val="none" w:sz="0" w:space="0" w:color="auto"/>
            <w:right w:val="none" w:sz="0" w:space="0" w:color="auto"/>
          </w:divBdr>
        </w:div>
      </w:divsChild>
    </w:div>
    <w:div w:id="884677342">
      <w:bodyDiv w:val="1"/>
      <w:marLeft w:val="0"/>
      <w:marRight w:val="0"/>
      <w:marTop w:val="0"/>
      <w:marBottom w:val="0"/>
      <w:divBdr>
        <w:top w:val="none" w:sz="0" w:space="0" w:color="auto"/>
        <w:left w:val="none" w:sz="0" w:space="0" w:color="auto"/>
        <w:bottom w:val="none" w:sz="0" w:space="0" w:color="auto"/>
        <w:right w:val="none" w:sz="0" w:space="0" w:color="auto"/>
      </w:divBdr>
    </w:div>
    <w:div w:id="885142348">
      <w:bodyDiv w:val="1"/>
      <w:marLeft w:val="0"/>
      <w:marRight w:val="0"/>
      <w:marTop w:val="0"/>
      <w:marBottom w:val="0"/>
      <w:divBdr>
        <w:top w:val="none" w:sz="0" w:space="0" w:color="auto"/>
        <w:left w:val="none" w:sz="0" w:space="0" w:color="auto"/>
        <w:bottom w:val="none" w:sz="0" w:space="0" w:color="auto"/>
        <w:right w:val="none" w:sz="0" w:space="0" w:color="auto"/>
      </w:divBdr>
    </w:div>
    <w:div w:id="885335432">
      <w:bodyDiv w:val="1"/>
      <w:marLeft w:val="0"/>
      <w:marRight w:val="0"/>
      <w:marTop w:val="0"/>
      <w:marBottom w:val="0"/>
      <w:divBdr>
        <w:top w:val="none" w:sz="0" w:space="0" w:color="auto"/>
        <w:left w:val="none" w:sz="0" w:space="0" w:color="auto"/>
        <w:bottom w:val="none" w:sz="0" w:space="0" w:color="auto"/>
        <w:right w:val="none" w:sz="0" w:space="0" w:color="auto"/>
      </w:divBdr>
    </w:div>
    <w:div w:id="885802067">
      <w:bodyDiv w:val="1"/>
      <w:marLeft w:val="0"/>
      <w:marRight w:val="0"/>
      <w:marTop w:val="0"/>
      <w:marBottom w:val="0"/>
      <w:divBdr>
        <w:top w:val="none" w:sz="0" w:space="0" w:color="auto"/>
        <w:left w:val="none" w:sz="0" w:space="0" w:color="auto"/>
        <w:bottom w:val="none" w:sz="0" w:space="0" w:color="auto"/>
        <w:right w:val="none" w:sz="0" w:space="0" w:color="auto"/>
      </w:divBdr>
    </w:div>
    <w:div w:id="886450124">
      <w:bodyDiv w:val="1"/>
      <w:marLeft w:val="0"/>
      <w:marRight w:val="0"/>
      <w:marTop w:val="0"/>
      <w:marBottom w:val="0"/>
      <w:divBdr>
        <w:top w:val="none" w:sz="0" w:space="0" w:color="auto"/>
        <w:left w:val="none" w:sz="0" w:space="0" w:color="auto"/>
        <w:bottom w:val="none" w:sz="0" w:space="0" w:color="auto"/>
        <w:right w:val="none" w:sz="0" w:space="0" w:color="auto"/>
      </w:divBdr>
    </w:div>
    <w:div w:id="886988697">
      <w:bodyDiv w:val="1"/>
      <w:marLeft w:val="0"/>
      <w:marRight w:val="0"/>
      <w:marTop w:val="0"/>
      <w:marBottom w:val="0"/>
      <w:divBdr>
        <w:top w:val="none" w:sz="0" w:space="0" w:color="auto"/>
        <w:left w:val="none" w:sz="0" w:space="0" w:color="auto"/>
        <w:bottom w:val="none" w:sz="0" w:space="0" w:color="auto"/>
        <w:right w:val="none" w:sz="0" w:space="0" w:color="auto"/>
      </w:divBdr>
    </w:div>
    <w:div w:id="888150699">
      <w:bodyDiv w:val="1"/>
      <w:marLeft w:val="0"/>
      <w:marRight w:val="0"/>
      <w:marTop w:val="0"/>
      <w:marBottom w:val="0"/>
      <w:divBdr>
        <w:top w:val="none" w:sz="0" w:space="0" w:color="auto"/>
        <w:left w:val="none" w:sz="0" w:space="0" w:color="auto"/>
        <w:bottom w:val="none" w:sz="0" w:space="0" w:color="auto"/>
        <w:right w:val="none" w:sz="0" w:space="0" w:color="auto"/>
      </w:divBdr>
    </w:div>
    <w:div w:id="888957372">
      <w:bodyDiv w:val="1"/>
      <w:marLeft w:val="0"/>
      <w:marRight w:val="0"/>
      <w:marTop w:val="0"/>
      <w:marBottom w:val="0"/>
      <w:divBdr>
        <w:top w:val="none" w:sz="0" w:space="0" w:color="auto"/>
        <w:left w:val="none" w:sz="0" w:space="0" w:color="auto"/>
        <w:bottom w:val="none" w:sz="0" w:space="0" w:color="auto"/>
        <w:right w:val="none" w:sz="0" w:space="0" w:color="auto"/>
      </w:divBdr>
    </w:div>
    <w:div w:id="889193655">
      <w:bodyDiv w:val="1"/>
      <w:marLeft w:val="0"/>
      <w:marRight w:val="0"/>
      <w:marTop w:val="0"/>
      <w:marBottom w:val="0"/>
      <w:divBdr>
        <w:top w:val="none" w:sz="0" w:space="0" w:color="auto"/>
        <w:left w:val="none" w:sz="0" w:space="0" w:color="auto"/>
        <w:bottom w:val="none" w:sz="0" w:space="0" w:color="auto"/>
        <w:right w:val="none" w:sz="0" w:space="0" w:color="auto"/>
      </w:divBdr>
    </w:div>
    <w:div w:id="889264732">
      <w:bodyDiv w:val="1"/>
      <w:marLeft w:val="0"/>
      <w:marRight w:val="0"/>
      <w:marTop w:val="0"/>
      <w:marBottom w:val="0"/>
      <w:divBdr>
        <w:top w:val="none" w:sz="0" w:space="0" w:color="auto"/>
        <w:left w:val="none" w:sz="0" w:space="0" w:color="auto"/>
        <w:bottom w:val="none" w:sz="0" w:space="0" w:color="auto"/>
        <w:right w:val="none" w:sz="0" w:space="0" w:color="auto"/>
      </w:divBdr>
    </w:div>
    <w:div w:id="889608730">
      <w:bodyDiv w:val="1"/>
      <w:marLeft w:val="0"/>
      <w:marRight w:val="0"/>
      <w:marTop w:val="0"/>
      <w:marBottom w:val="0"/>
      <w:divBdr>
        <w:top w:val="none" w:sz="0" w:space="0" w:color="auto"/>
        <w:left w:val="none" w:sz="0" w:space="0" w:color="auto"/>
        <w:bottom w:val="none" w:sz="0" w:space="0" w:color="auto"/>
        <w:right w:val="none" w:sz="0" w:space="0" w:color="auto"/>
      </w:divBdr>
    </w:div>
    <w:div w:id="891119023">
      <w:bodyDiv w:val="1"/>
      <w:marLeft w:val="0"/>
      <w:marRight w:val="0"/>
      <w:marTop w:val="0"/>
      <w:marBottom w:val="0"/>
      <w:divBdr>
        <w:top w:val="none" w:sz="0" w:space="0" w:color="auto"/>
        <w:left w:val="none" w:sz="0" w:space="0" w:color="auto"/>
        <w:bottom w:val="none" w:sz="0" w:space="0" w:color="auto"/>
        <w:right w:val="none" w:sz="0" w:space="0" w:color="auto"/>
      </w:divBdr>
    </w:div>
    <w:div w:id="891426632">
      <w:bodyDiv w:val="1"/>
      <w:marLeft w:val="0"/>
      <w:marRight w:val="0"/>
      <w:marTop w:val="0"/>
      <w:marBottom w:val="0"/>
      <w:divBdr>
        <w:top w:val="none" w:sz="0" w:space="0" w:color="auto"/>
        <w:left w:val="none" w:sz="0" w:space="0" w:color="auto"/>
        <w:bottom w:val="none" w:sz="0" w:space="0" w:color="auto"/>
        <w:right w:val="none" w:sz="0" w:space="0" w:color="auto"/>
      </w:divBdr>
    </w:div>
    <w:div w:id="893925735">
      <w:bodyDiv w:val="1"/>
      <w:marLeft w:val="0"/>
      <w:marRight w:val="0"/>
      <w:marTop w:val="0"/>
      <w:marBottom w:val="0"/>
      <w:divBdr>
        <w:top w:val="none" w:sz="0" w:space="0" w:color="auto"/>
        <w:left w:val="none" w:sz="0" w:space="0" w:color="auto"/>
        <w:bottom w:val="none" w:sz="0" w:space="0" w:color="auto"/>
        <w:right w:val="none" w:sz="0" w:space="0" w:color="auto"/>
      </w:divBdr>
    </w:div>
    <w:div w:id="894315025">
      <w:bodyDiv w:val="1"/>
      <w:marLeft w:val="0"/>
      <w:marRight w:val="0"/>
      <w:marTop w:val="0"/>
      <w:marBottom w:val="0"/>
      <w:divBdr>
        <w:top w:val="none" w:sz="0" w:space="0" w:color="auto"/>
        <w:left w:val="none" w:sz="0" w:space="0" w:color="auto"/>
        <w:bottom w:val="none" w:sz="0" w:space="0" w:color="auto"/>
        <w:right w:val="none" w:sz="0" w:space="0" w:color="auto"/>
      </w:divBdr>
    </w:div>
    <w:div w:id="896283424">
      <w:bodyDiv w:val="1"/>
      <w:marLeft w:val="0"/>
      <w:marRight w:val="0"/>
      <w:marTop w:val="0"/>
      <w:marBottom w:val="0"/>
      <w:divBdr>
        <w:top w:val="none" w:sz="0" w:space="0" w:color="auto"/>
        <w:left w:val="none" w:sz="0" w:space="0" w:color="auto"/>
        <w:bottom w:val="none" w:sz="0" w:space="0" w:color="auto"/>
        <w:right w:val="none" w:sz="0" w:space="0" w:color="auto"/>
      </w:divBdr>
    </w:div>
    <w:div w:id="897787842">
      <w:bodyDiv w:val="1"/>
      <w:marLeft w:val="0"/>
      <w:marRight w:val="0"/>
      <w:marTop w:val="0"/>
      <w:marBottom w:val="0"/>
      <w:divBdr>
        <w:top w:val="none" w:sz="0" w:space="0" w:color="auto"/>
        <w:left w:val="none" w:sz="0" w:space="0" w:color="auto"/>
        <w:bottom w:val="none" w:sz="0" w:space="0" w:color="auto"/>
        <w:right w:val="none" w:sz="0" w:space="0" w:color="auto"/>
      </w:divBdr>
    </w:div>
    <w:div w:id="898201461">
      <w:bodyDiv w:val="1"/>
      <w:marLeft w:val="0"/>
      <w:marRight w:val="0"/>
      <w:marTop w:val="0"/>
      <w:marBottom w:val="0"/>
      <w:divBdr>
        <w:top w:val="none" w:sz="0" w:space="0" w:color="auto"/>
        <w:left w:val="none" w:sz="0" w:space="0" w:color="auto"/>
        <w:bottom w:val="none" w:sz="0" w:space="0" w:color="auto"/>
        <w:right w:val="none" w:sz="0" w:space="0" w:color="auto"/>
      </w:divBdr>
    </w:div>
    <w:div w:id="899049616">
      <w:bodyDiv w:val="1"/>
      <w:marLeft w:val="0"/>
      <w:marRight w:val="0"/>
      <w:marTop w:val="0"/>
      <w:marBottom w:val="0"/>
      <w:divBdr>
        <w:top w:val="none" w:sz="0" w:space="0" w:color="auto"/>
        <w:left w:val="none" w:sz="0" w:space="0" w:color="auto"/>
        <w:bottom w:val="none" w:sz="0" w:space="0" w:color="auto"/>
        <w:right w:val="none" w:sz="0" w:space="0" w:color="auto"/>
      </w:divBdr>
    </w:div>
    <w:div w:id="899481891">
      <w:bodyDiv w:val="1"/>
      <w:marLeft w:val="0"/>
      <w:marRight w:val="0"/>
      <w:marTop w:val="0"/>
      <w:marBottom w:val="0"/>
      <w:divBdr>
        <w:top w:val="none" w:sz="0" w:space="0" w:color="auto"/>
        <w:left w:val="none" w:sz="0" w:space="0" w:color="auto"/>
        <w:bottom w:val="none" w:sz="0" w:space="0" w:color="auto"/>
        <w:right w:val="none" w:sz="0" w:space="0" w:color="auto"/>
      </w:divBdr>
    </w:div>
    <w:div w:id="899755468">
      <w:bodyDiv w:val="1"/>
      <w:marLeft w:val="0"/>
      <w:marRight w:val="0"/>
      <w:marTop w:val="0"/>
      <w:marBottom w:val="0"/>
      <w:divBdr>
        <w:top w:val="none" w:sz="0" w:space="0" w:color="auto"/>
        <w:left w:val="none" w:sz="0" w:space="0" w:color="auto"/>
        <w:bottom w:val="none" w:sz="0" w:space="0" w:color="auto"/>
        <w:right w:val="none" w:sz="0" w:space="0" w:color="auto"/>
      </w:divBdr>
    </w:div>
    <w:div w:id="901016215">
      <w:bodyDiv w:val="1"/>
      <w:marLeft w:val="0"/>
      <w:marRight w:val="0"/>
      <w:marTop w:val="0"/>
      <w:marBottom w:val="0"/>
      <w:divBdr>
        <w:top w:val="none" w:sz="0" w:space="0" w:color="auto"/>
        <w:left w:val="none" w:sz="0" w:space="0" w:color="auto"/>
        <w:bottom w:val="none" w:sz="0" w:space="0" w:color="auto"/>
        <w:right w:val="none" w:sz="0" w:space="0" w:color="auto"/>
      </w:divBdr>
    </w:div>
    <w:div w:id="901644868">
      <w:bodyDiv w:val="1"/>
      <w:marLeft w:val="0"/>
      <w:marRight w:val="0"/>
      <w:marTop w:val="0"/>
      <w:marBottom w:val="0"/>
      <w:divBdr>
        <w:top w:val="none" w:sz="0" w:space="0" w:color="auto"/>
        <w:left w:val="none" w:sz="0" w:space="0" w:color="auto"/>
        <w:bottom w:val="none" w:sz="0" w:space="0" w:color="auto"/>
        <w:right w:val="none" w:sz="0" w:space="0" w:color="auto"/>
      </w:divBdr>
    </w:div>
    <w:div w:id="901983964">
      <w:bodyDiv w:val="1"/>
      <w:marLeft w:val="0"/>
      <w:marRight w:val="0"/>
      <w:marTop w:val="0"/>
      <w:marBottom w:val="0"/>
      <w:divBdr>
        <w:top w:val="none" w:sz="0" w:space="0" w:color="auto"/>
        <w:left w:val="none" w:sz="0" w:space="0" w:color="auto"/>
        <w:bottom w:val="none" w:sz="0" w:space="0" w:color="auto"/>
        <w:right w:val="none" w:sz="0" w:space="0" w:color="auto"/>
      </w:divBdr>
    </w:div>
    <w:div w:id="901987660">
      <w:bodyDiv w:val="1"/>
      <w:marLeft w:val="0"/>
      <w:marRight w:val="0"/>
      <w:marTop w:val="0"/>
      <w:marBottom w:val="0"/>
      <w:divBdr>
        <w:top w:val="none" w:sz="0" w:space="0" w:color="auto"/>
        <w:left w:val="none" w:sz="0" w:space="0" w:color="auto"/>
        <w:bottom w:val="none" w:sz="0" w:space="0" w:color="auto"/>
        <w:right w:val="none" w:sz="0" w:space="0" w:color="auto"/>
      </w:divBdr>
    </w:div>
    <w:div w:id="903376326">
      <w:bodyDiv w:val="1"/>
      <w:marLeft w:val="0"/>
      <w:marRight w:val="0"/>
      <w:marTop w:val="0"/>
      <w:marBottom w:val="0"/>
      <w:divBdr>
        <w:top w:val="none" w:sz="0" w:space="0" w:color="auto"/>
        <w:left w:val="none" w:sz="0" w:space="0" w:color="auto"/>
        <w:bottom w:val="none" w:sz="0" w:space="0" w:color="auto"/>
        <w:right w:val="none" w:sz="0" w:space="0" w:color="auto"/>
      </w:divBdr>
    </w:div>
    <w:div w:id="904413968">
      <w:bodyDiv w:val="1"/>
      <w:marLeft w:val="0"/>
      <w:marRight w:val="0"/>
      <w:marTop w:val="0"/>
      <w:marBottom w:val="0"/>
      <w:divBdr>
        <w:top w:val="none" w:sz="0" w:space="0" w:color="auto"/>
        <w:left w:val="none" w:sz="0" w:space="0" w:color="auto"/>
        <w:bottom w:val="none" w:sz="0" w:space="0" w:color="auto"/>
        <w:right w:val="none" w:sz="0" w:space="0" w:color="auto"/>
      </w:divBdr>
    </w:div>
    <w:div w:id="904680367">
      <w:bodyDiv w:val="1"/>
      <w:marLeft w:val="0"/>
      <w:marRight w:val="0"/>
      <w:marTop w:val="0"/>
      <w:marBottom w:val="0"/>
      <w:divBdr>
        <w:top w:val="none" w:sz="0" w:space="0" w:color="auto"/>
        <w:left w:val="none" w:sz="0" w:space="0" w:color="auto"/>
        <w:bottom w:val="none" w:sz="0" w:space="0" w:color="auto"/>
        <w:right w:val="none" w:sz="0" w:space="0" w:color="auto"/>
      </w:divBdr>
    </w:div>
    <w:div w:id="906694122">
      <w:bodyDiv w:val="1"/>
      <w:marLeft w:val="0"/>
      <w:marRight w:val="0"/>
      <w:marTop w:val="0"/>
      <w:marBottom w:val="0"/>
      <w:divBdr>
        <w:top w:val="none" w:sz="0" w:space="0" w:color="auto"/>
        <w:left w:val="none" w:sz="0" w:space="0" w:color="auto"/>
        <w:bottom w:val="none" w:sz="0" w:space="0" w:color="auto"/>
        <w:right w:val="none" w:sz="0" w:space="0" w:color="auto"/>
      </w:divBdr>
    </w:div>
    <w:div w:id="907109228">
      <w:bodyDiv w:val="1"/>
      <w:marLeft w:val="0"/>
      <w:marRight w:val="0"/>
      <w:marTop w:val="0"/>
      <w:marBottom w:val="0"/>
      <w:divBdr>
        <w:top w:val="none" w:sz="0" w:space="0" w:color="auto"/>
        <w:left w:val="none" w:sz="0" w:space="0" w:color="auto"/>
        <w:bottom w:val="none" w:sz="0" w:space="0" w:color="auto"/>
        <w:right w:val="none" w:sz="0" w:space="0" w:color="auto"/>
      </w:divBdr>
    </w:div>
    <w:div w:id="909274170">
      <w:bodyDiv w:val="1"/>
      <w:marLeft w:val="0"/>
      <w:marRight w:val="0"/>
      <w:marTop w:val="0"/>
      <w:marBottom w:val="0"/>
      <w:divBdr>
        <w:top w:val="none" w:sz="0" w:space="0" w:color="auto"/>
        <w:left w:val="none" w:sz="0" w:space="0" w:color="auto"/>
        <w:bottom w:val="none" w:sz="0" w:space="0" w:color="auto"/>
        <w:right w:val="none" w:sz="0" w:space="0" w:color="auto"/>
      </w:divBdr>
    </w:div>
    <w:div w:id="909461887">
      <w:bodyDiv w:val="1"/>
      <w:marLeft w:val="0"/>
      <w:marRight w:val="0"/>
      <w:marTop w:val="0"/>
      <w:marBottom w:val="0"/>
      <w:divBdr>
        <w:top w:val="none" w:sz="0" w:space="0" w:color="auto"/>
        <w:left w:val="none" w:sz="0" w:space="0" w:color="auto"/>
        <w:bottom w:val="none" w:sz="0" w:space="0" w:color="auto"/>
        <w:right w:val="none" w:sz="0" w:space="0" w:color="auto"/>
      </w:divBdr>
    </w:div>
    <w:div w:id="909730628">
      <w:bodyDiv w:val="1"/>
      <w:marLeft w:val="0"/>
      <w:marRight w:val="0"/>
      <w:marTop w:val="0"/>
      <w:marBottom w:val="0"/>
      <w:divBdr>
        <w:top w:val="none" w:sz="0" w:space="0" w:color="auto"/>
        <w:left w:val="none" w:sz="0" w:space="0" w:color="auto"/>
        <w:bottom w:val="none" w:sz="0" w:space="0" w:color="auto"/>
        <w:right w:val="none" w:sz="0" w:space="0" w:color="auto"/>
      </w:divBdr>
    </w:div>
    <w:div w:id="910042276">
      <w:bodyDiv w:val="1"/>
      <w:marLeft w:val="0"/>
      <w:marRight w:val="0"/>
      <w:marTop w:val="0"/>
      <w:marBottom w:val="0"/>
      <w:divBdr>
        <w:top w:val="none" w:sz="0" w:space="0" w:color="auto"/>
        <w:left w:val="none" w:sz="0" w:space="0" w:color="auto"/>
        <w:bottom w:val="none" w:sz="0" w:space="0" w:color="auto"/>
        <w:right w:val="none" w:sz="0" w:space="0" w:color="auto"/>
      </w:divBdr>
    </w:div>
    <w:div w:id="911308557">
      <w:bodyDiv w:val="1"/>
      <w:marLeft w:val="0"/>
      <w:marRight w:val="0"/>
      <w:marTop w:val="0"/>
      <w:marBottom w:val="0"/>
      <w:divBdr>
        <w:top w:val="none" w:sz="0" w:space="0" w:color="auto"/>
        <w:left w:val="none" w:sz="0" w:space="0" w:color="auto"/>
        <w:bottom w:val="none" w:sz="0" w:space="0" w:color="auto"/>
        <w:right w:val="none" w:sz="0" w:space="0" w:color="auto"/>
      </w:divBdr>
    </w:div>
    <w:div w:id="911432056">
      <w:bodyDiv w:val="1"/>
      <w:marLeft w:val="0"/>
      <w:marRight w:val="0"/>
      <w:marTop w:val="0"/>
      <w:marBottom w:val="0"/>
      <w:divBdr>
        <w:top w:val="none" w:sz="0" w:space="0" w:color="auto"/>
        <w:left w:val="none" w:sz="0" w:space="0" w:color="auto"/>
        <w:bottom w:val="none" w:sz="0" w:space="0" w:color="auto"/>
        <w:right w:val="none" w:sz="0" w:space="0" w:color="auto"/>
      </w:divBdr>
    </w:div>
    <w:div w:id="912424597">
      <w:bodyDiv w:val="1"/>
      <w:marLeft w:val="0"/>
      <w:marRight w:val="0"/>
      <w:marTop w:val="0"/>
      <w:marBottom w:val="0"/>
      <w:divBdr>
        <w:top w:val="none" w:sz="0" w:space="0" w:color="auto"/>
        <w:left w:val="none" w:sz="0" w:space="0" w:color="auto"/>
        <w:bottom w:val="none" w:sz="0" w:space="0" w:color="auto"/>
        <w:right w:val="none" w:sz="0" w:space="0" w:color="auto"/>
      </w:divBdr>
    </w:div>
    <w:div w:id="913129624">
      <w:bodyDiv w:val="1"/>
      <w:marLeft w:val="0"/>
      <w:marRight w:val="0"/>
      <w:marTop w:val="0"/>
      <w:marBottom w:val="0"/>
      <w:divBdr>
        <w:top w:val="none" w:sz="0" w:space="0" w:color="auto"/>
        <w:left w:val="none" w:sz="0" w:space="0" w:color="auto"/>
        <w:bottom w:val="none" w:sz="0" w:space="0" w:color="auto"/>
        <w:right w:val="none" w:sz="0" w:space="0" w:color="auto"/>
      </w:divBdr>
    </w:div>
    <w:div w:id="914096657">
      <w:bodyDiv w:val="1"/>
      <w:marLeft w:val="0"/>
      <w:marRight w:val="0"/>
      <w:marTop w:val="0"/>
      <w:marBottom w:val="0"/>
      <w:divBdr>
        <w:top w:val="none" w:sz="0" w:space="0" w:color="auto"/>
        <w:left w:val="none" w:sz="0" w:space="0" w:color="auto"/>
        <w:bottom w:val="none" w:sz="0" w:space="0" w:color="auto"/>
        <w:right w:val="none" w:sz="0" w:space="0" w:color="auto"/>
      </w:divBdr>
    </w:div>
    <w:div w:id="915433355">
      <w:bodyDiv w:val="1"/>
      <w:marLeft w:val="0"/>
      <w:marRight w:val="0"/>
      <w:marTop w:val="0"/>
      <w:marBottom w:val="0"/>
      <w:divBdr>
        <w:top w:val="none" w:sz="0" w:space="0" w:color="auto"/>
        <w:left w:val="none" w:sz="0" w:space="0" w:color="auto"/>
        <w:bottom w:val="none" w:sz="0" w:space="0" w:color="auto"/>
        <w:right w:val="none" w:sz="0" w:space="0" w:color="auto"/>
      </w:divBdr>
    </w:div>
    <w:div w:id="915819654">
      <w:bodyDiv w:val="1"/>
      <w:marLeft w:val="0"/>
      <w:marRight w:val="0"/>
      <w:marTop w:val="0"/>
      <w:marBottom w:val="0"/>
      <w:divBdr>
        <w:top w:val="none" w:sz="0" w:space="0" w:color="auto"/>
        <w:left w:val="none" w:sz="0" w:space="0" w:color="auto"/>
        <w:bottom w:val="none" w:sz="0" w:space="0" w:color="auto"/>
        <w:right w:val="none" w:sz="0" w:space="0" w:color="auto"/>
      </w:divBdr>
    </w:div>
    <w:div w:id="916324481">
      <w:bodyDiv w:val="1"/>
      <w:marLeft w:val="0"/>
      <w:marRight w:val="0"/>
      <w:marTop w:val="0"/>
      <w:marBottom w:val="0"/>
      <w:divBdr>
        <w:top w:val="none" w:sz="0" w:space="0" w:color="auto"/>
        <w:left w:val="none" w:sz="0" w:space="0" w:color="auto"/>
        <w:bottom w:val="none" w:sz="0" w:space="0" w:color="auto"/>
        <w:right w:val="none" w:sz="0" w:space="0" w:color="auto"/>
      </w:divBdr>
    </w:div>
    <w:div w:id="918291235">
      <w:bodyDiv w:val="1"/>
      <w:marLeft w:val="0"/>
      <w:marRight w:val="0"/>
      <w:marTop w:val="0"/>
      <w:marBottom w:val="0"/>
      <w:divBdr>
        <w:top w:val="none" w:sz="0" w:space="0" w:color="auto"/>
        <w:left w:val="none" w:sz="0" w:space="0" w:color="auto"/>
        <w:bottom w:val="none" w:sz="0" w:space="0" w:color="auto"/>
        <w:right w:val="none" w:sz="0" w:space="0" w:color="auto"/>
      </w:divBdr>
    </w:div>
    <w:div w:id="919144233">
      <w:bodyDiv w:val="1"/>
      <w:marLeft w:val="0"/>
      <w:marRight w:val="0"/>
      <w:marTop w:val="0"/>
      <w:marBottom w:val="0"/>
      <w:divBdr>
        <w:top w:val="none" w:sz="0" w:space="0" w:color="auto"/>
        <w:left w:val="none" w:sz="0" w:space="0" w:color="auto"/>
        <w:bottom w:val="none" w:sz="0" w:space="0" w:color="auto"/>
        <w:right w:val="none" w:sz="0" w:space="0" w:color="auto"/>
      </w:divBdr>
    </w:div>
    <w:div w:id="920798488">
      <w:bodyDiv w:val="1"/>
      <w:marLeft w:val="0"/>
      <w:marRight w:val="0"/>
      <w:marTop w:val="0"/>
      <w:marBottom w:val="0"/>
      <w:divBdr>
        <w:top w:val="none" w:sz="0" w:space="0" w:color="auto"/>
        <w:left w:val="none" w:sz="0" w:space="0" w:color="auto"/>
        <w:bottom w:val="none" w:sz="0" w:space="0" w:color="auto"/>
        <w:right w:val="none" w:sz="0" w:space="0" w:color="auto"/>
      </w:divBdr>
    </w:div>
    <w:div w:id="921833495">
      <w:bodyDiv w:val="1"/>
      <w:marLeft w:val="0"/>
      <w:marRight w:val="0"/>
      <w:marTop w:val="0"/>
      <w:marBottom w:val="0"/>
      <w:divBdr>
        <w:top w:val="none" w:sz="0" w:space="0" w:color="auto"/>
        <w:left w:val="none" w:sz="0" w:space="0" w:color="auto"/>
        <w:bottom w:val="none" w:sz="0" w:space="0" w:color="auto"/>
        <w:right w:val="none" w:sz="0" w:space="0" w:color="auto"/>
      </w:divBdr>
    </w:div>
    <w:div w:id="922298887">
      <w:bodyDiv w:val="1"/>
      <w:marLeft w:val="0"/>
      <w:marRight w:val="0"/>
      <w:marTop w:val="0"/>
      <w:marBottom w:val="0"/>
      <w:divBdr>
        <w:top w:val="none" w:sz="0" w:space="0" w:color="auto"/>
        <w:left w:val="none" w:sz="0" w:space="0" w:color="auto"/>
        <w:bottom w:val="none" w:sz="0" w:space="0" w:color="auto"/>
        <w:right w:val="none" w:sz="0" w:space="0" w:color="auto"/>
      </w:divBdr>
    </w:div>
    <w:div w:id="924263110">
      <w:bodyDiv w:val="1"/>
      <w:marLeft w:val="0"/>
      <w:marRight w:val="0"/>
      <w:marTop w:val="0"/>
      <w:marBottom w:val="0"/>
      <w:divBdr>
        <w:top w:val="none" w:sz="0" w:space="0" w:color="auto"/>
        <w:left w:val="none" w:sz="0" w:space="0" w:color="auto"/>
        <w:bottom w:val="none" w:sz="0" w:space="0" w:color="auto"/>
        <w:right w:val="none" w:sz="0" w:space="0" w:color="auto"/>
      </w:divBdr>
    </w:div>
    <w:div w:id="924803017">
      <w:bodyDiv w:val="1"/>
      <w:marLeft w:val="0"/>
      <w:marRight w:val="0"/>
      <w:marTop w:val="0"/>
      <w:marBottom w:val="0"/>
      <w:divBdr>
        <w:top w:val="none" w:sz="0" w:space="0" w:color="auto"/>
        <w:left w:val="none" w:sz="0" w:space="0" w:color="auto"/>
        <w:bottom w:val="none" w:sz="0" w:space="0" w:color="auto"/>
        <w:right w:val="none" w:sz="0" w:space="0" w:color="auto"/>
      </w:divBdr>
    </w:div>
    <w:div w:id="925960500">
      <w:bodyDiv w:val="1"/>
      <w:marLeft w:val="0"/>
      <w:marRight w:val="0"/>
      <w:marTop w:val="0"/>
      <w:marBottom w:val="0"/>
      <w:divBdr>
        <w:top w:val="none" w:sz="0" w:space="0" w:color="auto"/>
        <w:left w:val="none" w:sz="0" w:space="0" w:color="auto"/>
        <w:bottom w:val="none" w:sz="0" w:space="0" w:color="auto"/>
        <w:right w:val="none" w:sz="0" w:space="0" w:color="auto"/>
      </w:divBdr>
    </w:div>
    <w:div w:id="926771644">
      <w:bodyDiv w:val="1"/>
      <w:marLeft w:val="0"/>
      <w:marRight w:val="0"/>
      <w:marTop w:val="0"/>
      <w:marBottom w:val="0"/>
      <w:divBdr>
        <w:top w:val="none" w:sz="0" w:space="0" w:color="auto"/>
        <w:left w:val="none" w:sz="0" w:space="0" w:color="auto"/>
        <w:bottom w:val="none" w:sz="0" w:space="0" w:color="auto"/>
        <w:right w:val="none" w:sz="0" w:space="0" w:color="auto"/>
      </w:divBdr>
    </w:div>
    <w:div w:id="928927354">
      <w:bodyDiv w:val="1"/>
      <w:marLeft w:val="0"/>
      <w:marRight w:val="0"/>
      <w:marTop w:val="0"/>
      <w:marBottom w:val="0"/>
      <w:divBdr>
        <w:top w:val="none" w:sz="0" w:space="0" w:color="auto"/>
        <w:left w:val="none" w:sz="0" w:space="0" w:color="auto"/>
        <w:bottom w:val="none" w:sz="0" w:space="0" w:color="auto"/>
        <w:right w:val="none" w:sz="0" w:space="0" w:color="auto"/>
      </w:divBdr>
    </w:div>
    <w:div w:id="929046211">
      <w:bodyDiv w:val="1"/>
      <w:marLeft w:val="0"/>
      <w:marRight w:val="0"/>
      <w:marTop w:val="0"/>
      <w:marBottom w:val="0"/>
      <w:divBdr>
        <w:top w:val="none" w:sz="0" w:space="0" w:color="auto"/>
        <w:left w:val="none" w:sz="0" w:space="0" w:color="auto"/>
        <w:bottom w:val="none" w:sz="0" w:space="0" w:color="auto"/>
        <w:right w:val="none" w:sz="0" w:space="0" w:color="auto"/>
      </w:divBdr>
    </w:div>
    <w:div w:id="929511175">
      <w:bodyDiv w:val="1"/>
      <w:marLeft w:val="0"/>
      <w:marRight w:val="0"/>
      <w:marTop w:val="0"/>
      <w:marBottom w:val="0"/>
      <w:divBdr>
        <w:top w:val="none" w:sz="0" w:space="0" w:color="auto"/>
        <w:left w:val="none" w:sz="0" w:space="0" w:color="auto"/>
        <w:bottom w:val="none" w:sz="0" w:space="0" w:color="auto"/>
        <w:right w:val="none" w:sz="0" w:space="0" w:color="auto"/>
      </w:divBdr>
    </w:div>
    <w:div w:id="930088389">
      <w:bodyDiv w:val="1"/>
      <w:marLeft w:val="0"/>
      <w:marRight w:val="0"/>
      <w:marTop w:val="0"/>
      <w:marBottom w:val="0"/>
      <w:divBdr>
        <w:top w:val="none" w:sz="0" w:space="0" w:color="auto"/>
        <w:left w:val="none" w:sz="0" w:space="0" w:color="auto"/>
        <w:bottom w:val="none" w:sz="0" w:space="0" w:color="auto"/>
        <w:right w:val="none" w:sz="0" w:space="0" w:color="auto"/>
      </w:divBdr>
    </w:div>
    <w:div w:id="930240602">
      <w:bodyDiv w:val="1"/>
      <w:marLeft w:val="0"/>
      <w:marRight w:val="0"/>
      <w:marTop w:val="0"/>
      <w:marBottom w:val="0"/>
      <w:divBdr>
        <w:top w:val="none" w:sz="0" w:space="0" w:color="auto"/>
        <w:left w:val="none" w:sz="0" w:space="0" w:color="auto"/>
        <w:bottom w:val="none" w:sz="0" w:space="0" w:color="auto"/>
        <w:right w:val="none" w:sz="0" w:space="0" w:color="auto"/>
      </w:divBdr>
    </w:div>
    <w:div w:id="932471458">
      <w:bodyDiv w:val="1"/>
      <w:marLeft w:val="0"/>
      <w:marRight w:val="0"/>
      <w:marTop w:val="0"/>
      <w:marBottom w:val="0"/>
      <w:divBdr>
        <w:top w:val="none" w:sz="0" w:space="0" w:color="auto"/>
        <w:left w:val="none" w:sz="0" w:space="0" w:color="auto"/>
        <w:bottom w:val="none" w:sz="0" w:space="0" w:color="auto"/>
        <w:right w:val="none" w:sz="0" w:space="0" w:color="auto"/>
      </w:divBdr>
    </w:div>
    <w:div w:id="932590369">
      <w:bodyDiv w:val="1"/>
      <w:marLeft w:val="0"/>
      <w:marRight w:val="0"/>
      <w:marTop w:val="0"/>
      <w:marBottom w:val="0"/>
      <w:divBdr>
        <w:top w:val="none" w:sz="0" w:space="0" w:color="auto"/>
        <w:left w:val="none" w:sz="0" w:space="0" w:color="auto"/>
        <w:bottom w:val="none" w:sz="0" w:space="0" w:color="auto"/>
        <w:right w:val="none" w:sz="0" w:space="0" w:color="auto"/>
      </w:divBdr>
    </w:div>
    <w:div w:id="933175041">
      <w:bodyDiv w:val="1"/>
      <w:marLeft w:val="0"/>
      <w:marRight w:val="0"/>
      <w:marTop w:val="0"/>
      <w:marBottom w:val="0"/>
      <w:divBdr>
        <w:top w:val="none" w:sz="0" w:space="0" w:color="auto"/>
        <w:left w:val="none" w:sz="0" w:space="0" w:color="auto"/>
        <w:bottom w:val="none" w:sz="0" w:space="0" w:color="auto"/>
        <w:right w:val="none" w:sz="0" w:space="0" w:color="auto"/>
      </w:divBdr>
    </w:div>
    <w:div w:id="934483391">
      <w:bodyDiv w:val="1"/>
      <w:marLeft w:val="0"/>
      <w:marRight w:val="0"/>
      <w:marTop w:val="0"/>
      <w:marBottom w:val="0"/>
      <w:divBdr>
        <w:top w:val="none" w:sz="0" w:space="0" w:color="auto"/>
        <w:left w:val="none" w:sz="0" w:space="0" w:color="auto"/>
        <w:bottom w:val="none" w:sz="0" w:space="0" w:color="auto"/>
        <w:right w:val="none" w:sz="0" w:space="0" w:color="auto"/>
      </w:divBdr>
    </w:div>
    <w:div w:id="934556672">
      <w:bodyDiv w:val="1"/>
      <w:marLeft w:val="0"/>
      <w:marRight w:val="0"/>
      <w:marTop w:val="0"/>
      <w:marBottom w:val="0"/>
      <w:divBdr>
        <w:top w:val="none" w:sz="0" w:space="0" w:color="auto"/>
        <w:left w:val="none" w:sz="0" w:space="0" w:color="auto"/>
        <w:bottom w:val="none" w:sz="0" w:space="0" w:color="auto"/>
        <w:right w:val="none" w:sz="0" w:space="0" w:color="auto"/>
      </w:divBdr>
    </w:div>
    <w:div w:id="935484806">
      <w:bodyDiv w:val="1"/>
      <w:marLeft w:val="0"/>
      <w:marRight w:val="0"/>
      <w:marTop w:val="0"/>
      <w:marBottom w:val="0"/>
      <w:divBdr>
        <w:top w:val="none" w:sz="0" w:space="0" w:color="auto"/>
        <w:left w:val="none" w:sz="0" w:space="0" w:color="auto"/>
        <w:bottom w:val="none" w:sz="0" w:space="0" w:color="auto"/>
        <w:right w:val="none" w:sz="0" w:space="0" w:color="auto"/>
      </w:divBdr>
    </w:div>
    <w:div w:id="935871326">
      <w:bodyDiv w:val="1"/>
      <w:marLeft w:val="0"/>
      <w:marRight w:val="0"/>
      <w:marTop w:val="0"/>
      <w:marBottom w:val="0"/>
      <w:divBdr>
        <w:top w:val="none" w:sz="0" w:space="0" w:color="auto"/>
        <w:left w:val="none" w:sz="0" w:space="0" w:color="auto"/>
        <w:bottom w:val="none" w:sz="0" w:space="0" w:color="auto"/>
        <w:right w:val="none" w:sz="0" w:space="0" w:color="auto"/>
      </w:divBdr>
    </w:div>
    <w:div w:id="936451383">
      <w:bodyDiv w:val="1"/>
      <w:marLeft w:val="0"/>
      <w:marRight w:val="0"/>
      <w:marTop w:val="0"/>
      <w:marBottom w:val="0"/>
      <w:divBdr>
        <w:top w:val="none" w:sz="0" w:space="0" w:color="auto"/>
        <w:left w:val="none" w:sz="0" w:space="0" w:color="auto"/>
        <w:bottom w:val="none" w:sz="0" w:space="0" w:color="auto"/>
        <w:right w:val="none" w:sz="0" w:space="0" w:color="auto"/>
      </w:divBdr>
    </w:div>
    <w:div w:id="937106548">
      <w:bodyDiv w:val="1"/>
      <w:marLeft w:val="0"/>
      <w:marRight w:val="0"/>
      <w:marTop w:val="0"/>
      <w:marBottom w:val="0"/>
      <w:divBdr>
        <w:top w:val="none" w:sz="0" w:space="0" w:color="auto"/>
        <w:left w:val="none" w:sz="0" w:space="0" w:color="auto"/>
        <w:bottom w:val="none" w:sz="0" w:space="0" w:color="auto"/>
        <w:right w:val="none" w:sz="0" w:space="0" w:color="auto"/>
      </w:divBdr>
    </w:div>
    <w:div w:id="937520445">
      <w:bodyDiv w:val="1"/>
      <w:marLeft w:val="0"/>
      <w:marRight w:val="0"/>
      <w:marTop w:val="0"/>
      <w:marBottom w:val="0"/>
      <w:divBdr>
        <w:top w:val="none" w:sz="0" w:space="0" w:color="auto"/>
        <w:left w:val="none" w:sz="0" w:space="0" w:color="auto"/>
        <w:bottom w:val="none" w:sz="0" w:space="0" w:color="auto"/>
        <w:right w:val="none" w:sz="0" w:space="0" w:color="auto"/>
      </w:divBdr>
    </w:div>
    <w:div w:id="938558642">
      <w:bodyDiv w:val="1"/>
      <w:marLeft w:val="0"/>
      <w:marRight w:val="0"/>
      <w:marTop w:val="0"/>
      <w:marBottom w:val="0"/>
      <w:divBdr>
        <w:top w:val="none" w:sz="0" w:space="0" w:color="auto"/>
        <w:left w:val="none" w:sz="0" w:space="0" w:color="auto"/>
        <w:bottom w:val="none" w:sz="0" w:space="0" w:color="auto"/>
        <w:right w:val="none" w:sz="0" w:space="0" w:color="auto"/>
      </w:divBdr>
    </w:div>
    <w:div w:id="939264188">
      <w:bodyDiv w:val="1"/>
      <w:marLeft w:val="0"/>
      <w:marRight w:val="0"/>
      <w:marTop w:val="0"/>
      <w:marBottom w:val="0"/>
      <w:divBdr>
        <w:top w:val="none" w:sz="0" w:space="0" w:color="auto"/>
        <w:left w:val="none" w:sz="0" w:space="0" w:color="auto"/>
        <w:bottom w:val="none" w:sz="0" w:space="0" w:color="auto"/>
        <w:right w:val="none" w:sz="0" w:space="0" w:color="auto"/>
      </w:divBdr>
    </w:div>
    <w:div w:id="939484361">
      <w:bodyDiv w:val="1"/>
      <w:marLeft w:val="0"/>
      <w:marRight w:val="0"/>
      <w:marTop w:val="0"/>
      <w:marBottom w:val="0"/>
      <w:divBdr>
        <w:top w:val="none" w:sz="0" w:space="0" w:color="auto"/>
        <w:left w:val="none" w:sz="0" w:space="0" w:color="auto"/>
        <w:bottom w:val="none" w:sz="0" w:space="0" w:color="auto"/>
        <w:right w:val="none" w:sz="0" w:space="0" w:color="auto"/>
      </w:divBdr>
    </w:div>
    <w:div w:id="940335537">
      <w:bodyDiv w:val="1"/>
      <w:marLeft w:val="0"/>
      <w:marRight w:val="0"/>
      <w:marTop w:val="0"/>
      <w:marBottom w:val="0"/>
      <w:divBdr>
        <w:top w:val="none" w:sz="0" w:space="0" w:color="auto"/>
        <w:left w:val="none" w:sz="0" w:space="0" w:color="auto"/>
        <w:bottom w:val="none" w:sz="0" w:space="0" w:color="auto"/>
        <w:right w:val="none" w:sz="0" w:space="0" w:color="auto"/>
      </w:divBdr>
    </w:div>
    <w:div w:id="940724196">
      <w:bodyDiv w:val="1"/>
      <w:marLeft w:val="0"/>
      <w:marRight w:val="0"/>
      <w:marTop w:val="0"/>
      <w:marBottom w:val="0"/>
      <w:divBdr>
        <w:top w:val="none" w:sz="0" w:space="0" w:color="auto"/>
        <w:left w:val="none" w:sz="0" w:space="0" w:color="auto"/>
        <w:bottom w:val="none" w:sz="0" w:space="0" w:color="auto"/>
        <w:right w:val="none" w:sz="0" w:space="0" w:color="auto"/>
      </w:divBdr>
    </w:div>
    <w:div w:id="941108347">
      <w:bodyDiv w:val="1"/>
      <w:marLeft w:val="0"/>
      <w:marRight w:val="0"/>
      <w:marTop w:val="0"/>
      <w:marBottom w:val="0"/>
      <w:divBdr>
        <w:top w:val="none" w:sz="0" w:space="0" w:color="auto"/>
        <w:left w:val="none" w:sz="0" w:space="0" w:color="auto"/>
        <w:bottom w:val="none" w:sz="0" w:space="0" w:color="auto"/>
        <w:right w:val="none" w:sz="0" w:space="0" w:color="auto"/>
      </w:divBdr>
    </w:div>
    <w:div w:id="941188159">
      <w:bodyDiv w:val="1"/>
      <w:marLeft w:val="0"/>
      <w:marRight w:val="0"/>
      <w:marTop w:val="0"/>
      <w:marBottom w:val="0"/>
      <w:divBdr>
        <w:top w:val="none" w:sz="0" w:space="0" w:color="auto"/>
        <w:left w:val="none" w:sz="0" w:space="0" w:color="auto"/>
        <w:bottom w:val="none" w:sz="0" w:space="0" w:color="auto"/>
        <w:right w:val="none" w:sz="0" w:space="0" w:color="auto"/>
      </w:divBdr>
    </w:div>
    <w:div w:id="941255106">
      <w:bodyDiv w:val="1"/>
      <w:marLeft w:val="0"/>
      <w:marRight w:val="0"/>
      <w:marTop w:val="0"/>
      <w:marBottom w:val="0"/>
      <w:divBdr>
        <w:top w:val="none" w:sz="0" w:space="0" w:color="auto"/>
        <w:left w:val="none" w:sz="0" w:space="0" w:color="auto"/>
        <w:bottom w:val="none" w:sz="0" w:space="0" w:color="auto"/>
        <w:right w:val="none" w:sz="0" w:space="0" w:color="auto"/>
      </w:divBdr>
    </w:div>
    <w:div w:id="941641948">
      <w:bodyDiv w:val="1"/>
      <w:marLeft w:val="0"/>
      <w:marRight w:val="0"/>
      <w:marTop w:val="0"/>
      <w:marBottom w:val="0"/>
      <w:divBdr>
        <w:top w:val="none" w:sz="0" w:space="0" w:color="auto"/>
        <w:left w:val="none" w:sz="0" w:space="0" w:color="auto"/>
        <w:bottom w:val="none" w:sz="0" w:space="0" w:color="auto"/>
        <w:right w:val="none" w:sz="0" w:space="0" w:color="auto"/>
      </w:divBdr>
    </w:div>
    <w:div w:id="943226613">
      <w:bodyDiv w:val="1"/>
      <w:marLeft w:val="0"/>
      <w:marRight w:val="0"/>
      <w:marTop w:val="0"/>
      <w:marBottom w:val="0"/>
      <w:divBdr>
        <w:top w:val="none" w:sz="0" w:space="0" w:color="auto"/>
        <w:left w:val="none" w:sz="0" w:space="0" w:color="auto"/>
        <w:bottom w:val="none" w:sz="0" w:space="0" w:color="auto"/>
        <w:right w:val="none" w:sz="0" w:space="0" w:color="auto"/>
      </w:divBdr>
    </w:div>
    <w:div w:id="944574448">
      <w:bodyDiv w:val="1"/>
      <w:marLeft w:val="0"/>
      <w:marRight w:val="0"/>
      <w:marTop w:val="0"/>
      <w:marBottom w:val="0"/>
      <w:divBdr>
        <w:top w:val="none" w:sz="0" w:space="0" w:color="auto"/>
        <w:left w:val="none" w:sz="0" w:space="0" w:color="auto"/>
        <w:bottom w:val="none" w:sz="0" w:space="0" w:color="auto"/>
        <w:right w:val="none" w:sz="0" w:space="0" w:color="auto"/>
      </w:divBdr>
    </w:div>
    <w:div w:id="945774667">
      <w:bodyDiv w:val="1"/>
      <w:marLeft w:val="0"/>
      <w:marRight w:val="0"/>
      <w:marTop w:val="0"/>
      <w:marBottom w:val="0"/>
      <w:divBdr>
        <w:top w:val="none" w:sz="0" w:space="0" w:color="auto"/>
        <w:left w:val="none" w:sz="0" w:space="0" w:color="auto"/>
        <w:bottom w:val="none" w:sz="0" w:space="0" w:color="auto"/>
        <w:right w:val="none" w:sz="0" w:space="0" w:color="auto"/>
      </w:divBdr>
    </w:div>
    <w:div w:id="948463143">
      <w:bodyDiv w:val="1"/>
      <w:marLeft w:val="0"/>
      <w:marRight w:val="0"/>
      <w:marTop w:val="0"/>
      <w:marBottom w:val="0"/>
      <w:divBdr>
        <w:top w:val="none" w:sz="0" w:space="0" w:color="auto"/>
        <w:left w:val="none" w:sz="0" w:space="0" w:color="auto"/>
        <w:bottom w:val="none" w:sz="0" w:space="0" w:color="auto"/>
        <w:right w:val="none" w:sz="0" w:space="0" w:color="auto"/>
      </w:divBdr>
    </w:div>
    <w:div w:id="949435972">
      <w:bodyDiv w:val="1"/>
      <w:marLeft w:val="0"/>
      <w:marRight w:val="0"/>
      <w:marTop w:val="0"/>
      <w:marBottom w:val="0"/>
      <w:divBdr>
        <w:top w:val="none" w:sz="0" w:space="0" w:color="auto"/>
        <w:left w:val="none" w:sz="0" w:space="0" w:color="auto"/>
        <w:bottom w:val="none" w:sz="0" w:space="0" w:color="auto"/>
        <w:right w:val="none" w:sz="0" w:space="0" w:color="auto"/>
      </w:divBdr>
    </w:div>
    <w:div w:id="949968785">
      <w:bodyDiv w:val="1"/>
      <w:marLeft w:val="0"/>
      <w:marRight w:val="0"/>
      <w:marTop w:val="0"/>
      <w:marBottom w:val="0"/>
      <w:divBdr>
        <w:top w:val="none" w:sz="0" w:space="0" w:color="auto"/>
        <w:left w:val="none" w:sz="0" w:space="0" w:color="auto"/>
        <w:bottom w:val="none" w:sz="0" w:space="0" w:color="auto"/>
        <w:right w:val="none" w:sz="0" w:space="0" w:color="auto"/>
      </w:divBdr>
    </w:div>
    <w:div w:id="950166846">
      <w:bodyDiv w:val="1"/>
      <w:marLeft w:val="0"/>
      <w:marRight w:val="0"/>
      <w:marTop w:val="0"/>
      <w:marBottom w:val="0"/>
      <w:divBdr>
        <w:top w:val="none" w:sz="0" w:space="0" w:color="auto"/>
        <w:left w:val="none" w:sz="0" w:space="0" w:color="auto"/>
        <w:bottom w:val="none" w:sz="0" w:space="0" w:color="auto"/>
        <w:right w:val="none" w:sz="0" w:space="0" w:color="auto"/>
      </w:divBdr>
    </w:div>
    <w:div w:id="950209812">
      <w:bodyDiv w:val="1"/>
      <w:marLeft w:val="0"/>
      <w:marRight w:val="0"/>
      <w:marTop w:val="0"/>
      <w:marBottom w:val="0"/>
      <w:divBdr>
        <w:top w:val="none" w:sz="0" w:space="0" w:color="auto"/>
        <w:left w:val="none" w:sz="0" w:space="0" w:color="auto"/>
        <w:bottom w:val="none" w:sz="0" w:space="0" w:color="auto"/>
        <w:right w:val="none" w:sz="0" w:space="0" w:color="auto"/>
      </w:divBdr>
    </w:div>
    <w:div w:id="950864259">
      <w:bodyDiv w:val="1"/>
      <w:marLeft w:val="0"/>
      <w:marRight w:val="0"/>
      <w:marTop w:val="0"/>
      <w:marBottom w:val="0"/>
      <w:divBdr>
        <w:top w:val="none" w:sz="0" w:space="0" w:color="auto"/>
        <w:left w:val="none" w:sz="0" w:space="0" w:color="auto"/>
        <w:bottom w:val="none" w:sz="0" w:space="0" w:color="auto"/>
        <w:right w:val="none" w:sz="0" w:space="0" w:color="auto"/>
      </w:divBdr>
    </w:div>
    <w:div w:id="951090509">
      <w:bodyDiv w:val="1"/>
      <w:marLeft w:val="0"/>
      <w:marRight w:val="0"/>
      <w:marTop w:val="0"/>
      <w:marBottom w:val="0"/>
      <w:divBdr>
        <w:top w:val="none" w:sz="0" w:space="0" w:color="auto"/>
        <w:left w:val="none" w:sz="0" w:space="0" w:color="auto"/>
        <w:bottom w:val="none" w:sz="0" w:space="0" w:color="auto"/>
        <w:right w:val="none" w:sz="0" w:space="0" w:color="auto"/>
      </w:divBdr>
    </w:div>
    <w:div w:id="951743030">
      <w:bodyDiv w:val="1"/>
      <w:marLeft w:val="0"/>
      <w:marRight w:val="0"/>
      <w:marTop w:val="0"/>
      <w:marBottom w:val="0"/>
      <w:divBdr>
        <w:top w:val="none" w:sz="0" w:space="0" w:color="auto"/>
        <w:left w:val="none" w:sz="0" w:space="0" w:color="auto"/>
        <w:bottom w:val="none" w:sz="0" w:space="0" w:color="auto"/>
        <w:right w:val="none" w:sz="0" w:space="0" w:color="auto"/>
      </w:divBdr>
    </w:div>
    <w:div w:id="953289489">
      <w:bodyDiv w:val="1"/>
      <w:marLeft w:val="0"/>
      <w:marRight w:val="0"/>
      <w:marTop w:val="0"/>
      <w:marBottom w:val="0"/>
      <w:divBdr>
        <w:top w:val="none" w:sz="0" w:space="0" w:color="auto"/>
        <w:left w:val="none" w:sz="0" w:space="0" w:color="auto"/>
        <w:bottom w:val="none" w:sz="0" w:space="0" w:color="auto"/>
        <w:right w:val="none" w:sz="0" w:space="0" w:color="auto"/>
      </w:divBdr>
    </w:div>
    <w:div w:id="953827021">
      <w:bodyDiv w:val="1"/>
      <w:marLeft w:val="0"/>
      <w:marRight w:val="0"/>
      <w:marTop w:val="0"/>
      <w:marBottom w:val="0"/>
      <w:divBdr>
        <w:top w:val="none" w:sz="0" w:space="0" w:color="auto"/>
        <w:left w:val="none" w:sz="0" w:space="0" w:color="auto"/>
        <w:bottom w:val="none" w:sz="0" w:space="0" w:color="auto"/>
        <w:right w:val="none" w:sz="0" w:space="0" w:color="auto"/>
      </w:divBdr>
    </w:div>
    <w:div w:id="954024982">
      <w:bodyDiv w:val="1"/>
      <w:marLeft w:val="0"/>
      <w:marRight w:val="0"/>
      <w:marTop w:val="0"/>
      <w:marBottom w:val="0"/>
      <w:divBdr>
        <w:top w:val="none" w:sz="0" w:space="0" w:color="auto"/>
        <w:left w:val="none" w:sz="0" w:space="0" w:color="auto"/>
        <w:bottom w:val="none" w:sz="0" w:space="0" w:color="auto"/>
        <w:right w:val="none" w:sz="0" w:space="0" w:color="auto"/>
      </w:divBdr>
    </w:div>
    <w:div w:id="954292057">
      <w:bodyDiv w:val="1"/>
      <w:marLeft w:val="0"/>
      <w:marRight w:val="0"/>
      <w:marTop w:val="0"/>
      <w:marBottom w:val="0"/>
      <w:divBdr>
        <w:top w:val="none" w:sz="0" w:space="0" w:color="auto"/>
        <w:left w:val="none" w:sz="0" w:space="0" w:color="auto"/>
        <w:bottom w:val="none" w:sz="0" w:space="0" w:color="auto"/>
        <w:right w:val="none" w:sz="0" w:space="0" w:color="auto"/>
      </w:divBdr>
    </w:div>
    <w:div w:id="954365079">
      <w:bodyDiv w:val="1"/>
      <w:marLeft w:val="0"/>
      <w:marRight w:val="0"/>
      <w:marTop w:val="0"/>
      <w:marBottom w:val="0"/>
      <w:divBdr>
        <w:top w:val="none" w:sz="0" w:space="0" w:color="auto"/>
        <w:left w:val="none" w:sz="0" w:space="0" w:color="auto"/>
        <w:bottom w:val="none" w:sz="0" w:space="0" w:color="auto"/>
        <w:right w:val="none" w:sz="0" w:space="0" w:color="auto"/>
      </w:divBdr>
    </w:div>
    <w:div w:id="954824541">
      <w:bodyDiv w:val="1"/>
      <w:marLeft w:val="0"/>
      <w:marRight w:val="0"/>
      <w:marTop w:val="0"/>
      <w:marBottom w:val="0"/>
      <w:divBdr>
        <w:top w:val="none" w:sz="0" w:space="0" w:color="auto"/>
        <w:left w:val="none" w:sz="0" w:space="0" w:color="auto"/>
        <w:bottom w:val="none" w:sz="0" w:space="0" w:color="auto"/>
        <w:right w:val="none" w:sz="0" w:space="0" w:color="auto"/>
      </w:divBdr>
    </w:div>
    <w:div w:id="955022691">
      <w:bodyDiv w:val="1"/>
      <w:marLeft w:val="0"/>
      <w:marRight w:val="0"/>
      <w:marTop w:val="0"/>
      <w:marBottom w:val="0"/>
      <w:divBdr>
        <w:top w:val="none" w:sz="0" w:space="0" w:color="auto"/>
        <w:left w:val="none" w:sz="0" w:space="0" w:color="auto"/>
        <w:bottom w:val="none" w:sz="0" w:space="0" w:color="auto"/>
        <w:right w:val="none" w:sz="0" w:space="0" w:color="auto"/>
      </w:divBdr>
    </w:div>
    <w:div w:id="955256944">
      <w:bodyDiv w:val="1"/>
      <w:marLeft w:val="0"/>
      <w:marRight w:val="0"/>
      <w:marTop w:val="0"/>
      <w:marBottom w:val="0"/>
      <w:divBdr>
        <w:top w:val="none" w:sz="0" w:space="0" w:color="auto"/>
        <w:left w:val="none" w:sz="0" w:space="0" w:color="auto"/>
        <w:bottom w:val="none" w:sz="0" w:space="0" w:color="auto"/>
        <w:right w:val="none" w:sz="0" w:space="0" w:color="auto"/>
      </w:divBdr>
    </w:div>
    <w:div w:id="955333245">
      <w:bodyDiv w:val="1"/>
      <w:marLeft w:val="0"/>
      <w:marRight w:val="0"/>
      <w:marTop w:val="0"/>
      <w:marBottom w:val="0"/>
      <w:divBdr>
        <w:top w:val="none" w:sz="0" w:space="0" w:color="auto"/>
        <w:left w:val="none" w:sz="0" w:space="0" w:color="auto"/>
        <w:bottom w:val="none" w:sz="0" w:space="0" w:color="auto"/>
        <w:right w:val="none" w:sz="0" w:space="0" w:color="auto"/>
      </w:divBdr>
    </w:div>
    <w:div w:id="955723161">
      <w:bodyDiv w:val="1"/>
      <w:marLeft w:val="0"/>
      <w:marRight w:val="0"/>
      <w:marTop w:val="0"/>
      <w:marBottom w:val="0"/>
      <w:divBdr>
        <w:top w:val="none" w:sz="0" w:space="0" w:color="auto"/>
        <w:left w:val="none" w:sz="0" w:space="0" w:color="auto"/>
        <w:bottom w:val="none" w:sz="0" w:space="0" w:color="auto"/>
        <w:right w:val="none" w:sz="0" w:space="0" w:color="auto"/>
      </w:divBdr>
    </w:div>
    <w:div w:id="956376015">
      <w:bodyDiv w:val="1"/>
      <w:marLeft w:val="0"/>
      <w:marRight w:val="0"/>
      <w:marTop w:val="0"/>
      <w:marBottom w:val="0"/>
      <w:divBdr>
        <w:top w:val="none" w:sz="0" w:space="0" w:color="auto"/>
        <w:left w:val="none" w:sz="0" w:space="0" w:color="auto"/>
        <w:bottom w:val="none" w:sz="0" w:space="0" w:color="auto"/>
        <w:right w:val="none" w:sz="0" w:space="0" w:color="auto"/>
      </w:divBdr>
    </w:div>
    <w:div w:id="961694259">
      <w:bodyDiv w:val="1"/>
      <w:marLeft w:val="0"/>
      <w:marRight w:val="0"/>
      <w:marTop w:val="0"/>
      <w:marBottom w:val="0"/>
      <w:divBdr>
        <w:top w:val="none" w:sz="0" w:space="0" w:color="auto"/>
        <w:left w:val="none" w:sz="0" w:space="0" w:color="auto"/>
        <w:bottom w:val="none" w:sz="0" w:space="0" w:color="auto"/>
        <w:right w:val="none" w:sz="0" w:space="0" w:color="auto"/>
      </w:divBdr>
    </w:div>
    <w:div w:id="962731097">
      <w:bodyDiv w:val="1"/>
      <w:marLeft w:val="0"/>
      <w:marRight w:val="0"/>
      <w:marTop w:val="0"/>
      <w:marBottom w:val="0"/>
      <w:divBdr>
        <w:top w:val="none" w:sz="0" w:space="0" w:color="auto"/>
        <w:left w:val="none" w:sz="0" w:space="0" w:color="auto"/>
        <w:bottom w:val="none" w:sz="0" w:space="0" w:color="auto"/>
        <w:right w:val="none" w:sz="0" w:space="0" w:color="auto"/>
      </w:divBdr>
    </w:div>
    <w:div w:id="963081881">
      <w:bodyDiv w:val="1"/>
      <w:marLeft w:val="0"/>
      <w:marRight w:val="0"/>
      <w:marTop w:val="0"/>
      <w:marBottom w:val="0"/>
      <w:divBdr>
        <w:top w:val="none" w:sz="0" w:space="0" w:color="auto"/>
        <w:left w:val="none" w:sz="0" w:space="0" w:color="auto"/>
        <w:bottom w:val="none" w:sz="0" w:space="0" w:color="auto"/>
        <w:right w:val="none" w:sz="0" w:space="0" w:color="auto"/>
      </w:divBdr>
    </w:div>
    <w:div w:id="966938019">
      <w:bodyDiv w:val="1"/>
      <w:marLeft w:val="0"/>
      <w:marRight w:val="0"/>
      <w:marTop w:val="0"/>
      <w:marBottom w:val="0"/>
      <w:divBdr>
        <w:top w:val="none" w:sz="0" w:space="0" w:color="auto"/>
        <w:left w:val="none" w:sz="0" w:space="0" w:color="auto"/>
        <w:bottom w:val="none" w:sz="0" w:space="0" w:color="auto"/>
        <w:right w:val="none" w:sz="0" w:space="0" w:color="auto"/>
      </w:divBdr>
    </w:div>
    <w:div w:id="967125582">
      <w:bodyDiv w:val="1"/>
      <w:marLeft w:val="0"/>
      <w:marRight w:val="0"/>
      <w:marTop w:val="0"/>
      <w:marBottom w:val="0"/>
      <w:divBdr>
        <w:top w:val="none" w:sz="0" w:space="0" w:color="auto"/>
        <w:left w:val="none" w:sz="0" w:space="0" w:color="auto"/>
        <w:bottom w:val="none" w:sz="0" w:space="0" w:color="auto"/>
        <w:right w:val="none" w:sz="0" w:space="0" w:color="auto"/>
      </w:divBdr>
    </w:div>
    <w:div w:id="967510493">
      <w:bodyDiv w:val="1"/>
      <w:marLeft w:val="0"/>
      <w:marRight w:val="0"/>
      <w:marTop w:val="0"/>
      <w:marBottom w:val="0"/>
      <w:divBdr>
        <w:top w:val="none" w:sz="0" w:space="0" w:color="auto"/>
        <w:left w:val="none" w:sz="0" w:space="0" w:color="auto"/>
        <w:bottom w:val="none" w:sz="0" w:space="0" w:color="auto"/>
        <w:right w:val="none" w:sz="0" w:space="0" w:color="auto"/>
      </w:divBdr>
    </w:div>
    <w:div w:id="967666050">
      <w:bodyDiv w:val="1"/>
      <w:marLeft w:val="0"/>
      <w:marRight w:val="0"/>
      <w:marTop w:val="0"/>
      <w:marBottom w:val="0"/>
      <w:divBdr>
        <w:top w:val="none" w:sz="0" w:space="0" w:color="auto"/>
        <w:left w:val="none" w:sz="0" w:space="0" w:color="auto"/>
        <w:bottom w:val="none" w:sz="0" w:space="0" w:color="auto"/>
        <w:right w:val="none" w:sz="0" w:space="0" w:color="auto"/>
      </w:divBdr>
    </w:div>
    <w:div w:id="968121722">
      <w:bodyDiv w:val="1"/>
      <w:marLeft w:val="0"/>
      <w:marRight w:val="0"/>
      <w:marTop w:val="0"/>
      <w:marBottom w:val="0"/>
      <w:divBdr>
        <w:top w:val="none" w:sz="0" w:space="0" w:color="auto"/>
        <w:left w:val="none" w:sz="0" w:space="0" w:color="auto"/>
        <w:bottom w:val="none" w:sz="0" w:space="0" w:color="auto"/>
        <w:right w:val="none" w:sz="0" w:space="0" w:color="auto"/>
      </w:divBdr>
    </w:div>
    <w:div w:id="968634081">
      <w:bodyDiv w:val="1"/>
      <w:marLeft w:val="0"/>
      <w:marRight w:val="0"/>
      <w:marTop w:val="0"/>
      <w:marBottom w:val="0"/>
      <w:divBdr>
        <w:top w:val="none" w:sz="0" w:space="0" w:color="auto"/>
        <w:left w:val="none" w:sz="0" w:space="0" w:color="auto"/>
        <w:bottom w:val="none" w:sz="0" w:space="0" w:color="auto"/>
        <w:right w:val="none" w:sz="0" w:space="0" w:color="auto"/>
      </w:divBdr>
    </w:div>
    <w:div w:id="968828658">
      <w:bodyDiv w:val="1"/>
      <w:marLeft w:val="0"/>
      <w:marRight w:val="0"/>
      <w:marTop w:val="0"/>
      <w:marBottom w:val="0"/>
      <w:divBdr>
        <w:top w:val="none" w:sz="0" w:space="0" w:color="auto"/>
        <w:left w:val="none" w:sz="0" w:space="0" w:color="auto"/>
        <w:bottom w:val="none" w:sz="0" w:space="0" w:color="auto"/>
        <w:right w:val="none" w:sz="0" w:space="0" w:color="auto"/>
      </w:divBdr>
    </w:div>
    <w:div w:id="969673433">
      <w:bodyDiv w:val="1"/>
      <w:marLeft w:val="0"/>
      <w:marRight w:val="0"/>
      <w:marTop w:val="0"/>
      <w:marBottom w:val="0"/>
      <w:divBdr>
        <w:top w:val="none" w:sz="0" w:space="0" w:color="auto"/>
        <w:left w:val="none" w:sz="0" w:space="0" w:color="auto"/>
        <w:bottom w:val="none" w:sz="0" w:space="0" w:color="auto"/>
        <w:right w:val="none" w:sz="0" w:space="0" w:color="auto"/>
      </w:divBdr>
    </w:div>
    <w:div w:id="969867517">
      <w:bodyDiv w:val="1"/>
      <w:marLeft w:val="0"/>
      <w:marRight w:val="0"/>
      <w:marTop w:val="0"/>
      <w:marBottom w:val="0"/>
      <w:divBdr>
        <w:top w:val="none" w:sz="0" w:space="0" w:color="auto"/>
        <w:left w:val="none" w:sz="0" w:space="0" w:color="auto"/>
        <w:bottom w:val="none" w:sz="0" w:space="0" w:color="auto"/>
        <w:right w:val="none" w:sz="0" w:space="0" w:color="auto"/>
      </w:divBdr>
    </w:div>
    <w:div w:id="970018923">
      <w:bodyDiv w:val="1"/>
      <w:marLeft w:val="0"/>
      <w:marRight w:val="0"/>
      <w:marTop w:val="0"/>
      <w:marBottom w:val="0"/>
      <w:divBdr>
        <w:top w:val="none" w:sz="0" w:space="0" w:color="auto"/>
        <w:left w:val="none" w:sz="0" w:space="0" w:color="auto"/>
        <w:bottom w:val="none" w:sz="0" w:space="0" w:color="auto"/>
        <w:right w:val="none" w:sz="0" w:space="0" w:color="auto"/>
      </w:divBdr>
    </w:div>
    <w:div w:id="970211352">
      <w:bodyDiv w:val="1"/>
      <w:marLeft w:val="0"/>
      <w:marRight w:val="0"/>
      <w:marTop w:val="0"/>
      <w:marBottom w:val="0"/>
      <w:divBdr>
        <w:top w:val="none" w:sz="0" w:space="0" w:color="auto"/>
        <w:left w:val="none" w:sz="0" w:space="0" w:color="auto"/>
        <w:bottom w:val="none" w:sz="0" w:space="0" w:color="auto"/>
        <w:right w:val="none" w:sz="0" w:space="0" w:color="auto"/>
      </w:divBdr>
    </w:div>
    <w:div w:id="970478465">
      <w:bodyDiv w:val="1"/>
      <w:marLeft w:val="0"/>
      <w:marRight w:val="0"/>
      <w:marTop w:val="0"/>
      <w:marBottom w:val="0"/>
      <w:divBdr>
        <w:top w:val="none" w:sz="0" w:space="0" w:color="auto"/>
        <w:left w:val="none" w:sz="0" w:space="0" w:color="auto"/>
        <w:bottom w:val="none" w:sz="0" w:space="0" w:color="auto"/>
        <w:right w:val="none" w:sz="0" w:space="0" w:color="auto"/>
      </w:divBdr>
    </w:div>
    <w:div w:id="970865678">
      <w:bodyDiv w:val="1"/>
      <w:marLeft w:val="0"/>
      <w:marRight w:val="0"/>
      <w:marTop w:val="0"/>
      <w:marBottom w:val="0"/>
      <w:divBdr>
        <w:top w:val="none" w:sz="0" w:space="0" w:color="auto"/>
        <w:left w:val="none" w:sz="0" w:space="0" w:color="auto"/>
        <w:bottom w:val="none" w:sz="0" w:space="0" w:color="auto"/>
        <w:right w:val="none" w:sz="0" w:space="0" w:color="auto"/>
      </w:divBdr>
    </w:div>
    <w:div w:id="971053449">
      <w:bodyDiv w:val="1"/>
      <w:marLeft w:val="0"/>
      <w:marRight w:val="0"/>
      <w:marTop w:val="0"/>
      <w:marBottom w:val="0"/>
      <w:divBdr>
        <w:top w:val="none" w:sz="0" w:space="0" w:color="auto"/>
        <w:left w:val="none" w:sz="0" w:space="0" w:color="auto"/>
        <w:bottom w:val="none" w:sz="0" w:space="0" w:color="auto"/>
        <w:right w:val="none" w:sz="0" w:space="0" w:color="auto"/>
      </w:divBdr>
    </w:div>
    <w:div w:id="971063086">
      <w:bodyDiv w:val="1"/>
      <w:marLeft w:val="0"/>
      <w:marRight w:val="0"/>
      <w:marTop w:val="0"/>
      <w:marBottom w:val="0"/>
      <w:divBdr>
        <w:top w:val="none" w:sz="0" w:space="0" w:color="auto"/>
        <w:left w:val="none" w:sz="0" w:space="0" w:color="auto"/>
        <w:bottom w:val="none" w:sz="0" w:space="0" w:color="auto"/>
        <w:right w:val="none" w:sz="0" w:space="0" w:color="auto"/>
      </w:divBdr>
    </w:div>
    <w:div w:id="973557624">
      <w:bodyDiv w:val="1"/>
      <w:marLeft w:val="0"/>
      <w:marRight w:val="0"/>
      <w:marTop w:val="0"/>
      <w:marBottom w:val="0"/>
      <w:divBdr>
        <w:top w:val="none" w:sz="0" w:space="0" w:color="auto"/>
        <w:left w:val="none" w:sz="0" w:space="0" w:color="auto"/>
        <w:bottom w:val="none" w:sz="0" w:space="0" w:color="auto"/>
        <w:right w:val="none" w:sz="0" w:space="0" w:color="auto"/>
      </w:divBdr>
    </w:div>
    <w:div w:id="974141171">
      <w:bodyDiv w:val="1"/>
      <w:marLeft w:val="0"/>
      <w:marRight w:val="0"/>
      <w:marTop w:val="0"/>
      <w:marBottom w:val="0"/>
      <w:divBdr>
        <w:top w:val="none" w:sz="0" w:space="0" w:color="auto"/>
        <w:left w:val="none" w:sz="0" w:space="0" w:color="auto"/>
        <w:bottom w:val="none" w:sz="0" w:space="0" w:color="auto"/>
        <w:right w:val="none" w:sz="0" w:space="0" w:color="auto"/>
      </w:divBdr>
    </w:div>
    <w:div w:id="974801256">
      <w:bodyDiv w:val="1"/>
      <w:marLeft w:val="0"/>
      <w:marRight w:val="0"/>
      <w:marTop w:val="0"/>
      <w:marBottom w:val="0"/>
      <w:divBdr>
        <w:top w:val="none" w:sz="0" w:space="0" w:color="auto"/>
        <w:left w:val="none" w:sz="0" w:space="0" w:color="auto"/>
        <w:bottom w:val="none" w:sz="0" w:space="0" w:color="auto"/>
        <w:right w:val="none" w:sz="0" w:space="0" w:color="auto"/>
      </w:divBdr>
    </w:div>
    <w:div w:id="980885459">
      <w:bodyDiv w:val="1"/>
      <w:marLeft w:val="0"/>
      <w:marRight w:val="0"/>
      <w:marTop w:val="0"/>
      <w:marBottom w:val="0"/>
      <w:divBdr>
        <w:top w:val="none" w:sz="0" w:space="0" w:color="auto"/>
        <w:left w:val="none" w:sz="0" w:space="0" w:color="auto"/>
        <w:bottom w:val="none" w:sz="0" w:space="0" w:color="auto"/>
        <w:right w:val="none" w:sz="0" w:space="0" w:color="auto"/>
      </w:divBdr>
    </w:div>
    <w:div w:id="981496665">
      <w:bodyDiv w:val="1"/>
      <w:marLeft w:val="0"/>
      <w:marRight w:val="0"/>
      <w:marTop w:val="0"/>
      <w:marBottom w:val="0"/>
      <w:divBdr>
        <w:top w:val="none" w:sz="0" w:space="0" w:color="auto"/>
        <w:left w:val="none" w:sz="0" w:space="0" w:color="auto"/>
        <w:bottom w:val="none" w:sz="0" w:space="0" w:color="auto"/>
        <w:right w:val="none" w:sz="0" w:space="0" w:color="auto"/>
      </w:divBdr>
      <w:divsChild>
        <w:div w:id="1327051915">
          <w:marLeft w:val="480"/>
          <w:marRight w:val="0"/>
          <w:marTop w:val="0"/>
          <w:marBottom w:val="0"/>
          <w:divBdr>
            <w:top w:val="none" w:sz="0" w:space="0" w:color="auto"/>
            <w:left w:val="none" w:sz="0" w:space="0" w:color="auto"/>
            <w:bottom w:val="none" w:sz="0" w:space="0" w:color="auto"/>
            <w:right w:val="none" w:sz="0" w:space="0" w:color="auto"/>
          </w:divBdr>
        </w:div>
        <w:div w:id="692733315">
          <w:marLeft w:val="480"/>
          <w:marRight w:val="0"/>
          <w:marTop w:val="0"/>
          <w:marBottom w:val="0"/>
          <w:divBdr>
            <w:top w:val="none" w:sz="0" w:space="0" w:color="auto"/>
            <w:left w:val="none" w:sz="0" w:space="0" w:color="auto"/>
            <w:bottom w:val="none" w:sz="0" w:space="0" w:color="auto"/>
            <w:right w:val="none" w:sz="0" w:space="0" w:color="auto"/>
          </w:divBdr>
        </w:div>
        <w:div w:id="359748682">
          <w:marLeft w:val="480"/>
          <w:marRight w:val="0"/>
          <w:marTop w:val="0"/>
          <w:marBottom w:val="0"/>
          <w:divBdr>
            <w:top w:val="none" w:sz="0" w:space="0" w:color="auto"/>
            <w:left w:val="none" w:sz="0" w:space="0" w:color="auto"/>
            <w:bottom w:val="none" w:sz="0" w:space="0" w:color="auto"/>
            <w:right w:val="none" w:sz="0" w:space="0" w:color="auto"/>
          </w:divBdr>
        </w:div>
        <w:div w:id="1462573246">
          <w:marLeft w:val="480"/>
          <w:marRight w:val="0"/>
          <w:marTop w:val="0"/>
          <w:marBottom w:val="0"/>
          <w:divBdr>
            <w:top w:val="none" w:sz="0" w:space="0" w:color="auto"/>
            <w:left w:val="none" w:sz="0" w:space="0" w:color="auto"/>
            <w:bottom w:val="none" w:sz="0" w:space="0" w:color="auto"/>
            <w:right w:val="none" w:sz="0" w:space="0" w:color="auto"/>
          </w:divBdr>
        </w:div>
        <w:div w:id="11535419">
          <w:marLeft w:val="480"/>
          <w:marRight w:val="0"/>
          <w:marTop w:val="0"/>
          <w:marBottom w:val="0"/>
          <w:divBdr>
            <w:top w:val="none" w:sz="0" w:space="0" w:color="auto"/>
            <w:left w:val="none" w:sz="0" w:space="0" w:color="auto"/>
            <w:bottom w:val="none" w:sz="0" w:space="0" w:color="auto"/>
            <w:right w:val="none" w:sz="0" w:space="0" w:color="auto"/>
          </w:divBdr>
        </w:div>
        <w:div w:id="1961565182">
          <w:marLeft w:val="480"/>
          <w:marRight w:val="0"/>
          <w:marTop w:val="0"/>
          <w:marBottom w:val="0"/>
          <w:divBdr>
            <w:top w:val="none" w:sz="0" w:space="0" w:color="auto"/>
            <w:left w:val="none" w:sz="0" w:space="0" w:color="auto"/>
            <w:bottom w:val="none" w:sz="0" w:space="0" w:color="auto"/>
            <w:right w:val="none" w:sz="0" w:space="0" w:color="auto"/>
          </w:divBdr>
        </w:div>
        <w:div w:id="294601906">
          <w:marLeft w:val="480"/>
          <w:marRight w:val="0"/>
          <w:marTop w:val="0"/>
          <w:marBottom w:val="0"/>
          <w:divBdr>
            <w:top w:val="none" w:sz="0" w:space="0" w:color="auto"/>
            <w:left w:val="none" w:sz="0" w:space="0" w:color="auto"/>
            <w:bottom w:val="none" w:sz="0" w:space="0" w:color="auto"/>
            <w:right w:val="none" w:sz="0" w:space="0" w:color="auto"/>
          </w:divBdr>
        </w:div>
        <w:div w:id="1586452775">
          <w:marLeft w:val="480"/>
          <w:marRight w:val="0"/>
          <w:marTop w:val="0"/>
          <w:marBottom w:val="0"/>
          <w:divBdr>
            <w:top w:val="none" w:sz="0" w:space="0" w:color="auto"/>
            <w:left w:val="none" w:sz="0" w:space="0" w:color="auto"/>
            <w:bottom w:val="none" w:sz="0" w:space="0" w:color="auto"/>
            <w:right w:val="none" w:sz="0" w:space="0" w:color="auto"/>
          </w:divBdr>
        </w:div>
        <w:div w:id="1068378756">
          <w:marLeft w:val="480"/>
          <w:marRight w:val="0"/>
          <w:marTop w:val="0"/>
          <w:marBottom w:val="0"/>
          <w:divBdr>
            <w:top w:val="none" w:sz="0" w:space="0" w:color="auto"/>
            <w:left w:val="none" w:sz="0" w:space="0" w:color="auto"/>
            <w:bottom w:val="none" w:sz="0" w:space="0" w:color="auto"/>
            <w:right w:val="none" w:sz="0" w:space="0" w:color="auto"/>
          </w:divBdr>
        </w:div>
        <w:div w:id="1635330242">
          <w:marLeft w:val="480"/>
          <w:marRight w:val="0"/>
          <w:marTop w:val="0"/>
          <w:marBottom w:val="0"/>
          <w:divBdr>
            <w:top w:val="none" w:sz="0" w:space="0" w:color="auto"/>
            <w:left w:val="none" w:sz="0" w:space="0" w:color="auto"/>
            <w:bottom w:val="none" w:sz="0" w:space="0" w:color="auto"/>
            <w:right w:val="none" w:sz="0" w:space="0" w:color="auto"/>
          </w:divBdr>
        </w:div>
        <w:div w:id="28915683">
          <w:marLeft w:val="480"/>
          <w:marRight w:val="0"/>
          <w:marTop w:val="0"/>
          <w:marBottom w:val="0"/>
          <w:divBdr>
            <w:top w:val="none" w:sz="0" w:space="0" w:color="auto"/>
            <w:left w:val="none" w:sz="0" w:space="0" w:color="auto"/>
            <w:bottom w:val="none" w:sz="0" w:space="0" w:color="auto"/>
            <w:right w:val="none" w:sz="0" w:space="0" w:color="auto"/>
          </w:divBdr>
        </w:div>
        <w:div w:id="1093357731">
          <w:marLeft w:val="480"/>
          <w:marRight w:val="0"/>
          <w:marTop w:val="0"/>
          <w:marBottom w:val="0"/>
          <w:divBdr>
            <w:top w:val="none" w:sz="0" w:space="0" w:color="auto"/>
            <w:left w:val="none" w:sz="0" w:space="0" w:color="auto"/>
            <w:bottom w:val="none" w:sz="0" w:space="0" w:color="auto"/>
            <w:right w:val="none" w:sz="0" w:space="0" w:color="auto"/>
          </w:divBdr>
        </w:div>
        <w:div w:id="1005936785">
          <w:marLeft w:val="480"/>
          <w:marRight w:val="0"/>
          <w:marTop w:val="0"/>
          <w:marBottom w:val="0"/>
          <w:divBdr>
            <w:top w:val="none" w:sz="0" w:space="0" w:color="auto"/>
            <w:left w:val="none" w:sz="0" w:space="0" w:color="auto"/>
            <w:bottom w:val="none" w:sz="0" w:space="0" w:color="auto"/>
            <w:right w:val="none" w:sz="0" w:space="0" w:color="auto"/>
          </w:divBdr>
        </w:div>
        <w:div w:id="1631589522">
          <w:marLeft w:val="480"/>
          <w:marRight w:val="0"/>
          <w:marTop w:val="0"/>
          <w:marBottom w:val="0"/>
          <w:divBdr>
            <w:top w:val="none" w:sz="0" w:space="0" w:color="auto"/>
            <w:left w:val="none" w:sz="0" w:space="0" w:color="auto"/>
            <w:bottom w:val="none" w:sz="0" w:space="0" w:color="auto"/>
            <w:right w:val="none" w:sz="0" w:space="0" w:color="auto"/>
          </w:divBdr>
        </w:div>
        <w:div w:id="1206135704">
          <w:marLeft w:val="480"/>
          <w:marRight w:val="0"/>
          <w:marTop w:val="0"/>
          <w:marBottom w:val="0"/>
          <w:divBdr>
            <w:top w:val="none" w:sz="0" w:space="0" w:color="auto"/>
            <w:left w:val="none" w:sz="0" w:space="0" w:color="auto"/>
            <w:bottom w:val="none" w:sz="0" w:space="0" w:color="auto"/>
            <w:right w:val="none" w:sz="0" w:space="0" w:color="auto"/>
          </w:divBdr>
        </w:div>
        <w:div w:id="228729244">
          <w:marLeft w:val="480"/>
          <w:marRight w:val="0"/>
          <w:marTop w:val="0"/>
          <w:marBottom w:val="0"/>
          <w:divBdr>
            <w:top w:val="none" w:sz="0" w:space="0" w:color="auto"/>
            <w:left w:val="none" w:sz="0" w:space="0" w:color="auto"/>
            <w:bottom w:val="none" w:sz="0" w:space="0" w:color="auto"/>
            <w:right w:val="none" w:sz="0" w:space="0" w:color="auto"/>
          </w:divBdr>
        </w:div>
        <w:div w:id="556355474">
          <w:marLeft w:val="480"/>
          <w:marRight w:val="0"/>
          <w:marTop w:val="0"/>
          <w:marBottom w:val="0"/>
          <w:divBdr>
            <w:top w:val="none" w:sz="0" w:space="0" w:color="auto"/>
            <w:left w:val="none" w:sz="0" w:space="0" w:color="auto"/>
            <w:bottom w:val="none" w:sz="0" w:space="0" w:color="auto"/>
            <w:right w:val="none" w:sz="0" w:space="0" w:color="auto"/>
          </w:divBdr>
        </w:div>
        <w:div w:id="2064792919">
          <w:marLeft w:val="480"/>
          <w:marRight w:val="0"/>
          <w:marTop w:val="0"/>
          <w:marBottom w:val="0"/>
          <w:divBdr>
            <w:top w:val="none" w:sz="0" w:space="0" w:color="auto"/>
            <w:left w:val="none" w:sz="0" w:space="0" w:color="auto"/>
            <w:bottom w:val="none" w:sz="0" w:space="0" w:color="auto"/>
            <w:right w:val="none" w:sz="0" w:space="0" w:color="auto"/>
          </w:divBdr>
        </w:div>
        <w:div w:id="1173834330">
          <w:marLeft w:val="480"/>
          <w:marRight w:val="0"/>
          <w:marTop w:val="0"/>
          <w:marBottom w:val="0"/>
          <w:divBdr>
            <w:top w:val="none" w:sz="0" w:space="0" w:color="auto"/>
            <w:left w:val="none" w:sz="0" w:space="0" w:color="auto"/>
            <w:bottom w:val="none" w:sz="0" w:space="0" w:color="auto"/>
            <w:right w:val="none" w:sz="0" w:space="0" w:color="auto"/>
          </w:divBdr>
        </w:div>
        <w:div w:id="827208482">
          <w:marLeft w:val="480"/>
          <w:marRight w:val="0"/>
          <w:marTop w:val="0"/>
          <w:marBottom w:val="0"/>
          <w:divBdr>
            <w:top w:val="none" w:sz="0" w:space="0" w:color="auto"/>
            <w:left w:val="none" w:sz="0" w:space="0" w:color="auto"/>
            <w:bottom w:val="none" w:sz="0" w:space="0" w:color="auto"/>
            <w:right w:val="none" w:sz="0" w:space="0" w:color="auto"/>
          </w:divBdr>
        </w:div>
        <w:div w:id="692653746">
          <w:marLeft w:val="480"/>
          <w:marRight w:val="0"/>
          <w:marTop w:val="0"/>
          <w:marBottom w:val="0"/>
          <w:divBdr>
            <w:top w:val="none" w:sz="0" w:space="0" w:color="auto"/>
            <w:left w:val="none" w:sz="0" w:space="0" w:color="auto"/>
            <w:bottom w:val="none" w:sz="0" w:space="0" w:color="auto"/>
            <w:right w:val="none" w:sz="0" w:space="0" w:color="auto"/>
          </w:divBdr>
        </w:div>
        <w:div w:id="211691751">
          <w:marLeft w:val="480"/>
          <w:marRight w:val="0"/>
          <w:marTop w:val="0"/>
          <w:marBottom w:val="0"/>
          <w:divBdr>
            <w:top w:val="none" w:sz="0" w:space="0" w:color="auto"/>
            <w:left w:val="none" w:sz="0" w:space="0" w:color="auto"/>
            <w:bottom w:val="none" w:sz="0" w:space="0" w:color="auto"/>
            <w:right w:val="none" w:sz="0" w:space="0" w:color="auto"/>
          </w:divBdr>
        </w:div>
        <w:div w:id="1124881079">
          <w:marLeft w:val="480"/>
          <w:marRight w:val="0"/>
          <w:marTop w:val="0"/>
          <w:marBottom w:val="0"/>
          <w:divBdr>
            <w:top w:val="none" w:sz="0" w:space="0" w:color="auto"/>
            <w:left w:val="none" w:sz="0" w:space="0" w:color="auto"/>
            <w:bottom w:val="none" w:sz="0" w:space="0" w:color="auto"/>
            <w:right w:val="none" w:sz="0" w:space="0" w:color="auto"/>
          </w:divBdr>
        </w:div>
        <w:div w:id="681013820">
          <w:marLeft w:val="480"/>
          <w:marRight w:val="0"/>
          <w:marTop w:val="0"/>
          <w:marBottom w:val="0"/>
          <w:divBdr>
            <w:top w:val="none" w:sz="0" w:space="0" w:color="auto"/>
            <w:left w:val="none" w:sz="0" w:space="0" w:color="auto"/>
            <w:bottom w:val="none" w:sz="0" w:space="0" w:color="auto"/>
            <w:right w:val="none" w:sz="0" w:space="0" w:color="auto"/>
          </w:divBdr>
        </w:div>
        <w:div w:id="1820879668">
          <w:marLeft w:val="480"/>
          <w:marRight w:val="0"/>
          <w:marTop w:val="0"/>
          <w:marBottom w:val="0"/>
          <w:divBdr>
            <w:top w:val="none" w:sz="0" w:space="0" w:color="auto"/>
            <w:left w:val="none" w:sz="0" w:space="0" w:color="auto"/>
            <w:bottom w:val="none" w:sz="0" w:space="0" w:color="auto"/>
            <w:right w:val="none" w:sz="0" w:space="0" w:color="auto"/>
          </w:divBdr>
        </w:div>
        <w:div w:id="885526476">
          <w:marLeft w:val="480"/>
          <w:marRight w:val="0"/>
          <w:marTop w:val="0"/>
          <w:marBottom w:val="0"/>
          <w:divBdr>
            <w:top w:val="none" w:sz="0" w:space="0" w:color="auto"/>
            <w:left w:val="none" w:sz="0" w:space="0" w:color="auto"/>
            <w:bottom w:val="none" w:sz="0" w:space="0" w:color="auto"/>
            <w:right w:val="none" w:sz="0" w:space="0" w:color="auto"/>
          </w:divBdr>
        </w:div>
        <w:div w:id="627129866">
          <w:marLeft w:val="480"/>
          <w:marRight w:val="0"/>
          <w:marTop w:val="0"/>
          <w:marBottom w:val="0"/>
          <w:divBdr>
            <w:top w:val="none" w:sz="0" w:space="0" w:color="auto"/>
            <w:left w:val="none" w:sz="0" w:space="0" w:color="auto"/>
            <w:bottom w:val="none" w:sz="0" w:space="0" w:color="auto"/>
            <w:right w:val="none" w:sz="0" w:space="0" w:color="auto"/>
          </w:divBdr>
        </w:div>
        <w:div w:id="203716301">
          <w:marLeft w:val="480"/>
          <w:marRight w:val="0"/>
          <w:marTop w:val="0"/>
          <w:marBottom w:val="0"/>
          <w:divBdr>
            <w:top w:val="none" w:sz="0" w:space="0" w:color="auto"/>
            <w:left w:val="none" w:sz="0" w:space="0" w:color="auto"/>
            <w:bottom w:val="none" w:sz="0" w:space="0" w:color="auto"/>
            <w:right w:val="none" w:sz="0" w:space="0" w:color="auto"/>
          </w:divBdr>
        </w:div>
        <w:div w:id="315187552">
          <w:marLeft w:val="480"/>
          <w:marRight w:val="0"/>
          <w:marTop w:val="0"/>
          <w:marBottom w:val="0"/>
          <w:divBdr>
            <w:top w:val="none" w:sz="0" w:space="0" w:color="auto"/>
            <w:left w:val="none" w:sz="0" w:space="0" w:color="auto"/>
            <w:bottom w:val="none" w:sz="0" w:space="0" w:color="auto"/>
            <w:right w:val="none" w:sz="0" w:space="0" w:color="auto"/>
          </w:divBdr>
        </w:div>
        <w:div w:id="2086216597">
          <w:marLeft w:val="480"/>
          <w:marRight w:val="0"/>
          <w:marTop w:val="0"/>
          <w:marBottom w:val="0"/>
          <w:divBdr>
            <w:top w:val="none" w:sz="0" w:space="0" w:color="auto"/>
            <w:left w:val="none" w:sz="0" w:space="0" w:color="auto"/>
            <w:bottom w:val="none" w:sz="0" w:space="0" w:color="auto"/>
            <w:right w:val="none" w:sz="0" w:space="0" w:color="auto"/>
          </w:divBdr>
        </w:div>
        <w:div w:id="1537037825">
          <w:marLeft w:val="480"/>
          <w:marRight w:val="0"/>
          <w:marTop w:val="0"/>
          <w:marBottom w:val="0"/>
          <w:divBdr>
            <w:top w:val="none" w:sz="0" w:space="0" w:color="auto"/>
            <w:left w:val="none" w:sz="0" w:space="0" w:color="auto"/>
            <w:bottom w:val="none" w:sz="0" w:space="0" w:color="auto"/>
            <w:right w:val="none" w:sz="0" w:space="0" w:color="auto"/>
          </w:divBdr>
        </w:div>
        <w:div w:id="939872201">
          <w:marLeft w:val="480"/>
          <w:marRight w:val="0"/>
          <w:marTop w:val="0"/>
          <w:marBottom w:val="0"/>
          <w:divBdr>
            <w:top w:val="none" w:sz="0" w:space="0" w:color="auto"/>
            <w:left w:val="none" w:sz="0" w:space="0" w:color="auto"/>
            <w:bottom w:val="none" w:sz="0" w:space="0" w:color="auto"/>
            <w:right w:val="none" w:sz="0" w:space="0" w:color="auto"/>
          </w:divBdr>
        </w:div>
        <w:div w:id="887231062">
          <w:marLeft w:val="480"/>
          <w:marRight w:val="0"/>
          <w:marTop w:val="0"/>
          <w:marBottom w:val="0"/>
          <w:divBdr>
            <w:top w:val="none" w:sz="0" w:space="0" w:color="auto"/>
            <w:left w:val="none" w:sz="0" w:space="0" w:color="auto"/>
            <w:bottom w:val="none" w:sz="0" w:space="0" w:color="auto"/>
            <w:right w:val="none" w:sz="0" w:space="0" w:color="auto"/>
          </w:divBdr>
        </w:div>
        <w:div w:id="1623922285">
          <w:marLeft w:val="480"/>
          <w:marRight w:val="0"/>
          <w:marTop w:val="0"/>
          <w:marBottom w:val="0"/>
          <w:divBdr>
            <w:top w:val="none" w:sz="0" w:space="0" w:color="auto"/>
            <w:left w:val="none" w:sz="0" w:space="0" w:color="auto"/>
            <w:bottom w:val="none" w:sz="0" w:space="0" w:color="auto"/>
            <w:right w:val="none" w:sz="0" w:space="0" w:color="auto"/>
          </w:divBdr>
        </w:div>
        <w:div w:id="120849060">
          <w:marLeft w:val="480"/>
          <w:marRight w:val="0"/>
          <w:marTop w:val="0"/>
          <w:marBottom w:val="0"/>
          <w:divBdr>
            <w:top w:val="none" w:sz="0" w:space="0" w:color="auto"/>
            <w:left w:val="none" w:sz="0" w:space="0" w:color="auto"/>
            <w:bottom w:val="none" w:sz="0" w:space="0" w:color="auto"/>
            <w:right w:val="none" w:sz="0" w:space="0" w:color="auto"/>
          </w:divBdr>
        </w:div>
        <w:div w:id="1734547414">
          <w:marLeft w:val="480"/>
          <w:marRight w:val="0"/>
          <w:marTop w:val="0"/>
          <w:marBottom w:val="0"/>
          <w:divBdr>
            <w:top w:val="none" w:sz="0" w:space="0" w:color="auto"/>
            <w:left w:val="none" w:sz="0" w:space="0" w:color="auto"/>
            <w:bottom w:val="none" w:sz="0" w:space="0" w:color="auto"/>
            <w:right w:val="none" w:sz="0" w:space="0" w:color="auto"/>
          </w:divBdr>
        </w:div>
        <w:div w:id="923413060">
          <w:marLeft w:val="480"/>
          <w:marRight w:val="0"/>
          <w:marTop w:val="0"/>
          <w:marBottom w:val="0"/>
          <w:divBdr>
            <w:top w:val="none" w:sz="0" w:space="0" w:color="auto"/>
            <w:left w:val="none" w:sz="0" w:space="0" w:color="auto"/>
            <w:bottom w:val="none" w:sz="0" w:space="0" w:color="auto"/>
            <w:right w:val="none" w:sz="0" w:space="0" w:color="auto"/>
          </w:divBdr>
        </w:div>
        <w:div w:id="546457843">
          <w:marLeft w:val="480"/>
          <w:marRight w:val="0"/>
          <w:marTop w:val="0"/>
          <w:marBottom w:val="0"/>
          <w:divBdr>
            <w:top w:val="none" w:sz="0" w:space="0" w:color="auto"/>
            <w:left w:val="none" w:sz="0" w:space="0" w:color="auto"/>
            <w:bottom w:val="none" w:sz="0" w:space="0" w:color="auto"/>
            <w:right w:val="none" w:sz="0" w:space="0" w:color="auto"/>
          </w:divBdr>
        </w:div>
        <w:div w:id="1661078955">
          <w:marLeft w:val="480"/>
          <w:marRight w:val="0"/>
          <w:marTop w:val="0"/>
          <w:marBottom w:val="0"/>
          <w:divBdr>
            <w:top w:val="none" w:sz="0" w:space="0" w:color="auto"/>
            <w:left w:val="none" w:sz="0" w:space="0" w:color="auto"/>
            <w:bottom w:val="none" w:sz="0" w:space="0" w:color="auto"/>
            <w:right w:val="none" w:sz="0" w:space="0" w:color="auto"/>
          </w:divBdr>
        </w:div>
        <w:div w:id="1410543916">
          <w:marLeft w:val="480"/>
          <w:marRight w:val="0"/>
          <w:marTop w:val="0"/>
          <w:marBottom w:val="0"/>
          <w:divBdr>
            <w:top w:val="none" w:sz="0" w:space="0" w:color="auto"/>
            <w:left w:val="none" w:sz="0" w:space="0" w:color="auto"/>
            <w:bottom w:val="none" w:sz="0" w:space="0" w:color="auto"/>
            <w:right w:val="none" w:sz="0" w:space="0" w:color="auto"/>
          </w:divBdr>
        </w:div>
        <w:div w:id="184173239">
          <w:marLeft w:val="480"/>
          <w:marRight w:val="0"/>
          <w:marTop w:val="0"/>
          <w:marBottom w:val="0"/>
          <w:divBdr>
            <w:top w:val="none" w:sz="0" w:space="0" w:color="auto"/>
            <w:left w:val="none" w:sz="0" w:space="0" w:color="auto"/>
            <w:bottom w:val="none" w:sz="0" w:space="0" w:color="auto"/>
            <w:right w:val="none" w:sz="0" w:space="0" w:color="auto"/>
          </w:divBdr>
        </w:div>
        <w:div w:id="792404817">
          <w:marLeft w:val="480"/>
          <w:marRight w:val="0"/>
          <w:marTop w:val="0"/>
          <w:marBottom w:val="0"/>
          <w:divBdr>
            <w:top w:val="none" w:sz="0" w:space="0" w:color="auto"/>
            <w:left w:val="none" w:sz="0" w:space="0" w:color="auto"/>
            <w:bottom w:val="none" w:sz="0" w:space="0" w:color="auto"/>
            <w:right w:val="none" w:sz="0" w:space="0" w:color="auto"/>
          </w:divBdr>
        </w:div>
        <w:div w:id="2015574169">
          <w:marLeft w:val="480"/>
          <w:marRight w:val="0"/>
          <w:marTop w:val="0"/>
          <w:marBottom w:val="0"/>
          <w:divBdr>
            <w:top w:val="none" w:sz="0" w:space="0" w:color="auto"/>
            <w:left w:val="none" w:sz="0" w:space="0" w:color="auto"/>
            <w:bottom w:val="none" w:sz="0" w:space="0" w:color="auto"/>
            <w:right w:val="none" w:sz="0" w:space="0" w:color="auto"/>
          </w:divBdr>
        </w:div>
        <w:div w:id="110973747">
          <w:marLeft w:val="480"/>
          <w:marRight w:val="0"/>
          <w:marTop w:val="0"/>
          <w:marBottom w:val="0"/>
          <w:divBdr>
            <w:top w:val="none" w:sz="0" w:space="0" w:color="auto"/>
            <w:left w:val="none" w:sz="0" w:space="0" w:color="auto"/>
            <w:bottom w:val="none" w:sz="0" w:space="0" w:color="auto"/>
            <w:right w:val="none" w:sz="0" w:space="0" w:color="auto"/>
          </w:divBdr>
        </w:div>
        <w:div w:id="1463884155">
          <w:marLeft w:val="480"/>
          <w:marRight w:val="0"/>
          <w:marTop w:val="0"/>
          <w:marBottom w:val="0"/>
          <w:divBdr>
            <w:top w:val="none" w:sz="0" w:space="0" w:color="auto"/>
            <w:left w:val="none" w:sz="0" w:space="0" w:color="auto"/>
            <w:bottom w:val="none" w:sz="0" w:space="0" w:color="auto"/>
            <w:right w:val="none" w:sz="0" w:space="0" w:color="auto"/>
          </w:divBdr>
        </w:div>
        <w:div w:id="1795828543">
          <w:marLeft w:val="480"/>
          <w:marRight w:val="0"/>
          <w:marTop w:val="0"/>
          <w:marBottom w:val="0"/>
          <w:divBdr>
            <w:top w:val="none" w:sz="0" w:space="0" w:color="auto"/>
            <w:left w:val="none" w:sz="0" w:space="0" w:color="auto"/>
            <w:bottom w:val="none" w:sz="0" w:space="0" w:color="auto"/>
            <w:right w:val="none" w:sz="0" w:space="0" w:color="auto"/>
          </w:divBdr>
        </w:div>
        <w:div w:id="1143154908">
          <w:marLeft w:val="480"/>
          <w:marRight w:val="0"/>
          <w:marTop w:val="0"/>
          <w:marBottom w:val="0"/>
          <w:divBdr>
            <w:top w:val="none" w:sz="0" w:space="0" w:color="auto"/>
            <w:left w:val="none" w:sz="0" w:space="0" w:color="auto"/>
            <w:bottom w:val="none" w:sz="0" w:space="0" w:color="auto"/>
            <w:right w:val="none" w:sz="0" w:space="0" w:color="auto"/>
          </w:divBdr>
        </w:div>
        <w:div w:id="483547270">
          <w:marLeft w:val="480"/>
          <w:marRight w:val="0"/>
          <w:marTop w:val="0"/>
          <w:marBottom w:val="0"/>
          <w:divBdr>
            <w:top w:val="none" w:sz="0" w:space="0" w:color="auto"/>
            <w:left w:val="none" w:sz="0" w:space="0" w:color="auto"/>
            <w:bottom w:val="none" w:sz="0" w:space="0" w:color="auto"/>
            <w:right w:val="none" w:sz="0" w:space="0" w:color="auto"/>
          </w:divBdr>
        </w:div>
        <w:div w:id="848637472">
          <w:marLeft w:val="480"/>
          <w:marRight w:val="0"/>
          <w:marTop w:val="0"/>
          <w:marBottom w:val="0"/>
          <w:divBdr>
            <w:top w:val="none" w:sz="0" w:space="0" w:color="auto"/>
            <w:left w:val="none" w:sz="0" w:space="0" w:color="auto"/>
            <w:bottom w:val="none" w:sz="0" w:space="0" w:color="auto"/>
            <w:right w:val="none" w:sz="0" w:space="0" w:color="auto"/>
          </w:divBdr>
        </w:div>
        <w:div w:id="1137798028">
          <w:marLeft w:val="480"/>
          <w:marRight w:val="0"/>
          <w:marTop w:val="0"/>
          <w:marBottom w:val="0"/>
          <w:divBdr>
            <w:top w:val="none" w:sz="0" w:space="0" w:color="auto"/>
            <w:left w:val="none" w:sz="0" w:space="0" w:color="auto"/>
            <w:bottom w:val="none" w:sz="0" w:space="0" w:color="auto"/>
            <w:right w:val="none" w:sz="0" w:space="0" w:color="auto"/>
          </w:divBdr>
        </w:div>
        <w:div w:id="459107229">
          <w:marLeft w:val="480"/>
          <w:marRight w:val="0"/>
          <w:marTop w:val="0"/>
          <w:marBottom w:val="0"/>
          <w:divBdr>
            <w:top w:val="none" w:sz="0" w:space="0" w:color="auto"/>
            <w:left w:val="none" w:sz="0" w:space="0" w:color="auto"/>
            <w:bottom w:val="none" w:sz="0" w:space="0" w:color="auto"/>
            <w:right w:val="none" w:sz="0" w:space="0" w:color="auto"/>
          </w:divBdr>
        </w:div>
        <w:div w:id="40861394">
          <w:marLeft w:val="480"/>
          <w:marRight w:val="0"/>
          <w:marTop w:val="0"/>
          <w:marBottom w:val="0"/>
          <w:divBdr>
            <w:top w:val="none" w:sz="0" w:space="0" w:color="auto"/>
            <w:left w:val="none" w:sz="0" w:space="0" w:color="auto"/>
            <w:bottom w:val="none" w:sz="0" w:space="0" w:color="auto"/>
            <w:right w:val="none" w:sz="0" w:space="0" w:color="auto"/>
          </w:divBdr>
        </w:div>
        <w:div w:id="1009481269">
          <w:marLeft w:val="480"/>
          <w:marRight w:val="0"/>
          <w:marTop w:val="0"/>
          <w:marBottom w:val="0"/>
          <w:divBdr>
            <w:top w:val="none" w:sz="0" w:space="0" w:color="auto"/>
            <w:left w:val="none" w:sz="0" w:space="0" w:color="auto"/>
            <w:bottom w:val="none" w:sz="0" w:space="0" w:color="auto"/>
            <w:right w:val="none" w:sz="0" w:space="0" w:color="auto"/>
          </w:divBdr>
        </w:div>
        <w:div w:id="1948848808">
          <w:marLeft w:val="480"/>
          <w:marRight w:val="0"/>
          <w:marTop w:val="0"/>
          <w:marBottom w:val="0"/>
          <w:divBdr>
            <w:top w:val="none" w:sz="0" w:space="0" w:color="auto"/>
            <w:left w:val="none" w:sz="0" w:space="0" w:color="auto"/>
            <w:bottom w:val="none" w:sz="0" w:space="0" w:color="auto"/>
            <w:right w:val="none" w:sz="0" w:space="0" w:color="auto"/>
          </w:divBdr>
        </w:div>
        <w:div w:id="1612473984">
          <w:marLeft w:val="480"/>
          <w:marRight w:val="0"/>
          <w:marTop w:val="0"/>
          <w:marBottom w:val="0"/>
          <w:divBdr>
            <w:top w:val="none" w:sz="0" w:space="0" w:color="auto"/>
            <w:left w:val="none" w:sz="0" w:space="0" w:color="auto"/>
            <w:bottom w:val="none" w:sz="0" w:space="0" w:color="auto"/>
            <w:right w:val="none" w:sz="0" w:space="0" w:color="auto"/>
          </w:divBdr>
        </w:div>
        <w:div w:id="1274248878">
          <w:marLeft w:val="480"/>
          <w:marRight w:val="0"/>
          <w:marTop w:val="0"/>
          <w:marBottom w:val="0"/>
          <w:divBdr>
            <w:top w:val="none" w:sz="0" w:space="0" w:color="auto"/>
            <w:left w:val="none" w:sz="0" w:space="0" w:color="auto"/>
            <w:bottom w:val="none" w:sz="0" w:space="0" w:color="auto"/>
            <w:right w:val="none" w:sz="0" w:space="0" w:color="auto"/>
          </w:divBdr>
        </w:div>
        <w:div w:id="1987658931">
          <w:marLeft w:val="480"/>
          <w:marRight w:val="0"/>
          <w:marTop w:val="0"/>
          <w:marBottom w:val="0"/>
          <w:divBdr>
            <w:top w:val="none" w:sz="0" w:space="0" w:color="auto"/>
            <w:left w:val="none" w:sz="0" w:space="0" w:color="auto"/>
            <w:bottom w:val="none" w:sz="0" w:space="0" w:color="auto"/>
            <w:right w:val="none" w:sz="0" w:space="0" w:color="auto"/>
          </w:divBdr>
        </w:div>
        <w:div w:id="2069111506">
          <w:marLeft w:val="480"/>
          <w:marRight w:val="0"/>
          <w:marTop w:val="0"/>
          <w:marBottom w:val="0"/>
          <w:divBdr>
            <w:top w:val="none" w:sz="0" w:space="0" w:color="auto"/>
            <w:left w:val="none" w:sz="0" w:space="0" w:color="auto"/>
            <w:bottom w:val="none" w:sz="0" w:space="0" w:color="auto"/>
            <w:right w:val="none" w:sz="0" w:space="0" w:color="auto"/>
          </w:divBdr>
        </w:div>
        <w:div w:id="1471826779">
          <w:marLeft w:val="480"/>
          <w:marRight w:val="0"/>
          <w:marTop w:val="0"/>
          <w:marBottom w:val="0"/>
          <w:divBdr>
            <w:top w:val="none" w:sz="0" w:space="0" w:color="auto"/>
            <w:left w:val="none" w:sz="0" w:space="0" w:color="auto"/>
            <w:bottom w:val="none" w:sz="0" w:space="0" w:color="auto"/>
            <w:right w:val="none" w:sz="0" w:space="0" w:color="auto"/>
          </w:divBdr>
        </w:div>
        <w:div w:id="2000225699">
          <w:marLeft w:val="480"/>
          <w:marRight w:val="0"/>
          <w:marTop w:val="0"/>
          <w:marBottom w:val="0"/>
          <w:divBdr>
            <w:top w:val="none" w:sz="0" w:space="0" w:color="auto"/>
            <w:left w:val="none" w:sz="0" w:space="0" w:color="auto"/>
            <w:bottom w:val="none" w:sz="0" w:space="0" w:color="auto"/>
            <w:right w:val="none" w:sz="0" w:space="0" w:color="auto"/>
          </w:divBdr>
        </w:div>
        <w:div w:id="168908871">
          <w:marLeft w:val="480"/>
          <w:marRight w:val="0"/>
          <w:marTop w:val="0"/>
          <w:marBottom w:val="0"/>
          <w:divBdr>
            <w:top w:val="none" w:sz="0" w:space="0" w:color="auto"/>
            <w:left w:val="none" w:sz="0" w:space="0" w:color="auto"/>
            <w:bottom w:val="none" w:sz="0" w:space="0" w:color="auto"/>
            <w:right w:val="none" w:sz="0" w:space="0" w:color="auto"/>
          </w:divBdr>
        </w:div>
        <w:div w:id="1016881017">
          <w:marLeft w:val="480"/>
          <w:marRight w:val="0"/>
          <w:marTop w:val="0"/>
          <w:marBottom w:val="0"/>
          <w:divBdr>
            <w:top w:val="none" w:sz="0" w:space="0" w:color="auto"/>
            <w:left w:val="none" w:sz="0" w:space="0" w:color="auto"/>
            <w:bottom w:val="none" w:sz="0" w:space="0" w:color="auto"/>
            <w:right w:val="none" w:sz="0" w:space="0" w:color="auto"/>
          </w:divBdr>
        </w:div>
        <w:div w:id="710956927">
          <w:marLeft w:val="480"/>
          <w:marRight w:val="0"/>
          <w:marTop w:val="0"/>
          <w:marBottom w:val="0"/>
          <w:divBdr>
            <w:top w:val="none" w:sz="0" w:space="0" w:color="auto"/>
            <w:left w:val="none" w:sz="0" w:space="0" w:color="auto"/>
            <w:bottom w:val="none" w:sz="0" w:space="0" w:color="auto"/>
            <w:right w:val="none" w:sz="0" w:space="0" w:color="auto"/>
          </w:divBdr>
        </w:div>
        <w:div w:id="1209799153">
          <w:marLeft w:val="480"/>
          <w:marRight w:val="0"/>
          <w:marTop w:val="0"/>
          <w:marBottom w:val="0"/>
          <w:divBdr>
            <w:top w:val="none" w:sz="0" w:space="0" w:color="auto"/>
            <w:left w:val="none" w:sz="0" w:space="0" w:color="auto"/>
            <w:bottom w:val="none" w:sz="0" w:space="0" w:color="auto"/>
            <w:right w:val="none" w:sz="0" w:space="0" w:color="auto"/>
          </w:divBdr>
        </w:div>
        <w:div w:id="1659504080">
          <w:marLeft w:val="480"/>
          <w:marRight w:val="0"/>
          <w:marTop w:val="0"/>
          <w:marBottom w:val="0"/>
          <w:divBdr>
            <w:top w:val="none" w:sz="0" w:space="0" w:color="auto"/>
            <w:left w:val="none" w:sz="0" w:space="0" w:color="auto"/>
            <w:bottom w:val="none" w:sz="0" w:space="0" w:color="auto"/>
            <w:right w:val="none" w:sz="0" w:space="0" w:color="auto"/>
          </w:divBdr>
        </w:div>
        <w:div w:id="334655176">
          <w:marLeft w:val="480"/>
          <w:marRight w:val="0"/>
          <w:marTop w:val="0"/>
          <w:marBottom w:val="0"/>
          <w:divBdr>
            <w:top w:val="none" w:sz="0" w:space="0" w:color="auto"/>
            <w:left w:val="none" w:sz="0" w:space="0" w:color="auto"/>
            <w:bottom w:val="none" w:sz="0" w:space="0" w:color="auto"/>
            <w:right w:val="none" w:sz="0" w:space="0" w:color="auto"/>
          </w:divBdr>
        </w:div>
        <w:div w:id="449469382">
          <w:marLeft w:val="480"/>
          <w:marRight w:val="0"/>
          <w:marTop w:val="0"/>
          <w:marBottom w:val="0"/>
          <w:divBdr>
            <w:top w:val="none" w:sz="0" w:space="0" w:color="auto"/>
            <w:left w:val="none" w:sz="0" w:space="0" w:color="auto"/>
            <w:bottom w:val="none" w:sz="0" w:space="0" w:color="auto"/>
            <w:right w:val="none" w:sz="0" w:space="0" w:color="auto"/>
          </w:divBdr>
        </w:div>
        <w:div w:id="2109499202">
          <w:marLeft w:val="480"/>
          <w:marRight w:val="0"/>
          <w:marTop w:val="0"/>
          <w:marBottom w:val="0"/>
          <w:divBdr>
            <w:top w:val="none" w:sz="0" w:space="0" w:color="auto"/>
            <w:left w:val="none" w:sz="0" w:space="0" w:color="auto"/>
            <w:bottom w:val="none" w:sz="0" w:space="0" w:color="auto"/>
            <w:right w:val="none" w:sz="0" w:space="0" w:color="auto"/>
          </w:divBdr>
        </w:div>
        <w:div w:id="1965235064">
          <w:marLeft w:val="480"/>
          <w:marRight w:val="0"/>
          <w:marTop w:val="0"/>
          <w:marBottom w:val="0"/>
          <w:divBdr>
            <w:top w:val="none" w:sz="0" w:space="0" w:color="auto"/>
            <w:left w:val="none" w:sz="0" w:space="0" w:color="auto"/>
            <w:bottom w:val="none" w:sz="0" w:space="0" w:color="auto"/>
            <w:right w:val="none" w:sz="0" w:space="0" w:color="auto"/>
          </w:divBdr>
        </w:div>
        <w:div w:id="1563515113">
          <w:marLeft w:val="480"/>
          <w:marRight w:val="0"/>
          <w:marTop w:val="0"/>
          <w:marBottom w:val="0"/>
          <w:divBdr>
            <w:top w:val="none" w:sz="0" w:space="0" w:color="auto"/>
            <w:left w:val="none" w:sz="0" w:space="0" w:color="auto"/>
            <w:bottom w:val="none" w:sz="0" w:space="0" w:color="auto"/>
            <w:right w:val="none" w:sz="0" w:space="0" w:color="auto"/>
          </w:divBdr>
        </w:div>
        <w:div w:id="1594051826">
          <w:marLeft w:val="480"/>
          <w:marRight w:val="0"/>
          <w:marTop w:val="0"/>
          <w:marBottom w:val="0"/>
          <w:divBdr>
            <w:top w:val="none" w:sz="0" w:space="0" w:color="auto"/>
            <w:left w:val="none" w:sz="0" w:space="0" w:color="auto"/>
            <w:bottom w:val="none" w:sz="0" w:space="0" w:color="auto"/>
            <w:right w:val="none" w:sz="0" w:space="0" w:color="auto"/>
          </w:divBdr>
        </w:div>
        <w:div w:id="1434783738">
          <w:marLeft w:val="480"/>
          <w:marRight w:val="0"/>
          <w:marTop w:val="0"/>
          <w:marBottom w:val="0"/>
          <w:divBdr>
            <w:top w:val="none" w:sz="0" w:space="0" w:color="auto"/>
            <w:left w:val="none" w:sz="0" w:space="0" w:color="auto"/>
            <w:bottom w:val="none" w:sz="0" w:space="0" w:color="auto"/>
            <w:right w:val="none" w:sz="0" w:space="0" w:color="auto"/>
          </w:divBdr>
        </w:div>
        <w:div w:id="1546526836">
          <w:marLeft w:val="480"/>
          <w:marRight w:val="0"/>
          <w:marTop w:val="0"/>
          <w:marBottom w:val="0"/>
          <w:divBdr>
            <w:top w:val="none" w:sz="0" w:space="0" w:color="auto"/>
            <w:left w:val="none" w:sz="0" w:space="0" w:color="auto"/>
            <w:bottom w:val="none" w:sz="0" w:space="0" w:color="auto"/>
            <w:right w:val="none" w:sz="0" w:space="0" w:color="auto"/>
          </w:divBdr>
        </w:div>
        <w:div w:id="762534378">
          <w:marLeft w:val="480"/>
          <w:marRight w:val="0"/>
          <w:marTop w:val="0"/>
          <w:marBottom w:val="0"/>
          <w:divBdr>
            <w:top w:val="none" w:sz="0" w:space="0" w:color="auto"/>
            <w:left w:val="none" w:sz="0" w:space="0" w:color="auto"/>
            <w:bottom w:val="none" w:sz="0" w:space="0" w:color="auto"/>
            <w:right w:val="none" w:sz="0" w:space="0" w:color="auto"/>
          </w:divBdr>
        </w:div>
        <w:div w:id="780104159">
          <w:marLeft w:val="480"/>
          <w:marRight w:val="0"/>
          <w:marTop w:val="0"/>
          <w:marBottom w:val="0"/>
          <w:divBdr>
            <w:top w:val="none" w:sz="0" w:space="0" w:color="auto"/>
            <w:left w:val="none" w:sz="0" w:space="0" w:color="auto"/>
            <w:bottom w:val="none" w:sz="0" w:space="0" w:color="auto"/>
            <w:right w:val="none" w:sz="0" w:space="0" w:color="auto"/>
          </w:divBdr>
        </w:div>
        <w:div w:id="1768847899">
          <w:marLeft w:val="480"/>
          <w:marRight w:val="0"/>
          <w:marTop w:val="0"/>
          <w:marBottom w:val="0"/>
          <w:divBdr>
            <w:top w:val="none" w:sz="0" w:space="0" w:color="auto"/>
            <w:left w:val="none" w:sz="0" w:space="0" w:color="auto"/>
            <w:bottom w:val="none" w:sz="0" w:space="0" w:color="auto"/>
            <w:right w:val="none" w:sz="0" w:space="0" w:color="auto"/>
          </w:divBdr>
        </w:div>
        <w:div w:id="1382095422">
          <w:marLeft w:val="480"/>
          <w:marRight w:val="0"/>
          <w:marTop w:val="0"/>
          <w:marBottom w:val="0"/>
          <w:divBdr>
            <w:top w:val="none" w:sz="0" w:space="0" w:color="auto"/>
            <w:left w:val="none" w:sz="0" w:space="0" w:color="auto"/>
            <w:bottom w:val="none" w:sz="0" w:space="0" w:color="auto"/>
            <w:right w:val="none" w:sz="0" w:space="0" w:color="auto"/>
          </w:divBdr>
        </w:div>
        <w:div w:id="681594593">
          <w:marLeft w:val="480"/>
          <w:marRight w:val="0"/>
          <w:marTop w:val="0"/>
          <w:marBottom w:val="0"/>
          <w:divBdr>
            <w:top w:val="none" w:sz="0" w:space="0" w:color="auto"/>
            <w:left w:val="none" w:sz="0" w:space="0" w:color="auto"/>
            <w:bottom w:val="none" w:sz="0" w:space="0" w:color="auto"/>
            <w:right w:val="none" w:sz="0" w:space="0" w:color="auto"/>
          </w:divBdr>
        </w:div>
        <w:div w:id="1898542980">
          <w:marLeft w:val="480"/>
          <w:marRight w:val="0"/>
          <w:marTop w:val="0"/>
          <w:marBottom w:val="0"/>
          <w:divBdr>
            <w:top w:val="none" w:sz="0" w:space="0" w:color="auto"/>
            <w:left w:val="none" w:sz="0" w:space="0" w:color="auto"/>
            <w:bottom w:val="none" w:sz="0" w:space="0" w:color="auto"/>
            <w:right w:val="none" w:sz="0" w:space="0" w:color="auto"/>
          </w:divBdr>
        </w:div>
        <w:div w:id="1949042638">
          <w:marLeft w:val="480"/>
          <w:marRight w:val="0"/>
          <w:marTop w:val="0"/>
          <w:marBottom w:val="0"/>
          <w:divBdr>
            <w:top w:val="none" w:sz="0" w:space="0" w:color="auto"/>
            <w:left w:val="none" w:sz="0" w:space="0" w:color="auto"/>
            <w:bottom w:val="none" w:sz="0" w:space="0" w:color="auto"/>
            <w:right w:val="none" w:sz="0" w:space="0" w:color="auto"/>
          </w:divBdr>
        </w:div>
        <w:div w:id="1917593265">
          <w:marLeft w:val="480"/>
          <w:marRight w:val="0"/>
          <w:marTop w:val="0"/>
          <w:marBottom w:val="0"/>
          <w:divBdr>
            <w:top w:val="none" w:sz="0" w:space="0" w:color="auto"/>
            <w:left w:val="none" w:sz="0" w:space="0" w:color="auto"/>
            <w:bottom w:val="none" w:sz="0" w:space="0" w:color="auto"/>
            <w:right w:val="none" w:sz="0" w:space="0" w:color="auto"/>
          </w:divBdr>
        </w:div>
        <w:div w:id="453868076">
          <w:marLeft w:val="480"/>
          <w:marRight w:val="0"/>
          <w:marTop w:val="0"/>
          <w:marBottom w:val="0"/>
          <w:divBdr>
            <w:top w:val="none" w:sz="0" w:space="0" w:color="auto"/>
            <w:left w:val="none" w:sz="0" w:space="0" w:color="auto"/>
            <w:bottom w:val="none" w:sz="0" w:space="0" w:color="auto"/>
            <w:right w:val="none" w:sz="0" w:space="0" w:color="auto"/>
          </w:divBdr>
        </w:div>
        <w:div w:id="2070835881">
          <w:marLeft w:val="480"/>
          <w:marRight w:val="0"/>
          <w:marTop w:val="0"/>
          <w:marBottom w:val="0"/>
          <w:divBdr>
            <w:top w:val="none" w:sz="0" w:space="0" w:color="auto"/>
            <w:left w:val="none" w:sz="0" w:space="0" w:color="auto"/>
            <w:bottom w:val="none" w:sz="0" w:space="0" w:color="auto"/>
            <w:right w:val="none" w:sz="0" w:space="0" w:color="auto"/>
          </w:divBdr>
        </w:div>
        <w:div w:id="885795687">
          <w:marLeft w:val="480"/>
          <w:marRight w:val="0"/>
          <w:marTop w:val="0"/>
          <w:marBottom w:val="0"/>
          <w:divBdr>
            <w:top w:val="none" w:sz="0" w:space="0" w:color="auto"/>
            <w:left w:val="none" w:sz="0" w:space="0" w:color="auto"/>
            <w:bottom w:val="none" w:sz="0" w:space="0" w:color="auto"/>
            <w:right w:val="none" w:sz="0" w:space="0" w:color="auto"/>
          </w:divBdr>
        </w:div>
        <w:div w:id="374892161">
          <w:marLeft w:val="480"/>
          <w:marRight w:val="0"/>
          <w:marTop w:val="0"/>
          <w:marBottom w:val="0"/>
          <w:divBdr>
            <w:top w:val="none" w:sz="0" w:space="0" w:color="auto"/>
            <w:left w:val="none" w:sz="0" w:space="0" w:color="auto"/>
            <w:bottom w:val="none" w:sz="0" w:space="0" w:color="auto"/>
            <w:right w:val="none" w:sz="0" w:space="0" w:color="auto"/>
          </w:divBdr>
        </w:div>
        <w:div w:id="1470704434">
          <w:marLeft w:val="480"/>
          <w:marRight w:val="0"/>
          <w:marTop w:val="0"/>
          <w:marBottom w:val="0"/>
          <w:divBdr>
            <w:top w:val="none" w:sz="0" w:space="0" w:color="auto"/>
            <w:left w:val="none" w:sz="0" w:space="0" w:color="auto"/>
            <w:bottom w:val="none" w:sz="0" w:space="0" w:color="auto"/>
            <w:right w:val="none" w:sz="0" w:space="0" w:color="auto"/>
          </w:divBdr>
        </w:div>
        <w:div w:id="378672414">
          <w:marLeft w:val="480"/>
          <w:marRight w:val="0"/>
          <w:marTop w:val="0"/>
          <w:marBottom w:val="0"/>
          <w:divBdr>
            <w:top w:val="none" w:sz="0" w:space="0" w:color="auto"/>
            <w:left w:val="none" w:sz="0" w:space="0" w:color="auto"/>
            <w:bottom w:val="none" w:sz="0" w:space="0" w:color="auto"/>
            <w:right w:val="none" w:sz="0" w:space="0" w:color="auto"/>
          </w:divBdr>
        </w:div>
        <w:div w:id="1085684994">
          <w:marLeft w:val="480"/>
          <w:marRight w:val="0"/>
          <w:marTop w:val="0"/>
          <w:marBottom w:val="0"/>
          <w:divBdr>
            <w:top w:val="none" w:sz="0" w:space="0" w:color="auto"/>
            <w:left w:val="none" w:sz="0" w:space="0" w:color="auto"/>
            <w:bottom w:val="none" w:sz="0" w:space="0" w:color="auto"/>
            <w:right w:val="none" w:sz="0" w:space="0" w:color="auto"/>
          </w:divBdr>
        </w:div>
        <w:div w:id="1058087922">
          <w:marLeft w:val="480"/>
          <w:marRight w:val="0"/>
          <w:marTop w:val="0"/>
          <w:marBottom w:val="0"/>
          <w:divBdr>
            <w:top w:val="none" w:sz="0" w:space="0" w:color="auto"/>
            <w:left w:val="none" w:sz="0" w:space="0" w:color="auto"/>
            <w:bottom w:val="none" w:sz="0" w:space="0" w:color="auto"/>
            <w:right w:val="none" w:sz="0" w:space="0" w:color="auto"/>
          </w:divBdr>
        </w:div>
        <w:div w:id="546992647">
          <w:marLeft w:val="480"/>
          <w:marRight w:val="0"/>
          <w:marTop w:val="0"/>
          <w:marBottom w:val="0"/>
          <w:divBdr>
            <w:top w:val="none" w:sz="0" w:space="0" w:color="auto"/>
            <w:left w:val="none" w:sz="0" w:space="0" w:color="auto"/>
            <w:bottom w:val="none" w:sz="0" w:space="0" w:color="auto"/>
            <w:right w:val="none" w:sz="0" w:space="0" w:color="auto"/>
          </w:divBdr>
        </w:div>
        <w:div w:id="838496068">
          <w:marLeft w:val="480"/>
          <w:marRight w:val="0"/>
          <w:marTop w:val="0"/>
          <w:marBottom w:val="0"/>
          <w:divBdr>
            <w:top w:val="none" w:sz="0" w:space="0" w:color="auto"/>
            <w:left w:val="none" w:sz="0" w:space="0" w:color="auto"/>
            <w:bottom w:val="none" w:sz="0" w:space="0" w:color="auto"/>
            <w:right w:val="none" w:sz="0" w:space="0" w:color="auto"/>
          </w:divBdr>
        </w:div>
        <w:div w:id="334040501">
          <w:marLeft w:val="480"/>
          <w:marRight w:val="0"/>
          <w:marTop w:val="0"/>
          <w:marBottom w:val="0"/>
          <w:divBdr>
            <w:top w:val="none" w:sz="0" w:space="0" w:color="auto"/>
            <w:left w:val="none" w:sz="0" w:space="0" w:color="auto"/>
            <w:bottom w:val="none" w:sz="0" w:space="0" w:color="auto"/>
            <w:right w:val="none" w:sz="0" w:space="0" w:color="auto"/>
          </w:divBdr>
        </w:div>
        <w:div w:id="581990183">
          <w:marLeft w:val="480"/>
          <w:marRight w:val="0"/>
          <w:marTop w:val="0"/>
          <w:marBottom w:val="0"/>
          <w:divBdr>
            <w:top w:val="none" w:sz="0" w:space="0" w:color="auto"/>
            <w:left w:val="none" w:sz="0" w:space="0" w:color="auto"/>
            <w:bottom w:val="none" w:sz="0" w:space="0" w:color="auto"/>
            <w:right w:val="none" w:sz="0" w:space="0" w:color="auto"/>
          </w:divBdr>
        </w:div>
        <w:div w:id="1582055819">
          <w:marLeft w:val="480"/>
          <w:marRight w:val="0"/>
          <w:marTop w:val="0"/>
          <w:marBottom w:val="0"/>
          <w:divBdr>
            <w:top w:val="none" w:sz="0" w:space="0" w:color="auto"/>
            <w:left w:val="none" w:sz="0" w:space="0" w:color="auto"/>
            <w:bottom w:val="none" w:sz="0" w:space="0" w:color="auto"/>
            <w:right w:val="none" w:sz="0" w:space="0" w:color="auto"/>
          </w:divBdr>
        </w:div>
        <w:div w:id="1365835883">
          <w:marLeft w:val="480"/>
          <w:marRight w:val="0"/>
          <w:marTop w:val="0"/>
          <w:marBottom w:val="0"/>
          <w:divBdr>
            <w:top w:val="none" w:sz="0" w:space="0" w:color="auto"/>
            <w:left w:val="none" w:sz="0" w:space="0" w:color="auto"/>
            <w:bottom w:val="none" w:sz="0" w:space="0" w:color="auto"/>
            <w:right w:val="none" w:sz="0" w:space="0" w:color="auto"/>
          </w:divBdr>
        </w:div>
        <w:div w:id="1958835265">
          <w:marLeft w:val="480"/>
          <w:marRight w:val="0"/>
          <w:marTop w:val="0"/>
          <w:marBottom w:val="0"/>
          <w:divBdr>
            <w:top w:val="none" w:sz="0" w:space="0" w:color="auto"/>
            <w:left w:val="none" w:sz="0" w:space="0" w:color="auto"/>
            <w:bottom w:val="none" w:sz="0" w:space="0" w:color="auto"/>
            <w:right w:val="none" w:sz="0" w:space="0" w:color="auto"/>
          </w:divBdr>
        </w:div>
        <w:div w:id="1146122274">
          <w:marLeft w:val="480"/>
          <w:marRight w:val="0"/>
          <w:marTop w:val="0"/>
          <w:marBottom w:val="0"/>
          <w:divBdr>
            <w:top w:val="none" w:sz="0" w:space="0" w:color="auto"/>
            <w:left w:val="none" w:sz="0" w:space="0" w:color="auto"/>
            <w:bottom w:val="none" w:sz="0" w:space="0" w:color="auto"/>
            <w:right w:val="none" w:sz="0" w:space="0" w:color="auto"/>
          </w:divBdr>
        </w:div>
        <w:div w:id="465243282">
          <w:marLeft w:val="480"/>
          <w:marRight w:val="0"/>
          <w:marTop w:val="0"/>
          <w:marBottom w:val="0"/>
          <w:divBdr>
            <w:top w:val="none" w:sz="0" w:space="0" w:color="auto"/>
            <w:left w:val="none" w:sz="0" w:space="0" w:color="auto"/>
            <w:bottom w:val="none" w:sz="0" w:space="0" w:color="auto"/>
            <w:right w:val="none" w:sz="0" w:space="0" w:color="auto"/>
          </w:divBdr>
        </w:div>
        <w:div w:id="291908985">
          <w:marLeft w:val="480"/>
          <w:marRight w:val="0"/>
          <w:marTop w:val="0"/>
          <w:marBottom w:val="0"/>
          <w:divBdr>
            <w:top w:val="none" w:sz="0" w:space="0" w:color="auto"/>
            <w:left w:val="none" w:sz="0" w:space="0" w:color="auto"/>
            <w:bottom w:val="none" w:sz="0" w:space="0" w:color="auto"/>
            <w:right w:val="none" w:sz="0" w:space="0" w:color="auto"/>
          </w:divBdr>
        </w:div>
        <w:div w:id="887110939">
          <w:marLeft w:val="480"/>
          <w:marRight w:val="0"/>
          <w:marTop w:val="0"/>
          <w:marBottom w:val="0"/>
          <w:divBdr>
            <w:top w:val="none" w:sz="0" w:space="0" w:color="auto"/>
            <w:left w:val="none" w:sz="0" w:space="0" w:color="auto"/>
            <w:bottom w:val="none" w:sz="0" w:space="0" w:color="auto"/>
            <w:right w:val="none" w:sz="0" w:space="0" w:color="auto"/>
          </w:divBdr>
        </w:div>
        <w:div w:id="40835475">
          <w:marLeft w:val="480"/>
          <w:marRight w:val="0"/>
          <w:marTop w:val="0"/>
          <w:marBottom w:val="0"/>
          <w:divBdr>
            <w:top w:val="none" w:sz="0" w:space="0" w:color="auto"/>
            <w:left w:val="none" w:sz="0" w:space="0" w:color="auto"/>
            <w:bottom w:val="none" w:sz="0" w:space="0" w:color="auto"/>
            <w:right w:val="none" w:sz="0" w:space="0" w:color="auto"/>
          </w:divBdr>
        </w:div>
        <w:div w:id="1438525283">
          <w:marLeft w:val="480"/>
          <w:marRight w:val="0"/>
          <w:marTop w:val="0"/>
          <w:marBottom w:val="0"/>
          <w:divBdr>
            <w:top w:val="none" w:sz="0" w:space="0" w:color="auto"/>
            <w:left w:val="none" w:sz="0" w:space="0" w:color="auto"/>
            <w:bottom w:val="none" w:sz="0" w:space="0" w:color="auto"/>
            <w:right w:val="none" w:sz="0" w:space="0" w:color="auto"/>
          </w:divBdr>
        </w:div>
        <w:div w:id="78987435">
          <w:marLeft w:val="480"/>
          <w:marRight w:val="0"/>
          <w:marTop w:val="0"/>
          <w:marBottom w:val="0"/>
          <w:divBdr>
            <w:top w:val="none" w:sz="0" w:space="0" w:color="auto"/>
            <w:left w:val="none" w:sz="0" w:space="0" w:color="auto"/>
            <w:bottom w:val="none" w:sz="0" w:space="0" w:color="auto"/>
            <w:right w:val="none" w:sz="0" w:space="0" w:color="auto"/>
          </w:divBdr>
        </w:div>
        <w:div w:id="1916089428">
          <w:marLeft w:val="480"/>
          <w:marRight w:val="0"/>
          <w:marTop w:val="0"/>
          <w:marBottom w:val="0"/>
          <w:divBdr>
            <w:top w:val="none" w:sz="0" w:space="0" w:color="auto"/>
            <w:left w:val="none" w:sz="0" w:space="0" w:color="auto"/>
            <w:bottom w:val="none" w:sz="0" w:space="0" w:color="auto"/>
            <w:right w:val="none" w:sz="0" w:space="0" w:color="auto"/>
          </w:divBdr>
        </w:div>
        <w:div w:id="1439905780">
          <w:marLeft w:val="480"/>
          <w:marRight w:val="0"/>
          <w:marTop w:val="0"/>
          <w:marBottom w:val="0"/>
          <w:divBdr>
            <w:top w:val="none" w:sz="0" w:space="0" w:color="auto"/>
            <w:left w:val="none" w:sz="0" w:space="0" w:color="auto"/>
            <w:bottom w:val="none" w:sz="0" w:space="0" w:color="auto"/>
            <w:right w:val="none" w:sz="0" w:space="0" w:color="auto"/>
          </w:divBdr>
        </w:div>
        <w:div w:id="634339383">
          <w:marLeft w:val="480"/>
          <w:marRight w:val="0"/>
          <w:marTop w:val="0"/>
          <w:marBottom w:val="0"/>
          <w:divBdr>
            <w:top w:val="none" w:sz="0" w:space="0" w:color="auto"/>
            <w:left w:val="none" w:sz="0" w:space="0" w:color="auto"/>
            <w:bottom w:val="none" w:sz="0" w:space="0" w:color="auto"/>
            <w:right w:val="none" w:sz="0" w:space="0" w:color="auto"/>
          </w:divBdr>
        </w:div>
        <w:div w:id="133833112">
          <w:marLeft w:val="480"/>
          <w:marRight w:val="0"/>
          <w:marTop w:val="0"/>
          <w:marBottom w:val="0"/>
          <w:divBdr>
            <w:top w:val="none" w:sz="0" w:space="0" w:color="auto"/>
            <w:left w:val="none" w:sz="0" w:space="0" w:color="auto"/>
            <w:bottom w:val="none" w:sz="0" w:space="0" w:color="auto"/>
            <w:right w:val="none" w:sz="0" w:space="0" w:color="auto"/>
          </w:divBdr>
        </w:div>
        <w:div w:id="1042562443">
          <w:marLeft w:val="480"/>
          <w:marRight w:val="0"/>
          <w:marTop w:val="0"/>
          <w:marBottom w:val="0"/>
          <w:divBdr>
            <w:top w:val="none" w:sz="0" w:space="0" w:color="auto"/>
            <w:left w:val="none" w:sz="0" w:space="0" w:color="auto"/>
            <w:bottom w:val="none" w:sz="0" w:space="0" w:color="auto"/>
            <w:right w:val="none" w:sz="0" w:space="0" w:color="auto"/>
          </w:divBdr>
        </w:div>
        <w:div w:id="796416888">
          <w:marLeft w:val="480"/>
          <w:marRight w:val="0"/>
          <w:marTop w:val="0"/>
          <w:marBottom w:val="0"/>
          <w:divBdr>
            <w:top w:val="none" w:sz="0" w:space="0" w:color="auto"/>
            <w:left w:val="none" w:sz="0" w:space="0" w:color="auto"/>
            <w:bottom w:val="none" w:sz="0" w:space="0" w:color="auto"/>
            <w:right w:val="none" w:sz="0" w:space="0" w:color="auto"/>
          </w:divBdr>
        </w:div>
        <w:div w:id="106193598">
          <w:marLeft w:val="480"/>
          <w:marRight w:val="0"/>
          <w:marTop w:val="0"/>
          <w:marBottom w:val="0"/>
          <w:divBdr>
            <w:top w:val="none" w:sz="0" w:space="0" w:color="auto"/>
            <w:left w:val="none" w:sz="0" w:space="0" w:color="auto"/>
            <w:bottom w:val="none" w:sz="0" w:space="0" w:color="auto"/>
            <w:right w:val="none" w:sz="0" w:space="0" w:color="auto"/>
          </w:divBdr>
        </w:div>
        <w:div w:id="521866831">
          <w:marLeft w:val="480"/>
          <w:marRight w:val="0"/>
          <w:marTop w:val="0"/>
          <w:marBottom w:val="0"/>
          <w:divBdr>
            <w:top w:val="none" w:sz="0" w:space="0" w:color="auto"/>
            <w:left w:val="none" w:sz="0" w:space="0" w:color="auto"/>
            <w:bottom w:val="none" w:sz="0" w:space="0" w:color="auto"/>
            <w:right w:val="none" w:sz="0" w:space="0" w:color="auto"/>
          </w:divBdr>
        </w:div>
        <w:div w:id="1002857027">
          <w:marLeft w:val="480"/>
          <w:marRight w:val="0"/>
          <w:marTop w:val="0"/>
          <w:marBottom w:val="0"/>
          <w:divBdr>
            <w:top w:val="none" w:sz="0" w:space="0" w:color="auto"/>
            <w:left w:val="none" w:sz="0" w:space="0" w:color="auto"/>
            <w:bottom w:val="none" w:sz="0" w:space="0" w:color="auto"/>
            <w:right w:val="none" w:sz="0" w:space="0" w:color="auto"/>
          </w:divBdr>
        </w:div>
        <w:div w:id="1053041738">
          <w:marLeft w:val="480"/>
          <w:marRight w:val="0"/>
          <w:marTop w:val="0"/>
          <w:marBottom w:val="0"/>
          <w:divBdr>
            <w:top w:val="none" w:sz="0" w:space="0" w:color="auto"/>
            <w:left w:val="none" w:sz="0" w:space="0" w:color="auto"/>
            <w:bottom w:val="none" w:sz="0" w:space="0" w:color="auto"/>
            <w:right w:val="none" w:sz="0" w:space="0" w:color="auto"/>
          </w:divBdr>
        </w:div>
        <w:div w:id="1534267140">
          <w:marLeft w:val="480"/>
          <w:marRight w:val="0"/>
          <w:marTop w:val="0"/>
          <w:marBottom w:val="0"/>
          <w:divBdr>
            <w:top w:val="none" w:sz="0" w:space="0" w:color="auto"/>
            <w:left w:val="none" w:sz="0" w:space="0" w:color="auto"/>
            <w:bottom w:val="none" w:sz="0" w:space="0" w:color="auto"/>
            <w:right w:val="none" w:sz="0" w:space="0" w:color="auto"/>
          </w:divBdr>
        </w:div>
        <w:div w:id="1841774553">
          <w:marLeft w:val="480"/>
          <w:marRight w:val="0"/>
          <w:marTop w:val="0"/>
          <w:marBottom w:val="0"/>
          <w:divBdr>
            <w:top w:val="none" w:sz="0" w:space="0" w:color="auto"/>
            <w:left w:val="none" w:sz="0" w:space="0" w:color="auto"/>
            <w:bottom w:val="none" w:sz="0" w:space="0" w:color="auto"/>
            <w:right w:val="none" w:sz="0" w:space="0" w:color="auto"/>
          </w:divBdr>
        </w:div>
        <w:div w:id="884098026">
          <w:marLeft w:val="480"/>
          <w:marRight w:val="0"/>
          <w:marTop w:val="0"/>
          <w:marBottom w:val="0"/>
          <w:divBdr>
            <w:top w:val="none" w:sz="0" w:space="0" w:color="auto"/>
            <w:left w:val="none" w:sz="0" w:space="0" w:color="auto"/>
            <w:bottom w:val="none" w:sz="0" w:space="0" w:color="auto"/>
            <w:right w:val="none" w:sz="0" w:space="0" w:color="auto"/>
          </w:divBdr>
        </w:div>
        <w:div w:id="302584765">
          <w:marLeft w:val="480"/>
          <w:marRight w:val="0"/>
          <w:marTop w:val="0"/>
          <w:marBottom w:val="0"/>
          <w:divBdr>
            <w:top w:val="none" w:sz="0" w:space="0" w:color="auto"/>
            <w:left w:val="none" w:sz="0" w:space="0" w:color="auto"/>
            <w:bottom w:val="none" w:sz="0" w:space="0" w:color="auto"/>
            <w:right w:val="none" w:sz="0" w:space="0" w:color="auto"/>
          </w:divBdr>
        </w:div>
        <w:div w:id="1225024260">
          <w:marLeft w:val="480"/>
          <w:marRight w:val="0"/>
          <w:marTop w:val="0"/>
          <w:marBottom w:val="0"/>
          <w:divBdr>
            <w:top w:val="none" w:sz="0" w:space="0" w:color="auto"/>
            <w:left w:val="none" w:sz="0" w:space="0" w:color="auto"/>
            <w:bottom w:val="none" w:sz="0" w:space="0" w:color="auto"/>
            <w:right w:val="none" w:sz="0" w:space="0" w:color="auto"/>
          </w:divBdr>
        </w:div>
        <w:div w:id="1902712587">
          <w:marLeft w:val="480"/>
          <w:marRight w:val="0"/>
          <w:marTop w:val="0"/>
          <w:marBottom w:val="0"/>
          <w:divBdr>
            <w:top w:val="none" w:sz="0" w:space="0" w:color="auto"/>
            <w:left w:val="none" w:sz="0" w:space="0" w:color="auto"/>
            <w:bottom w:val="none" w:sz="0" w:space="0" w:color="auto"/>
            <w:right w:val="none" w:sz="0" w:space="0" w:color="auto"/>
          </w:divBdr>
        </w:div>
        <w:div w:id="370691093">
          <w:marLeft w:val="480"/>
          <w:marRight w:val="0"/>
          <w:marTop w:val="0"/>
          <w:marBottom w:val="0"/>
          <w:divBdr>
            <w:top w:val="none" w:sz="0" w:space="0" w:color="auto"/>
            <w:left w:val="none" w:sz="0" w:space="0" w:color="auto"/>
            <w:bottom w:val="none" w:sz="0" w:space="0" w:color="auto"/>
            <w:right w:val="none" w:sz="0" w:space="0" w:color="auto"/>
          </w:divBdr>
        </w:div>
        <w:div w:id="576403204">
          <w:marLeft w:val="480"/>
          <w:marRight w:val="0"/>
          <w:marTop w:val="0"/>
          <w:marBottom w:val="0"/>
          <w:divBdr>
            <w:top w:val="none" w:sz="0" w:space="0" w:color="auto"/>
            <w:left w:val="none" w:sz="0" w:space="0" w:color="auto"/>
            <w:bottom w:val="none" w:sz="0" w:space="0" w:color="auto"/>
            <w:right w:val="none" w:sz="0" w:space="0" w:color="auto"/>
          </w:divBdr>
        </w:div>
        <w:div w:id="671106147">
          <w:marLeft w:val="480"/>
          <w:marRight w:val="0"/>
          <w:marTop w:val="0"/>
          <w:marBottom w:val="0"/>
          <w:divBdr>
            <w:top w:val="none" w:sz="0" w:space="0" w:color="auto"/>
            <w:left w:val="none" w:sz="0" w:space="0" w:color="auto"/>
            <w:bottom w:val="none" w:sz="0" w:space="0" w:color="auto"/>
            <w:right w:val="none" w:sz="0" w:space="0" w:color="auto"/>
          </w:divBdr>
        </w:div>
        <w:div w:id="1943028553">
          <w:marLeft w:val="480"/>
          <w:marRight w:val="0"/>
          <w:marTop w:val="0"/>
          <w:marBottom w:val="0"/>
          <w:divBdr>
            <w:top w:val="none" w:sz="0" w:space="0" w:color="auto"/>
            <w:left w:val="none" w:sz="0" w:space="0" w:color="auto"/>
            <w:bottom w:val="none" w:sz="0" w:space="0" w:color="auto"/>
            <w:right w:val="none" w:sz="0" w:space="0" w:color="auto"/>
          </w:divBdr>
        </w:div>
        <w:div w:id="1295141226">
          <w:marLeft w:val="480"/>
          <w:marRight w:val="0"/>
          <w:marTop w:val="0"/>
          <w:marBottom w:val="0"/>
          <w:divBdr>
            <w:top w:val="none" w:sz="0" w:space="0" w:color="auto"/>
            <w:left w:val="none" w:sz="0" w:space="0" w:color="auto"/>
            <w:bottom w:val="none" w:sz="0" w:space="0" w:color="auto"/>
            <w:right w:val="none" w:sz="0" w:space="0" w:color="auto"/>
          </w:divBdr>
        </w:div>
        <w:div w:id="948896968">
          <w:marLeft w:val="480"/>
          <w:marRight w:val="0"/>
          <w:marTop w:val="0"/>
          <w:marBottom w:val="0"/>
          <w:divBdr>
            <w:top w:val="none" w:sz="0" w:space="0" w:color="auto"/>
            <w:left w:val="none" w:sz="0" w:space="0" w:color="auto"/>
            <w:bottom w:val="none" w:sz="0" w:space="0" w:color="auto"/>
            <w:right w:val="none" w:sz="0" w:space="0" w:color="auto"/>
          </w:divBdr>
        </w:div>
        <w:div w:id="502863878">
          <w:marLeft w:val="480"/>
          <w:marRight w:val="0"/>
          <w:marTop w:val="0"/>
          <w:marBottom w:val="0"/>
          <w:divBdr>
            <w:top w:val="none" w:sz="0" w:space="0" w:color="auto"/>
            <w:left w:val="none" w:sz="0" w:space="0" w:color="auto"/>
            <w:bottom w:val="none" w:sz="0" w:space="0" w:color="auto"/>
            <w:right w:val="none" w:sz="0" w:space="0" w:color="auto"/>
          </w:divBdr>
        </w:div>
        <w:div w:id="1566994265">
          <w:marLeft w:val="480"/>
          <w:marRight w:val="0"/>
          <w:marTop w:val="0"/>
          <w:marBottom w:val="0"/>
          <w:divBdr>
            <w:top w:val="none" w:sz="0" w:space="0" w:color="auto"/>
            <w:left w:val="none" w:sz="0" w:space="0" w:color="auto"/>
            <w:bottom w:val="none" w:sz="0" w:space="0" w:color="auto"/>
            <w:right w:val="none" w:sz="0" w:space="0" w:color="auto"/>
          </w:divBdr>
        </w:div>
        <w:div w:id="432045610">
          <w:marLeft w:val="480"/>
          <w:marRight w:val="0"/>
          <w:marTop w:val="0"/>
          <w:marBottom w:val="0"/>
          <w:divBdr>
            <w:top w:val="none" w:sz="0" w:space="0" w:color="auto"/>
            <w:left w:val="none" w:sz="0" w:space="0" w:color="auto"/>
            <w:bottom w:val="none" w:sz="0" w:space="0" w:color="auto"/>
            <w:right w:val="none" w:sz="0" w:space="0" w:color="auto"/>
          </w:divBdr>
        </w:div>
        <w:div w:id="748040664">
          <w:marLeft w:val="480"/>
          <w:marRight w:val="0"/>
          <w:marTop w:val="0"/>
          <w:marBottom w:val="0"/>
          <w:divBdr>
            <w:top w:val="none" w:sz="0" w:space="0" w:color="auto"/>
            <w:left w:val="none" w:sz="0" w:space="0" w:color="auto"/>
            <w:bottom w:val="none" w:sz="0" w:space="0" w:color="auto"/>
            <w:right w:val="none" w:sz="0" w:space="0" w:color="auto"/>
          </w:divBdr>
        </w:div>
        <w:div w:id="389424226">
          <w:marLeft w:val="480"/>
          <w:marRight w:val="0"/>
          <w:marTop w:val="0"/>
          <w:marBottom w:val="0"/>
          <w:divBdr>
            <w:top w:val="none" w:sz="0" w:space="0" w:color="auto"/>
            <w:left w:val="none" w:sz="0" w:space="0" w:color="auto"/>
            <w:bottom w:val="none" w:sz="0" w:space="0" w:color="auto"/>
            <w:right w:val="none" w:sz="0" w:space="0" w:color="auto"/>
          </w:divBdr>
        </w:div>
        <w:div w:id="226110331">
          <w:marLeft w:val="480"/>
          <w:marRight w:val="0"/>
          <w:marTop w:val="0"/>
          <w:marBottom w:val="0"/>
          <w:divBdr>
            <w:top w:val="none" w:sz="0" w:space="0" w:color="auto"/>
            <w:left w:val="none" w:sz="0" w:space="0" w:color="auto"/>
            <w:bottom w:val="none" w:sz="0" w:space="0" w:color="auto"/>
            <w:right w:val="none" w:sz="0" w:space="0" w:color="auto"/>
          </w:divBdr>
        </w:div>
        <w:div w:id="807431820">
          <w:marLeft w:val="480"/>
          <w:marRight w:val="0"/>
          <w:marTop w:val="0"/>
          <w:marBottom w:val="0"/>
          <w:divBdr>
            <w:top w:val="none" w:sz="0" w:space="0" w:color="auto"/>
            <w:left w:val="none" w:sz="0" w:space="0" w:color="auto"/>
            <w:bottom w:val="none" w:sz="0" w:space="0" w:color="auto"/>
            <w:right w:val="none" w:sz="0" w:space="0" w:color="auto"/>
          </w:divBdr>
        </w:div>
        <w:div w:id="817496255">
          <w:marLeft w:val="480"/>
          <w:marRight w:val="0"/>
          <w:marTop w:val="0"/>
          <w:marBottom w:val="0"/>
          <w:divBdr>
            <w:top w:val="none" w:sz="0" w:space="0" w:color="auto"/>
            <w:left w:val="none" w:sz="0" w:space="0" w:color="auto"/>
            <w:bottom w:val="none" w:sz="0" w:space="0" w:color="auto"/>
            <w:right w:val="none" w:sz="0" w:space="0" w:color="auto"/>
          </w:divBdr>
        </w:div>
        <w:div w:id="1719012244">
          <w:marLeft w:val="480"/>
          <w:marRight w:val="0"/>
          <w:marTop w:val="0"/>
          <w:marBottom w:val="0"/>
          <w:divBdr>
            <w:top w:val="none" w:sz="0" w:space="0" w:color="auto"/>
            <w:left w:val="none" w:sz="0" w:space="0" w:color="auto"/>
            <w:bottom w:val="none" w:sz="0" w:space="0" w:color="auto"/>
            <w:right w:val="none" w:sz="0" w:space="0" w:color="auto"/>
          </w:divBdr>
        </w:div>
        <w:div w:id="1241865534">
          <w:marLeft w:val="480"/>
          <w:marRight w:val="0"/>
          <w:marTop w:val="0"/>
          <w:marBottom w:val="0"/>
          <w:divBdr>
            <w:top w:val="none" w:sz="0" w:space="0" w:color="auto"/>
            <w:left w:val="none" w:sz="0" w:space="0" w:color="auto"/>
            <w:bottom w:val="none" w:sz="0" w:space="0" w:color="auto"/>
            <w:right w:val="none" w:sz="0" w:space="0" w:color="auto"/>
          </w:divBdr>
        </w:div>
        <w:div w:id="100416677">
          <w:marLeft w:val="480"/>
          <w:marRight w:val="0"/>
          <w:marTop w:val="0"/>
          <w:marBottom w:val="0"/>
          <w:divBdr>
            <w:top w:val="none" w:sz="0" w:space="0" w:color="auto"/>
            <w:left w:val="none" w:sz="0" w:space="0" w:color="auto"/>
            <w:bottom w:val="none" w:sz="0" w:space="0" w:color="auto"/>
            <w:right w:val="none" w:sz="0" w:space="0" w:color="auto"/>
          </w:divBdr>
        </w:div>
        <w:div w:id="815223731">
          <w:marLeft w:val="480"/>
          <w:marRight w:val="0"/>
          <w:marTop w:val="0"/>
          <w:marBottom w:val="0"/>
          <w:divBdr>
            <w:top w:val="none" w:sz="0" w:space="0" w:color="auto"/>
            <w:left w:val="none" w:sz="0" w:space="0" w:color="auto"/>
            <w:bottom w:val="none" w:sz="0" w:space="0" w:color="auto"/>
            <w:right w:val="none" w:sz="0" w:space="0" w:color="auto"/>
          </w:divBdr>
        </w:div>
        <w:div w:id="1710254818">
          <w:marLeft w:val="480"/>
          <w:marRight w:val="0"/>
          <w:marTop w:val="0"/>
          <w:marBottom w:val="0"/>
          <w:divBdr>
            <w:top w:val="none" w:sz="0" w:space="0" w:color="auto"/>
            <w:left w:val="none" w:sz="0" w:space="0" w:color="auto"/>
            <w:bottom w:val="none" w:sz="0" w:space="0" w:color="auto"/>
            <w:right w:val="none" w:sz="0" w:space="0" w:color="auto"/>
          </w:divBdr>
        </w:div>
        <w:div w:id="1181431802">
          <w:marLeft w:val="480"/>
          <w:marRight w:val="0"/>
          <w:marTop w:val="0"/>
          <w:marBottom w:val="0"/>
          <w:divBdr>
            <w:top w:val="none" w:sz="0" w:space="0" w:color="auto"/>
            <w:left w:val="none" w:sz="0" w:space="0" w:color="auto"/>
            <w:bottom w:val="none" w:sz="0" w:space="0" w:color="auto"/>
            <w:right w:val="none" w:sz="0" w:space="0" w:color="auto"/>
          </w:divBdr>
        </w:div>
        <w:div w:id="554005033">
          <w:marLeft w:val="480"/>
          <w:marRight w:val="0"/>
          <w:marTop w:val="0"/>
          <w:marBottom w:val="0"/>
          <w:divBdr>
            <w:top w:val="none" w:sz="0" w:space="0" w:color="auto"/>
            <w:left w:val="none" w:sz="0" w:space="0" w:color="auto"/>
            <w:bottom w:val="none" w:sz="0" w:space="0" w:color="auto"/>
            <w:right w:val="none" w:sz="0" w:space="0" w:color="auto"/>
          </w:divBdr>
        </w:div>
        <w:div w:id="1253661883">
          <w:marLeft w:val="480"/>
          <w:marRight w:val="0"/>
          <w:marTop w:val="0"/>
          <w:marBottom w:val="0"/>
          <w:divBdr>
            <w:top w:val="none" w:sz="0" w:space="0" w:color="auto"/>
            <w:left w:val="none" w:sz="0" w:space="0" w:color="auto"/>
            <w:bottom w:val="none" w:sz="0" w:space="0" w:color="auto"/>
            <w:right w:val="none" w:sz="0" w:space="0" w:color="auto"/>
          </w:divBdr>
        </w:div>
        <w:div w:id="1814986514">
          <w:marLeft w:val="480"/>
          <w:marRight w:val="0"/>
          <w:marTop w:val="0"/>
          <w:marBottom w:val="0"/>
          <w:divBdr>
            <w:top w:val="none" w:sz="0" w:space="0" w:color="auto"/>
            <w:left w:val="none" w:sz="0" w:space="0" w:color="auto"/>
            <w:bottom w:val="none" w:sz="0" w:space="0" w:color="auto"/>
            <w:right w:val="none" w:sz="0" w:space="0" w:color="auto"/>
          </w:divBdr>
        </w:div>
        <w:div w:id="742678106">
          <w:marLeft w:val="480"/>
          <w:marRight w:val="0"/>
          <w:marTop w:val="0"/>
          <w:marBottom w:val="0"/>
          <w:divBdr>
            <w:top w:val="none" w:sz="0" w:space="0" w:color="auto"/>
            <w:left w:val="none" w:sz="0" w:space="0" w:color="auto"/>
            <w:bottom w:val="none" w:sz="0" w:space="0" w:color="auto"/>
            <w:right w:val="none" w:sz="0" w:space="0" w:color="auto"/>
          </w:divBdr>
        </w:div>
        <w:div w:id="2142186767">
          <w:marLeft w:val="480"/>
          <w:marRight w:val="0"/>
          <w:marTop w:val="0"/>
          <w:marBottom w:val="0"/>
          <w:divBdr>
            <w:top w:val="none" w:sz="0" w:space="0" w:color="auto"/>
            <w:left w:val="none" w:sz="0" w:space="0" w:color="auto"/>
            <w:bottom w:val="none" w:sz="0" w:space="0" w:color="auto"/>
            <w:right w:val="none" w:sz="0" w:space="0" w:color="auto"/>
          </w:divBdr>
        </w:div>
        <w:div w:id="1262880306">
          <w:marLeft w:val="480"/>
          <w:marRight w:val="0"/>
          <w:marTop w:val="0"/>
          <w:marBottom w:val="0"/>
          <w:divBdr>
            <w:top w:val="none" w:sz="0" w:space="0" w:color="auto"/>
            <w:left w:val="none" w:sz="0" w:space="0" w:color="auto"/>
            <w:bottom w:val="none" w:sz="0" w:space="0" w:color="auto"/>
            <w:right w:val="none" w:sz="0" w:space="0" w:color="auto"/>
          </w:divBdr>
        </w:div>
        <w:div w:id="713306608">
          <w:marLeft w:val="480"/>
          <w:marRight w:val="0"/>
          <w:marTop w:val="0"/>
          <w:marBottom w:val="0"/>
          <w:divBdr>
            <w:top w:val="none" w:sz="0" w:space="0" w:color="auto"/>
            <w:left w:val="none" w:sz="0" w:space="0" w:color="auto"/>
            <w:bottom w:val="none" w:sz="0" w:space="0" w:color="auto"/>
            <w:right w:val="none" w:sz="0" w:space="0" w:color="auto"/>
          </w:divBdr>
        </w:div>
        <w:div w:id="1943681160">
          <w:marLeft w:val="480"/>
          <w:marRight w:val="0"/>
          <w:marTop w:val="0"/>
          <w:marBottom w:val="0"/>
          <w:divBdr>
            <w:top w:val="none" w:sz="0" w:space="0" w:color="auto"/>
            <w:left w:val="none" w:sz="0" w:space="0" w:color="auto"/>
            <w:bottom w:val="none" w:sz="0" w:space="0" w:color="auto"/>
            <w:right w:val="none" w:sz="0" w:space="0" w:color="auto"/>
          </w:divBdr>
        </w:div>
        <w:div w:id="417681434">
          <w:marLeft w:val="480"/>
          <w:marRight w:val="0"/>
          <w:marTop w:val="0"/>
          <w:marBottom w:val="0"/>
          <w:divBdr>
            <w:top w:val="none" w:sz="0" w:space="0" w:color="auto"/>
            <w:left w:val="none" w:sz="0" w:space="0" w:color="auto"/>
            <w:bottom w:val="none" w:sz="0" w:space="0" w:color="auto"/>
            <w:right w:val="none" w:sz="0" w:space="0" w:color="auto"/>
          </w:divBdr>
        </w:div>
        <w:div w:id="821656481">
          <w:marLeft w:val="480"/>
          <w:marRight w:val="0"/>
          <w:marTop w:val="0"/>
          <w:marBottom w:val="0"/>
          <w:divBdr>
            <w:top w:val="none" w:sz="0" w:space="0" w:color="auto"/>
            <w:left w:val="none" w:sz="0" w:space="0" w:color="auto"/>
            <w:bottom w:val="none" w:sz="0" w:space="0" w:color="auto"/>
            <w:right w:val="none" w:sz="0" w:space="0" w:color="auto"/>
          </w:divBdr>
        </w:div>
        <w:div w:id="170071010">
          <w:marLeft w:val="480"/>
          <w:marRight w:val="0"/>
          <w:marTop w:val="0"/>
          <w:marBottom w:val="0"/>
          <w:divBdr>
            <w:top w:val="none" w:sz="0" w:space="0" w:color="auto"/>
            <w:left w:val="none" w:sz="0" w:space="0" w:color="auto"/>
            <w:bottom w:val="none" w:sz="0" w:space="0" w:color="auto"/>
            <w:right w:val="none" w:sz="0" w:space="0" w:color="auto"/>
          </w:divBdr>
        </w:div>
        <w:div w:id="1524324868">
          <w:marLeft w:val="480"/>
          <w:marRight w:val="0"/>
          <w:marTop w:val="0"/>
          <w:marBottom w:val="0"/>
          <w:divBdr>
            <w:top w:val="none" w:sz="0" w:space="0" w:color="auto"/>
            <w:left w:val="none" w:sz="0" w:space="0" w:color="auto"/>
            <w:bottom w:val="none" w:sz="0" w:space="0" w:color="auto"/>
            <w:right w:val="none" w:sz="0" w:space="0" w:color="auto"/>
          </w:divBdr>
        </w:div>
        <w:div w:id="1937059242">
          <w:marLeft w:val="480"/>
          <w:marRight w:val="0"/>
          <w:marTop w:val="0"/>
          <w:marBottom w:val="0"/>
          <w:divBdr>
            <w:top w:val="none" w:sz="0" w:space="0" w:color="auto"/>
            <w:left w:val="none" w:sz="0" w:space="0" w:color="auto"/>
            <w:bottom w:val="none" w:sz="0" w:space="0" w:color="auto"/>
            <w:right w:val="none" w:sz="0" w:space="0" w:color="auto"/>
          </w:divBdr>
        </w:div>
        <w:div w:id="1662078392">
          <w:marLeft w:val="480"/>
          <w:marRight w:val="0"/>
          <w:marTop w:val="0"/>
          <w:marBottom w:val="0"/>
          <w:divBdr>
            <w:top w:val="none" w:sz="0" w:space="0" w:color="auto"/>
            <w:left w:val="none" w:sz="0" w:space="0" w:color="auto"/>
            <w:bottom w:val="none" w:sz="0" w:space="0" w:color="auto"/>
            <w:right w:val="none" w:sz="0" w:space="0" w:color="auto"/>
          </w:divBdr>
        </w:div>
        <w:div w:id="1845821529">
          <w:marLeft w:val="480"/>
          <w:marRight w:val="0"/>
          <w:marTop w:val="0"/>
          <w:marBottom w:val="0"/>
          <w:divBdr>
            <w:top w:val="none" w:sz="0" w:space="0" w:color="auto"/>
            <w:left w:val="none" w:sz="0" w:space="0" w:color="auto"/>
            <w:bottom w:val="none" w:sz="0" w:space="0" w:color="auto"/>
            <w:right w:val="none" w:sz="0" w:space="0" w:color="auto"/>
          </w:divBdr>
        </w:div>
        <w:div w:id="378752236">
          <w:marLeft w:val="480"/>
          <w:marRight w:val="0"/>
          <w:marTop w:val="0"/>
          <w:marBottom w:val="0"/>
          <w:divBdr>
            <w:top w:val="none" w:sz="0" w:space="0" w:color="auto"/>
            <w:left w:val="none" w:sz="0" w:space="0" w:color="auto"/>
            <w:bottom w:val="none" w:sz="0" w:space="0" w:color="auto"/>
            <w:right w:val="none" w:sz="0" w:space="0" w:color="auto"/>
          </w:divBdr>
        </w:div>
        <w:div w:id="797992193">
          <w:marLeft w:val="480"/>
          <w:marRight w:val="0"/>
          <w:marTop w:val="0"/>
          <w:marBottom w:val="0"/>
          <w:divBdr>
            <w:top w:val="none" w:sz="0" w:space="0" w:color="auto"/>
            <w:left w:val="none" w:sz="0" w:space="0" w:color="auto"/>
            <w:bottom w:val="none" w:sz="0" w:space="0" w:color="auto"/>
            <w:right w:val="none" w:sz="0" w:space="0" w:color="auto"/>
          </w:divBdr>
        </w:div>
        <w:div w:id="931662028">
          <w:marLeft w:val="480"/>
          <w:marRight w:val="0"/>
          <w:marTop w:val="0"/>
          <w:marBottom w:val="0"/>
          <w:divBdr>
            <w:top w:val="none" w:sz="0" w:space="0" w:color="auto"/>
            <w:left w:val="none" w:sz="0" w:space="0" w:color="auto"/>
            <w:bottom w:val="none" w:sz="0" w:space="0" w:color="auto"/>
            <w:right w:val="none" w:sz="0" w:space="0" w:color="auto"/>
          </w:divBdr>
        </w:div>
        <w:div w:id="1737170800">
          <w:marLeft w:val="480"/>
          <w:marRight w:val="0"/>
          <w:marTop w:val="0"/>
          <w:marBottom w:val="0"/>
          <w:divBdr>
            <w:top w:val="none" w:sz="0" w:space="0" w:color="auto"/>
            <w:left w:val="none" w:sz="0" w:space="0" w:color="auto"/>
            <w:bottom w:val="none" w:sz="0" w:space="0" w:color="auto"/>
            <w:right w:val="none" w:sz="0" w:space="0" w:color="auto"/>
          </w:divBdr>
        </w:div>
        <w:div w:id="829449550">
          <w:marLeft w:val="480"/>
          <w:marRight w:val="0"/>
          <w:marTop w:val="0"/>
          <w:marBottom w:val="0"/>
          <w:divBdr>
            <w:top w:val="none" w:sz="0" w:space="0" w:color="auto"/>
            <w:left w:val="none" w:sz="0" w:space="0" w:color="auto"/>
            <w:bottom w:val="none" w:sz="0" w:space="0" w:color="auto"/>
            <w:right w:val="none" w:sz="0" w:space="0" w:color="auto"/>
          </w:divBdr>
        </w:div>
        <w:div w:id="445538751">
          <w:marLeft w:val="480"/>
          <w:marRight w:val="0"/>
          <w:marTop w:val="0"/>
          <w:marBottom w:val="0"/>
          <w:divBdr>
            <w:top w:val="none" w:sz="0" w:space="0" w:color="auto"/>
            <w:left w:val="none" w:sz="0" w:space="0" w:color="auto"/>
            <w:bottom w:val="none" w:sz="0" w:space="0" w:color="auto"/>
            <w:right w:val="none" w:sz="0" w:space="0" w:color="auto"/>
          </w:divBdr>
        </w:div>
        <w:div w:id="25756200">
          <w:marLeft w:val="480"/>
          <w:marRight w:val="0"/>
          <w:marTop w:val="0"/>
          <w:marBottom w:val="0"/>
          <w:divBdr>
            <w:top w:val="none" w:sz="0" w:space="0" w:color="auto"/>
            <w:left w:val="none" w:sz="0" w:space="0" w:color="auto"/>
            <w:bottom w:val="none" w:sz="0" w:space="0" w:color="auto"/>
            <w:right w:val="none" w:sz="0" w:space="0" w:color="auto"/>
          </w:divBdr>
        </w:div>
        <w:div w:id="509609757">
          <w:marLeft w:val="480"/>
          <w:marRight w:val="0"/>
          <w:marTop w:val="0"/>
          <w:marBottom w:val="0"/>
          <w:divBdr>
            <w:top w:val="none" w:sz="0" w:space="0" w:color="auto"/>
            <w:left w:val="none" w:sz="0" w:space="0" w:color="auto"/>
            <w:bottom w:val="none" w:sz="0" w:space="0" w:color="auto"/>
            <w:right w:val="none" w:sz="0" w:space="0" w:color="auto"/>
          </w:divBdr>
        </w:div>
        <w:div w:id="946428354">
          <w:marLeft w:val="480"/>
          <w:marRight w:val="0"/>
          <w:marTop w:val="0"/>
          <w:marBottom w:val="0"/>
          <w:divBdr>
            <w:top w:val="none" w:sz="0" w:space="0" w:color="auto"/>
            <w:left w:val="none" w:sz="0" w:space="0" w:color="auto"/>
            <w:bottom w:val="none" w:sz="0" w:space="0" w:color="auto"/>
            <w:right w:val="none" w:sz="0" w:space="0" w:color="auto"/>
          </w:divBdr>
        </w:div>
        <w:div w:id="172034343">
          <w:marLeft w:val="480"/>
          <w:marRight w:val="0"/>
          <w:marTop w:val="0"/>
          <w:marBottom w:val="0"/>
          <w:divBdr>
            <w:top w:val="none" w:sz="0" w:space="0" w:color="auto"/>
            <w:left w:val="none" w:sz="0" w:space="0" w:color="auto"/>
            <w:bottom w:val="none" w:sz="0" w:space="0" w:color="auto"/>
            <w:right w:val="none" w:sz="0" w:space="0" w:color="auto"/>
          </w:divBdr>
        </w:div>
      </w:divsChild>
    </w:div>
    <w:div w:id="982268298">
      <w:bodyDiv w:val="1"/>
      <w:marLeft w:val="0"/>
      <w:marRight w:val="0"/>
      <w:marTop w:val="0"/>
      <w:marBottom w:val="0"/>
      <w:divBdr>
        <w:top w:val="none" w:sz="0" w:space="0" w:color="auto"/>
        <w:left w:val="none" w:sz="0" w:space="0" w:color="auto"/>
        <w:bottom w:val="none" w:sz="0" w:space="0" w:color="auto"/>
        <w:right w:val="none" w:sz="0" w:space="0" w:color="auto"/>
      </w:divBdr>
    </w:div>
    <w:div w:id="983582954">
      <w:bodyDiv w:val="1"/>
      <w:marLeft w:val="0"/>
      <w:marRight w:val="0"/>
      <w:marTop w:val="0"/>
      <w:marBottom w:val="0"/>
      <w:divBdr>
        <w:top w:val="none" w:sz="0" w:space="0" w:color="auto"/>
        <w:left w:val="none" w:sz="0" w:space="0" w:color="auto"/>
        <w:bottom w:val="none" w:sz="0" w:space="0" w:color="auto"/>
        <w:right w:val="none" w:sz="0" w:space="0" w:color="auto"/>
      </w:divBdr>
    </w:div>
    <w:div w:id="983856937">
      <w:bodyDiv w:val="1"/>
      <w:marLeft w:val="0"/>
      <w:marRight w:val="0"/>
      <w:marTop w:val="0"/>
      <w:marBottom w:val="0"/>
      <w:divBdr>
        <w:top w:val="none" w:sz="0" w:space="0" w:color="auto"/>
        <w:left w:val="none" w:sz="0" w:space="0" w:color="auto"/>
        <w:bottom w:val="none" w:sz="0" w:space="0" w:color="auto"/>
        <w:right w:val="none" w:sz="0" w:space="0" w:color="auto"/>
      </w:divBdr>
    </w:div>
    <w:div w:id="984313352">
      <w:bodyDiv w:val="1"/>
      <w:marLeft w:val="0"/>
      <w:marRight w:val="0"/>
      <w:marTop w:val="0"/>
      <w:marBottom w:val="0"/>
      <w:divBdr>
        <w:top w:val="none" w:sz="0" w:space="0" w:color="auto"/>
        <w:left w:val="none" w:sz="0" w:space="0" w:color="auto"/>
        <w:bottom w:val="none" w:sz="0" w:space="0" w:color="auto"/>
        <w:right w:val="none" w:sz="0" w:space="0" w:color="auto"/>
      </w:divBdr>
    </w:div>
    <w:div w:id="984359381">
      <w:bodyDiv w:val="1"/>
      <w:marLeft w:val="0"/>
      <w:marRight w:val="0"/>
      <w:marTop w:val="0"/>
      <w:marBottom w:val="0"/>
      <w:divBdr>
        <w:top w:val="none" w:sz="0" w:space="0" w:color="auto"/>
        <w:left w:val="none" w:sz="0" w:space="0" w:color="auto"/>
        <w:bottom w:val="none" w:sz="0" w:space="0" w:color="auto"/>
        <w:right w:val="none" w:sz="0" w:space="0" w:color="auto"/>
      </w:divBdr>
    </w:div>
    <w:div w:id="984427556">
      <w:bodyDiv w:val="1"/>
      <w:marLeft w:val="0"/>
      <w:marRight w:val="0"/>
      <w:marTop w:val="0"/>
      <w:marBottom w:val="0"/>
      <w:divBdr>
        <w:top w:val="none" w:sz="0" w:space="0" w:color="auto"/>
        <w:left w:val="none" w:sz="0" w:space="0" w:color="auto"/>
        <w:bottom w:val="none" w:sz="0" w:space="0" w:color="auto"/>
        <w:right w:val="none" w:sz="0" w:space="0" w:color="auto"/>
      </w:divBdr>
    </w:div>
    <w:div w:id="986323224">
      <w:bodyDiv w:val="1"/>
      <w:marLeft w:val="0"/>
      <w:marRight w:val="0"/>
      <w:marTop w:val="0"/>
      <w:marBottom w:val="0"/>
      <w:divBdr>
        <w:top w:val="none" w:sz="0" w:space="0" w:color="auto"/>
        <w:left w:val="none" w:sz="0" w:space="0" w:color="auto"/>
        <w:bottom w:val="none" w:sz="0" w:space="0" w:color="auto"/>
        <w:right w:val="none" w:sz="0" w:space="0" w:color="auto"/>
      </w:divBdr>
    </w:div>
    <w:div w:id="987169993">
      <w:bodyDiv w:val="1"/>
      <w:marLeft w:val="0"/>
      <w:marRight w:val="0"/>
      <w:marTop w:val="0"/>
      <w:marBottom w:val="0"/>
      <w:divBdr>
        <w:top w:val="none" w:sz="0" w:space="0" w:color="auto"/>
        <w:left w:val="none" w:sz="0" w:space="0" w:color="auto"/>
        <w:bottom w:val="none" w:sz="0" w:space="0" w:color="auto"/>
        <w:right w:val="none" w:sz="0" w:space="0" w:color="auto"/>
      </w:divBdr>
    </w:div>
    <w:div w:id="987394658">
      <w:bodyDiv w:val="1"/>
      <w:marLeft w:val="0"/>
      <w:marRight w:val="0"/>
      <w:marTop w:val="0"/>
      <w:marBottom w:val="0"/>
      <w:divBdr>
        <w:top w:val="none" w:sz="0" w:space="0" w:color="auto"/>
        <w:left w:val="none" w:sz="0" w:space="0" w:color="auto"/>
        <w:bottom w:val="none" w:sz="0" w:space="0" w:color="auto"/>
        <w:right w:val="none" w:sz="0" w:space="0" w:color="auto"/>
      </w:divBdr>
    </w:div>
    <w:div w:id="988167412">
      <w:bodyDiv w:val="1"/>
      <w:marLeft w:val="0"/>
      <w:marRight w:val="0"/>
      <w:marTop w:val="0"/>
      <w:marBottom w:val="0"/>
      <w:divBdr>
        <w:top w:val="none" w:sz="0" w:space="0" w:color="auto"/>
        <w:left w:val="none" w:sz="0" w:space="0" w:color="auto"/>
        <w:bottom w:val="none" w:sz="0" w:space="0" w:color="auto"/>
        <w:right w:val="none" w:sz="0" w:space="0" w:color="auto"/>
      </w:divBdr>
    </w:div>
    <w:div w:id="989022276">
      <w:bodyDiv w:val="1"/>
      <w:marLeft w:val="0"/>
      <w:marRight w:val="0"/>
      <w:marTop w:val="0"/>
      <w:marBottom w:val="0"/>
      <w:divBdr>
        <w:top w:val="none" w:sz="0" w:space="0" w:color="auto"/>
        <w:left w:val="none" w:sz="0" w:space="0" w:color="auto"/>
        <w:bottom w:val="none" w:sz="0" w:space="0" w:color="auto"/>
        <w:right w:val="none" w:sz="0" w:space="0" w:color="auto"/>
      </w:divBdr>
    </w:div>
    <w:div w:id="992876080">
      <w:bodyDiv w:val="1"/>
      <w:marLeft w:val="0"/>
      <w:marRight w:val="0"/>
      <w:marTop w:val="0"/>
      <w:marBottom w:val="0"/>
      <w:divBdr>
        <w:top w:val="none" w:sz="0" w:space="0" w:color="auto"/>
        <w:left w:val="none" w:sz="0" w:space="0" w:color="auto"/>
        <w:bottom w:val="none" w:sz="0" w:space="0" w:color="auto"/>
        <w:right w:val="none" w:sz="0" w:space="0" w:color="auto"/>
      </w:divBdr>
    </w:div>
    <w:div w:id="993026435">
      <w:bodyDiv w:val="1"/>
      <w:marLeft w:val="0"/>
      <w:marRight w:val="0"/>
      <w:marTop w:val="0"/>
      <w:marBottom w:val="0"/>
      <w:divBdr>
        <w:top w:val="none" w:sz="0" w:space="0" w:color="auto"/>
        <w:left w:val="none" w:sz="0" w:space="0" w:color="auto"/>
        <w:bottom w:val="none" w:sz="0" w:space="0" w:color="auto"/>
        <w:right w:val="none" w:sz="0" w:space="0" w:color="auto"/>
      </w:divBdr>
    </w:div>
    <w:div w:id="993334832">
      <w:bodyDiv w:val="1"/>
      <w:marLeft w:val="0"/>
      <w:marRight w:val="0"/>
      <w:marTop w:val="0"/>
      <w:marBottom w:val="0"/>
      <w:divBdr>
        <w:top w:val="none" w:sz="0" w:space="0" w:color="auto"/>
        <w:left w:val="none" w:sz="0" w:space="0" w:color="auto"/>
        <w:bottom w:val="none" w:sz="0" w:space="0" w:color="auto"/>
        <w:right w:val="none" w:sz="0" w:space="0" w:color="auto"/>
      </w:divBdr>
    </w:div>
    <w:div w:id="993609916">
      <w:bodyDiv w:val="1"/>
      <w:marLeft w:val="0"/>
      <w:marRight w:val="0"/>
      <w:marTop w:val="0"/>
      <w:marBottom w:val="0"/>
      <w:divBdr>
        <w:top w:val="none" w:sz="0" w:space="0" w:color="auto"/>
        <w:left w:val="none" w:sz="0" w:space="0" w:color="auto"/>
        <w:bottom w:val="none" w:sz="0" w:space="0" w:color="auto"/>
        <w:right w:val="none" w:sz="0" w:space="0" w:color="auto"/>
      </w:divBdr>
    </w:div>
    <w:div w:id="993990655">
      <w:bodyDiv w:val="1"/>
      <w:marLeft w:val="0"/>
      <w:marRight w:val="0"/>
      <w:marTop w:val="0"/>
      <w:marBottom w:val="0"/>
      <w:divBdr>
        <w:top w:val="none" w:sz="0" w:space="0" w:color="auto"/>
        <w:left w:val="none" w:sz="0" w:space="0" w:color="auto"/>
        <w:bottom w:val="none" w:sz="0" w:space="0" w:color="auto"/>
        <w:right w:val="none" w:sz="0" w:space="0" w:color="auto"/>
      </w:divBdr>
    </w:div>
    <w:div w:id="994257520">
      <w:bodyDiv w:val="1"/>
      <w:marLeft w:val="0"/>
      <w:marRight w:val="0"/>
      <w:marTop w:val="0"/>
      <w:marBottom w:val="0"/>
      <w:divBdr>
        <w:top w:val="none" w:sz="0" w:space="0" w:color="auto"/>
        <w:left w:val="none" w:sz="0" w:space="0" w:color="auto"/>
        <w:bottom w:val="none" w:sz="0" w:space="0" w:color="auto"/>
        <w:right w:val="none" w:sz="0" w:space="0" w:color="auto"/>
      </w:divBdr>
    </w:div>
    <w:div w:id="994262933">
      <w:bodyDiv w:val="1"/>
      <w:marLeft w:val="0"/>
      <w:marRight w:val="0"/>
      <w:marTop w:val="0"/>
      <w:marBottom w:val="0"/>
      <w:divBdr>
        <w:top w:val="none" w:sz="0" w:space="0" w:color="auto"/>
        <w:left w:val="none" w:sz="0" w:space="0" w:color="auto"/>
        <w:bottom w:val="none" w:sz="0" w:space="0" w:color="auto"/>
        <w:right w:val="none" w:sz="0" w:space="0" w:color="auto"/>
      </w:divBdr>
    </w:div>
    <w:div w:id="995189359">
      <w:bodyDiv w:val="1"/>
      <w:marLeft w:val="0"/>
      <w:marRight w:val="0"/>
      <w:marTop w:val="0"/>
      <w:marBottom w:val="0"/>
      <w:divBdr>
        <w:top w:val="none" w:sz="0" w:space="0" w:color="auto"/>
        <w:left w:val="none" w:sz="0" w:space="0" w:color="auto"/>
        <w:bottom w:val="none" w:sz="0" w:space="0" w:color="auto"/>
        <w:right w:val="none" w:sz="0" w:space="0" w:color="auto"/>
      </w:divBdr>
    </w:div>
    <w:div w:id="995493224">
      <w:bodyDiv w:val="1"/>
      <w:marLeft w:val="0"/>
      <w:marRight w:val="0"/>
      <w:marTop w:val="0"/>
      <w:marBottom w:val="0"/>
      <w:divBdr>
        <w:top w:val="none" w:sz="0" w:space="0" w:color="auto"/>
        <w:left w:val="none" w:sz="0" w:space="0" w:color="auto"/>
        <w:bottom w:val="none" w:sz="0" w:space="0" w:color="auto"/>
        <w:right w:val="none" w:sz="0" w:space="0" w:color="auto"/>
      </w:divBdr>
    </w:div>
    <w:div w:id="997461898">
      <w:bodyDiv w:val="1"/>
      <w:marLeft w:val="0"/>
      <w:marRight w:val="0"/>
      <w:marTop w:val="0"/>
      <w:marBottom w:val="0"/>
      <w:divBdr>
        <w:top w:val="none" w:sz="0" w:space="0" w:color="auto"/>
        <w:left w:val="none" w:sz="0" w:space="0" w:color="auto"/>
        <w:bottom w:val="none" w:sz="0" w:space="0" w:color="auto"/>
        <w:right w:val="none" w:sz="0" w:space="0" w:color="auto"/>
      </w:divBdr>
    </w:div>
    <w:div w:id="999502662">
      <w:bodyDiv w:val="1"/>
      <w:marLeft w:val="0"/>
      <w:marRight w:val="0"/>
      <w:marTop w:val="0"/>
      <w:marBottom w:val="0"/>
      <w:divBdr>
        <w:top w:val="none" w:sz="0" w:space="0" w:color="auto"/>
        <w:left w:val="none" w:sz="0" w:space="0" w:color="auto"/>
        <w:bottom w:val="none" w:sz="0" w:space="0" w:color="auto"/>
        <w:right w:val="none" w:sz="0" w:space="0" w:color="auto"/>
      </w:divBdr>
    </w:div>
    <w:div w:id="999652561">
      <w:bodyDiv w:val="1"/>
      <w:marLeft w:val="0"/>
      <w:marRight w:val="0"/>
      <w:marTop w:val="0"/>
      <w:marBottom w:val="0"/>
      <w:divBdr>
        <w:top w:val="none" w:sz="0" w:space="0" w:color="auto"/>
        <w:left w:val="none" w:sz="0" w:space="0" w:color="auto"/>
        <w:bottom w:val="none" w:sz="0" w:space="0" w:color="auto"/>
        <w:right w:val="none" w:sz="0" w:space="0" w:color="auto"/>
      </w:divBdr>
    </w:div>
    <w:div w:id="1000737648">
      <w:bodyDiv w:val="1"/>
      <w:marLeft w:val="0"/>
      <w:marRight w:val="0"/>
      <w:marTop w:val="0"/>
      <w:marBottom w:val="0"/>
      <w:divBdr>
        <w:top w:val="none" w:sz="0" w:space="0" w:color="auto"/>
        <w:left w:val="none" w:sz="0" w:space="0" w:color="auto"/>
        <w:bottom w:val="none" w:sz="0" w:space="0" w:color="auto"/>
        <w:right w:val="none" w:sz="0" w:space="0" w:color="auto"/>
      </w:divBdr>
    </w:div>
    <w:div w:id="1002439245">
      <w:bodyDiv w:val="1"/>
      <w:marLeft w:val="0"/>
      <w:marRight w:val="0"/>
      <w:marTop w:val="0"/>
      <w:marBottom w:val="0"/>
      <w:divBdr>
        <w:top w:val="none" w:sz="0" w:space="0" w:color="auto"/>
        <w:left w:val="none" w:sz="0" w:space="0" w:color="auto"/>
        <w:bottom w:val="none" w:sz="0" w:space="0" w:color="auto"/>
        <w:right w:val="none" w:sz="0" w:space="0" w:color="auto"/>
      </w:divBdr>
    </w:div>
    <w:div w:id="1003049449">
      <w:bodyDiv w:val="1"/>
      <w:marLeft w:val="0"/>
      <w:marRight w:val="0"/>
      <w:marTop w:val="0"/>
      <w:marBottom w:val="0"/>
      <w:divBdr>
        <w:top w:val="none" w:sz="0" w:space="0" w:color="auto"/>
        <w:left w:val="none" w:sz="0" w:space="0" w:color="auto"/>
        <w:bottom w:val="none" w:sz="0" w:space="0" w:color="auto"/>
        <w:right w:val="none" w:sz="0" w:space="0" w:color="auto"/>
      </w:divBdr>
    </w:div>
    <w:div w:id="1004744476">
      <w:bodyDiv w:val="1"/>
      <w:marLeft w:val="0"/>
      <w:marRight w:val="0"/>
      <w:marTop w:val="0"/>
      <w:marBottom w:val="0"/>
      <w:divBdr>
        <w:top w:val="none" w:sz="0" w:space="0" w:color="auto"/>
        <w:left w:val="none" w:sz="0" w:space="0" w:color="auto"/>
        <w:bottom w:val="none" w:sz="0" w:space="0" w:color="auto"/>
        <w:right w:val="none" w:sz="0" w:space="0" w:color="auto"/>
      </w:divBdr>
    </w:div>
    <w:div w:id="1005283689">
      <w:bodyDiv w:val="1"/>
      <w:marLeft w:val="0"/>
      <w:marRight w:val="0"/>
      <w:marTop w:val="0"/>
      <w:marBottom w:val="0"/>
      <w:divBdr>
        <w:top w:val="none" w:sz="0" w:space="0" w:color="auto"/>
        <w:left w:val="none" w:sz="0" w:space="0" w:color="auto"/>
        <w:bottom w:val="none" w:sz="0" w:space="0" w:color="auto"/>
        <w:right w:val="none" w:sz="0" w:space="0" w:color="auto"/>
      </w:divBdr>
    </w:div>
    <w:div w:id="1005599111">
      <w:bodyDiv w:val="1"/>
      <w:marLeft w:val="0"/>
      <w:marRight w:val="0"/>
      <w:marTop w:val="0"/>
      <w:marBottom w:val="0"/>
      <w:divBdr>
        <w:top w:val="none" w:sz="0" w:space="0" w:color="auto"/>
        <w:left w:val="none" w:sz="0" w:space="0" w:color="auto"/>
        <w:bottom w:val="none" w:sz="0" w:space="0" w:color="auto"/>
        <w:right w:val="none" w:sz="0" w:space="0" w:color="auto"/>
      </w:divBdr>
    </w:div>
    <w:div w:id="1006399756">
      <w:bodyDiv w:val="1"/>
      <w:marLeft w:val="0"/>
      <w:marRight w:val="0"/>
      <w:marTop w:val="0"/>
      <w:marBottom w:val="0"/>
      <w:divBdr>
        <w:top w:val="none" w:sz="0" w:space="0" w:color="auto"/>
        <w:left w:val="none" w:sz="0" w:space="0" w:color="auto"/>
        <w:bottom w:val="none" w:sz="0" w:space="0" w:color="auto"/>
        <w:right w:val="none" w:sz="0" w:space="0" w:color="auto"/>
      </w:divBdr>
    </w:div>
    <w:div w:id="1007706286">
      <w:bodyDiv w:val="1"/>
      <w:marLeft w:val="0"/>
      <w:marRight w:val="0"/>
      <w:marTop w:val="0"/>
      <w:marBottom w:val="0"/>
      <w:divBdr>
        <w:top w:val="none" w:sz="0" w:space="0" w:color="auto"/>
        <w:left w:val="none" w:sz="0" w:space="0" w:color="auto"/>
        <w:bottom w:val="none" w:sz="0" w:space="0" w:color="auto"/>
        <w:right w:val="none" w:sz="0" w:space="0" w:color="auto"/>
      </w:divBdr>
    </w:div>
    <w:div w:id="1007944513">
      <w:bodyDiv w:val="1"/>
      <w:marLeft w:val="0"/>
      <w:marRight w:val="0"/>
      <w:marTop w:val="0"/>
      <w:marBottom w:val="0"/>
      <w:divBdr>
        <w:top w:val="none" w:sz="0" w:space="0" w:color="auto"/>
        <w:left w:val="none" w:sz="0" w:space="0" w:color="auto"/>
        <w:bottom w:val="none" w:sz="0" w:space="0" w:color="auto"/>
        <w:right w:val="none" w:sz="0" w:space="0" w:color="auto"/>
      </w:divBdr>
    </w:div>
    <w:div w:id="1008555330">
      <w:bodyDiv w:val="1"/>
      <w:marLeft w:val="0"/>
      <w:marRight w:val="0"/>
      <w:marTop w:val="0"/>
      <w:marBottom w:val="0"/>
      <w:divBdr>
        <w:top w:val="none" w:sz="0" w:space="0" w:color="auto"/>
        <w:left w:val="none" w:sz="0" w:space="0" w:color="auto"/>
        <w:bottom w:val="none" w:sz="0" w:space="0" w:color="auto"/>
        <w:right w:val="none" w:sz="0" w:space="0" w:color="auto"/>
      </w:divBdr>
    </w:div>
    <w:div w:id="1008992934">
      <w:bodyDiv w:val="1"/>
      <w:marLeft w:val="0"/>
      <w:marRight w:val="0"/>
      <w:marTop w:val="0"/>
      <w:marBottom w:val="0"/>
      <w:divBdr>
        <w:top w:val="none" w:sz="0" w:space="0" w:color="auto"/>
        <w:left w:val="none" w:sz="0" w:space="0" w:color="auto"/>
        <w:bottom w:val="none" w:sz="0" w:space="0" w:color="auto"/>
        <w:right w:val="none" w:sz="0" w:space="0" w:color="auto"/>
      </w:divBdr>
    </w:div>
    <w:div w:id="1009718158">
      <w:bodyDiv w:val="1"/>
      <w:marLeft w:val="0"/>
      <w:marRight w:val="0"/>
      <w:marTop w:val="0"/>
      <w:marBottom w:val="0"/>
      <w:divBdr>
        <w:top w:val="none" w:sz="0" w:space="0" w:color="auto"/>
        <w:left w:val="none" w:sz="0" w:space="0" w:color="auto"/>
        <w:bottom w:val="none" w:sz="0" w:space="0" w:color="auto"/>
        <w:right w:val="none" w:sz="0" w:space="0" w:color="auto"/>
      </w:divBdr>
    </w:div>
    <w:div w:id="1009983435">
      <w:bodyDiv w:val="1"/>
      <w:marLeft w:val="0"/>
      <w:marRight w:val="0"/>
      <w:marTop w:val="0"/>
      <w:marBottom w:val="0"/>
      <w:divBdr>
        <w:top w:val="none" w:sz="0" w:space="0" w:color="auto"/>
        <w:left w:val="none" w:sz="0" w:space="0" w:color="auto"/>
        <w:bottom w:val="none" w:sz="0" w:space="0" w:color="auto"/>
        <w:right w:val="none" w:sz="0" w:space="0" w:color="auto"/>
      </w:divBdr>
    </w:div>
    <w:div w:id="1010259840">
      <w:bodyDiv w:val="1"/>
      <w:marLeft w:val="0"/>
      <w:marRight w:val="0"/>
      <w:marTop w:val="0"/>
      <w:marBottom w:val="0"/>
      <w:divBdr>
        <w:top w:val="none" w:sz="0" w:space="0" w:color="auto"/>
        <w:left w:val="none" w:sz="0" w:space="0" w:color="auto"/>
        <w:bottom w:val="none" w:sz="0" w:space="0" w:color="auto"/>
        <w:right w:val="none" w:sz="0" w:space="0" w:color="auto"/>
      </w:divBdr>
    </w:div>
    <w:div w:id="1013074988">
      <w:bodyDiv w:val="1"/>
      <w:marLeft w:val="0"/>
      <w:marRight w:val="0"/>
      <w:marTop w:val="0"/>
      <w:marBottom w:val="0"/>
      <w:divBdr>
        <w:top w:val="none" w:sz="0" w:space="0" w:color="auto"/>
        <w:left w:val="none" w:sz="0" w:space="0" w:color="auto"/>
        <w:bottom w:val="none" w:sz="0" w:space="0" w:color="auto"/>
        <w:right w:val="none" w:sz="0" w:space="0" w:color="auto"/>
      </w:divBdr>
    </w:div>
    <w:div w:id="1014769011">
      <w:bodyDiv w:val="1"/>
      <w:marLeft w:val="0"/>
      <w:marRight w:val="0"/>
      <w:marTop w:val="0"/>
      <w:marBottom w:val="0"/>
      <w:divBdr>
        <w:top w:val="none" w:sz="0" w:space="0" w:color="auto"/>
        <w:left w:val="none" w:sz="0" w:space="0" w:color="auto"/>
        <w:bottom w:val="none" w:sz="0" w:space="0" w:color="auto"/>
        <w:right w:val="none" w:sz="0" w:space="0" w:color="auto"/>
      </w:divBdr>
    </w:div>
    <w:div w:id="1017268982">
      <w:bodyDiv w:val="1"/>
      <w:marLeft w:val="0"/>
      <w:marRight w:val="0"/>
      <w:marTop w:val="0"/>
      <w:marBottom w:val="0"/>
      <w:divBdr>
        <w:top w:val="none" w:sz="0" w:space="0" w:color="auto"/>
        <w:left w:val="none" w:sz="0" w:space="0" w:color="auto"/>
        <w:bottom w:val="none" w:sz="0" w:space="0" w:color="auto"/>
        <w:right w:val="none" w:sz="0" w:space="0" w:color="auto"/>
      </w:divBdr>
    </w:div>
    <w:div w:id="1017804039">
      <w:bodyDiv w:val="1"/>
      <w:marLeft w:val="0"/>
      <w:marRight w:val="0"/>
      <w:marTop w:val="0"/>
      <w:marBottom w:val="0"/>
      <w:divBdr>
        <w:top w:val="none" w:sz="0" w:space="0" w:color="auto"/>
        <w:left w:val="none" w:sz="0" w:space="0" w:color="auto"/>
        <w:bottom w:val="none" w:sz="0" w:space="0" w:color="auto"/>
        <w:right w:val="none" w:sz="0" w:space="0" w:color="auto"/>
      </w:divBdr>
    </w:div>
    <w:div w:id="1017972183">
      <w:bodyDiv w:val="1"/>
      <w:marLeft w:val="0"/>
      <w:marRight w:val="0"/>
      <w:marTop w:val="0"/>
      <w:marBottom w:val="0"/>
      <w:divBdr>
        <w:top w:val="none" w:sz="0" w:space="0" w:color="auto"/>
        <w:left w:val="none" w:sz="0" w:space="0" w:color="auto"/>
        <w:bottom w:val="none" w:sz="0" w:space="0" w:color="auto"/>
        <w:right w:val="none" w:sz="0" w:space="0" w:color="auto"/>
      </w:divBdr>
      <w:divsChild>
        <w:div w:id="1196888478">
          <w:marLeft w:val="480"/>
          <w:marRight w:val="0"/>
          <w:marTop w:val="0"/>
          <w:marBottom w:val="0"/>
          <w:divBdr>
            <w:top w:val="none" w:sz="0" w:space="0" w:color="auto"/>
            <w:left w:val="none" w:sz="0" w:space="0" w:color="auto"/>
            <w:bottom w:val="none" w:sz="0" w:space="0" w:color="auto"/>
            <w:right w:val="none" w:sz="0" w:space="0" w:color="auto"/>
          </w:divBdr>
        </w:div>
        <w:div w:id="525867583">
          <w:marLeft w:val="480"/>
          <w:marRight w:val="0"/>
          <w:marTop w:val="0"/>
          <w:marBottom w:val="0"/>
          <w:divBdr>
            <w:top w:val="none" w:sz="0" w:space="0" w:color="auto"/>
            <w:left w:val="none" w:sz="0" w:space="0" w:color="auto"/>
            <w:bottom w:val="none" w:sz="0" w:space="0" w:color="auto"/>
            <w:right w:val="none" w:sz="0" w:space="0" w:color="auto"/>
          </w:divBdr>
        </w:div>
        <w:div w:id="764501433">
          <w:marLeft w:val="480"/>
          <w:marRight w:val="0"/>
          <w:marTop w:val="0"/>
          <w:marBottom w:val="0"/>
          <w:divBdr>
            <w:top w:val="none" w:sz="0" w:space="0" w:color="auto"/>
            <w:left w:val="none" w:sz="0" w:space="0" w:color="auto"/>
            <w:bottom w:val="none" w:sz="0" w:space="0" w:color="auto"/>
            <w:right w:val="none" w:sz="0" w:space="0" w:color="auto"/>
          </w:divBdr>
        </w:div>
        <w:div w:id="326372382">
          <w:marLeft w:val="480"/>
          <w:marRight w:val="0"/>
          <w:marTop w:val="0"/>
          <w:marBottom w:val="0"/>
          <w:divBdr>
            <w:top w:val="none" w:sz="0" w:space="0" w:color="auto"/>
            <w:left w:val="none" w:sz="0" w:space="0" w:color="auto"/>
            <w:bottom w:val="none" w:sz="0" w:space="0" w:color="auto"/>
            <w:right w:val="none" w:sz="0" w:space="0" w:color="auto"/>
          </w:divBdr>
        </w:div>
        <w:div w:id="603225886">
          <w:marLeft w:val="480"/>
          <w:marRight w:val="0"/>
          <w:marTop w:val="0"/>
          <w:marBottom w:val="0"/>
          <w:divBdr>
            <w:top w:val="none" w:sz="0" w:space="0" w:color="auto"/>
            <w:left w:val="none" w:sz="0" w:space="0" w:color="auto"/>
            <w:bottom w:val="none" w:sz="0" w:space="0" w:color="auto"/>
            <w:right w:val="none" w:sz="0" w:space="0" w:color="auto"/>
          </w:divBdr>
        </w:div>
        <w:div w:id="1930044357">
          <w:marLeft w:val="480"/>
          <w:marRight w:val="0"/>
          <w:marTop w:val="0"/>
          <w:marBottom w:val="0"/>
          <w:divBdr>
            <w:top w:val="none" w:sz="0" w:space="0" w:color="auto"/>
            <w:left w:val="none" w:sz="0" w:space="0" w:color="auto"/>
            <w:bottom w:val="none" w:sz="0" w:space="0" w:color="auto"/>
            <w:right w:val="none" w:sz="0" w:space="0" w:color="auto"/>
          </w:divBdr>
        </w:div>
        <w:div w:id="803737557">
          <w:marLeft w:val="480"/>
          <w:marRight w:val="0"/>
          <w:marTop w:val="0"/>
          <w:marBottom w:val="0"/>
          <w:divBdr>
            <w:top w:val="none" w:sz="0" w:space="0" w:color="auto"/>
            <w:left w:val="none" w:sz="0" w:space="0" w:color="auto"/>
            <w:bottom w:val="none" w:sz="0" w:space="0" w:color="auto"/>
            <w:right w:val="none" w:sz="0" w:space="0" w:color="auto"/>
          </w:divBdr>
        </w:div>
        <w:div w:id="710543109">
          <w:marLeft w:val="480"/>
          <w:marRight w:val="0"/>
          <w:marTop w:val="0"/>
          <w:marBottom w:val="0"/>
          <w:divBdr>
            <w:top w:val="none" w:sz="0" w:space="0" w:color="auto"/>
            <w:left w:val="none" w:sz="0" w:space="0" w:color="auto"/>
            <w:bottom w:val="none" w:sz="0" w:space="0" w:color="auto"/>
            <w:right w:val="none" w:sz="0" w:space="0" w:color="auto"/>
          </w:divBdr>
        </w:div>
        <w:div w:id="509368414">
          <w:marLeft w:val="480"/>
          <w:marRight w:val="0"/>
          <w:marTop w:val="0"/>
          <w:marBottom w:val="0"/>
          <w:divBdr>
            <w:top w:val="none" w:sz="0" w:space="0" w:color="auto"/>
            <w:left w:val="none" w:sz="0" w:space="0" w:color="auto"/>
            <w:bottom w:val="none" w:sz="0" w:space="0" w:color="auto"/>
            <w:right w:val="none" w:sz="0" w:space="0" w:color="auto"/>
          </w:divBdr>
        </w:div>
        <w:div w:id="1860118251">
          <w:marLeft w:val="480"/>
          <w:marRight w:val="0"/>
          <w:marTop w:val="0"/>
          <w:marBottom w:val="0"/>
          <w:divBdr>
            <w:top w:val="none" w:sz="0" w:space="0" w:color="auto"/>
            <w:left w:val="none" w:sz="0" w:space="0" w:color="auto"/>
            <w:bottom w:val="none" w:sz="0" w:space="0" w:color="auto"/>
            <w:right w:val="none" w:sz="0" w:space="0" w:color="auto"/>
          </w:divBdr>
        </w:div>
        <w:div w:id="505098591">
          <w:marLeft w:val="480"/>
          <w:marRight w:val="0"/>
          <w:marTop w:val="0"/>
          <w:marBottom w:val="0"/>
          <w:divBdr>
            <w:top w:val="none" w:sz="0" w:space="0" w:color="auto"/>
            <w:left w:val="none" w:sz="0" w:space="0" w:color="auto"/>
            <w:bottom w:val="none" w:sz="0" w:space="0" w:color="auto"/>
            <w:right w:val="none" w:sz="0" w:space="0" w:color="auto"/>
          </w:divBdr>
        </w:div>
        <w:div w:id="1532651131">
          <w:marLeft w:val="480"/>
          <w:marRight w:val="0"/>
          <w:marTop w:val="0"/>
          <w:marBottom w:val="0"/>
          <w:divBdr>
            <w:top w:val="none" w:sz="0" w:space="0" w:color="auto"/>
            <w:left w:val="none" w:sz="0" w:space="0" w:color="auto"/>
            <w:bottom w:val="none" w:sz="0" w:space="0" w:color="auto"/>
            <w:right w:val="none" w:sz="0" w:space="0" w:color="auto"/>
          </w:divBdr>
        </w:div>
        <w:div w:id="1976643261">
          <w:marLeft w:val="480"/>
          <w:marRight w:val="0"/>
          <w:marTop w:val="0"/>
          <w:marBottom w:val="0"/>
          <w:divBdr>
            <w:top w:val="none" w:sz="0" w:space="0" w:color="auto"/>
            <w:left w:val="none" w:sz="0" w:space="0" w:color="auto"/>
            <w:bottom w:val="none" w:sz="0" w:space="0" w:color="auto"/>
            <w:right w:val="none" w:sz="0" w:space="0" w:color="auto"/>
          </w:divBdr>
        </w:div>
        <w:div w:id="932326912">
          <w:marLeft w:val="480"/>
          <w:marRight w:val="0"/>
          <w:marTop w:val="0"/>
          <w:marBottom w:val="0"/>
          <w:divBdr>
            <w:top w:val="none" w:sz="0" w:space="0" w:color="auto"/>
            <w:left w:val="none" w:sz="0" w:space="0" w:color="auto"/>
            <w:bottom w:val="none" w:sz="0" w:space="0" w:color="auto"/>
            <w:right w:val="none" w:sz="0" w:space="0" w:color="auto"/>
          </w:divBdr>
        </w:div>
        <w:div w:id="1594241647">
          <w:marLeft w:val="480"/>
          <w:marRight w:val="0"/>
          <w:marTop w:val="0"/>
          <w:marBottom w:val="0"/>
          <w:divBdr>
            <w:top w:val="none" w:sz="0" w:space="0" w:color="auto"/>
            <w:left w:val="none" w:sz="0" w:space="0" w:color="auto"/>
            <w:bottom w:val="none" w:sz="0" w:space="0" w:color="auto"/>
            <w:right w:val="none" w:sz="0" w:space="0" w:color="auto"/>
          </w:divBdr>
        </w:div>
        <w:div w:id="1044139169">
          <w:marLeft w:val="480"/>
          <w:marRight w:val="0"/>
          <w:marTop w:val="0"/>
          <w:marBottom w:val="0"/>
          <w:divBdr>
            <w:top w:val="none" w:sz="0" w:space="0" w:color="auto"/>
            <w:left w:val="none" w:sz="0" w:space="0" w:color="auto"/>
            <w:bottom w:val="none" w:sz="0" w:space="0" w:color="auto"/>
            <w:right w:val="none" w:sz="0" w:space="0" w:color="auto"/>
          </w:divBdr>
        </w:div>
        <w:div w:id="1623538802">
          <w:marLeft w:val="480"/>
          <w:marRight w:val="0"/>
          <w:marTop w:val="0"/>
          <w:marBottom w:val="0"/>
          <w:divBdr>
            <w:top w:val="none" w:sz="0" w:space="0" w:color="auto"/>
            <w:left w:val="none" w:sz="0" w:space="0" w:color="auto"/>
            <w:bottom w:val="none" w:sz="0" w:space="0" w:color="auto"/>
            <w:right w:val="none" w:sz="0" w:space="0" w:color="auto"/>
          </w:divBdr>
        </w:div>
        <w:div w:id="858617229">
          <w:marLeft w:val="480"/>
          <w:marRight w:val="0"/>
          <w:marTop w:val="0"/>
          <w:marBottom w:val="0"/>
          <w:divBdr>
            <w:top w:val="none" w:sz="0" w:space="0" w:color="auto"/>
            <w:left w:val="none" w:sz="0" w:space="0" w:color="auto"/>
            <w:bottom w:val="none" w:sz="0" w:space="0" w:color="auto"/>
            <w:right w:val="none" w:sz="0" w:space="0" w:color="auto"/>
          </w:divBdr>
        </w:div>
        <w:div w:id="1229073991">
          <w:marLeft w:val="480"/>
          <w:marRight w:val="0"/>
          <w:marTop w:val="0"/>
          <w:marBottom w:val="0"/>
          <w:divBdr>
            <w:top w:val="none" w:sz="0" w:space="0" w:color="auto"/>
            <w:left w:val="none" w:sz="0" w:space="0" w:color="auto"/>
            <w:bottom w:val="none" w:sz="0" w:space="0" w:color="auto"/>
            <w:right w:val="none" w:sz="0" w:space="0" w:color="auto"/>
          </w:divBdr>
        </w:div>
        <w:div w:id="1202589970">
          <w:marLeft w:val="480"/>
          <w:marRight w:val="0"/>
          <w:marTop w:val="0"/>
          <w:marBottom w:val="0"/>
          <w:divBdr>
            <w:top w:val="none" w:sz="0" w:space="0" w:color="auto"/>
            <w:left w:val="none" w:sz="0" w:space="0" w:color="auto"/>
            <w:bottom w:val="none" w:sz="0" w:space="0" w:color="auto"/>
            <w:right w:val="none" w:sz="0" w:space="0" w:color="auto"/>
          </w:divBdr>
        </w:div>
        <w:div w:id="411858625">
          <w:marLeft w:val="480"/>
          <w:marRight w:val="0"/>
          <w:marTop w:val="0"/>
          <w:marBottom w:val="0"/>
          <w:divBdr>
            <w:top w:val="none" w:sz="0" w:space="0" w:color="auto"/>
            <w:left w:val="none" w:sz="0" w:space="0" w:color="auto"/>
            <w:bottom w:val="none" w:sz="0" w:space="0" w:color="auto"/>
            <w:right w:val="none" w:sz="0" w:space="0" w:color="auto"/>
          </w:divBdr>
        </w:div>
        <w:div w:id="986323107">
          <w:marLeft w:val="480"/>
          <w:marRight w:val="0"/>
          <w:marTop w:val="0"/>
          <w:marBottom w:val="0"/>
          <w:divBdr>
            <w:top w:val="none" w:sz="0" w:space="0" w:color="auto"/>
            <w:left w:val="none" w:sz="0" w:space="0" w:color="auto"/>
            <w:bottom w:val="none" w:sz="0" w:space="0" w:color="auto"/>
            <w:right w:val="none" w:sz="0" w:space="0" w:color="auto"/>
          </w:divBdr>
        </w:div>
        <w:div w:id="904952375">
          <w:marLeft w:val="480"/>
          <w:marRight w:val="0"/>
          <w:marTop w:val="0"/>
          <w:marBottom w:val="0"/>
          <w:divBdr>
            <w:top w:val="none" w:sz="0" w:space="0" w:color="auto"/>
            <w:left w:val="none" w:sz="0" w:space="0" w:color="auto"/>
            <w:bottom w:val="none" w:sz="0" w:space="0" w:color="auto"/>
            <w:right w:val="none" w:sz="0" w:space="0" w:color="auto"/>
          </w:divBdr>
        </w:div>
        <w:div w:id="154881366">
          <w:marLeft w:val="480"/>
          <w:marRight w:val="0"/>
          <w:marTop w:val="0"/>
          <w:marBottom w:val="0"/>
          <w:divBdr>
            <w:top w:val="none" w:sz="0" w:space="0" w:color="auto"/>
            <w:left w:val="none" w:sz="0" w:space="0" w:color="auto"/>
            <w:bottom w:val="none" w:sz="0" w:space="0" w:color="auto"/>
            <w:right w:val="none" w:sz="0" w:space="0" w:color="auto"/>
          </w:divBdr>
        </w:div>
        <w:div w:id="819535824">
          <w:marLeft w:val="480"/>
          <w:marRight w:val="0"/>
          <w:marTop w:val="0"/>
          <w:marBottom w:val="0"/>
          <w:divBdr>
            <w:top w:val="none" w:sz="0" w:space="0" w:color="auto"/>
            <w:left w:val="none" w:sz="0" w:space="0" w:color="auto"/>
            <w:bottom w:val="none" w:sz="0" w:space="0" w:color="auto"/>
            <w:right w:val="none" w:sz="0" w:space="0" w:color="auto"/>
          </w:divBdr>
        </w:div>
        <w:div w:id="252671400">
          <w:marLeft w:val="480"/>
          <w:marRight w:val="0"/>
          <w:marTop w:val="0"/>
          <w:marBottom w:val="0"/>
          <w:divBdr>
            <w:top w:val="none" w:sz="0" w:space="0" w:color="auto"/>
            <w:left w:val="none" w:sz="0" w:space="0" w:color="auto"/>
            <w:bottom w:val="none" w:sz="0" w:space="0" w:color="auto"/>
            <w:right w:val="none" w:sz="0" w:space="0" w:color="auto"/>
          </w:divBdr>
        </w:div>
        <w:div w:id="558830231">
          <w:marLeft w:val="480"/>
          <w:marRight w:val="0"/>
          <w:marTop w:val="0"/>
          <w:marBottom w:val="0"/>
          <w:divBdr>
            <w:top w:val="none" w:sz="0" w:space="0" w:color="auto"/>
            <w:left w:val="none" w:sz="0" w:space="0" w:color="auto"/>
            <w:bottom w:val="none" w:sz="0" w:space="0" w:color="auto"/>
            <w:right w:val="none" w:sz="0" w:space="0" w:color="auto"/>
          </w:divBdr>
        </w:div>
        <w:div w:id="2026714476">
          <w:marLeft w:val="480"/>
          <w:marRight w:val="0"/>
          <w:marTop w:val="0"/>
          <w:marBottom w:val="0"/>
          <w:divBdr>
            <w:top w:val="none" w:sz="0" w:space="0" w:color="auto"/>
            <w:left w:val="none" w:sz="0" w:space="0" w:color="auto"/>
            <w:bottom w:val="none" w:sz="0" w:space="0" w:color="auto"/>
            <w:right w:val="none" w:sz="0" w:space="0" w:color="auto"/>
          </w:divBdr>
        </w:div>
        <w:div w:id="1248805503">
          <w:marLeft w:val="480"/>
          <w:marRight w:val="0"/>
          <w:marTop w:val="0"/>
          <w:marBottom w:val="0"/>
          <w:divBdr>
            <w:top w:val="none" w:sz="0" w:space="0" w:color="auto"/>
            <w:left w:val="none" w:sz="0" w:space="0" w:color="auto"/>
            <w:bottom w:val="none" w:sz="0" w:space="0" w:color="auto"/>
            <w:right w:val="none" w:sz="0" w:space="0" w:color="auto"/>
          </w:divBdr>
        </w:div>
        <w:div w:id="26299221">
          <w:marLeft w:val="480"/>
          <w:marRight w:val="0"/>
          <w:marTop w:val="0"/>
          <w:marBottom w:val="0"/>
          <w:divBdr>
            <w:top w:val="none" w:sz="0" w:space="0" w:color="auto"/>
            <w:left w:val="none" w:sz="0" w:space="0" w:color="auto"/>
            <w:bottom w:val="none" w:sz="0" w:space="0" w:color="auto"/>
            <w:right w:val="none" w:sz="0" w:space="0" w:color="auto"/>
          </w:divBdr>
        </w:div>
        <w:div w:id="1063793111">
          <w:marLeft w:val="480"/>
          <w:marRight w:val="0"/>
          <w:marTop w:val="0"/>
          <w:marBottom w:val="0"/>
          <w:divBdr>
            <w:top w:val="none" w:sz="0" w:space="0" w:color="auto"/>
            <w:left w:val="none" w:sz="0" w:space="0" w:color="auto"/>
            <w:bottom w:val="none" w:sz="0" w:space="0" w:color="auto"/>
            <w:right w:val="none" w:sz="0" w:space="0" w:color="auto"/>
          </w:divBdr>
        </w:div>
        <w:div w:id="1411779125">
          <w:marLeft w:val="480"/>
          <w:marRight w:val="0"/>
          <w:marTop w:val="0"/>
          <w:marBottom w:val="0"/>
          <w:divBdr>
            <w:top w:val="none" w:sz="0" w:space="0" w:color="auto"/>
            <w:left w:val="none" w:sz="0" w:space="0" w:color="auto"/>
            <w:bottom w:val="none" w:sz="0" w:space="0" w:color="auto"/>
            <w:right w:val="none" w:sz="0" w:space="0" w:color="auto"/>
          </w:divBdr>
        </w:div>
        <w:div w:id="118115186">
          <w:marLeft w:val="480"/>
          <w:marRight w:val="0"/>
          <w:marTop w:val="0"/>
          <w:marBottom w:val="0"/>
          <w:divBdr>
            <w:top w:val="none" w:sz="0" w:space="0" w:color="auto"/>
            <w:left w:val="none" w:sz="0" w:space="0" w:color="auto"/>
            <w:bottom w:val="none" w:sz="0" w:space="0" w:color="auto"/>
            <w:right w:val="none" w:sz="0" w:space="0" w:color="auto"/>
          </w:divBdr>
        </w:div>
        <w:div w:id="140729778">
          <w:marLeft w:val="480"/>
          <w:marRight w:val="0"/>
          <w:marTop w:val="0"/>
          <w:marBottom w:val="0"/>
          <w:divBdr>
            <w:top w:val="none" w:sz="0" w:space="0" w:color="auto"/>
            <w:left w:val="none" w:sz="0" w:space="0" w:color="auto"/>
            <w:bottom w:val="none" w:sz="0" w:space="0" w:color="auto"/>
            <w:right w:val="none" w:sz="0" w:space="0" w:color="auto"/>
          </w:divBdr>
        </w:div>
        <w:div w:id="1990132616">
          <w:marLeft w:val="480"/>
          <w:marRight w:val="0"/>
          <w:marTop w:val="0"/>
          <w:marBottom w:val="0"/>
          <w:divBdr>
            <w:top w:val="none" w:sz="0" w:space="0" w:color="auto"/>
            <w:left w:val="none" w:sz="0" w:space="0" w:color="auto"/>
            <w:bottom w:val="none" w:sz="0" w:space="0" w:color="auto"/>
            <w:right w:val="none" w:sz="0" w:space="0" w:color="auto"/>
          </w:divBdr>
        </w:div>
        <w:div w:id="2018845469">
          <w:marLeft w:val="480"/>
          <w:marRight w:val="0"/>
          <w:marTop w:val="0"/>
          <w:marBottom w:val="0"/>
          <w:divBdr>
            <w:top w:val="none" w:sz="0" w:space="0" w:color="auto"/>
            <w:left w:val="none" w:sz="0" w:space="0" w:color="auto"/>
            <w:bottom w:val="none" w:sz="0" w:space="0" w:color="auto"/>
            <w:right w:val="none" w:sz="0" w:space="0" w:color="auto"/>
          </w:divBdr>
        </w:div>
        <w:div w:id="1283727520">
          <w:marLeft w:val="480"/>
          <w:marRight w:val="0"/>
          <w:marTop w:val="0"/>
          <w:marBottom w:val="0"/>
          <w:divBdr>
            <w:top w:val="none" w:sz="0" w:space="0" w:color="auto"/>
            <w:left w:val="none" w:sz="0" w:space="0" w:color="auto"/>
            <w:bottom w:val="none" w:sz="0" w:space="0" w:color="auto"/>
            <w:right w:val="none" w:sz="0" w:space="0" w:color="auto"/>
          </w:divBdr>
        </w:div>
        <w:div w:id="152842287">
          <w:marLeft w:val="480"/>
          <w:marRight w:val="0"/>
          <w:marTop w:val="0"/>
          <w:marBottom w:val="0"/>
          <w:divBdr>
            <w:top w:val="none" w:sz="0" w:space="0" w:color="auto"/>
            <w:left w:val="none" w:sz="0" w:space="0" w:color="auto"/>
            <w:bottom w:val="none" w:sz="0" w:space="0" w:color="auto"/>
            <w:right w:val="none" w:sz="0" w:space="0" w:color="auto"/>
          </w:divBdr>
        </w:div>
        <w:div w:id="1754737917">
          <w:marLeft w:val="480"/>
          <w:marRight w:val="0"/>
          <w:marTop w:val="0"/>
          <w:marBottom w:val="0"/>
          <w:divBdr>
            <w:top w:val="none" w:sz="0" w:space="0" w:color="auto"/>
            <w:left w:val="none" w:sz="0" w:space="0" w:color="auto"/>
            <w:bottom w:val="none" w:sz="0" w:space="0" w:color="auto"/>
            <w:right w:val="none" w:sz="0" w:space="0" w:color="auto"/>
          </w:divBdr>
        </w:div>
        <w:div w:id="1288463564">
          <w:marLeft w:val="480"/>
          <w:marRight w:val="0"/>
          <w:marTop w:val="0"/>
          <w:marBottom w:val="0"/>
          <w:divBdr>
            <w:top w:val="none" w:sz="0" w:space="0" w:color="auto"/>
            <w:left w:val="none" w:sz="0" w:space="0" w:color="auto"/>
            <w:bottom w:val="none" w:sz="0" w:space="0" w:color="auto"/>
            <w:right w:val="none" w:sz="0" w:space="0" w:color="auto"/>
          </w:divBdr>
        </w:div>
        <w:div w:id="1960910175">
          <w:marLeft w:val="480"/>
          <w:marRight w:val="0"/>
          <w:marTop w:val="0"/>
          <w:marBottom w:val="0"/>
          <w:divBdr>
            <w:top w:val="none" w:sz="0" w:space="0" w:color="auto"/>
            <w:left w:val="none" w:sz="0" w:space="0" w:color="auto"/>
            <w:bottom w:val="none" w:sz="0" w:space="0" w:color="auto"/>
            <w:right w:val="none" w:sz="0" w:space="0" w:color="auto"/>
          </w:divBdr>
        </w:div>
        <w:div w:id="1653439568">
          <w:marLeft w:val="480"/>
          <w:marRight w:val="0"/>
          <w:marTop w:val="0"/>
          <w:marBottom w:val="0"/>
          <w:divBdr>
            <w:top w:val="none" w:sz="0" w:space="0" w:color="auto"/>
            <w:left w:val="none" w:sz="0" w:space="0" w:color="auto"/>
            <w:bottom w:val="none" w:sz="0" w:space="0" w:color="auto"/>
            <w:right w:val="none" w:sz="0" w:space="0" w:color="auto"/>
          </w:divBdr>
        </w:div>
        <w:div w:id="759569016">
          <w:marLeft w:val="480"/>
          <w:marRight w:val="0"/>
          <w:marTop w:val="0"/>
          <w:marBottom w:val="0"/>
          <w:divBdr>
            <w:top w:val="none" w:sz="0" w:space="0" w:color="auto"/>
            <w:left w:val="none" w:sz="0" w:space="0" w:color="auto"/>
            <w:bottom w:val="none" w:sz="0" w:space="0" w:color="auto"/>
            <w:right w:val="none" w:sz="0" w:space="0" w:color="auto"/>
          </w:divBdr>
        </w:div>
        <w:div w:id="632978817">
          <w:marLeft w:val="480"/>
          <w:marRight w:val="0"/>
          <w:marTop w:val="0"/>
          <w:marBottom w:val="0"/>
          <w:divBdr>
            <w:top w:val="none" w:sz="0" w:space="0" w:color="auto"/>
            <w:left w:val="none" w:sz="0" w:space="0" w:color="auto"/>
            <w:bottom w:val="none" w:sz="0" w:space="0" w:color="auto"/>
            <w:right w:val="none" w:sz="0" w:space="0" w:color="auto"/>
          </w:divBdr>
        </w:div>
        <w:div w:id="2115586181">
          <w:marLeft w:val="480"/>
          <w:marRight w:val="0"/>
          <w:marTop w:val="0"/>
          <w:marBottom w:val="0"/>
          <w:divBdr>
            <w:top w:val="none" w:sz="0" w:space="0" w:color="auto"/>
            <w:left w:val="none" w:sz="0" w:space="0" w:color="auto"/>
            <w:bottom w:val="none" w:sz="0" w:space="0" w:color="auto"/>
            <w:right w:val="none" w:sz="0" w:space="0" w:color="auto"/>
          </w:divBdr>
        </w:div>
        <w:div w:id="1239098546">
          <w:marLeft w:val="480"/>
          <w:marRight w:val="0"/>
          <w:marTop w:val="0"/>
          <w:marBottom w:val="0"/>
          <w:divBdr>
            <w:top w:val="none" w:sz="0" w:space="0" w:color="auto"/>
            <w:left w:val="none" w:sz="0" w:space="0" w:color="auto"/>
            <w:bottom w:val="none" w:sz="0" w:space="0" w:color="auto"/>
            <w:right w:val="none" w:sz="0" w:space="0" w:color="auto"/>
          </w:divBdr>
        </w:div>
        <w:div w:id="265578217">
          <w:marLeft w:val="480"/>
          <w:marRight w:val="0"/>
          <w:marTop w:val="0"/>
          <w:marBottom w:val="0"/>
          <w:divBdr>
            <w:top w:val="none" w:sz="0" w:space="0" w:color="auto"/>
            <w:left w:val="none" w:sz="0" w:space="0" w:color="auto"/>
            <w:bottom w:val="none" w:sz="0" w:space="0" w:color="auto"/>
            <w:right w:val="none" w:sz="0" w:space="0" w:color="auto"/>
          </w:divBdr>
        </w:div>
        <w:div w:id="1378965661">
          <w:marLeft w:val="480"/>
          <w:marRight w:val="0"/>
          <w:marTop w:val="0"/>
          <w:marBottom w:val="0"/>
          <w:divBdr>
            <w:top w:val="none" w:sz="0" w:space="0" w:color="auto"/>
            <w:left w:val="none" w:sz="0" w:space="0" w:color="auto"/>
            <w:bottom w:val="none" w:sz="0" w:space="0" w:color="auto"/>
            <w:right w:val="none" w:sz="0" w:space="0" w:color="auto"/>
          </w:divBdr>
        </w:div>
        <w:div w:id="1286816829">
          <w:marLeft w:val="480"/>
          <w:marRight w:val="0"/>
          <w:marTop w:val="0"/>
          <w:marBottom w:val="0"/>
          <w:divBdr>
            <w:top w:val="none" w:sz="0" w:space="0" w:color="auto"/>
            <w:left w:val="none" w:sz="0" w:space="0" w:color="auto"/>
            <w:bottom w:val="none" w:sz="0" w:space="0" w:color="auto"/>
            <w:right w:val="none" w:sz="0" w:space="0" w:color="auto"/>
          </w:divBdr>
        </w:div>
        <w:div w:id="176578667">
          <w:marLeft w:val="480"/>
          <w:marRight w:val="0"/>
          <w:marTop w:val="0"/>
          <w:marBottom w:val="0"/>
          <w:divBdr>
            <w:top w:val="none" w:sz="0" w:space="0" w:color="auto"/>
            <w:left w:val="none" w:sz="0" w:space="0" w:color="auto"/>
            <w:bottom w:val="none" w:sz="0" w:space="0" w:color="auto"/>
            <w:right w:val="none" w:sz="0" w:space="0" w:color="auto"/>
          </w:divBdr>
        </w:div>
        <w:div w:id="735477153">
          <w:marLeft w:val="480"/>
          <w:marRight w:val="0"/>
          <w:marTop w:val="0"/>
          <w:marBottom w:val="0"/>
          <w:divBdr>
            <w:top w:val="none" w:sz="0" w:space="0" w:color="auto"/>
            <w:left w:val="none" w:sz="0" w:space="0" w:color="auto"/>
            <w:bottom w:val="none" w:sz="0" w:space="0" w:color="auto"/>
            <w:right w:val="none" w:sz="0" w:space="0" w:color="auto"/>
          </w:divBdr>
        </w:div>
        <w:div w:id="733235130">
          <w:marLeft w:val="480"/>
          <w:marRight w:val="0"/>
          <w:marTop w:val="0"/>
          <w:marBottom w:val="0"/>
          <w:divBdr>
            <w:top w:val="none" w:sz="0" w:space="0" w:color="auto"/>
            <w:left w:val="none" w:sz="0" w:space="0" w:color="auto"/>
            <w:bottom w:val="none" w:sz="0" w:space="0" w:color="auto"/>
            <w:right w:val="none" w:sz="0" w:space="0" w:color="auto"/>
          </w:divBdr>
        </w:div>
        <w:div w:id="143939433">
          <w:marLeft w:val="480"/>
          <w:marRight w:val="0"/>
          <w:marTop w:val="0"/>
          <w:marBottom w:val="0"/>
          <w:divBdr>
            <w:top w:val="none" w:sz="0" w:space="0" w:color="auto"/>
            <w:left w:val="none" w:sz="0" w:space="0" w:color="auto"/>
            <w:bottom w:val="none" w:sz="0" w:space="0" w:color="auto"/>
            <w:right w:val="none" w:sz="0" w:space="0" w:color="auto"/>
          </w:divBdr>
        </w:div>
        <w:div w:id="1730037429">
          <w:marLeft w:val="480"/>
          <w:marRight w:val="0"/>
          <w:marTop w:val="0"/>
          <w:marBottom w:val="0"/>
          <w:divBdr>
            <w:top w:val="none" w:sz="0" w:space="0" w:color="auto"/>
            <w:left w:val="none" w:sz="0" w:space="0" w:color="auto"/>
            <w:bottom w:val="none" w:sz="0" w:space="0" w:color="auto"/>
            <w:right w:val="none" w:sz="0" w:space="0" w:color="auto"/>
          </w:divBdr>
        </w:div>
        <w:div w:id="1285112794">
          <w:marLeft w:val="480"/>
          <w:marRight w:val="0"/>
          <w:marTop w:val="0"/>
          <w:marBottom w:val="0"/>
          <w:divBdr>
            <w:top w:val="none" w:sz="0" w:space="0" w:color="auto"/>
            <w:left w:val="none" w:sz="0" w:space="0" w:color="auto"/>
            <w:bottom w:val="none" w:sz="0" w:space="0" w:color="auto"/>
            <w:right w:val="none" w:sz="0" w:space="0" w:color="auto"/>
          </w:divBdr>
        </w:div>
        <w:div w:id="675228519">
          <w:marLeft w:val="480"/>
          <w:marRight w:val="0"/>
          <w:marTop w:val="0"/>
          <w:marBottom w:val="0"/>
          <w:divBdr>
            <w:top w:val="none" w:sz="0" w:space="0" w:color="auto"/>
            <w:left w:val="none" w:sz="0" w:space="0" w:color="auto"/>
            <w:bottom w:val="none" w:sz="0" w:space="0" w:color="auto"/>
            <w:right w:val="none" w:sz="0" w:space="0" w:color="auto"/>
          </w:divBdr>
        </w:div>
        <w:div w:id="870917930">
          <w:marLeft w:val="480"/>
          <w:marRight w:val="0"/>
          <w:marTop w:val="0"/>
          <w:marBottom w:val="0"/>
          <w:divBdr>
            <w:top w:val="none" w:sz="0" w:space="0" w:color="auto"/>
            <w:left w:val="none" w:sz="0" w:space="0" w:color="auto"/>
            <w:bottom w:val="none" w:sz="0" w:space="0" w:color="auto"/>
            <w:right w:val="none" w:sz="0" w:space="0" w:color="auto"/>
          </w:divBdr>
        </w:div>
        <w:div w:id="218441124">
          <w:marLeft w:val="480"/>
          <w:marRight w:val="0"/>
          <w:marTop w:val="0"/>
          <w:marBottom w:val="0"/>
          <w:divBdr>
            <w:top w:val="none" w:sz="0" w:space="0" w:color="auto"/>
            <w:left w:val="none" w:sz="0" w:space="0" w:color="auto"/>
            <w:bottom w:val="none" w:sz="0" w:space="0" w:color="auto"/>
            <w:right w:val="none" w:sz="0" w:space="0" w:color="auto"/>
          </w:divBdr>
        </w:div>
        <w:div w:id="1041592015">
          <w:marLeft w:val="480"/>
          <w:marRight w:val="0"/>
          <w:marTop w:val="0"/>
          <w:marBottom w:val="0"/>
          <w:divBdr>
            <w:top w:val="none" w:sz="0" w:space="0" w:color="auto"/>
            <w:left w:val="none" w:sz="0" w:space="0" w:color="auto"/>
            <w:bottom w:val="none" w:sz="0" w:space="0" w:color="auto"/>
            <w:right w:val="none" w:sz="0" w:space="0" w:color="auto"/>
          </w:divBdr>
        </w:div>
        <w:div w:id="255292429">
          <w:marLeft w:val="480"/>
          <w:marRight w:val="0"/>
          <w:marTop w:val="0"/>
          <w:marBottom w:val="0"/>
          <w:divBdr>
            <w:top w:val="none" w:sz="0" w:space="0" w:color="auto"/>
            <w:left w:val="none" w:sz="0" w:space="0" w:color="auto"/>
            <w:bottom w:val="none" w:sz="0" w:space="0" w:color="auto"/>
            <w:right w:val="none" w:sz="0" w:space="0" w:color="auto"/>
          </w:divBdr>
        </w:div>
        <w:div w:id="1743522336">
          <w:marLeft w:val="480"/>
          <w:marRight w:val="0"/>
          <w:marTop w:val="0"/>
          <w:marBottom w:val="0"/>
          <w:divBdr>
            <w:top w:val="none" w:sz="0" w:space="0" w:color="auto"/>
            <w:left w:val="none" w:sz="0" w:space="0" w:color="auto"/>
            <w:bottom w:val="none" w:sz="0" w:space="0" w:color="auto"/>
            <w:right w:val="none" w:sz="0" w:space="0" w:color="auto"/>
          </w:divBdr>
        </w:div>
        <w:div w:id="996687463">
          <w:marLeft w:val="480"/>
          <w:marRight w:val="0"/>
          <w:marTop w:val="0"/>
          <w:marBottom w:val="0"/>
          <w:divBdr>
            <w:top w:val="none" w:sz="0" w:space="0" w:color="auto"/>
            <w:left w:val="none" w:sz="0" w:space="0" w:color="auto"/>
            <w:bottom w:val="none" w:sz="0" w:space="0" w:color="auto"/>
            <w:right w:val="none" w:sz="0" w:space="0" w:color="auto"/>
          </w:divBdr>
        </w:div>
        <w:div w:id="857504130">
          <w:marLeft w:val="480"/>
          <w:marRight w:val="0"/>
          <w:marTop w:val="0"/>
          <w:marBottom w:val="0"/>
          <w:divBdr>
            <w:top w:val="none" w:sz="0" w:space="0" w:color="auto"/>
            <w:left w:val="none" w:sz="0" w:space="0" w:color="auto"/>
            <w:bottom w:val="none" w:sz="0" w:space="0" w:color="auto"/>
            <w:right w:val="none" w:sz="0" w:space="0" w:color="auto"/>
          </w:divBdr>
        </w:div>
        <w:div w:id="59452718">
          <w:marLeft w:val="480"/>
          <w:marRight w:val="0"/>
          <w:marTop w:val="0"/>
          <w:marBottom w:val="0"/>
          <w:divBdr>
            <w:top w:val="none" w:sz="0" w:space="0" w:color="auto"/>
            <w:left w:val="none" w:sz="0" w:space="0" w:color="auto"/>
            <w:bottom w:val="none" w:sz="0" w:space="0" w:color="auto"/>
            <w:right w:val="none" w:sz="0" w:space="0" w:color="auto"/>
          </w:divBdr>
        </w:div>
        <w:div w:id="143855617">
          <w:marLeft w:val="480"/>
          <w:marRight w:val="0"/>
          <w:marTop w:val="0"/>
          <w:marBottom w:val="0"/>
          <w:divBdr>
            <w:top w:val="none" w:sz="0" w:space="0" w:color="auto"/>
            <w:left w:val="none" w:sz="0" w:space="0" w:color="auto"/>
            <w:bottom w:val="none" w:sz="0" w:space="0" w:color="auto"/>
            <w:right w:val="none" w:sz="0" w:space="0" w:color="auto"/>
          </w:divBdr>
        </w:div>
        <w:div w:id="1442452730">
          <w:marLeft w:val="480"/>
          <w:marRight w:val="0"/>
          <w:marTop w:val="0"/>
          <w:marBottom w:val="0"/>
          <w:divBdr>
            <w:top w:val="none" w:sz="0" w:space="0" w:color="auto"/>
            <w:left w:val="none" w:sz="0" w:space="0" w:color="auto"/>
            <w:bottom w:val="none" w:sz="0" w:space="0" w:color="auto"/>
            <w:right w:val="none" w:sz="0" w:space="0" w:color="auto"/>
          </w:divBdr>
        </w:div>
        <w:div w:id="549388441">
          <w:marLeft w:val="480"/>
          <w:marRight w:val="0"/>
          <w:marTop w:val="0"/>
          <w:marBottom w:val="0"/>
          <w:divBdr>
            <w:top w:val="none" w:sz="0" w:space="0" w:color="auto"/>
            <w:left w:val="none" w:sz="0" w:space="0" w:color="auto"/>
            <w:bottom w:val="none" w:sz="0" w:space="0" w:color="auto"/>
            <w:right w:val="none" w:sz="0" w:space="0" w:color="auto"/>
          </w:divBdr>
        </w:div>
        <w:div w:id="1821264745">
          <w:marLeft w:val="480"/>
          <w:marRight w:val="0"/>
          <w:marTop w:val="0"/>
          <w:marBottom w:val="0"/>
          <w:divBdr>
            <w:top w:val="none" w:sz="0" w:space="0" w:color="auto"/>
            <w:left w:val="none" w:sz="0" w:space="0" w:color="auto"/>
            <w:bottom w:val="none" w:sz="0" w:space="0" w:color="auto"/>
            <w:right w:val="none" w:sz="0" w:space="0" w:color="auto"/>
          </w:divBdr>
        </w:div>
        <w:div w:id="591819296">
          <w:marLeft w:val="480"/>
          <w:marRight w:val="0"/>
          <w:marTop w:val="0"/>
          <w:marBottom w:val="0"/>
          <w:divBdr>
            <w:top w:val="none" w:sz="0" w:space="0" w:color="auto"/>
            <w:left w:val="none" w:sz="0" w:space="0" w:color="auto"/>
            <w:bottom w:val="none" w:sz="0" w:space="0" w:color="auto"/>
            <w:right w:val="none" w:sz="0" w:space="0" w:color="auto"/>
          </w:divBdr>
        </w:div>
        <w:div w:id="1630668733">
          <w:marLeft w:val="480"/>
          <w:marRight w:val="0"/>
          <w:marTop w:val="0"/>
          <w:marBottom w:val="0"/>
          <w:divBdr>
            <w:top w:val="none" w:sz="0" w:space="0" w:color="auto"/>
            <w:left w:val="none" w:sz="0" w:space="0" w:color="auto"/>
            <w:bottom w:val="none" w:sz="0" w:space="0" w:color="auto"/>
            <w:right w:val="none" w:sz="0" w:space="0" w:color="auto"/>
          </w:divBdr>
        </w:div>
        <w:div w:id="1006250356">
          <w:marLeft w:val="480"/>
          <w:marRight w:val="0"/>
          <w:marTop w:val="0"/>
          <w:marBottom w:val="0"/>
          <w:divBdr>
            <w:top w:val="none" w:sz="0" w:space="0" w:color="auto"/>
            <w:left w:val="none" w:sz="0" w:space="0" w:color="auto"/>
            <w:bottom w:val="none" w:sz="0" w:space="0" w:color="auto"/>
            <w:right w:val="none" w:sz="0" w:space="0" w:color="auto"/>
          </w:divBdr>
        </w:div>
        <w:div w:id="1066142983">
          <w:marLeft w:val="480"/>
          <w:marRight w:val="0"/>
          <w:marTop w:val="0"/>
          <w:marBottom w:val="0"/>
          <w:divBdr>
            <w:top w:val="none" w:sz="0" w:space="0" w:color="auto"/>
            <w:left w:val="none" w:sz="0" w:space="0" w:color="auto"/>
            <w:bottom w:val="none" w:sz="0" w:space="0" w:color="auto"/>
            <w:right w:val="none" w:sz="0" w:space="0" w:color="auto"/>
          </w:divBdr>
        </w:div>
        <w:div w:id="933513347">
          <w:marLeft w:val="480"/>
          <w:marRight w:val="0"/>
          <w:marTop w:val="0"/>
          <w:marBottom w:val="0"/>
          <w:divBdr>
            <w:top w:val="none" w:sz="0" w:space="0" w:color="auto"/>
            <w:left w:val="none" w:sz="0" w:space="0" w:color="auto"/>
            <w:bottom w:val="none" w:sz="0" w:space="0" w:color="auto"/>
            <w:right w:val="none" w:sz="0" w:space="0" w:color="auto"/>
          </w:divBdr>
        </w:div>
        <w:div w:id="439645266">
          <w:marLeft w:val="480"/>
          <w:marRight w:val="0"/>
          <w:marTop w:val="0"/>
          <w:marBottom w:val="0"/>
          <w:divBdr>
            <w:top w:val="none" w:sz="0" w:space="0" w:color="auto"/>
            <w:left w:val="none" w:sz="0" w:space="0" w:color="auto"/>
            <w:bottom w:val="none" w:sz="0" w:space="0" w:color="auto"/>
            <w:right w:val="none" w:sz="0" w:space="0" w:color="auto"/>
          </w:divBdr>
        </w:div>
        <w:div w:id="697315585">
          <w:marLeft w:val="480"/>
          <w:marRight w:val="0"/>
          <w:marTop w:val="0"/>
          <w:marBottom w:val="0"/>
          <w:divBdr>
            <w:top w:val="none" w:sz="0" w:space="0" w:color="auto"/>
            <w:left w:val="none" w:sz="0" w:space="0" w:color="auto"/>
            <w:bottom w:val="none" w:sz="0" w:space="0" w:color="auto"/>
            <w:right w:val="none" w:sz="0" w:space="0" w:color="auto"/>
          </w:divBdr>
        </w:div>
        <w:div w:id="1365907065">
          <w:marLeft w:val="480"/>
          <w:marRight w:val="0"/>
          <w:marTop w:val="0"/>
          <w:marBottom w:val="0"/>
          <w:divBdr>
            <w:top w:val="none" w:sz="0" w:space="0" w:color="auto"/>
            <w:left w:val="none" w:sz="0" w:space="0" w:color="auto"/>
            <w:bottom w:val="none" w:sz="0" w:space="0" w:color="auto"/>
            <w:right w:val="none" w:sz="0" w:space="0" w:color="auto"/>
          </w:divBdr>
        </w:div>
        <w:div w:id="1254822881">
          <w:marLeft w:val="480"/>
          <w:marRight w:val="0"/>
          <w:marTop w:val="0"/>
          <w:marBottom w:val="0"/>
          <w:divBdr>
            <w:top w:val="none" w:sz="0" w:space="0" w:color="auto"/>
            <w:left w:val="none" w:sz="0" w:space="0" w:color="auto"/>
            <w:bottom w:val="none" w:sz="0" w:space="0" w:color="auto"/>
            <w:right w:val="none" w:sz="0" w:space="0" w:color="auto"/>
          </w:divBdr>
        </w:div>
        <w:div w:id="1813399232">
          <w:marLeft w:val="480"/>
          <w:marRight w:val="0"/>
          <w:marTop w:val="0"/>
          <w:marBottom w:val="0"/>
          <w:divBdr>
            <w:top w:val="none" w:sz="0" w:space="0" w:color="auto"/>
            <w:left w:val="none" w:sz="0" w:space="0" w:color="auto"/>
            <w:bottom w:val="none" w:sz="0" w:space="0" w:color="auto"/>
            <w:right w:val="none" w:sz="0" w:space="0" w:color="auto"/>
          </w:divBdr>
        </w:div>
        <w:div w:id="900364500">
          <w:marLeft w:val="480"/>
          <w:marRight w:val="0"/>
          <w:marTop w:val="0"/>
          <w:marBottom w:val="0"/>
          <w:divBdr>
            <w:top w:val="none" w:sz="0" w:space="0" w:color="auto"/>
            <w:left w:val="none" w:sz="0" w:space="0" w:color="auto"/>
            <w:bottom w:val="none" w:sz="0" w:space="0" w:color="auto"/>
            <w:right w:val="none" w:sz="0" w:space="0" w:color="auto"/>
          </w:divBdr>
        </w:div>
        <w:div w:id="128398775">
          <w:marLeft w:val="480"/>
          <w:marRight w:val="0"/>
          <w:marTop w:val="0"/>
          <w:marBottom w:val="0"/>
          <w:divBdr>
            <w:top w:val="none" w:sz="0" w:space="0" w:color="auto"/>
            <w:left w:val="none" w:sz="0" w:space="0" w:color="auto"/>
            <w:bottom w:val="none" w:sz="0" w:space="0" w:color="auto"/>
            <w:right w:val="none" w:sz="0" w:space="0" w:color="auto"/>
          </w:divBdr>
        </w:div>
        <w:div w:id="1183982739">
          <w:marLeft w:val="480"/>
          <w:marRight w:val="0"/>
          <w:marTop w:val="0"/>
          <w:marBottom w:val="0"/>
          <w:divBdr>
            <w:top w:val="none" w:sz="0" w:space="0" w:color="auto"/>
            <w:left w:val="none" w:sz="0" w:space="0" w:color="auto"/>
            <w:bottom w:val="none" w:sz="0" w:space="0" w:color="auto"/>
            <w:right w:val="none" w:sz="0" w:space="0" w:color="auto"/>
          </w:divBdr>
        </w:div>
        <w:div w:id="313414459">
          <w:marLeft w:val="480"/>
          <w:marRight w:val="0"/>
          <w:marTop w:val="0"/>
          <w:marBottom w:val="0"/>
          <w:divBdr>
            <w:top w:val="none" w:sz="0" w:space="0" w:color="auto"/>
            <w:left w:val="none" w:sz="0" w:space="0" w:color="auto"/>
            <w:bottom w:val="none" w:sz="0" w:space="0" w:color="auto"/>
            <w:right w:val="none" w:sz="0" w:space="0" w:color="auto"/>
          </w:divBdr>
        </w:div>
        <w:div w:id="1617324666">
          <w:marLeft w:val="480"/>
          <w:marRight w:val="0"/>
          <w:marTop w:val="0"/>
          <w:marBottom w:val="0"/>
          <w:divBdr>
            <w:top w:val="none" w:sz="0" w:space="0" w:color="auto"/>
            <w:left w:val="none" w:sz="0" w:space="0" w:color="auto"/>
            <w:bottom w:val="none" w:sz="0" w:space="0" w:color="auto"/>
            <w:right w:val="none" w:sz="0" w:space="0" w:color="auto"/>
          </w:divBdr>
        </w:div>
        <w:div w:id="1805733309">
          <w:marLeft w:val="480"/>
          <w:marRight w:val="0"/>
          <w:marTop w:val="0"/>
          <w:marBottom w:val="0"/>
          <w:divBdr>
            <w:top w:val="none" w:sz="0" w:space="0" w:color="auto"/>
            <w:left w:val="none" w:sz="0" w:space="0" w:color="auto"/>
            <w:bottom w:val="none" w:sz="0" w:space="0" w:color="auto"/>
            <w:right w:val="none" w:sz="0" w:space="0" w:color="auto"/>
          </w:divBdr>
        </w:div>
        <w:div w:id="1078094151">
          <w:marLeft w:val="480"/>
          <w:marRight w:val="0"/>
          <w:marTop w:val="0"/>
          <w:marBottom w:val="0"/>
          <w:divBdr>
            <w:top w:val="none" w:sz="0" w:space="0" w:color="auto"/>
            <w:left w:val="none" w:sz="0" w:space="0" w:color="auto"/>
            <w:bottom w:val="none" w:sz="0" w:space="0" w:color="auto"/>
            <w:right w:val="none" w:sz="0" w:space="0" w:color="auto"/>
          </w:divBdr>
        </w:div>
        <w:div w:id="2012752490">
          <w:marLeft w:val="480"/>
          <w:marRight w:val="0"/>
          <w:marTop w:val="0"/>
          <w:marBottom w:val="0"/>
          <w:divBdr>
            <w:top w:val="none" w:sz="0" w:space="0" w:color="auto"/>
            <w:left w:val="none" w:sz="0" w:space="0" w:color="auto"/>
            <w:bottom w:val="none" w:sz="0" w:space="0" w:color="auto"/>
            <w:right w:val="none" w:sz="0" w:space="0" w:color="auto"/>
          </w:divBdr>
        </w:div>
        <w:div w:id="1431851345">
          <w:marLeft w:val="480"/>
          <w:marRight w:val="0"/>
          <w:marTop w:val="0"/>
          <w:marBottom w:val="0"/>
          <w:divBdr>
            <w:top w:val="none" w:sz="0" w:space="0" w:color="auto"/>
            <w:left w:val="none" w:sz="0" w:space="0" w:color="auto"/>
            <w:bottom w:val="none" w:sz="0" w:space="0" w:color="auto"/>
            <w:right w:val="none" w:sz="0" w:space="0" w:color="auto"/>
          </w:divBdr>
        </w:div>
        <w:div w:id="1034620199">
          <w:marLeft w:val="480"/>
          <w:marRight w:val="0"/>
          <w:marTop w:val="0"/>
          <w:marBottom w:val="0"/>
          <w:divBdr>
            <w:top w:val="none" w:sz="0" w:space="0" w:color="auto"/>
            <w:left w:val="none" w:sz="0" w:space="0" w:color="auto"/>
            <w:bottom w:val="none" w:sz="0" w:space="0" w:color="auto"/>
            <w:right w:val="none" w:sz="0" w:space="0" w:color="auto"/>
          </w:divBdr>
        </w:div>
        <w:div w:id="1538927902">
          <w:marLeft w:val="480"/>
          <w:marRight w:val="0"/>
          <w:marTop w:val="0"/>
          <w:marBottom w:val="0"/>
          <w:divBdr>
            <w:top w:val="none" w:sz="0" w:space="0" w:color="auto"/>
            <w:left w:val="none" w:sz="0" w:space="0" w:color="auto"/>
            <w:bottom w:val="none" w:sz="0" w:space="0" w:color="auto"/>
            <w:right w:val="none" w:sz="0" w:space="0" w:color="auto"/>
          </w:divBdr>
        </w:div>
        <w:div w:id="1937905359">
          <w:marLeft w:val="480"/>
          <w:marRight w:val="0"/>
          <w:marTop w:val="0"/>
          <w:marBottom w:val="0"/>
          <w:divBdr>
            <w:top w:val="none" w:sz="0" w:space="0" w:color="auto"/>
            <w:left w:val="none" w:sz="0" w:space="0" w:color="auto"/>
            <w:bottom w:val="none" w:sz="0" w:space="0" w:color="auto"/>
            <w:right w:val="none" w:sz="0" w:space="0" w:color="auto"/>
          </w:divBdr>
        </w:div>
        <w:div w:id="1510752566">
          <w:marLeft w:val="480"/>
          <w:marRight w:val="0"/>
          <w:marTop w:val="0"/>
          <w:marBottom w:val="0"/>
          <w:divBdr>
            <w:top w:val="none" w:sz="0" w:space="0" w:color="auto"/>
            <w:left w:val="none" w:sz="0" w:space="0" w:color="auto"/>
            <w:bottom w:val="none" w:sz="0" w:space="0" w:color="auto"/>
            <w:right w:val="none" w:sz="0" w:space="0" w:color="auto"/>
          </w:divBdr>
        </w:div>
        <w:div w:id="1686665565">
          <w:marLeft w:val="480"/>
          <w:marRight w:val="0"/>
          <w:marTop w:val="0"/>
          <w:marBottom w:val="0"/>
          <w:divBdr>
            <w:top w:val="none" w:sz="0" w:space="0" w:color="auto"/>
            <w:left w:val="none" w:sz="0" w:space="0" w:color="auto"/>
            <w:bottom w:val="none" w:sz="0" w:space="0" w:color="auto"/>
            <w:right w:val="none" w:sz="0" w:space="0" w:color="auto"/>
          </w:divBdr>
        </w:div>
        <w:div w:id="503326121">
          <w:marLeft w:val="480"/>
          <w:marRight w:val="0"/>
          <w:marTop w:val="0"/>
          <w:marBottom w:val="0"/>
          <w:divBdr>
            <w:top w:val="none" w:sz="0" w:space="0" w:color="auto"/>
            <w:left w:val="none" w:sz="0" w:space="0" w:color="auto"/>
            <w:bottom w:val="none" w:sz="0" w:space="0" w:color="auto"/>
            <w:right w:val="none" w:sz="0" w:space="0" w:color="auto"/>
          </w:divBdr>
        </w:div>
        <w:div w:id="1416438599">
          <w:marLeft w:val="480"/>
          <w:marRight w:val="0"/>
          <w:marTop w:val="0"/>
          <w:marBottom w:val="0"/>
          <w:divBdr>
            <w:top w:val="none" w:sz="0" w:space="0" w:color="auto"/>
            <w:left w:val="none" w:sz="0" w:space="0" w:color="auto"/>
            <w:bottom w:val="none" w:sz="0" w:space="0" w:color="auto"/>
            <w:right w:val="none" w:sz="0" w:space="0" w:color="auto"/>
          </w:divBdr>
        </w:div>
        <w:div w:id="847015557">
          <w:marLeft w:val="480"/>
          <w:marRight w:val="0"/>
          <w:marTop w:val="0"/>
          <w:marBottom w:val="0"/>
          <w:divBdr>
            <w:top w:val="none" w:sz="0" w:space="0" w:color="auto"/>
            <w:left w:val="none" w:sz="0" w:space="0" w:color="auto"/>
            <w:bottom w:val="none" w:sz="0" w:space="0" w:color="auto"/>
            <w:right w:val="none" w:sz="0" w:space="0" w:color="auto"/>
          </w:divBdr>
        </w:div>
        <w:div w:id="1226721212">
          <w:marLeft w:val="480"/>
          <w:marRight w:val="0"/>
          <w:marTop w:val="0"/>
          <w:marBottom w:val="0"/>
          <w:divBdr>
            <w:top w:val="none" w:sz="0" w:space="0" w:color="auto"/>
            <w:left w:val="none" w:sz="0" w:space="0" w:color="auto"/>
            <w:bottom w:val="none" w:sz="0" w:space="0" w:color="auto"/>
            <w:right w:val="none" w:sz="0" w:space="0" w:color="auto"/>
          </w:divBdr>
        </w:div>
        <w:div w:id="1214581097">
          <w:marLeft w:val="480"/>
          <w:marRight w:val="0"/>
          <w:marTop w:val="0"/>
          <w:marBottom w:val="0"/>
          <w:divBdr>
            <w:top w:val="none" w:sz="0" w:space="0" w:color="auto"/>
            <w:left w:val="none" w:sz="0" w:space="0" w:color="auto"/>
            <w:bottom w:val="none" w:sz="0" w:space="0" w:color="auto"/>
            <w:right w:val="none" w:sz="0" w:space="0" w:color="auto"/>
          </w:divBdr>
        </w:div>
        <w:div w:id="2051370017">
          <w:marLeft w:val="480"/>
          <w:marRight w:val="0"/>
          <w:marTop w:val="0"/>
          <w:marBottom w:val="0"/>
          <w:divBdr>
            <w:top w:val="none" w:sz="0" w:space="0" w:color="auto"/>
            <w:left w:val="none" w:sz="0" w:space="0" w:color="auto"/>
            <w:bottom w:val="none" w:sz="0" w:space="0" w:color="auto"/>
            <w:right w:val="none" w:sz="0" w:space="0" w:color="auto"/>
          </w:divBdr>
        </w:div>
        <w:div w:id="830757820">
          <w:marLeft w:val="480"/>
          <w:marRight w:val="0"/>
          <w:marTop w:val="0"/>
          <w:marBottom w:val="0"/>
          <w:divBdr>
            <w:top w:val="none" w:sz="0" w:space="0" w:color="auto"/>
            <w:left w:val="none" w:sz="0" w:space="0" w:color="auto"/>
            <w:bottom w:val="none" w:sz="0" w:space="0" w:color="auto"/>
            <w:right w:val="none" w:sz="0" w:space="0" w:color="auto"/>
          </w:divBdr>
        </w:div>
        <w:div w:id="1818064393">
          <w:marLeft w:val="480"/>
          <w:marRight w:val="0"/>
          <w:marTop w:val="0"/>
          <w:marBottom w:val="0"/>
          <w:divBdr>
            <w:top w:val="none" w:sz="0" w:space="0" w:color="auto"/>
            <w:left w:val="none" w:sz="0" w:space="0" w:color="auto"/>
            <w:bottom w:val="none" w:sz="0" w:space="0" w:color="auto"/>
            <w:right w:val="none" w:sz="0" w:space="0" w:color="auto"/>
          </w:divBdr>
        </w:div>
        <w:div w:id="1636762110">
          <w:marLeft w:val="480"/>
          <w:marRight w:val="0"/>
          <w:marTop w:val="0"/>
          <w:marBottom w:val="0"/>
          <w:divBdr>
            <w:top w:val="none" w:sz="0" w:space="0" w:color="auto"/>
            <w:left w:val="none" w:sz="0" w:space="0" w:color="auto"/>
            <w:bottom w:val="none" w:sz="0" w:space="0" w:color="auto"/>
            <w:right w:val="none" w:sz="0" w:space="0" w:color="auto"/>
          </w:divBdr>
        </w:div>
        <w:div w:id="1201362525">
          <w:marLeft w:val="480"/>
          <w:marRight w:val="0"/>
          <w:marTop w:val="0"/>
          <w:marBottom w:val="0"/>
          <w:divBdr>
            <w:top w:val="none" w:sz="0" w:space="0" w:color="auto"/>
            <w:left w:val="none" w:sz="0" w:space="0" w:color="auto"/>
            <w:bottom w:val="none" w:sz="0" w:space="0" w:color="auto"/>
            <w:right w:val="none" w:sz="0" w:space="0" w:color="auto"/>
          </w:divBdr>
        </w:div>
        <w:div w:id="2038581918">
          <w:marLeft w:val="480"/>
          <w:marRight w:val="0"/>
          <w:marTop w:val="0"/>
          <w:marBottom w:val="0"/>
          <w:divBdr>
            <w:top w:val="none" w:sz="0" w:space="0" w:color="auto"/>
            <w:left w:val="none" w:sz="0" w:space="0" w:color="auto"/>
            <w:bottom w:val="none" w:sz="0" w:space="0" w:color="auto"/>
            <w:right w:val="none" w:sz="0" w:space="0" w:color="auto"/>
          </w:divBdr>
        </w:div>
        <w:div w:id="1189641876">
          <w:marLeft w:val="480"/>
          <w:marRight w:val="0"/>
          <w:marTop w:val="0"/>
          <w:marBottom w:val="0"/>
          <w:divBdr>
            <w:top w:val="none" w:sz="0" w:space="0" w:color="auto"/>
            <w:left w:val="none" w:sz="0" w:space="0" w:color="auto"/>
            <w:bottom w:val="none" w:sz="0" w:space="0" w:color="auto"/>
            <w:right w:val="none" w:sz="0" w:space="0" w:color="auto"/>
          </w:divBdr>
        </w:div>
        <w:div w:id="188179769">
          <w:marLeft w:val="480"/>
          <w:marRight w:val="0"/>
          <w:marTop w:val="0"/>
          <w:marBottom w:val="0"/>
          <w:divBdr>
            <w:top w:val="none" w:sz="0" w:space="0" w:color="auto"/>
            <w:left w:val="none" w:sz="0" w:space="0" w:color="auto"/>
            <w:bottom w:val="none" w:sz="0" w:space="0" w:color="auto"/>
            <w:right w:val="none" w:sz="0" w:space="0" w:color="auto"/>
          </w:divBdr>
        </w:div>
        <w:div w:id="897327830">
          <w:marLeft w:val="480"/>
          <w:marRight w:val="0"/>
          <w:marTop w:val="0"/>
          <w:marBottom w:val="0"/>
          <w:divBdr>
            <w:top w:val="none" w:sz="0" w:space="0" w:color="auto"/>
            <w:left w:val="none" w:sz="0" w:space="0" w:color="auto"/>
            <w:bottom w:val="none" w:sz="0" w:space="0" w:color="auto"/>
            <w:right w:val="none" w:sz="0" w:space="0" w:color="auto"/>
          </w:divBdr>
        </w:div>
        <w:div w:id="2114978632">
          <w:marLeft w:val="480"/>
          <w:marRight w:val="0"/>
          <w:marTop w:val="0"/>
          <w:marBottom w:val="0"/>
          <w:divBdr>
            <w:top w:val="none" w:sz="0" w:space="0" w:color="auto"/>
            <w:left w:val="none" w:sz="0" w:space="0" w:color="auto"/>
            <w:bottom w:val="none" w:sz="0" w:space="0" w:color="auto"/>
            <w:right w:val="none" w:sz="0" w:space="0" w:color="auto"/>
          </w:divBdr>
        </w:div>
        <w:div w:id="695615227">
          <w:marLeft w:val="480"/>
          <w:marRight w:val="0"/>
          <w:marTop w:val="0"/>
          <w:marBottom w:val="0"/>
          <w:divBdr>
            <w:top w:val="none" w:sz="0" w:space="0" w:color="auto"/>
            <w:left w:val="none" w:sz="0" w:space="0" w:color="auto"/>
            <w:bottom w:val="none" w:sz="0" w:space="0" w:color="auto"/>
            <w:right w:val="none" w:sz="0" w:space="0" w:color="auto"/>
          </w:divBdr>
        </w:div>
        <w:div w:id="106853839">
          <w:marLeft w:val="480"/>
          <w:marRight w:val="0"/>
          <w:marTop w:val="0"/>
          <w:marBottom w:val="0"/>
          <w:divBdr>
            <w:top w:val="none" w:sz="0" w:space="0" w:color="auto"/>
            <w:left w:val="none" w:sz="0" w:space="0" w:color="auto"/>
            <w:bottom w:val="none" w:sz="0" w:space="0" w:color="auto"/>
            <w:right w:val="none" w:sz="0" w:space="0" w:color="auto"/>
          </w:divBdr>
        </w:div>
        <w:div w:id="1919900275">
          <w:marLeft w:val="480"/>
          <w:marRight w:val="0"/>
          <w:marTop w:val="0"/>
          <w:marBottom w:val="0"/>
          <w:divBdr>
            <w:top w:val="none" w:sz="0" w:space="0" w:color="auto"/>
            <w:left w:val="none" w:sz="0" w:space="0" w:color="auto"/>
            <w:bottom w:val="none" w:sz="0" w:space="0" w:color="auto"/>
            <w:right w:val="none" w:sz="0" w:space="0" w:color="auto"/>
          </w:divBdr>
        </w:div>
        <w:div w:id="139159446">
          <w:marLeft w:val="480"/>
          <w:marRight w:val="0"/>
          <w:marTop w:val="0"/>
          <w:marBottom w:val="0"/>
          <w:divBdr>
            <w:top w:val="none" w:sz="0" w:space="0" w:color="auto"/>
            <w:left w:val="none" w:sz="0" w:space="0" w:color="auto"/>
            <w:bottom w:val="none" w:sz="0" w:space="0" w:color="auto"/>
            <w:right w:val="none" w:sz="0" w:space="0" w:color="auto"/>
          </w:divBdr>
        </w:div>
        <w:div w:id="2008746491">
          <w:marLeft w:val="480"/>
          <w:marRight w:val="0"/>
          <w:marTop w:val="0"/>
          <w:marBottom w:val="0"/>
          <w:divBdr>
            <w:top w:val="none" w:sz="0" w:space="0" w:color="auto"/>
            <w:left w:val="none" w:sz="0" w:space="0" w:color="auto"/>
            <w:bottom w:val="none" w:sz="0" w:space="0" w:color="auto"/>
            <w:right w:val="none" w:sz="0" w:space="0" w:color="auto"/>
          </w:divBdr>
        </w:div>
        <w:div w:id="2097819113">
          <w:marLeft w:val="480"/>
          <w:marRight w:val="0"/>
          <w:marTop w:val="0"/>
          <w:marBottom w:val="0"/>
          <w:divBdr>
            <w:top w:val="none" w:sz="0" w:space="0" w:color="auto"/>
            <w:left w:val="none" w:sz="0" w:space="0" w:color="auto"/>
            <w:bottom w:val="none" w:sz="0" w:space="0" w:color="auto"/>
            <w:right w:val="none" w:sz="0" w:space="0" w:color="auto"/>
          </w:divBdr>
        </w:div>
        <w:div w:id="158272696">
          <w:marLeft w:val="480"/>
          <w:marRight w:val="0"/>
          <w:marTop w:val="0"/>
          <w:marBottom w:val="0"/>
          <w:divBdr>
            <w:top w:val="none" w:sz="0" w:space="0" w:color="auto"/>
            <w:left w:val="none" w:sz="0" w:space="0" w:color="auto"/>
            <w:bottom w:val="none" w:sz="0" w:space="0" w:color="auto"/>
            <w:right w:val="none" w:sz="0" w:space="0" w:color="auto"/>
          </w:divBdr>
        </w:div>
        <w:div w:id="1984038409">
          <w:marLeft w:val="480"/>
          <w:marRight w:val="0"/>
          <w:marTop w:val="0"/>
          <w:marBottom w:val="0"/>
          <w:divBdr>
            <w:top w:val="none" w:sz="0" w:space="0" w:color="auto"/>
            <w:left w:val="none" w:sz="0" w:space="0" w:color="auto"/>
            <w:bottom w:val="none" w:sz="0" w:space="0" w:color="auto"/>
            <w:right w:val="none" w:sz="0" w:space="0" w:color="auto"/>
          </w:divBdr>
        </w:div>
        <w:div w:id="134951010">
          <w:marLeft w:val="480"/>
          <w:marRight w:val="0"/>
          <w:marTop w:val="0"/>
          <w:marBottom w:val="0"/>
          <w:divBdr>
            <w:top w:val="none" w:sz="0" w:space="0" w:color="auto"/>
            <w:left w:val="none" w:sz="0" w:space="0" w:color="auto"/>
            <w:bottom w:val="none" w:sz="0" w:space="0" w:color="auto"/>
            <w:right w:val="none" w:sz="0" w:space="0" w:color="auto"/>
          </w:divBdr>
        </w:div>
        <w:div w:id="1381251427">
          <w:marLeft w:val="480"/>
          <w:marRight w:val="0"/>
          <w:marTop w:val="0"/>
          <w:marBottom w:val="0"/>
          <w:divBdr>
            <w:top w:val="none" w:sz="0" w:space="0" w:color="auto"/>
            <w:left w:val="none" w:sz="0" w:space="0" w:color="auto"/>
            <w:bottom w:val="none" w:sz="0" w:space="0" w:color="auto"/>
            <w:right w:val="none" w:sz="0" w:space="0" w:color="auto"/>
          </w:divBdr>
        </w:div>
        <w:div w:id="933901031">
          <w:marLeft w:val="480"/>
          <w:marRight w:val="0"/>
          <w:marTop w:val="0"/>
          <w:marBottom w:val="0"/>
          <w:divBdr>
            <w:top w:val="none" w:sz="0" w:space="0" w:color="auto"/>
            <w:left w:val="none" w:sz="0" w:space="0" w:color="auto"/>
            <w:bottom w:val="none" w:sz="0" w:space="0" w:color="auto"/>
            <w:right w:val="none" w:sz="0" w:space="0" w:color="auto"/>
          </w:divBdr>
        </w:div>
        <w:div w:id="256989648">
          <w:marLeft w:val="480"/>
          <w:marRight w:val="0"/>
          <w:marTop w:val="0"/>
          <w:marBottom w:val="0"/>
          <w:divBdr>
            <w:top w:val="none" w:sz="0" w:space="0" w:color="auto"/>
            <w:left w:val="none" w:sz="0" w:space="0" w:color="auto"/>
            <w:bottom w:val="none" w:sz="0" w:space="0" w:color="auto"/>
            <w:right w:val="none" w:sz="0" w:space="0" w:color="auto"/>
          </w:divBdr>
        </w:div>
        <w:div w:id="1158113470">
          <w:marLeft w:val="480"/>
          <w:marRight w:val="0"/>
          <w:marTop w:val="0"/>
          <w:marBottom w:val="0"/>
          <w:divBdr>
            <w:top w:val="none" w:sz="0" w:space="0" w:color="auto"/>
            <w:left w:val="none" w:sz="0" w:space="0" w:color="auto"/>
            <w:bottom w:val="none" w:sz="0" w:space="0" w:color="auto"/>
            <w:right w:val="none" w:sz="0" w:space="0" w:color="auto"/>
          </w:divBdr>
        </w:div>
        <w:div w:id="931427445">
          <w:marLeft w:val="480"/>
          <w:marRight w:val="0"/>
          <w:marTop w:val="0"/>
          <w:marBottom w:val="0"/>
          <w:divBdr>
            <w:top w:val="none" w:sz="0" w:space="0" w:color="auto"/>
            <w:left w:val="none" w:sz="0" w:space="0" w:color="auto"/>
            <w:bottom w:val="none" w:sz="0" w:space="0" w:color="auto"/>
            <w:right w:val="none" w:sz="0" w:space="0" w:color="auto"/>
          </w:divBdr>
        </w:div>
        <w:div w:id="184953022">
          <w:marLeft w:val="480"/>
          <w:marRight w:val="0"/>
          <w:marTop w:val="0"/>
          <w:marBottom w:val="0"/>
          <w:divBdr>
            <w:top w:val="none" w:sz="0" w:space="0" w:color="auto"/>
            <w:left w:val="none" w:sz="0" w:space="0" w:color="auto"/>
            <w:bottom w:val="none" w:sz="0" w:space="0" w:color="auto"/>
            <w:right w:val="none" w:sz="0" w:space="0" w:color="auto"/>
          </w:divBdr>
        </w:div>
        <w:div w:id="2137676950">
          <w:marLeft w:val="480"/>
          <w:marRight w:val="0"/>
          <w:marTop w:val="0"/>
          <w:marBottom w:val="0"/>
          <w:divBdr>
            <w:top w:val="none" w:sz="0" w:space="0" w:color="auto"/>
            <w:left w:val="none" w:sz="0" w:space="0" w:color="auto"/>
            <w:bottom w:val="none" w:sz="0" w:space="0" w:color="auto"/>
            <w:right w:val="none" w:sz="0" w:space="0" w:color="auto"/>
          </w:divBdr>
        </w:div>
        <w:div w:id="1947106198">
          <w:marLeft w:val="480"/>
          <w:marRight w:val="0"/>
          <w:marTop w:val="0"/>
          <w:marBottom w:val="0"/>
          <w:divBdr>
            <w:top w:val="none" w:sz="0" w:space="0" w:color="auto"/>
            <w:left w:val="none" w:sz="0" w:space="0" w:color="auto"/>
            <w:bottom w:val="none" w:sz="0" w:space="0" w:color="auto"/>
            <w:right w:val="none" w:sz="0" w:space="0" w:color="auto"/>
          </w:divBdr>
        </w:div>
        <w:div w:id="1465391376">
          <w:marLeft w:val="480"/>
          <w:marRight w:val="0"/>
          <w:marTop w:val="0"/>
          <w:marBottom w:val="0"/>
          <w:divBdr>
            <w:top w:val="none" w:sz="0" w:space="0" w:color="auto"/>
            <w:left w:val="none" w:sz="0" w:space="0" w:color="auto"/>
            <w:bottom w:val="none" w:sz="0" w:space="0" w:color="auto"/>
            <w:right w:val="none" w:sz="0" w:space="0" w:color="auto"/>
          </w:divBdr>
        </w:div>
        <w:div w:id="1818912070">
          <w:marLeft w:val="480"/>
          <w:marRight w:val="0"/>
          <w:marTop w:val="0"/>
          <w:marBottom w:val="0"/>
          <w:divBdr>
            <w:top w:val="none" w:sz="0" w:space="0" w:color="auto"/>
            <w:left w:val="none" w:sz="0" w:space="0" w:color="auto"/>
            <w:bottom w:val="none" w:sz="0" w:space="0" w:color="auto"/>
            <w:right w:val="none" w:sz="0" w:space="0" w:color="auto"/>
          </w:divBdr>
        </w:div>
        <w:div w:id="1078555696">
          <w:marLeft w:val="480"/>
          <w:marRight w:val="0"/>
          <w:marTop w:val="0"/>
          <w:marBottom w:val="0"/>
          <w:divBdr>
            <w:top w:val="none" w:sz="0" w:space="0" w:color="auto"/>
            <w:left w:val="none" w:sz="0" w:space="0" w:color="auto"/>
            <w:bottom w:val="none" w:sz="0" w:space="0" w:color="auto"/>
            <w:right w:val="none" w:sz="0" w:space="0" w:color="auto"/>
          </w:divBdr>
        </w:div>
        <w:div w:id="280916164">
          <w:marLeft w:val="480"/>
          <w:marRight w:val="0"/>
          <w:marTop w:val="0"/>
          <w:marBottom w:val="0"/>
          <w:divBdr>
            <w:top w:val="none" w:sz="0" w:space="0" w:color="auto"/>
            <w:left w:val="none" w:sz="0" w:space="0" w:color="auto"/>
            <w:bottom w:val="none" w:sz="0" w:space="0" w:color="auto"/>
            <w:right w:val="none" w:sz="0" w:space="0" w:color="auto"/>
          </w:divBdr>
        </w:div>
        <w:div w:id="867647412">
          <w:marLeft w:val="480"/>
          <w:marRight w:val="0"/>
          <w:marTop w:val="0"/>
          <w:marBottom w:val="0"/>
          <w:divBdr>
            <w:top w:val="none" w:sz="0" w:space="0" w:color="auto"/>
            <w:left w:val="none" w:sz="0" w:space="0" w:color="auto"/>
            <w:bottom w:val="none" w:sz="0" w:space="0" w:color="auto"/>
            <w:right w:val="none" w:sz="0" w:space="0" w:color="auto"/>
          </w:divBdr>
        </w:div>
        <w:div w:id="32190465">
          <w:marLeft w:val="480"/>
          <w:marRight w:val="0"/>
          <w:marTop w:val="0"/>
          <w:marBottom w:val="0"/>
          <w:divBdr>
            <w:top w:val="none" w:sz="0" w:space="0" w:color="auto"/>
            <w:left w:val="none" w:sz="0" w:space="0" w:color="auto"/>
            <w:bottom w:val="none" w:sz="0" w:space="0" w:color="auto"/>
            <w:right w:val="none" w:sz="0" w:space="0" w:color="auto"/>
          </w:divBdr>
        </w:div>
        <w:div w:id="1907959499">
          <w:marLeft w:val="480"/>
          <w:marRight w:val="0"/>
          <w:marTop w:val="0"/>
          <w:marBottom w:val="0"/>
          <w:divBdr>
            <w:top w:val="none" w:sz="0" w:space="0" w:color="auto"/>
            <w:left w:val="none" w:sz="0" w:space="0" w:color="auto"/>
            <w:bottom w:val="none" w:sz="0" w:space="0" w:color="auto"/>
            <w:right w:val="none" w:sz="0" w:space="0" w:color="auto"/>
          </w:divBdr>
        </w:div>
        <w:div w:id="539174754">
          <w:marLeft w:val="480"/>
          <w:marRight w:val="0"/>
          <w:marTop w:val="0"/>
          <w:marBottom w:val="0"/>
          <w:divBdr>
            <w:top w:val="none" w:sz="0" w:space="0" w:color="auto"/>
            <w:left w:val="none" w:sz="0" w:space="0" w:color="auto"/>
            <w:bottom w:val="none" w:sz="0" w:space="0" w:color="auto"/>
            <w:right w:val="none" w:sz="0" w:space="0" w:color="auto"/>
          </w:divBdr>
        </w:div>
        <w:div w:id="1283925243">
          <w:marLeft w:val="480"/>
          <w:marRight w:val="0"/>
          <w:marTop w:val="0"/>
          <w:marBottom w:val="0"/>
          <w:divBdr>
            <w:top w:val="none" w:sz="0" w:space="0" w:color="auto"/>
            <w:left w:val="none" w:sz="0" w:space="0" w:color="auto"/>
            <w:bottom w:val="none" w:sz="0" w:space="0" w:color="auto"/>
            <w:right w:val="none" w:sz="0" w:space="0" w:color="auto"/>
          </w:divBdr>
        </w:div>
        <w:div w:id="1600717650">
          <w:marLeft w:val="480"/>
          <w:marRight w:val="0"/>
          <w:marTop w:val="0"/>
          <w:marBottom w:val="0"/>
          <w:divBdr>
            <w:top w:val="none" w:sz="0" w:space="0" w:color="auto"/>
            <w:left w:val="none" w:sz="0" w:space="0" w:color="auto"/>
            <w:bottom w:val="none" w:sz="0" w:space="0" w:color="auto"/>
            <w:right w:val="none" w:sz="0" w:space="0" w:color="auto"/>
          </w:divBdr>
        </w:div>
        <w:div w:id="792821490">
          <w:marLeft w:val="480"/>
          <w:marRight w:val="0"/>
          <w:marTop w:val="0"/>
          <w:marBottom w:val="0"/>
          <w:divBdr>
            <w:top w:val="none" w:sz="0" w:space="0" w:color="auto"/>
            <w:left w:val="none" w:sz="0" w:space="0" w:color="auto"/>
            <w:bottom w:val="none" w:sz="0" w:space="0" w:color="auto"/>
            <w:right w:val="none" w:sz="0" w:space="0" w:color="auto"/>
          </w:divBdr>
        </w:div>
        <w:div w:id="1115825467">
          <w:marLeft w:val="480"/>
          <w:marRight w:val="0"/>
          <w:marTop w:val="0"/>
          <w:marBottom w:val="0"/>
          <w:divBdr>
            <w:top w:val="none" w:sz="0" w:space="0" w:color="auto"/>
            <w:left w:val="none" w:sz="0" w:space="0" w:color="auto"/>
            <w:bottom w:val="none" w:sz="0" w:space="0" w:color="auto"/>
            <w:right w:val="none" w:sz="0" w:space="0" w:color="auto"/>
          </w:divBdr>
        </w:div>
        <w:div w:id="1178345586">
          <w:marLeft w:val="480"/>
          <w:marRight w:val="0"/>
          <w:marTop w:val="0"/>
          <w:marBottom w:val="0"/>
          <w:divBdr>
            <w:top w:val="none" w:sz="0" w:space="0" w:color="auto"/>
            <w:left w:val="none" w:sz="0" w:space="0" w:color="auto"/>
            <w:bottom w:val="none" w:sz="0" w:space="0" w:color="auto"/>
            <w:right w:val="none" w:sz="0" w:space="0" w:color="auto"/>
          </w:divBdr>
        </w:div>
        <w:div w:id="1204637298">
          <w:marLeft w:val="480"/>
          <w:marRight w:val="0"/>
          <w:marTop w:val="0"/>
          <w:marBottom w:val="0"/>
          <w:divBdr>
            <w:top w:val="none" w:sz="0" w:space="0" w:color="auto"/>
            <w:left w:val="none" w:sz="0" w:space="0" w:color="auto"/>
            <w:bottom w:val="none" w:sz="0" w:space="0" w:color="auto"/>
            <w:right w:val="none" w:sz="0" w:space="0" w:color="auto"/>
          </w:divBdr>
        </w:div>
        <w:div w:id="559945024">
          <w:marLeft w:val="480"/>
          <w:marRight w:val="0"/>
          <w:marTop w:val="0"/>
          <w:marBottom w:val="0"/>
          <w:divBdr>
            <w:top w:val="none" w:sz="0" w:space="0" w:color="auto"/>
            <w:left w:val="none" w:sz="0" w:space="0" w:color="auto"/>
            <w:bottom w:val="none" w:sz="0" w:space="0" w:color="auto"/>
            <w:right w:val="none" w:sz="0" w:space="0" w:color="auto"/>
          </w:divBdr>
        </w:div>
        <w:div w:id="520775761">
          <w:marLeft w:val="480"/>
          <w:marRight w:val="0"/>
          <w:marTop w:val="0"/>
          <w:marBottom w:val="0"/>
          <w:divBdr>
            <w:top w:val="none" w:sz="0" w:space="0" w:color="auto"/>
            <w:left w:val="none" w:sz="0" w:space="0" w:color="auto"/>
            <w:bottom w:val="none" w:sz="0" w:space="0" w:color="auto"/>
            <w:right w:val="none" w:sz="0" w:space="0" w:color="auto"/>
          </w:divBdr>
        </w:div>
        <w:div w:id="226184699">
          <w:marLeft w:val="480"/>
          <w:marRight w:val="0"/>
          <w:marTop w:val="0"/>
          <w:marBottom w:val="0"/>
          <w:divBdr>
            <w:top w:val="none" w:sz="0" w:space="0" w:color="auto"/>
            <w:left w:val="none" w:sz="0" w:space="0" w:color="auto"/>
            <w:bottom w:val="none" w:sz="0" w:space="0" w:color="auto"/>
            <w:right w:val="none" w:sz="0" w:space="0" w:color="auto"/>
          </w:divBdr>
        </w:div>
        <w:div w:id="1527210698">
          <w:marLeft w:val="480"/>
          <w:marRight w:val="0"/>
          <w:marTop w:val="0"/>
          <w:marBottom w:val="0"/>
          <w:divBdr>
            <w:top w:val="none" w:sz="0" w:space="0" w:color="auto"/>
            <w:left w:val="none" w:sz="0" w:space="0" w:color="auto"/>
            <w:bottom w:val="none" w:sz="0" w:space="0" w:color="auto"/>
            <w:right w:val="none" w:sz="0" w:space="0" w:color="auto"/>
          </w:divBdr>
        </w:div>
        <w:div w:id="195582854">
          <w:marLeft w:val="480"/>
          <w:marRight w:val="0"/>
          <w:marTop w:val="0"/>
          <w:marBottom w:val="0"/>
          <w:divBdr>
            <w:top w:val="none" w:sz="0" w:space="0" w:color="auto"/>
            <w:left w:val="none" w:sz="0" w:space="0" w:color="auto"/>
            <w:bottom w:val="none" w:sz="0" w:space="0" w:color="auto"/>
            <w:right w:val="none" w:sz="0" w:space="0" w:color="auto"/>
          </w:divBdr>
        </w:div>
        <w:div w:id="515116232">
          <w:marLeft w:val="480"/>
          <w:marRight w:val="0"/>
          <w:marTop w:val="0"/>
          <w:marBottom w:val="0"/>
          <w:divBdr>
            <w:top w:val="none" w:sz="0" w:space="0" w:color="auto"/>
            <w:left w:val="none" w:sz="0" w:space="0" w:color="auto"/>
            <w:bottom w:val="none" w:sz="0" w:space="0" w:color="auto"/>
            <w:right w:val="none" w:sz="0" w:space="0" w:color="auto"/>
          </w:divBdr>
        </w:div>
        <w:div w:id="2029869262">
          <w:marLeft w:val="480"/>
          <w:marRight w:val="0"/>
          <w:marTop w:val="0"/>
          <w:marBottom w:val="0"/>
          <w:divBdr>
            <w:top w:val="none" w:sz="0" w:space="0" w:color="auto"/>
            <w:left w:val="none" w:sz="0" w:space="0" w:color="auto"/>
            <w:bottom w:val="none" w:sz="0" w:space="0" w:color="auto"/>
            <w:right w:val="none" w:sz="0" w:space="0" w:color="auto"/>
          </w:divBdr>
        </w:div>
        <w:div w:id="847642874">
          <w:marLeft w:val="480"/>
          <w:marRight w:val="0"/>
          <w:marTop w:val="0"/>
          <w:marBottom w:val="0"/>
          <w:divBdr>
            <w:top w:val="none" w:sz="0" w:space="0" w:color="auto"/>
            <w:left w:val="none" w:sz="0" w:space="0" w:color="auto"/>
            <w:bottom w:val="none" w:sz="0" w:space="0" w:color="auto"/>
            <w:right w:val="none" w:sz="0" w:space="0" w:color="auto"/>
          </w:divBdr>
        </w:div>
        <w:div w:id="1041907308">
          <w:marLeft w:val="480"/>
          <w:marRight w:val="0"/>
          <w:marTop w:val="0"/>
          <w:marBottom w:val="0"/>
          <w:divBdr>
            <w:top w:val="none" w:sz="0" w:space="0" w:color="auto"/>
            <w:left w:val="none" w:sz="0" w:space="0" w:color="auto"/>
            <w:bottom w:val="none" w:sz="0" w:space="0" w:color="auto"/>
            <w:right w:val="none" w:sz="0" w:space="0" w:color="auto"/>
          </w:divBdr>
        </w:div>
        <w:div w:id="601302545">
          <w:marLeft w:val="480"/>
          <w:marRight w:val="0"/>
          <w:marTop w:val="0"/>
          <w:marBottom w:val="0"/>
          <w:divBdr>
            <w:top w:val="none" w:sz="0" w:space="0" w:color="auto"/>
            <w:left w:val="none" w:sz="0" w:space="0" w:color="auto"/>
            <w:bottom w:val="none" w:sz="0" w:space="0" w:color="auto"/>
            <w:right w:val="none" w:sz="0" w:space="0" w:color="auto"/>
          </w:divBdr>
        </w:div>
        <w:div w:id="1491944936">
          <w:marLeft w:val="480"/>
          <w:marRight w:val="0"/>
          <w:marTop w:val="0"/>
          <w:marBottom w:val="0"/>
          <w:divBdr>
            <w:top w:val="none" w:sz="0" w:space="0" w:color="auto"/>
            <w:left w:val="none" w:sz="0" w:space="0" w:color="auto"/>
            <w:bottom w:val="none" w:sz="0" w:space="0" w:color="auto"/>
            <w:right w:val="none" w:sz="0" w:space="0" w:color="auto"/>
          </w:divBdr>
        </w:div>
        <w:div w:id="808474019">
          <w:marLeft w:val="480"/>
          <w:marRight w:val="0"/>
          <w:marTop w:val="0"/>
          <w:marBottom w:val="0"/>
          <w:divBdr>
            <w:top w:val="none" w:sz="0" w:space="0" w:color="auto"/>
            <w:left w:val="none" w:sz="0" w:space="0" w:color="auto"/>
            <w:bottom w:val="none" w:sz="0" w:space="0" w:color="auto"/>
            <w:right w:val="none" w:sz="0" w:space="0" w:color="auto"/>
          </w:divBdr>
        </w:div>
        <w:div w:id="170683168">
          <w:marLeft w:val="480"/>
          <w:marRight w:val="0"/>
          <w:marTop w:val="0"/>
          <w:marBottom w:val="0"/>
          <w:divBdr>
            <w:top w:val="none" w:sz="0" w:space="0" w:color="auto"/>
            <w:left w:val="none" w:sz="0" w:space="0" w:color="auto"/>
            <w:bottom w:val="none" w:sz="0" w:space="0" w:color="auto"/>
            <w:right w:val="none" w:sz="0" w:space="0" w:color="auto"/>
          </w:divBdr>
        </w:div>
        <w:div w:id="1788889793">
          <w:marLeft w:val="480"/>
          <w:marRight w:val="0"/>
          <w:marTop w:val="0"/>
          <w:marBottom w:val="0"/>
          <w:divBdr>
            <w:top w:val="none" w:sz="0" w:space="0" w:color="auto"/>
            <w:left w:val="none" w:sz="0" w:space="0" w:color="auto"/>
            <w:bottom w:val="none" w:sz="0" w:space="0" w:color="auto"/>
            <w:right w:val="none" w:sz="0" w:space="0" w:color="auto"/>
          </w:divBdr>
        </w:div>
        <w:div w:id="404425634">
          <w:marLeft w:val="480"/>
          <w:marRight w:val="0"/>
          <w:marTop w:val="0"/>
          <w:marBottom w:val="0"/>
          <w:divBdr>
            <w:top w:val="none" w:sz="0" w:space="0" w:color="auto"/>
            <w:left w:val="none" w:sz="0" w:space="0" w:color="auto"/>
            <w:bottom w:val="none" w:sz="0" w:space="0" w:color="auto"/>
            <w:right w:val="none" w:sz="0" w:space="0" w:color="auto"/>
          </w:divBdr>
        </w:div>
        <w:div w:id="675378284">
          <w:marLeft w:val="480"/>
          <w:marRight w:val="0"/>
          <w:marTop w:val="0"/>
          <w:marBottom w:val="0"/>
          <w:divBdr>
            <w:top w:val="none" w:sz="0" w:space="0" w:color="auto"/>
            <w:left w:val="none" w:sz="0" w:space="0" w:color="auto"/>
            <w:bottom w:val="none" w:sz="0" w:space="0" w:color="auto"/>
            <w:right w:val="none" w:sz="0" w:space="0" w:color="auto"/>
          </w:divBdr>
        </w:div>
        <w:div w:id="2001959895">
          <w:marLeft w:val="480"/>
          <w:marRight w:val="0"/>
          <w:marTop w:val="0"/>
          <w:marBottom w:val="0"/>
          <w:divBdr>
            <w:top w:val="none" w:sz="0" w:space="0" w:color="auto"/>
            <w:left w:val="none" w:sz="0" w:space="0" w:color="auto"/>
            <w:bottom w:val="none" w:sz="0" w:space="0" w:color="auto"/>
            <w:right w:val="none" w:sz="0" w:space="0" w:color="auto"/>
          </w:divBdr>
        </w:div>
        <w:div w:id="440297072">
          <w:marLeft w:val="480"/>
          <w:marRight w:val="0"/>
          <w:marTop w:val="0"/>
          <w:marBottom w:val="0"/>
          <w:divBdr>
            <w:top w:val="none" w:sz="0" w:space="0" w:color="auto"/>
            <w:left w:val="none" w:sz="0" w:space="0" w:color="auto"/>
            <w:bottom w:val="none" w:sz="0" w:space="0" w:color="auto"/>
            <w:right w:val="none" w:sz="0" w:space="0" w:color="auto"/>
          </w:divBdr>
        </w:div>
        <w:div w:id="1222710657">
          <w:marLeft w:val="480"/>
          <w:marRight w:val="0"/>
          <w:marTop w:val="0"/>
          <w:marBottom w:val="0"/>
          <w:divBdr>
            <w:top w:val="none" w:sz="0" w:space="0" w:color="auto"/>
            <w:left w:val="none" w:sz="0" w:space="0" w:color="auto"/>
            <w:bottom w:val="none" w:sz="0" w:space="0" w:color="auto"/>
            <w:right w:val="none" w:sz="0" w:space="0" w:color="auto"/>
          </w:divBdr>
        </w:div>
        <w:div w:id="846602314">
          <w:marLeft w:val="480"/>
          <w:marRight w:val="0"/>
          <w:marTop w:val="0"/>
          <w:marBottom w:val="0"/>
          <w:divBdr>
            <w:top w:val="none" w:sz="0" w:space="0" w:color="auto"/>
            <w:left w:val="none" w:sz="0" w:space="0" w:color="auto"/>
            <w:bottom w:val="none" w:sz="0" w:space="0" w:color="auto"/>
            <w:right w:val="none" w:sz="0" w:space="0" w:color="auto"/>
          </w:divBdr>
        </w:div>
        <w:div w:id="15815539">
          <w:marLeft w:val="480"/>
          <w:marRight w:val="0"/>
          <w:marTop w:val="0"/>
          <w:marBottom w:val="0"/>
          <w:divBdr>
            <w:top w:val="none" w:sz="0" w:space="0" w:color="auto"/>
            <w:left w:val="none" w:sz="0" w:space="0" w:color="auto"/>
            <w:bottom w:val="none" w:sz="0" w:space="0" w:color="auto"/>
            <w:right w:val="none" w:sz="0" w:space="0" w:color="auto"/>
          </w:divBdr>
        </w:div>
        <w:div w:id="688146366">
          <w:marLeft w:val="480"/>
          <w:marRight w:val="0"/>
          <w:marTop w:val="0"/>
          <w:marBottom w:val="0"/>
          <w:divBdr>
            <w:top w:val="none" w:sz="0" w:space="0" w:color="auto"/>
            <w:left w:val="none" w:sz="0" w:space="0" w:color="auto"/>
            <w:bottom w:val="none" w:sz="0" w:space="0" w:color="auto"/>
            <w:right w:val="none" w:sz="0" w:space="0" w:color="auto"/>
          </w:divBdr>
        </w:div>
        <w:div w:id="1339306211">
          <w:marLeft w:val="480"/>
          <w:marRight w:val="0"/>
          <w:marTop w:val="0"/>
          <w:marBottom w:val="0"/>
          <w:divBdr>
            <w:top w:val="none" w:sz="0" w:space="0" w:color="auto"/>
            <w:left w:val="none" w:sz="0" w:space="0" w:color="auto"/>
            <w:bottom w:val="none" w:sz="0" w:space="0" w:color="auto"/>
            <w:right w:val="none" w:sz="0" w:space="0" w:color="auto"/>
          </w:divBdr>
        </w:div>
        <w:div w:id="927157038">
          <w:marLeft w:val="480"/>
          <w:marRight w:val="0"/>
          <w:marTop w:val="0"/>
          <w:marBottom w:val="0"/>
          <w:divBdr>
            <w:top w:val="none" w:sz="0" w:space="0" w:color="auto"/>
            <w:left w:val="none" w:sz="0" w:space="0" w:color="auto"/>
            <w:bottom w:val="none" w:sz="0" w:space="0" w:color="auto"/>
            <w:right w:val="none" w:sz="0" w:space="0" w:color="auto"/>
          </w:divBdr>
        </w:div>
        <w:div w:id="1336884102">
          <w:marLeft w:val="480"/>
          <w:marRight w:val="0"/>
          <w:marTop w:val="0"/>
          <w:marBottom w:val="0"/>
          <w:divBdr>
            <w:top w:val="none" w:sz="0" w:space="0" w:color="auto"/>
            <w:left w:val="none" w:sz="0" w:space="0" w:color="auto"/>
            <w:bottom w:val="none" w:sz="0" w:space="0" w:color="auto"/>
            <w:right w:val="none" w:sz="0" w:space="0" w:color="auto"/>
          </w:divBdr>
        </w:div>
        <w:div w:id="1235243754">
          <w:marLeft w:val="480"/>
          <w:marRight w:val="0"/>
          <w:marTop w:val="0"/>
          <w:marBottom w:val="0"/>
          <w:divBdr>
            <w:top w:val="none" w:sz="0" w:space="0" w:color="auto"/>
            <w:left w:val="none" w:sz="0" w:space="0" w:color="auto"/>
            <w:bottom w:val="none" w:sz="0" w:space="0" w:color="auto"/>
            <w:right w:val="none" w:sz="0" w:space="0" w:color="auto"/>
          </w:divBdr>
        </w:div>
      </w:divsChild>
    </w:div>
    <w:div w:id="1018698044">
      <w:bodyDiv w:val="1"/>
      <w:marLeft w:val="0"/>
      <w:marRight w:val="0"/>
      <w:marTop w:val="0"/>
      <w:marBottom w:val="0"/>
      <w:divBdr>
        <w:top w:val="none" w:sz="0" w:space="0" w:color="auto"/>
        <w:left w:val="none" w:sz="0" w:space="0" w:color="auto"/>
        <w:bottom w:val="none" w:sz="0" w:space="0" w:color="auto"/>
        <w:right w:val="none" w:sz="0" w:space="0" w:color="auto"/>
      </w:divBdr>
    </w:div>
    <w:div w:id="1019505733">
      <w:bodyDiv w:val="1"/>
      <w:marLeft w:val="0"/>
      <w:marRight w:val="0"/>
      <w:marTop w:val="0"/>
      <w:marBottom w:val="0"/>
      <w:divBdr>
        <w:top w:val="none" w:sz="0" w:space="0" w:color="auto"/>
        <w:left w:val="none" w:sz="0" w:space="0" w:color="auto"/>
        <w:bottom w:val="none" w:sz="0" w:space="0" w:color="auto"/>
        <w:right w:val="none" w:sz="0" w:space="0" w:color="auto"/>
      </w:divBdr>
    </w:div>
    <w:div w:id="1022390703">
      <w:bodyDiv w:val="1"/>
      <w:marLeft w:val="0"/>
      <w:marRight w:val="0"/>
      <w:marTop w:val="0"/>
      <w:marBottom w:val="0"/>
      <w:divBdr>
        <w:top w:val="none" w:sz="0" w:space="0" w:color="auto"/>
        <w:left w:val="none" w:sz="0" w:space="0" w:color="auto"/>
        <w:bottom w:val="none" w:sz="0" w:space="0" w:color="auto"/>
        <w:right w:val="none" w:sz="0" w:space="0" w:color="auto"/>
      </w:divBdr>
    </w:div>
    <w:div w:id="1023171568">
      <w:bodyDiv w:val="1"/>
      <w:marLeft w:val="0"/>
      <w:marRight w:val="0"/>
      <w:marTop w:val="0"/>
      <w:marBottom w:val="0"/>
      <w:divBdr>
        <w:top w:val="none" w:sz="0" w:space="0" w:color="auto"/>
        <w:left w:val="none" w:sz="0" w:space="0" w:color="auto"/>
        <w:bottom w:val="none" w:sz="0" w:space="0" w:color="auto"/>
        <w:right w:val="none" w:sz="0" w:space="0" w:color="auto"/>
      </w:divBdr>
    </w:div>
    <w:div w:id="1024482687">
      <w:bodyDiv w:val="1"/>
      <w:marLeft w:val="0"/>
      <w:marRight w:val="0"/>
      <w:marTop w:val="0"/>
      <w:marBottom w:val="0"/>
      <w:divBdr>
        <w:top w:val="none" w:sz="0" w:space="0" w:color="auto"/>
        <w:left w:val="none" w:sz="0" w:space="0" w:color="auto"/>
        <w:bottom w:val="none" w:sz="0" w:space="0" w:color="auto"/>
        <w:right w:val="none" w:sz="0" w:space="0" w:color="auto"/>
      </w:divBdr>
    </w:div>
    <w:div w:id="1025136744">
      <w:bodyDiv w:val="1"/>
      <w:marLeft w:val="0"/>
      <w:marRight w:val="0"/>
      <w:marTop w:val="0"/>
      <w:marBottom w:val="0"/>
      <w:divBdr>
        <w:top w:val="none" w:sz="0" w:space="0" w:color="auto"/>
        <w:left w:val="none" w:sz="0" w:space="0" w:color="auto"/>
        <w:bottom w:val="none" w:sz="0" w:space="0" w:color="auto"/>
        <w:right w:val="none" w:sz="0" w:space="0" w:color="auto"/>
      </w:divBdr>
    </w:div>
    <w:div w:id="1026097498">
      <w:bodyDiv w:val="1"/>
      <w:marLeft w:val="0"/>
      <w:marRight w:val="0"/>
      <w:marTop w:val="0"/>
      <w:marBottom w:val="0"/>
      <w:divBdr>
        <w:top w:val="none" w:sz="0" w:space="0" w:color="auto"/>
        <w:left w:val="none" w:sz="0" w:space="0" w:color="auto"/>
        <w:bottom w:val="none" w:sz="0" w:space="0" w:color="auto"/>
        <w:right w:val="none" w:sz="0" w:space="0" w:color="auto"/>
      </w:divBdr>
    </w:div>
    <w:div w:id="1026640975">
      <w:bodyDiv w:val="1"/>
      <w:marLeft w:val="0"/>
      <w:marRight w:val="0"/>
      <w:marTop w:val="0"/>
      <w:marBottom w:val="0"/>
      <w:divBdr>
        <w:top w:val="none" w:sz="0" w:space="0" w:color="auto"/>
        <w:left w:val="none" w:sz="0" w:space="0" w:color="auto"/>
        <w:bottom w:val="none" w:sz="0" w:space="0" w:color="auto"/>
        <w:right w:val="none" w:sz="0" w:space="0" w:color="auto"/>
      </w:divBdr>
    </w:div>
    <w:div w:id="1026758526">
      <w:bodyDiv w:val="1"/>
      <w:marLeft w:val="0"/>
      <w:marRight w:val="0"/>
      <w:marTop w:val="0"/>
      <w:marBottom w:val="0"/>
      <w:divBdr>
        <w:top w:val="none" w:sz="0" w:space="0" w:color="auto"/>
        <w:left w:val="none" w:sz="0" w:space="0" w:color="auto"/>
        <w:bottom w:val="none" w:sz="0" w:space="0" w:color="auto"/>
        <w:right w:val="none" w:sz="0" w:space="0" w:color="auto"/>
      </w:divBdr>
    </w:div>
    <w:div w:id="1026910989">
      <w:bodyDiv w:val="1"/>
      <w:marLeft w:val="0"/>
      <w:marRight w:val="0"/>
      <w:marTop w:val="0"/>
      <w:marBottom w:val="0"/>
      <w:divBdr>
        <w:top w:val="none" w:sz="0" w:space="0" w:color="auto"/>
        <w:left w:val="none" w:sz="0" w:space="0" w:color="auto"/>
        <w:bottom w:val="none" w:sz="0" w:space="0" w:color="auto"/>
        <w:right w:val="none" w:sz="0" w:space="0" w:color="auto"/>
      </w:divBdr>
    </w:div>
    <w:div w:id="1027676555">
      <w:bodyDiv w:val="1"/>
      <w:marLeft w:val="0"/>
      <w:marRight w:val="0"/>
      <w:marTop w:val="0"/>
      <w:marBottom w:val="0"/>
      <w:divBdr>
        <w:top w:val="none" w:sz="0" w:space="0" w:color="auto"/>
        <w:left w:val="none" w:sz="0" w:space="0" w:color="auto"/>
        <w:bottom w:val="none" w:sz="0" w:space="0" w:color="auto"/>
        <w:right w:val="none" w:sz="0" w:space="0" w:color="auto"/>
      </w:divBdr>
    </w:div>
    <w:div w:id="1029647493">
      <w:bodyDiv w:val="1"/>
      <w:marLeft w:val="0"/>
      <w:marRight w:val="0"/>
      <w:marTop w:val="0"/>
      <w:marBottom w:val="0"/>
      <w:divBdr>
        <w:top w:val="none" w:sz="0" w:space="0" w:color="auto"/>
        <w:left w:val="none" w:sz="0" w:space="0" w:color="auto"/>
        <w:bottom w:val="none" w:sz="0" w:space="0" w:color="auto"/>
        <w:right w:val="none" w:sz="0" w:space="0" w:color="auto"/>
      </w:divBdr>
    </w:div>
    <w:div w:id="1030180725">
      <w:bodyDiv w:val="1"/>
      <w:marLeft w:val="0"/>
      <w:marRight w:val="0"/>
      <w:marTop w:val="0"/>
      <w:marBottom w:val="0"/>
      <w:divBdr>
        <w:top w:val="none" w:sz="0" w:space="0" w:color="auto"/>
        <w:left w:val="none" w:sz="0" w:space="0" w:color="auto"/>
        <w:bottom w:val="none" w:sz="0" w:space="0" w:color="auto"/>
        <w:right w:val="none" w:sz="0" w:space="0" w:color="auto"/>
      </w:divBdr>
    </w:div>
    <w:div w:id="1030301563">
      <w:bodyDiv w:val="1"/>
      <w:marLeft w:val="0"/>
      <w:marRight w:val="0"/>
      <w:marTop w:val="0"/>
      <w:marBottom w:val="0"/>
      <w:divBdr>
        <w:top w:val="none" w:sz="0" w:space="0" w:color="auto"/>
        <w:left w:val="none" w:sz="0" w:space="0" w:color="auto"/>
        <w:bottom w:val="none" w:sz="0" w:space="0" w:color="auto"/>
        <w:right w:val="none" w:sz="0" w:space="0" w:color="auto"/>
      </w:divBdr>
    </w:div>
    <w:div w:id="1030498500">
      <w:bodyDiv w:val="1"/>
      <w:marLeft w:val="0"/>
      <w:marRight w:val="0"/>
      <w:marTop w:val="0"/>
      <w:marBottom w:val="0"/>
      <w:divBdr>
        <w:top w:val="none" w:sz="0" w:space="0" w:color="auto"/>
        <w:left w:val="none" w:sz="0" w:space="0" w:color="auto"/>
        <w:bottom w:val="none" w:sz="0" w:space="0" w:color="auto"/>
        <w:right w:val="none" w:sz="0" w:space="0" w:color="auto"/>
      </w:divBdr>
    </w:div>
    <w:div w:id="1031110407">
      <w:bodyDiv w:val="1"/>
      <w:marLeft w:val="0"/>
      <w:marRight w:val="0"/>
      <w:marTop w:val="0"/>
      <w:marBottom w:val="0"/>
      <w:divBdr>
        <w:top w:val="none" w:sz="0" w:space="0" w:color="auto"/>
        <w:left w:val="none" w:sz="0" w:space="0" w:color="auto"/>
        <w:bottom w:val="none" w:sz="0" w:space="0" w:color="auto"/>
        <w:right w:val="none" w:sz="0" w:space="0" w:color="auto"/>
      </w:divBdr>
    </w:div>
    <w:div w:id="1031495176">
      <w:bodyDiv w:val="1"/>
      <w:marLeft w:val="0"/>
      <w:marRight w:val="0"/>
      <w:marTop w:val="0"/>
      <w:marBottom w:val="0"/>
      <w:divBdr>
        <w:top w:val="none" w:sz="0" w:space="0" w:color="auto"/>
        <w:left w:val="none" w:sz="0" w:space="0" w:color="auto"/>
        <w:bottom w:val="none" w:sz="0" w:space="0" w:color="auto"/>
        <w:right w:val="none" w:sz="0" w:space="0" w:color="auto"/>
      </w:divBdr>
    </w:div>
    <w:div w:id="1031955817">
      <w:bodyDiv w:val="1"/>
      <w:marLeft w:val="0"/>
      <w:marRight w:val="0"/>
      <w:marTop w:val="0"/>
      <w:marBottom w:val="0"/>
      <w:divBdr>
        <w:top w:val="none" w:sz="0" w:space="0" w:color="auto"/>
        <w:left w:val="none" w:sz="0" w:space="0" w:color="auto"/>
        <w:bottom w:val="none" w:sz="0" w:space="0" w:color="auto"/>
        <w:right w:val="none" w:sz="0" w:space="0" w:color="auto"/>
      </w:divBdr>
    </w:div>
    <w:div w:id="1035622121">
      <w:bodyDiv w:val="1"/>
      <w:marLeft w:val="0"/>
      <w:marRight w:val="0"/>
      <w:marTop w:val="0"/>
      <w:marBottom w:val="0"/>
      <w:divBdr>
        <w:top w:val="none" w:sz="0" w:space="0" w:color="auto"/>
        <w:left w:val="none" w:sz="0" w:space="0" w:color="auto"/>
        <w:bottom w:val="none" w:sz="0" w:space="0" w:color="auto"/>
        <w:right w:val="none" w:sz="0" w:space="0" w:color="auto"/>
      </w:divBdr>
    </w:div>
    <w:div w:id="1037123961">
      <w:bodyDiv w:val="1"/>
      <w:marLeft w:val="0"/>
      <w:marRight w:val="0"/>
      <w:marTop w:val="0"/>
      <w:marBottom w:val="0"/>
      <w:divBdr>
        <w:top w:val="none" w:sz="0" w:space="0" w:color="auto"/>
        <w:left w:val="none" w:sz="0" w:space="0" w:color="auto"/>
        <w:bottom w:val="none" w:sz="0" w:space="0" w:color="auto"/>
        <w:right w:val="none" w:sz="0" w:space="0" w:color="auto"/>
      </w:divBdr>
    </w:div>
    <w:div w:id="1038122819">
      <w:bodyDiv w:val="1"/>
      <w:marLeft w:val="0"/>
      <w:marRight w:val="0"/>
      <w:marTop w:val="0"/>
      <w:marBottom w:val="0"/>
      <w:divBdr>
        <w:top w:val="none" w:sz="0" w:space="0" w:color="auto"/>
        <w:left w:val="none" w:sz="0" w:space="0" w:color="auto"/>
        <w:bottom w:val="none" w:sz="0" w:space="0" w:color="auto"/>
        <w:right w:val="none" w:sz="0" w:space="0" w:color="auto"/>
      </w:divBdr>
    </w:div>
    <w:div w:id="1039163944">
      <w:bodyDiv w:val="1"/>
      <w:marLeft w:val="0"/>
      <w:marRight w:val="0"/>
      <w:marTop w:val="0"/>
      <w:marBottom w:val="0"/>
      <w:divBdr>
        <w:top w:val="none" w:sz="0" w:space="0" w:color="auto"/>
        <w:left w:val="none" w:sz="0" w:space="0" w:color="auto"/>
        <w:bottom w:val="none" w:sz="0" w:space="0" w:color="auto"/>
        <w:right w:val="none" w:sz="0" w:space="0" w:color="auto"/>
      </w:divBdr>
    </w:div>
    <w:div w:id="1039863285">
      <w:bodyDiv w:val="1"/>
      <w:marLeft w:val="0"/>
      <w:marRight w:val="0"/>
      <w:marTop w:val="0"/>
      <w:marBottom w:val="0"/>
      <w:divBdr>
        <w:top w:val="none" w:sz="0" w:space="0" w:color="auto"/>
        <w:left w:val="none" w:sz="0" w:space="0" w:color="auto"/>
        <w:bottom w:val="none" w:sz="0" w:space="0" w:color="auto"/>
        <w:right w:val="none" w:sz="0" w:space="0" w:color="auto"/>
      </w:divBdr>
    </w:div>
    <w:div w:id="1040476258">
      <w:bodyDiv w:val="1"/>
      <w:marLeft w:val="0"/>
      <w:marRight w:val="0"/>
      <w:marTop w:val="0"/>
      <w:marBottom w:val="0"/>
      <w:divBdr>
        <w:top w:val="none" w:sz="0" w:space="0" w:color="auto"/>
        <w:left w:val="none" w:sz="0" w:space="0" w:color="auto"/>
        <w:bottom w:val="none" w:sz="0" w:space="0" w:color="auto"/>
        <w:right w:val="none" w:sz="0" w:space="0" w:color="auto"/>
      </w:divBdr>
    </w:div>
    <w:div w:id="1040976108">
      <w:bodyDiv w:val="1"/>
      <w:marLeft w:val="0"/>
      <w:marRight w:val="0"/>
      <w:marTop w:val="0"/>
      <w:marBottom w:val="0"/>
      <w:divBdr>
        <w:top w:val="none" w:sz="0" w:space="0" w:color="auto"/>
        <w:left w:val="none" w:sz="0" w:space="0" w:color="auto"/>
        <w:bottom w:val="none" w:sz="0" w:space="0" w:color="auto"/>
        <w:right w:val="none" w:sz="0" w:space="0" w:color="auto"/>
      </w:divBdr>
    </w:div>
    <w:div w:id="1043751124">
      <w:bodyDiv w:val="1"/>
      <w:marLeft w:val="0"/>
      <w:marRight w:val="0"/>
      <w:marTop w:val="0"/>
      <w:marBottom w:val="0"/>
      <w:divBdr>
        <w:top w:val="none" w:sz="0" w:space="0" w:color="auto"/>
        <w:left w:val="none" w:sz="0" w:space="0" w:color="auto"/>
        <w:bottom w:val="none" w:sz="0" w:space="0" w:color="auto"/>
        <w:right w:val="none" w:sz="0" w:space="0" w:color="auto"/>
      </w:divBdr>
    </w:div>
    <w:div w:id="1044133104">
      <w:bodyDiv w:val="1"/>
      <w:marLeft w:val="0"/>
      <w:marRight w:val="0"/>
      <w:marTop w:val="0"/>
      <w:marBottom w:val="0"/>
      <w:divBdr>
        <w:top w:val="none" w:sz="0" w:space="0" w:color="auto"/>
        <w:left w:val="none" w:sz="0" w:space="0" w:color="auto"/>
        <w:bottom w:val="none" w:sz="0" w:space="0" w:color="auto"/>
        <w:right w:val="none" w:sz="0" w:space="0" w:color="auto"/>
      </w:divBdr>
    </w:div>
    <w:div w:id="1045519430">
      <w:bodyDiv w:val="1"/>
      <w:marLeft w:val="0"/>
      <w:marRight w:val="0"/>
      <w:marTop w:val="0"/>
      <w:marBottom w:val="0"/>
      <w:divBdr>
        <w:top w:val="none" w:sz="0" w:space="0" w:color="auto"/>
        <w:left w:val="none" w:sz="0" w:space="0" w:color="auto"/>
        <w:bottom w:val="none" w:sz="0" w:space="0" w:color="auto"/>
        <w:right w:val="none" w:sz="0" w:space="0" w:color="auto"/>
      </w:divBdr>
    </w:div>
    <w:div w:id="1045522053">
      <w:bodyDiv w:val="1"/>
      <w:marLeft w:val="0"/>
      <w:marRight w:val="0"/>
      <w:marTop w:val="0"/>
      <w:marBottom w:val="0"/>
      <w:divBdr>
        <w:top w:val="none" w:sz="0" w:space="0" w:color="auto"/>
        <w:left w:val="none" w:sz="0" w:space="0" w:color="auto"/>
        <w:bottom w:val="none" w:sz="0" w:space="0" w:color="auto"/>
        <w:right w:val="none" w:sz="0" w:space="0" w:color="auto"/>
      </w:divBdr>
    </w:div>
    <w:div w:id="1045787857">
      <w:bodyDiv w:val="1"/>
      <w:marLeft w:val="0"/>
      <w:marRight w:val="0"/>
      <w:marTop w:val="0"/>
      <w:marBottom w:val="0"/>
      <w:divBdr>
        <w:top w:val="none" w:sz="0" w:space="0" w:color="auto"/>
        <w:left w:val="none" w:sz="0" w:space="0" w:color="auto"/>
        <w:bottom w:val="none" w:sz="0" w:space="0" w:color="auto"/>
        <w:right w:val="none" w:sz="0" w:space="0" w:color="auto"/>
      </w:divBdr>
    </w:div>
    <w:div w:id="1046106858">
      <w:bodyDiv w:val="1"/>
      <w:marLeft w:val="0"/>
      <w:marRight w:val="0"/>
      <w:marTop w:val="0"/>
      <w:marBottom w:val="0"/>
      <w:divBdr>
        <w:top w:val="none" w:sz="0" w:space="0" w:color="auto"/>
        <w:left w:val="none" w:sz="0" w:space="0" w:color="auto"/>
        <w:bottom w:val="none" w:sz="0" w:space="0" w:color="auto"/>
        <w:right w:val="none" w:sz="0" w:space="0" w:color="auto"/>
      </w:divBdr>
    </w:div>
    <w:div w:id="1046564358">
      <w:bodyDiv w:val="1"/>
      <w:marLeft w:val="0"/>
      <w:marRight w:val="0"/>
      <w:marTop w:val="0"/>
      <w:marBottom w:val="0"/>
      <w:divBdr>
        <w:top w:val="none" w:sz="0" w:space="0" w:color="auto"/>
        <w:left w:val="none" w:sz="0" w:space="0" w:color="auto"/>
        <w:bottom w:val="none" w:sz="0" w:space="0" w:color="auto"/>
        <w:right w:val="none" w:sz="0" w:space="0" w:color="auto"/>
      </w:divBdr>
    </w:div>
    <w:div w:id="1046754191">
      <w:bodyDiv w:val="1"/>
      <w:marLeft w:val="0"/>
      <w:marRight w:val="0"/>
      <w:marTop w:val="0"/>
      <w:marBottom w:val="0"/>
      <w:divBdr>
        <w:top w:val="none" w:sz="0" w:space="0" w:color="auto"/>
        <w:left w:val="none" w:sz="0" w:space="0" w:color="auto"/>
        <w:bottom w:val="none" w:sz="0" w:space="0" w:color="auto"/>
        <w:right w:val="none" w:sz="0" w:space="0" w:color="auto"/>
      </w:divBdr>
    </w:div>
    <w:div w:id="1047029526">
      <w:bodyDiv w:val="1"/>
      <w:marLeft w:val="0"/>
      <w:marRight w:val="0"/>
      <w:marTop w:val="0"/>
      <w:marBottom w:val="0"/>
      <w:divBdr>
        <w:top w:val="none" w:sz="0" w:space="0" w:color="auto"/>
        <w:left w:val="none" w:sz="0" w:space="0" w:color="auto"/>
        <w:bottom w:val="none" w:sz="0" w:space="0" w:color="auto"/>
        <w:right w:val="none" w:sz="0" w:space="0" w:color="auto"/>
      </w:divBdr>
    </w:div>
    <w:div w:id="1047292770">
      <w:bodyDiv w:val="1"/>
      <w:marLeft w:val="0"/>
      <w:marRight w:val="0"/>
      <w:marTop w:val="0"/>
      <w:marBottom w:val="0"/>
      <w:divBdr>
        <w:top w:val="none" w:sz="0" w:space="0" w:color="auto"/>
        <w:left w:val="none" w:sz="0" w:space="0" w:color="auto"/>
        <w:bottom w:val="none" w:sz="0" w:space="0" w:color="auto"/>
        <w:right w:val="none" w:sz="0" w:space="0" w:color="auto"/>
      </w:divBdr>
    </w:div>
    <w:div w:id="1047921197">
      <w:bodyDiv w:val="1"/>
      <w:marLeft w:val="0"/>
      <w:marRight w:val="0"/>
      <w:marTop w:val="0"/>
      <w:marBottom w:val="0"/>
      <w:divBdr>
        <w:top w:val="none" w:sz="0" w:space="0" w:color="auto"/>
        <w:left w:val="none" w:sz="0" w:space="0" w:color="auto"/>
        <w:bottom w:val="none" w:sz="0" w:space="0" w:color="auto"/>
        <w:right w:val="none" w:sz="0" w:space="0" w:color="auto"/>
      </w:divBdr>
    </w:div>
    <w:div w:id="1050346802">
      <w:bodyDiv w:val="1"/>
      <w:marLeft w:val="0"/>
      <w:marRight w:val="0"/>
      <w:marTop w:val="0"/>
      <w:marBottom w:val="0"/>
      <w:divBdr>
        <w:top w:val="none" w:sz="0" w:space="0" w:color="auto"/>
        <w:left w:val="none" w:sz="0" w:space="0" w:color="auto"/>
        <w:bottom w:val="none" w:sz="0" w:space="0" w:color="auto"/>
        <w:right w:val="none" w:sz="0" w:space="0" w:color="auto"/>
      </w:divBdr>
    </w:div>
    <w:div w:id="1050805877">
      <w:bodyDiv w:val="1"/>
      <w:marLeft w:val="0"/>
      <w:marRight w:val="0"/>
      <w:marTop w:val="0"/>
      <w:marBottom w:val="0"/>
      <w:divBdr>
        <w:top w:val="none" w:sz="0" w:space="0" w:color="auto"/>
        <w:left w:val="none" w:sz="0" w:space="0" w:color="auto"/>
        <w:bottom w:val="none" w:sz="0" w:space="0" w:color="auto"/>
        <w:right w:val="none" w:sz="0" w:space="0" w:color="auto"/>
      </w:divBdr>
    </w:div>
    <w:div w:id="1051147655">
      <w:bodyDiv w:val="1"/>
      <w:marLeft w:val="0"/>
      <w:marRight w:val="0"/>
      <w:marTop w:val="0"/>
      <w:marBottom w:val="0"/>
      <w:divBdr>
        <w:top w:val="none" w:sz="0" w:space="0" w:color="auto"/>
        <w:left w:val="none" w:sz="0" w:space="0" w:color="auto"/>
        <w:bottom w:val="none" w:sz="0" w:space="0" w:color="auto"/>
        <w:right w:val="none" w:sz="0" w:space="0" w:color="auto"/>
      </w:divBdr>
    </w:div>
    <w:div w:id="1052457681">
      <w:bodyDiv w:val="1"/>
      <w:marLeft w:val="0"/>
      <w:marRight w:val="0"/>
      <w:marTop w:val="0"/>
      <w:marBottom w:val="0"/>
      <w:divBdr>
        <w:top w:val="none" w:sz="0" w:space="0" w:color="auto"/>
        <w:left w:val="none" w:sz="0" w:space="0" w:color="auto"/>
        <w:bottom w:val="none" w:sz="0" w:space="0" w:color="auto"/>
        <w:right w:val="none" w:sz="0" w:space="0" w:color="auto"/>
      </w:divBdr>
    </w:div>
    <w:div w:id="1052653968">
      <w:bodyDiv w:val="1"/>
      <w:marLeft w:val="0"/>
      <w:marRight w:val="0"/>
      <w:marTop w:val="0"/>
      <w:marBottom w:val="0"/>
      <w:divBdr>
        <w:top w:val="none" w:sz="0" w:space="0" w:color="auto"/>
        <w:left w:val="none" w:sz="0" w:space="0" w:color="auto"/>
        <w:bottom w:val="none" w:sz="0" w:space="0" w:color="auto"/>
        <w:right w:val="none" w:sz="0" w:space="0" w:color="auto"/>
      </w:divBdr>
    </w:div>
    <w:div w:id="1052923751">
      <w:bodyDiv w:val="1"/>
      <w:marLeft w:val="0"/>
      <w:marRight w:val="0"/>
      <w:marTop w:val="0"/>
      <w:marBottom w:val="0"/>
      <w:divBdr>
        <w:top w:val="none" w:sz="0" w:space="0" w:color="auto"/>
        <w:left w:val="none" w:sz="0" w:space="0" w:color="auto"/>
        <w:bottom w:val="none" w:sz="0" w:space="0" w:color="auto"/>
        <w:right w:val="none" w:sz="0" w:space="0" w:color="auto"/>
      </w:divBdr>
    </w:div>
    <w:div w:id="1052994961">
      <w:bodyDiv w:val="1"/>
      <w:marLeft w:val="0"/>
      <w:marRight w:val="0"/>
      <w:marTop w:val="0"/>
      <w:marBottom w:val="0"/>
      <w:divBdr>
        <w:top w:val="none" w:sz="0" w:space="0" w:color="auto"/>
        <w:left w:val="none" w:sz="0" w:space="0" w:color="auto"/>
        <w:bottom w:val="none" w:sz="0" w:space="0" w:color="auto"/>
        <w:right w:val="none" w:sz="0" w:space="0" w:color="auto"/>
      </w:divBdr>
    </w:div>
    <w:div w:id="1053576406">
      <w:bodyDiv w:val="1"/>
      <w:marLeft w:val="0"/>
      <w:marRight w:val="0"/>
      <w:marTop w:val="0"/>
      <w:marBottom w:val="0"/>
      <w:divBdr>
        <w:top w:val="none" w:sz="0" w:space="0" w:color="auto"/>
        <w:left w:val="none" w:sz="0" w:space="0" w:color="auto"/>
        <w:bottom w:val="none" w:sz="0" w:space="0" w:color="auto"/>
        <w:right w:val="none" w:sz="0" w:space="0" w:color="auto"/>
      </w:divBdr>
    </w:div>
    <w:div w:id="1055591527">
      <w:bodyDiv w:val="1"/>
      <w:marLeft w:val="0"/>
      <w:marRight w:val="0"/>
      <w:marTop w:val="0"/>
      <w:marBottom w:val="0"/>
      <w:divBdr>
        <w:top w:val="none" w:sz="0" w:space="0" w:color="auto"/>
        <w:left w:val="none" w:sz="0" w:space="0" w:color="auto"/>
        <w:bottom w:val="none" w:sz="0" w:space="0" w:color="auto"/>
        <w:right w:val="none" w:sz="0" w:space="0" w:color="auto"/>
      </w:divBdr>
    </w:div>
    <w:div w:id="1056122567">
      <w:bodyDiv w:val="1"/>
      <w:marLeft w:val="0"/>
      <w:marRight w:val="0"/>
      <w:marTop w:val="0"/>
      <w:marBottom w:val="0"/>
      <w:divBdr>
        <w:top w:val="none" w:sz="0" w:space="0" w:color="auto"/>
        <w:left w:val="none" w:sz="0" w:space="0" w:color="auto"/>
        <w:bottom w:val="none" w:sz="0" w:space="0" w:color="auto"/>
        <w:right w:val="none" w:sz="0" w:space="0" w:color="auto"/>
      </w:divBdr>
    </w:div>
    <w:div w:id="1057320841">
      <w:bodyDiv w:val="1"/>
      <w:marLeft w:val="0"/>
      <w:marRight w:val="0"/>
      <w:marTop w:val="0"/>
      <w:marBottom w:val="0"/>
      <w:divBdr>
        <w:top w:val="none" w:sz="0" w:space="0" w:color="auto"/>
        <w:left w:val="none" w:sz="0" w:space="0" w:color="auto"/>
        <w:bottom w:val="none" w:sz="0" w:space="0" w:color="auto"/>
        <w:right w:val="none" w:sz="0" w:space="0" w:color="auto"/>
      </w:divBdr>
    </w:div>
    <w:div w:id="1057440427">
      <w:bodyDiv w:val="1"/>
      <w:marLeft w:val="0"/>
      <w:marRight w:val="0"/>
      <w:marTop w:val="0"/>
      <w:marBottom w:val="0"/>
      <w:divBdr>
        <w:top w:val="none" w:sz="0" w:space="0" w:color="auto"/>
        <w:left w:val="none" w:sz="0" w:space="0" w:color="auto"/>
        <w:bottom w:val="none" w:sz="0" w:space="0" w:color="auto"/>
        <w:right w:val="none" w:sz="0" w:space="0" w:color="auto"/>
      </w:divBdr>
    </w:div>
    <w:div w:id="1057969325">
      <w:bodyDiv w:val="1"/>
      <w:marLeft w:val="0"/>
      <w:marRight w:val="0"/>
      <w:marTop w:val="0"/>
      <w:marBottom w:val="0"/>
      <w:divBdr>
        <w:top w:val="none" w:sz="0" w:space="0" w:color="auto"/>
        <w:left w:val="none" w:sz="0" w:space="0" w:color="auto"/>
        <w:bottom w:val="none" w:sz="0" w:space="0" w:color="auto"/>
        <w:right w:val="none" w:sz="0" w:space="0" w:color="auto"/>
      </w:divBdr>
    </w:div>
    <w:div w:id="1057977412">
      <w:bodyDiv w:val="1"/>
      <w:marLeft w:val="0"/>
      <w:marRight w:val="0"/>
      <w:marTop w:val="0"/>
      <w:marBottom w:val="0"/>
      <w:divBdr>
        <w:top w:val="none" w:sz="0" w:space="0" w:color="auto"/>
        <w:left w:val="none" w:sz="0" w:space="0" w:color="auto"/>
        <w:bottom w:val="none" w:sz="0" w:space="0" w:color="auto"/>
        <w:right w:val="none" w:sz="0" w:space="0" w:color="auto"/>
      </w:divBdr>
    </w:div>
    <w:div w:id="1058163474">
      <w:bodyDiv w:val="1"/>
      <w:marLeft w:val="0"/>
      <w:marRight w:val="0"/>
      <w:marTop w:val="0"/>
      <w:marBottom w:val="0"/>
      <w:divBdr>
        <w:top w:val="none" w:sz="0" w:space="0" w:color="auto"/>
        <w:left w:val="none" w:sz="0" w:space="0" w:color="auto"/>
        <w:bottom w:val="none" w:sz="0" w:space="0" w:color="auto"/>
        <w:right w:val="none" w:sz="0" w:space="0" w:color="auto"/>
      </w:divBdr>
    </w:div>
    <w:div w:id="1058482030">
      <w:bodyDiv w:val="1"/>
      <w:marLeft w:val="0"/>
      <w:marRight w:val="0"/>
      <w:marTop w:val="0"/>
      <w:marBottom w:val="0"/>
      <w:divBdr>
        <w:top w:val="none" w:sz="0" w:space="0" w:color="auto"/>
        <w:left w:val="none" w:sz="0" w:space="0" w:color="auto"/>
        <w:bottom w:val="none" w:sz="0" w:space="0" w:color="auto"/>
        <w:right w:val="none" w:sz="0" w:space="0" w:color="auto"/>
      </w:divBdr>
    </w:div>
    <w:div w:id="1059132791">
      <w:bodyDiv w:val="1"/>
      <w:marLeft w:val="0"/>
      <w:marRight w:val="0"/>
      <w:marTop w:val="0"/>
      <w:marBottom w:val="0"/>
      <w:divBdr>
        <w:top w:val="none" w:sz="0" w:space="0" w:color="auto"/>
        <w:left w:val="none" w:sz="0" w:space="0" w:color="auto"/>
        <w:bottom w:val="none" w:sz="0" w:space="0" w:color="auto"/>
        <w:right w:val="none" w:sz="0" w:space="0" w:color="auto"/>
      </w:divBdr>
    </w:div>
    <w:div w:id="1061636460">
      <w:bodyDiv w:val="1"/>
      <w:marLeft w:val="0"/>
      <w:marRight w:val="0"/>
      <w:marTop w:val="0"/>
      <w:marBottom w:val="0"/>
      <w:divBdr>
        <w:top w:val="none" w:sz="0" w:space="0" w:color="auto"/>
        <w:left w:val="none" w:sz="0" w:space="0" w:color="auto"/>
        <w:bottom w:val="none" w:sz="0" w:space="0" w:color="auto"/>
        <w:right w:val="none" w:sz="0" w:space="0" w:color="auto"/>
      </w:divBdr>
    </w:div>
    <w:div w:id="1061907223">
      <w:bodyDiv w:val="1"/>
      <w:marLeft w:val="0"/>
      <w:marRight w:val="0"/>
      <w:marTop w:val="0"/>
      <w:marBottom w:val="0"/>
      <w:divBdr>
        <w:top w:val="none" w:sz="0" w:space="0" w:color="auto"/>
        <w:left w:val="none" w:sz="0" w:space="0" w:color="auto"/>
        <w:bottom w:val="none" w:sz="0" w:space="0" w:color="auto"/>
        <w:right w:val="none" w:sz="0" w:space="0" w:color="auto"/>
      </w:divBdr>
    </w:div>
    <w:div w:id="1062215709">
      <w:bodyDiv w:val="1"/>
      <w:marLeft w:val="0"/>
      <w:marRight w:val="0"/>
      <w:marTop w:val="0"/>
      <w:marBottom w:val="0"/>
      <w:divBdr>
        <w:top w:val="none" w:sz="0" w:space="0" w:color="auto"/>
        <w:left w:val="none" w:sz="0" w:space="0" w:color="auto"/>
        <w:bottom w:val="none" w:sz="0" w:space="0" w:color="auto"/>
        <w:right w:val="none" w:sz="0" w:space="0" w:color="auto"/>
      </w:divBdr>
    </w:div>
    <w:div w:id="1062561982">
      <w:bodyDiv w:val="1"/>
      <w:marLeft w:val="0"/>
      <w:marRight w:val="0"/>
      <w:marTop w:val="0"/>
      <w:marBottom w:val="0"/>
      <w:divBdr>
        <w:top w:val="none" w:sz="0" w:space="0" w:color="auto"/>
        <w:left w:val="none" w:sz="0" w:space="0" w:color="auto"/>
        <w:bottom w:val="none" w:sz="0" w:space="0" w:color="auto"/>
        <w:right w:val="none" w:sz="0" w:space="0" w:color="auto"/>
      </w:divBdr>
    </w:div>
    <w:div w:id="1062604824">
      <w:bodyDiv w:val="1"/>
      <w:marLeft w:val="0"/>
      <w:marRight w:val="0"/>
      <w:marTop w:val="0"/>
      <w:marBottom w:val="0"/>
      <w:divBdr>
        <w:top w:val="none" w:sz="0" w:space="0" w:color="auto"/>
        <w:left w:val="none" w:sz="0" w:space="0" w:color="auto"/>
        <w:bottom w:val="none" w:sz="0" w:space="0" w:color="auto"/>
        <w:right w:val="none" w:sz="0" w:space="0" w:color="auto"/>
      </w:divBdr>
    </w:div>
    <w:div w:id="1063143283">
      <w:bodyDiv w:val="1"/>
      <w:marLeft w:val="0"/>
      <w:marRight w:val="0"/>
      <w:marTop w:val="0"/>
      <w:marBottom w:val="0"/>
      <w:divBdr>
        <w:top w:val="none" w:sz="0" w:space="0" w:color="auto"/>
        <w:left w:val="none" w:sz="0" w:space="0" w:color="auto"/>
        <w:bottom w:val="none" w:sz="0" w:space="0" w:color="auto"/>
        <w:right w:val="none" w:sz="0" w:space="0" w:color="auto"/>
      </w:divBdr>
    </w:div>
    <w:div w:id="1064640478">
      <w:bodyDiv w:val="1"/>
      <w:marLeft w:val="0"/>
      <w:marRight w:val="0"/>
      <w:marTop w:val="0"/>
      <w:marBottom w:val="0"/>
      <w:divBdr>
        <w:top w:val="none" w:sz="0" w:space="0" w:color="auto"/>
        <w:left w:val="none" w:sz="0" w:space="0" w:color="auto"/>
        <w:bottom w:val="none" w:sz="0" w:space="0" w:color="auto"/>
        <w:right w:val="none" w:sz="0" w:space="0" w:color="auto"/>
      </w:divBdr>
    </w:div>
    <w:div w:id="1064987214">
      <w:bodyDiv w:val="1"/>
      <w:marLeft w:val="0"/>
      <w:marRight w:val="0"/>
      <w:marTop w:val="0"/>
      <w:marBottom w:val="0"/>
      <w:divBdr>
        <w:top w:val="none" w:sz="0" w:space="0" w:color="auto"/>
        <w:left w:val="none" w:sz="0" w:space="0" w:color="auto"/>
        <w:bottom w:val="none" w:sz="0" w:space="0" w:color="auto"/>
        <w:right w:val="none" w:sz="0" w:space="0" w:color="auto"/>
      </w:divBdr>
    </w:div>
    <w:div w:id="1065179067">
      <w:bodyDiv w:val="1"/>
      <w:marLeft w:val="0"/>
      <w:marRight w:val="0"/>
      <w:marTop w:val="0"/>
      <w:marBottom w:val="0"/>
      <w:divBdr>
        <w:top w:val="none" w:sz="0" w:space="0" w:color="auto"/>
        <w:left w:val="none" w:sz="0" w:space="0" w:color="auto"/>
        <w:bottom w:val="none" w:sz="0" w:space="0" w:color="auto"/>
        <w:right w:val="none" w:sz="0" w:space="0" w:color="auto"/>
      </w:divBdr>
    </w:div>
    <w:div w:id="1065910036">
      <w:bodyDiv w:val="1"/>
      <w:marLeft w:val="0"/>
      <w:marRight w:val="0"/>
      <w:marTop w:val="0"/>
      <w:marBottom w:val="0"/>
      <w:divBdr>
        <w:top w:val="none" w:sz="0" w:space="0" w:color="auto"/>
        <w:left w:val="none" w:sz="0" w:space="0" w:color="auto"/>
        <w:bottom w:val="none" w:sz="0" w:space="0" w:color="auto"/>
        <w:right w:val="none" w:sz="0" w:space="0" w:color="auto"/>
      </w:divBdr>
    </w:div>
    <w:div w:id="1066953554">
      <w:bodyDiv w:val="1"/>
      <w:marLeft w:val="0"/>
      <w:marRight w:val="0"/>
      <w:marTop w:val="0"/>
      <w:marBottom w:val="0"/>
      <w:divBdr>
        <w:top w:val="none" w:sz="0" w:space="0" w:color="auto"/>
        <w:left w:val="none" w:sz="0" w:space="0" w:color="auto"/>
        <w:bottom w:val="none" w:sz="0" w:space="0" w:color="auto"/>
        <w:right w:val="none" w:sz="0" w:space="0" w:color="auto"/>
      </w:divBdr>
    </w:div>
    <w:div w:id="1067343031">
      <w:bodyDiv w:val="1"/>
      <w:marLeft w:val="0"/>
      <w:marRight w:val="0"/>
      <w:marTop w:val="0"/>
      <w:marBottom w:val="0"/>
      <w:divBdr>
        <w:top w:val="none" w:sz="0" w:space="0" w:color="auto"/>
        <w:left w:val="none" w:sz="0" w:space="0" w:color="auto"/>
        <w:bottom w:val="none" w:sz="0" w:space="0" w:color="auto"/>
        <w:right w:val="none" w:sz="0" w:space="0" w:color="auto"/>
      </w:divBdr>
    </w:div>
    <w:div w:id="1067845570">
      <w:bodyDiv w:val="1"/>
      <w:marLeft w:val="0"/>
      <w:marRight w:val="0"/>
      <w:marTop w:val="0"/>
      <w:marBottom w:val="0"/>
      <w:divBdr>
        <w:top w:val="none" w:sz="0" w:space="0" w:color="auto"/>
        <w:left w:val="none" w:sz="0" w:space="0" w:color="auto"/>
        <w:bottom w:val="none" w:sz="0" w:space="0" w:color="auto"/>
        <w:right w:val="none" w:sz="0" w:space="0" w:color="auto"/>
      </w:divBdr>
    </w:div>
    <w:div w:id="1068385505">
      <w:bodyDiv w:val="1"/>
      <w:marLeft w:val="0"/>
      <w:marRight w:val="0"/>
      <w:marTop w:val="0"/>
      <w:marBottom w:val="0"/>
      <w:divBdr>
        <w:top w:val="none" w:sz="0" w:space="0" w:color="auto"/>
        <w:left w:val="none" w:sz="0" w:space="0" w:color="auto"/>
        <w:bottom w:val="none" w:sz="0" w:space="0" w:color="auto"/>
        <w:right w:val="none" w:sz="0" w:space="0" w:color="auto"/>
      </w:divBdr>
    </w:div>
    <w:div w:id="1068573897">
      <w:bodyDiv w:val="1"/>
      <w:marLeft w:val="0"/>
      <w:marRight w:val="0"/>
      <w:marTop w:val="0"/>
      <w:marBottom w:val="0"/>
      <w:divBdr>
        <w:top w:val="none" w:sz="0" w:space="0" w:color="auto"/>
        <w:left w:val="none" w:sz="0" w:space="0" w:color="auto"/>
        <w:bottom w:val="none" w:sz="0" w:space="0" w:color="auto"/>
        <w:right w:val="none" w:sz="0" w:space="0" w:color="auto"/>
      </w:divBdr>
    </w:div>
    <w:div w:id="1068574592">
      <w:bodyDiv w:val="1"/>
      <w:marLeft w:val="0"/>
      <w:marRight w:val="0"/>
      <w:marTop w:val="0"/>
      <w:marBottom w:val="0"/>
      <w:divBdr>
        <w:top w:val="none" w:sz="0" w:space="0" w:color="auto"/>
        <w:left w:val="none" w:sz="0" w:space="0" w:color="auto"/>
        <w:bottom w:val="none" w:sz="0" w:space="0" w:color="auto"/>
        <w:right w:val="none" w:sz="0" w:space="0" w:color="auto"/>
      </w:divBdr>
    </w:div>
    <w:div w:id="1072702681">
      <w:bodyDiv w:val="1"/>
      <w:marLeft w:val="0"/>
      <w:marRight w:val="0"/>
      <w:marTop w:val="0"/>
      <w:marBottom w:val="0"/>
      <w:divBdr>
        <w:top w:val="none" w:sz="0" w:space="0" w:color="auto"/>
        <w:left w:val="none" w:sz="0" w:space="0" w:color="auto"/>
        <w:bottom w:val="none" w:sz="0" w:space="0" w:color="auto"/>
        <w:right w:val="none" w:sz="0" w:space="0" w:color="auto"/>
      </w:divBdr>
    </w:div>
    <w:div w:id="1075013447">
      <w:bodyDiv w:val="1"/>
      <w:marLeft w:val="0"/>
      <w:marRight w:val="0"/>
      <w:marTop w:val="0"/>
      <w:marBottom w:val="0"/>
      <w:divBdr>
        <w:top w:val="none" w:sz="0" w:space="0" w:color="auto"/>
        <w:left w:val="none" w:sz="0" w:space="0" w:color="auto"/>
        <w:bottom w:val="none" w:sz="0" w:space="0" w:color="auto"/>
        <w:right w:val="none" w:sz="0" w:space="0" w:color="auto"/>
      </w:divBdr>
    </w:div>
    <w:div w:id="1075861223">
      <w:bodyDiv w:val="1"/>
      <w:marLeft w:val="0"/>
      <w:marRight w:val="0"/>
      <w:marTop w:val="0"/>
      <w:marBottom w:val="0"/>
      <w:divBdr>
        <w:top w:val="none" w:sz="0" w:space="0" w:color="auto"/>
        <w:left w:val="none" w:sz="0" w:space="0" w:color="auto"/>
        <w:bottom w:val="none" w:sz="0" w:space="0" w:color="auto"/>
        <w:right w:val="none" w:sz="0" w:space="0" w:color="auto"/>
      </w:divBdr>
    </w:div>
    <w:div w:id="1077821784">
      <w:bodyDiv w:val="1"/>
      <w:marLeft w:val="0"/>
      <w:marRight w:val="0"/>
      <w:marTop w:val="0"/>
      <w:marBottom w:val="0"/>
      <w:divBdr>
        <w:top w:val="none" w:sz="0" w:space="0" w:color="auto"/>
        <w:left w:val="none" w:sz="0" w:space="0" w:color="auto"/>
        <w:bottom w:val="none" w:sz="0" w:space="0" w:color="auto"/>
        <w:right w:val="none" w:sz="0" w:space="0" w:color="auto"/>
      </w:divBdr>
    </w:div>
    <w:div w:id="1080517952">
      <w:bodyDiv w:val="1"/>
      <w:marLeft w:val="0"/>
      <w:marRight w:val="0"/>
      <w:marTop w:val="0"/>
      <w:marBottom w:val="0"/>
      <w:divBdr>
        <w:top w:val="none" w:sz="0" w:space="0" w:color="auto"/>
        <w:left w:val="none" w:sz="0" w:space="0" w:color="auto"/>
        <w:bottom w:val="none" w:sz="0" w:space="0" w:color="auto"/>
        <w:right w:val="none" w:sz="0" w:space="0" w:color="auto"/>
      </w:divBdr>
    </w:div>
    <w:div w:id="1080980882">
      <w:bodyDiv w:val="1"/>
      <w:marLeft w:val="0"/>
      <w:marRight w:val="0"/>
      <w:marTop w:val="0"/>
      <w:marBottom w:val="0"/>
      <w:divBdr>
        <w:top w:val="none" w:sz="0" w:space="0" w:color="auto"/>
        <w:left w:val="none" w:sz="0" w:space="0" w:color="auto"/>
        <w:bottom w:val="none" w:sz="0" w:space="0" w:color="auto"/>
        <w:right w:val="none" w:sz="0" w:space="0" w:color="auto"/>
      </w:divBdr>
    </w:div>
    <w:div w:id="1082067428">
      <w:bodyDiv w:val="1"/>
      <w:marLeft w:val="0"/>
      <w:marRight w:val="0"/>
      <w:marTop w:val="0"/>
      <w:marBottom w:val="0"/>
      <w:divBdr>
        <w:top w:val="none" w:sz="0" w:space="0" w:color="auto"/>
        <w:left w:val="none" w:sz="0" w:space="0" w:color="auto"/>
        <w:bottom w:val="none" w:sz="0" w:space="0" w:color="auto"/>
        <w:right w:val="none" w:sz="0" w:space="0" w:color="auto"/>
      </w:divBdr>
    </w:div>
    <w:div w:id="1083530175">
      <w:bodyDiv w:val="1"/>
      <w:marLeft w:val="0"/>
      <w:marRight w:val="0"/>
      <w:marTop w:val="0"/>
      <w:marBottom w:val="0"/>
      <w:divBdr>
        <w:top w:val="none" w:sz="0" w:space="0" w:color="auto"/>
        <w:left w:val="none" w:sz="0" w:space="0" w:color="auto"/>
        <w:bottom w:val="none" w:sz="0" w:space="0" w:color="auto"/>
        <w:right w:val="none" w:sz="0" w:space="0" w:color="auto"/>
      </w:divBdr>
    </w:div>
    <w:div w:id="1084230167">
      <w:bodyDiv w:val="1"/>
      <w:marLeft w:val="0"/>
      <w:marRight w:val="0"/>
      <w:marTop w:val="0"/>
      <w:marBottom w:val="0"/>
      <w:divBdr>
        <w:top w:val="none" w:sz="0" w:space="0" w:color="auto"/>
        <w:left w:val="none" w:sz="0" w:space="0" w:color="auto"/>
        <w:bottom w:val="none" w:sz="0" w:space="0" w:color="auto"/>
        <w:right w:val="none" w:sz="0" w:space="0" w:color="auto"/>
      </w:divBdr>
    </w:div>
    <w:div w:id="1085031509">
      <w:bodyDiv w:val="1"/>
      <w:marLeft w:val="0"/>
      <w:marRight w:val="0"/>
      <w:marTop w:val="0"/>
      <w:marBottom w:val="0"/>
      <w:divBdr>
        <w:top w:val="none" w:sz="0" w:space="0" w:color="auto"/>
        <w:left w:val="none" w:sz="0" w:space="0" w:color="auto"/>
        <w:bottom w:val="none" w:sz="0" w:space="0" w:color="auto"/>
        <w:right w:val="none" w:sz="0" w:space="0" w:color="auto"/>
      </w:divBdr>
    </w:div>
    <w:div w:id="1085221065">
      <w:bodyDiv w:val="1"/>
      <w:marLeft w:val="0"/>
      <w:marRight w:val="0"/>
      <w:marTop w:val="0"/>
      <w:marBottom w:val="0"/>
      <w:divBdr>
        <w:top w:val="none" w:sz="0" w:space="0" w:color="auto"/>
        <w:left w:val="none" w:sz="0" w:space="0" w:color="auto"/>
        <w:bottom w:val="none" w:sz="0" w:space="0" w:color="auto"/>
        <w:right w:val="none" w:sz="0" w:space="0" w:color="auto"/>
      </w:divBdr>
    </w:div>
    <w:div w:id="1085541013">
      <w:bodyDiv w:val="1"/>
      <w:marLeft w:val="0"/>
      <w:marRight w:val="0"/>
      <w:marTop w:val="0"/>
      <w:marBottom w:val="0"/>
      <w:divBdr>
        <w:top w:val="none" w:sz="0" w:space="0" w:color="auto"/>
        <w:left w:val="none" w:sz="0" w:space="0" w:color="auto"/>
        <w:bottom w:val="none" w:sz="0" w:space="0" w:color="auto"/>
        <w:right w:val="none" w:sz="0" w:space="0" w:color="auto"/>
      </w:divBdr>
    </w:div>
    <w:div w:id="1085610111">
      <w:bodyDiv w:val="1"/>
      <w:marLeft w:val="0"/>
      <w:marRight w:val="0"/>
      <w:marTop w:val="0"/>
      <w:marBottom w:val="0"/>
      <w:divBdr>
        <w:top w:val="none" w:sz="0" w:space="0" w:color="auto"/>
        <w:left w:val="none" w:sz="0" w:space="0" w:color="auto"/>
        <w:bottom w:val="none" w:sz="0" w:space="0" w:color="auto"/>
        <w:right w:val="none" w:sz="0" w:space="0" w:color="auto"/>
      </w:divBdr>
    </w:div>
    <w:div w:id="1087728518">
      <w:bodyDiv w:val="1"/>
      <w:marLeft w:val="0"/>
      <w:marRight w:val="0"/>
      <w:marTop w:val="0"/>
      <w:marBottom w:val="0"/>
      <w:divBdr>
        <w:top w:val="none" w:sz="0" w:space="0" w:color="auto"/>
        <w:left w:val="none" w:sz="0" w:space="0" w:color="auto"/>
        <w:bottom w:val="none" w:sz="0" w:space="0" w:color="auto"/>
        <w:right w:val="none" w:sz="0" w:space="0" w:color="auto"/>
      </w:divBdr>
    </w:div>
    <w:div w:id="1088498599">
      <w:bodyDiv w:val="1"/>
      <w:marLeft w:val="0"/>
      <w:marRight w:val="0"/>
      <w:marTop w:val="0"/>
      <w:marBottom w:val="0"/>
      <w:divBdr>
        <w:top w:val="none" w:sz="0" w:space="0" w:color="auto"/>
        <w:left w:val="none" w:sz="0" w:space="0" w:color="auto"/>
        <w:bottom w:val="none" w:sz="0" w:space="0" w:color="auto"/>
        <w:right w:val="none" w:sz="0" w:space="0" w:color="auto"/>
      </w:divBdr>
    </w:div>
    <w:div w:id="1088842682">
      <w:bodyDiv w:val="1"/>
      <w:marLeft w:val="0"/>
      <w:marRight w:val="0"/>
      <w:marTop w:val="0"/>
      <w:marBottom w:val="0"/>
      <w:divBdr>
        <w:top w:val="none" w:sz="0" w:space="0" w:color="auto"/>
        <w:left w:val="none" w:sz="0" w:space="0" w:color="auto"/>
        <w:bottom w:val="none" w:sz="0" w:space="0" w:color="auto"/>
        <w:right w:val="none" w:sz="0" w:space="0" w:color="auto"/>
      </w:divBdr>
    </w:div>
    <w:div w:id="1089425231">
      <w:bodyDiv w:val="1"/>
      <w:marLeft w:val="0"/>
      <w:marRight w:val="0"/>
      <w:marTop w:val="0"/>
      <w:marBottom w:val="0"/>
      <w:divBdr>
        <w:top w:val="none" w:sz="0" w:space="0" w:color="auto"/>
        <w:left w:val="none" w:sz="0" w:space="0" w:color="auto"/>
        <w:bottom w:val="none" w:sz="0" w:space="0" w:color="auto"/>
        <w:right w:val="none" w:sz="0" w:space="0" w:color="auto"/>
      </w:divBdr>
    </w:div>
    <w:div w:id="1090081674">
      <w:bodyDiv w:val="1"/>
      <w:marLeft w:val="0"/>
      <w:marRight w:val="0"/>
      <w:marTop w:val="0"/>
      <w:marBottom w:val="0"/>
      <w:divBdr>
        <w:top w:val="none" w:sz="0" w:space="0" w:color="auto"/>
        <w:left w:val="none" w:sz="0" w:space="0" w:color="auto"/>
        <w:bottom w:val="none" w:sz="0" w:space="0" w:color="auto"/>
        <w:right w:val="none" w:sz="0" w:space="0" w:color="auto"/>
      </w:divBdr>
    </w:div>
    <w:div w:id="1091317179">
      <w:bodyDiv w:val="1"/>
      <w:marLeft w:val="0"/>
      <w:marRight w:val="0"/>
      <w:marTop w:val="0"/>
      <w:marBottom w:val="0"/>
      <w:divBdr>
        <w:top w:val="none" w:sz="0" w:space="0" w:color="auto"/>
        <w:left w:val="none" w:sz="0" w:space="0" w:color="auto"/>
        <w:bottom w:val="none" w:sz="0" w:space="0" w:color="auto"/>
        <w:right w:val="none" w:sz="0" w:space="0" w:color="auto"/>
      </w:divBdr>
    </w:div>
    <w:div w:id="1091967716">
      <w:bodyDiv w:val="1"/>
      <w:marLeft w:val="0"/>
      <w:marRight w:val="0"/>
      <w:marTop w:val="0"/>
      <w:marBottom w:val="0"/>
      <w:divBdr>
        <w:top w:val="none" w:sz="0" w:space="0" w:color="auto"/>
        <w:left w:val="none" w:sz="0" w:space="0" w:color="auto"/>
        <w:bottom w:val="none" w:sz="0" w:space="0" w:color="auto"/>
        <w:right w:val="none" w:sz="0" w:space="0" w:color="auto"/>
      </w:divBdr>
    </w:div>
    <w:div w:id="1094521776">
      <w:bodyDiv w:val="1"/>
      <w:marLeft w:val="0"/>
      <w:marRight w:val="0"/>
      <w:marTop w:val="0"/>
      <w:marBottom w:val="0"/>
      <w:divBdr>
        <w:top w:val="none" w:sz="0" w:space="0" w:color="auto"/>
        <w:left w:val="none" w:sz="0" w:space="0" w:color="auto"/>
        <w:bottom w:val="none" w:sz="0" w:space="0" w:color="auto"/>
        <w:right w:val="none" w:sz="0" w:space="0" w:color="auto"/>
      </w:divBdr>
    </w:div>
    <w:div w:id="1094982910">
      <w:bodyDiv w:val="1"/>
      <w:marLeft w:val="0"/>
      <w:marRight w:val="0"/>
      <w:marTop w:val="0"/>
      <w:marBottom w:val="0"/>
      <w:divBdr>
        <w:top w:val="none" w:sz="0" w:space="0" w:color="auto"/>
        <w:left w:val="none" w:sz="0" w:space="0" w:color="auto"/>
        <w:bottom w:val="none" w:sz="0" w:space="0" w:color="auto"/>
        <w:right w:val="none" w:sz="0" w:space="0" w:color="auto"/>
      </w:divBdr>
    </w:div>
    <w:div w:id="1095203623">
      <w:bodyDiv w:val="1"/>
      <w:marLeft w:val="0"/>
      <w:marRight w:val="0"/>
      <w:marTop w:val="0"/>
      <w:marBottom w:val="0"/>
      <w:divBdr>
        <w:top w:val="none" w:sz="0" w:space="0" w:color="auto"/>
        <w:left w:val="none" w:sz="0" w:space="0" w:color="auto"/>
        <w:bottom w:val="none" w:sz="0" w:space="0" w:color="auto"/>
        <w:right w:val="none" w:sz="0" w:space="0" w:color="auto"/>
      </w:divBdr>
    </w:div>
    <w:div w:id="1095325862">
      <w:bodyDiv w:val="1"/>
      <w:marLeft w:val="0"/>
      <w:marRight w:val="0"/>
      <w:marTop w:val="0"/>
      <w:marBottom w:val="0"/>
      <w:divBdr>
        <w:top w:val="none" w:sz="0" w:space="0" w:color="auto"/>
        <w:left w:val="none" w:sz="0" w:space="0" w:color="auto"/>
        <w:bottom w:val="none" w:sz="0" w:space="0" w:color="auto"/>
        <w:right w:val="none" w:sz="0" w:space="0" w:color="auto"/>
      </w:divBdr>
    </w:div>
    <w:div w:id="1097140403">
      <w:bodyDiv w:val="1"/>
      <w:marLeft w:val="0"/>
      <w:marRight w:val="0"/>
      <w:marTop w:val="0"/>
      <w:marBottom w:val="0"/>
      <w:divBdr>
        <w:top w:val="none" w:sz="0" w:space="0" w:color="auto"/>
        <w:left w:val="none" w:sz="0" w:space="0" w:color="auto"/>
        <w:bottom w:val="none" w:sz="0" w:space="0" w:color="auto"/>
        <w:right w:val="none" w:sz="0" w:space="0" w:color="auto"/>
      </w:divBdr>
    </w:div>
    <w:div w:id="1097408207">
      <w:bodyDiv w:val="1"/>
      <w:marLeft w:val="0"/>
      <w:marRight w:val="0"/>
      <w:marTop w:val="0"/>
      <w:marBottom w:val="0"/>
      <w:divBdr>
        <w:top w:val="none" w:sz="0" w:space="0" w:color="auto"/>
        <w:left w:val="none" w:sz="0" w:space="0" w:color="auto"/>
        <w:bottom w:val="none" w:sz="0" w:space="0" w:color="auto"/>
        <w:right w:val="none" w:sz="0" w:space="0" w:color="auto"/>
      </w:divBdr>
    </w:div>
    <w:div w:id="1097599617">
      <w:bodyDiv w:val="1"/>
      <w:marLeft w:val="0"/>
      <w:marRight w:val="0"/>
      <w:marTop w:val="0"/>
      <w:marBottom w:val="0"/>
      <w:divBdr>
        <w:top w:val="none" w:sz="0" w:space="0" w:color="auto"/>
        <w:left w:val="none" w:sz="0" w:space="0" w:color="auto"/>
        <w:bottom w:val="none" w:sz="0" w:space="0" w:color="auto"/>
        <w:right w:val="none" w:sz="0" w:space="0" w:color="auto"/>
      </w:divBdr>
    </w:div>
    <w:div w:id="1099179488">
      <w:bodyDiv w:val="1"/>
      <w:marLeft w:val="0"/>
      <w:marRight w:val="0"/>
      <w:marTop w:val="0"/>
      <w:marBottom w:val="0"/>
      <w:divBdr>
        <w:top w:val="none" w:sz="0" w:space="0" w:color="auto"/>
        <w:left w:val="none" w:sz="0" w:space="0" w:color="auto"/>
        <w:bottom w:val="none" w:sz="0" w:space="0" w:color="auto"/>
        <w:right w:val="none" w:sz="0" w:space="0" w:color="auto"/>
      </w:divBdr>
    </w:div>
    <w:div w:id="1099982064">
      <w:bodyDiv w:val="1"/>
      <w:marLeft w:val="0"/>
      <w:marRight w:val="0"/>
      <w:marTop w:val="0"/>
      <w:marBottom w:val="0"/>
      <w:divBdr>
        <w:top w:val="none" w:sz="0" w:space="0" w:color="auto"/>
        <w:left w:val="none" w:sz="0" w:space="0" w:color="auto"/>
        <w:bottom w:val="none" w:sz="0" w:space="0" w:color="auto"/>
        <w:right w:val="none" w:sz="0" w:space="0" w:color="auto"/>
      </w:divBdr>
    </w:div>
    <w:div w:id="1100099092">
      <w:bodyDiv w:val="1"/>
      <w:marLeft w:val="0"/>
      <w:marRight w:val="0"/>
      <w:marTop w:val="0"/>
      <w:marBottom w:val="0"/>
      <w:divBdr>
        <w:top w:val="none" w:sz="0" w:space="0" w:color="auto"/>
        <w:left w:val="none" w:sz="0" w:space="0" w:color="auto"/>
        <w:bottom w:val="none" w:sz="0" w:space="0" w:color="auto"/>
        <w:right w:val="none" w:sz="0" w:space="0" w:color="auto"/>
      </w:divBdr>
    </w:div>
    <w:div w:id="1100636908">
      <w:bodyDiv w:val="1"/>
      <w:marLeft w:val="0"/>
      <w:marRight w:val="0"/>
      <w:marTop w:val="0"/>
      <w:marBottom w:val="0"/>
      <w:divBdr>
        <w:top w:val="none" w:sz="0" w:space="0" w:color="auto"/>
        <w:left w:val="none" w:sz="0" w:space="0" w:color="auto"/>
        <w:bottom w:val="none" w:sz="0" w:space="0" w:color="auto"/>
        <w:right w:val="none" w:sz="0" w:space="0" w:color="auto"/>
      </w:divBdr>
    </w:div>
    <w:div w:id="1100905169">
      <w:bodyDiv w:val="1"/>
      <w:marLeft w:val="0"/>
      <w:marRight w:val="0"/>
      <w:marTop w:val="0"/>
      <w:marBottom w:val="0"/>
      <w:divBdr>
        <w:top w:val="none" w:sz="0" w:space="0" w:color="auto"/>
        <w:left w:val="none" w:sz="0" w:space="0" w:color="auto"/>
        <w:bottom w:val="none" w:sz="0" w:space="0" w:color="auto"/>
        <w:right w:val="none" w:sz="0" w:space="0" w:color="auto"/>
      </w:divBdr>
    </w:div>
    <w:div w:id="1103720546">
      <w:bodyDiv w:val="1"/>
      <w:marLeft w:val="0"/>
      <w:marRight w:val="0"/>
      <w:marTop w:val="0"/>
      <w:marBottom w:val="0"/>
      <w:divBdr>
        <w:top w:val="none" w:sz="0" w:space="0" w:color="auto"/>
        <w:left w:val="none" w:sz="0" w:space="0" w:color="auto"/>
        <w:bottom w:val="none" w:sz="0" w:space="0" w:color="auto"/>
        <w:right w:val="none" w:sz="0" w:space="0" w:color="auto"/>
      </w:divBdr>
    </w:div>
    <w:div w:id="1103920740">
      <w:bodyDiv w:val="1"/>
      <w:marLeft w:val="0"/>
      <w:marRight w:val="0"/>
      <w:marTop w:val="0"/>
      <w:marBottom w:val="0"/>
      <w:divBdr>
        <w:top w:val="none" w:sz="0" w:space="0" w:color="auto"/>
        <w:left w:val="none" w:sz="0" w:space="0" w:color="auto"/>
        <w:bottom w:val="none" w:sz="0" w:space="0" w:color="auto"/>
        <w:right w:val="none" w:sz="0" w:space="0" w:color="auto"/>
      </w:divBdr>
    </w:div>
    <w:div w:id="1107382960">
      <w:bodyDiv w:val="1"/>
      <w:marLeft w:val="0"/>
      <w:marRight w:val="0"/>
      <w:marTop w:val="0"/>
      <w:marBottom w:val="0"/>
      <w:divBdr>
        <w:top w:val="none" w:sz="0" w:space="0" w:color="auto"/>
        <w:left w:val="none" w:sz="0" w:space="0" w:color="auto"/>
        <w:bottom w:val="none" w:sz="0" w:space="0" w:color="auto"/>
        <w:right w:val="none" w:sz="0" w:space="0" w:color="auto"/>
      </w:divBdr>
    </w:div>
    <w:div w:id="1107853063">
      <w:bodyDiv w:val="1"/>
      <w:marLeft w:val="0"/>
      <w:marRight w:val="0"/>
      <w:marTop w:val="0"/>
      <w:marBottom w:val="0"/>
      <w:divBdr>
        <w:top w:val="none" w:sz="0" w:space="0" w:color="auto"/>
        <w:left w:val="none" w:sz="0" w:space="0" w:color="auto"/>
        <w:bottom w:val="none" w:sz="0" w:space="0" w:color="auto"/>
        <w:right w:val="none" w:sz="0" w:space="0" w:color="auto"/>
      </w:divBdr>
    </w:div>
    <w:div w:id="1108113250">
      <w:bodyDiv w:val="1"/>
      <w:marLeft w:val="0"/>
      <w:marRight w:val="0"/>
      <w:marTop w:val="0"/>
      <w:marBottom w:val="0"/>
      <w:divBdr>
        <w:top w:val="none" w:sz="0" w:space="0" w:color="auto"/>
        <w:left w:val="none" w:sz="0" w:space="0" w:color="auto"/>
        <w:bottom w:val="none" w:sz="0" w:space="0" w:color="auto"/>
        <w:right w:val="none" w:sz="0" w:space="0" w:color="auto"/>
      </w:divBdr>
    </w:div>
    <w:div w:id="1110469485">
      <w:bodyDiv w:val="1"/>
      <w:marLeft w:val="0"/>
      <w:marRight w:val="0"/>
      <w:marTop w:val="0"/>
      <w:marBottom w:val="0"/>
      <w:divBdr>
        <w:top w:val="none" w:sz="0" w:space="0" w:color="auto"/>
        <w:left w:val="none" w:sz="0" w:space="0" w:color="auto"/>
        <w:bottom w:val="none" w:sz="0" w:space="0" w:color="auto"/>
        <w:right w:val="none" w:sz="0" w:space="0" w:color="auto"/>
      </w:divBdr>
    </w:div>
    <w:div w:id="1110861075">
      <w:bodyDiv w:val="1"/>
      <w:marLeft w:val="0"/>
      <w:marRight w:val="0"/>
      <w:marTop w:val="0"/>
      <w:marBottom w:val="0"/>
      <w:divBdr>
        <w:top w:val="none" w:sz="0" w:space="0" w:color="auto"/>
        <w:left w:val="none" w:sz="0" w:space="0" w:color="auto"/>
        <w:bottom w:val="none" w:sz="0" w:space="0" w:color="auto"/>
        <w:right w:val="none" w:sz="0" w:space="0" w:color="auto"/>
      </w:divBdr>
    </w:div>
    <w:div w:id="1112818547">
      <w:bodyDiv w:val="1"/>
      <w:marLeft w:val="0"/>
      <w:marRight w:val="0"/>
      <w:marTop w:val="0"/>
      <w:marBottom w:val="0"/>
      <w:divBdr>
        <w:top w:val="none" w:sz="0" w:space="0" w:color="auto"/>
        <w:left w:val="none" w:sz="0" w:space="0" w:color="auto"/>
        <w:bottom w:val="none" w:sz="0" w:space="0" w:color="auto"/>
        <w:right w:val="none" w:sz="0" w:space="0" w:color="auto"/>
      </w:divBdr>
    </w:div>
    <w:div w:id="1114062143">
      <w:bodyDiv w:val="1"/>
      <w:marLeft w:val="0"/>
      <w:marRight w:val="0"/>
      <w:marTop w:val="0"/>
      <w:marBottom w:val="0"/>
      <w:divBdr>
        <w:top w:val="none" w:sz="0" w:space="0" w:color="auto"/>
        <w:left w:val="none" w:sz="0" w:space="0" w:color="auto"/>
        <w:bottom w:val="none" w:sz="0" w:space="0" w:color="auto"/>
        <w:right w:val="none" w:sz="0" w:space="0" w:color="auto"/>
      </w:divBdr>
    </w:div>
    <w:div w:id="1114134221">
      <w:bodyDiv w:val="1"/>
      <w:marLeft w:val="0"/>
      <w:marRight w:val="0"/>
      <w:marTop w:val="0"/>
      <w:marBottom w:val="0"/>
      <w:divBdr>
        <w:top w:val="none" w:sz="0" w:space="0" w:color="auto"/>
        <w:left w:val="none" w:sz="0" w:space="0" w:color="auto"/>
        <w:bottom w:val="none" w:sz="0" w:space="0" w:color="auto"/>
        <w:right w:val="none" w:sz="0" w:space="0" w:color="auto"/>
      </w:divBdr>
    </w:div>
    <w:div w:id="1115248515">
      <w:bodyDiv w:val="1"/>
      <w:marLeft w:val="0"/>
      <w:marRight w:val="0"/>
      <w:marTop w:val="0"/>
      <w:marBottom w:val="0"/>
      <w:divBdr>
        <w:top w:val="none" w:sz="0" w:space="0" w:color="auto"/>
        <w:left w:val="none" w:sz="0" w:space="0" w:color="auto"/>
        <w:bottom w:val="none" w:sz="0" w:space="0" w:color="auto"/>
        <w:right w:val="none" w:sz="0" w:space="0" w:color="auto"/>
      </w:divBdr>
    </w:div>
    <w:div w:id="1116289444">
      <w:bodyDiv w:val="1"/>
      <w:marLeft w:val="0"/>
      <w:marRight w:val="0"/>
      <w:marTop w:val="0"/>
      <w:marBottom w:val="0"/>
      <w:divBdr>
        <w:top w:val="none" w:sz="0" w:space="0" w:color="auto"/>
        <w:left w:val="none" w:sz="0" w:space="0" w:color="auto"/>
        <w:bottom w:val="none" w:sz="0" w:space="0" w:color="auto"/>
        <w:right w:val="none" w:sz="0" w:space="0" w:color="auto"/>
      </w:divBdr>
    </w:div>
    <w:div w:id="1116368810">
      <w:bodyDiv w:val="1"/>
      <w:marLeft w:val="0"/>
      <w:marRight w:val="0"/>
      <w:marTop w:val="0"/>
      <w:marBottom w:val="0"/>
      <w:divBdr>
        <w:top w:val="none" w:sz="0" w:space="0" w:color="auto"/>
        <w:left w:val="none" w:sz="0" w:space="0" w:color="auto"/>
        <w:bottom w:val="none" w:sz="0" w:space="0" w:color="auto"/>
        <w:right w:val="none" w:sz="0" w:space="0" w:color="auto"/>
      </w:divBdr>
      <w:divsChild>
        <w:div w:id="2110657419">
          <w:marLeft w:val="480"/>
          <w:marRight w:val="0"/>
          <w:marTop w:val="0"/>
          <w:marBottom w:val="0"/>
          <w:divBdr>
            <w:top w:val="none" w:sz="0" w:space="0" w:color="auto"/>
            <w:left w:val="none" w:sz="0" w:space="0" w:color="auto"/>
            <w:bottom w:val="none" w:sz="0" w:space="0" w:color="auto"/>
            <w:right w:val="none" w:sz="0" w:space="0" w:color="auto"/>
          </w:divBdr>
        </w:div>
        <w:div w:id="164057290">
          <w:marLeft w:val="480"/>
          <w:marRight w:val="0"/>
          <w:marTop w:val="0"/>
          <w:marBottom w:val="0"/>
          <w:divBdr>
            <w:top w:val="none" w:sz="0" w:space="0" w:color="auto"/>
            <w:left w:val="none" w:sz="0" w:space="0" w:color="auto"/>
            <w:bottom w:val="none" w:sz="0" w:space="0" w:color="auto"/>
            <w:right w:val="none" w:sz="0" w:space="0" w:color="auto"/>
          </w:divBdr>
        </w:div>
        <w:div w:id="1237545077">
          <w:marLeft w:val="480"/>
          <w:marRight w:val="0"/>
          <w:marTop w:val="0"/>
          <w:marBottom w:val="0"/>
          <w:divBdr>
            <w:top w:val="none" w:sz="0" w:space="0" w:color="auto"/>
            <w:left w:val="none" w:sz="0" w:space="0" w:color="auto"/>
            <w:bottom w:val="none" w:sz="0" w:space="0" w:color="auto"/>
            <w:right w:val="none" w:sz="0" w:space="0" w:color="auto"/>
          </w:divBdr>
        </w:div>
        <w:div w:id="1741632438">
          <w:marLeft w:val="480"/>
          <w:marRight w:val="0"/>
          <w:marTop w:val="0"/>
          <w:marBottom w:val="0"/>
          <w:divBdr>
            <w:top w:val="none" w:sz="0" w:space="0" w:color="auto"/>
            <w:left w:val="none" w:sz="0" w:space="0" w:color="auto"/>
            <w:bottom w:val="none" w:sz="0" w:space="0" w:color="auto"/>
            <w:right w:val="none" w:sz="0" w:space="0" w:color="auto"/>
          </w:divBdr>
        </w:div>
        <w:div w:id="982197694">
          <w:marLeft w:val="480"/>
          <w:marRight w:val="0"/>
          <w:marTop w:val="0"/>
          <w:marBottom w:val="0"/>
          <w:divBdr>
            <w:top w:val="none" w:sz="0" w:space="0" w:color="auto"/>
            <w:left w:val="none" w:sz="0" w:space="0" w:color="auto"/>
            <w:bottom w:val="none" w:sz="0" w:space="0" w:color="auto"/>
            <w:right w:val="none" w:sz="0" w:space="0" w:color="auto"/>
          </w:divBdr>
        </w:div>
        <w:div w:id="1618679897">
          <w:marLeft w:val="480"/>
          <w:marRight w:val="0"/>
          <w:marTop w:val="0"/>
          <w:marBottom w:val="0"/>
          <w:divBdr>
            <w:top w:val="none" w:sz="0" w:space="0" w:color="auto"/>
            <w:left w:val="none" w:sz="0" w:space="0" w:color="auto"/>
            <w:bottom w:val="none" w:sz="0" w:space="0" w:color="auto"/>
            <w:right w:val="none" w:sz="0" w:space="0" w:color="auto"/>
          </w:divBdr>
        </w:div>
        <w:div w:id="1918780660">
          <w:marLeft w:val="480"/>
          <w:marRight w:val="0"/>
          <w:marTop w:val="0"/>
          <w:marBottom w:val="0"/>
          <w:divBdr>
            <w:top w:val="none" w:sz="0" w:space="0" w:color="auto"/>
            <w:left w:val="none" w:sz="0" w:space="0" w:color="auto"/>
            <w:bottom w:val="none" w:sz="0" w:space="0" w:color="auto"/>
            <w:right w:val="none" w:sz="0" w:space="0" w:color="auto"/>
          </w:divBdr>
        </w:div>
        <w:div w:id="47917896">
          <w:marLeft w:val="480"/>
          <w:marRight w:val="0"/>
          <w:marTop w:val="0"/>
          <w:marBottom w:val="0"/>
          <w:divBdr>
            <w:top w:val="none" w:sz="0" w:space="0" w:color="auto"/>
            <w:left w:val="none" w:sz="0" w:space="0" w:color="auto"/>
            <w:bottom w:val="none" w:sz="0" w:space="0" w:color="auto"/>
            <w:right w:val="none" w:sz="0" w:space="0" w:color="auto"/>
          </w:divBdr>
        </w:div>
        <w:div w:id="601838624">
          <w:marLeft w:val="480"/>
          <w:marRight w:val="0"/>
          <w:marTop w:val="0"/>
          <w:marBottom w:val="0"/>
          <w:divBdr>
            <w:top w:val="none" w:sz="0" w:space="0" w:color="auto"/>
            <w:left w:val="none" w:sz="0" w:space="0" w:color="auto"/>
            <w:bottom w:val="none" w:sz="0" w:space="0" w:color="auto"/>
            <w:right w:val="none" w:sz="0" w:space="0" w:color="auto"/>
          </w:divBdr>
        </w:div>
        <w:div w:id="138770378">
          <w:marLeft w:val="480"/>
          <w:marRight w:val="0"/>
          <w:marTop w:val="0"/>
          <w:marBottom w:val="0"/>
          <w:divBdr>
            <w:top w:val="none" w:sz="0" w:space="0" w:color="auto"/>
            <w:left w:val="none" w:sz="0" w:space="0" w:color="auto"/>
            <w:bottom w:val="none" w:sz="0" w:space="0" w:color="auto"/>
            <w:right w:val="none" w:sz="0" w:space="0" w:color="auto"/>
          </w:divBdr>
        </w:div>
        <w:div w:id="1151555694">
          <w:marLeft w:val="480"/>
          <w:marRight w:val="0"/>
          <w:marTop w:val="0"/>
          <w:marBottom w:val="0"/>
          <w:divBdr>
            <w:top w:val="none" w:sz="0" w:space="0" w:color="auto"/>
            <w:left w:val="none" w:sz="0" w:space="0" w:color="auto"/>
            <w:bottom w:val="none" w:sz="0" w:space="0" w:color="auto"/>
            <w:right w:val="none" w:sz="0" w:space="0" w:color="auto"/>
          </w:divBdr>
        </w:div>
        <w:div w:id="660043483">
          <w:marLeft w:val="480"/>
          <w:marRight w:val="0"/>
          <w:marTop w:val="0"/>
          <w:marBottom w:val="0"/>
          <w:divBdr>
            <w:top w:val="none" w:sz="0" w:space="0" w:color="auto"/>
            <w:left w:val="none" w:sz="0" w:space="0" w:color="auto"/>
            <w:bottom w:val="none" w:sz="0" w:space="0" w:color="auto"/>
            <w:right w:val="none" w:sz="0" w:space="0" w:color="auto"/>
          </w:divBdr>
        </w:div>
        <w:div w:id="703360385">
          <w:marLeft w:val="480"/>
          <w:marRight w:val="0"/>
          <w:marTop w:val="0"/>
          <w:marBottom w:val="0"/>
          <w:divBdr>
            <w:top w:val="none" w:sz="0" w:space="0" w:color="auto"/>
            <w:left w:val="none" w:sz="0" w:space="0" w:color="auto"/>
            <w:bottom w:val="none" w:sz="0" w:space="0" w:color="auto"/>
            <w:right w:val="none" w:sz="0" w:space="0" w:color="auto"/>
          </w:divBdr>
        </w:div>
        <w:div w:id="1280800507">
          <w:marLeft w:val="480"/>
          <w:marRight w:val="0"/>
          <w:marTop w:val="0"/>
          <w:marBottom w:val="0"/>
          <w:divBdr>
            <w:top w:val="none" w:sz="0" w:space="0" w:color="auto"/>
            <w:left w:val="none" w:sz="0" w:space="0" w:color="auto"/>
            <w:bottom w:val="none" w:sz="0" w:space="0" w:color="auto"/>
            <w:right w:val="none" w:sz="0" w:space="0" w:color="auto"/>
          </w:divBdr>
        </w:div>
        <w:div w:id="339164557">
          <w:marLeft w:val="480"/>
          <w:marRight w:val="0"/>
          <w:marTop w:val="0"/>
          <w:marBottom w:val="0"/>
          <w:divBdr>
            <w:top w:val="none" w:sz="0" w:space="0" w:color="auto"/>
            <w:left w:val="none" w:sz="0" w:space="0" w:color="auto"/>
            <w:bottom w:val="none" w:sz="0" w:space="0" w:color="auto"/>
            <w:right w:val="none" w:sz="0" w:space="0" w:color="auto"/>
          </w:divBdr>
        </w:div>
        <w:div w:id="1501844631">
          <w:marLeft w:val="480"/>
          <w:marRight w:val="0"/>
          <w:marTop w:val="0"/>
          <w:marBottom w:val="0"/>
          <w:divBdr>
            <w:top w:val="none" w:sz="0" w:space="0" w:color="auto"/>
            <w:left w:val="none" w:sz="0" w:space="0" w:color="auto"/>
            <w:bottom w:val="none" w:sz="0" w:space="0" w:color="auto"/>
            <w:right w:val="none" w:sz="0" w:space="0" w:color="auto"/>
          </w:divBdr>
        </w:div>
        <w:div w:id="885214892">
          <w:marLeft w:val="480"/>
          <w:marRight w:val="0"/>
          <w:marTop w:val="0"/>
          <w:marBottom w:val="0"/>
          <w:divBdr>
            <w:top w:val="none" w:sz="0" w:space="0" w:color="auto"/>
            <w:left w:val="none" w:sz="0" w:space="0" w:color="auto"/>
            <w:bottom w:val="none" w:sz="0" w:space="0" w:color="auto"/>
            <w:right w:val="none" w:sz="0" w:space="0" w:color="auto"/>
          </w:divBdr>
        </w:div>
        <w:div w:id="336737671">
          <w:marLeft w:val="480"/>
          <w:marRight w:val="0"/>
          <w:marTop w:val="0"/>
          <w:marBottom w:val="0"/>
          <w:divBdr>
            <w:top w:val="none" w:sz="0" w:space="0" w:color="auto"/>
            <w:left w:val="none" w:sz="0" w:space="0" w:color="auto"/>
            <w:bottom w:val="none" w:sz="0" w:space="0" w:color="auto"/>
            <w:right w:val="none" w:sz="0" w:space="0" w:color="auto"/>
          </w:divBdr>
        </w:div>
        <w:div w:id="1840920295">
          <w:marLeft w:val="480"/>
          <w:marRight w:val="0"/>
          <w:marTop w:val="0"/>
          <w:marBottom w:val="0"/>
          <w:divBdr>
            <w:top w:val="none" w:sz="0" w:space="0" w:color="auto"/>
            <w:left w:val="none" w:sz="0" w:space="0" w:color="auto"/>
            <w:bottom w:val="none" w:sz="0" w:space="0" w:color="auto"/>
            <w:right w:val="none" w:sz="0" w:space="0" w:color="auto"/>
          </w:divBdr>
        </w:div>
        <w:div w:id="145901421">
          <w:marLeft w:val="480"/>
          <w:marRight w:val="0"/>
          <w:marTop w:val="0"/>
          <w:marBottom w:val="0"/>
          <w:divBdr>
            <w:top w:val="none" w:sz="0" w:space="0" w:color="auto"/>
            <w:left w:val="none" w:sz="0" w:space="0" w:color="auto"/>
            <w:bottom w:val="none" w:sz="0" w:space="0" w:color="auto"/>
            <w:right w:val="none" w:sz="0" w:space="0" w:color="auto"/>
          </w:divBdr>
        </w:div>
        <w:div w:id="1994790455">
          <w:marLeft w:val="480"/>
          <w:marRight w:val="0"/>
          <w:marTop w:val="0"/>
          <w:marBottom w:val="0"/>
          <w:divBdr>
            <w:top w:val="none" w:sz="0" w:space="0" w:color="auto"/>
            <w:left w:val="none" w:sz="0" w:space="0" w:color="auto"/>
            <w:bottom w:val="none" w:sz="0" w:space="0" w:color="auto"/>
            <w:right w:val="none" w:sz="0" w:space="0" w:color="auto"/>
          </w:divBdr>
        </w:div>
        <w:div w:id="397166030">
          <w:marLeft w:val="480"/>
          <w:marRight w:val="0"/>
          <w:marTop w:val="0"/>
          <w:marBottom w:val="0"/>
          <w:divBdr>
            <w:top w:val="none" w:sz="0" w:space="0" w:color="auto"/>
            <w:left w:val="none" w:sz="0" w:space="0" w:color="auto"/>
            <w:bottom w:val="none" w:sz="0" w:space="0" w:color="auto"/>
            <w:right w:val="none" w:sz="0" w:space="0" w:color="auto"/>
          </w:divBdr>
        </w:div>
        <w:div w:id="1555920347">
          <w:marLeft w:val="480"/>
          <w:marRight w:val="0"/>
          <w:marTop w:val="0"/>
          <w:marBottom w:val="0"/>
          <w:divBdr>
            <w:top w:val="none" w:sz="0" w:space="0" w:color="auto"/>
            <w:left w:val="none" w:sz="0" w:space="0" w:color="auto"/>
            <w:bottom w:val="none" w:sz="0" w:space="0" w:color="auto"/>
            <w:right w:val="none" w:sz="0" w:space="0" w:color="auto"/>
          </w:divBdr>
        </w:div>
        <w:div w:id="269244555">
          <w:marLeft w:val="480"/>
          <w:marRight w:val="0"/>
          <w:marTop w:val="0"/>
          <w:marBottom w:val="0"/>
          <w:divBdr>
            <w:top w:val="none" w:sz="0" w:space="0" w:color="auto"/>
            <w:left w:val="none" w:sz="0" w:space="0" w:color="auto"/>
            <w:bottom w:val="none" w:sz="0" w:space="0" w:color="auto"/>
            <w:right w:val="none" w:sz="0" w:space="0" w:color="auto"/>
          </w:divBdr>
        </w:div>
        <w:div w:id="745498771">
          <w:marLeft w:val="480"/>
          <w:marRight w:val="0"/>
          <w:marTop w:val="0"/>
          <w:marBottom w:val="0"/>
          <w:divBdr>
            <w:top w:val="none" w:sz="0" w:space="0" w:color="auto"/>
            <w:left w:val="none" w:sz="0" w:space="0" w:color="auto"/>
            <w:bottom w:val="none" w:sz="0" w:space="0" w:color="auto"/>
            <w:right w:val="none" w:sz="0" w:space="0" w:color="auto"/>
          </w:divBdr>
        </w:div>
        <w:div w:id="1564487738">
          <w:marLeft w:val="480"/>
          <w:marRight w:val="0"/>
          <w:marTop w:val="0"/>
          <w:marBottom w:val="0"/>
          <w:divBdr>
            <w:top w:val="none" w:sz="0" w:space="0" w:color="auto"/>
            <w:left w:val="none" w:sz="0" w:space="0" w:color="auto"/>
            <w:bottom w:val="none" w:sz="0" w:space="0" w:color="auto"/>
            <w:right w:val="none" w:sz="0" w:space="0" w:color="auto"/>
          </w:divBdr>
        </w:div>
        <w:div w:id="435252457">
          <w:marLeft w:val="480"/>
          <w:marRight w:val="0"/>
          <w:marTop w:val="0"/>
          <w:marBottom w:val="0"/>
          <w:divBdr>
            <w:top w:val="none" w:sz="0" w:space="0" w:color="auto"/>
            <w:left w:val="none" w:sz="0" w:space="0" w:color="auto"/>
            <w:bottom w:val="none" w:sz="0" w:space="0" w:color="auto"/>
            <w:right w:val="none" w:sz="0" w:space="0" w:color="auto"/>
          </w:divBdr>
        </w:div>
        <w:div w:id="1061631865">
          <w:marLeft w:val="480"/>
          <w:marRight w:val="0"/>
          <w:marTop w:val="0"/>
          <w:marBottom w:val="0"/>
          <w:divBdr>
            <w:top w:val="none" w:sz="0" w:space="0" w:color="auto"/>
            <w:left w:val="none" w:sz="0" w:space="0" w:color="auto"/>
            <w:bottom w:val="none" w:sz="0" w:space="0" w:color="auto"/>
            <w:right w:val="none" w:sz="0" w:space="0" w:color="auto"/>
          </w:divBdr>
        </w:div>
        <w:div w:id="1496262924">
          <w:marLeft w:val="480"/>
          <w:marRight w:val="0"/>
          <w:marTop w:val="0"/>
          <w:marBottom w:val="0"/>
          <w:divBdr>
            <w:top w:val="none" w:sz="0" w:space="0" w:color="auto"/>
            <w:left w:val="none" w:sz="0" w:space="0" w:color="auto"/>
            <w:bottom w:val="none" w:sz="0" w:space="0" w:color="auto"/>
            <w:right w:val="none" w:sz="0" w:space="0" w:color="auto"/>
          </w:divBdr>
        </w:div>
        <w:div w:id="1580944022">
          <w:marLeft w:val="480"/>
          <w:marRight w:val="0"/>
          <w:marTop w:val="0"/>
          <w:marBottom w:val="0"/>
          <w:divBdr>
            <w:top w:val="none" w:sz="0" w:space="0" w:color="auto"/>
            <w:left w:val="none" w:sz="0" w:space="0" w:color="auto"/>
            <w:bottom w:val="none" w:sz="0" w:space="0" w:color="auto"/>
            <w:right w:val="none" w:sz="0" w:space="0" w:color="auto"/>
          </w:divBdr>
        </w:div>
        <w:div w:id="1345402220">
          <w:marLeft w:val="480"/>
          <w:marRight w:val="0"/>
          <w:marTop w:val="0"/>
          <w:marBottom w:val="0"/>
          <w:divBdr>
            <w:top w:val="none" w:sz="0" w:space="0" w:color="auto"/>
            <w:left w:val="none" w:sz="0" w:space="0" w:color="auto"/>
            <w:bottom w:val="none" w:sz="0" w:space="0" w:color="auto"/>
            <w:right w:val="none" w:sz="0" w:space="0" w:color="auto"/>
          </w:divBdr>
        </w:div>
        <w:div w:id="1401515509">
          <w:marLeft w:val="480"/>
          <w:marRight w:val="0"/>
          <w:marTop w:val="0"/>
          <w:marBottom w:val="0"/>
          <w:divBdr>
            <w:top w:val="none" w:sz="0" w:space="0" w:color="auto"/>
            <w:left w:val="none" w:sz="0" w:space="0" w:color="auto"/>
            <w:bottom w:val="none" w:sz="0" w:space="0" w:color="auto"/>
            <w:right w:val="none" w:sz="0" w:space="0" w:color="auto"/>
          </w:divBdr>
        </w:div>
        <w:div w:id="65879185">
          <w:marLeft w:val="480"/>
          <w:marRight w:val="0"/>
          <w:marTop w:val="0"/>
          <w:marBottom w:val="0"/>
          <w:divBdr>
            <w:top w:val="none" w:sz="0" w:space="0" w:color="auto"/>
            <w:left w:val="none" w:sz="0" w:space="0" w:color="auto"/>
            <w:bottom w:val="none" w:sz="0" w:space="0" w:color="auto"/>
            <w:right w:val="none" w:sz="0" w:space="0" w:color="auto"/>
          </w:divBdr>
        </w:div>
        <w:div w:id="1312632063">
          <w:marLeft w:val="480"/>
          <w:marRight w:val="0"/>
          <w:marTop w:val="0"/>
          <w:marBottom w:val="0"/>
          <w:divBdr>
            <w:top w:val="none" w:sz="0" w:space="0" w:color="auto"/>
            <w:left w:val="none" w:sz="0" w:space="0" w:color="auto"/>
            <w:bottom w:val="none" w:sz="0" w:space="0" w:color="auto"/>
            <w:right w:val="none" w:sz="0" w:space="0" w:color="auto"/>
          </w:divBdr>
        </w:div>
        <w:div w:id="52511842">
          <w:marLeft w:val="480"/>
          <w:marRight w:val="0"/>
          <w:marTop w:val="0"/>
          <w:marBottom w:val="0"/>
          <w:divBdr>
            <w:top w:val="none" w:sz="0" w:space="0" w:color="auto"/>
            <w:left w:val="none" w:sz="0" w:space="0" w:color="auto"/>
            <w:bottom w:val="none" w:sz="0" w:space="0" w:color="auto"/>
            <w:right w:val="none" w:sz="0" w:space="0" w:color="auto"/>
          </w:divBdr>
        </w:div>
        <w:div w:id="1418864546">
          <w:marLeft w:val="480"/>
          <w:marRight w:val="0"/>
          <w:marTop w:val="0"/>
          <w:marBottom w:val="0"/>
          <w:divBdr>
            <w:top w:val="none" w:sz="0" w:space="0" w:color="auto"/>
            <w:left w:val="none" w:sz="0" w:space="0" w:color="auto"/>
            <w:bottom w:val="none" w:sz="0" w:space="0" w:color="auto"/>
            <w:right w:val="none" w:sz="0" w:space="0" w:color="auto"/>
          </w:divBdr>
        </w:div>
        <w:div w:id="1685549884">
          <w:marLeft w:val="480"/>
          <w:marRight w:val="0"/>
          <w:marTop w:val="0"/>
          <w:marBottom w:val="0"/>
          <w:divBdr>
            <w:top w:val="none" w:sz="0" w:space="0" w:color="auto"/>
            <w:left w:val="none" w:sz="0" w:space="0" w:color="auto"/>
            <w:bottom w:val="none" w:sz="0" w:space="0" w:color="auto"/>
            <w:right w:val="none" w:sz="0" w:space="0" w:color="auto"/>
          </w:divBdr>
        </w:div>
        <w:div w:id="542333258">
          <w:marLeft w:val="480"/>
          <w:marRight w:val="0"/>
          <w:marTop w:val="0"/>
          <w:marBottom w:val="0"/>
          <w:divBdr>
            <w:top w:val="none" w:sz="0" w:space="0" w:color="auto"/>
            <w:left w:val="none" w:sz="0" w:space="0" w:color="auto"/>
            <w:bottom w:val="none" w:sz="0" w:space="0" w:color="auto"/>
            <w:right w:val="none" w:sz="0" w:space="0" w:color="auto"/>
          </w:divBdr>
        </w:div>
        <w:div w:id="408311915">
          <w:marLeft w:val="480"/>
          <w:marRight w:val="0"/>
          <w:marTop w:val="0"/>
          <w:marBottom w:val="0"/>
          <w:divBdr>
            <w:top w:val="none" w:sz="0" w:space="0" w:color="auto"/>
            <w:left w:val="none" w:sz="0" w:space="0" w:color="auto"/>
            <w:bottom w:val="none" w:sz="0" w:space="0" w:color="auto"/>
            <w:right w:val="none" w:sz="0" w:space="0" w:color="auto"/>
          </w:divBdr>
        </w:div>
        <w:div w:id="185946403">
          <w:marLeft w:val="480"/>
          <w:marRight w:val="0"/>
          <w:marTop w:val="0"/>
          <w:marBottom w:val="0"/>
          <w:divBdr>
            <w:top w:val="none" w:sz="0" w:space="0" w:color="auto"/>
            <w:left w:val="none" w:sz="0" w:space="0" w:color="auto"/>
            <w:bottom w:val="none" w:sz="0" w:space="0" w:color="auto"/>
            <w:right w:val="none" w:sz="0" w:space="0" w:color="auto"/>
          </w:divBdr>
        </w:div>
        <w:div w:id="1501433205">
          <w:marLeft w:val="480"/>
          <w:marRight w:val="0"/>
          <w:marTop w:val="0"/>
          <w:marBottom w:val="0"/>
          <w:divBdr>
            <w:top w:val="none" w:sz="0" w:space="0" w:color="auto"/>
            <w:left w:val="none" w:sz="0" w:space="0" w:color="auto"/>
            <w:bottom w:val="none" w:sz="0" w:space="0" w:color="auto"/>
            <w:right w:val="none" w:sz="0" w:space="0" w:color="auto"/>
          </w:divBdr>
        </w:div>
        <w:div w:id="1261840051">
          <w:marLeft w:val="480"/>
          <w:marRight w:val="0"/>
          <w:marTop w:val="0"/>
          <w:marBottom w:val="0"/>
          <w:divBdr>
            <w:top w:val="none" w:sz="0" w:space="0" w:color="auto"/>
            <w:left w:val="none" w:sz="0" w:space="0" w:color="auto"/>
            <w:bottom w:val="none" w:sz="0" w:space="0" w:color="auto"/>
            <w:right w:val="none" w:sz="0" w:space="0" w:color="auto"/>
          </w:divBdr>
        </w:div>
        <w:div w:id="41485849">
          <w:marLeft w:val="480"/>
          <w:marRight w:val="0"/>
          <w:marTop w:val="0"/>
          <w:marBottom w:val="0"/>
          <w:divBdr>
            <w:top w:val="none" w:sz="0" w:space="0" w:color="auto"/>
            <w:left w:val="none" w:sz="0" w:space="0" w:color="auto"/>
            <w:bottom w:val="none" w:sz="0" w:space="0" w:color="auto"/>
            <w:right w:val="none" w:sz="0" w:space="0" w:color="auto"/>
          </w:divBdr>
        </w:div>
        <w:div w:id="1541242788">
          <w:marLeft w:val="480"/>
          <w:marRight w:val="0"/>
          <w:marTop w:val="0"/>
          <w:marBottom w:val="0"/>
          <w:divBdr>
            <w:top w:val="none" w:sz="0" w:space="0" w:color="auto"/>
            <w:left w:val="none" w:sz="0" w:space="0" w:color="auto"/>
            <w:bottom w:val="none" w:sz="0" w:space="0" w:color="auto"/>
            <w:right w:val="none" w:sz="0" w:space="0" w:color="auto"/>
          </w:divBdr>
        </w:div>
        <w:div w:id="1162281966">
          <w:marLeft w:val="480"/>
          <w:marRight w:val="0"/>
          <w:marTop w:val="0"/>
          <w:marBottom w:val="0"/>
          <w:divBdr>
            <w:top w:val="none" w:sz="0" w:space="0" w:color="auto"/>
            <w:left w:val="none" w:sz="0" w:space="0" w:color="auto"/>
            <w:bottom w:val="none" w:sz="0" w:space="0" w:color="auto"/>
            <w:right w:val="none" w:sz="0" w:space="0" w:color="auto"/>
          </w:divBdr>
        </w:div>
        <w:div w:id="883906060">
          <w:marLeft w:val="480"/>
          <w:marRight w:val="0"/>
          <w:marTop w:val="0"/>
          <w:marBottom w:val="0"/>
          <w:divBdr>
            <w:top w:val="none" w:sz="0" w:space="0" w:color="auto"/>
            <w:left w:val="none" w:sz="0" w:space="0" w:color="auto"/>
            <w:bottom w:val="none" w:sz="0" w:space="0" w:color="auto"/>
            <w:right w:val="none" w:sz="0" w:space="0" w:color="auto"/>
          </w:divBdr>
        </w:div>
        <w:div w:id="725493515">
          <w:marLeft w:val="480"/>
          <w:marRight w:val="0"/>
          <w:marTop w:val="0"/>
          <w:marBottom w:val="0"/>
          <w:divBdr>
            <w:top w:val="none" w:sz="0" w:space="0" w:color="auto"/>
            <w:left w:val="none" w:sz="0" w:space="0" w:color="auto"/>
            <w:bottom w:val="none" w:sz="0" w:space="0" w:color="auto"/>
            <w:right w:val="none" w:sz="0" w:space="0" w:color="auto"/>
          </w:divBdr>
        </w:div>
        <w:div w:id="105780844">
          <w:marLeft w:val="480"/>
          <w:marRight w:val="0"/>
          <w:marTop w:val="0"/>
          <w:marBottom w:val="0"/>
          <w:divBdr>
            <w:top w:val="none" w:sz="0" w:space="0" w:color="auto"/>
            <w:left w:val="none" w:sz="0" w:space="0" w:color="auto"/>
            <w:bottom w:val="none" w:sz="0" w:space="0" w:color="auto"/>
            <w:right w:val="none" w:sz="0" w:space="0" w:color="auto"/>
          </w:divBdr>
        </w:div>
        <w:div w:id="1544907947">
          <w:marLeft w:val="480"/>
          <w:marRight w:val="0"/>
          <w:marTop w:val="0"/>
          <w:marBottom w:val="0"/>
          <w:divBdr>
            <w:top w:val="none" w:sz="0" w:space="0" w:color="auto"/>
            <w:left w:val="none" w:sz="0" w:space="0" w:color="auto"/>
            <w:bottom w:val="none" w:sz="0" w:space="0" w:color="auto"/>
            <w:right w:val="none" w:sz="0" w:space="0" w:color="auto"/>
          </w:divBdr>
        </w:div>
        <w:div w:id="2058048934">
          <w:marLeft w:val="480"/>
          <w:marRight w:val="0"/>
          <w:marTop w:val="0"/>
          <w:marBottom w:val="0"/>
          <w:divBdr>
            <w:top w:val="none" w:sz="0" w:space="0" w:color="auto"/>
            <w:left w:val="none" w:sz="0" w:space="0" w:color="auto"/>
            <w:bottom w:val="none" w:sz="0" w:space="0" w:color="auto"/>
            <w:right w:val="none" w:sz="0" w:space="0" w:color="auto"/>
          </w:divBdr>
        </w:div>
        <w:div w:id="2123379745">
          <w:marLeft w:val="480"/>
          <w:marRight w:val="0"/>
          <w:marTop w:val="0"/>
          <w:marBottom w:val="0"/>
          <w:divBdr>
            <w:top w:val="none" w:sz="0" w:space="0" w:color="auto"/>
            <w:left w:val="none" w:sz="0" w:space="0" w:color="auto"/>
            <w:bottom w:val="none" w:sz="0" w:space="0" w:color="auto"/>
            <w:right w:val="none" w:sz="0" w:space="0" w:color="auto"/>
          </w:divBdr>
        </w:div>
        <w:div w:id="66731087">
          <w:marLeft w:val="480"/>
          <w:marRight w:val="0"/>
          <w:marTop w:val="0"/>
          <w:marBottom w:val="0"/>
          <w:divBdr>
            <w:top w:val="none" w:sz="0" w:space="0" w:color="auto"/>
            <w:left w:val="none" w:sz="0" w:space="0" w:color="auto"/>
            <w:bottom w:val="none" w:sz="0" w:space="0" w:color="auto"/>
            <w:right w:val="none" w:sz="0" w:space="0" w:color="auto"/>
          </w:divBdr>
        </w:div>
        <w:div w:id="2133162068">
          <w:marLeft w:val="480"/>
          <w:marRight w:val="0"/>
          <w:marTop w:val="0"/>
          <w:marBottom w:val="0"/>
          <w:divBdr>
            <w:top w:val="none" w:sz="0" w:space="0" w:color="auto"/>
            <w:left w:val="none" w:sz="0" w:space="0" w:color="auto"/>
            <w:bottom w:val="none" w:sz="0" w:space="0" w:color="auto"/>
            <w:right w:val="none" w:sz="0" w:space="0" w:color="auto"/>
          </w:divBdr>
        </w:div>
        <w:div w:id="664867115">
          <w:marLeft w:val="480"/>
          <w:marRight w:val="0"/>
          <w:marTop w:val="0"/>
          <w:marBottom w:val="0"/>
          <w:divBdr>
            <w:top w:val="none" w:sz="0" w:space="0" w:color="auto"/>
            <w:left w:val="none" w:sz="0" w:space="0" w:color="auto"/>
            <w:bottom w:val="none" w:sz="0" w:space="0" w:color="auto"/>
            <w:right w:val="none" w:sz="0" w:space="0" w:color="auto"/>
          </w:divBdr>
        </w:div>
        <w:div w:id="645861291">
          <w:marLeft w:val="480"/>
          <w:marRight w:val="0"/>
          <w:marTop w:val="0"/>
          <w:marBottom w:val="0"/>
          <w:divBdr>
            <w:top w:val="none" w:sz="0" w:space="0" w:color="auto"/>
            <w:left w:val="none" w:sz="0" w:space="0" w:color="auto"/>
            <w:bottom w:val="none" w:sz="0" w:space="0" w:color="auto"/>
            <w:right w:val="none" w:sz="0" w:space="0" w:color="auto"/>
          </w:divBdr>
        </w:div>
        <w:div w:id="1477918123">
          <w:marLeft w:val="480"/>
          <w:marRight w:val="0"/>
          <w:marTop w:val="0"/>
          <w:marBottom w:val="0"/>
          <w:divBdr>
            <w:top w:val="none" w:sz="0" w:space="0" w:color="auto"/>
            <w:left w:val="none" w:sz="0" w:space="0" w:color="auto"/>
            <w:bottom w:val="none" w:sz="0" w:space="0" w:color="auto"/>
            <w:right w:val="none" w:sz="0" w:space="0" w:color="auto"/>
          </w:divBdr>
        </w:div>
        <w:div w:id="449907281">
          <w:marLeft w:val="480"/>
          <w:marRight w:val="0"/>
          <w:marTop w:val="0"/>
          <w:marBottom w:val="0"/>
          <w:divBdr>
            <w:top w:val="none" w:sz="0" w:space="0" w:color="auto"/>
            <w:left w:val="none" w:sz="0" w:space="0" w:color="auto"/>
            <w:bottom w:val="none" w:sz="0" w:space="0" w:color="auto"/>
            <w:right w:val="none" w:sz="0" w:space="0" w:color="auto"/>
          </w:divBdr>
        </w:div>
        <w:div w:id="562521450">
          <w:marLeft w:val="480"/>
          <w:marRight w:val="0"/>
          <w:marTop w:val="0"/>
          <w:marBottom w:val="0"/>
          <w:divBdr>
            <w:top w:val="none" w:sz="0" w:space="0" w:color="auto"/>
            <w:left w:val="none" w:sz="0" w:space="0" w:color="auto"/>
            <w:bottom w:val="none" w:sz="0" w:space="0" w:color="auto"/>
            <w:right w:val="none" w:sz="0" w:space="0" w:color="auto"/>
          </w:divBdr>
        </w:div>
        <w:div w:id="520240983">
          <w:marLeft w:val="480"/>
          <w:marRight w:val="0"/>
          <w:marTop w:val="0"/>
          <w:marBottom w:val="0"/>
          <w:divBdr>
            <w:top w:val="none" w:sz="0" w:space="0" w:color="auto"/>
            <w:left w:val="none" w:sz="0" w:space="0" w:color="auto"/>
            <w:bottom w:val="none" w:sz="0" w:space="0" w:color="auto"/>
            <w:right w:val="none" w:sz="0" w:space="0" w:color="auto"/>
          </w:divBdr>
        </w:div>
        <w:div w:id="295179521">
          <w:marLeft w:val="480"/>
          <w:marRight w:val="0"/>
          <w:marTop w:val="0"/>
          <w:marBottom w:val="0"/>
          <w:divBdr>
            <w:top w:val="none" w:sz="0" w:space="0" w:color="auto"/>
            <w:left w:val="none" w:sz="0" w:space="0" w:color="auto"/>
            <w:bottom w:val="none" w:sz="0" w:space="0" w:color="auto"/>
            <w:right w:val="none" w:sz="0" w:space="0" w:color="auto"/>
          </w:divBdr>
        </w:div>
        <w:div w:id="1388382003">
          <w:marLeft w:val="480"/>
          <w:marRight w:val="0"/>
          <w:marTop w:val="0"/>
          <w:marBottom w:val="0"/>
          <w:divBdr>
            <w:top w:val="none" w:sz="0" w:space="0" w:color="auto"/>
            <w:left w:val="none" w:sz="0" w:space="0" w:color="auto"/>
            <w:bottom w:val="none" w:sz="0" w:space="0" w:color="auto"/>
            <w:right w:val="none" w:sz="0" w:space="0" w:color="auto"/>
          </w:divBdr>
        </w:div>
        <w:div w:id="848518863">
          <w:marLeft w:val="480"/>
          <w:marRight w:val="0"/>
          <w:marTop w:val="0"/>
          <w:marBottom w:val="0"/>
          <w:divBdr>
            <w:top w:val="none" w:sz="0" w:space="0" w:color="auto"/>
            <w:left w:val="none" w:sz="0" w:space="0" w:color="auto"/>
            <w:bottom w:val="none" w:sz="0" w:space="0" w:color="auto"/>
            <w:right w:val="none" w:sz="0" w:space="0" w:color="auto"/>
          </w:divBdr>
        </w:div>
        <w:div w:id="1198741576">
          <w:marLeft w:val="480"/>
          <w:marRight w:val="0"/>
          <w:marTop w:val="0"/>
          <w:marBottom w:val="0"/>
          <w:divBdr>
            <w:top w:val="none" w:sz="0" w:space="0" w:color="auto"/>
            <w:left w:val="none" w:sz="0" w:space="0" w:color="auto"/>
            <w:bottom w:val="none" w:sz="0" w:space="0" w:color="auto"/>
            <w:right w:val="none" w:sz="0" w:space="0" w:color="auto"/>
          </w:divBdr>
        </w:div>
        <w:div w:id="1173029038">
          <w:marLeft w:val="480"/>
          <w:marRight w:val="0"/>
          <w:marTop w:val="0"/>
          <w:marBottom w:val="0"/>
          <w:divBdr>
            <w:top w:val="none" w:sz="0" w:space="0" w:color="auto"/>
            <w:left w:val="none" w:sz="0" w:space="0" w:color="auto"/>
            <w:bottom w:val="none" w:sz="0" w:space="0" w:color="auto"/>
            <w:right w:val="none" w:sz="0" w:space="0" w:color="auto"/>
          </w:divBdr>
        </w:div>
        <w:div w:id="1144735460">
          <w:marLeft w:val="480"/>
          <w:marRight w:val="0"/>
          <w:marTop w:val="0"/>
          <w:marBottom w:val="0"/>
          <w:divBdr>
            <w:top w:val="none" w:sz="0" w:space="0" w:color="auto"/>
            <w:left w:val="none" w:sz="0" w:space="0" w:color="auto"/>
            <w:bottom w:val="none" w:sz="0" w:space="0" w:color="auto"/>
            <w:right w:val="none" w:sz="0" w:space="0" w:color="auto"/>
          </w:divBdr>
        </w:div>
        <w:div w:id="25640809">
          <w:marLeft w:val="480"/>
          <w:marRight w:val="0"/>
          <w:marTop w:val="0"/>
          <w:marBottom w:val="0"/>
          <w:divBdr>
            <w:top w:val="none" w:sz="0" w:space="0" w:color="auto"/>
            <w:left w:val="none" w:sz="0" w:space="0" w:color="auto"/>
            <w:bottom w:val="none" w:sz="0" w:space="0" w:color="auto"/>
            <w:right w:val="none" w:sz="0" w:space="0" w:color="auto"/>
          </w:divBdr>
        </w:div>
        <w:div w:id="974602607">
          <w:marLeft w:val="480"/>
          <w:marRight w:val="0"/>
          <w:marTop w:val="0"/>
          <w:marBottom w:val="0"/>
          <w:divBdr>
            <w:top w:val="none" w:sz="0" w:space="0" w:color="auto"/>
            <w:left w:val="none" w:sz="0" w:space="0" w:color="auto"/>
            <w:bottom w:val="none" w:sz="0" w:space="0" w:color="auto"/>
            <w:right w:val="none" w:sz="0" w:space="0" w:color="auto"/>
          </w:divBdr>
        </w:div>
        <w:div w:id="353725920">
          <w:marLeft w:val="480"/>
          <w:marRight w:val="0"/>
          <w:marTop w:val="0"/>
          <w:marBottom w:val="0"/>
          <w:divBdr>
            <w:top w:val="none" w:sz="0" w:space="0" w:color="auto"/>
            <w:left w:val="none" w:sz="0" w:space="0" w:color="auto"/>
            <w:bottom w:val="none" w:sz="0" w:space="0" w:color="auto"/>
            <w:right w:val="none" w:sz="0" w:space="0" w:color="auto"/>
          </w:divBdr>
        </w:div>
        <w:div w:id="1117066930">
          <w:marLeft w:val="480"/>
          <w:marRight w:val="0"/>
          <w:marTop w:val="0"/>
          <w:marBottom w:val="0"/>
          <w:divBdr>
            <w:top w:val="none" w:sz="0" w:space="0" w:color="auto"/>
            <w:left w:val="none" w:sz="0" w:space="0" w:color="auto"/>
            <w:bottom w:val="none" w:sz="0" w:space="0" w:color="auto"/>
            <w:right w:val="none" w:sz="0" w:space="0" w:color="auto"/>
          </w:divBdr>
        </w:div>
        <w:div w:id="145128719">
          <w:marLeft w:val="480"/>
          <w:marRight w:val="0"/>
          <w:marTop w:val="0"/>
          <w:marBottom w:val="0"/>
          <w:divBdr>
            <w:top w:val="none" w:sz="0" w:space="0" w:color="auto"/>
            <w:left w:val="none" w:sz="0" w:space="0" w:color="auto"/>
            <w:bottom w:val="none" w:sz="0" w:space="0" w:color="auto"/>
            <w:right w:val="none" w:sz="0" w:space="0" w:color="auto"/>
          </w:divBdr>
        </w:div>
        <w:div w:id="101460317">
          <w:marLeft w:val="480"/>
          <w:marRight w:val="0"/>
          <w:marTop w:val="0"/>
          <w:marBottom w:val="0"/>
          <w:divBdr>
            <w:top w:val="none" w:sz="0" w:space="0" w:color="auto"/>
            <w:left w:val="none" w:sz="0" w:space="0" w:color="auto"/>
            <w:bottom w:val="none" w:sz="0" w:space="0" w:color="auto"/>
            <w:right w:val="none" w:sz="0" w:space="0" w:color="auto"/>
          </w:divBdr>
        </w:div>
        <w:div w:id="486747733">
          <w:marLeft w:val="480"/>
          <w:marRight w:val="0"/>
          <w:marTop w:val="0"/>
          <w:marBottom w:val="0"/>
          <w:divBdr>
            <w:top w:val="none" w:sz="0" w:space="0" w:color="auto"/>
            <w:left w:val="none" w:sz="0" w:space="0" w:color="auto"/>
            <w:bottom w:val="none" w:sz="0" w:space="0" w:color="auto"/>
            <w:right w:val="none" w:sz="0" w:space="0" w:color="auto"/>
          </w:divBdr>
        </w:div>
        <w:div w:id="958561827">
          <w:marLeft w:val="480"/>
          <w:marRight w:val="0"/>
          <w:marTop w:val="0"/>
          <w:marBottom w:val="0"/>
          <w:divBdr>
            <w:top w:val="none" w:sz="0" w:space="0" w:color="auto"/>
            <w:left w:val="none" w:sz="0" w:space="0" w:color="auto"/>
            <w:bottom w:val="none" w:sz="0" w:space="0" w:color="auto"/>
            <w:right w:val="none" w:sz="0" w:space="0" w:color="auto"/>
          </w:divBdr>
        </w:div>
        <w:div w:id="923033837">
          <w:marLeft w:val="480"/>
          <w:marRight w:val="0"/>
          <w:marTop w:val="0"/>
          <w:marBottom w:val="0"/>
          <w:divBdr>
            <w:top w:val="none" w:sz="0" w:space="0" w:color="auto"/>
            <w:left w:val="none" w:sz="0" w:space="0" w:color="auto"/>
            <w:bottom w:val="none" w:sz="0" w:space="0" w:color="auto"/>
            <w:right w:val="none" w:sz="0" w:space="0" w:color="auto"/>
          </w:divBdr>
        </w:div>
        <w:div w:id="661474370">
          <w:marLeft w:val="480"/>
          <w:marRight w:val="0"/>
          <w:marTop w:val="0"/>
          <w:marBottom w:val="0"/>
          <w:divBdr>
            <w:top w:val="none" w:sz="0" w:space="0" w:color="auto"/>
            <w:left w:val="none" w:sz="0" w:space="0" w:color="auto"/>
            <w:bottom w:val="none" w:sz="0" w:space="0" w:color="auto"/>
            <w:right w:val="none" w:sz="0" w:space="0" w:color="auto"/>
          </w:divBdr>
        </w:div>
        <w:div w:id="475996263">
          <w:marLeft w:val="480"/>
          <w:marRight w:val="0"/>
          <w:marTop w:val="0"/>
          <w:marBottom w:val="0"/>
          <w:divBdr>
            <w:top w:val="none" w:sz="0" w:space="0" w:color="auto"/>
            <w:left w:val="none" w:sz="0" w:space="0" w:color="auto"/>
            <w:bottom w:val="none" w:sz="0" w:space="0" w:color="auto"/>
            <w:right w:val="none" w:sz="0" w:space="0" w:color="auto"/>
          </w:divBdr>
        </w:div>
        <w:div w:id="172307195">
          <w:marLeft w:val="480"/>
          <w:marRight w:val="0"/>
          <w:marTop w:val="0"/>
          <w:marBottom w:val="0"/>
          <w:divBdr>
            <w:top w:val="none" w:sz="0" w:space="0" w:color="auto"/>
            <w:left w:val="none" w:sz="0" w:space="0" w:color="auto"/>
            <w:bottom w:val="none" w:sz="0" w:space="0" w:color="auto"/>
            <w:right w:val="none" w:sz="0" w:space="0" w:color="auto"/>
          </w:divBdr>
        </w:div>
        <w:div w:id="35929824">
          <w:marLeft w:val="480"/>
          <w:marRight w:val="0"/>
          <w:marTop w:val="0"/>
          <w:marBottom w:val="0"/>
          <w:divBdr>
            <w:top w:val="none" w:sz="0" w:space="0" w:color="auto"/>
            <w:left w:val="none" w:sz="0" w:space="0" w:color="auto"/>
            <w:bottom w:val="none" w:sz="0" w:space="0" w:color="auto"/>
            <w:right w:val="none" w:sz="0" w:space="0" w:color="auto"/>
          </w:divBdr>
        </w:div>
        <w:div w:id="1692804989">
          <w:marLeft w:val="480"/>
          <w:marRight w:val="0"/>
          <w:marTop w:val="0"/>
          <w:marBottom w:val="0"/>
          <w:divBdr>
            <w:top w:val="none" w:sz="0" w:space="0" w:color="auto"/>
            <w:left w:val="none" w:sz="0" w:space="0" w:color="auto"/>
            <w:bottom w:val="none" w:sz="0" w:space="0" w:color="auto"/>
            <w:right w:val="none" w:sz="0" w:space="0" w:color="auto"/>
          </w:divBdr>
        </w:div>
        <w:div w:id="654841102">
          <w:marLeft w:val="480"/>
          <w:marRight w:val="0"/>
          <w:marTop w:val="0"/>
          <w:marBottom w:val="0"/>
          <w:divBdr>
            <w:top w:val="none" w:sz="0" w:space="0" w:color="auto"/>
            <w:left w:val="none" w:sz="0" w:space="0" w:color="auto"/>
            <w:bottom w:val="none" w:sz="0" w:space="0" w:color="auto"/>
            <w:right w:val="none" w:sz="0" w:space="0" w:color="auto"/>
          </w:divBdr>
        </w:div>
        <w:div w:id="1472553467">
          <w:marLeft w:val="480"/>
          <w:marRight w:val="0"/>
          <w:marTop w:val="0"/>
          <w:marBottom w:val="0"/>
          <w:divBdr>
            <w:top w:val="none" w:sz="0" w:space="0" w:color="auto"/>
            <w:left w:val="none" w:sz="0" w:space="0" w:color="auto"/>
            <w:bottom w:val="none" w:sz="0" w:space="0" w:color="auto"/>
            <w:right w:val="none" w:sz="0" w:space="0" w:color="auto"/>
          </w:divBdr>
        </w:div>
        <w:div w:id="128864305">
          <w:marLeft w:val="480"/>
          <w:marRight w:val="0"/>
          <w:marTop w:val="0"/>
          <w:marBottom w:val="0"/>
          <w:divBdr>
            <w:top w:val="none" w:sz="0" w:space="0" w:color="auto"/>
            <w:left w:val="none" w:sz="0" w:space="0" w:color="auto"/>
            <w:bottom w:val="none" w:sz="0" w:space="0" w:color="auto"/>
            <w:right w:val="none" w:sz="0" w:space="0" w:color="auto"/>
          </w:divBdr>
        </w:div>
        <w:div w:id="437143660">
          <w:marLeft w:val="480"/>
          <w:marRight w:val="0"/>
          <w:marTop w:val="0"/>
          <w:marBottom w:val="0"/>
          <w:divBdr>
            <w:top w:val="none" w:sz="0" w:space="0" w:color="auto"/>
            <w:left w:val="none" w:sz="0" w:space="0" w:color="auto"/>
            <w:bottom w:val="none" w:sz="0" w:space="0" w:color="auto"/>
            <w:right w:val="none" w:sz="0" w:space="0" w:color="auto"/>
          </w:divBdr>
        </w:div>
        <w:div w:id="613363879">
          <w:marLeft w:val="480"/>
          <w:marRight w:val="0"/>
          <w:marTop w:val="0"/>
          <w:marBottom w:val="0"/>
          <w:divBdr>
            <w:top w:val="none" w:sz="0" w:space="0" w:color="auto"/>
            <w:left w:val="none" w:sz="0" w:space="0" w:color="auto"/>
            <w:bottom w:val="none" w:sz="0" w:space="0" w:color="auto"/>
            <w:right w:val="none" w:sz="0" w:space="0" w:color="auto"/>
          </w:divBdr>
        </w:div>
        <w:div w:id="769475466">
          <w:marLeft w:val="480"/>
          <w:marRight w:val="0"/>
          <w:marTop w:val="0"/>
          <w:marBottom w:val="0"/>
          <w:divBdr>
            <w:top w:val="none" w:sz="0" w:space="0" w:color="auto"/>
            <w:left w:val="none" w:sz="0" w:space="0" w:color="auto"/>
            <w:bottom w:val="none" w:sz="0" w:space="0" w:color="auto"/>
            <w:right w:val="none" w:sz="0" w:space="0" w:color="auto"/>
          </w:divBdr>
        </w:div>
        <w:div w:id="1258908006">
          <w:marLeft w:val="480"/>
          <w:marRight w:val="0"/>
          <w:marTop w:val="0"/>
          <w:marBottom w:val="0"/>
          <w:divBdr>
            <w:top w:val="none" w:sz="0" w:space="0" w:color="auto"/>
            <w:left w:val="none" w:sz="0" w:space="0" w:color="auto"/>
            <w:bottom w:val="none" w:sz="0" w:space="0" w:color="auto"/>
            <w:right w:val="none" w:sz="0" w:space="0" w:color="auto"/>
          </w:divBdr>
        </w:div>
        <w:div w:id="327292076">
          <w:marLeft w:val="480"/>
          <w:marRight w:val="0"/>
          <w:marTop w:val="0"/>
          <w:marBottom w:val="0"/>
          <w:divBdr>
            <w:top w:val="none" w:sz="0" w:space="0" w:color="auto"/>
            <w:left w:val="none" w:sz="0" w:space="0" w:color="auto"/>
            <w:bottom w:val="none" w:sz="0" w:space="0" w:color="auto"/>
            <w:right w:val="none" w:sz="0" w:space="0" w:color="auto"/>
          </w:divBdr>
        </w:div>
        <w:div w:id="1032343020">
          <w:marLeft w:val="480"/>
          <w:marRight w:val="0"/>
          <w:marTop w:val="0"/>
          <w:marBottom w:val="0"/>
          <w:divBdr>
            <w:top w:val="none" w:sz="0" w:space="0" w:color="auto"/>
            <w:left w:val="none" w:sz="0" w:space="0" w:color="auto"/>
            <w:bottom w:val="none" w:sz="0" w:space="0" w:color="auto"/>
            <w:right w:val="none" w:sz="0" w:space="0" w:color="auto"/>
          </w:divBdr>
        </w:div>
        <w:div w:id="2146241099">
          <w:marLeft w:val="480"/>
          <w:marRight w:val="0"/>
          <w:marTop w:val="0"/>
          <w:marBottom w:val="0"/>
          <w:divBdr>
            <w:top w:val="none" w:sz="0" w:space="0" w:color="auto"/>
            <w:left w:val="none" w:sz="0" w:space="0" w:color="auto"/>
            <w:bottom w:val="none" w:sz="0" w:space="0" w:color="auto"/>
            <w:right w:val="none" w:sz="0" w:space="0" w:color="auto"/>
          </w:divBdr>
        </w:div>
        <w:div w:id="477962136">
          <w:marLeft w:val="480"/>
          <w:marRight w:val="0"/>
          <w:marTop w:val="0"/>
          <w:marBottom w:val="0"/>
          <w:divBdr>
            <w:top w:val="none" w:sz="0" w:space="0" w:color="auto"/>
            <w:left w:val="none" w:sz="0" w:space="0" w:color="auto"/>
            <w:bottom w:val="none" w:sz="0" w:space="0" w:color="auto"/>
            <w:right w:val="none" w:sz="0" w:space="0" w:color="auto"/>
          </w:divBdr>
        </w:div>
        <w:div w:id="875199691">
          <w:marLeft w:val="480"/>
          <w:marRight w:val="0"/>
          <w:marTop w:val="0"/>
          <w:marBottom w:val="0"/>
          <w:divBdr>
            <w:top w:val="none" w:sz="0" w:space="0" w:color="auto"/>
            <w:left w:val="none" w:sz="0" w:space="0" w:color="auto"/>
            <w:bottom w:val="none" w:sz="0" w:space="0" w:color="auto"/>
            <w:right w:val="none" w:sz="0" w:space="0" w:color="auto"/>
          </w:divBdr>
        </w:div>
        <w:div w:id="1901475110">
          <w:marLeft w:val="480"/>
          <w:marRight w:val="0"/>
          <w:marTop w:val="0"/>
          <w:marBottom w:val="0"/>
          <w:divBdr>
            <w:top w:val="none" w:sz="0" w:space="0" w:color="auto"/>
            <w:left w:val="none" w:sz="0" w:space="0" w:color="auto"/>
            <w:bottom w:val="none" w:sz="0" w:space="0" w:color="auto"/>
            <w:right w:val="none" w:sz="0" w:space="0" w:color="auto"/>
          </w:divBdr>
        </w:div>
        <w:div w:id="508059626">
          <w:marLeft w:val="480"/>
          <w:marRight w:val="0"/>
          <w:marTop w:val="0"/>
          <w:marBottom w:val="0"/>
          <w:divBdr>
            <w:top w:val="none" w:sz="0" w:space="0" w:color="auto"/>
            <w:left w:val="none" w:sz="0" w:space="0" w:color="auto"/>
            <w:bottom w:val="none" w:sz="0" w:space="0" w:color="auto"/>
            <w:right w:val="none" w:sz="0" w:space="0" w:color="auto"/>
          </w:divBdr>
        </w:div>
        <w:div w:id="1393697183">
          <w:marLeft w:val="480"/>
          <w:marRight w:val="0"/>
          <w:marTop w:val="0"/>
          <w:marBottom w:val="0"/>
          <w:divBdr>
            <w:top w:val="none" w:sz="0" w:space="0" w:color="auto"/>
            <w:left w:val="none" w:sz="0" w:space="0" w:color="auto"/>
            <w:bottom w:val="none" w:sz="0" w:space="0" w:color="auto"/>
            <w:right w:val="none" w:sz="0" w:space="0" w:color="auto"/>
          </w:divBdr>
        </w:div>
        <w:div w:id="581375407">
          <w:marLeft w:val="480"/>
          <w:marRight w:val="0"/>
          <w:marTop w:val="0"/>
          <w:marBottom w:val="0"/>
          <w:divBdr>
            <w:top w:val="none" w:sz="0" w:space="0" w:color="auto"/>
            <w:left w:val="none" w:sz="0" w:space="0" w:color="auto"/>
            <w:bottom w:val="none" w:sz="0" w:space="0" w:color="auto"/>
            <w:right w:val="none" w:sz="0" w:space="0" w:color="auto"/>
          </w:divBdr>
        </w:div>
        <w:div w:id="1337148149">
          <w:marLeft w:val="480"/>
          <w:marRight w:val="0"/>
          <w:marTop w:val="0"/>
          <w:marBottom w:val="0"/>
          <w:divBdr>
            <w:top w:val="none" w:sz="0" w:space="0" w:color="auto"/>
            <w:left w:val="none" w:sz="0" w:space="0" w:color="auto"/>
            <w:bottom w:val="none" w:sz="0" w:space="0" w:color="auto"/>
            <w:right w:val="none" w:sz="0" w:space="0" w:color="auto"/>
          </w:divBdr>
        </w:div>
        <w:div w:id="688914768">
          <w:marLeft w:val="480"/>
          <w:marRight w:val="0"/>
          <w:marTop w:val="0"/>
          <w:marBottom w:val="0"/>
          <w:divBdr>
            <w:top w:val="none" w:sz="0" w:space="0" w:color="auto"/>
            <w:left w:val="none" w:sz="0" w:space="0" w:color="auto"/>
            <w:bottom w:val="none" w:sz="0" w:space="0" w:color="auto"/>
            <w:right w:val="none" w:sz="0" w:space="0" w:color="auto"/>
          </w:divBdr>
        </w:div>
        <w:div w:id="285428707">
          <w:marLeft w:val="480"/>
          <w:marRight w:val="0"/>
          <w:marTop w:val="0"/>
          <w:marBottom w:val="0"/>
          <w:divBdr>
            <w:top w:val="none" w:sz="0" w:space="0" w:color="auto"/>
            <w:left w:val="none" w:sz="0" w:space="0" w:color="auto"/>
            <w:bottom w:val="none" w:sz="0" w:space="0" w:color="auto"/>
            <w:right w:val="none" w:sz="0" w:space="0" w:color="auto"/>
          </w:divBdr>
        </w:div>
        <w:div w:id="1795781586">
          <w:marLeft w:val="480"/>
          <w:marRight w:val="0"/>
          <w:marTop w:val="0"/>
          <w:marBottom w:val="0"/>
          <w:divBdr>
            <w:top w:val="none" w:sz="0" w:space="0" w:color="auto"/>
            <w:left w:val="none" w:sz="0" w:space="0" w:color="auto"/>
            <w:bottom w:val="none" w:sz="0" w:space="0" w:color="auto"/>
            <w:right w:val="none" w:sz="0" w:space="0" w:color="auto"/>
          </w:divBdr>
        </w:div>
        <w:div w:id="2000767434">
          <w:marLeft w:val="480"/>
          <w:marRight w:val="0"/>
          <w:marTop w:val="0"/>
          <w:marBottom w:val="0"/>
          <w:divBdr>
            <w:top w:val="none" w:sz="0" w:space="0" w:color="auto"/>
            <w:left w:val="none" w:sz="0" w:space="0" w:color="auto"/>
            <w:bottom w:val="none" w:sz="0" w:space="0" w:color="auto"/>
            <w:right w:val="none" w:sz="0" w:space="0" w:color="auto"/>
          </w:divBdr>
        </w:div>
        <w:div w:id="784079944">
          <w:marLeft w:val="480"/>
          <w:marRight w:val="0"/>
          <w:marTop w:val="0"/>
          <w:marBottom w:val="0"/>
          <w:divBdr>
            <w:top w:val="none" w:sz="0" w:space="0" w:color="auto"/>
            <w:left w:val="none" w:sz="0" w:space="0" w:color="auto"/>
            <w:bottom w:val="none" w:sz="0" w:space="0" w:color="auto"/>
            <w:right w:val="none" w:sz="0" w:space="0" w:color="auto"/>
          </w:divBdr>
        </w:div>
        <w:div w:id="1857040884">
          <w:marLeft w:val="480"/>
          <w:marRight w:val="0"/>
          <w:marTop w:val="0"/>
          <w:marBottom w:val="0"/>
          <w:divBdr>
            <w:top w:val="none" w:sz="0" w:space="0" w:color="auto"/>
            <w:left w:val="none" w:sz="0" w:space="0" w:color="auto"/>
            <w:bottom w:val="none" w:sz="0" w:space="0" w:color="auto"/>
            <w:right w:val="none" w:sz="0" w:space="0" w:color="auto"/>
          </w:divBdr>
        </w:div>
        <w:div w:id="503479071">
          <w:marLeft w:val="480"/>
          <w:marRight w:val="0"/>
          <w:marTop w:val="0"/>
          <w:marBottom w:val="0"/>
          <w:divBdr>
            <w:top w:val="none" w:sz="0" w:space="0" w:color="auto"/>
            <w:left w:val="none" w:sz="0" w:space="0" w:color="auto"/>
            <w:bottom w:val="none" w:sz="0" w:space="0" w:color="auto"/>
            <w:right w:val="none" w:sz="0" w:space="0" w:color="auto"/>
          </w:divBdr>
        </w:div>
        <w:div w:id="940063536">
          <w:marLeft w:val="480"/>
          <w:marRight w:val="0"/>
          <w:marTop w:val="0"/>
          <w:marBottom w:val="0"/>
          <w:divBdr>
            <w:top w:val="none" w:sz="0" w:space="0" w:color="auto"/>
            <w:left w:val="none" w:sz="0" w:space="0" w:color="auto"/>
            <w:bottom w:val="none" w:sz="0" w:space="0" w:color="auto"/>
            <w:right w:val="none" w:sz="0" w:space="0" w:color="auto"/>
          </w:divBdr>
        </w:div>
        <w:div w:id="1663386481">
          <w:marLeft w:val="480"/>
          <w:marRight w:val="0"/>
          <w:marTop w:val="0"/>
          <w:marBottom w:val="0"/>
          <w:divBdr>
            <w:top w:val="none" w:sz="0" w:space="0" w:color="auto"/>
            <w:left w:val="none" w:sz="0" w:space="0" w:color="auto"/>
            <w:bottom w:val="none" w:sz="0" w:space="0" w:color="auto"/>
            <w:right w:val="none" w:sz="0" w:space="0" w:color="auto"/>
          </w:divBdr>
        </w:div>
        <w:div w:id="958071298">
          <w:marLeft w:val="480"/>
          <w:marRight w:val="0"/>
          <w:marTop w:val="0"/>
          <w:marBottom w:val="0"/>
          <w:divBdr>
            <w:top w:val="none" w:sz="0" w:space="0" w:color="auto"/>
            <w:left w:val="none" w:sz="0" w:space="0" w:color="auto"/>
            <w:bottom w:val="none" w:sz="0" w:space="0" w:color="auto"/>
            <w:right w:val="none" w:sz="0" w:space="0" w:color="auto"/>
          </w:divBdr>
        </w:div>
        <w:div w:id="930314098">
          <w:marLeft w:val="480"/>
          <w:marRight w:val="0"/>
          <w:marTop w:val="0"/>
          <w:marBottom w:val="0"/>
          <w:divBdr>
            <w:top w:val="none" w:sz="0" w:space="0" w:color="auto"/>
            <w:left w:val="none" w:sz="0" w:space="0" w:color="auto"/>
            <w:bottom w:val="none" w:sz="0" w:space="0" w:color="auto"/>
            <w:right w:val="none" w:sz="0" w:space="0" w:color="auto"/>
          </w:divBdr>
        </w:div>
        <w:div w:id="279267614">
          <w:marLeft w:val="480"/>
          <w:marRight w:val="0"/>
          <w:marTop w:val="0"/>
          <w:marBottom w:val="0"/>
          <w:divBdr>
            <w:top w:val="none" w:sz="0" w:space="0" w:color="auto"/>
            <w:left w:val="none" w:sz="0" w:space="0" w:color="auto"/>
            <w:bottom w:val="none" w:sz="0" w:space="0" w:color="auto"/>
            <w:right w:val="none" w:sz="0" w:space="0" w:color="auto"/>
          </w:divBdr>
        </w:div>
        <w:div w:id="152794785">
          <w:marLeft w:val="480"/>
          <w:marRight w:val="0"/>
          <w:marTop w:val="0"/>
          <w:marBottom w:val="0"/>
          <w:divBdr>
            <w:top w:val="none" w:sz="0" w:space="0" w:color="auto"/>
            <w:left w:val="none" w:sz="0" w:space="0" w:color="auto"/>
            <w:bottom w:val="none" w:sz="0" w:space="0" w:color="auto"/>
            <w:right w:val="none" w:sz="0" w:space="0" w:color="auto"/>
          </w:divBdr>
        </w:div>
        <w:div w:id="1778020743">
          <w:marLeft w:val="480"/>
          <w:marRight w:val="0"/>
          <w:marTop w:val="0"/>
          <w:marBottom w:val="0"/>
          <w:divBdr>
            <w:top w:val="none" w:sz="0" w:space="0" w:color="auto"/>
            <w:left w:val="none" w:sz="0" w:space="0" w:color="auto"/>
            <w:bottom w:val="none" w:sz="0" w:space="0" w:color="auto"/>
            <w:right w:val="none" w:sz="0" w:space="0" w:color="auto"/>
          </w:divBdr>
        </w:div>
        <w:div w:id="258681859">
          <w:marLeft w:val="480"/>
          <w:marRight w:val="0"/>
          <w:marTop w:val="0"/>
          <w:marBottom w:val="0"/>
          <w:divBdr>
            <w:top w:val="none" w:sz="0" w:space="0" w:color="auto"/>
            <w:left w:val="none" w:sz="0" w:space="0" w:color="auto"/>
            <w:bottom w:val="none" w:sz="0" w:space="0" w:color="auto"/>
            <w:right w:val="none" w:sz="0" w:space="0" w:color="auto"/>
          </w:divBdr>
        </w:div>
        <w:div w:id="1446149042">
          <w:marLeft w:val="480"/>
          <w:marRight w:val="0"/>
          <w:marTop w:val="0"/>
          <w:marBottom w:val="0"/>
          <w:divBdr>
            <w:top w:val="none" w:sz="0" w:space="0" w:color="auto"/>
            <w:left w:val="none" w:sz="0" w:space="0" w:color="auto"/>
            <w:bottom w:val="none" w:sz="0" w:space="0" w:color="auto"/>
            <w:right w:val="none" w:sz="0" w:space="0" w:color="auto"/>
          </w:divBdr>
        </w:div>
        <w:div w:id="1492678782">
          <w:marLeft w:val="480"/>
          <w:marRight w:val="0"/>
          <w:marTop w:val="0"/>
          <w:marBottom w:val="0"/>
          <w:divBdr>
            <w:top w:val="none" w:sz="0" w:space="0" w:color="auto"/>
            <w:left w:val="none" w:sz="0" w:space="0" w:color="auto"/>
            <w:bottom w:val="none" w:sz="0" w:space="0" w:color="auto"/>
            <w:right w:val="none" w:sz="0" w:space="0" w:color="auto"/>
          </w:divBdr>
        </w:div>
        <w:div w:id="1950042364">
          <w:marLeft w:val="480"/>
          <w:marRight w:val="0"/>
          <w:marTop w:val="0"/>
          <w:marBottom w:val="0"/>
          <w:divBdr>
            <w:top w:val="none" w:sz="0" w:space="0" w:color="auto"/>
            <w:left w:val="none" w:sz="0" w:space="0" w:color="auto"/>
            <w:bottom w:val="none" w:sz="0" w:space="0" w:color="auto"/>
            <w:right w:val="none" w:sz="0" w:space="0" w:color="auto"/>
          </w:divBdr>
        </w:div>
        <w:div w:id="660541970">
          <w:marLeft w:val="480"/>
          <w:marRight w:val="0"/>
          <w:marTop w:val="0"/>
          <w:marBottom w:val="0"/>
          <w:divBdr>
            <w:top w:val="none" w:sz="0" w:space="0" w:color="auto"/>
            <w:left w:val="none" w:sz="0" w:space="0" w:color="auto"/>
            <w:bottom w:val="none" w:sz="0" w:space="0" w:color="auto"/>
            <w:right w:val="none" w:sz="0" w:space="0" w:color="auto"/>
          </w:divBdr>
        </w:div>
        <w:div w:id="926961899">
          <w:marLeft w:val="480"/>
          <w:marRight w:val="0"/>
          <w:marTop w:val="0"/>
          <w:marBottom w:val="0"/>
          <w:divBdr>
            <w:top w:val="none" w:sz="0" w:space="0" w:color="auto"/>
            <w:left w:val="none" w:sz="0" w:space="0" w:color="auto"/>
            <w:bottom w:val="none" w:sz="0" w:space="0" w:color="auto"/>
            <w:right w:val="none" w:sz="0" w:space="0" w:color="auto"/>
          </w:divBdr>
        </w:div>
        <w:div w:id="742694">
          <w:marLeft w:val="480"/>
          <w:marRight w:val="0"/>
          <w:marTop w:val="0"/>
          <w:marBottom w:val="0"/>
          <w:divBdr>
            <w:top w:val="none" w:sz="0" w:space="0" w:color="auto"/>
            <w:left w:val="none" w:sz="0" w:space="0" w:color="auto"/>
            <w:bottom w:val="none" w:sz="0" w:space="0" w:color="auto"/>
            <w:right w:val="none" w:sz="0" w:space="0" w:color="auto"/>
          </w:divBdr>
        </w:div>
        <w:div w:id="1213661398">
          <w:marLeft w:val="480"/>
          <w:marRight w:val="0"/>
          <w:marTop w:val="0"/>
          <w:marBottom w:val="0"/>
          <w:divBdr>
            <w:top w:val="none" w:sz="0" w:space="0" w:color="auto"/>
            <w:left w:val="none" w:sz="0" w:space="0" w:color="auto"/>
            <w:bottom w:val="none" w:sz="0" w:space="0" w:color="auto"/>
            <w:right w:val="none" w:sz="0" w:space="0" w:color="auto"/>
          </w:divBdr>
        </w:div>
        <w:div w:id="325206354">
          <w:marLeft w:val="480"/>
          <w:marRight w:val="0"/>
          <w:marTop w:val="0"/>
          <w:marBottom w:val="0"/>
          <w:divBdr>
            <w:top w:val="none" w:sz="0" w:space="0" w:color="auto"/>
            <w:left w:val="none" w:sz="0" w:space="0" w:color="auto"/>
            <w:bottom w:val="none" w:sz="0" w:space="0" w:color="auto"/>
            <w:right w:val="none" w:sz="0" w:space="0" w:color="auto"/>
          </w:divBdr>
        </w:div>
        <w:div w:id="1825388468">
          <w:marLeft w:val="480"/>
          <w:marRight w:val="0"/>
          <w:marTop w:val="0"/>
          <w:marBottom w:val="0"/>
          <w:divBdr>
            <w:top w:val="none" w:sz="0" w:space="0" w:color="auto"/>
            <w:left w:val="none" w:sz="0" w:space="0" w:color="auto"/>
            <w:bottom w:val="none" w:sz="0" w:space="0" w:color="auto"/>
            <w:right w:val="none" w:sz="0" w:space="0" w:color="auto"/>
          </w:divBdr>
        </w:div>
        <w:div w:id="51732914">
          <w:marLeft w:val="480"/>
          <w:marRight w:val="0"/>
          <w:marTop w:val="0"/>
          <w:marBottom w:val="0"/>
          <w:divBdr>
            <w:top w:val="none" w:sz="0" w:space="0" w:color="auto"/>
            <w:left w:val="none" w:sz="0" w:space="0" w:color="auto"/>
            <w:bottom w:val="none" w:sz="0" w:space="0" w:color="auto"/>
            <w:right w:val="none" w:sz="0" w:space="0" w:color="auto"/>
          </w:divBdr>
        </w:div>
        <w:div w:id="1713338881">
          <w:marLeft w:val="480"/>
          <w:marRight w:val="0"/>
          <w:marTop w:val="0"/>
          <w:marBottom w:val="0"/>
          <w:divBdr>
            <w:top w:val="none" w:sz="0" w:space="0" w:color="auto"/>
            <w:left w:val="none" w:sz="0" w:space="0" w:color="auto"/>
            <w:bottom w:val="none" w:sz="0" w:space="0" w:color="auto"/>
            <w:right w:val="none" w:sz="0" w:space="0" w:color="auto"/>
          </w:divBdr>
        </w:div>
        <w:div w:id="1048651490">
          <w:marLeft w:val="480"/>
          <w:marRight w:val="0"/>
          <w:marTop w:val="0"/>
          <w:marBottom w:val="0"/>
          <w:divBdr>
            <w:top w:val="none" w:sz="0" w:space="0" w:color="auto"/>
            <w:left w:val="none" w:sz="0" w:space="0" w:color="auto"/>
            <w:bottom w:val="none" w:sz="0" w:space="0" w:color="auto"/>
            <w:right w:val="none" w:sz="0" w:space="0" w:color="auto"/>
          </w:divBdr>
        </w:div>
        <w:div w:id="353265476">
          <w:marLeft w:val="480"/>
          <w:marRight w:val="0"/>
          <w:marTop w:val="0"/>
          <w:marBottom w:val="0"/>
          <w:divBdr>
            <w:top w:val="none" w:sz="0" w:space="0" w:color="auto"/>
            <w:left w:val="none" w:sz="0" w:space="0" w:color="auto"/>
            <w:bottom w:val="none" w:sz="0" w:space="0" w:color="auto"/>
            <w:right w:val="none" w:sz="0" w:space="0" w:color="auto"/>
          </w:divBdr>
        </w:div>
        <w:div w:id="568004839">
          <w:marLeft w:val="480"/>
          <w:marRight w:val="0"/>
          <w:marTop w:val="0"/>
          <w:marBottom w:val="0"/>
          <w:divBdr>
            <w:top w:val="none" w:sz="0" w:space="0" w:color="auto"/>
            <w:left w:val="none" w:sz="0" w:space="0" w:color="auto"/>
            <w:bottom w:val="none" w:sz="0" w:space="0" w:color="auto"/>
            <w:right w:val="none" w:sz="0" w:space="0" w:color="auto"/>
          </w:divBdr>
        </w:div>
        <w:div w:id="1857841101">
          <w:marLeft w:val="480"/>
          <w:marRight w:val="0"/>
          <w:marTop w:val="0"/>
          <w:marBottom w:val="0"/>
          <w:divBdr>
            <w:top w:val="none" w:sz="0" w:space="0" w:color="auto"/>
            <w:left w:val="none" w:sz="0" w:space="0" w:color="auto"/>
            <w:bottom w:val="none" w:sz="0" w:space="0" w:color="auto"/>
            <w:right w:val="none" w:sz="0" w:space="0" w:color="auto"/>
          </w:divBdr>
        </w:div>
        <w:div w:id="1282420149">
          <w:marLeft w:val="480"/>
          <w:marRight w:val="0"/>
          <w:marTop w:val="0"/>
          <w:marBottom w:val="0"/>
          <w:divBdr>
            <w:top w:val="none" w:sz="0" w:space="0" w:color="auto"/>
            <w:left w:val="none" w:sz="0" w:space="0" w:color="auto"/>
            <w:bottom w:val="none" w:sz="0" w:space="0" w:color="auto"/>
            <w:right w:val="none" w:sz="0" w:space="0" w:color="auto"/>
          </w:divBdr>
        </w:div>
        <w:div w:id="451098905">
          <w:marLeft w:val="480"/>
          <w:marRight w:val="0"/>
          <w:marTop w:val="0"/>
          <w:marBottom w:val="0"/>
          <w:divBdr>
            <w:top w:val="none" w:sz="0" w:space="0" w:color="auto"/>
            <w:left w:val="none" w:sz="0" w:space="0" w:color="auto"/>
            <w:bottom w:val="none" w:sz="0" w:space="0" w:color="auto"/>
            <w:right w:val="none" w:sz="0" w:space="0" w:color="auto"/>
          </w:divBdr>
        </w:div>
        <w:div w:id="1564290896">
          <w:marLeft w:val="480"/>
          <w:marRight w:val="0"/>
          <w:marTop w:val="0"/>
          <w:marBottom w:val="0"/>
          <w:divBdr>
            <w:top w:val="none" w:sz="0" w:space="0" w:color="auto"/>
            <w:left w:val="none" w:sz="0" w:space="0" w:color="auto"/>
            <w:bottom w:val="none" w:sz="0" w:space="0" w:color="auto"/>
            <w:right w:val="none" w:sz="0" w:space="0" w:color="auto"/>
          </w:divBdr>
        </w:div>
        <w:div w:id="1864630973">
          <w:marLeft w:val="480"/>
          <w:marRight w:val="0"/>
          <w:marTop w:val="0"/>
          <w:marBottom w:val="0"/>
          <w:divBdr>
            <w:top w:val="none" w:sz="0" w:space="0" w:color="auto"/>
            <w:left w:val="none" w:sz="0" w:space="0" w:color="auto"/>
            <w:bottom w:val="none" w:sz="0" w:space="0" w:color="auto"/>
            <w:right w:val="none" w:sz="0" w:space="0" w:color="auto"/>
          </w:divBdr>
        </w:div>
        <w:div w:id="12801391">
          <w:marLeft w:val="480"/>
          <w:marRight w:val="0"/>
          <w:marTop w:val="0"/>
          <w:marBottom w:val="0"/>
          <w:divBdr>
            <w:top w:val="none" w:sz="0" w:space="0" w:color="auto"/>
            <w:left w:val="none" w:sz="0" w:space="0" w:color="auto"/>
            <w:bottom w:val="none" w:sz="0" w:space="0" w:color="auto"/>
            <w:right w:val="none" w:sz="0" w:space="0" w:color="auto"/>
          </w:divBdr>
        </w:div>
        <w:div w:id="702874168">
          <w:marLeft w:val="480"/>
          <w:marRight w:val="0"/>
          <w:marTop w:val="0"/>
          <w:marBottom w:val="0"/>
          <w:divBdr>
            <w:top w:val="none" w:sz="0" w:space="0" w:color="auto"/>
            <w:left w:val="none" w:sz="0" w:space="0" w:color="auto"/>
            <w:bottom w:val="none" w:sz="0" w:space="0" w:color="auto"/>
            <w:right w:val="none" w:sz="0" w:space="0" w:color="auto"/>
          </w:divBdr>
        </w:div>
        <w:div w:id="1605306926">
          <w:marLeft w:val="480"/>
          <w:marRight w:val="0"/>
          <w:marTop w:val="0"/>
          <w:marBottom w:val="0"/>
          <w:divBdr>
            <w:top w:val="none" w:sz="0" w:space="0" w:color="auto"/>
            <w:left w:val="none" w:sz="0" w:space="0" w:color="auto"/>
            <w:bottom w:val="none" w:sz="0" w:space="0" w:color="auto"/>
            <w:right w:val="none" w:sz="0" w:space="0" w:color="auto"/>
          </w:divBdr>
        </w:div>
        <w:div w:id="324629251">
          <w:marLeft w:val="480"/>
          <w:marRight w:val="0"/>
          <w:marTop w:val="0"/>
          <w:marBottom w:val="0"/>
          <w:divBdr>
            <w:top w:val="none" w:sz="0" w:space="0" w:color="auto"/>
            <w:left w:val="none" w:sz="0" w:space="0" w:color="auto"/>
            <w:bottom w:val="none" w:sz="0" w:space="0" w:color="auto"/>
            <w:right w:val="none" w:sz="0" w:space="0" w:color="auto"/>
          </w:divBdr>
        </w:div>
        <w:div w:id="142242539">
          <w:marLeft w:val="480"/>
          <w:marRight w:val="0"/>
          <w:marTop w:val="0"/>
          <w:marBottom w:val="0"/>
          <w:divBdr>
            <w:top w:val="none" w:sz="0" w:space="0" w:color="auto"/>
            <w:left w:val="none" w:sz="0" w:space="0" w:color="auto"/>
            <w:bottom w:val="none" w:sz="0" w:space="0" w:color="auto"/>
            <w:right w:val="none" w:sz="0" w:space="0" w:color="auto"/>
          </w:divBdr>
        </w:div>
        <w:div w:id="1562448833">
          <w:marLeft w:val="480"/>
          <w:marRight w:val="0"/>
          <w:marTop w:val="0"/>
          <w:marBottom w:val="0"/>
          <w:divBdr>
            <w:top w:val="none" w:sz="0" w:space="0" w:color="auto"/>
            <w:left w:val="none" w:sz="0" w:space="0" w:color="auto"/>
            <w:bottom w:val="none" w:sz="0" w:space="0" w:color="auto"/>
            <w:right w:val="none" w:sz="0" w:space="0" w:color="auto"/>
          </w:divBdr>
        </w:div>
        <w:div w:id="1697610943">
          <w:marLeft w:val="480"/>
          <w:marRight w:val="0"/>
          <w:marTop w:val="0"/>
          <w:marBottom w:val="0"/>
          <w:divBdr>
            <w:top w:val="none" w:sz="0" w:space="0" w:color="auto"/>
            <w:left w:val="none" w:sz="0" w:space="0" w:color="auto"/>
            <w:bottom w:val="none" w:sz="0" w:space="0" w:color="auto"/>
            <w:right w:val="none" w:sz="0" w:space="0" w:color="auto"/>
          </w:divBdr>
        </w:div>
        <w:div w:id="847018676">
          <w:marLeft w:val="480"/>
          <w:marRight w:val="0"/>
          <w:marTop w:val="0"/>
          <w:marBottom w:val="0"/>
          <w:divBdr>
            <w:top w:val="none" w:sz="0" w:space="0" w:color="auto"/>
            <w:left w:val="none" w:sz="0" w:space="0" w:color="auto"/>
            <w:bottom w:val="none" w:sz="0" w:space="0" w:color="auto"/>
            <w:right w:val="none" w:sz="0" w:space="0" w:color="auto"/>
          </w:divBdr>
        </w:div>
        <w:div w:id="1595868537">
          <w:marLeft w:val="480"/>
          <w:marRight w:val="0"/>
          <w:marTop w:val="0"/>
          <w:marBottom w:val="0"/>
          <w:divBdr>
            <w:top w:val="none" w:sz="0" w:space="0" w:color="auto"/>
            <w:left w:val="none" w:sz="0" w:space="0" w:color="auto"/>
            <w:bottom w:val="none" w:sz="0" w:space="0" w:color="auto"/>
            <w:right w:val="none" w:sz="0" w:space="0" w:color="auto"/>
          </w:divBdr>
        </w:div>
        <w:div w:id="123354371">
          <w:marLeft w:val="480"/>
          <w:marRight w:val="0"/>
          <w:marTop w:val="0"/>
          <w:marBottom w:val="0"/>
          <w:divBdr>
            <w:top w:val="none" w:sz="0" w:space="0" w:color="auto"/>
            <w:left w:val="none" w:sz="0" w:space="0" w:color="auto"/>
            <w:bottom w:val="none" w:sz="0" w:space="0" w:color="auto"/>
            <w:right w:val="none" w:sz="0" w:space="0" w:color="auto"/>
          </w:divBdr>
        </w:div>
        <w:div w:id="802697664">
          <w:marLeft w:val="480"/>
          <w:marRight w:val="0"/>
          <w:marTop w:val="0"/>
          <w:marBottom w:val="0"/>
          <w:divBdr>
            <w:top w:val="none" w:sz="0" w:space="0" w:color="auto"/>
            <w:left w:val="none" w:sz="0" w:space="0" w:color="auto"/>
            <w:bottom w:val="none" w:sz="0" w:space="0" w:color="auto"/>
            <w:right w:val="none" w:sz="0" w:space="0" w:color="auto"/>
          </w:divBdr>
        </w:div>
        <w:div w:id="1525050451">
          <w:marLeft w:val="480"/>
          <w:marRight w:val="0"/>
          <w:marTop w:val="0"/>
          <w:marBottom w:val="0"/>
          <w:divBdr>
            <w:top w:val="none" w:sz="0" w:space="0" w:color="auto"/>
            <w:left w:val="none" w:sz="0" w:space="0" w:color="auto"/>
            <w:bottom w:val="none" w:sz="0" w:space="0" w:color="auto"/>
            <w:right w:val="none" w:sz="0" w:space="0" w:color="auto"/>
          </w:divBdr>
        </w:div>
        <w:div w:id="1633632785">
          <w:marLeft w:val="480"/>
          <w:marRight w:val="0"/>
          <w:marTop w:val="0"/>
          <w:marBottom w:val="0"/>
          <w:divBdr>
            <w:top w:val="none" w:sz="0" w:space="0" w:color="auto"/>
            <w:left w:val="none" w:sz="0" w:space="0" w:color="auto"/>
            <w:bottom w:val="none" w:sz="0" w:space="0" w:color="auto"/>
            <w:right w:val="none" w:sz="0" w:space="0" w:color="auto"/>
          </w:divBdr>
        </w:div>
        <w:div w:id="1523202587">
          <w:marLeft w:val="480"/>
          <w:marRight w:val="0"/>
          <w:marTop w:val="0"/>
          <w:marBottom w:val="0"/>
          <w:divBdr>
            <w:top w:val="none" w:sz="0" w:space="0" w:color="auto"/>
            <w:left w:val="none" w:sz="0" w:space="0" w:color="auto"/>
            <w:bottom w:val="none" w:sz="0" w:space="0" w:color="auto"/>
            <w:right w:val="none" w:sz="0" w:space="0" w:color="auto"/>
          </w:divBdr>
        </w:div>
        <w:div w:id="893153238">
          <w:marLeft w:val="480"/>
          <w:marRight w:val="0"/>
          <w:marTop w:val="0"/>
          <w:marBottom w:val="0"/>
          <w:divBdr>
            <w:top w:val="none" w:sz="0" w:space="0" w:color="auto"/>
            <w:left w:val="none" w:sz="0" w:space="0" w:color="auto"/>
            <w:bottom w:val="none" w:sz="0" w:space="0" w:color="auto"/>
            <w:right w:val="none" w:sz="0" w:space="0" w:color="auto"/>
          </w:divBdr>
        </w:div>
        <w:div w:id="1127048024">
          <w:marLeft w:val="480"/>
          <w:marRight w:val="0"/>
          <w:marTop w:val="0"/>
          <w:marBottom w:val="0"/>
          <w:divBdr>
            <w:top w:val="none" w:sz="0" w:space="0" w:color="auto"/>
            <w:left w:val="none" w:sz="0" w:space="0" w:color="auto"/>
            <w:bottom w:val="none" w:sz="0" w:space="0" w:color="auto"/>
            <w:right w:val="none" w:sz="0" w:space="0" w:color="auto"/>
          </w:divBdr>
        </w:div>
        <w:div w:id="1230461056">
          <w:marLeft w:val="480"/>
          <w:marRight w:val="0"/>
          <w:marTop w:val="0"/>
          <w:marBottom w:val="0"/>
          <w:divBdr>
            <w:top w:val="none" w:sz="0" w:space="0" w:color="auto"/>
            <w:left w:val="none" w:sz="0" w:space="0" w:color="auto"/>
            <w:bottom w:val="none" w:sz="0" w:space="0" w:color="auto"/>
            <w:right w:val="none" w:sz="0" w:space="0" w:color="auto"/>
          </w:divBdr>
        </w:div>
        <w:div w:id="417144005">
          <w:marLeft w:val="480"/>
          <w:marRight w:val="0"/>
          <w:marTop w:val="0"/>
          <w:marBottom w:val="0"/>
          <w:divBdr>
            <w:top w:val="none" w:sz="0" w:space="0" w:color="auto"/>
            <w:left w:val="none" w:sz="0" w:space="0" w:color="auto"/>
            <w:bottom w:val="none" w:sz="0" w:space="0" w:color="auto"/>
            <w:right w:val="none" w:sz="0" w:space="0" w:color="auto"/>
          </w:divBdr>
        </w:div>
        <w:div w:id="1490555169">
          <w:marLeft w:val="480"/>
          <w:marRight w:val="0"/>
          <w:marTop w:val="0"/>
          <w:marBottom w:val="0"/>
          <w:divBdr>
            <w:top w:val="none" w:sz="0" w:space="0" w:color="auto"/>
            <w:left w:val="none" w:sz="0" w:space="0" w:color="auto"/>
            <w:bottom w:val="none" w:sz="0" w:space="0" w:color="auto"/>
            <w:right w:val="none" w:sz="0" w:space="0" w:color="auto"/>
          </w:divBdr>
        </w:div>
        <w:div w:id="1156797380">
          <w:marLeft w:val="480"/>
          <w:marRight w:val="0"/>
          <w:marTop w:val="0"/>
          <w:marBottom w:val="0"/>
          <w:divBdr>
            <w:top w:val="none" w:sz="0" w:space="0" w:color="auto"/>
            <w:left w:val="none" w:sz="0" w:space="0" w:color="auto"/>
            <w:bottom w:val="none" w:sz="0" w:space="0" w:color="auto"/>
            <w:right w:val="none" w:sz="0" w:space="0" w:color="auto"/>
          </w:divBdr>
        </w:div>
        <w:div w:id="1640568182">
          <w:marLeft w:val="480"/>
          <w:marRight w:val="0"/>
          <w:marTop w:val="0"/>
          <w:marBottom w:val="0"/>
          <w:divBdr>
            <w:top w:val="none" w:sz="0" w:space="0" w:color="auto"/>
            <w:left w:val="none" w:sz="0" w:space="0" w:color="auto"/>
            <w:bottom w:val="none" w:sz="0" w:space="0" w:color="auto"/>
            <w:right w:val="none" w:sz="0" w:space="0" w:color="auto"/>
          </w:divBdr>
        </w:div>
        <w:div w:id="620888432">
          <w:marLeft w:val="480"/>
          <w:marRight w:val="0"/>
          <w:marTop w:val="0"/>
          <w:marBottom w:val="0"/>
          <w:divBdr>
            <w:top w:val="none" w:sz="0" w:space="0" w:color="auto"/>
            <w:left w:val="none" w:sz="0" w:space="0" w:color="auto"/>
            <w:bottom w:val="none" w:sz="0" w:space="0" w:color="auto"/>
            <w:right w:val="none" w:sz="0" w:space="0" w:color="auto"/>
          </w:divBdr>
        </w:div>
        <w:div w:id="913130069">
          <w:marLeft w:val="480"/>
          <w:marRight w:val="0"/>
          <w:marTop w:val="0"/>
          <w:marBottom w:val="0"/>
          <w:divBdr>
            <w:top w:val="none" w:sz="0" w:space="0" w:color="auto"/>
            <w:left w:val="none" w:sz="0" w:space="0" w:color="auto"/>
            <w:bottom w:val="none" w:sz="0" w:space="0" w:color="auto"/>
            <w:right w:val="none" w:sz="0" w:space="0" w:color="auto"/>
          </w:divBdr>
        </w:div>
        <w:div w:id="1359501182">
          <w:marLeft w:val="480"/>
          <w:marRight w:val="0"/>
          <w:marTop w:val="0"/>
          <w:marBottom w:val="0"/>
          <w:divBdr>
            <w:top w:val="none" w:sz="0" w:space="0" w:color="auto"/>
            <w:left w:val="none" w:sz="0" w:space="0" w:color="auto"/>
            <w:bottom w:val="none" w:sz="0" w:space="0" w:color="auto"/>
            <w:right w:val="none" w:sz="0" w:space="0" w:color="auto"/>
          </w:divBdr>
        </w:div>
        <w:div w:id="1697341450">
          <w:marLeft w:val="480"/>
          <w:marRight w:val="0"/>
          <w:marTop w:val="0"/>
          <w:marBottom w:val="0"/>
          <w:divBdr>
            <w:top w:val="none" w:sz="0" w:space="0" w:color="auto"/>
            <w:left w:val="none" w:sz="0" w:space="0" w:color="auto"/>
            <w:bottom w:val="none" w:sz="0" w:space="0" w:color="auto"/>
            <w:right w:val="none" w:sz="0" w:space="0" w:color="auto"/>
          </w:divBdr>
        </w:div>
        <w:div w:id="954554896">
          <w:marLeft w:val="480"/>
          <w:marRight w:val="0"/>
          <w:marTop w:val="0"/>
          <w:marBottom w:val="0"/>
          <w:divBdr>
            <w:top w:val="none" w:sz="0" w:space="0" w:color="auto"/>
            <w:left w:val="none" w:sz="0" w:space="0" w:color="auto"/>
            <w:bottom w:val="none" w:sz="0" w:space="0" w:color="auto"/>
            <w:right w:val="none" w:sz="0" w:space="0" w:color="auto"/>
          </w:divBdr>
        </w:div>
        <w:div w:id="834691227">
          <w:marLeft w:val="480"/>
          <w:marRight w:val="0"/>
          <w:marTop w:val="0"/>
          <w:marBottom w:val="0"/>
          <w:divBdr>
            <w:top w:val="none" w:sz="0" w:space="0" w:color="auto"/>
            <w:left w:val="none" w:sz="0" w:space="0" w:color="auto"/>
            <w:bottom w:val="none" w:sz="0" w:space="0" w:color="auto"/>
            <w:right w:val="none" w:sz="0" w:space="0" w:color="auto"/>
          </w:divBdr>
        </w:div>
        <w:div w:id="1397048740">
          <w:marLeft w:val="480"/>
          <w:marRight w:val="0"/>
          <w:marTop w:val="0"/>
          <w:marBottom w:val="0"/>
          <w:divBdr>
            <w:top w:val="none" w:sz="0" w:space="0" w:color="auto"/>
            <w:left w:val="none" w:sz="0" w:space="0" w:color="auto"/>
            <w:bottom w:val="none" w:sz="0" w:space="0" w:color="auto"/>
            <w:right w:val="none" w:sz="0" w:space="0" w:color="auto"/>
          </w:divBdr>
        </w:div>
        <w:div w:id="824518051">
          <w:marLeft w:val="480"/>
          <w:marRight w:val="0"/>
          <w:marTop w:val="0"/>
          <w:marBottom w:val="0"/>
          <w:divBdr>
            <w:top w:val="none" w:sz="0" w:space="0" w:color="auto"/>
            <w:left w:val="none" w:sz="0" w:space="0" w:color="auto"/>
            <w:bottom w:val="none" w:sz="0" w:space="0" w:color="auto"/>
            <w:right w:val="none" w:sz="0" w:space="0" w:color="auto"/>
          </w:divBdr>
        </w:div>
        <w:div w:id="787167979">
          <w:marLeft w:val="480"/>
          <w:marRight w:val="0"/>
          <w:marTop w:val="0"/>
          <w:marBottom w:val="0"/>
          <w:divBdr>
            <w:top w:val="none" w:sz="0" w:space="0" w:color="auto"/>
            <w:left w:val="none" w:sz="0" w:space="0" w:color="auto"/>
            <w:bottom w:val="none" w:sz="0" w:space="0" w:color="auto"/>
            <w:right w:val="none" w:sz="0" w:space="0" w:color="auto"/>
          </w:divBdr>
        </w:div>
        <w:div w:id="1340695560">
          <w:marLeft w:val="480"/>
          <w:marRight w:val="0"/>
          <w:marTop w:val="0"/>
          <w:marBottom w:val="0"/>
          <w:divBdr>
            <w:top w:val="none" w:sz="0" w:space="0" w:color="auto"/>
            <w:left w:val="none" w:sz="0" w:space="0" w:color="auto"/>
            <w:bottom w:val="none" w:sz="0" w:space="0" w:color="auto"/>
            <w:right w:val="none" w:sz="0" w:space="0" w:color="auto"/>
          </w:divBdr>
        </w:div>
        <w:div w:id="116531396">
          <w:marLeft w:val="480"/>
          <w:marRight w:val="0"/>
          <w:marTop w:val="0"/>
          <w:marBottom w:val="0"/>
          <w:divBdr>
            <w:top w:val="none" w:sz="0" w:space="0" w:color="auto"/>
            <w:left w:val="none" w:sz="0" w:space="0" w:color="auto"/>
            <w:bottom w:val="none" w:sz="0" w:space="0" w:color="auto"/>
            <w:right w:val="none" w:sz="0" w:space="0" w:color="auto"/>
          </w:divBdr>
        </w:div>
        <w:div w:id="1509057862">
          <w:marLeft w:val="480"/>
          <w:marRight w:val="0"/>
          <w:marTop w:val="0"/>
          <w:marBottom w:val="0"/>
          <w:divBdr>
            <w:top w:val="none" w:sz="0" w:space="0" w:color="auto"/>
            <w:left w:val="none" w:sz="0" w:space="0" w:color="auto"/>
            <w:bottom w:val="none" w:sz="0" w:space="0" w:color="auto"/>
            <w:right w:val="none" w:sz="0" w:space="0" w:color="auto"/>
          </w:divBdr>
        </w:div>
        <w:div w:id="1745179995">
          <w:marLeft w:val="480"/>
          <w:marRight w:val="0"/>
          <w:marTop w:val="0"/>
          <w:marBottom w:val="0"/>
          <w:divBdr>
            <w:top w:val="none" w:sz="0" w:space="0" w:color="auto"/>
            <w:left w:val="none" w:sz="0" w:space="0" w:color="auto"/>
            <w:bottom w:val="none" w:sz="0" w:space="0" w:color="auto"/>
            <w:right w:val="none" w:sz="0" w:space="0" w:color="auto"/>
          </w:divBdr>
        </w:div>
      </w:divsChild>
    </w:div>
    <w:div w:id="1117524812">
      <w:bodyDiv w:val="1"/>
      <w:marLeft w:val="0"/>
      <w:marRight w:val="0"/>
      <w:marTop w:val="0"/>
      <w:marBottom w:val="0"/>
      <w:divBdr>
        <w:top w:val="none" w:sz="0" w:space="0" w:color="auto"/>
        <w:left w:val="none" w:sz="0" w:space="0" w:color="auto"/>
        <w:bottom w:val="none" w:sz="0" w:space="0" w:color="auto"/>
        <w:right w:val="none" w:sz="0" w:space="0" w:color="auto"/>
      </w:divBdr>
    </w:div>
    <w:div w:id="1117679846">
      <w:bodyDiv w:val="1"/>
      <w:marLeft w:val="0"/>
      <w:marRight w:val="0"/>
      <w:marTop w:val="0"/>
      <w:marBottom w:val="0"/>
      <w:divBdr>
        <w:top w:val="none" w:sz="0" w:space="0" w:color="auto"/>
        <w:left w:val="none" w:sz="0" w:space="0" w:color="auto"/>
        <w:bottom w:val="none" w:sz="0" w:space="0" w:color="auto"/>
        <w:right w:val="none" w:sz="0" w:space="0" w:color="auto"/>
      </w:divBdr>
    </w:div>
    <w:div w:id="1118181243">
      <w:bodyDiv w:val="1"/>
      <w:marLeft w:val="0"/>
      <w:marRight w:val="0"/>
      <w:marTop w:val="0"/>
      <w:marBottom w:val="0"/>
      <w:divBdr>
        <w:top w:val="none" w:sz="0" w:space="0" w:color="auto"/>
        <w:left w:val="none" w:sz="0" w:space="0" w:color="auto"/>
        <w:bottom w:val="none" w:sz="0" w:space="0" w:color="auto"/>
        <w:right w:val="none" w:sz="0" w:space="0" w:color="auto"/>
      </w:divBdr>
    </w:div>
    <w:div w:id="1120027680">
      <w:bodyDiv w:val="1"/>
      <w:marLeft w:val="0"/>
      <w:marRight w:val="0"/>
      <w:marTop w:val="0"/>
      <w:marBottom w:val="0"/>
      <w:divBdr>
        <w:top w:val="none" w:sz="0" w:space="0" w:color="auto"/>
        <w:left w:val="none" w:sz="0" w:space="0" w:color="auto"/>
        <w:bottom w:val="none" w:sz="0" w:space="0" w:color="auto"/>
        <w:right w:val="none" w:sz="0" w:space="0" w:color="auto"/>
      </w:divBdr>
    </w:div>
    <w:div w:id="1120339302">
      <w:bodyDiv w:val="1"/>
      <w:marLeft w:val="0"/>
      <w:marRight w:val="0"/>
      <w:marTop w:val="0"/>
      <w:marBottom w:val="0"/>
      <w:divBdr>
        <w:top w:val="none" w:sz="0" w:space="0" w:color="auto"/>
        <w:left w:val="none" w:sz="0" w:space="0" w:color="auto"/>
        <w:bottom w:val="none" w:sz="0" w:space="0" w:color="auto"/>
        <w:right w:val="none" w:sz="0" w:space="0" w:color="auto"/>
      </w:divBdr>
    </w:div>
    <w:div w:id="1120807569">
      <w:bodyDiv w:val="1"/>
      <w:marLeft w:val="0"/>
      <w:marRight w:val="0"/>
      <w:marTop w:val="0"/>
      <w:marBottom w:val="0"/>
      <w:divBdr>
        <w:top w:val="none" w:sz="0" w:space="0" w:color="auto"/>
        <w:left w:val="none" w:sz="0" w:space="0" w:color="auto"/>
        <w:bottom w:val="none" w:sz="0" w:space="0" w:color="auto"/>
        <w:right w:val="none" w:sz="0" w:space="0" w:color="auto"/>
      </w:divBdr>
    </w:div>
    <w:div w:id="1121387576">
      <w:bodyDiv w:val="1"/>
      <w:marLeft w:val="0"/>
      <w:marRight w:val="0"/>
      <w:marTop w:val="0"/>
      <w:marBottom w:val="0"/>
      <w:divBdr>
        <w:top w:val="none" w:sz="0" w:space="0" w:color="auto"/>
        <w:left w:val="none" w:sz="0" w:space="0" w:color="auto"/>
        <w:bottom w:val="none" w:sz="0" w:space="0" w:color="auto"/>
        <w:right w:val="none" w:sz="0" w:space="0" w:color="auto"/>
      </w:divBdr>
    </w:div>
    <w:div w:id="1121454898">
      <w:bodyDiv w:val="1"/>
      <w:marLeft w:val="0"/>
      <w:marRight w:val="0"/>
      <w:marTop w:val="0"/>
      <w:marBottom w:val="0"/>
      <w:divBdr>
        <w:top w:val="none" w:sz="0" w:space="0" w:color="auto"/>
        <w:left w:val="none" w:sz="0" w:space="0" w:color="auto"/>
        <w:bottom w:val="none" w:sz="0" w:space="0" w:color="auto"/>
        <w:right w:val="none" w:sz="0" w:space="0" w:color="auto"/>
      </w:divBdr>
    </w:div>
    <w:div w:id="1122187274">
      <w:bodyDiv w:val="1"/>
      <w:marLeft w:val="0"/>
      <w:marRight w:val="0"/>
      <w:marTop w:val="0"/>
      <w:marBottom w:val="0"/>
      <w:divBdr>
        <w:top w:val="none" w:sz="0" w:space="0" w:color="auto"/>
        <w:left w:val="none" w:sz="0" w:space="0" w:color="auto"/>
        <w:bottom w:val="none" w:sz="0" w:space="0" w:color="auto"/>
        <w:right w:val="none" w:sz="0" w:space="0" w:color="auto"/>
      </w:divBdr>
    </w:div>
    <w:div w:id="1122308657">
      <w:bodyDiv w:val="1"/>
      <w:marLeft w:val="0"/>
      <w:marRight w:val="0"/>
      <w:marTop w:val="0"/>
      <w:marBottom w:val="0"/>
      <w:divBdr>
        <w:top w:val="none" w:sz="0" w:space="0" w:color="auto"/>
        <w:left w:val="none" w:sz="0" w:space="0" w:color="auto"/>
        <w:bottom w:val="none" w:sz="0" w:space="0" w:color="auto"/>
        <w:right w:val="none" w:sz="0" w:space="0" w:color="auto"/>
      </w:divBdr>
    </w:div>
    <w:div w:id="1122960062">
      <w:bodyDiv w:val="1"/>
      <w:marLeft w:val="0"/>
      <w:marRight w:val="0"/>
      <w:marTop w:val="0"/>
      <w:marBottom w:val="0"/>
      <w:divBdr>
        <w:top w:val="none" w:sz="0" w:space="0" w:color="auto"/>
        <w:left w:val="none" w:sz="0" w:space="0" w:color="auto"/>
        <w:bottom w:val="none" w:sz="0" w:space="0" w:color="auto"/>
        <w:right w:val="none" w:sz="0" w:space="0" w:color="auto"/>
      </w:divBdr>
    </w:div>
    <w:div w:id="1123811757">
      <w:bodyDiv w:val="1"/>
      <w:marLeft w:val="0"/>
      <w:marRight w:val="0"/>
      <w:marTop w:val="0"/>
      <w:marBottom w:val="0"/>
      <w:divBdr>
        <w:top w:val="none" w:sz="0" w:space="0" w:color="auto"/>
        <w:left w:val="none" w:sz="0" w:space="0" w:color="auto"/>
        <w:bottom w:val="none" w:sz="0" w:space="0" w:color="auto"/>
        <w:right w:val="none" w:sz="0" w:space="0" w:color="auto"/>
      </w:divBdr>
    </w:div>
    <w:div w:id="1124544978">
      <w:bodyDiv w:val="1"/>
      <w:marLeft w:val="0"/>
      <w:marRight w:val="0"/>
      <w:marTop w:val="0"/>
      <w:marBottom w:val="0"/>
      <w:divBdr>
        <w:top w:val="none" w:sz="0" w:space="0" w:color="auto"/>
        <w:left w:val="none" w:sz="0" w:space="0" w:color="auto"/>
        <w:bottom w:val="none" w:sz="0" w:space="0" w:color="auto"/>
        <w:right w:val="none" w:sz="0" w:space="0" w:color="auto"/>
      </w:divBdr>
    </w:div>
    <w:div w:id="1127120406">
      <w:bodyDiv w:val="1"/>
      <w:marLeft w:val="0"/>
      <w:marRight w:val="0"/>
      <w:marTop w:val="0"/>
      <w:marBottom w:val="0"/>
      <w:divBdr>
        <w:top w:val="none" w:sz="0" w:space="0" w:color="auto"/>
        <w:left w:val="none" w:sz="0" w:space="0" w:color="auto"/>
        <w:bottom w:val="none" w:sz="0" w:space="0" w:color="auto"/>
        <w:right w:val="none" w:sz="0" w:space="0" w:color="auto"/>
      </w:divBdr>
    </w:div>
    <w:div w:id="1127820422">
      <w:bodyDiv w:val="1"/>
      <w:marLeft w:val="0"/>
      <w:marRight w:val="0"/>
      <w:marTop w:val="0"/>
      <w:marBottom w:val="0"/>
      <w:divBdr>
        <w:top w:val="none" w:sz="0" w:space="0" w:color="auto"/>
        <w:left w:val="none" w:sz="0" w:space="0" w:color="auto"/>
        <w:bottom w:val="none" w:sz="0" w:space="0" w:color="auto"/>
        <w:right w:val="none" w:sz="0" w:space="0" w:color="auto"/>
      </w:divBdr>
    </w:div>
    <w:div w:id="1128624546">
      <w:bodyDiv w:val="1"/>
      <w:marLeft w:val="0"/>
      <w:marRight w:val="0"/>
      <w:marTop w:val="0"/>
      <w:marBottom w:val="0"/>
      <w:divBdr>
        <w:top w:val="none" w:sz="0" w:space="0" w:color="auto"/>
        <w:left w:val="none" w:sz="0" w:space="0" w:color="auto"/>
        <w:bottom w:val="none" w:sz="0" w:space="0" w:color="auto"/>
        <w:right w:val="none" w:sz="0" w:space="0" w:color="auto"/>
      </w:divBdr>
    </w:div>
    <w:div w:id="1131904977">
      <w:bodyDiv w:val="1"/>
      <w:marLeft w:val="0"/>
      <w:marRight w:val="0"/>
      <w:marTop w:val="0"/>
      <w:marBottom w:val="0"/>
      <w:divBdr>
        <w:top w:val="none" w:sz="0" w:space="0" w:color="auto"/>
        <w:left w:val="none" w:sz="0" w:space="0" w:color="auto"/>
        <w:bottom w:val="none" w:sz="0" w:space="0" w:color="auto"/>
        <w:right w:val="none" w:sz="0" w:space="0" w:color="auto"/>
      </w:divBdr>
    </w:div>
    <w:div w:id="1132139151">
      <w:bodyDiv w:val="1"/>
      <w:marLeft w:val="0"/>
      <w:marRight w:val="0"/>
      <w:marTop w:val="0"/>
      <w:marBottom w:val="0"/>
      <w:divBdr>
        <w:top w:val="none" w:sz="0" w:space="0" w:color="auto"/>
        <w:left w:val="none" w:sz="0" w:space="0" w:color="auto"/>
        <w:bottom w:val="none" w:sz="0" w:space="0" w:color="auto"/>
        <w:right w:val="none" w:sz="0" w:space="0" w:color="auto"/>
      </w:divBdr>
    </w:div>
    <w:div w:id="1132357921">
      <w:bodyDiv w:val="1"/>
      <w:marLeft w:val="0"/>
      <w:marRight w:val="0"/>
      <w:marTop w:val="0"/>
      <w:marBottom w:val="0"/>
      <w:divBdr>
        <w:top w:val="none" w:sz="0" w:space="0" w:color="auto"/>
        <w:left w:val="none" w:sz="0" w:space="0" w:color="auto"/>
        <w:bottom w:val="none" w:sz="0" w:space="0" w:color="auto"/>
        <w:right w:val="none" w:sz="0" w:space="0" w:color="auto"/>
      </w:divBdr>
      <w:divsChild>
        <w:div w:id="1946690532">
          <w:marLeft w:val="480"/>
          <w:marRight w:val="0"/>
          <w:marTop w:val="0"/>
          <w:marBottom w:val="0"/>
          <w:divBdr>
            <w:top w:val="none" w:sz="0" w:space="0" w:color="auto"/>
            <w:left w:val="none" w:sz="0" w:space="0" w:color="auto"/>
            <w:bottom w:val="none" w:sz="0" w:space="0" w:color="auto"/>
            <w:right w:val="none" w:sz="0" w:space="0" w:color="auto"/>
          </w:divBdr>
        </w:div>
        <w:div w:id="1482427634">
          <w:marLeft w:val="480"/>
          <w:marRight w:val="0"/>
          <w:marTop w:val="0"/>
          <w:marBottom w:val="0"/>
          <w:divBdr>
            <w:top w:val="none" w:sz="0" w:space="0" w:color="auto"/>
            <w:left w:val="none" w:sz="0" w:space="0" w:color="auto"/>
            <w:bottom w:val="none" w:sz="0" w:space="0" w:color="auto"/>
            <w:right w:val="none" w:sz="0" w:space="0" w:color="auto"/>
          </w:divBdr>
        </w:div>
        <w:div w:id="1187062154">
          <w:marLeft w:val="480"/>
          <w:marRight w:val="0"/>
          <w:marTop w:val="0"/>
          <w:marBottom w:val="0"/>
          <w:divBdr>
            <w:top w:val="none" w:sz="0" w:space="0" w:color="auto"/>
            <w:left w:val="none" w:sz="0" w:space="0" w:color="auto"/>
            <w:bottom w:val="none" w:sz="0" w:space="0" w:color="auto"/>
            <w:right w:val="none" w:sz="0" w:space="0" w:color="auto"/>
          </w:divBdr>
        </w:div>
        <w:div w:id="157500093">
          <w:marLeft w:val="480"/>
          <w:marRight w:val="0"/>
          <w:marTop w:val="0"/>
          <w:marBottom w:val="0"/>
          <w:divBdr>
            <w:top w:val="none" w:sz="0" w:space="0" w:color="auto"/>
            <w:left w:val="none" w:sz="0" w:space="0" w:color="auto"/>
            <w:bottom w:val="none" w:sz="0" w:space="0" w:color="auto"/>
            <w:right w:val="none" w:sz="0" w:space="0" w:color="auto"/>
          </w:divBdr>
        </w:div>
        <w:div w:id="1600025307">
          <w:marLeft w:val="480"/>
          <w:marRight w:val="0"/>
          <w:marTop w:val="0"/>
          <w:marBottom w:val="0"/>
          <w:divBdr>
            <w:top w:val="none" w:sz="0" w:space="0" w:color="auto"/>
            <w:left w:val="none" w:sz="0" w:space="0" w:color="auto"/>
            <w:bottom w:val="none" w:sz="0" w:space="0" w:color="auto"/>
            <w:right w:val="none" w:sz="0" w:space="0" w:color="auto"/>
          </w:divBdr>
        </w:div>
        <w:div w:id="49771873">
          <w:marLeft w:val="480"/>
          <w:marRight w:val="0"/>
          <w:marTop w:val="0"/>
          <w:marBottom w:val="0"/>
          <w:divBdr>
            <w:top w:val="none" w:sz="0" w:space="0" w:color="auto"/>
            <w:left w:val="none" w:sz="0" w:space="0" w:color="auto"/>
            <w:bottom w:val="none" w:sz="0" w:space="0" w:color="auto"/>
            <w:right w:val="none" w:sz="0" w:space="0" w:color="auto"/>
          </w:divBdr>
        </w:div>
        <w:div w:id="1964386414">
          <w:marLeft w:val="480"/>
          <w:marRight w:val="0"/>
          <w:marTop w:val="0"/>
          <w:marBottom w:val="0"/>
          <w:divBdr>
            <w:top w:val="none" w:sz="0" w:space="0" w:color="auto"/>
            <w:left w:val="none" w:sz="0" w:space="0" w:color="auto"/>
            <w:bottom w:val="none" w:sz="0" w:space="0" w:color="auto"/>
            <w:right w:val="none" w:sz="0" w:space="0" w:color="auto"/>
          </w:divBdr>
        </w:div>
        <w:div w:id="614364066">
          <w:marLeft w:val="480"/>
          <w:marRight w:val="0"/>
          <w:marTop w:val="0"/>
          <w:marBottom w:val="0"/>
          <w:divBdr>
            <w:top w:val="none" w:sz="0" w:space="0" w:color="auto"/>
            <w:left w:val="none" w:sz="0" w:space="0" w:color="auto"/>
            <w:bottom w:val="none" w:sz="0" w:space="0" w:color="auto"/>
            <w:right w:val="none" w:sz="0" w:space="0" w:color="auto"/>
          </w:divBdr>
        </w:div>
        <w:div w:id="421292575">
          <w:marLeft w:val="480"/>
          <w:marRight w:val="0"/>
          <w:marTop w:val="0"/>
          <w:marBottom w:val="0"/>
          <w:divBdr>
            <w:top w:val="none" w:sz="0" w:space="0" w:color="auto"/>
            <w:left w:val="none" w:sz="0" w:space="0" w:color="auto"/>
            <w:bottom w:val="none" w:sz="0" w:space="0" w:color="auto"/>
            <w:right w:val="none" w:sz="0" w:space="0" w:color="auto"/>
          </w:divBdr>
        </w:div>
        <w:div w:id="152599529">
          <w:marLeft w:val="480"/>
          <w:marRight w:val="0"/>
          <w:marTop w:val="0"/>
          <w:marBottom w:val="0"/>
          <w:divBdr>
            <w:top w:val="none" w:sz="0" w:space="0" w:color="auto"/>
            <w:left w:val="none" w:sz="0" w:space="0" w:color="auto"/>
            <w:bottom w:val="none" w:sz="0" w:space="0" w:color="auto"/>
            <w:right w:val="none" w:sz="0" w:space="0" w:color="auto"/>
          </w:divBdr>
        </w:div>
        <w:div w:id="564296303">
          <w:marLeft w:val="480"/>
          <w:marRight w:val="0"/>
          <w:marTop w:val="0"/>
          <w:marBottom w:val="0"/>
          <w:divBdr>
            <w:top w:val="none" w:sz="0" w:space="0" w:color="auto"/>
            <w:left w:val="none" w:sz="0" w:space="0" w:color="auto"/>
            <w:bottom w:val="none" w:sz="0" w:space="0" w:color="auto"/>
            <w:right w:val="none" w:sz="0" w:space="0" w:color="auto"/>
          </w:divBdr>
        </w:div>
        <w:div w:id="400299343">
          <w:marLeft w:val="480"/>
          <w:marRight w:val="0"/>
          <w:marTop w:val="0"/>
          <w:marBottom w:val="0"/>
          <w:divBdr>
            <w:top w:val="none" w:sz="0" w:space="0" w:color="auto"/>
            <w:left w:val="none" w:sz="0" w:space="0" w:color="auto"/>
            <w:bottom w:val="none" w:sz="0" w:space="0" w:color="auto"/>
            <w:right w:val="none" w:sz="0" w:space="0" w:color="auto"/>
          </w:divBdr>
        </w:div>
        <w:div w:id="1437209573">
          <w:marLeft w:val="480"/>
          <w:marRight w:val="0"/>
          <w:marTop w:val="0"/>
          <w:marBottom w:val="0"/>
          <w:divBdr>
            <w:top w:val="none" w:sz="0" w:space="0" w:color="auto"/>
            <w:left w:val="none" w:sz="0" w:space="0" w:color="auto"/>
            <w:bottom w:val="none" w:sz="0" w:space="0" w:color="auto"/>
            <w:right w:val="none" w:sz="0" w:space="0" w:color="auto"/>
          </w:divBdr>
        </w:div>
        <w:div w:id="843280544">
          <w:marLeft w:val="480"/>
          <w:marRight w:val="0"/>
          <w:marTop w:val="0"/>
          <w:marBottom w:val="0"/>
          <w:divBdr>
            <w:top w:val="none" w:sz="0" w:space="0" w:color="auto"/>
            <w:left w:val="none" w:sz="0" w:space="0" w:color="auto"/>
            <w:bottom w:val="none" w:sz="0" w:space="0" w:color="auto"/>
            <w:right w:val="none" w:sz="0" w:space="0" w:color="auto"/>
          </w:divBdr>
        </w:div>
        <w:div w:id="1684044953">
          <w:marLeft w:val="480"/>
          <w:marRight w:val="0"/>
          <w:marTop w:val="0"/>
          <w:marBottom w:val="0"/>
          <w:divBdr>
            <w:top w:val="none" w:sz="0" w:space="0" w:color="auto"/>
            <w:left w:val="none" w:sz="0" w:space="0" w:color="auto"/>
            <w:bottom w:val="none" w:sz="0" w:space="0" w:color="auto"/>
            <w:right w:val="none" w:sz="0" w:space="0" w:color="auto"/>
          </w:divBdr>
        </w:div>
        <w:div w:id="23136220">
          <w:marLeft w:val="480"/>
          <w:marRight w:val="0"/>
          <w:marTop w:val="0"/>
          <w:marBottom w:val="0"/>
          <w:divBdr>
            <w:top w:val="none" w:sz="0" w:space="0" w:color="auto"/>
            <w:left w:val="none" w:sz="0" w:space="0" w:color="auto"/>
            <w:bottom w:val="none" w:sz="0" w:space="0" w:color="auto"/>
            <w:right w:val="none" w:sz="0" w:space="0" w:color="auto"/>
          </w:divBdr>
        </w:div>
        <w:div w:id="1479881609">
          <w:marLeft w:val="480"/>
          <w:marRight w:val="0"/>
          <w:marTop w:val="0"/>
          <w:marBottom w:val="0"/>
          <w:divBdr>
            <w:top w:val="none" w:sz="0" w:space="0" w:color="auto"/>
            <w:left w:val="none" w:sz="0" w:space="0" w:color="auto"/>
            <w:bottom w:val="none" w:sz="0" w:space="0" w:color="auto"/>
            <w:right w:val="none" w:sz="0" w:space="0" w:color="auto"/>
          </w:divBdr>
        </w:div>
        <w:div w:id="1808891275">
          <w:marLeft w:val="480"/>
          <w:marRight w:val="0"/>
          <w:marTop w:val="0"/>
          <w:marBottom w:val="0"/>
          <w:divBdr>
            <w:top w:val="none" w:sz="0" w:space="0" w:color="auto"/>
            <w:left w:val="none" w:sz="0" w:space="0" w:color="auto"/>
            <w:bottom w:val="none" w:sz="0" w:space="0" w:color="auto"/>
            <w:right w:val="none" w:sz="0" w:space="0" w:color="auto"/>
          </w:divBdr>
        </w:div>
        <w:div w:id="733697506">
          <w:marLeft w:val="480"/>
          <w:marRight w:val="0"/>
          <w:marTop w:val="0"/>
          <w:marBottom w:val="0"/>
          <w:divBdr>
            <w:top w:val="none" w:sz="0" w:space="0" w:color="auto"/>
            <w:left w:val="none" w:sz="0" w:space="0" w:color="auto"/>
            <w:bottom w:val="none" w:sz="0" w:space="0" w:color="auto"/>
            <w:right w:val="none" w:sz="0" w:space="0" w:color="auto"/>
          </w:divBdr>
        </w:div>
        <w:div w:id="907619379">
          <w:marLeft w:val="480"/>
          <w:marRight w:val="0"/>
          <w:marTop w:val="0"/>
          <w:marBottom w:val="0"/>
          <w:divBdr>
            <w:top w:val="none" w:sz="0" w:space="0" w:color="auto"/>
            <w:left w:val="none" w:sz="0" w:space="0" w:color="auto"/>
            <w:bottom w:val="none" w:sz="0" w:space="0" w:color="auto"/>
            <w:right w:val="none" w:sz="0" w:space="0" w:color="auto"/>
          </w:divBdr>
        </w:div>
        <w:div w:id="737240940">
          <w:marLeft w:val="480"/>
          <w:marRight w:val="0"/>
          <w:marTop w:val="0"/>
          <w:marBottom w:val="0"/>
          <w:divBdr>
            <w:top w:val="none" w:sz="0" w:space="0" w:color="auto"/>
            <w:left w:val="none" w:sz="0" w:space="0" w:color="auto"/>
            <w:bottom w:val="none" w:sz="0" w:space="0" w:color="auto"/>
            <w:right w:val="none" w:sz="0" w:space="0" w:color="auto"/>
          </w:divBdr>
        </w:div>
        <w:div w:id="463042298">
          <w:marLeft w:val="480"/>
          <w:marRight w:val="0"/>
          <w:marTop w:val="0"/>
          <w:marBottom w:val="0"/>
          <w:divBdr>
            <w:top w:val="none" w:sz="0" w:space="0" w:color="auto"/>
            <w:left w:val="none" w:sz="0" w:space="0" w:color="auto"/>
            <w:bottom w:val="none" w:sz="0" w:space="0" w:color="auto"/>
            <w:right w:val="none" w:sz="0" w:space="0" w:color="auto"/>
          </w:divBdr>
        </w:div>
        <w:div w:id="1394886322">
          <w:marLeft w:val="480"/>
          <w:marRight w:val="0"/>
          <w:marTop w:val="0"/>
          <w:marBottom w:val="0"/>
          <w:divBdr>
            <w:top w:val="none" w:sz="0" w:space="0" w:color="auto"/>
            <w:left w:val="none" w:sz="0" w:space="0" w:color="auto"/>
            <w:bottom w:val="none" w:sz="0" w:space="0" w:color="auto"/>
            <w:right w:val="none" w:sz="0" w:space="0" w:color="auto"/>
          </w:divBdr>
        </w:div>
        <w:div w:id="111441960">
          <w:marLeft w:val="480"/>
          <w:marRight w:val="0"/>
          <w:marTop w:val="0"/>
          <w:marBottom w:val="0"/>
          <w:divBdr>
            <w:top w:val="none" w:sz="0" w:space="0" w:color="auto"/>
            <w:left w:val="none" w:sz="0" w:space="0" w:color="auto"/>
            <w:bottom w:val="none" w:sz="0" w:space="0" w:color="auto"/>
            <w:right w:val="none" w:sz="0" w:space="0" w:color="auto"/>
          </w:divBdr>
        </w:div>
        <w:div w:id="594099921">
          <w:marLeft w:val="480"/>
          <w:marRight w:val="0"/>
          <w:marTop w:val="0"/>
          <w:marBottom w:val="0"/>
          <w:divBdr>
            <w:top w:val="none" w:sz="0" w:space="0" w:color="auto"/>
            <w:left w:val="none" w:sz="0" w:space="0" w:color="auto"/>
            <w:bottom w:val="none" w:sz="0" w:space="0" w:color="auto"/>
            <w:right w:val="none" w:sz="0" w:space="0" w:color="auto"/>
          </w:divBdr>
        </w:div>
        <w:div w:id="183370639">
          <w:marLeft w:val="480"/>
          <w:marRight w:val="0"/>
          <w:marTop w:val="0"/>
          <w:marBottom w:val="0"/>
          <w:divBdr>
            <w:top w:val="none" w:sz="0" w:space="0" w:color="auto"/>
            <w:left w:val="none" w:sz="0" w:space="0" w:color="auto"/>
            <w:bottom w:val="none" w:sz="0" w:space="0" w:color="auto"/>
            <w:right w:val="none" w:sz="0" w:space="0" w:color="auto"/>
          </w:divBdr>
        </w:div>
        <w:div w:id="1467502671">
          <w:marLeft w:val="480"/>
          <w:marRight w:val="0"/>
          <w:marTop w:val="0"/>
          <w:marBottom w:val="0"/>
          <w:divBdr>
            <w:top w:val="none" w:sz="0" w:space="0" w:color="auto"/>
            <w:left w:val="none" w:sz="0" w:space="0" w:color="auto"/>
            <w:bottom w:val="none" w:sz="0" w:space="0" w:color="auto"/>
            <w:right w:val="none" w:sz="0" w:space="0" w:color="auto"/>
          </w:divBdr>
        </w:div>
        <w:div w:id="790713383">
          <w:marLeft w:val="480"/>
          <w:marRight w:val="0"/>
          <w:marTop w:val="0"/>
          <w:marBottom w:val="0"/>
          <w:divBdr>
            <w:top w:val="none" w:sz="0" w:space="0" w:color="auto"/>
            <w:left w:val="none" w:sz="0" w:space="0" w:color="auto"/>
            <w:bottom w:val="none" w:sz="0" w:space="0" w:color="auto"/>
            <w:right w:val="none" w:sz="0" w:space="0" w:color="auto"/>
          </w:divBdr>
        </w:div>
        <w:div w:id="2036153584">
          <w:marLeft w:val="480"/>
          <w:marRight w:val="0"/>
          <w:marTop w:val="0"/>
          <w:marBottom w:val="0"/>
          <w:divBdr>
            <w:top w:val="none" w:sz="0" w:space="0" w:color="auto"/>
            <w:left w:val="none" w:sz="0" w:space="0" w:color="auto"/>
            <w:bottom w:val="none" w:sz="0" w:space="0" w:color="auto"/>
            <w:right w:val="none" w:sz="0" w:space="0" w:color="auto"/>
          </w:divBdr>
        </w:div>
        <w:div w:id="705909371">
          <w:marLeft w:val="480"/>
          <w:marRight w:val="0"/>
          <w:marTop w:val="0"/>
          <w:marBottom w:val="0"/>
          <w:divBdr>
            <w:top w:val="none" w:sz="0" w:space="0" w:color="auto"/>
            <w:left w:val="none" w:sz="0" w:space="0" w:color="auto"/>
            <w:bottom w:val="none" w:sz="0" w:space="0" w:color="auto"/>
            <w:right w:val="none" w:sz="0" w:space="0" w:color="auto"/>
          </w:divBdr>
        </w:div>
        <w:div w:id="288627753">
          <w:marLeft w:val="480"/>
          <w:marRight w:val="0"/>
          <w:marTop w:val="0"/>
          <w:marBottom w:val="0"/>
          <w:divBdr>
            <w:top w:val="none" w:sz="0" w:space="0" w:color="auto"/>
            <w:left w:val="none" w:sz="0" w:space="0" w:color="auto"/>
            <w:bottom w:val="none" w:sz="0" w:space="0" w:color="auto"/>
            <w:right w:val="none" w:sz="0" w:space="0" w:color="auto"/>
          </w:divBdr>
        </w:div>
        <w:div w:id="1943803778">
          <w:marLeft w:val="480"/>
          <w:marRight w:val="0"/>
          <w:marTop w:val="0"/>
          <w:marBottom w:val="0"/>
          <w:divBdr>
            <w:top w:val="none" w:sz="0" w:space="0" w:color="auto"/>
            <w:left w:val="none" w:sz="0" w:space="0" w:color="auto"/>
            <w:bottom w:val="none" w:sz="0" w:space="0" w:color="auto"/>
            <w:right w:val="none" w:sz="0" w:space="0" w:color="auto"/>
          </w:divBdr>
        </w:div>
        <w:div w:id="611940272">
          <w:marLeft w:val="480"/>
          <w:marRight w:val="0"/>
          <w:marTop w:val="0"/>
          <w:marBottom w:val="0"/>
          <w:divBdr>
            <w:top w:val="none" w:sz="0" w:space="0" w:color="auto"/>
            <w:left w:val="none" w:sz="0" w:space="0" w:color="auto"/>
            <w:bottom w:val="none" w:sz="0" w:space="0" w:color="auto"/>
            <w:right w:val="none" w:sz="0" w:space="0" w:color="auto"/>
          </w:divBdr>
        </w:div>
        <w:div w:id="1437212756">
          <w:marLeft w:val="480"/>
          <w:marRight w:val="0"/>
          <w:marTop w:val="0"/>
          <w:marBottom w:val="0"/>
          <w:divBdr>
            <w:top w:val="none" w:sz="0" w:space="0" w:color="auto"/>
            <w:left w:val="none" w:sz="0" w:space="0" w:color="auto"/>
            <w:bottom w:val="none" w:sz="0" w:space="0" w:color="auto"/>
            <w:right w:val="none" w:sz="0" w:space="0" w:color="auto"/>
          </w:divBdr>
        </w:div>
        <w:div w:id="645360798">
          <w:marLeft w:val="480"/>
          <w:marRight w:val="0"/>
          <w:marTop w:val="0"/>
          <w:marBottom w:val="0"/>
          <w:divBdr>
            <w:top w:val="none" w:sz="0" w:space="0" w:color="auto"/>
            <w:left w:val="none" w:sz="0" w:space="0" w:color="auto"/>
            <w:bottom w:val="none" w:sz="0" w:space="0" w:color="auto"/>
            <w:right w:val="none" w:sz="0" w:space="0" w:color="auto"/>
          </w:divBdr>
        </w:div>
        <w:div w:id="769355993">
          <w:marLeft w:val="480"/>
          <w:marRight w:val="0"/>
          <w:marTop w:val="0"/>
          <w:marBottom w:val="0"/>
          <w:divBdr>
            <w:top w:val="none" w:sz="0" w:space="0" w:color="auto"/>
            <w:left w:val="none" w:sz="0" w:space="0" w:color="auto"/>
            <w:bottom w:val="none" w:sz="0" w:space="0" w:color="auto"/>
            <w:right w:val="none" w:sz="0" w:space="0" w:color="auto"/>
          </w:divBdr>
        </w:div>
        <w:div w:id="1976371662">
          <w:marLeft w:val="480"/>
          <w:marRight w:val="0"/>
          <w:marTop w:val="0"/>
          <w:marBottom w:val="0"/>
          <w:divBdr>
            <w:top w:val="none" w:sz="0" w:space="0" w:color="auto"/>
            <w:left w:val="none" w:sz="0" w:space="0" w:color="auto"/>
            <w:bottom w:val="none" w:sz="0" w:space="0" w:color="auto"/>
            <w:right w:val="none" w:sz="0" w:space="0" w:color="auto"/>
          </w:divBdr>
        </w:div>
        <w:div w:id="232551901">
          <w:marLeft w:val="480"/>
          <w:marRight w:val="0"/>
          <w:marTop w:val="0"/>
          <w:marBottom w:val="0"/>
          <w:divBdr>
            <w:top w:val="none" w:sz="0" w:space="0" w:color="auto"/>
            <w:left w:val="none" w:sz="0" w:space="0" w:color="auto"/>
            <w:bottom w:val="none" w:sz="0" w:space="0" w:color="auto"/>
            <w:right w:val="none" w:sz="0" w:space="0" w:color="auto"/>
          </w:divBdr>
        </w:div>
        <w:div w:id="1904488817">
          <w:marLeft w:val="480"/>
          <w:marRight w:val="0"/>
          <w:marTop w:val="0"/>
          <w:marBottom w:val="0"/>
          <w:divBdr>
            <w:top w:val="none" w:sz="0" w:space="0" w:color="auto"/>
            <w:left w:val="none" w:sz="0" w:space="0" w:color="auto"/>
            <w:bottom w:val="none" w:sz="0" w:space="0" w:color="auto"/>
            <w:right w:val="none" w:sz="0" w:space="0" w:color="auto"/>
          </w:divBdr>
        </w:div>
        <w:div w:id="580145513">
          <w:marLeft w:val="480"/>
          <w:marRight w:val="0"/>
          <w:marTop w:val="0"/>
          <w:marBottom w:val="0"/>
          <w:divBdr>
            <w:top w:val="none" w:sz="0" w:space="0" w:color="auto"/>
            <w:left w:val="none" w:sz="0" w:space="0" w:color="auto"/>
            <w:bottom w:val="none" w:sz="0" w:space="0" w:color="auto"/>
            <w:right w:val="none" w:sz="0" w:space="0" w:color="auto"/>
          </w:divBdr>
        </w:div>
        <w:div w:id="1202741666">
          <w:marLeft w:val="480"/>
          <w:marRight w:val="0"/>
          <w:marTop w:val="0"/>
          <w:marBottom w:val="0"/>
          <w:divBdr>
            <w:top w:val="none" w:sz="0" w:space="0" w:color="auto"/>
            <w:left w:val="none" w:sz="0" w:space="0" w:color="auto"/>
            <w:bottom w:val="none" w:sz="0" w:space="0" w:color="auto"/>
            <w:right w:val="none" w:sz="0" w:space="0" w:color="auto"/>
          </w:divBdr>
        </w:div>
        <w:div w:id="281620449">
          <w:marLeft w:val="480"/>
          <w:marRight w:val="0"/>
          <w:marTop w:val="0"/>
          <w:marBottom w:val="0"/>
          <w:divBdr>
            <w:top w:val="none" w:sz="0" w:space="0" w:color="auto"/>
            <w:left w:val="none" w:sz="0" w:space="0" w:color="auto"/>
            <w:bottom w:val="none" w:sz="0" w:space="0" w:color="auto"/>
            <w:right w:val="none" w:sz="0" w:space="0" w:color="auto"/>
          </w:divBdr>
        </w:div>
        <w:div w:id="2022470297">
          <w:marLeft w:val="480"/>
          <w:marRight w:val="0"/>
          <w:marTop w:val="0"/>
          <w:marBottom w:val="0"/>
          <w:divBdr>
            <w:top w:val="none" w:sz="0" w:space="0" w:color="auto"/>
            <w:left w:val="none" w:sz="0" w:space="0" w:color="auto"/>
            <w:bottom w:val="none" w:sz="0" w:space="0" w:color="auto"/>
            <w:right w:val="none" w:sz="0" w:space="0" w:color="auto"/>
          </w:divBdr>
        </w:div>
        <w:div w:id="1944918579">
          <w:marLeft w:val="480"/>
          <w:marRight w:val="0"/>
          <w:marTop w:val="0"/>
          <w:marBottom w:val="0"/>
          <w:divBdr>
            <w:top w:val="none" w:sz="0" w:space="0" w:color="auto"/>
            <w:left w:val="none" w:sz="0" w:space="0" w:color="auto"/>
            <w:bottom w:val="none" w:sz="0" w:space="0" w:color="auto"/>
            <w:right w:val="none" w:sz="0" w:space="0" w:color="auto"/>
          </w:divBdr>
        </w:div>
        <w:div w:id="357126599">
          <w:marLeft w:val="480"/>
          <w:marRight w:val="0"/>
          <w:marTop w:val="0"/>
          <w:marBottom w:val="0"/>
          <w:divBdr>
            <w:top w:val="none" w:sz="0" w:space="0" w:color="auto"/>
            <w:left w:val="none" w:sz="0" w:space="0" w:color="auto"/>
            <w:bottom w:val="none" w:sz="0" w:space="0" w:color="auto"/>
            <w:right w:val="none" w:sz="0" w:space="0" w:color="auto"/>
          </w:divBdr>
        </w:div>
        <w:div w:id="938682177">
          <w:marLeft w:val="480"/>
          <w:marRight w:val="0"/>
          <w:marTop w:val="0"/>
          <w:marBottom w:val="0"/>
          <w:divBdr>
            <w:top w:val="none" w:sz="0" w:space="0" w:color="auto"/>
            <w:left w:val="none" w:sz="0" w:space="0" w:color="auto"/>
            <w:bottom w:val="none" w:sz="0" w:space="0" w:color="auto"/>
            <w:right w:val="none" w:sz="0" w:space="0" w:color="auto"/>
          </w:divBdr>
        </w:div>
        <w:div w:id="166290911">
          <w:marLeft w:val="480"/>
          <w:marRight w:val="0"/>
          <w:marTop w:val="0"/>
          <w:marBottom w:val="0"/>
          <w:divBdr>
            <w:top w:val="none" w:sz="0" w:space="0" w:color="auto"/>
            <w:left w:val="none" w:sz="0" w:space="0" w:color="auto"/>
            <w:bottom w:val="none" w:sz="0" w:space="0" w:color="auto"/>
            <w:right w:val="none" w:sz="0" w:space="0" w:color="auto"/>
          </w:divBdr>
        </w:div>
        <w:div w:id="1893468396">
          <w:marLeft w:val="480"/>
          <w:marRight w:val="0"/>
          <w:marTop w:val="0"/>
          <w:marBottom w:val="0"/>
          <w:divBdr>
            <w:top w:val="none" w:sz="0" w:space="0" w:color="auto"/>
            <w:left w:val="none" w:sz="0" w:space="0" w:color="auto"/>
            <w:bottom w:val="none" w:sz="0" w:space="0" w:color="auto"/>
            <w:right w:val="none" w:sz="0" w:space="0" w:color="auto"/>
          </w:divBdr>
        </w:div>
        <w:div w:id="455954585">
          <w:marLeft w:val="480"/>
          <w:marRight w:val="0"/>
          <w:marTop w:val="0"/>
          <w:marBottom w:val="0"/>
          <w:divBdr>
            <w:top w:val="none" w:sz="0" w:space="0" w:color="auto"/>
            <w:left w:val="none" w:sz="0" w:space="0" w:color="auto"/>
            <w:bottom w:val="none" w:sz="0" w:space="0" w:color="auto"/>
            <w:right w:val="none" w:sz="0" w:space="0" w:color="auto"/>
          </w:divBdr>
        </w:div>
        <w:div w:id="1703286476">
          <w:marLeft w:val="480"/>
          <w:marRight w:val="0"/>
          <w:marTop w:val="0"/>
          <w:marBottom w:val="0"/>
          <w:divBdr>
            <w:top w:val="none" w:sz="0" w:space="0" w:color="auto"/>
            <w:left w:val="none" w:sz="0" w:space="0" w:color="auto"/>
            <w:bottom w:val="none" w:sz="0" w:space="0" w:color="auto"/>
            <w:right w:val="none" w:sz="0" w:space="0" w:color="auto"/>
          </w:divBdr>
        </w:div>
        <w:div w:id="782724866">
          <w:marLeft w:val="480"/>
          <w:marRight w:val="0"/>
          <w:marTop w:val="0"/>
          <w:marBottom w:val="0"/>
          <w:divBdr>
            <w:top w:val="none" w:sz="0" w:space="0" w:color="auto"/>
            <w:left w:val="none" w:sz="0" w:space="0" w:color="auto"/>
            <w:bottom w:val="none" w:sz="0" w:space="0" w:color="auto"/>
            <w:right w:val="none" w:sz="0" w:space="0" w:color="auto"/>
          </w:divBdr>
        </w:div>
        <w:div w:id="343820807">
          <w:marLeft w:val="480"/>
          <w:marRight w:val="0"/>
          <w:marTop w:val="0"/>
          <w:marBottom w:val="0"/>
          <w:divBdr>
            <w:top w:val="none" w:sz="0" w:space="0" w:color="auto"/>
            <w:left w:val="none" w:sz="0" w:space="0" w:color="auto"/>
            <w:bottom w:val="none" w:sz="0" w:space="0" w:color="auto"/>
            <w:right w:val="none" w:sz="0" w:space="0" w:color="auto"/>
          </w:divBdr>
        </w:div>
        <w:div w:id="1033845745">
          <w:marLeft w:val="480"/>
          <w:marRight w:val="0"/>
          <w:marTop w:val="0"/>
          <w:marBottom w:val="0"/>
          <w:divBdr>
            <w:top w:val="none" w:sz="0" w:space="0" w:color="auto"/>
            <w:left w:val="none" w:sz="0" w:space="0" w:color="auto"/>
            <w:bottom w:val="none" w:sz="0" w:space="0" w:color="auto"/>
            <w:right w:val="none" w:sz="0" w:space="0" w:color="auto"/>
          </w:divBdr>
        </w:div>
        <w:div w:id="1101297754">
          <w:marLeft w:val="480"/>
          <w:marRight w:val="0"/>
          <w:marTop w:val="0"/>
          <w:marBottom w:val="0"/>
          <w:divBdr>
            <w:top w:val="none" w:sz="0" w:space="0" w:color="auto"/>
            <w:left w:val="none" w:sz="0" w:space="0" w:color="auto"/>
            <w:bottom w:val="none" w:sz="0" w:space="0" w:color="auto"/>
            <w:right w:val="none" w:sz="0" w:space="0" w:color="auto"/>
          </w:divBdr>
        </w:div>
        <w:div w:id="2016027904">
          <w:marLeft w:val="480"/>
          <w:marRight w:val="0"/>
          <w:marTop w:val="0"/>
          <w:marBottom w:val="0"/>
          <w:divBdr>
            <w:top w:val="none" w:sz="0" w:space="0" w:color="auto"/>
            <w:left w:val="none" w:sz="0" w:space="0" w:color="auto"/>
            <w:bottom w:val="none" w:sz="0" w:space="0" w:color="auto"/>
            <w:right w:val="none" w:sz="0" w:space="0" w:color="auto"/>
          </w:divBdr>
        </w:div>
        <w:div w:id="951009997">
          <w:marLeft w:val="480"/>
          <w:marRight w:val="0"/>
          <w:marTop w:val="0"/>
          <w:marBottom w:val="0"/>
          <w:divBdr>
            <w:top w:val="none" w:sz="0" w:space="0" w:color="auto"/>
            <w:left w:val="none" w:sz="0" w:space="0" w:color="auto"/>
            <w:bottom w:val="none" w:sz="0" w:space="0" w:color="auto"/>
            <w:right w:val="none" w:sz="0" w:space="0" w:color="auto"/>
          </w:divBdr>
        </w:div>
        <w:div w:id="443232053">
          <w:marLeft w:val="480"/>
          <w:marRight w:val="0"/>
          <w:marTop w:val="0"/>
          <w:marBottom w:val="0"/>
          <w:divBdr>
            <w:top w:val="none" w:sz="0" w:space="0" w:color="auto"/>
            <w:left w:val="none" w:sz="0" w:space="0" w:color="auto"/>
            <w:bottom w:val="none" w:sz="0" w:space="0" w:color="auto"/>
            <w:right w:val="none" w:sz="0" w:space="0" w:color="auto"/>
          </w:divBdr>
        </w:div>
        <w:div w:id="865797071">
          <w:marLeft w:val="480"/>
          <w:marRight w:val="0"/>
          <w:marTop w:val="0"/>
          <w:marBottom w:val="0"/>
          <w:divBdr>
            <w:top w:val="none" w:sz="0" w:space="0" w:color="auto"/>
            <w:left w:val="none" w:sz="0" w:space="0" w:color="auto"/>
            <w:bottom w:val="none" w:sz="0" w:space="0" w:color="auto"/>
            <w:right w:val="none" w:sz="0" w:space="0" w:color="auto"/>
          </w:divBdr>
        </w:div>
        <w:div w:id="1861888717">
          <w:marLeft w:val="480"/>
          <w:marRight w:val="0"/>
          <w:marTop w:val="0"/>
          <w:marBottom w:val="0"/>
          <w:divBdr>
            <w:top w:val="none" w:sz="0" w:space="0" w:color="auto"/>
            <w:left w:val="none" w:sz="0" w:space="0" w:color="auto"/>
            <w:bottom w:val="none" w:sz="0" w:space="0" w:color="auto"/>
            <w:right w:val="none" w:sz="0" w:space="0" w:color="auto"/>
          </w:divBdr>
        </w:div>
        <w:div w:id="1542665931">
          <w:marLeft w:val="480"/>
          <w:marRight w:val="0"/>
          <w:marTop w:val="0"/>
          <w:marBottom w:val="0"/>
          <w:divBdr>
            <w:top w:val="none" w:sz="0" w:space="0" w:color="auto"/>
            <w:left w:val="none" w:sz="0" w:space="0" w:color="auto"/>
            <w:bottom w:val="none" w:sz="0" w:space="0" w:color="auto"/>
            <w:right w:val="none" w:sz="0" w:space="0" w:color="auto"/>
          </w:divBdr>
        </w:div>
        <w:div w:id="652494202">
          <w:marLeft w:val="480"/>
          <w:marRight w:val="0"/>
          <w:marTop w:val="0"/>
          <w:marBottom w:val="0"/>
          <w:divBdr>
            <w:top w:val="none" w:sz="0" w:space="0" w:color="auto"/>
            <w:left w:val="none" w:sz="0" w:space="0" w:color="auto"/>
            <w:bottom w:val="none" w:sz="0" w:space="0" w:color="auto"/>
            <w:right w:val="none" w:sz="0" w:space="0" w:color="auto"/>
          </w:divBdr>
        </w:div>
        <w:div w:id="1076168190">
          <w:marLeft w:val="480"/>
          <w:marRight w:val="0"/>
          <w:marTop w:val="0"/>
          <w:marBottom w:val="0"/>
          <w:divBdr>
            <w:top w:val="none" w:sz="0" w:space="0" w:color="auto"/>
            <w:left w:val="none" w:sz="0" w:space="0" w:color="auto"/>
            <w:bottom w:val="none" w:sz="0" w:space="0" w:color="auto"/>
            <w:right w:val="none" w:sz="0" w:space="0" w:color="auto"/>
          </w:divBdr>
        </w:div>
        <w:div w:id="92629178">
          <w:marLeft w:val="480"/>
          <w:marRight w:val="0"/>
          <w:marTop w:val="0"/>
          <w:marBottom w:val="0"/>
          <w:divBdr>
            <w:top w:val="none" w:sz="0" w:space="0" w:color="auto"/>
            <w:left w:val="none" w:sz="0" w:space="0" w:color="auto"/>
            <w:bottom w:val="none" w:sz="0" w:space="0" w:color="auto"/>
            <w:right w:val="none" w:sz="0" w:space="0" w:color="auto"/>
          </w:divBdr>
        </w:div>
        <w:div w:id="450172266">
          <w:marLeft w:val="480"/>
          <w:marRight w:val="0"/>
          <w:marTop w:val="0"/>
          <w:marBottom w:val="0"/>
          <w:divBdr>
            <w:top w:val="none" w:sz="0" w:space="0" w:color="auto"/>
            <w:left w:val="none" w:sz="0" w:space="0" w:color="auto"/>
            <w:bottom w:val="none" w:sz="0" w:space="0" w:color="auto"/>
            <w:right w:val="none" w:sz="0" w:space="0" w:color="auto"/>
          </w:divBdr>
        </w:div>
        <w:div w:id="1947929562">
          <w:marLeft w:val="480"/>
          <w:marRight w:val="0"/>
          <w:marTop w:val="0"/>
          <w:marBottom w:val="0"/>
          <w:divBdr>
            <w:top w:val="none" w:sz="0" w:space="0" w:color="auto"/>
            <w:left w:val="none" w:sz="0" w:space="0" w:color="auto"/>
            <w:bottom w:val="none" w:sz="0" w:space="0" w:color="auto"/>
            <w:right w:val="none" w:sz="0" w:space="0" w:color="auto"/>
          </w:divBdr>
        </w:div>
        <w:div w:id="754979818">
          <w:marLeft w:val="480"/>
          <w:marRight w:val="0"/>
          <w:marTop w:val="0"/>
          <w:marBottom w:val="0"/>
          <w:divBdr>
            <w:top w:val="none" w:sz="0" w:space="0" w:color="auto"/>
            <w:left w:val="none" w:sz="0" w:space="0" w:color="auto"/>
            <w:bottom w:val="none" w:sz="0" w:space="0" w:color="auto"/>
            <w:right w:val="none" w:sz="0" w:space="0" w:color="auto"/>
          </w:divBdr>
        </w:div>
        <w:div w:id="488177978">
          <w:marLeft w:val="480"/>
          <w:marRight w:val="0"/>
          <w:marTop w:val="0"/>
          <w:marBottom w:val="0"/>
          <w:divBdr>
            <w:top w:val="none" w:sz="0" w:space="0" w:color="auto"/>
            <w:left w:val="none" w:sz="0" w:space="0" w:color="auto"/>
            <w:bottom w:val="none" w:sz="0" w:space="0" w:color="auto"/>
            <w:right w:val="none" w:sz="0" w:space="0" w:color="auto"/>
          </w:divBdr>
        </w:div>
        <w:div w:id="298221033">
          <w:marLeft w:val="480"/>
          <w:marRight w:val="0"/>
          <w:marTop w:val="0"/>
          <w:marBottom w:val="0"/>
          <w:divBdr>
            <w:top w:val="none" w:sz="0" w:space="0" w:color="auto"/>
            <w:left w:val="none" w:sz="0" w:space="0" w:color="auto"/>
            <w:bottom w:val="none" w:sz="0" w:space="0" w:color="auto"/>
            <w:right w:val="none" w:sz="0" w:space="0" w:color="auto"/>
          </w:divBdr>
        </w:div>
        <w:div w:id="120804377">
          <w:marLeft w:val="480"/>
          <w:marRight w:val="0"/>
          <w:marTop w:val="0"/>
          <w:marBottom w:val="0"/>
          <w:divBdr>
            <w:top w:val="none" w:sz="0" w:space="0" w:color="auto"/>
            <w:left w:val="none" w:sz="0" w:space="0" w:color="auto"/>
            <w:bottom w:val="none" w:sz="0" w:space="0" w:color="auto"/>
            <w:right w:val="none" w:sz="0" w:space="0" w:color="auto"/>
          </w:divBdr>
        </w:div>
        <w:div w:id="1013190482">
          <w:marLeft w:val="480"/>
          <w:marRight w:val="0"/>
          <w:marTop w:val="0"/>
          <w:marBottom w:val="0"/>
          <w:divBdr>
            <w:top w:val="none" w:sz="0" w:space="0" w:color="auto"/>
            <w:left w:val="none" w:sz="0" w:space="0" w:color="auto"/>
            <w:bottom w:val="none" w:sz="0" w:space="0" w:color="auto"/>
            <w:right w:val="none" w:sz="0" w:space="0" w:color="auto"/>
          </w:divBdr>
        </w:div>
        <w:div w:id="1254128559">
          <w:marLeft w:val="480"/>
          <w:marRight w:val="0"/>
          <w:marTop w:val="0"/>
          <w:marBottom w:val="0"/>
          <w:divBdr>
            <w:top w:val="none" w:sz="0" w:space="0" w:color="auto"/>
            <w:left w:val="none" w:sz="0" w:space="0" w:color="auto"/>
            <w:bottom w:val="none" w:sz="0" w:space="0" w:color="auto"/>
            <w:right w:val="none" w:sz="0" w:space="0" w:color="auto"/>
          </w:divBdr>
        </w:div>
        <w:div w:id="840199837">
          <w:marLeft w:val="480"/>
          <w:marRight w:val="0"/>
          <w:marTop w:val="0"/>
          <w:marBottom w:val="0"/>
          <w:divBdr>
            <w:top w:val="none" w:sz="0" w:space="0" w:color="auto"/>
            <w:left w:val="none" w:sz="0" w:space="0" w:color="auto"/>
            <w:bottom w:val="none" w:sz="0" w:space="0" w:color="auto"/>
            <w:right w:val="none" w:sz="0" w:space="0" w:color="auto"/>
          </w:divBdr>
        </w:div>
        <w:div w:id="1533835973">
          <w:marLeft w:val="480"/>
          <w:marRight w:val="0"/>
          <w:marTop w:val="0"/>
          <w:marBottom w:val="0"/>
          <w:divBdr>
            <w:top w:val="none" w:sz="0" w:space="0" w:color="auto"/>
            <w:left w:val="none" w:sz="0" w:space="0" w:color="auto"/>
            <w:bottom w:val="none" w:sz="0" w:space="0" w:color="auto"/>
            <w:right w:val="none" w:sz="0" w:space="0" w:color="auto"/>
          </w:divBdr>
        </w:div>
        <w:div w:id="4094977">
          <w:marLeft w:val="480"/>
          <w:marRight w:val="0"/>
          <w:marTop w:val="0"/>
          <w:marBottom w:val="0"/>
          <w:divBdr>
            <w:top w:val="none" w:sz="0" w:space="0" w:color="auto"/>
            <w:left w:val="none" w:sz="0" w:space="0" w:color="auto"/>
            <w:bottom w:val="none" w:sz="0" w:space="0" w:color="auto"/>
            <w:right w:val="none" w:sz="0" w:space="0" w:color="auto"/>
          </w:divBdr>
        </w:div>
        <w:div w:id="1565068453">
          <w:marLeft w:val="480"/>
          <w:marRight w:val="0"/>
          <w:marTop w:val="0"/>
          <w:marBottom w:val="0"/>
          <w:divBdr>
            <w:top w:val="none" w:sz="0" w:space="0" w:color="auto"/>
            <w:left w:val="none" w:sz="0" w:space="0" w:color="auto"/>
            <w:bottom w:val="none" w:sz="0" w:space="0" w:color="auto"/>
            <w:right w:val="none" w:sz="0" w:space="0" w:color="auto"/>
          </w:divBdr>
        </w:div>
        <w:div w:id="504442369">
          <w:marLeft w:val="480"/>
          <w:marRight w:val="0"/>
          <w:marTop w:val="0"/>
          <w:marBottom w:val="0"/>
          <w:divBdr>
            <w:top w:val="none" w:sz="0" w:space="0" w:color="auto"/>
            <w:left w:val="none" w:sz="0" w:space="0" w:color="auto"/>
            <w:bottom w:val="none" w:sz="0" w:space="0" w:color="auto"/>
            <w:right w:val="none" w:sz="0" w:space="0" w:color="auto"/>
          </w:divBdr>
        </w:div>
        <w:div w:id="2110277631">
          <w:marLeft w:val="480"/>
          <w:marRight w:val="0"/>
          <w:marTop w:val="0"/>
          <w:marBottom w:val="0"/>
          <w:divBdr>
            <w:top w:val="none" w:sz="0" w:space="0" w:color="auto"/>
            <w:left w:val="none" w:sz="0" w:space="0" w:color="auto"/>
            <w:bottom w:val="none" w:sz="0" w:space="0" w:color="auto"/>
            <w:right w:val="none" w:sz="0" w:space="0" w:color="auto"/>
          </w:divBdr>
        </w:div>
        <w:div w:id="1040938635">
          <w:marLeft w:val="480"/>
          <w:marRight w:val="0"/>
          <w:marTop w:val="0"/>
          <w:marBottom w:val="0"/>
          <w:divBdr>
            <w:top w:val="none" w:sz="0" w:space="0" w:color="auto"/>
            <w:left w:val="none" w:sz="0" w:space="0" w:color="auto"/>
            <w:bottom w:val="none" w:sz="0" w:space="0" w:color="auto"/>
            <w:right w:val="none" w:sz="0" w:space="0" w:color="auto"/>
          </w:divBdr>
        </w:div>
        <w:div w:id="559948299">
          <w:marLeft w:val="480"/>
          <w:marRight w:val="0"/>
          <w:marTop w:val="0"/>
          <w:marBottom w:val="0"/>
          <w:divBdr>
            <w:top w:val="none" w:sz="0" w:space="0" w:color="auto"/>
            <w:left w:val="none" w:sz="0" w:space="0" w:color="auto"/>
            <w:bottom w:val="none" w:sz="0" w:space="0" w:color="auto"/>
            <w:right w:val="none" w:sz="0" w:space="0" w:color="auto"/>
          </w:divBdr>
        </w:div>
        <w:div w:id="1150974968">
          <w:marLeft w:val="480"/>
          <w:marRight w:val="0"/>
          <w:marTop w:val="0"/>
          <w:marBottom w:val="0"/>
          <w:divBdr>
            <w:top w:val="none" w:sz="0" w:space="0" w:color="auto"/>
            <w:left w:val="none" w:sz="0" w:space="0" w:color="auto"/>
            <w:bottom w:val="none" w:sz="0" w:space="0" w:color="auto"/>
            <w:right w:val="none" w:sz="0" w:space="0" w:color="auto"/>
          </w:divBdr>
        </w:div>
        <w:div w:id="1585996803">
          <w:marLeft w:val="480"/>
          <w:marRight w:val="0"/>
          <w:marTop w:val="0"/>
          <w:marBottom w:val="0"/>
          <w:divBdr>
            <w:top w:val="none" w:sz="0" w:space="0" w:color="auto"/>
            <w:left w:val="none" w:sz="0" w:space="0" w:color="auto"/>
            <w:bottom w:val="none" w:sz="0" w:space="0" w:color="auto"/>
            <w:right w:val="none" w:sz="0" w:space="0" w:color="auto"/>
          </w:divBdr>
        </w:div>
        <w:div w:id="936057983">
          <w:marLeft w:val="480"/>
          <w:marRight w:val="0"/>
          <w:marTop w:val="0"/>
          <w:marBottom w:val="0"/>
          <w:divBdr>
            <w:top w:val="none" w:sz="0" w:space="0" w:color="auto"/>
            <w:left w:val="none" w:sz="0" w:space="0" w:color="auto"/>
            <w:bottom w:val="none" w:sz="0" w:space="0" w:color="auto"/>
            <w:right w:val="none" w:sz="0" w:space="0" w:color="auto"/>
          </w:divBdr>
        </w:div>
        <w:div w:id="70155812">
          <w:marLeft w:val="480"/>
          <w:marRight w:val="0"/>
          <w:marTop w:val="0"/>
          <w:marBottom w:val="0"/>
          <w:divBdr>
            <w:top w:val="none" w:sz="0" w:space="0" w:color="auto"/>
            <w:left w:val="none" w:sz="0" w:space="0" w:color="auto"/>
            <w:bottom w:val="none" w:sz="0" w:space="0" w:color="auto"/>
            <w:right w:val="none" w:sz="0" w:space="0" w:color="auto"/>
          </w:divBdr>
        </w:div>
        <w:div w:id="191503432">
          <w:marLeft w:val="480"/>
          <w:marRight w:val="0"/>
          <w:marTop w:val="0"/>
          <w:marBottom w:val="0"/>
          <w:divBdr>
            <w:top w:val="none" w:sz="0" w:space="0" w:color="auto"/>
            <w:left w:val="none" w:sz="0" w:space="0" w:color="auto"/>
            <w:bottom w:val="none" w:sz="0" w:space="0" w:color="auto"/>
            <w:right w:val="none" w:sz="0" w:space="0" w:color="auto"/>
          </w:divBdr>
        </w:div>
        <w:div w:id="168183098">
          <w:marLeft w:val="480"/>
          <w:marRight w:val="0"/>
          <w:marTop w:val="0"/>
          <w:marBottom w:val="0"/>
          <w:divBdr>
            <w:top w:val="none" w:sz="0" w:space="0" w:color="auto"/>
            <w:left w:val="none" w:sz="0" w:space="0" w:color="auto"/>
            <w:bottom w:val="none" w:sz="0" w:space="0" w:color="auto"/>
            <w:right w:val="none" w:sz="0" w:space="0" w:color="auto"/>
          </w:divBdr>
        </w:div>
        <w:div w:id="1663268730">
          <w:marLeft w:val="480"/>
          <w:marRight w:val="0"/>
          <w:marTop w:val="0"/>
          <w:marBottom w:val="0"/>
          <w:divBdr>
            <w:top w:val="none" w:sz="0" w:space="0" w:color="auto"/>
            <w:left w:val="none" w:sz="0" w:space="0" w:color="auto"/>
            <w:bottom w:val="none" w:sz="0" w:space="0" w:color="auto"/>
            <w:right w:val="none" w:sz="0" w:space="0" w:color="auto"/>
          </w:divBdr>
        </w:div>
        <w:div w:id="1459957496">
          <w:marLeft w:val="480"/>
          <w:marRight w:val="0"/>
          <w:marTop w:val="0"/>
          <w:marBottom w:val="0"/>
          <w:divBdr>
            <w:top w:val="none" w:sz="0" w:space="0" w:color="auto"/>
            <w:left w:val="none" w:sz="0" w:space="0" w:color="auto"/>
            <w:bottom w:val="none" w:sz="0" w:space="0" w:color="auto"/>
            <w:right w:val="none" w:sz="0" w:space="0" w:color="auto"/>
          </w:divBdr>
        </w:div>
        <w:div w:id="1771122835">
          <w:marLeft w:val="480"/>
          <w:marRight w:val="0"/>
          <w:marTop w:val="0"/>
          <w:marBottom w:val="0"/>
          <w:divBdr>
            <w:top w:val="none" w:sz="0" w:space="0" w:color="auto"/>
            <w:left w:val="none" w:sz="0" w:space="0" w:color="auto"/>
            <w:bottom w:val="none" w:sz="0" w:space="0" w:color="auto"/>
            <w:right w:val="none" w:sz="0" w:space="0" w:color="auto"/>
          </w:divBdr>
        </w:div>
        <w:div w:id="1165172457">
          <w:marLeft w:val="480"/>
          <w:marRight w:val="0"/>
          <w:marTop w:val="0"/>
          <w:marBottom w:val="0"/>
          <w:divBdr>
            <w:top w:val="none" w:sz="0" w:space="0" w:color="auto"/>
            <w:left w:val="none" w:sz="0" w:space="0" w:color="auto"/>
            <w:bottom w:val="none" w:sz="0" w:space="0" w:color="auto"/>
            <w:right w:val="none" w:sz="0" w:space="0" w:color="auto"/>
          </w:divBdr>
        </w:div>
        <w:div w:id="1827698884">
          <w:marLeft w:val="480"/>
          <w:marRight w:val="0"/>
          <w:marTop w:val="0"/>
          <w:marBottom w:val="0"/>
          <w:divBdr>
            <w:top w:val="none" w:sz="0" w:space="0" w:color="auto"/>
            <w:left w:val="none" w:sz="0" w:space="0" w:color="auto"/>
            <w:bottom w:val="none" w:sz="0" w:space="0" w:color="auto"/>
            <w:right w:val="none" w:sz="0" w:space="0" w:color="auto"/>
          </w:divBdr>
        </w:div>
        <w:div w:id="171073969">
          <w:marLeft w:val="480"/>
          <w:marRight w:val="0"/>
          <w:marTop w:val="0"/>
          <w:marBottom w:val="0"/>
          <w:divBdr>
            <w:top w:val="none" w:sz="0" w:space="0" w:color="auto"/>
            <w:left w:val="none" w:sz="0" w:space="0" w:color="auto"/>
            <w:bottom w:val="none" w:sz="0" w:space="0" w:color="auto"/>
            <w:right w:val="none" w:sz="0" w:space="0" w:color="auto"/>
          </w:divBdr>
        </w:div>
        <w:div w:id="47187658">
          <w:marLeft w:val="480"/>
          <w:marRight w:val="0"/>
          <w:marTop w:val="0"/>
          <w:marBottom w:val="0"/>
          <w:divBdr>
            <w:top w:val="none" w:sz="0" w:space="0" w:color="auto"/>
            <w:left w:val="none" w:sz="0" w:space="0" w:color="auto"/>
            <w:bottom w:val="none" w:sz="0" w:space="0" w:color="auto"/>
            <w:right w:val="none" w:sz="0" w:space="0" w:color="auto"/>
          </w:divBdr>
        </w:div>
        <w:div w:id="1117992221">
          <w:marLeft w:val="480"/>
          <w:marRight w:val="0"/>
          <w:marTop w:val="0"/>
          <w:marBottom w:val="0"/>
          <w:divBdr>
            <w:top w:val="none" w:sz="0" w:space="0" w:color="auto"/>
            <w:left w:val="none" w:sz="0" w:space="0" w:color="auto"/>
            <w:bottom w:val="none" w:sz="0" w:space="0" w:color="auto"/>
            <w:right w:val="none" w:sz="0" w:space="0" w:color="auto"/>
          </w:divBdr>
        </w:div>
        <w:div w:id="1586495704">
          <w:marLeft w:val="480"/>
          <w:marRight w:val="0"/>
          <w:marTop w:val="0"/>
          <w:marBottom w:val="0"/>
          <w:divBdr>
            <w:top w:val="none" w:sz="0" w:space="0" w:color="auto"/>
            <w:left w:val="none" w:sz="0" w:space="0" w:color="auto"/>
            <w:bottom w:val="none" w:sz="0" w:space="0" w:color="auto"/>
            <w:right w:val="none" w:sz="0" w:space="0" w:color="auto"/>
          </w:divBdr>
        </w:div>
        <w:div w:id="667950215">
          <w:marLeft w:val="480"/>
          <w:marRight w:val="0"/>
          <w:marTop w:val="0"/>
          <w:marBottom w:val="0"/>
          <w:divBdr>
            <w:top w:val="none" w:sz="0" w:space="0" w:color="auto"/>
            <w:left w:val="none" w:sz="0" w:space="0" w:color="auto"/>
            <w:bottom w:val="none" w:sz="0" w:space="0" w:color="auto"/>
            <w:right w:val="none" w:sz="0" w:space="0" w:color="auto"/>
          </w:divBdr>
        </w:div>
        <w:div w:id="777486104">
          <w:marLeft w:val="480"/>
          <w:marRight w:val="0"/>
          <w:marTop w:val="0"/>
          <w:marBottom w:val="0"/>
          <w:divBdr>
            <w:top w:val="none" w:sz="0" w:space="0" w:color="auto"/>
            <w:left w:val="none" w:sz="0" w:space="0" w:color="auto"/>
            <w:bottom w:val="none" w:sz="0" w:space="0" w:color="auto"/>
            <w:right w:val="none" w:sz="0" w:space="0" w:color="auto"/>
          </w:divBdr>
        </w:div>
        <w:div w:id="358510930">
          <w:marLeft w:val="480"/>
          <w:marRight w:val="0"/>
          <w:marTop w:val="0"/>
          <w:marBottom w:val="0"/>
          <w:divBdr>
            <w:top w:val="none" w:sz="0" w:space="0" w:color="auto"/>
            <w:left w:val="none" w:sz="0" w:space="0" w:color="auto"/>
            <w:bottom w:val="none" w:sz="0" w:space="0" w:color="auto"/>
            <w:right w:val="none" w:sz="0" w:space="0" w:color="auto"/>
          </w:divBdr>
        </w:div>
        <w:div w:id="725448450">
          <w:marLeft w:val="480"/>
          <w:marRight w:val="0"/>
          <w:marTop w:val="0"/>
          <w:marBottom w:val="0"/>
          <w:divBdr>
            <w:top w:val="none" w:sz="0" w:space="0" w:color="auto"/>
            <w:left w:val="none" w:sz="0" w:space="0" w:color="auto"/>
            <w:bottom w:val="none" w:sz="0" w:space="0" w:color="auto"/>
            <w:right w:val="none" w:sz="0" w:space="0" w:color="auto"/>
          </w:divBdr>
        </w:div>
        <w:div w:id="127556845">
          <w:marLeft w:val="480"/>
          <w:marRight w:val="0"/>
          <w:marTop w:val="0"/>
          <w:marBottom w:val="0"/>
          <w:divBdr>
            <w:top w:val="none" w:sz="0" w:space="0" w:color="auto"/>
            <w:left w:val="none" w:sz="0" w:space="0" w:color="auto"/>
            <w:bottom w:val="none" w:sz="0" w:space="0" w:color="auto"/>
            <w:right w:val="none" w:sz="0" w:space="0" w:color="auto"/>
          </w:divBdr>
        </w:div>
        <w:div w:id="1871986756">
          <w:marLeft w:val="480"/>
          <w:marRight w:val="0"/>
          <w:marTop w:val="0"/>
          <w:marBottom w:val="0"/>
          <w:divBdr>
            <w:top w:val="none" w:sz="0" w:space="0" w:color="auto"/>
            <w:left w:val="none" w:sz="0" w:space="0" w:color="auto"/>
            <w:bottom w:val="none" w:sz="0" w:space="0" w:color="auto"/>
            <w:right w:val="none" w:sz="0" w:space="0" w:color="auto"/>
          </w:divBdr>
        </w:div>
        <w:div w:id="494154418">
          <w:marLeft w:val="480"/>
          <w:marRight w:val="0"/>
          <w:marTop w:val="0"/>
          <w:marBottom w:val="0"/>
          <w:divBdr>
            <w:top w:val="none" w:sz="0" w:space="0" w:color="auto"/>
            <w:left w:val="none" w:sz="0" w:space="0" w:color="auto"/>
            <w:bottom w:val="none" w:sz="0" w:space="0" w:color="auto"/>
            <w:right w:val="none" w:sz="0" w:space="0" w:color="auto"/>
          </w:divBdr>
        </w:div>
        <w:div w:id="513418911">
          <w:marLeft w:val="480"/>
          <w:marRight w:val="0"/>
          <w:marTop w:val="0"/>
          <w:marBottom w:val="0"/>
          <w:divBdr>
            <w:top w:val="none" w:sz="0" w:space="0" w:color="auto"/>
            <w:left w:val="none" w:sz="0" w:space="0" w:color="auto"/>
            <w:bottom w:val="none" w:sz="0" w:space="0" w:color="auto"/>
            <w:right w:val="none" w:sz="0" w:space="0" w:color="auto"/>
          </w:divBdr>
        </w:div>
        <w:div w:id="1528831948">
          <w:marLeft w:val="480"/>
          <w:marRight w:val="0"/>
          <w:marTop w:val="0"/>
          <w:marBottom w:val="0"/>
          <w:divBdr>
            <w:top w:val="none" w:sz="0" w:space="0" w:color="auto"/>
            <w:left w:val="none" w:sz="0" w:space="0" w:color="auto"/>
            <w:bottom w:val="none" w:sz="0" w:space="0" w:color="auto"/>
            <w:right w:val="none" w:sz="0" w:space="0" w:color="auto"/>
          </w:divBdr>
        </w:div>
        <w:div w:id="1505702931">
          <w:marLeft w:val="480"/>
          <w:marRight w:val="0"/>
          <w:marTop w:val="0"/>
          <w:marBottom w:val="0"/>
          <w:divBdr>
            <w:top w:val="none" w:sz="0" w:space="0" w:color="auto"/>
            <w:left w:val="none" w:sz="0" w:space="0" w:color="auto"/>
            <w:bottom w:val="none" w:sz="0" w:space="0" w:color="auto"/>
            <w:right w:val="none" w:sz="0" w:space="0" w:color="auto"/>
          </w:divBdr>
        </w:div>
        <w:div w:id="2078476929">
          <w:marLeft w:val="480"/>
          <w:marRight w:val="0"/>
          <w:marTop w:val="0"/>
          <w:marBottom w:val="0"/>
          <w:divBdr>
            <w:top w:val="none" w:sz="0" w:space="0" w:color="auto"/>
            <w:left w:val="none" w:sz="0" w:space="0" w:color="auto"/>
            <w:bottom w:val="none" w:sz="0" w:space="0" w:color="auto"/>
            <w:right w:val="none" w:sz="0" w:space="0" w:color="auto"/>
          </w:divBdr>
        </w:div>
        <w:div w:id="687800747">
          <w:marLeft w:val="480"/>
          <w:marRight w:val="0"/>
          <w:marTop w:val="0"/>
          <w:marBottom w:val="0"/>
          <w:divBdr>
            <w:top w:val="none" w:sz="0" w:space="0" w:color="auto"/>
            <w:left w:val="none" w:sz="0" w:space="0" w:color="auto"/>
            <w:bottom w:val="none" w:sz="0" w:space="0" w:color="auto"/>
            <w:right w:val="none" w:sz="0" w:space="0" w:color="auto"/>
          </w:divBdr>
        </w:div>
        <w:div w:id="56054750">
          <w:marLeft w:val="480"/>
          <w:marRight w:val="0"/>
          <w:marTop w:val="0"/>
          <w:marBottom w:val="0"/>
          <w:divBdr>
            <w:top w:val="none" w:sz="0" w:space="0" w:color="auto"/>
            <w:left w:val="none" w:sz="0" w:space="0" w:color="auto"/>
            <w:bottom w:val="none" w:sz="0" w:space="0" w:color="auto"/>
            <w:right w:val="none" w:sz="0" w:space="0" w:color="auto"/>
          </w:divBdr>
        </w:div>
        <w:div w:id="1284574618">
          <w:marLeft w:val="480"/>
          <w:marRight w:val="0"/>
          <w:marTop w:val="0"/>
          <w:marBottom w:val="0"/>
          <w:divBdr>
            <w:top w:val="none" w:sz="0" w:space="0" w:color="auto"/>
            <w:left w:val="none" w:sz="0" w:space="0" w:color="auto"/>
            <w:bottom w:val="none" w:sz="0" w:space="0" w:color="auto"/>
            <w:right w:val="none" w:sz="0" w:space="0" w:color="auto"/>
          </w:divBdr>
        </w:div>
        <w:div w:id="1782604958">
          <w:marLeft w:val="480"/>
          <w:marRight w:val="0"/>
          <w:marTop w:val="0"/>
          <w:marBottom w:val="0"/>
          <w:divBdr>
            <w:top w:val="none" w:sz="0" w:space="0" w:color="auto"/>
            <w:left w:val="none" w:sz="0" w:space="0" w:color="auto"/>
            <w:bottom w:val="none" w:sz="0" w:space="0" w:color="auto"/>
            <w:right w:val="none" w:sz="0" w:space="0" w:color="auto"/>
          </w:divBdr>
        </w:div>
        <w:div w:id="1084954805">
          <w:marLeft w:val="480"/>
          <w:marRight w:val="0"/>
          <w:marTop w:val="0"/>
          <w:marBottom w:val="0"/>
          <w:divBdr>
            <w:top w:val="none" w:sz="0" w:space="0" w:color="auto"/>
            <w:left w:val="none" w:sz="0" w:space="0" w:color="auto"/>
            <w:bottom w:val="none" w:sz="0" w:space="0" w:color="auto"/>
            <w:right w:val="none" w:sz="0" w:space="0" w:color="auto"/>
          </w:divBdr>
        </w:div>
        <w:div w:id="1915816182">
          <w:marLeft w:val="480"/>
          <w:marRight w:val="0"/>
          <w:marTop w:val="0"/>
          <w:marBottom w:val="0"/>
          <w:divBdr>
            <w:top w:val="none" w:sz="0" w:space="0" w:color="auto"/>
            <w:left w:val="none" w:sz="0" w:space="0" w:color="auto"/>
            <w:bottom w:val="none" w:sz="0" w:space="0" w:color="auto"/>
            <w:right w:val="none" w:sz="0" w:space="0" w:color="auto"/>
          </w:divBdr>
        </w:div>
        <w:div w:id="619802264">
          <w:marLeft w:val="480"/>
          <w:marRight w:val="0"/>
          <w:marTop w:val="0"/>
          <w:marBottom w:val="0"/>
          <w:divBdr>
            <w:top w:val="none" w:sz="0" w:space="0" w:color="auto"/>
            <w:left w:val="none" w:sz="0" w:space="0" w:color="auto"/>
            <w:bottom w:val="none" w:sz="0" w:space="0" w:color="auto"/>
            <w:right w:val="none" w:sz="0" w:space="0" w:color="auto"/>
          </w:divBdr>
        </w:div>
        <w:div w:id="534125884">
          <w:marLeft w:val="480"/>
          <w:marRight w:val="0"/>
          <w:marTop w:val="0"/>
          <w:marBottom w:val="0"/>
          <w:divBdr>
            <w:top w:val="none" w:sz="0" w:space="0" w:color="auto"/>
            <w:left w:val="none" w:sz="0" w:space="0" w:color="auto"/>
            <w:bottom w:val="none" w:sz="0" w:space="0" w:color="auto"/>
            <w:right w:val="none" w:sz="0" w:space="0" w:color="auto"/>
          </w:divBdr>
        </w:div>
        <w:div w:id="1008143983">
          <w:marLeft w:val="480"/>
          <w:marRight w:val="0"/>
          <w:marTop w:val="0"/>
          <w:marBottom w:val="0"/>
          <w:divBdr>
            <w:top w:val="none" w:sz="0" w:space="0" w:color="auto"/>
            <w:left w:val="none" w:sz="0" w:space="0" w:color="auto"/>
            <w:bottom w:val="none" w:sz="0" w:space="0" w:color="auto"/>
            <w:right w:val="none" w:sz="0" w:space="0" w:color="auto"/>
          </w:divBdr>
        </w:div>
        <w:div w:id="832792694">
          <w:marLeft w:val="480"/>
          <w:marRight w:val="0"/>
          <w:marTop w:val="0"/>
          <w:marBottom w:val="0"/>
          <w:divBdr>
            <w:top w:val="none" w:sz="0" w:space="0" w:color="auto"/>
            <w:left w:val="none" w:sz="0" w:space="0" w:color="auto"/>
            <w:bottom w:val="none" w:sz="0" w:space="0" w:color="auto"/>
            <w:right w:val="none" w:sz="0" w:space="0" w:color="auto"/>
          </w:divBdr>
        </w:div>
        <w:div w:id="892084543">
          <w:marLeft w:val="480"/>
          <w:marRight w:val="0"/>
          <w:marTop w:val="0"/>
          <w:marBottom w:val="0"/>
          <w:divBdr>
            <w:top w:val="none" w:sz="0" w:space="0" w:color="auto"/>
            <w:left w:val="none" w:sz="0" w:space="0" w:color="auto"/>
            <w:bottom w:val="none" w:sz="0" w:space="0" w:color="auto"/>
            <w:right w:val="none" w:sz="0" w:space="0" w:color="auto"/>
          </w:divBdr>
        </w:div>
        <w:div w:id="1467308662">
          <w:marLeft w:val="480"/>
          <w:marRight w:val="0"/>
          <w:marTop w:val="0"/>
          <w:marBottom w:val="0"/>
          <w:divBdr>
            <w:top w:val="none" w:sz="0" w:space="0" w:color="auto"/>
            <w:left w:val="none" w:sz="0" w:space="0" w:color="auto"/>
            <w:bottom w:val="none" w:sz="0" w:space="0" w:color="auto"/>
            <w:right w:val="none" w:sz="0" w:space="0" w:color="auto"/>
          </w:divBdr>
        </w:div>
        <w:div w:id="1566141302">
          <w:marLeft w:val="480"/>
          <w:marRight w:val="0"/>
          <w:marTop w:val="0"/>
          <w:marBottom w:val="0"/>
          <w:divBdr>
            <w:top w:val="none" w:sz="0" w:space="0" w:color="auto"/>
            <w:left w:val="none" w:sz="0" w:space="0" w:color="auto"/>
            <w:bottom w:val="none" w:sz="0" w:space="0" w:color="auto"/>
            <w:right w:val="none" w:sz="0" w:space="0" w:color="auto"/>
          </w:divBdr>
        </w:div>
        <w:div w:id="948506440">
          <w:marLeft w:val="480"/>
          <w:marRight w:val="0"/>
          <w:marTop w:val="0"/>
          <w:marBottom w:val="0"/>
          <w:divBdr>
            <w:top w:val="none" w:sz="0" w:space="0" w:color="auto"/>
            <w:left w:val="none" w:sz="0" w:space="0" w:color="auto"/>
            <w:bottom w:val="none" w:sz="0" w:space="0" w:color="auto"/>
            <w:right w:val="none" w:sz="0" w:space="0" w:color="auto"/>
          </w:divBdr>
        </w:div>
        <w:div w:id="1278561258">
          <w:marLeft w:val="480"/>
          <w:marRight w:val="0"/>
          <w:marTop w:val="0"/>
          <w:marBottom w:val="0"/>
          <w:divBdr>
            <w:top w:val="none" w:sz="0" w:space="0" w:color="auto"/>
            <w:left w:val="none" w:sz="0" w:space="0" w:color="auto"/>
            <w:bottom w:val="none" w:sz="0" w:space="0" w:color="auto"/>
            <w:right w:val="none" w:sz="0" w:space="0" w:color="auto"/>
          </w:divBdr>
        </w:div>
        <w:div w:id="1238439944">
          <w:marLeft w:val="480"/>
          <w:marRight w:val="0"/>
          <w:marTop w:val="0"/>
          <w:marBottom w:val="0"/>
          <w:divBdr>
            <w:top w:val="none" w:sz="0" w:space="0" w:color="auto"/>
            <w:left w:val="none" w:sz="0" w:space="0" w:color="auto"/>
            <w:bottom w:val="none" w:sz="0" w:space="0" w:color="auto"/>
            <w:right w:val="none" w:sz="0" w:space="0" w:color="auto"/>
          </w:divBdr>
        </w:div>
        <w:div w:id="415513098">
          <w:marLeft w:val="480"/>
          <w:marRight w:val="0"/>
          <w:marTop w:val="0"/>
          <w:marBottom w:val="0"/>
          <w:divBdr>
            <w:top w:val="none" w:sz="0" w:space="0" w:color="auto"/>
            <w:left w:val="none" w:sz="0" w:space="0" w:color="auto"/>
            <w:bottom w:val="none" w:sz="0" w:space="0" w:color="auto"/>
            <w:right w:val="none" w:sz="0" w:space="0" w:color="auto"/>
          </w:divBdr>
        </w:div>
        <w:div w:id="303701110">
          <w:marLeft w:val="480"/>
          <w:marRight w:val="0"/>
          <w:marTop w:val="0"/>
          <w:marBottom w:val="0"/>
          <w:divBdr>
            <w:top w:val="none" w:sz="0" w:space="0" w:color="auto"/>
            <w:left w:val="none" w:sz="0" w:space="0" w:color="auto"/>
            <w:bottom w:val="none" w:sz="0" w:space="0" w:color="auto"/>
            <w:right w:val="none" w:sz="0" w:space="0" w:color="auto"/>
          </w:divBdr>
        </w:div>
        <w:div w:id="1075317447">
          <w:marLeft w:val="480"/>
          <w:marRight w:val="0"/>
          <w:marTop w:val="0"/>
          <w:marBottom w:val="0"/>
          <w:divBdr>
            <w:top w:val="none" w:sz="0" w:space="0" w:color="auto"/>
            <w:left w:val="none" w:sz="0" w:space="0" w:color="auto"/>
            <w:bottom w:val="none" w:sz="0" w:space="0" w:color="auto"/>
            <w:right w:val="none" w:sz="0" w:space="0" w:color="auto"/>
          </w:divBdr>
        </w:div>
        <w:div w:id="744570614">
          <w:marLeft w:val="480"/>
          <w:marRight w:val="0"/>
          <w:marTop w:val="0"/>
          <w:marBottom w:val="0"/>
          <w:divBdr>
            <w:top w:val="none" w:sz="0" w:space="0" w:color="auto"/>
            <w:left w:val="none" w:sz="0" w:space="0" w:color="auto"/>
            <w:bottom w:val="none" w:sz="0" w:space="0" w:color="auto"/>
            <w:right w:val="none" w:sz="0" w:space="0" w:color="auto"/>
          </w:divBdr>
        </w:div>
        <w:div w:id="1810316441">
          <w:marLeft w:val="480"/>
          <w:marRight w:val="0"/>
          <w:marTop w:val="0"/>
          <w:marBottom w:val="0"/>
          <w:divBdr>
            <w:top w:val="none" w:sz="0" w:space="0" w:color="auto"/>
            <w:left w:val="none" w:sz="0" w:space="0" w:color="auto"/>
            <w:bottom w:val="none" w:sz="0" w:space="0" w:color="auto"/>
            <w:right w:val="none" w:sz="0" w:space="0" w:color="auto"/>
          </w:divBdr>
        </w:div>
        <w:div w:id="567619155">
          <w:marLeft w:val="480"/>
          <w:marRight w:val="0"/>
          <w:marTop w:val="0"/>
          <w:marBottom w:val="0"/>
          <w:divBdr>
            <w:top w:val="none" w:sz="0" w:space="0" w:color="auto"/>
            <w:left w:val="none" w:sz="0" w:space="0" w:color="auto"/>
            <w:bottom w:val="none" w:sz="0" w:space="0" w:color="auto"/>
            <w:right w:val="none" w:sz="0" w:space="0" w:color="auto"/>
          </w:divBdr>
        </w:div>
        <w:div w:id="1574122803">
          <w:marLeft w:val="480"/>
          <w:marRight w:val="0"/>
          <w:marTop w:val="0"/>
          <w:marBottom w:val="0"/>
          <w:divBdr>
            <w:top w:val="none" w:sz="0" w:space="0" w:color="auto"/>
            <w:left w:val="none" w:sz="0" w:space="0" w:color="auto"/>
            <w:bottom w:val="none" w:sz="0" w:space="0" w:color="auto"/>
            <w:right w:val="none" w:sz="0" w:space="0" w:color="auto"/>
          </w:divBdr>
        </w:div>
        <w:div w:id="1355837656">
          <w:marLeft w:val="480"/>
          <w:marRight w:val="0"/>
          <w:marTop w:val="0"/>
          <w:marBottom w:val="0"/>
          <w:divBdr>
            <w:top w:val="none" w:sz="0" w:space="0" w:color="auto"/>
            <w:left w:val="none" w:sz="0" w:space="0" w:color="auto"/>
            <w:bottom w:val="none" w:sz="0" w:space="0" w:color="auto"/>
            <w:right w:val="none" w:sz="0" w:space="0" w:color="auto"/>
          </w:divBdr>
        </w:div>
        <w:div w:id="1398632019">
          <w:marLeft w:val="480"/>
          <w:marRight w:val="0"/>
          <w:marTop w:val="0"/>
          <w:marBottom w:val="0"/>
          <w:divBdr>
            <w:top w:val="none" w:sz="0" w:space="0" w:color="auto"/>
            <w:left w:val="none" w:sz="0" w:space="0" w:color="auto"/>
            <w:bottom w:val="none" w:sz="0" w:space="0" w:color="auto"/>
            <w:right w:val="none" w:sz="0" w:space="0" w:color="auto"/>
          </w:divBdr>
        </w:div>
        <w:div w:id="1764062285">
          <w:marLeft w:val="480"/>
          <w:marRight w:val="0"/>
          <w:marTop w:val="0"/>
          <w:marBottom w:val="0"/>
          <w:divBdr>
            <w:top w:val="none" w:sz="0" w:space="0" w:color="auto"/>
            <w:left w:val="none" w:sz="0" w:space="0" w:color="auto"/>
            <w:bottom w:val="none" w:sz="0" w:space="0" w:color="auto"/>
            <w:right w:val="none" w:sz="0" w:space="0" w:color="auto"/>
          </w:divBdr>
        </w:div>
        <w:div w:id="1070351607">
          <w:marLeft w:val="480"/>
          <w:marRight w:val="0"/>
          <w:marTop w:val="0"/>
          <w:marBottom w:val="0"/>
          <w:divBdr>
            <w:top w:val="none" w:sz="0" w:space="0" w:color="auto"/>
            <w:left w:val="none" w:sz="0" w:space="0" w:color="auto"/>
            <w:bottom w:val="none" w:sz="0" w:space="0" w:color="auto"/>
            <w:right w:val="none" w:sz="0" w:space="0" w:color="auto"/>
          </w:divBdr>
        </w:div>
        <w:div w:id="1325008039">
          <w:marLeft w:val="480"/>
          <w:marRight w:val="0"/>
          <w:marTop w:val="0"/>
          <w:marBottom w:val="0"/>
          <w:divBdr>
            <w:top w:val="none" w:sz="0" w:space="0" w:color="auto"/>
            <w:left w:val="none" w:sz="0" w:space="0" w:color="auto"/>
            <w:bottom w:val="none" w:sz="0" w:space="0" w:color="auto"/>
            <w:right w:val="none" w:sz="0" w:space="0" w:color="auto"/>
          </w:divBdr>
        </w:div>
        <w:div w:id="314723993">
          <w:marLeft w:val="480"/>
          <w:marRight w:val="0"/>
          <w:marTop w:val="0"/>
          <w:marBottom w:val="0"/>
          <w:divBdr>
            <w:top w:val="none" w:sz="0" w:space="0" w:color="auto"/>
            <w:left w:val="none" w:sz="0" w:space="0" w:color="auto"/>
            <w:bottom w:val="none" w:sz="0" w:space="0" w:color="auto"/>
            <w:right w:val="none" w:sz="0" w:space="0" w:color="auto"/>
          </w:divBdr>
        </w:div>
        <w:div w:id="129640017">
          <w:marLeft w:val="480"/>
          <w:marRight w:val="0"/>
          <w:marTop w:val="0"/>
          <w:marBottom w:val="0"/>
          <w:divBdr>
            <w:top w:val="none" w:sz="0" w:space="0" w:color="auto"/>
            <w:left w:val="none" w:sz="0" w:space="0" w:color="auto"/>
            <w:bottom w:val="none" w:sz="0" w:space="0" w:color="auto"/>
            <w:right w:val="none" w:sz="0" w:space="0" w:color="auto"/>
          </w:divBdr>
        </w:div>
        <w:div w:id="48114224">
          <w:marLeft w:val="480"/>
          <w:marRight w:val="0"/>
          <w:marTop w:val="0"/>
          <w:marBottom w:val="0"/>
          <w:divBdr>
            <w:top w:val="none" w:sz="0" w:space="0" w:color="auto"/>
            <w:left w:val="none" w:sz="0" w:space="0" w:color="auto"/>
            <w:bottom w:val="none" w:sz="0" w:space="0" w:color="auto"/>
            <w:right w:val="none" w:sz="0" w:space="0" w:color="auto"/>
          </w:divBdr>
        </w:div>
        <w:div w:id="960188491">
          <w:marLeft w:val="480"/>
          <w:marRight w:val="0"/>
          <w:marTop w:val="0"/>
          <w:marBottom w:val="0"/>
          <w:divBdr>
            <w:top w:val="none" w:sz="0" w:space="0" w:color="auto"/>
            <w:left w:val="none" w:sz="0" w:space="0" w:color="auto"/>
            <w:bottom w:val="none" w:sz="0" w:space="0" w:color="auto"/>
            <w:right w:val="none" w:sz="0" w:space="0" w:color="auto"/>
          </w:divBdr>
        </w:div>
        <w:div w:id="521020865">
          <w:marLeft w:val="480"/>
          <w:marRight w:val="0"/>
          <w:marTop w:val="0"/>
          <w:marBottom w:val="0"/>
          <w:divBdr>
            <w:top w:val="none" w:sz="0" w:space="0" w:color="auto"/>
            <w:left w:val="none" w:sz="0" w:space="0" w:color="auto"/>
            <w:bottom w:val="none" w:sz="0" w:space="0" w:color="auto"/>
            <w:right w:val="none" w:sz="0" w:space="0" w:color="auto"/>
          </w:divBdr>
        </w:div>
        <w:div w:id="2119517302">
          <w:marLeft w:val="480"/>
          <w:marRight w:val="0"/>
          <w:marTop w:val="0"/>
          <w:marBottom w:val="0"/>
          <w:divBdr>
            <w:top w:val="none" w:sz="0" w:space="0" w:color="auto"/>
            <w:left w:val="none" w:sz="0" w:space="0" w:color="auto"/>
            <w:bottom w:val="none" w:sz="0" w:space="0" w:color="auto"/>
            <w:right w:val="none" w:sz="0" w:space="0" w:color="auto"/>
          </w:divBdr>
        </w:div>
        <w:div w:id="518353305">
          <w:marLeft w:val="480"/>
          <w:marRight w:val="0"/>
          <w:marTop w:val="0"/>
          <w:marBottom w:val="0"/>
          <w:divBdr>
            <w:top w:val="none" w:sz="0" w:space="0" w:color="auto"/>
            <w:left w:val="none" w:sz="0" w:space="0" w:color="auto"/>
            <w:bottom w:val="none" w:sz="0" w:space="0" w:color="auto"/>
            <w:right w:val="none" w:sz="0" w:space="0" w:color="auto"/>
          </w:divBdr>
        </w:div>
        <w:div w:id="788477848">
          <w:marLeft w:val="480"/>
          <w:marRight w:val="0"/>
          <w:marTop w:val="0"/>
          <w:marBottom w:val="0"/>
          <w:divBdr>
            <w:top w:val="none" w:sz="0" w:space="0" w:color="auto"/>
            <w:left w:val="none" w:sz="0" w:space="0" w:color="auto"/>
            <w:bottom w:val="none" w:sz="0" w:space="0" w:color="auto"/>
            <w:right w:val="none" w:sz="0" w:space="0" w:color="auto"/>
          </w:divBdr>
        </w:div>
        <w:div w:id="722023221">
          <w:marLeft w:val="480"/>
          <w:marRight w:val="0"/>
          <w:marTop w:val="0"/>
          <w:marBottom w:val="0"/>
          <w:divBdr>
            <w:top w:val="none" w:sz="0" w:space="0" w:color="auto"/>
            <w:left w:val="none" w:sz="0" w:space="0" w:color="auto"/>
            <w:bottom w:val="none" w:sz="0" w:space="0" w:color="auto"/>
            <w:right w:val="none" w:sz="0" w:space="0" w:color="auto"/>
          </w:divBdr>
        </w:div>
        <w:div w:id="592206304">
          <w:marLeft w:val="480"/>
          <w:marRight w:val="0"/>
          <w:marTop w:val="0"/>
          <w:marBottom w:val="0"/>
          <w:divBdr>
            <w:top w:val="none" w:sz="0" w:space="0" w:color="auto"/>
            <w:left w:val="none" w:sz="0" w:space="0" w:color="auto"/>
            <w:bottom w:val="none" w:sz="0" w:space="0" w:color="auto"/>
            <w:right w:val="none" w:sz="0" w:space="0" w:color="auto"/>
          </w:divBdr>
        </w:div>
        <w:div w:id="1331904109">
          <w:marLeft w:val="480"/>
          <w:marRight w:val="0"/>
          <w:marTop w:val="0"/>
          <w:marBottom w:val="0"/>
          <w:divBdr>
            <w:top w:val="none" w:sz="0" w:space="0" w:color="auto"/>
            <w:left w:val="none" w:sz="0" w:space="0" w:color="auto"/>
            <w:bottom w:val="none" w:sz="0" w:space="0" w:color="auto"/>
            <w:right w:val="none" w:sz="0" w:space="0" w:color="auto"/>
          </w:divBdr>
        </w:div>
        <w:div w:id="2118669728">
          <w:marLeft w:val="480"/>
          <w:marRight w:val="0"/>
          <w:marTop w:val="0"/>
          <w:marBottom w:val="0"/>
          <w:divBdr>
            <w:top w:val="none" w:sz="0" w:space="0" w:color="auto"/>
            <w:left w:val="none" w:sz="0" w:space="0" w:color="auto"/>
            <w:bottom w:val="none" w:sz="0" w:space="0" w:color="auto"/>
            <w:right w:val="none" w:sz="0" w:space="0" w:color="auto"/>
          </w:divBdr>
        </w:div>
        <w:div w:id="1272472532">
          <w:marLeft w:val="480"/>
          <w:marRight w:val="0"/>
          <w:marTop w:val="0"/>
          <w:marBottom w:val="0"/>
          <w:divBdr>
            <w:top w:val="none" w:sz="0" w:space="0" w:color="auto"/>
            <w:left w:val="none" w:sz="0" w:space="0" w:color="auto"/>
            <w:bottom w:val="none" w:sz="0" w:space="0" w:color="auto"/>
            <w:right w:val="none" w:sz="0" w:space="0" w:color="auto"/>
          </w:divBdr>
        </w:div>
        <w:div w:id="993678930">
          <w:marLeft w:val="480"/>
          <w:marRight w:val="0"/>
          <w:marTop w:val="0"/>
          <w:marBottom w:val="0"/>
          <w:divBdr>
            <w:top w:val="none" w:sz="0" w:space="0" w:color="auto"/>
            <w:left w:val="none" w:sz="0" w:space="0" w:color="auto"/>
            <w:bottom w:val="none" w:sz="0" w:space="0" w:color="auto"/>
            <w:right w:val="none" w:sz="0" w:space="0" w:color="auto"/>
          </w:divBdr>
        </w:div>
        <w:div w:id="1748648996">
          <w:marLeft w:val="480"/>
          <w:marRight w:val="0"/>
          <w:marTop w:val="0"/>
          <w:marBottom w:val="0"/>
          <w:divBdr>
            <w:top w:val="none" w:sz="0" w:space="0" w:color="auto"/>
            <w:left w:val="none" w:sz="0" w:space="0" w:color="auto"/>
            <w:bottom w:val="none" w:sz="0" w:space="0" w:color="auto"/>
            <w:right w:val="none" w:sz="0" w:space="0" w:color="auto"/>
          </w:divBdr>
        </w:div>
        <w:div w:id="655573590">
          <w:marLeft w:val="480"/>
          <w:marRight w:val="0"/>
          <w:marTop w:val="0"/>
          <w:marBottom w:val="0"/>
          <w:divBdr>
            <w:top w:val="none" w:sz="0" w:space="0" w:color="auto"/>
            <w:left w:val="none" w:sz="0" w:space="0" w:color="auto"/>
            <w:bottom w:val="none" w:sz="0" w:space="0" w:color="auto"/>
            <w:right w:val="none" w:sz="0" w:space="0" w:color="auto"/>
          </w:divBdr>
        </w:div>
        <w:div w:id="1232274462">
          <w:marLeft w:val="480"/>
          <w:marRight w:val="0"/>
          <w:marTop w:val="0"/>
          <w:marBottom w:val="0"/>
          <w:divBdr>
            <w:top w:val="none" w:sz="0" w:space="0" w:color="auto"/>
            <w:left w:val="none" w:sz="0" w:space="0" w:color="auto"/>
            <w:bottom w:val="none" w:sz="0" w:space="0" w:color="auto"/>
            <w:right w:val="none" w:sz="0" w:space="0" w:color="auto"/>
          </w:divBdr>
        </w:div>
        <w:div w:id="2129009948">
          <w:marLeft w:val="480"/>
          <w:marRight w:val="0"/>
          <w:marTop w:val="0"/>
          <w:marBottom w:val="0"/>
          <w:divBdr>
            <w:top w:val="none" w:sz="0" w:space="0" w:color="auto"/>
            <w:left w:val="none" w:sz="0" w:space="0" w:color="auto"/>
            <w:bottom w:val="none" w:sz="0" w:space="0" w:color="auto"/>
            <w:right w:val="none" w:sz="0" w:space="0" w:color="auto"/>
          </w:divBdr>
        </w:div>
        <w:div w:id="1536192055">
          <w:marLeft w:val="480"/>
          <w:marRight w:val="0"/>
          <w:marTop w:val="0"/>
          <w:marBottom w:val="0"/>
          <w:divBdr>
            <w:top w:val="none" w:sz="0" w:space="0" w:color="auto"/>
            <w:left w:val="none" w:sz="0" w:space="0" w:color="auto"/>
            <w:bottom w:val="none" w:sz="0" w:space="0" w:color="auto"/>
            <w:right w:val="none" w:sz="0" w:space="0" w:color="auto"/>
          </w:divBdr>
        </w:div>
        <w:div w:id="1454127629">
          <w:marLeft w:val="480"/>
          <w:marRight w:val="0"/>
          <w:marTop w:val="0"/>
          <w:marBottom w:val="0"/>
          <w:divBdr>
            <w:top w:val="none" w:sz="0" w:space="0" w:color="auto"/>
            <w:left w:val="none" w:sz="0" w:space="0" w:color="auto"/>
            <w:bottom w:val="none" w:sz="0" w:space="0" w:color="auto"/>
            <w:right w:val="none" w:sz="0" w:space="0" w:color="auto"/>
          </w:divBdr>
        </w:div>
        <w:div w:id="372920791">
          <w:marLeft w:val="480"/>
          <w:marRight w:val="0"/>
          <w:marTop w:val="0"/>
          <w:marBottom w:val="0"/>
          <w:divBdr>
            <w:top w:val="none" w:sz="0" w:space="0" w:color="auto"/>
            <w:left w:val="none" w:sz="0" w:space="0" w:color="auto"/>
            <w:bottom w:val="none" w:sz="0" w:space="0" w:color="auto"/>
            <w:right w:val="none" w:sz="0" w:space="0" w:color="auto"/>
          </w:divBdr>
        </w:div>
        <w:div w:id="1806117432">
          <w:marLeft w:val="480"/>
          <w:marRight w:val="0"/>
          <w:marTop w:val="0"/>
          <w:marBottom w:val="0"/>
          <w:divBdr>
            <w:top w:val="none" w:sz="0" w:space="0" w:color="auto"/>
            <w:left w:val="none" w:sz="0" w:space="0" w:color="auto"/>
            <w:bottom w:val="none" w:sz="0" w:space="0" w:color="auto"/>
            <w:right w:val="none" w:sz="0" w:space="0" w:color="auto"/>
          </w:divBdr>
        </w:div>
        <w:div w:id="235284315">
          <w:marLeft w:val="480"/>
          <w:marRight w:val="0"/>
          <w:marTop w:val="0"/>
          <w:marBottom w:val="0"/>
          <w:divBdr>
            <w:top w:val="none" w:sz="0" w:space="0" w:color="auto"/>
            <w:left w:val="none" w:sz="0" w:space="0" w:color="auto"/>
            <w:bottom w:val="none" w:sz="0" w:space="0" w:color="auto"/>
            <w:right w:val="none" w:sz="0" w:space="0" w:color="auto"/>
          </w:divBdr>
        </w:div>
        <w:div w:id="1568488514">
          <w:marLeft w:val="480"/>
          <w:marRight w:val="0"/>
          <w:marTop w:val="0"/>
          <w:marBottom w:val="0"/>
          <w:divBdr>
            <w:top w:val="none" w:sz="0" w:space="0" w:color="auto"/>
            <w:left w:val="none" w:sz="0" w:space="0" w:color="auto"/>
            <w:bottom w:val="none" w:sz="0" w:space="0" w:color="auto"/>
            <w:right w:val="none" w:sz="0" w:space="0" w:color="auto"/>
          </w:divBdr>
        </w:div>
        <w:div w:id="839199008">
          <w:marLeft w:val="480"/>
          <w:marRight w:val="0"/>
          <w:marTop w:val="0"/>
          <w:marBottom w:val="0"/>
          <w:divBdr>
            <w:top w:val="none" w:sz="0" w:space="0" w:color="auto"/>
            <w:left w:val="none" w:sz="0" w:space="0" w:color="auto"/>
            <w:bottom w:val="none" w:sz="0" w:space="0" w:color="auto"/>
            <w:right w:val="none" w:sz="0" w:space="0" w:color="auto"/>
          </w:divBdr>
        </w:div>
        <w:div w:id="800658725">
          <w:marLeft w:val="480"/>
          <w:marRight w:val="0"/>
          <w:marTop w:val="0"/>
          <w:marBottom w:val="0"/>
          <w:divBdr>
            <w:top w:val="none" w:sz="0" w:space="0" w:color="auto"/>
            <w:left w:val="none" w:sz="0" w:space="0" w:color="auto"/>
            <w:bottom w:val="none" w:sz="0" w:space="0" w:color="auto"/>
            <w:right w:val="none" w:sz="0" w:space="0" w:color="auto"/>
          </w:divBdr>
        </w:div>
        <w:div w:id="1282348279">
          <w:marLeft w:val="480"/>
          <w:marRight w:val="0"/>
          <w:marTop w:val="0"/>
          <w:marBottom w:val="0"/>
          <w:divBdr>
            <w:top w:val="none" w:sz="0" w:space="0" w:color="auto"/>
            <w:left w:val="none" w:sz="0" w:space="0" w:color="auto"/>
            <w:bottom w:val="none" w:sz="0" w:space="0" w:color="auto"/>
            <w:right w:val="none" w:sz="0" w:space="0" w:color="auto"/>
          </w:divBdr>
        </w:div>
        <w:div w:id="2094426543">
          <w:marLeft w:val="480"/>
          <w:marRight w:val="0"/>
          <w:marTop w:val="0"/>
          <w:marBottom w:val="0"/>
          <w:divBdr>
            <w:top w:val="none" w:sz="0" w:space="0" w:color="auto"/>
            <w:left w:val="none" w:sz="0" w:space="0" w:color="auto"/>
            <w:bottom w:val="none" w:sz="0" w:space="0" w:color="auto"/>
            <w:right w:val="none" w:sz="0" w:space="0" w:color="auto"/>
          </w:divBdr>
        </w:div>
        <w:div w:id="1868257196">
          <w:marLeft w:val="480"/>
          <w:marRight w:val="0"/>
          <w:marTop w:val="0"/>
          <w:marBottom w:val="0"/>
          <w:divBdr>
            <w:top w:val="none" w:sz="0" w:space="0" w:color="auto"/>
            <w:left w:val="none" w:sz="0" w:space="0" w:color="auto"/>
            <w:bottom w:val="none" w:sz="0" w:space="0" w:color="auto"/>
            <w:right w:val="none" w:sz="0" w:space="0" w:color="auto"/>
          </w:divBdr>
        </w:div>
        <w:div w:id="1230923559">
          <w:marLeft w:val="480"/>
          <w:marRight w:val="0"/>
          <w:marTop w:val="0"/>
          <w:marBottom w:val="0"/>
          <w:divBdr>
            <w:top w:val="none" w:sz="0" w:space="0" w:color="auto"/>
            <w:left w:val="none" w:sz="0" w:space="0" w:color="auto"/>
            <w:bottom w:val="none" w:sz="0" w:space="0" w:color="auto"/>
            <w:right w:val="none" w:sz="0" w:space="0" w:color="auto"/>
          </w:divBdr>
        </w:div>
        <w:div w:id="910850640">
          <w:marLeft w:val="480"/>
          <w:marRight w:val="0"/>
          <w:marTop w:val="0"/>
          <w:marBottom w:val="0"/>
          <w:divBdr>
            <w:top w:val="none" w:sz="0" w:space="0" w:color="auto"/>
            <w:left w:val="none" w:sz="0" w:space="0" w:color="auto"/>
            <w:bottom w:val="none" w:sz="0" w:space="0" w:color="auto"/>
            <w:right w:val="none" w:sz="0" w:space="0" w:color="auto"/>
          </w:divBdr>
        </w:div>
      </w:divsChild>
    </w:div>
    <w:div w:id="1132863865">
      <w:bodyDiv w:val="1"/>
      <w:marLeft w:val="0"/>
      <w:marRight w:val="0"/>
      <w:marTop w:val="0"/>
      <w:marBottom w:val="0"/>
      <w:divBdr>
        <w:top w:val="none" w:sz="0" w:space="0" w:color="auto"/>
        <w:left w:val="none" w:sz="0" w:space="0" w:color="auto"/>
        <w:bottom w:val="none" w:sz="0" w:space="0" w:color="auto"/>
        <w:right w:val="none" w:sz="0" w:space="0" w:color="auto"/>
      </w:divBdr>
    </w:div>
    <w:div w:id="1134787783">
      <w:bodyDiv w:val="1"/>
      <w:marLeft w:val="0"/>
      <w:marRight w:val="0"/>
      <w:marTop w:val="0"/>
      <w:marBottom w:val="0"/>
      <w:divBdr>
        <w:top w:val="none" w:sz="0" w:space="0" w:color="auto"/>
        <w:left w:val="none" w:sz="0" w:space="0" w:color="auto"/>
        <w:bottom w:val="none" w:sz="0" w:space="0" w:color="auto"/>
        <w:right w:val="none" w:sz="0" w:space="0" w:color="auto"/>
      </w:divBdr>
    </w:div>
    <w:div w:id="1135950924">
      <w:bodyDiv w:val="1"/>
      <w:marLeft w:val="0"/>
      <w:marRight w:val="0"/>
      <w:marTop w:val="0"/>
      <w:marBottom w:val="0"/>
      <w:divBdr>
        <w:top w:val="none" w:sz="0" w:space="0" w:color="auto"/>
        <w:left w:val="none" w:sz="0" w:space="0" w:color="auto"/>
        <w:bottom w:val="none" w:sz="0" w:space="0" w:color="auto"/>
        <w:right w:val="none" w:sz="0" w:space="0" w:color="auto"/>
      </w:divBdr>
    </w:div>
    <w:div w:id="1136220681">
      <w:bodyDiv w:val="1"/>
      <w:marLeft w:val="0"/>
      <w:marRight w:val="0"/>
      <w:marTop w:val="0"/>
      <w:marBottom w:val="0"/>
      <w:divBdr>
        <w:top w:val="none" w:sz="0" w:space="0" w:color="auto"/>
        <w:left w:val="none" w:sz="0" w:space="0" w:color="auto"/>
        <w:bottom w:val="none" w:sz="0" w:space="0" w:color="auto"/>
        <w:right w:val="none" w:sz="0" w:space="0" w:color="auto"/>
      </w:divBdr>
    </w:div>
    <w:div w:id="1136490869">
      <w:bodyDiv w:val="1"/>
      <w:marLeft w:val="0"/>
      <w:marRight w:val="0"/>
      <w:marTop w:val="0"/>
      <w:marBottom w:val="0"/>
      <w:divBdr>
        <w:top w:val="none" w:sz="0" w:space="0" w:color="auto"/>
        <w:left w:val="none" w:sz="0" w:space="0" w:color="auto"/>
        <w:bottom w:val="none" w:sz="0" w:space="0" w:color="auto"/>
        <w:right w:val="none" w:sz="0" w:space="0" w:color="auto"/>
      </w:divBdr>
    </w:div>
    <w:div w:id="1136526635">
      <w:bodyDiv w:val="1"/>
      <w:marLeft w:val="0"/>
      <w:marRight w:val="0"/>
      <w:marTop w:val="0"/>
      <w:marBottom w:val="0"/>
      <w:divBdr>
        <w:top w:val="none" w:sz="0" w:space="0" w:color="auto"/>
        <w:left w:val="none" w:sz="0" w:space="0" w:color="auto"/>
        <w:bottom w:val="none" w:sz="0" w:space="0" w:color="auto"/>
        <w:right w:val="none" w:sz="0" w:space="0" w:color="auto"/>
      </w:divBdr>
    </w:div>
    <w:div w:id="1137574205">
      <w:bodyDiv w:val="1"/>
      <w:marLeft w:val="0"/>
      <w:marRight w:val="0"/>
      <w:marTop w:val="0"/>
      <w:marBottom w:val="0"/>
      <w:divBdr>
        <w:top w:val="none" w:sz="0" w:space="0" w:color="auto"/>
        <w:left w:val="none" w:sz="0" w:space="0" w:color="auto"/>
        <w:bottom w:val="none" w:sz="0" w:space="0" w:color="auto"/>
        <w:right w:val="none" w:sz="0" w:space="0" w:color="auto"/>
      </w:divBdr>
    </w:div>
    <w:div w:id="1138492501">
      <w:bodyDiv w:val="1"/>
      <w:marLeft w:val="0"/>
      <w:marRight w:val="0"/>
      <w:marTop w:val="0"/>
      <w:marBottom w:val="0"/>
      <w:divBdr>
        <w:top w:val="none" w:sz="0" w:space="0" w:color="auto"/>
        <w:left w:val="none" w:sz="0" w:space="0" w:color="auto"/>
        <w:bottom w:val="none" w:sz="0" w:space="0" w:color="auto"/>
        <w:right w:val="none" w:sz="0" w:space="0" w:color="auto"/>
      </w:divBdr>
    </w:div>
    <w:div w:id="1139613865">
      <w:bodyDiv w:val="1"/>
      <w:marLeft w:val="0"/>
      <w:marRight w:val="0"/>
      <w:marTop w:val="0"/>
      <w:marBottom w:val="0"/>
      <w:divBdr>
        <w:top w:val="none" w:sz="0" w:space="0" w:color="auto"/>
        <w:left w:val="none" w:sz="0" w:space="0" w:color="auto"/>
        <w:bottom w:val="none" w:sz="0" w:space="0" w:color="auto"/>
        <w:right w:val="none" w:sz="0" w:space="0" w:color="auto"/>
      </w:divBdr>
    </w:div>
    <w:div w:id="1139617888">
      <w:bodyDiv w:val="1"/>
      <w:marLeft w:val="0"/>
      <w:marRight w:val="0"/>
      <w:marTop w:val="0"/>
      <w:marBottom w:val="0"/>
      <w:divBdr>
        <w:top w:val="none" w:sz="0" w:space="0" w:color="auto"/>
        <w:left w:val="none" w:sz="0" w:space="0" w:color="auto"/>
        <w:bottom w:val="none" w:sz="0" w:space="0" w:color="auto"/>
        <w:right w:val="none" w:sz="0" w:space="0" w:color="auto"/>
      </w:divBdr>
    </w:div>
    <w:div w:id="1140851123">
      <w:bodyDiv w:val="1"/>
      <w:marLeft w:val="0"/>
      <w:marRight w:val="0"/>
      <w:marTop w:val="0"/>
      <w:marBottom w:val="0"/>
      <w:divBdr>
        <w:top w:val="none" w:sz="0" w:space="0" w:color="auto"/>
        <w:left w:val="none" w:sz="0" w:space="0" w:color="auto"/>
        <w:bottom w:val="none" w:sz="0" w:space="0" w:color="auto"/>
        <w:right w:val="none" w:sz="0" w:space="0" w:color="auto"/>
      </w:divBdr>
    </w:div>
    <w:div w:id="1140922163">
      <w:bodyDiv w:val="1"/>
      <w:marLeft w:val="0"/>
      <w:marRight w:val="0"/>
      <w:marTop w:val="0"/>
      <w:marBottom w:val="0"/>
      <w:divBdr>
        <w:top w:val="none" w:sz="0" w:space="0" w:color="auto"/>
        <w:left w:val="none" w:sz="0" w:space="0" w:color="auto"/>
        <w:bottom w:val="none" w:sz="0" w:space="0" w:color="auto"/>
        <w:right w:val="none" w:sz="0" w:space="0" w:color="auto"/>
      </w:divBdr>
    </w:div>
    <w:div w:id="1141851170">
      <w:bodyDiv w:val="1"/>
      <w:marLeft w:val="0"/>
      <w:marRight w:val="0"/>
      <w:marTop w:val="0"/>
      <w:marBottom w:val="0"/>
      <w:divBdr>
        <w:top w:val="none" w:sz="0" w:space="0" w:color="auto"/>
        <w:left w:val="none" w:sz="0" w:space="0" w:color="auto"/>
        <w:bottom w:val="none" w:sz="0" w:space="0" w:color="auto"/>
        <w:right w:val="none" w:sz="0" w:space="0" w:color="auto"/>
      </w:divBdr>
    </w:div>
    <w:div w:id="1143352033">
      <w:bodyDiv w:val="1"/>
      <w:marLeft w:val="0"/>
      <w:marRight w:val="0"/>
      <w:marTop w:val="0"/>
      <w:marBottom w:val="0"/>
      <w:divBdr>
        <w:top w:val="none" w:sz="0" w:space="0" w:color="auto"/>
        <w:left w:val="none" w:sz="0" w:space="0" w:color="auto"/>
        <w:bottom w:val="none" w:sz="0" w:space="0" w:color="auto"/>
        <w:right w:val="none" w:sz="0" w:space="0" w:color="auto"/>
      </w:divBdr>
    </w:div>
    <w:div w:id="1143891067">
      <w:bodyDiv w:val="1"/>
      <w:marLeft w:val="0"/>
      <w:marRight w:val="0"/>
      <w:marTop w:val="0"/>
      <w:marBottom w:val="0"/>
      <w:divBdr>
        <w:top w:val="none" w:sz="0" w:space="0" w:color="auto"/>
        <w:left w:val="none" w:sz="0" w:space="0" w:color="auto"/>
        <w:bottom w:val="none" w:sz="0" w:space="0" w:color="auto"/>
        <w:right w:val="none" w:sz="0" w:space="0" w:color="auto"/>
      </w:divBdr>
    </w:div>
    <w:div w:id="1147012283">
      <w:bodyDiv w:val="1"/>
      <w:marLeft w:val="0"/>
      <w:marRight w:val="0"/>
      <w:marTop w:val="0"/>
      <w:marBottom w:val="0"/>
      <w:divBdr>
        <w:top w:val="none" w:sz="0" w:space="0" w:color="auto"/>
        <w:left w:val="none" w:sz="0" w:space="0" w:color="auto"/>
        <w:bottom w:val="none" w:sz="0" w:space="0" w:color="auto"/>
        <w:right w:val="none" w:sz="0" w:space="0" w:color="auto"/>
      </w:divBdr>
    </w:div>
    <w:div w:id="1147431433">
      <w:bodyDiv w:val="1"/>
      <w:marLeft w:val="0"/>
      <w:marRight w:val="0"/>
      <w:marTop w:val="0"/>
      <w:marBottom w:val="0"/>
      <w:divBdr>
        <w:top w:val="none" w:sz="0" w:space="0" w:color="auto"/>
        <w:left w:val="none" w:sz="0" w:space="0" w:color="auto"/>
        <w:bottom w:val="none" w:sz="0" w:space="0" w:color="auto"/>
        <w:right w:val="none" w:sz="0" w:space="0" w:color="auto"/>
      </w:divBdr>
      <w:divsChild>
        <w:div w:id="1101073661">
          <w:marLeft w:val="480"/>
          <w:marRight w:val="0"/>
          <w:marTop w:val="0"/>
          <w:marBottom w:val="0"/>
          <w:divBdr>
            <w:top w:val="none" w:sz="0" w:space="0" w:color="auto"/>
            <w:left w:val="none" w:sz="0" w:space="0" w:color="auto"/>
            <w:bottom w:val="none" w:sz="0" w:space="0" w:color="auto"/>
            <w:right w:val="none" w:sz="0" w:space="0" w:color="auto"/>
          </w:divBdr>
        </w:div>
        <w:div w:id="2074692083">
          <w:marLeft w:val="480"/>
          <w:marRight w:val="0"/>
          <w:marTop w:val="0"/>
          <w:marBottom w:val="0"/>
          <w:divBdr>
            <w:top w:val="none" w:sz="0" w:space="0" w:color="auto"/>
            <w:left w:val="none" w:sz="0" w:space="0" w:color="auto"/>
            <w:bottom w:val="none" w:sz="0" w:space="0" w:color="auto"/>
            <w:right w:val="none" w:sz="0" w:space="0" w:color="auto"/>
          </w:divBdr>
        </w:div>
        <w:div w:id="1171527834">
          <w:marLeft w:val="480"/>
          <w:marRight w:val="0"/>
          <w:marTop w:val="0"/>
          <w:marBottom w:val="0"/>
          <w:divBdr>
            <w:top w:val="none" w:sz="0" w:space="0" w:color="auto"/>
            <w:left w:val="none" w:sz="0" w:space="0" w:color="auto"/>
            <w:bottom w:val="none" w:sz="0" w:space="0" w:color="auto"/>
            <w:right w:val="none" w:sz="0" w:space="0" w:color="auto"/>
          </w:divBdr>
        </w:div>
        <w:div w:id="1467771010">
          <w:marLeft w:val="480"/>
          <w:marRight w:val="0"/>
          <w:marTop w:val="0"/>
          <w:marBottom w:val="0"/>
          <w:divBdr>
            <w:top w:val="none" w:sz="0" w:space="0" w:color="auto"/>
            <w:left w:val="none" w:sz="0" w:space="0" w:color="auto"/>
            <w:bottom w:val="none" w:sz="0" w:space="0" w:color="auto"/>
            <w:right w:val="none" w:sz="0" w:space="0" w:color="auto"/>
          </w:divBdr>
        </w:div>
        <w:div w:id="1279947099">
          <w:marLeft w:val="480"/>
          <w:marRight w:val="0"/>
          <w:marTop w:val="0"/>
          <w:marBottom w:val="0"/>
          <w:divBdr>
            <w:top w:val="none" w:sz="0" w:space="0" w:color="auto"/>
            <w:left w:val="none" w:sz="0" w:space="0" w:color="auto"/>
            <w:bottom w:val="none" w:sz="0" w:space="0" w:color="auto"/>
            <w:right w:val="none" w:sz="0" w:space="0" w:color="auto"/>
          </w:divBdr>
        </w:div>
        <w:div w:id="1591230653">
          <w:marLeft w:val="480"/>
          <w:marRight w:val="0"/>
          <w:marTop w:val="0"/>
          <w:marBottom w:val="0"/>
          <w:divBdr>
            <w:top w:val="none" w:sz="0" w:space="0" w:color="auto"/>
            <w:left w:val="none" w:sz="0" w:space="0" w:color="auto"/>
            <w:bottom w:val="none" w:sz="0" w:space="0" w:color="auto"/>
            <w:right w:val="none" w:sz="0" w:space="0" w:color="auto"/>
          </w:divBdr>
        </w:div>
        <w:div w:id="760612247">
          <w:marLeft w:val="480"/>
          <w:marRight w:val="0"/>
          <w:marTop w:val="0"/>
          <w:marBottom w:val="0"/>
          <w:divBdr>
            <w:top w:val="none" w:sz="0" w:space="0" w:color="auto"/>
            <w:left w:val="none" w:sz="0" w:space="0" w:color="auto"/>
            <w:bottom w:val="none" w:sz="0" w:space="0" w:color="auto"/>
            <w:right w:val="none" w:sz="0" w:space="0" w:color="auto"/>
          </w:divBdr>
        </w:div>
        <w:div w:id="429475634">
          <w:marLeft w:val="480"/>
          <w:marRight w:val="0"/>
          <w:marTop w:val="0"/>
          <w:marBottom w:val="0"/>
          <w:divBdr>
            <w:top w:val="none" w:sz="0" w:space="0" w:color="auto"/>
            <w:left w:val="none" w:sz="0" w:space="0" w:color="auto"/>
            <w:bottom w:val="none" w:sz="0" w:space="0" w:color="auto"/>
            <w:right w:val="none" w:sz="0" w:space="0" w:color="auto"/>
          </w:divBdr>
        </w:div>
        <w:div w:id="1096755520">
          <w:marLeft w:val="480"/>
          <w:marRight w:val="0"/>
          <w:marTop w:val="0"/>
          <w:marBottom w:val="0"/>
          <w:divBdr>
            <w:top w:val="none" w:sz="0" w:space="0" w:color="auto"/>
            <w:left w:val="none" w:sz="0" w:space="0" w:color="auto"/>
            <w:bottom w:val="none" w:sz="0" w:space="0" w:color="auto"/>
            <w:right w:val="none" w:sz="0" w:space="0" w:color="auto"/>
          </w:divBdr>
        </w:div>
        <w:div w:id="778988905">
          <w:marLeft w:val="480"/>
          <w:marRight w:val="0"/>
          <w:marTop w:val="0"/>
          <w:marBottom w:val="0"/>
          <w:divBdr>
            <w:top w:val="none" w:sz="0" w:space="0" w:color="auto"/>
            <w:left w:val="none" w:sz="0" w:space="0" w:color="auto"/>
            <w:bottom w:val="none" w:sz="0" w:space="0" w:color="auto"/>
            <w:right w:val="none" w:sz="0" w:space="0" w:color="auto"/>
          </w:divBdr>
        </w:div>
        <w:div w:id="155265279">
          <w:marLeft w:val="480"/>
          <w:marRight w:val="0"/>
          <w:marTop w:val="0"/>
          <w:marBottom w:val="0"/>
          <w:divBdr>
            <w:top w:val="none" w:sz="0" w:space="0" w:color="auto"/>
            <w:left w:val="none" w:sz="0" w:space="0" w:color="auto"/>
            <w:bottom w:val="none" w:sz="0" w:space="0" w:color="auto"/>
            <w:right w:val="none" w:sz="0" w:space="0" w:color="auto"/>
          </w:divBdr>
        </w:div>
        <w:div w:id="1770929745">
          <w:marLeft w:val="480"/>
          <w:marRight w:val="0"/>
          <w:marTop w:val="0"/>
          <w:marBottom w:val="0"/>
          <w:divBdr>
            <w:top w:val="none" w:sz="0" w:space="0" w:color="auto"/>
            <w:left w:val="none" w:sz="0" w:space="0" w:color="auto"/>
            <w:bottom w:val="none" w:sz="0" w:space="0" w:color="auto"/>
            <w:right w:val="none" w:sz="0" w:space="0" w:color="auto"/>
          </w:divBdr>
        </w:div>
        <w:div w:id="216206499">
          <w:marLeft w:val="480"/>
          <w:marRight w:val="0"/>
          <w:marTop w:val="0"/>
          <w:marBottom w:val="0"/>
          <w:divBdr>
            <w:top w:val="none" w:sz="0" w:space="0" w:color="auto"/>
            <w:left w:val="none" w:sz="0" w:space="0" w:color="auto"/>
            <w:bottom w:val="none" w:sz="0" w:space="0" w:color="auto"/>
            <w:right w:val="none" w:sz="0" w:space="0" w:color="auto"/>
          </w:divBdr>
        </w:div>
        <w:div w:id="1053895497">
          <w:marLeft w:val="480"/>
          <w:marRight w:val="0"/>
          <w:marTop w:val="0"/>
          <w:marBottom w:val="0"/>
          <w:divBdr>
            <w:top w:val="none" w:sz="0" w:space="0" w:color="auto"/>
            <w:left w:val="none" w:sz="0" w:space="0" w:color="auto"/>
            <w:bottom w:val="none" w:sz="0" w:space="0" w:color="auto"/>
            <w:right w:val="none" w:sz="0" w:space="0" w:color="auto"/>
          </w:divBdr>
        </w:div>
        <w:div w:id="1163083548">
          <w:marLeft w:val="480"/>
          <w:marRight w:val="0"/>
          <w:marTop w:val="0"/>
          <w:marBottom w:val="0"/>
          <w:divBdr>
            <w:top w:val="none" w:sz="0" w:space="0" w:color="auto"/>
            <w:left w:val="none" w:sz="0" w:space="0" w:color="auto"/>
            <w:bottom w:val="none" w:sz="0" w:space="0" w:color="auto"/>
            <w:right w:val="none" w:sz="0" w:space="0" w:color="auto"/>
          </w:divBdr>
        </w:div>
        <w:div w:id="1026178341">
          <w:marLeft w:val="480"/>
          <w:marRight w:val="0"/>
          <w:marTop w:val="0"/>
          <w:marBottom w:val="0"/>
          <w:divBdr>
            <w:top w:val="none" w:sz="0" w:space="0" w:color="auto"/>
            <w:left w:val="none" w:sz="0" w:space="0" w:color="auto"/>
            <w:bottom w:val="none" w:sz="0" w:space="0" w:color="auto"/>
            <w:right w:val="none" w:sz="0" w:space="0" w:color="auto"/>
          </w:divBdr>
        </w:div>
        <w:div w:id="1278024795">
          <w:marLeft w:val="480"/>
          <w:marRight w:val="0"/>
          <w:marTop w:val="0"/>
          <w:marBottom w:val="0"/>
          <w:divBdr>
            <w:top w:val="none" w:sz="0" w:space="0" w:color="auto"/>
            <w:left w:val="none" w:sz="0" w:space="0" w:color="auto"/>
            <w:bottom w:val="none" w:sz="0" w:space="0" w:color="auto"/>
            <w:right w:val="none" w:sz="0" w:space="0" w:color="auto"/>
          </w:divBdr>
        </w:div>
        <w:div w:id="1856572693">
          <w:marLeft w:val="480"/>
          <w:marRight w:val="0"/>
          <w:marTop w:val="0"/>
          <w:marBottom w:val="0"/>
          <w:divBdr>
            <w:top w:val="none" w:sz="0" w:space="0" w:color="auto"/>
            <w:left w:val="none" w:sz="0" w:space="0" w:color="auto"/>
            <w:bottom w:val="none" w:sz="0" w:space="0" w:color="auto"/>
            <w:right w:val="none" w:sz="0" w:space="0" w:color="auto"/>
          </w:divBdr>
        </w:div>
        <w:div w:id="2099981872">
          <w:marLeft w:val="480"/>
          <w:marRight w:val="0"/>
          <w:marTop w:val="0"/>
          <w:marBottom w:val="0"/>
          <w:divBdr>
            <w:top w:val="none" w:sz="0" w:space="0" w:color="auto"/>
            <w:left w:val="none" w:sz="0" w:space="0" w:color="auto"/>
            <w:bottom w:val="none" w:sz="0" w:space="0" w:color="auto"/>
            <w:right w:val="none" w:sz="0" w:space="0" w:color="auto"/>
          </w:divBdr>
        </w:div>
        <w:div w:id="676080834">
          <w:marLeft w:val="480"/>
          <w:marRight w:val="0"/>
          <w:marTop w:val="0"/>
          <w:marBottom w:val="0"/>
          <w:divBdr>
            <w:top w:val="none" w:sz="0" w:space="0" w:color="auto"/>
            <w:left w:val="none" w:sz="0" w:space="0" w:color="auto"/>
            <w:bottom w:val="none" w:sz="0" w:space="0" w:color="auto"/>
            <w:right w:val="none" w:sz="0" w:space="0" w:color="auto"/>
          </w:divBdr>
        </w:div>
        <w:div w:id="1504128493">
          <w:marLeft w:val="480"/>
          <w:marRight w:val="0"/>
          <w:marTop w:val="0"/>
          <w:marBottom w:val="0"/>
          <w:divBdr>
            <w:top w:val="none" w:sz="0" w:space="0" w:color="auto"/>
            <w:left w:val="none" w:sz="0" w:space="0" w:color="auto"/>
            <w:bottom w:val="none" w:sz="0" w:space="0" w:color="auto"/>
            <w:right w:val="none" w:sz="0" w:space="0" w:color="auto"/>
          </w:divBdr>
        </w:div>
        <w:div w:id="2056273984">
          <w:marLeft w:val="480"/>
          <w:marRight w:val="0"/>
          <w:marTop w:val="0"/>
          <w:marBottom w:val="0"/>
          <w:divBdr>
            <w:top w:val="none" w:sz="0" w:space="0" w:color="auto"/>
            <w:left w:val="none" w:sz="0" w:space="0" w:color="auto"/>
            <w:bottom w:val="none" w:sz="0" w:space="0" w:color="auto"/>
            <w:right w:val="none" w:sz="0" w:space="0" w:color="auto"/>
          </w:divBdr>
        </w:div>
        <w:div w:id="2081709487">
          <w:marLeft w:val="480"/>
          <w:marRight w:val="0"/>
          <w:marTop w:val="0"/>
          <w:marBottom w:val="0"/>
          <w:divBdr>
            <w:top w:val="none" w:sz="0" w:space="0" w:color="auto"/>
            <w:left w:val="none" w:sz="0" w:space="0" w:color="auto"/>
            <w:bottom w:val="none" w:sz="0" w:space="0" w:color="auto"/>
            <w:right w:val="none" w:sz="0" w:space="0" w:color="auto"/>
          </w:divBdr>
        </w:div>
        <w:div w:id="1326206066">
          <w:marLeft w:val="480"/>
          <w:marRight w:val="0"/>
          <w:marTop w:val="0"/>
          <w:marBottom w:val="0"/>
          <w:divBdr>
            <w:top w:val="none" w:sz="0" w:space="0" w:color="auto"/>
            <w:left w:val="none" w:sz="0" w:space="0" w:color="auto"/>
            <w:bottom w:val="none" w:sz="0" w:space="0" w:color="auto"/>
            <w:right w:val="none" w:sz="0" w:space="0" w:color="auto"/>
          </w:divBdr>
        </w:div>
        <w:div w:id="746154300">
          <w:marLeft w:val="480"/>
          <w:marRight w:val="0"/>
          <w:marTop w:val="0"/>
          <w:marBottom w:val="0"/>
          <w:divBdr>
            <w:top w:val="none" w:sz="0" w:space="0" w:color="auto"/>
            <w:left w:val="none" w:sz="0" w:space="0" w:color="auto"/>
            <w:bottom w:val="none" w:sz="0" w:space="0" w:color="auto"/>
            <w:right w:val="none" w:sz="0" w:space="0" w:color="auto"/>
          </w:divBdr>
        </w:div>
        <w:div w:id="1538931176">
          <w:marLeft w:val="480"/>
          <w:marRight w:val="0"/>
          <w:marTop w:val="0"/>
          <w:marBottom w:val="0"/>
          <w:divBdr>
            <w:top w:val="none" w:sz="0" w:space="0" w:color="auto"/>
            <w:left w:val="none" w:sz="0" w:space="0" w:color="auto"/>
            <w:bottom w:val="none" w:sz="0" w:space="0" w:color="auto"/>
            <w:right w:val="none" w:sz="0" w:space="0" w:color="auto"/>
          </w:divBdr>
        </w:div>
        <w:div w:id="1935355443">
          <w:marLeft w:val="480"/>
          <w:marRight w:val="0"/>
          <w:marTop w:val="0"/>
          <w:marBottom w:val="0"/>
          <w:divBdr>
            <w:top w:val="none" w:sz="0" w:space="0" w:color="auto"/>
            <w:left w:val="none" w:sz="0" w:space="0" w:color="auto"/>
            <w:bottom w:val="none" w:sz="0" w:space="0" w:color="auto"/>
            <w:right w:val="none" w:sz="0" w:space="0" w:color="auto"/>
          </w:divBdr>
        </w:div>
        <w:div w:id="487938960">
          <w:marLeft w:val="480"/>
          <w:marRight w:val="0"/>
          <w:marTop w:val="0"/>
          <w:marBottom w:val="0"/>
          <w:divBdr>
            <w:top w:val="none" w:sz="0" w:space="0" w:color="auto"/>
            <w:left w:val="none" w:sz="0" w:space="0" w:color="auto"/>
            <w:bottom w:val="none" w:sz="0" w:space="0" w:color="auto"/>
            <w:right w:val="none" w:sz="0" w:space="0" w:color="auto"/>
          </w:divBdr>
        </w:div>
        <w:div w:id="1360207555">
          <w:marLeft w:val="480"/>
          <w:marRight w:val="0"/>
          <w:marTop w:val="0"/>
          <w:marBottom w:val="0"/>
          <w:divBdr>
            <w:top w:val="none" w:sz="0" w:space="0" w:color="auto"/>
            <w:left w:val="none" w:sz="0" w:space="0" w:color="auto"/>
            <w:bottom w:val="none" w:sz="0" w:space="0" w:color="auto"/>
            <w:right w:val="none" w:sz="0" w:space="0" w:color="auto"/>
          </w:divBdr>
        </w:div>
        <w:div w:id="1350184743">
          <w:marLeft w:val="480"/>
          <w:marRight w:val="0"/>
          <w:marTop w:val="0"/>
          <w:marBottom w:val="0"/>
          <w:divBdr>
            <w:top w:val="none" w:sz="0" w:space="0" w:color="auto"/>
            <w:left w:val="none" w:sz="0" w:space="0" w:color="auto"/>
            <w:bottom w:val="none" w:sz="0" w:space="0" w:color="auto"/>
            <w:right w:val="none" w:sz="0" w:space="0" w:color="auto"/>
          </w:divBdr>
        </w:div>
        <w:div w:id="244188489">
          <w:marLeft w:val="480"/>
          <w:marRight w:val="0"/>
          <w:marTop w:val="0"/>
          <w:marBottom w:val="0"/>
          <w:divBdr>
            <w:top w:val="none" w:sz="0" w:space="0" w:color="auto"/>
            <w:left w:val="none" w:sz="0" w:space="0" w:color="auto"/>
            <w:bottom w:val="none" w:sz="0" w:space="0" w:color="auto"/>
            <w:right w:val="none" w:sz="0" w:space="0" w:color="auto"/>
          </w:divBdr>
        </w:div>
        <w:div w:id="1162546451">
          <w:marLeft w:val="480"/>
          <w:marRight w:val="0"/>
          <w:marTop w:val="0"/>
          <w:marBottom w:val="0"/>
          <w:divBdr>
            <w:top w:val="none" w:sz="0" w:space="0" w:color="auto"/>
            <w:left w:val="none" w:sz="0" w:space="0" w:color="auto"/>
            <w:bottom w:val="none" w:sz="0" w:space="0" w:color="auto"/>
            <w:right w:val="none" w:sz="0" w:space="0" w:color="auto"/>
          </w:divBdr>
        </w:div>
        <w:div w:id="144668452">
          <w:marLeft w:val="480"/>
          <w:marRight w:val="0"/>
          <w:marTop w:val="0"/>
          <w:marBottom w:val="0"/>
          <w:divBdr>
            <w:top w:val="none" w:sz="0" w:space="0" w:color="auto"/>
            <w:left w:val="none" w:sz="0" w:space="0" w:color="auto"/>
            <w:bottom w:val="none" w:sz="0" w:space="0" w:color="auto"/>
            <w:right w:val="none" w:sz="0" w:space="0" w:color="auto"/>
          </w:divBdr>
        </w:div>
        <w:div w:id="1457455139">
          <w:marLeft w:val="480"/>
          <w:marRight w:val="0"/>
          <w:marTop w:val="0"/>
          <w:marBottom w:val="0"/>
          <w:divBdr>
            <w:top w:val="none" w:sz="0" w:space="0" w:color="auto"/>
            <w:left w:val="none" w:sz="0" w:space="0" w:color="auto"/>
            <w:bottom w:val="none" w:sz="0" w:space="0" w:color="auto"/>
            <w:right w:val="none" w:sz="0" w:space="0" w:color="auto"/>
          </w:divBdr>
        </w:div>
        <w:div w:id="1162156070">
          <w:marLeft w:val="480"/>
          <w:marRight w:val="0"/>
          <w:marTop w:val="0"/>
          <w:marBottom w:val="0"/>
          <w:divBdr>
            <w:top w:val="none" w:sz="0" w:space="0" w:color="auto"/>
            <w:left w:val="none" w:sz="0" w:space="0" w:color="auto"/>
            <w:bottom w:val="none" w:sz="0" w:space="0" w:color="auto"/>
            <w:right w:val="none" w:sz="0" w:space="0" w:color="auto"/>
          </w:divBdr>
        </w:div>
        <w:div w:id="1752117106">
          <w:marLeft w:val="480"/>
          <w:marRight w:val="0"/>
          <w:marTop w:val="0"/>
          <w:marBottom w:val="0"/>
          <w:divBdr>
            <w:top w:val="none" w:sz="0" w:space="0" w:color="auto"/>
            <w:left w:val="none" w:sz="0" w:space="0" w:color="auto"/>
            <w:bottom w:val="none" w:sz="0" w:space="0" w:color="auto"/>
            <w:right w:val="none" w:sz="0" w:space="0" w:color="auto"/>
          </w:divBdr>
        </w:div>
        <w:div w:id="232275911">
          <w:marLeft w:val="480"/>
          <w:marRight w:val="0"/>
          <w:marTop w:val="0"/>
          <w:marBottom w:val="0"/>
          <w:divBdr>
            <w:top w:val="none" w:sz="0" w:space="0" w:color="auto"/>
            <w:left w:val="none" w:sz="0" w:space="0" w:color="auto"/>
            <w:bottom w:val="none" w:sz="0" w:space="0" w:color="auto"/>
            <w:right w:val="none" w:sz="0" w:space="0" w:color="auto"/>
          </w:divBdr>
        </w:div>
        <w:div w:id="488713044">
          <w:marLeft w:val="480"/>
          <w:marRight w:val="0"/>
          <w:marTop w:val="0"/>
          <w:marBottom w:val="0"/>
          <w:divBdr>
            <w:top w:val="none" w:sz="0" w:space="0" w:color="auto"/>
            <w:left w:val="none" w:sz="0" w:space="0" w:color="auto"/>
            <w:bottom w:val="none" w:sz="0" w:space="0" w:color="auto"/>
            <w:right w:val="none" w:sz="0" w:space="0" w:color="auto"/>
          </w:divBdr>
        </w:div>
        <w:div w:id="927232820">
          <w:marLeft w:val="480"/>
          <w:marRight w:val="0"/>
          <w:marTop w:val="0"/>
          <w:marBottom w:val="0"/>
          <w:divBdr>
            <w:top w:val="none" w:sz="0" w:space="0" w:color="auto"/>
            <w:left w:val="none" w:sz="0" w:space="0" w:color="auto"/>
            <w:bottom w:val="none" w:sz="0" w:space="0" w:color="auto"/>
            <w:right w:val="none" w:sz="0" w:space="0" w:color="auto"/>
          </w:divBdr>
        </w:div>
        <w:div w:id="800536528">
          <w:marLeft w:val="480"/>
          <w:marRight w:val="0"/>
          <w:marTop w:val="0"/>
          <w:marBottom w:val="0"/>
          <w:divBdr>
            <w:top w:val="none" w:sz="0" w:space="0" w:color="auto"/>
            <w:left w:val="none" w:sz="0" w:space="0" w:color="auto"/>
            <w:bottom w:val="none" w:sz="0" w:space="0" w:color="auto"/>
            <w:right w:val="none" w:sz="0" w:space="0" w:color="auto"/>
          </w:divBdr>
        </w:div>
        <w:div w:id="339233446">
          <w:marLeft w:val="480"/>
          <w:marRight w:val="0"/>
          <w:marTop w:val="0"/>
          <w:marBottom w:val="0"/>
          <w:divBdr>
            <w:top w:val="none" w:sz="0" w:space="0" w:color="auto"/>
            <w:left w:val="none" w:sz="0" w:space="0" w:color="auto"/>
            <w:bottom w:val="none" w:sz="0" w:space="0" w:color="auto"/>
            <w:right w:val="none" w:sz="0" w:space="0" w:color="auto"/>
          </w:divBdr>
        </w:div>
        <w:div w:id="2096196381">
          <w:marLeft w:val="480"/>
          <w:marRight w:val="0"/>
          <w:marTop w:val="0"/>
          <w:marBottom w:val="0"/>
          <w:divBdr>
            <w:top w:val="none" w:sz="0" w:space="0" w:color="auto"/>
            <w:left w:val="none" w:sz="0" w:space="0" w:color="auto"/>
            <w:bottom w:val="none" w:sz="0" w:space="0" w:color="auto"/>
            <w:right w:val="none" w:sz="0" w:space="0" w:color="auto"/>
          </w:divBdr>
        </w:div>
        <w:div w:id="1872303387">
          <w:marLeft w:val="480"/>
          <w:marRight w:val="0"/>
          <w:marTop w:val="0"/>
          <w:marBottom w:val="0"/>
          <w:divBdr>
            <w:top w:val="none" w:sz="0" w:space="0" w:color="auto"/>
            <w:left w:val="none" w:sz="0" w:space="0" w:color="auto"/>
            <w:bottom w:val="none" w:sz="0" w:space="0" w:color="auto"/>
            <w:right w:val="none" w:sz="0" w:space="0" w:color="auto"/>
          </w:divBdr>
        </w:div>
        <w:div w:id="679162715">
          <w:marLeft w:val="480"/>
          <w:marRight w:val="0"/>
          <w:marTop w:val="0"/>
          <w:marBottom w:val="0"/>
          <w:divBdr>
            <w:top w:val="none" w:sz="0" w:space="0" w:color="auto"/>
            <w:left w:val="none" w:sz="0" w:space="0" w:color="auto"/>
            <w:bottom w:val="none" w:sz="0" w:space="0" w:color="auto"/>
            <w:right w:val="none" w:sz="0" w:space="0" w:color="auto"/>
          </w:divBdr>
        </w:div>
        <w:div w:id="1918244402">
          <w:marLeft w:val="480"/>
          <w:marRight w:val="0"/>
          <w:marTop w:val="0"/>
          <w:marBottom w:val="0"/>
          <w:divBdr>
            <w:top w:val="none" w:sz="0" w:space="0" w:color="auto"/>
            <w:left w:val="none" w:sz="0" w:space="0" w:color="auto"/>
            <w:bottom w:val="none" w:sz="0" w:space="0" w:color="auto"/>
            <w:right w:val="none" w:sz="0" w:space="0" w:color="auto"/>
          </w:divBdr>
        </w:div>
        <w:div w:id="935938122">
          <w:marLeft w:val="480"/>
          <w:marRight w:val="0"/>
          <w:marTop w:val="0"/>
          <w:marBottom w:val="0"/>
          <w:divBdr>
            <w:top w:val="none" w:sz="0" w:space="0" w:color="auto"/>
            <w:left w:val="none" w:sz="0" w:space="0" w:color="auto"/>
            <w:bottom w:val="none" w:sz="0" w:space="0" w:color="auto"/>
            <w:right w:val="none" w:sz="0" w:space="0" w:color="auto"/>
          </w:divBdr>
        </w:div>
        <w:div w:id="671108912">
          <w:marLeft w:val="480"/>
          <w:marRight w:val="0"/>
          <w:marTop w:val="0"/>
          <w:marBottom w:val="0"/>
          <w:divBdr>
            <w:top w:val="none" w:sz="0" w:space="0" w:color="auto"/>
            <w:left w:val="none" w:sz="0" w:space="0" w:color="auto"/>
            <w:bottom w:val="none" w:sz="0" w:space="0" w:color="auto"/>
            <w:right w:val="none" w:sz="0" w:space="0" w:color="auto"/>
          </w:divBdr>
        </w:div>
        <w:div w:id="2069575239">
          <w:marLeft w:val="480"/>
          <w:marRight w:val="0"/>
          <w:marTop w:val="0"/>
          <w:marBottom w:val="0"/>
          <w:divBdr>
            <w:top w:val="none" w:sz="0" w:space="0" w:color="auto"/>
            <w:left w:val="none" w:sz="0" w:space="0" w:color="auto"/>
            <w:bottom w:val="none" w:sz="0" w:space="0" w:color="auto"/>
            <w:right w:val="none" w:sz="0" w:space="0" w:color="auto"/>
          </w:divBdr>
        </w:div>
        <w:div w:id="440342770">
          <w:marLeft w:val="480"/>
          <w:marRight w:val="0"/>
          <w:marTop w:val="0"/>
          <w:marBottom w:val="0"/>
          <w:divBdr>
            <w:top w:val="none" w:sz="0" w:space="0" w:color="auto"/>
            <w:left w:val="none" w:sz="0" w:space="0" w:color="auto"/>
            <w:bottom w:val="none" w:sz="0" w:space="0" w:color="auto"/>
            <w:right w:val="none" w:sz="0" w:space="0" w:color="auto"/>
          </w:divBdr>
        </w:div>
        <w:div w:id="1336617711">
          <w:marLeft w:val="480"/>
          <w:marRight w:val="0"/>
          <w:marTop w:val="0"/>
          <w:marBottom w:val="0"/>
          <w:divBdr>
            <w:top w:val="none" w:sz="0" w:space="0" w:color="auto"/>
            <w:left w:val="none" w:sz="0" w:space="0" w:color="auto"/>
            <w:bottom w:val="none" w:sz="0" w:space="0" w:color="auto"/>
            <w:right w:val="none" w:sz="0" w:space="0" w:color="auto"/>
          </w:divBdr>
        </w:div>
        <w:div w:id="1317802886">
          <w:marLeft w:val="480"/>
          <w:marRight w:val="0"/>
          <w:marTop w:val="0"/>
          <w:marBottom w:val="0"/>
          <w:divBdr>
            <w:top w:val="none" w:sz="0" w:space="0" w:color="auto"/>
            <w:left w:val="none" w:sz="0" w:space="0" w:color="auto"/>
            <w:bottom w:val="none" w:sz="0" w:space="0" w:color="auto"/>
            <w:right w:val="none" w:sz="0" w:space="0" w:color="auto"/>
          </w:divBdr>
        </w:div>
        <w:div w:id="688526864">
          <w:marLeft w:val="480"/>
          <w:marRight w:val="0"/>
          <w:marTop w:val="0"/>
          <w:marBottom w:val="0"/>
          <w:divBdr>
            <w:top w:val="none" w:sz="0" w:space="0" w:color="auto"/>
            <w:left w:val="none" w:sz="0" w:space="0" w:color="auto"/>
            <w:bottom w:val="none" w:sz="0" w:space="0" w:color="auto"/>
            <w:right w:val="none" w:sz="0" w:space="0" w:color="auto"/>
          </w:divBdr>
        </w:div>
        <w:div w:id="221135160">
          <w:marLeft w:val="480"/>
          <w:marRight w:val="0"/>
          <w:marTop w:val="0"/>
          <w:marBottom w:val="0"/>
          <w:divBdr>
            <w:top w:val="none" w:sz="0" w:space="0" w:color="auto"/>
            <w:left w:val="none" w:sz="0" w:space="0" w:color="auto"/>
            <w:bottom w:val="none" w:sz="0" w:space="0" w:color="auto"/>
            <w:right w:val="none" w:sz="0" w:space="0" w:color="auto"/>
          </w:divBdr>
        </w:div>
        <w:div w:id="767845959">
          <w:marLeft w:val="480"/>
          <w:marRight w:val="0"/>
          <w:marTop w:val="0"/>
          <w:marBottom w:val="0"/>
          <w:divBdr>
            <w:top w:val="none" w:sz="0" w:space="0" w:color="auto"/>
            <w:left w:val="none" w:sz="0" w:space="0" w:color="auto"/>
            <w:bottom w:val="none" w:sz="0" w:space="0" w:color="auto"/>
            <w:right w:val="none" w:sz="0" w:space="0" w:color="auto"/>
          </w:divBdr>
        </w:div>
        <w:div w:id="379204903">
          <w:marLeft w:val="480"/>
          <w:marRight w:val="0"/>
          <w:marTop w:val="0"/>
          <w:marBottom w:val="0"/>
          <w:divBdr>
            <w:top w:val="none" w:sz="0" w:space="0" w:color="auto"/>
            <w:left w:val="none" w:sz="0" w:space="0" w:color="auto"/>
            <w:bottom w:val="none" w:sz="0" w:space="0" w:color="auto"/>
            <w:right w:val="none" w:sz="0" w:space="0" w:color="auto"/>
          </w:divBdr>
        </w:div>
        <w:div w:id="2051492529">
          <w:marLeft w:val="480"/>
          <w:marRight w:val="0"/>
          <w:marTop w:val="0"/>
          <w:marBottom w:val="0"/>
          <w:divBdr>
            <w:top w:val="none" w:sz="0" w:space="0" w:color="auto"/>
            <w:left w:val="none" w:sz="0" w:space="0" w:color="auto"/>
            <w:bottom w:val="none" w:sz="0" w:space="0" w:color="auto"/>
            <w:right w:val="none" w:sz="0" w:space="0" w:color="auto"/>
          </w:divBdr>
        </w:div>
        <w:div w:id="1300063927">
          <w:marLeft w:val="480"/>
          <w:marRight w:val="0"/>
          <w:marTop w:val="0"/>
          <w:marBottom w:val="0"/>
          <w:divBdr>
            <w:top w:val="none" w:sz="0" w:space="0" w:color="auto"/>
            <w:left w:val="none" w:sz="0" w:space="0" w:color="auto"/>
            <w:bottom w:val="none" w:sz="0" w:space="0" w:color="auto"/>
            <w:right w:val="none" w:sz="0" w:space="0" w:color="auto"/>
          </w:divBdr>
        </w:div>
        <w:div w:id="1515218487">
          <w:marLeft w:val="480"/>
          <w:marRight w:val="0"/>
          <w:marTop w:val="0"/>
          <w:marBottom w:val="0"/>
          <w:divBdr>
            <w:top w:val="none" w:sz="0" w:space="0" w:color="auto"/>
            <w:left w:val="none" w:sz="0" w:space="0" w:color="auto"/>
            <w:bottom w:val="none" w:sz="0" w:space="0" w:color="auto"/>
            <w:right w:val="none" w:sz="0" w:space="0" w:color="auto"/>
          </w:divBdr>
        </w:div>
        <w:div w:id="1206672223">
          <w:marLeft w:val="480"/>
          <w:marRight w:val="0"/>
          <w:marTop w:val="0"/>
          <w:marBottom w:val="0"/>
          <w:divBdr>
            <w:top w:val="none" w:sz="0" w:space="0" w:color="auto"/>
            <w:left w:val="none" w:sz="0" w:space="0" w:color="auto"/>
            <w:bottom w:val="none" w:sz="0" w:space="0" w:color="auto"/>
            <w:right w:val="none" w:sz="0" w:space="0" w:color="auto"/>
          </w:divBdr>
        </w:div>
        <w:div w:id="365374360">
          <w:marLeft w:val="480"/>
          <w:marRight w:val="0"/>
          <w:marTop w:val="0"/>
          <w:marBottom w:val="0"/>
          <w:divBdr>
            <w:top w:val="none" w:sz="0" w:space="0" w:color="auto"/>
            <w:left w:val="none" w:sz="0" w:space="0" w:color="auto"/>
            <w:bottom w:val="none" w:sz="0" w:space="0" w:color="auto"/>
            <w:right w:val="none" w:sz="0" w:space="0" w:color="auto"/>
          </w:divBdr>
        </w:div>
        <w:div w:id="867525173">
          <w:marLeft w:val="480"/>
          <w:marRight w:val="0"/>
          <w:marTop w:val="0"/>
          <w:marBottom w:val="0"/>
          <w:divBdr>
            <w:top w:val="none" w:sz="0" w:space="0" w:color="auto"/>
            <w:left w:val="none" w:sz="0" w:space="0" w:color="auto"/>
            <w:bottom w:val="none" w:sz="0" w:space="0" w:color="auto"/>
            <w:right w:val="none" w:sz="0" w:space="0" w:color="auto"/>
          </w:divBdr>
        </w:div>
        <w:div w:id="1928491354">
          <w:marLeft w:val="480"/>
          <w:marRight w:val="0"/>
          <w:marTop w:val="0"/>
          <w:marBottom w:val="0"/>
          <w:divBdr>
            <w:top w:val="none" w:sz="0" w:space="0" w:color="auto"/>
            <w:left w:val="none" w:sz="0" w:space="0" w:color="auto"/>
            <w:bottom w:val="none" w:sz="0" w:space="0" w:color="auto"/>
            <w:right w:val="none" w:sz="0" w:space="0" w:color="auto"/>
          </w:divBdr>
        </w:div>
        <w:div w:id="604003945">
          <w:marLeft w:val="480"/>
          <w:marRight w:val="0"/>
          <w:marTop w:val="0"/>
          <w:marBottom w:val="0"/>
          <w:divBdr>
            <w:top w:val="none" w:sz="0" w:space="0" w:color="auto"/>
            <w:left w:val="none" w:sz="0" w:space="0" w:color="auto"/>
            <w:bottom w:val="none" w:sz="0" w:space="0" w:color="auto"/>
            <w:right w:val="none" w:sz="0" w:space="0" w:color="auto"/>
          </w:divBdr>
        </w:div>
        <w:div w:id="440611941">
          <w:marLeft w:val="480"/>
          <w:marRight w:val="0"/>
          <w:marTop w:val="0"/>
          <w:marBottom w:val="0"/>
          <w:divBdr>
            <w:top w:val="none" w:sz="0" w:space="0" w:color="auto"/>
            <w:left w:val="none" w:sz="0" w:space="0" w:color="auto"/>
            <w:bottom w:val="none" w:sz="0" w:space="0" w:color="auto"/>
            <w:right w:val="none" w:sz="0" w:space="0" w:color="auto"/>
          </w:divBdr>
        </w:div>
        <w:div w:id="1969311028">
          <w:marLeft w:val="480"/>
          <w:marRight w:val="0"/>
          <w:marTop w:val="0"/>
          <w:marBottom w:val="0"/>
          <w:divBdr>
            <w:top w:val="none" w:sz="0" w:space="0" w:color="auto"/>
            <w:left w:val="none" w:sz="0" w:space="0" w:color="auto"/>
            <w:bottom w:val="none" w:sz="0" w:space="0" w:color="auto"/>
            <w:right w:val="none" w:sz="0" w:space="0" w:color="auto"/>
          </w:divBdr>
        </w:div>
        <w:div w:id="1491170706">
          <w:marLeft w:val="480"/>
          <w:marRight w:val="0"/>
          <w:marTop w:val="0"/>
          <w:marBottom w:val="0"/>
          <w:divBdr>
            <w:top w:val="none" w:sz="0" w:space="0" w:color="auto"/>
            <w:left w:val="none" w:sz="0" w:space="0" w:color="auto"/>
            <w:bottom w:val="none" w:sz="0" w:space="0" w:color="auto"/>
            <w:right w:val="none" w:sz="0" w:space="0" w:color="auto"/>
          </w:divBdr>
        </w:div>
        <w:div w:id="1138063298">
          <w:marLeft w:val="480"/>
          <w:marRight w:val="0"/>
          <w:marTop w:val="0"/>
          <w:marBottom w:val="0"/>
          <w:divBdr>
            <w:top w:val="none" w:sz="0" w:space="0" w:color="auto"/>
            <w:left w:val="none" w:sz="0" w:space="0" w:color="auto"/>
            <w:bottom w:val="none" w:sz="0" w:space="0" w:color="auto"/>
            <w:right w:val="none" w:sz="0" w:space="0" w:color="auto"/>
          </w:divBdr>
        </w:div>
        <w:div w:id="752816630">
          <w:marLeft w:val="480"/>
          <w:marRight w:val="0"/>
          <w:marTop w:val="0"/>
          <w:marBottom w:val="0"/>
          <w:divBdr>
            <w:top w:val="none" w:sz="0" w:space="0" w:color="auto"/>
            <w:left w:val="none" w:sz="0" w:space="0" w:color="auto"/>
            <w:bottom w:val="none" w:sz="0" w:space="0" w:color="auto"/>
            <w:right w:val="none" w:sz="0" w:space="0" w:color="auto"/>
          </w:divBdr>
        </w:div>
        <w:div w:id="1368407717">
          <w:marLeft w:val="480"/>
          <w:marRight w:val="0"/>
          <w:marTop w:val="0"/>
          <w:marBottom w:val="0"/>
          <w:divBdr>
            <w:top w:val="none" w:sz="0" w:space="0" w:color="auto"/>
            <w:left w:val="none" w:sz="0" w:space="0" w:color="auto"/>
            <w:bottom w:val="none" w:sz="0" w:space="0" w:color="auto"/>
            <w:right w:val="none" w:sz="0" w:space="0" w:color="auto"/>
          </w:divBdr>
        </w:div>
        <w:div w:id="1125345910">
          <w:marLeft w:val="480"/>
          <w:marRight w:val="0"/>
          <w:marTop w:val="0"/>
          <w:marBottom w:val="0"/>
          <w:divBdr>
            <w:top w:val="none" w:sz="0" w:space="0" w:color="auto"/>
            <w:left w:val="none" w:sz="0" w:space="0" w:color="auto"/>
            <w:bottom w:val="none" w:sz="0" w:space="0" w:color="auto"/>
            <w:right w:val="none" w:sz="0" w:space="0" w:color="auto"/>
          </w:divBdr>
        </w:div>
        <w:div w:id="390464730">
          <w:marLeft w:val="480"/>
          <w:marRight w:val="0"/>
          <w:marTop w:val="0"/>
          <w:marBottom w:val="0"/>
          <w:divBdr>
            <w:top w:val="none" w:sz="0" w:space="0" w:color="auto"/>
            <w:left w:val="none" w:sz="0" w:space="0" w:color="auto"/>
            <w:bottom w:val="none" w:sz="0" w:space="0" w:color="auto"/>
            <w:right w:val="none" w:sz="0" w:space="0" w:color="auto"/>
          </w:divBdr>
        </w:div>
        <w:div w:id="338504343">
          <w:marLeft w:val="480"/>
          <w:marRight w:val="0"/>
          <w:marTop w:val="0"/>
          <w:marBottom w:val="0"/>
          <w:divBdr>
            <w:top w:val="none" w:sz="0" w:space="0" w:color="auto"/>
            <w:left w:val="none" w:sz="0" w:space="0" w:color="auto"/>
            <w:bottom w:val="none" w:sz="0" w:space="0" w:color="auto"/>
            <w:right w:val="none" w:sz="0" w:space="0" w:color="auto"/>
          </w:divBdr>
        </w:div>
        <w:div w:id="1845126906">
          <w:marLeft w:val="480"/>
          <w:marRight w:val="0"/>
          <w:marTop w:val="0"/>
          <w:marBottom w:val="0"/>
          <w:divBdr>
            <w:top w:val="none" w:sz="0" w:space="0" w:color="auto"/>
            <w:left w:val="none" w:sz="0" w:space="0" w:color="auto"/>
            <w:bottom w:val="none" w:sz="0" w:space="0" w:color="auto"/>
            <w:right w:val="none" w:sz="0" w:space="0" w:color="auto"/>
          </w:divBdr>
        </w:div>
        <w:div w:id="591738347">
          <w:marLeft w:val="480"/>
          <w:marRight w:val="0"/>
          <w:marTop w:val="0"/>
          <w:marBottom w:val="0"/>
          <w:divBdr>
            <w:top w:val="none" w:sz="0" w:space="0" w:color="auto"/>
            <w:left w:val="none" w:sz="0" w:space="0" w:color="auto"/>
            <w:bottom w:val="none" w:sz="0" w:space="0" w:color="auto"/>
            <w:right w:val="none" w:sz="0" w:space="0" w:color="auto"/>
          </w:divBdr>
        </w:div>
        <w:div w:id="568463945">
          <w:marLeft w:val="480"/>
          <w:marRight w:val="0"/>
          <w:marTop w:val="0"/>
          <w:marBottom w:val="0"/>
          <w:divBdr>
            <w:top w:val="none" w:sz="0" w:space="0" w:color="auto"/>
            <w:left w:val="none" w:sz="0" w:space="0" w:color="auto"/>
            <w:bottom w:val="none" w:sz="0" w:space="0" w:color="auto"/>
            <w:right w:val="none" w:sz="0" w:space="0" w:color="auto"/>
          </w:divBdr>
        </w:div>
        <w:div w:id="1063213461">
          <w:marLeft w:val="480"/>
          <w:marRight w:val="0"/>
          <w:marTop w:val="0"/>
          <w:marBottom w:val="0"/>
          <w:divBdr>
            <w:top w:val="none" w:sz="0" w:space="0" w:color="auto"/>
            <w:left w:val="none" w:sz="0" w:space="0" w:color="auto"/>
            <w:bottom w:val="none" w:sz="0" w:space="0" w:color="auto"/>
            <w:right w:val="none" w:sz="0" w:space="0" w:color="auto"/>
          </w:divBdr>
        </w:div>
        <w:div w:id="1534272534">
          <w:marLeft w:val="480"/>
          <w:marRight w:val="0"/>
          <w:marTop w:val="0"/>
          <w:marBottom w:val="0"/>
          <w:divBdr>
            <w:top w:val="none" w:sz="0" w:space="0" w:color="auto"/>
            <w:left w:val="none" w:sz="0" w:space="0" w:color="auto"/>
            <w:bottom w:val="none" w:sz="0" w:space="0" w:color="auto"/>
            <w:right w:val="none" w:sz="0" w:space="0" w:color="auto"/>
          </w:divBdr>
        </w:div>
        <w:div w:id="2032104893">
          <w:marLeft w:val="480"/>
          <w:marRight w:val="0"/>
          <w:marTop w:val="0"/>
          <w:marBottom w:val="0"/>
          <w:divBdr>
            <w:top w:val="none" w:sz="0" w:space="0" w:color="auto"/>
            <w:left w:val="none" w:sz="0" w:space="0" w:color="auto"/>
            <w:bottom w:val="none" w:sz="0" w:space="0" w:color="auto"/>
            <w:right w:val="none" w:sz="0" w:space="0" w:color="auto"/>
          </w:divBdr>
        </w:div>
        <w:div w:id="1931235970">
          <w:marLeft w:val="480"/>
          <w:marRight w:val="0"/>
          <w:marTop w:val="0"/>
          <w:marBottom w:val="0"/>
          <w:divBdr>
            <w:top w:val="none" w:sz="0" w:space="0" w:color="auto"/>
            <w:left w:val="none" w:sz="0" w:space="0" w:color="auto"/>
            <w:bottom w:val="none" w:sz="0" w:space="0" w:color="auto"/>
            <w:right w:val="none" w:sz="0" w:space="0" w:color="auto"/>
          </w:divBdr>
        </w:div>
        <w:div w:id="860139">
          <w:marLeft w:val="480"/>
          <w:marRight w:val="0"/>
          <w:marTop w:val="0"/>
          <w:marBottom w:val="0"/>
          <w:divBdr>
            <w:top w:val="none" w:sz="0" w:space="0" w:color="auto"/>
            <w:left w:val="none" w:sz="0" w:space="0" w:color="auto"/>
            <w:bottom w:val="none" w:sz="0" w:space="0" w:color="auto"/>
            <w:right w:val="none" w:sz="0" w:space="0" w:color="auto"/>
          </w:divBdr>
        </w:div>
        <w:div w:id="1166480685">
          <w:marLeft w:val="480"/>
          <w:marRight w:val="0"/>
          <w:marTop w:val="0"/>
          <w:marBottom w:val="0"/>
          <w:divBdr>
            <w:top w:val="none" w:sz="0" w:space="0" w:color="auto"/>
            <w:left w:val="none" w:sz="0" w:space="0" w:color="auto"/>
            <w:bottom w:val="none" w:sz="0" w:space="0" w:color="auto"/>
            <w:right w:val="none" w:sz="0" w:space="0" w:color="auto"/>
          </w:divBdr>
        </w:div>
        <w:div w:id="1291398625">
          <w:marLeft w:val="480"/>
          <w:marRight w:val="0"/>
          <w:marTop w:val="0"/>
          <w:marBottom w:val="0"/>
          <w:divBdr>
            <w:top w:val="none" w:sz="0" w:space="0" w:color="auto"/>
            <w:left w:val="none" w:sz="0" w:space="0" w:color="auto"/>
            <w:bottom w:val="none" w:sz="0" w:space="0" w:color="auto"/>
            <w:right w:val="none" w:sz="0" w:space="0" w:color="auto"/>
          </w:divBdr>
        </w:div>
        <w:div w:id="689643519">
          <w:marLeft w:val="480"/>
          <w:marRight w:val="0"/>
          <w:marTop w:val="0"/>
          <w:marBottom w:val="0"/>
          <w:divBdr>
            <w:top w:val="none" w:sz="0" w:space="0" w:color="auto"/>
            <w:left w:val="none" w:sz="0" w:space="0" w:color="auto"/>
            <w:bottom w:val="none" w:sz="0" w:space="0" w:color="auto"/>
            <w:right w:val="none" w:sz="0" w:space="0" w:color="auto"/>
          </w:divBdr>
        </w:div>
        <w:div w:id="551232452">
          <w:marLeft w:val="480"/>
          <w:marRight w:val="0"/>
          <w:marTop w:val="0"/>
          <w:marBottom w:val="0"/>
          <w:divBdr>
            <w:top w:val="none" w:sz="0" w:space="0" w:color="auto"/>
            <w:left w:val="none" w:sz="0" w:space="0" w:color="auto"/>
            <w:bottom w:val="none" w:sz="0" w:space="0" w:color="auto"/>
            <w:right w:val="none" w:sz="0" w:space="0" w:color="auto"/>
          </w:divBdr>
        </w:div>
        <w:div w:id="436608112">
          <w:marLeft w:val="480"/>
          <w:marRight w:val="0"/>
          <w:marTop w:val="0"/>
          <w:marBottom w:val="0"/>
          <w:divBdr>
            <w:top w:val="none" w:sz="0" w:space="0" w:color="auto"/>
            <w:left w:val="none" w:sz="0" w:space="0" w:color="auto"/>
            <w:bottom w:val="none" w:sz="0" w:space="0" w:color="auto"/>
            <w:right w:val="none" w:sz="0" w:space="0" w:color="auto"/>
          </w:divBdr>
        </w:div>
        <w:div w:id="724253922">
          <w:marLeft w:val="480"/>
          <w:marRight w:val="0"/>
          <w:marTop w:val="0"/>
          <w:marBottom w:val="0"/>
          <w:divBdr>
            <w:top w:val="none" w:sz="0" w:space="0" w:color="auto"/>
            <w:left w:val="none" w:sz="0" w:space="0" w:color="auto"/>
            <w:bottom w:val="none" w:sz="0" w:space="0" w:color="auto"/>
            <w:right w:val="none" w:sz="0" w:space="0" w:color="auto"/>
          </w:divBdr>
        </w:div>
        <w:div w:id="329021473">
          <w:marLeft w:val="480"/>
          <w:marRight w:val="0"/>
          <w:marTop w:val="0"/>
          <w:marBottom w:val="0"/>
          <w:divBdr>
            <w:top w:val="none" w:sz="0" w:space="0" w:color="auto"/>
            <w:left w:val="none" w:sz="0" w:space="0" w:color="auto"/>
            <w:bottom w:val="none" w:sz="0" w:space="0" w:color="auto"/>
            <w:right w:val="none" w:sz="0" w:space="0" w:color="auto"/>
          </w:divBdr>
        </w:div>
        <w:div w:id="936716805">
          <w:marLeft w:val="480"/>
          <w:marRight w:val="0"/>
          <w:marTop w:val="0"/>
          <w:marBottom w:val="0"/>
          <w:divBdr>
            <w:top w:val="none" w:sz="0" w:space="0" w:color="auto"/>
            <w:left w:val="none" w:sz="0" w:space="0" w:color="auto"/>
            <w:bottom w:val="none" w:sz="0" w:space="0" w:color="auto"/>
            <w:right w:val="none" w:sz="0" w:space="0" w:color="auto"/>
          </w:divBdr>
        </w:div>
        <w:div w:id="413750092">
          <w:marLeft w:val="480"/>
          <w:marRight w:val="0"/>
          <w:marTop w:val="0"/>
          <w:marBottom w:val="0"/>
          <w:divBdr>
            <w:top w:val="none" w:sz="0" w:space="0" w:color="auto"/>
            <w:left w:val="none" w:sz="0" w:space="0" w:color="auto"/>
            <w:bottom w:val="none" w:sz="0" w:space="0" w:color="auto"/>
            <w:right w:val="none" w:sz="0" w:space="0" w:color="auto"/>
          </w:divBdr>
        </w:div>
        <w:div w:id="772288572">
          <w:marLeft w:val="480"/>
          <w:marRight w:val="0"/>
          <w:marTop w:val="0"/>
          <w:marBottom w:val="0"/>
          <w:divBdr>
            <w:top w:val="none" w:sz="0" w:space="0" w:color="auto"/>
            <w:left w:val="none" w:sz="0" w:space="0" w:color="auto"/>
            <w:bottom w:val="none" w:sz="0" w:space="0" w:color="auto"/>
            <w:right w:val="none" w:sz="0" w:space="0" w:color="auto"/>
          </w:divBdr>
        </w:div>
        <w:div w:id="1697151680">
          <w:marLeft w:val="480"/>
          <w:marRight w:val="0"/>
          <w:marTop w:val="0"/>
          <w:marBottom w:val="0"/>
          <w:divBdr>
            <w:top w:val="none" w:sz="0" w:space="0" w:color="auto"/>
            <w:left w:val="none" w:sz="0" w:space="0" w:color="auto"/>
            <w:bottom w:val="none" w:sz="0" w:space="0" w:color="auto"/>
            <w:right w:val="none" w:sz="0" w:space="0" w:color="auto"/>
          </w:divBdr>
        </w:div>
        <w:div w:id="1240674566">
          <w:marLeft w:val="480"/>
          <w:marRight w:val="0"/>
          <w:marTop w:val="0"/>
          <w:marBottom w:val="0"/>
          <w:divBdr>
            <w:top w:val="none" w:sz="0" w:space="0" w:color="auto"/>
            <w:left w:val="none" w:sz="0" w:space="0" w:color="auto"/>
            <w:bottom w:val="none" w:sz="0" w:space="0" w:color="auto"/>
            <w:right w:val="none" w:sz="0" w:space="0" w:color="auto"/>
          </w:divBdr>
        </w:div>
        <w:div w:id="110786653">
          <w:marLeft w:val="480"/>
          <w:marRight w:val="0"/>
          <w:marTop w:val="0"/>
          <w:marBottom w:val="0"/>
          <w:divBdr>
            <w:top w:val="none" w:sz="0" w:space="0" w:color="auto"/>
            <w:left w:val="none" w:sz="0" w:space="0" w:color="auto"/>
            <w:bottom w:val="none" w:sz="0" w:space="0" w:color="auto"/>
            <w:right w:val="none" w:sz="0" w:space="0" w:color="auto"/>
          </w:divBdr>
        </w:div>
        <w:div w:id="1329021851">
          <w:marLeft w:val="480"/>
          <w:marRight w:val="0"/>
          <w:marTop w:val="0"/>
          <w:marBottom w:val="0"/>
          <w:divBdr>
            <w:top w:val="none" w:sz="0" w:space="0" w:color="auto"/>
            <w:left w:val="none" w:sz="0" w:space="0" w:color="auto"/>
            <w:bottom w:val="none" w:sz="0" w:space="0" w:color="auto"/>
            <w:right w:val="none" w:sz="0" w:space="0" w:color="auto"/>
          </w:divBdr>
        </w:div>
        <w:div w:id="1284075189">
          <w:marLeft w:val="480"/>
          <w:marRight w:val="0"/>
          <w:marTop w:val="0"/>
          <w:marBottom w:val="0"/>
          <w:divBdr>
            <w:top w:val="none" w:sz="0" w:space="0" w:color="auto"/>
            <w:left w:val="none" w:sz="0" w:space="0" w:color="auto"/>
            <w:bottom w:val="none" w:sz="0" w:space="0" w:color="auto"/>
            <w:right w:val="none" w:sz="0" w:space="0" w:color="auto"/>
          </w:divBdr>
        </w:div>
        <w:div w:id="1155494894">
          <w:marLeft w:val="480"/>
          <w:marRight w:val="0"/>
          <w:marTop w:val="0"/>
          <w:marBottom w:val="0"/>
          <w:divBdr>
            <w:top w:val="none" w:sz="0" w:space="0" w:color="auto"/>
            <w:left w:val="none" w:sz="0" w:space="0" w:color="auto"/>
            <w:bottom w:val="none" w:sz="0" w:space="0" w:color="auto"/>
            <w:right w:val="none" w:sz="0" w:space="0" w:color="auto"/>
          </w:divBdr>
        </w:div>
        <w:div w:id="327755675">
          <w:marLeft w:val="480"/>
          <w:marRight w:val="0"/>
          <w:marTop w:val="0"/>
          <w:marBottom w:val="0"/>
          <w:divBdr>
            <w:top w:val="none" w:sz="0" w:space="0" w:color="auto"/>
            <w:left w:val="none" w:sz="0" w:space="0" w:color="auto"/>
            <w:bottom w:val="none" w:sz="0" w:space="0" w:color="auto"/>
            <w:right w:val="none" w:sz="0" w:space="0" w:color="auto"/>
          </w:divBdr>
        </w:div>
        <w:div w:id="1467308253">
          <w:marLeft w:val="480"/>
          <w:marRight w:val="0"/>
          <w:marTop w:val="0"/>
          <w:marBottom w:val="0"/>
          <w:divBdr>
            <w:top w:val="none" w:sz="0" w:space="0" w:color="auto"/>
            <w:left w:val="none" w:sz="0" w:space="0" w:color="auto"/>
            <w:bottom w:val="none" w:sz="0" w:space="0" w:color="auto"/>
            <w:right w:val="none" w:sz="0" w:space="0" w:color="auto"/>
          </w:divBdr>
        </w:div>
        <w:div w:id="1426223556">
          <w:marLeft w:val="480"/>
          <w:marRight w:val="0"/>
          <w:marTop w:val="0"/>
          <w:marBottom w:val="0"/>
          <w:divBdr>
            <w:top w:val="none" w:sz="0" w:space="0" w:color="auto"/>
            <w:left w:val="none" w:sz="0" w:space="0" w:color="auto"/>
            <w:bottom w:val="none" w:sz="0" w:space="0" w:color="auto"/>
            <w:right w:val="none" w:sz="0" w:space="0" w:color="auto"/>
          </w:divBdr>
        </w:div>
        <w:div w:id="48654649">
          <w:marLeft w:val="480"/>
          <w:marRight w:val="0"/>
          <w:marTop w:val="0"/>
          <w:marBottom w:val="0"/>
          <w:divBdr>
            <w:top w:val="none" w:sz="0" w:space="0" w:color="auto"/>
            <w:left w:val="none" w:sz="0" w:space="0" w:color="auto"/>
            <w:bottom w:val="none" w:sz="0" w:space="0" w:color="auto"/>
            <w:right w:val="none" w:sz="0" w:space="0" w:color="auto"/>
          </w:divBdr>
        </w:div>
        <w:div w:id="1745486730">
          <w:marLeft w:val="480"/>
          <w:marRight w:val="0"/>
          <w:marTop w:val="0"/>
          <w:marBottom w:val="0"/>
          <w:divBdr>
            <w:top w:val="none" w:sz="0" w:space="0" w:color="auto"/>
            <w:left w:val="none" w:sz="0" w:space="0" w:color="auto"/>
            <w:bottom w:val="none" w:sz="0" w:space="0" w:color="auto"/>
            <w:right w:val="none" w:sz="0" w:space="0" w:color="auto"/>
          </w:divBdr>
        </w:div>
        <w:div w:id="195241444">
          <w:marLeft w:val="480"/>
          <w:marRight w:val="0"/>
          <w:marTop w:val="0"/>
          <w:marBottom w:val="0"/>
          <w:divBdr>
            <w:top w:val="none" w:sz="0" w:space="0" w:color="auto"/>
            <w:left w:val="none" w:sz="0" w:space="0" w:color="auto"/>
            <w:bottom w:val="none" w:sz="0" w:space="0" w:color="auto"/>
            <w:right w:val="none" w:sz="0" w:space="0" w:color="auto"/>
          </w:divBdr>
        </w:div>
        <w:div w:id="1120803638">
          <w:marLeft w:val="480"/>
          <w:marRight w:val="0"/>
          <w:marTop w:val="0"/>
          <w:marBottom w:val="0"/>
          <w:divBdr>
            <w:top w:val="none" w:sz="0" w:space="0" w:color="auto"/>
            <w:left w:val="none" w:sz="0" w:space="0" w:color="auto"/>
            <w:bottom w:val="none" w:sz="0" w:space="0" w:color="auto"/>
            <w:right w:val="none" w:sz="0" w:space="0" w:color="auto"/>
          </w:divBdr>
        </w:div>
        <w:div w:id="1821575764">
          <w:marLeft w:val="480"/>
          <w:marRight w:val="0"/>
          <w:marTop w:val="0"/>
          <w:marBottom w:val="0"/>
          <w:divBdr>
            <w:top w:val="none" w:sz="0" w:space="0" w:color="auto"/>
            <w:left w:val="none" w:sz="0" w:space="0" w:color="auto"/>
            <w:bottom w:val="none" w:sz="0" w:space="0" w:color="auto"/>
            <w:right w:val="none" w:sz="0" w:space="0" w:color="auto"/>
          </w:divBdr>
        </w:div>
        <w:div w:id="1141385235">
          <w:marLeft w:val="480"/>
          <w:marRight w:val="0"/>
          <w:marTop w:val="0"/>
          <w:marBottom w:val="0"/>
          <w:divBdr>
            <w:top w:val="none" w:sz="0" w:space="0" w:color="auto"/>
            <w:left w:val="none" w:sz="0" w:space="0" w:color="auto"/>
            <w:bottom w:val="none" w:sz="0" w:space="0" w:color="auto"/>
            <w:right w:val="none" w:sz="0" w:space="0" w:color="auto"/>
          </w:divBdr>
        </w:div>
        <w:div w:id="1401827869">
          <w:marLeft w:val="480"/>
          <w:marRight w:val="0"/>
          <w:marTop w:val="0"/>
          <w:marBottom w:val="0"/>
          <w:divBdr>
            <w:top w:val="none" w:sz="0" w:space="0" w:color="auto"/>
            <w:left w:val="none" w:sz="0" w:space="0" w:color="auto"/>
            <w:bottom w:val="none" w:sz="0" w:space="0" w:color="auto"/>
            <w:right w:val="none" w:sz="0" w:space="0" w:color="auto"/>
          </w:divBdr>
        </w:div>
        <w:div w:id="799492837">
          <w:marLeft w:val="480"/>
          <w:marRight w:val="0"/>
          <w:marTop w:val="0"/>
          <w:marBottom w:val="0"/>
          <w:divBdr>
            <w:top w:val="none" w:sz="0" w:space="0" w:color="auto"/>
            <w:left w:val="none" w:sz="0" w:space="0" w:color="auto"/>
            <w:bottom w:val="none" w:sz="0" w:space="0" w:color="auto"/>
            <w:right w:val="none" w:sz="0" w:space="0" w:color="auto"/>
          </w:divBdr>
        </w:div>
        <w:div w:id="1647129217">
          <w:marLeft w:val="480"/>
          <w:marRight w:val="0"/>
          <w:marTop w:val="0"/>
          <w:marBottom w:val="0"/>
          <w:divBdr>
            <w:top w:val="none" w:sz="0" w:space="0" w:color="auto"/>
            <w:left w:val="none" w:sz="0" w:space="0" w:color="auto"/>
            <w:bottom w:val="none" w:sz="0" w:space="0" w:color="auto"/>
            <w:right w:val="none" w:sz="0" w:space="0" w:color="auto"/>
          </w:divBdr>
        </w:div>
        <w:div w:id="1506021283">
          <w:marLeft w:val="480"/>
          <w:marRight w:val="0"/>
          <w:marTop w:val="0"/>
          <w:marBottom w:val="0"/>
          <w:divBdr>
            <w:top w:val="none" w:sz="0" w:space="0" w:color="auto"/>
            <w:left w:val="none" w:sz="0" w:space="0" w:color="auto"/>
            <w:bottom w:val="none" w:sz="0" w:space="0" w:color="auto"/>
            <w:right w:val="none" w:sz="0" w:space="0" w:color="auto"/>
          </w:divBdr>
        </w:div>
        <w:div w:id="601959666">
          <w:marLeft w:val="480"/>
          <w:marRight w:val="0"/>
          <w:marTop w:val="0"/>
          <w:marBottom w:val="0"/>
          <w:divBdr>
            <w:top w:val="none" w:sz="0" w:space="0" w:color="auto"/>
            <w:left w:val="none" w:sz="0" w:space="0" w:color="auto"/>
            <w:bottom w:val="none" w:sz="0" w:space="0" w:color="auto"/>
            <w:right w:val="none" w:sz="0" w:space="0" w:color="auto"/>
          </w:divBdr>
        </w:div>
        <w:div w:id="533275580">
          <w:marLeft w:val="480"/>
          <w:marRight w:val="0"/>
          <w:marTop w:val="0"/>
          <w:marBottom w:val="0"/>
          <w:divBdr>
            <w:top w:val="none" w:sz="0" w:space="0" w:color="auto"/>
            <w:left w:val="none" w:sz="0" w:space="0" w:color="auto"/>
            <w:bottom w:val="none" w:sz="0" w:space="0" w:color="auto"/>
            <w:right w:val="none" w:sz="0" w:space="0" w:color="auto"/>
          </w:divBdr>
        </w:div>
        <w:div w:id="716973204">
          <w:marLeft w:val="480"/>
          <w:marRight w:val="0"/>
          <w:marTop w:val="0"/>
          <w:marBottom w:val="0"/>
          <w:divBdr>
            <w:top w:val="none" w:sz="0" w:space="0" w:color="auto"/>
            <w:left w:val="none" w:sz="0" w:space="0" w:color="auto"/>
            <w:bottom w:val="none" w:sz="0" w:space="0" w:color="auto"/>
            <w:right w:val="none" w:sz="0" w:space="0" w:color="auto"/>
          </w:divBdr>
        </w:div>
        <w:div w:id="2022776970">
          <w:marLeft w:val="480"/>
          <w:marRight w:val="0"/>
          <w:marTop w:val="0"/>
          <w:marBottom w:val="0"/>
          <w:divBdr>
            <w:top w:val="none" w:sz="0" w:space="0" w:color="auto"/>
            <w:left w:val="none" w:sz="0" w:space="0" w:color="auto"/>
            <w:bottom w:val="none" w:sz="0" w:space="0" w:color="auto"/>
            <w:right w:val="none" w:sz="0" w:space="0" w:color="auto"/>
          </w:divBdr>
        </w:div>
        <w:div w:id="1856646276">
          <w:marLeft w:val="480"/>
          <w:marRight w:val="0"/>
          <w:marTop w:val="0"/>
          <w:marBottom w:val="0"/>
          <w:divBdr>
            <w:top w:val="none" w:sz="0" w:space="0" w:color="auto"/>
            <w:left w:val="none" w:sz="0" w:space="0" w:color="auto"/>
            <w:bottom w:val="none" w:sz="0" w:space="0" w:color="auto"/>
            <w:right w:val="none" w:sz="0" w:space="0" w:color="auto"/>
          </w:divBdr>
        </w:div>
        <w:div w:id="1266309100">
          <w:marLeft w:val="480"/>
          <w:marRight w:val="0"/>
          <w:marTop w:val="0"/>
          <w:marBottom w:val="0"/>
          <w:divBdr>
            <w:top w:val="none" w:sz="0" w:space="0" w:color="auto"/>
            <w:left w:val="none" w:sz="0" w:space="0" w:color="auto"/>
            <w:bottom w:val="none" w:sz="0" w:space="0" w:color="auto"/>
            <w:right w:val="none" w:sz="0" w:space="0" w:color="auto"/>
          </w:divBdr>
        </w:div>
        <w:div w:id="1187983173">
          <w:marLeft w:val="480"/>
          <w:marRight w:val="0"/>
          <w:marTop w:val="0"/>
          <w:marBottom w:val="0"/>
          <w:divBdr>
            <w:top w:val="none" w:sz="0" w:space="0" w:color="auto"/>
            <w:left w:val="none" w:sz="0" w:space="0" w:color="auto"/>
            <w:bottom w:val="none" w:sz="0" w:space="0" w:color="auto"/>
            <w:right w:val="none" w:sz="0" w:space="0" w:color="auto"/>
          </w:divBdr>
        </w:div>
        <w:div w:id="1663831">
          <w:marLeft w:val="480"/>
          <w:marRight w:val="0"/>
          <w:marTop w:val="0"/>
          <w:marBottom w:val="0"/>
          <w:divBdr>
            <w:top w:val="none" w:sz="0" w:space="0" w:color="auto"/>
            <w:left w:val="none" w:sz="0" w:space="0" w:color="auto"/>
            <w:bottom w:val="none" w:sz="0" w:space="0" w:color="auto"/>
            <w:right w:val="none" w:sz="0" w:space="0" w:color="auto"/>
          </w:divBdr>
        </w:div>
        <w:div w:id="597831832">
          <w:marLeft w:val="480"/>
          <w:marRight w:val="0"/>
          <w:marTop w:val="0"/>
          <w:marBottom w:val="0"/>
          <w:divBdr>
            <w:top w:val="none" w:sz="0" w:space="0" w:color="auto"/>
            <w:left w:val="none" w:sz="0" w:space="0" w:color="auto"/>
            <w:bottom w:val="none" w:sz="0" w:space="0" w:color="auto"/>
            <w:right w:val="none" w:sz="0" w:space="0" w:color="auto"/>
          </w:divBdr>
        </w:div>
        <w:div w:id="199050935">
          <w:marLeft w:val="480"/>
          <w:marRight w:val="0"/>
          <w:marTop w:val="0"/>
          <w:marBottom w:val="0"/>
          <w:divBdr>
            <w:top w:val="none" w:sz="0" w:space="0" w:color="auto"/>
            <w:left w:val="none" w:sz="0" w:space="0" w:color="auto"/>
            <w:bottom w:val="none" w:sz="0" w:space="0" w:color="auto"/>
            <w:right w:val="none" w:sz="0" w:space="0" w:color="auto"/>
          </w:divBdr>
        </w:div>
        <w:div w:id="1410078679">
          <w:marLeft w:val="480"/>
          <w:marRight w:val="0"/>
          <w:marTop w:val="0"/>
          <w:marBottom w:val="0"/>
          <w:divBdr>
            <w:top w:val="none" w:sz="0" w:space="0" w:color="auto"/>
            <w:left w:val="none" w:sz="0" w:space="0" w:color="auto"/>
            <w:bottom w:val="none" w:sz="0" w:space="0" w:color="auto"/>
            <w:right w:val="none" w:sz="0" w:space="0" w:color="auto"/>
          </w:divBdr>
        </w:div>
        <w:div w:id="29692883">
          <w:marLeft w:val="480"/>
          <w:marRight w:val="0"/>
          <w:marTop w:val="0"/>
          <w:marBottom w:val="0"/>
          <w:divBdr>
            <w:top w:val="none" w:sz="0" w:space="0" w:color="auto"/>
            <w:left w:val="none" w:sz="0" w:space="0" w:color="auto"/>
            <w:bottom w:val="none" w:sz="0" w:space="0" w:color="auto"/>
            <w:right w:val="none" w:sz="0" w:space="0" w:color="auto"/>
          </w:divBdr>
        </w:div>
        <w:div w:id="438841727">
          <w:marLeft w:val="480"/>
          <w:marRight w:val="0"/>
          <w:marTop w:val="0"/>
          <w:marBottom w:val="0"/>
          <w:divBdr>
            <w:top w:val="none" w:sz="0" w:space="0" w:color="auto"/>
            <w:left w:val="none" w:sz="0" w:space="0" w:color="auto"/>
            <w:bottom w:val="none" w:sz="0" w:space="0" w:color="auto"/>
            <w:right w:val="none" w:sz="0" w:space="0" w:color="auto"/>
          </w:divBdr>
        </w:div>
        <w:div w:id="96603125">
          <w:marLeft w:val="480"/>
          <w:marRight w:val="0"/>
          <w:marTop w:val="0"/>
          <w:marBottom w:val="0"/>
          <w:divBdr>
            <w:top w:val="none" w:sz="0" w:space="0" w:color="auto"/>
            <w:left w:val="none" w:sz="0" w:space="0" w:color="auto"/>
            <w:bottom w:val="none" w:sz="0" w:space="0" w:color="auto"/>
            <w:right w:val="none" w:sz="0" w:space="0" w:color="auto"/>
          </w:divBdr>
        </w:div>
        <w:div w:id="708804418">
          <w:marLeft w:val="480"/>
          <w:marRight w:val="0"/>
          <w:marTop w:val="0"/>
          <w:marBottom w:val="0"/>
          <w:divBdr>
            <w:top w:val="none" w:sz="0" w:space="0" w:color="auto"/>
            <w:left w:val="none" w:sz="0" w:space="0" w:color="auto"/>
            <w:bottom w:val="none" w:sz="0" w:space="0" w:color="auto"/>
            <w:right w:val="none" w:sz="0" w:space="0" w:color="auto"/>
          </w:divBdr>
        </w:div>
        <w:div w:id="983314374">
          <w:marLeft w:val="480"/>
          <w:marRight w:val="0"/>
          <w:marTop w:val="0"/>
          <w:marBottom w:val="0"/>
          <w:divBdr>
            <w:top w:val="none" w:sz="0" w:space="0" w:color="auto"/>
            <w:left w:val="none" w:sz="0" w:space="0" w:color="auto"/>
            <w:bottom w:val="none" w:sz="0" w:space="0" w:color="auto"/>
            <w:right w:val="none" w:sz="0" w:space="0" w:color="auto"/>
          </w:divBdr>
        </w:div>
        <w:div w:id="386031116">
          <w:marLeft w:val="480"/>
          <w:marRight w:val="0"/>
          <w:marTop w:val="0"/>
          <w:marBottom w:val="0"/>
          <w:divBdr>
            <w:top w:val="none" w:sz="0" w:space="0" w:color="auto"/>
            <w:left w:val="none" w:sz="0" w:space="0" w:color="auto"/>
            <w:bottom w:val="none" w:sz="0" w:space="0" w:color="auto"/>
            <w:right w:val="none" w:sz="0" w:space="0" w:color="auto"/>
          </w:divBdr>
        </w:div>
        <w:div w:id="185796530">
          <w:marLeft w:val="480"/>
          <w:marRight w:val="0"/>
          <w:marTop w:val="0"/>
          <w:marBottom w:val="0"/>
          <w:divBdr>
            <w:top w:val="none" w:sz="0" w:space="0" w:color="auto"/>
            <w:left w:val="none" w:sz="0" w:space="0" w:color="auto"/>
            <w:bottom w:val="none" w:sz="0" w:space="0" w:color="auto"/>
            <w:right w:val="none" w:sz="0" w:space="0" w:color="auto"/>
          </w:divBdr>
        </w:div>
        <w:div w:id="194003589">
          <w:marLeft w:val="480"/>
          <w:marRight w:val="0"/>
          <w:marTop w:val="0"/>
          <w:marBottom w:val="0"/>
          <w:divBdr>
            <w:top w:val="none" w:sz="0" w:space="0" w:color="auto"/>
            <w:left w:val="none" w:sz="0" w:space="0" w:color="auto"/>
            <w:bottom w:val="none" w:sz="0" w:space="0" w:color="auto"/>
            <w:right w:val="none" w:sz="0" w:space="0" w:color="auto"/>
          </w:divBdr>
        </w:div>
        <w:div w:id="1439761968">
          <w:marLeft w:val="480"/>
          <w:marRight w:val="0"/>
          <w:marTop w:val="0"/>
          <w:marBottom w:val="0"/>
          <w:divBdr>
            <w:top w:val="none" w:sz="0" w:space="0" w:color="auto"/>
            <w:left w:val="none" w:sz="0" w:space="0" w:color="auto"/>
            <w:bottom w:val="none" w:sz="0" w:space="0" w:color="auto"/>
            <w:right w:val="none" w:sz="0" w:space="0" w:color="auto"/>
          </w:divBdr>
        </w:div>
        <w:div w:id="1748532787">
          <w:marLeft w:val="480"/>
          <w:marRight w:val="0"/>
          <w:marTop w:val="0"/>
          <w:marBottom w:val="0"/>
          <w:divBdr>
            <w:top w:val="none" w:sz="0" w:space="0" w:color="auto"/>
            <w:left w:val="none" w:sz="0" w:space="0" w:color="auto"/>
            <w:bottom w:val="none" w:sz="0" w:space="0" w:color="auto"/>
            <w:right w:val="none" w:sz="0" w:space="0" w:color="auto"/>
          </w:divBdr>
        </w:div>
        <w:div w:id="1475173248">
          <w:marLeft w:val="480"/>
          <w:marRight w:val="0"/>
          <w:marTop w:val="0"/>
          <w:marBottom w:val="0"/>
          <w:divBdr>
            <w:top w:val="none" w:sz="0" w:space="0" w:color="auto"/>
            <w:left w:val="none" w:sz="0" w:space="0" w:color="auto"/>
            <w:bottom w:val="none" w:sz="0" w:space="0" w:color="auto"/>
            <w:right w:val="none" w:sz="0" w:space="0" w:color="auto"/>
          </w:divBdr>
        </w:div>
        <w:div w:id="601185716">
          <w:marLeft w:val="480"/>
          <w:marRight w:val="0"/>
          <w:marTop w:val="0"/>
          <w:marBottom w:val="0"/>
          <w:divBdr>
            <w:top w:val="none" w:sz="0" w:space="0" w:color="auto"/>
            <w:left w:val="none" w:sz="0" w:space="0" w:color="auto"/>
            <w:bottom w:val="none" w:sz="0" w:space="0" w:color="auto"/>
            <w:right w:val="none" w:sz="0" w:space="0" w:color="auto"/>
          </w:divBdr>
        </w:div>
        <w:div w:id="1408071883">
          <w:marLeft w:val="480"/>
          <w:marRight w:val="0"/>
          <w:marTop w:val="0"/>
          <w:marBottom w:val="0"/>
          <w:divBdr>
            <w:top w:val="none" w:sz="0" w:space="0" w:color="auto"/>
            <w:left w:val="none" w:sz="0" w:space="0" w:color="auto"/>
            <w:bottom w:val="none" w:sz="0" w:space="0" w:color="auto"/>
            <w:right w:val="none" w:sz="0" w:space="0" w:color="auto"/>
          </w:divBdr>
        </w:div>
        <w:div w:id="1527520760">
          <w:marLeft w:val="480"/>
          <w:marRight w:val="0"/>
          <w:marTop w:val="0"/>
          <w:marBottom w:val="0"/>
          <w:divBdr>
            <w:top w:val="none" w:sz="0" w:space="0" w:color="auto"/>
            <w:left w:val="none" w:sz="0" w:space="0" w:color="auto"/>
            <w:bottom w:val="none" w:sz="0" w:space="0" w:color="auto"/>
            <w:right w:val="none" w:sz="0" w:space="0" w:color="auto"/>
          </w:divBdr>
        </w:div>
        <w:div w:id="179243310">
          <w:marLeft w:val="480"/>
          <w:marRight w:val="0"/>
          <w:marTop w:val="0"/>
          <w:marBottom w:val="0"/>
          <w:divBdr>
            <w:top w:val="none" w:sz="0" w:space="0" w:color="auto"/>
            <w:left w:val="none" w:sz="0" w:space="0" w:color="auto"/>
            <w:bottom w:val="none" w:sz="0" w:space="0" w:color="auto"/>
            <w:right w:val="none" w:sz="0" w:space="0" w:color="auto"/>
          </w:divBdr>
        </w:div>
        <w:div w:id="2041197093">
          <w:marLeft w:val="480"/>
          <w:marRight w:val="0"/>
          <w:marTop w:val="0"/>
          <w:marBottom w:val="0"/>
          <w:divBdr>
            <w:top w:val="none" w:sz="0" w:space="0" w:color="auto"/>
            <w:left w:val="none" w:sz="0" w:space="0" w:color="auto"/>
            <w:bottom w:val="none" w:sz="0" w:space="0" w:color="auto"/>
            <w:right w:val="none" w:sz="0" w:space="0" w:color="auto"/>
          </w:divBdr>
        </w:div>
        <w:div w:id="644551378">
          <w:marLeft w:val="480"/>
          <w:marRight w:val="0"/>
          <w:marTop w:val="0"/>
          <w:marBottom w:val="0"/>
          <w:divBdr>
            <w:top w:val="none" w:sz="0" w:space="0" w:color="auto"/>
            <w:left w:val="none" w:sz="0" w:space="0" w:color="auto"/>
            <w:bottom w:val="none" w:sz="0" w:space="0" w:color="auto"/>
            <w:right w:val="none" w:sz="0" w:space="0" w:color="auto"/>
          </w:divBdr>
        </w:div>
        <w:div w:id="1097410763">
          <w:marLeft w:val="480"/>
          <w:marRight w:val="0"/>
          <w:marTop w:val="0"/>
          <w:marBottom w:val="0"/>
          <w:divBdr>
            <w:top w:val="none" w:sz="0" w:space="0" w:color="auto"/>
            <w:left w:val="none" w:sz="0" w:space="0" w:color="auto"/>
            <w:bottom w:val="none" w:sz="0" w:space="0" w:color="auto"/>
            <w:right w:val="none" w:sz="0" w:space="0" w:color="auto"/>
          </w:divBdr>
        </w:div>
        <w:div w:id="1341814011">
          <w:marLeft w:val="480"/>
          <w:marRight w:val="0"/>
          <w:marTop w:val="0"/>
          <w:marBottom w:val="0"/>
          <w:divBdr>
            <w:top w:val="none" w:sz="0" w:space="0" w:color="auto"/>
            <w:left w:val="none" w:sz="0" w:space="0" w:color="auto"/>
            <w:bottom w:val="none" w:sz="0" w:space="0" w:color="auto"/>
            <w:right w:val="none" w:sz="0" w:space="0" w:color="auto"/>
          </w:divBdr>
        </w:div>
        <w:div w:id="1923562538">
          <w:marLeft w:val="480"/>
          <w:marRight w:val="0"/>
          <w:marTop w:val="0"/>
          <w:marBottom w:val="0"/>
          <w:divBdr>
            <w:top w:val="none" w:sz="0" w:space="0" w:color="auto"/>
            <w:left w:val="none" w:sz="0" w:space="0" w:color="auto"/>
            <w:bottom w:val="none" w:sz="0" w:space="0" w:color="auto"/>
            <w:right w:val="none" w:sz="0" w:space="0" w:color="auto"/>
          </w:divBdr>
        </w:div>
        <w:div w:id="1336490371">
          <w:marLeft w:val="480"/>
          <w:marRight w:val="0"/>
          <w:marTop w:val="0"/>
          <w:marBottom w:val="0"/>
          <w:divBdr>
            <w:top w:val="none" w:sz="0" w:space="0" w:color="auto"/>
            <w:left w:val="none" w:sz="0" w:space="0" w:color="auto"/>
            <w:bottom w:val="none" w:sz="0" w:space="0" w:color="auto"/>
            <w:right w:val="none" w:sz="0" w:space="0" w:color="auto"/>
          </w:divBdr>
        </w:div>
        <w:div w:id="1244292822">
          <w:marLeft w:val="480"/>
          <w:marRight w:val="0"/>
          <w:marTop w:val="0"/>
          <w:marBottom w:val="0"/>
          <w:divBdr>
            <w:top w:val="none" w:sz="0" w:space="0" w:color="auto"/>
            <w:left w:val="none" w:sz="0" w:space="0" w:color="auto"/>
            <w:bottom w:val="none" w:sz="0" w:space="0" w:color="auto"/>
            <w:right w:val="none" w:sz="0" w:space="0" w:color="auto"/>
          </w:divBdr>
        </w:div>
        <w:div w:id="489954577">
          <w:marLeft w:val="480"/>
          <w:marRight w:val="0"/>
          <w:marTop w:val="0"/>
          <w:marBottom w:val="0"/>
          <w:divBdr>
            <w:top w:val="none" w:sz="0" w:space="0" w:color="auto"/>
            <w:left w:val="none" w:sz="0" w:space="0" w:color="auto"/>
            <w:bottom w:val="none" w:sz="0" w:space="0" w:color="auto"/>
            <w:right w:val="none" w:sz="0" w:space="0" w:color="auto"/>
          </w:divBdr>
        </w:div>
        <w:div w:id="887767488">
          <w:marLeft w:val="480"/>
          <w:marRight w:val="0"/>
          <w:marTop w:val="0"/>
          <w:marBottom w:val="0"/>
          <w:divBdr>
            <w:top w:val="none" w:sz="0" w:space="0" w:color="auto"/>
            <w:left w:val="none" w:sz="0" w:space="0" w:color="auto"/>
            <w:bottom w:val="none" w:sz="0" w:space="0" w:color="auto"/>
            <w:right w:val="none" w:sz="0" w:space="0" w:color="auto"/>
          </w:divBdr>
        </w:div>
        <w:div w:id="1108548144">
          <w:marLeft w:val="480"/>
          <w:marRight w:val="0"/>
          <w:marTop w:val="0"/>
          <w:marBottom w:val="0"/>
          <w:divBdr>
            <w:top w:val="none" w:sz="0" w:space="0" w:color="auto"/>
            <w:left w:val="none" w:sz="0" w:space="0" w:color="auto"/>
            <w:bottom w:val="none" w:sz="0" w:space="0" w:color="auto"/>
            <w:right w:val="none" w:sz="0" w:space="0" w:color="auto"/>
          </w:divBdr>
        </w:div>
        <w:div w:id="979387310">
          <w:marLeft w:val="480"/>
          <w:marRight w:val="0"/>
          <w:marTop w:val="0"/>
          <w:marBottom w:val="0"/>
          <w:divBdr>
            <w:top w:val="none" w:sz="0" w:space="0" w:color="auto"/>
            <w:left w:val="none" w:sz="0" w:space="0" w:color="auto"/>
            <w:bottom w:val="none" w:sz="0" w:space="0" w:color="auto"/>
            <w:right w:val="none" w:sz="0" w:space="0" w:color="auto"/>
          </w:divBdr>
        </w:div>
        <w:div w:id="801271092">
          <w:marLeft w:val="480"/>
          <w:marRight w:val="0"/>
          <w:marTop w:val="0"/>
          <w:marBottom w:val="0"/>
          <w:divBdr>
            <w:top w:val="none" w:sz="0" w:space="0" w:color="auto"/>
            <w:left w:val="none" w:sz="0" w:space="0" w:color="auto"/>
            <w:bottom w:val="none" w:sz="0" w:space="0" w:color="auto"/>
            <w:right w:val="none" w:sz="0" w:space="0" w:color="auto"/>
          </w:divBdr>
        </w:div>
        <w:div w:id="490802773">
          <w:marLeft w:val="480"/>
          <w:marRight w:val="0"/>
          <w:marTop w:val="0"/>
          <w:marBottom w:val="0"/>
          <w:divBdr>
            <w:top w:val="none" w:sz="0" w:space="0" w:color="auto"/>
            <w:left w:val="none" w:sz="0" w:space="0" w:color="auto"/>
            <w:bottom w:val="none" w:sz="0" w:space="0" w:color="auto"/>
            <w:right w:val="none" w:sz="0" w:space="0" w:color="auto"/>
          </w:divBdr>
        </w:div>
        <w:div w:id="1185708962">
          <w:marLeft w:val="480"/>
          <w:marRight w:val="0"/>
          <w:marTop w:val="0"/>
          <w:marBottom w:val="0"/>
          <w:divBdr>
            <w:top w:val="none" w:sz="0" w:space="0" w:color="auto"/>
            <w:left w:val="none" w:sz="0" w:space="0" w:color="auto"/>
            <w:bottom w:val="none" w:sz="0" w:space="0" w:color="auto"/>
            <w:right w:val="none" w:sz="0" w:space="0" w:color="auto"/>
          </w:divBdr>
        </w:div>
        <w:div w:id="1831096938">
          <w:marLeft w:val="480"/>
          <w:marRight w:val="0"/>
          <w:marTop w:val="0"/>
          <w:marBottom w:val="0"/>
          <w:divBdr>
            <w:top w:val="none" w:sz="0" w:space="0" w:color="auto"/>
            <w:left w:val="none" w:sz="0" w:space="0" w:color="auto"/>
            <w:bottom w:val="none" w:sz="0" w:space="0" w:color="auto"/>
            <w:right w:val="none" w:sz="0" w:space="0" w:color="auto"/>
          </w:divBdr>
        </w:div>
        <w:div w:id="1521353977">
          <w:marLeft w:val="480"/>
          <w:marRight w:val="0"/>
          <w:marTop w:val="0"/>
          <w:marBottom w:val="0"/>
          <w:divBdr>
            <w:top w:val="none" w:sz="0" w:space="0" w:color="auto"/>
            <w:left w:val="none" w:sz="0" w:space="0" w:color="auto"/>
            <w:bottom w:val="none" w:sz="0" w:space="0" w:color="auto"/>
            <w:right w:val="none" w:sz="0" w:space="0" w:color="auto"/>
          </w:divBdr>
        </w:div>
        <w:div w:id="109394361">
          <w:marLeft w:val="480"/>
          <w:marRight w:val="0"/>
          <w:marTop w:val="0"/>
          <w:marBottom w:val="0"/>
          <w:divBdr>
            <w:top w:val="none" w:sz="0" w:space="0" w:color="auto"/>
            <w:left w:val="none" w:sz="0" w:space="0" w:color="auto"/>
            <w:bottom w:val="none" w:sz="0" w:space="0" w:color="auto"/>
            <w:right w:val="none" w:sz="0" w:space="0" w:color="auto"/>
          </w:divBdr>
        </w:div>
        <w:div w:id="549196459">
          <w:marLeft w:val="480"/>
          <w:marRight w:val="0"/>
          <w:marTop w:val="0"/>
          <w:marBottom w:val="0"/>
          <w:divBdr>
            <w:top w:val="none" w:sz="0" w:space="0" w:color="auto"/>
            <w:left w:val="none" w:sz="0" w:space="0" w:color="auto"/>
            <w:bottom w:val="none" w:sz="0" w:space="0" w:color="auto"/>
            <w:right w:val="none" w:sz="0" w:space="0" w:color="auto"/>
          </w:divBdr>
        </w:div>
        <w:div w:id="955521867">
          <w:marLeft w:val="480"/>
          <w:marRight w:val="0"/>
          <w:marTop w:val="0"/>
          <w:marBottom w:val="0"/>
          <w:divBdr>
            <w:top w:val="none" w:sz="0" w:space="0" w:color="auto"/>
            <w:left w:val="none" w:sz="0" w:space="0" w:color="auto"/>
            <w:bottom w:val="none" w:sz="0" w:space="0" w:color="auto"/>
            <w:right w:val="none" w:sz="0" w:space="0" w:color="auto"/>
          </w:divBdr>
        </w:div>
        <w:div w:id="961309452">
          <w:marLeft w:val="480"/>
          <w:marRight w:val="0"/>
          <w:marTop w:val="0"/>
          <w:marBottom w:val="0"/>
          <w:divBdr>
            <w:top w:val="none" w:sz="0" w:space="0" w:color="auto"/>
            <w:left w:val="none" w:sz="0" w:space="0" w:color="auto"/>
            <w:bottom w:val="none" w:sz="0" w:space="0" w:color="auto"/>
            <w:right w:val="none" w:sz="0" w:space="0" w:color="auto"/>
          </w:divBdr>
        </w:div>
        <w:div w:id="493448263">
          <w:marLeft w:val="480"/>
          <w:marRight w:val="0"/>
          <w:marTop w:val="0"/>
          <w:marBottom w:val="0"/>
          <w:divBdr>
            <w:top w:val="none" w:sz="0" w:space="0" w:color="auto"/>
            <w:left w:val="none" w:sz="0" w:space="0" w:color="auto"/>
            <w:bottom w:val="none" w:sz="0" w:space="0" w:color="auto"/>
            <w:right w:val="none" w:sz="0" w:space="0" w:color="auto"/>
          </w:divBdr>
        </w:div>
        <w:div w:id="746927525">
          <w:marLeft w:val="480"/>
          <w:marRight w:val="0"/>
          <w:marTop w:val="0"/>
          <w:marBottom w:val="0"/>
          <w:divBdr>
            <w:top w:val="none" w:sz="0" w:space="0" w:color="auto"/>
            <w:left w:val="none" w:sz="0" w:space="0" w:color="auto"/>
            <w:bottom w:val="none" w:sz="0" w:space="0" w:color="auto"/>
            <w:right w:val="none" w:sz="0" w:space="0" w:color="auto"/>
          </w:divBdr>
        </w:div>
        <w:div w:id="1283684568">
          <w:marLeft w:val="480"/>
          <w:marRight w:val="0"/>
          <w:marTop w:val="0"/>
          <w:marBottom w:val="0"/>
          <w:divBdr>
            <w:top w:val="none" w:sz="0" w:space="0" w:color="auto"/>
            <w:left w:val="none" w:sz="0" w:space="0" w:color="auto"/>
            <w:bottom w:val="none" w:sz="0" w:space="0" w:color="auto"/>
            <w:right w:val="none" w:sz="0" w:space="0" w:color="auto"/>
          </w:divBdr>
        </w:div>
        <w:div w:id="1339964602">
          <w:marLeft w:val="480"/>
          <w:marRight w:val="0"/>
          <w:marTop w:val="0"/>
          <w:marBottom w:val="0"/>
          <w:divBdr>
            <w:top w:val="none" w:sz="0" w:space="0" w:color="auto"/>
            <w:left w:val="none" w:sz="0" w:space="0" w:color="auto"/>
            <w:bottom w:val="none" w:sz="0" w:space="0" w:color="auto"/>
            <w:right w:val="none" w:sz="0" w:space="0" w:color="auto"/>
          </w:divBdr>
        </w:div>
        <w:div w:id="372341415">
          <w:marLeft w:val="480"/>
          <w:marRight w:val="0"/>
          <w:marTop w:val="0"/>
          <w:marBottom w:val="0"/>
          <w:divBdr>
            <w:top w:val="none" w:sz="0" w:space="0" w:color="auto"/>
            <w:left w:val="none" w:sz="0" w:space="0" w:color="auto"/>
            <w:bottom w:val="none" w:sz="0" w:space="0" w:color="auto"/>
            <w:right w:val="none" w:sz="0" w:space="0" w:color="auto"/>
          </w:divBdr>
        </w:div>
        <w:div w:id="1907953198">
          <w:marLeft w:val="480"/>
          <w:marRight w:val="0"/>
          <w:marTop w:val="0"/>
          <w:marBottom w:val="0"/>
          <w:divBdr>
            <w:top w:val="none" w:sz="0" w:space="0" w:color="auto"/>
            <w:left w:val="none" w:sz="0" w:space="0" w:color="auto"/>
            <w:bottom w:val="none" w:sz="0" w:space="0" w:color="auto"/>
            <w:right w:val="none" w:sz="0" w:space="0" w:color="auto"/>
          </w:divBdr>
        </w:div>
        <w:div w:id="1887983326">
          <w:marLeft w:val="480"/>
          <w:marRight w:val="0"/>
          <w:marTop w:val="0"/>
          <w:marBottom w:val="0"/>
          <w:divBdr>
            <w:top w:val="none" w:sz="0" w:space="0" w:color="auto"/>
            <w:left w:val="none" w:sz="0" w:space="0" w:color="auto"/>
            <w:bottom w:val="none" w:sz="0" w:space="0" w:color="auto"/>
            <w:right w:val="none" w:sz="0" w:space="0" w:color="auto"/>
          </w:divBdr>
        </w:div>
        <w:div w:id="1426338500">
          <w:marLeft w:val="480"/>
          <w:marRight w:val="0"/>
          <w:marTop w:val="0"/>
          <w:marBottom w:val="0"/>
          <w:divBdr>
            <w:top w:val="none" w:sz="0" w:space="0" w:color="auto"/>
            <w:left w:val="none" w:sz="0" w:space="0" w:color="auto"/>
            <w:bottom w:val="none" w:sz="0" w:space="0" w:color="auto"/>
            <w:right w:val="none" w:sz="0" w:space="0" w:color="auto"/>
          </w:divBdr>
        </w:div>
        <w:div w:id="1142307018">
          <w:marLeft w:val="480"/>
          <w:marRight w:val="0"/>
          <w:marTop w:val="0"/>
          <w:marBottom w:val="0"/>
          <w:divBdr>
            <w:top w:val="none" w:sz="0" w:space="0" w:color="auto"/>
            <w:left w:val="none" w:sz="0" w:space="0" w:color="auto"/>
            <w:bottom w:val="none" w:sz="0" w:space="0" w:color="auto"/>
            <w:right w:val="none" w:sz="0" w:space="0" w:color="auto"/>
          </w:divBdr>
        </w:div>
      </w:divsChild>
    </w:div>
    <w:div w:id="1148744510">
      <w:bodyDiv w:val="1"/>
      <w:marLeft w:val="0"/>
      <w:marRight w:val="0"/>
      <w:marTop w:val="0"/>
      <w:marBottom w:val="0"/>
      <w:divBdr>
        <w:top w:val="none" w:sz="0" w:space="0" w:color="auto"/>
        <w:left w:val="none" w:sz="0" w:space="0" w:color="auto"/>
        <w:bottom w:val="none" w:sz="0" w:space="0" w:color="auto"/>
        <w:right w:val="none" w:sz="0" w:space="0" w:color="auto"/>
      </w:divBdr>
    </w:div>
    <w:div w:id="1149394872">
      <w:bodyDiv w:val="1"/>
      <w:marLeft w:val="0"/>
      <w:marRight w:val="0"/>
      <w:marTop w:val="0"/>
      <w:marBottom w:val="0"/>
      <w:divBdr>
        <w:top w:val="none" w:sz="0" w:space="0" w:color="auto"/>
        <w:left w:val="none" w:sz="0" w:space="0" w:color="auto"/>
        <w:bottom w:val="none" w:sz="0" w:space="0" w:color="auto"/>
        <w:right w:val="none" w:sz="0" w:space="0" w:color="auto"/>
      </w:divBdr>
    </w:div>
    <w:div w:id="1150243909">
      <w:bodyDiv w:val="1"/>
      <w:marLeft w:val="0"/>
      <w:marRight w:val="0"/>
      <w:marTop w:val="0"/>
      <w:marBottom w:val="0"/>
      <w:divBdr>
        <w:top w:val="none" w:sz="0" w:space="0" w:color="auto"/>
        <w:left w:val="none" w:sz="0" w:space="0" w:color="auto"/>
        <w:bottom w:val="none" w:sz="0" w:space="0" w:color="auto"/>
        <w:right w:val="none" w:sz="0" w:space="0" w:color="auto"/>
      </w:divBdr>
    </w:div>
    <w:div w:id="1150438203">
      <w:bodyDiv w:val="1"/>
      <w:marLeft w:val="0"/>
      <w:marRight w:val="0"/>
      <w:marTop w:val="0"/>
      <w:marBottom w:val="0"/>
      <w:divBdr>
        <w:top w:val="none" w:sz="0" w:space="0" w:color="auto"/>
        <w:left w:val="none" w:sz="0" w:space="0" w:color="auto"/>
        <w:bottom w:val="none" w:sz="0" w:space="0" w:color="auto"/>
        <w:right w:val="none" w:sz="0" w:space="0" w:color="auto"/>
      </w:divBdr>
    </w:div>
    <w:div w:id="1151949720">
      <w:bodyDiv w:val="1"/>
      <w:marLeft w:val="0"/>
      <w:marRight w:val="0"/>
      <w:marTop w:val="0"/>
      <w:marBottom w:val="0"/>
      <w:divBdr>
        <w:top w:val="none" w:sz="0" w:space="0" w:color="auto"/>
        <w:left w:val="none" w:sz="0" w:space="0" w:color="auto"/>
        <w:bottom w:val="none" w:sz="0" w:space="0" w:color="auto"/>
        <w:right w:val="none" w:sz="0" w:space="0" w:color="auto"/>
      </w:divBdr>
    </w:div>
    <w:div w:id="1152285976">
      <w:bodyDiv w:val="1"/>
      <w:marLeft w:val="0"/>
      <w:marRight w:val="0"/>
      <w:marTop w:val="0"/>
      <w:marBottom w:val="0"/>
      <w:divBdr>
        <w:top w:val="none" w:sz="0" w:space="0" w:color="auto"/>
        <w:left w:val="none" w:sz="0" w:space="0" w:color="auto"/>
        <w:bottom w:val="none" w:sz="0" w:space="0" w:color="auto"/>
        <w:right w:val="none" w:sz="0" w:space="0" w:color="auto"/>
      </w:divBdr>
      <w:divsChild>
        <w:div w:id="1801075597">
          <w:marLeft w:val="480"/>
          <w:marRight w:val="0"/>
          <w:marTop w:val="0"/>
          <w:marBottom w:val="0"/>
          <w:divBdr>
            <w:top w:val="none" w:sz="0" w:space="0" w:color="auto"/>
            <w:left w:val="none" w:sz="0" w:space="0" w:color="auto"/>
            <w:bottom w:val="none" w:sz="0" w:space="0" w:color="auto"/>
            <w:right w:val="none" w:sz="0" w:space="0" w:color="auto"/>
          </w:divBdr>
        </w:div>
        <w:div w:id="1529417323">
          <w:marLeft w:val="480"/>
          <w:marRight w:val="0"/>
          <w:marTop w:val="0"/>
          <w:marBottom w:val="0"/>
          <w:divBdr>
            <w:top w:val="none" w:sz="0" w:space="0" w:color="auto"/>
            <w:left w:val="none" w:sz="0" w:space="0" w:color="auto"/>
            <w:bottom w:val="none" w:sz="0" w:space="0" w:color="auto"/>
            <w:right w:val="none" w:sz="0" w:space="0" w:color="auto"/>
          </w:divBdr>
        </w:div>
        <w:div w:id="2017343195">
          <w:marLeft w:val="480"/>
          <w:marRight w:val="0"/>
          <w:marTop w:val="0"/>
          <w:marBottom w:val="0"/>
          <w:divBdr>
            <w:top w:val="none" w:sz="0" w:space="0" w:color="auto"/>
            <w:left w:val="none" w:sz="0" w:space="0" w:color="auto"/>
            <w:bottom w:val="none" w:sz="0" w:space="0" w:color="auto"/>
            <w:right w:val="none" w:sz="0" w:space="0" w:color="auto"/>
          </w:divBdr>
        </w:div>
        <w:div w:id="1565488356">
          <w:marLeft w:val="480"/>
          <w:marRight w:val="0"/>
          <w:marTop w:val="0"/>
          <w:marBottom w:val="0"/>
          <w:divBdr>
            <w:top w:val="none" w:sz="0" w:space="0" w:color="auto"/>
            <w:left w:val="none" w:sz="0" w:space="0" w:color="auto"/>
            <w:bottom w:val="none" w:sz="0" w:space="0" w:color="auto"/>
            <w:right w:val="none" w:sz="0" w:space="0" w:color="auto"/>
          </w:divBdr>
        </w:div>
        <w:div w:id="1254893748">
          <w:marLeft w:val="480"/>
          <w:marRight w:val="0"/>
          <w:marTop w:val="0"/>
          <w:marBottom w:val="0"/>
          <w:divBdr>
            <w:top w:val="none" w:sz="0" w:space="0" w:color="auto"/>
            <w:left w:val="none" w:sz="0" w:space="0" w:color="auto"/>
            <w:bottom w:val="none" w:sz="0" w:space="0" w:color="auto"/>
            <w:right w:val="none" w:sz="0" w:space="0" w:color="auto"/>
          </w:divBdr>
        </w:div>
        <w:div w:id="1172915484">
          <w:marLeft w:val="480"/>
          <w:marRight w:val="0"/>
          <w:marTop w:val="0"/>
          <w:marBottom w:val="0"/>
          <w:divBdr>
            <w:top w:val="none" w:sz="0" w:space="0" w:color="auto"/>
            <w:left w:val="none" w:sz="0" w:space="0" w:color="auto"/>
            <w:bottom w:val="none" w:sz="0" w:space="0" w:color="auto"/>
            <w:right w:val="none" w:sz="0" w:space="0" w:color="auto"/>
          </w:divBdr>
        </w:div>
        <w:div w:id="360281927">
          <w:marLeft w:val="480"/>
          <w:marRight w:val="0"/>
          <w:marTop w:val="0"/>
          <w:marBottom w:val="0"/>
          <w:divBdr>
            <w:top w:val="none" w:sz="0" w:space="0" w:color="auto"/>
            <w:left w:val="none" w:sz="0" w:space="0" w:color="auto"/>
            <w:bottom w:val="none" w:sz="0" w:space="0" w:color="auto"/>
            <w:right w:val="none" w:sz="0" w:space="0" w:color="auto"/>
          </w:divBdr>
        </w:div>
        <w:div w:id="1258975477">
          <w:marLeft w:val="480"/>
          <w:marRight w:val="0"/>
          <w:marTop w:val="0"/>
          <w:marBottom w:val="0"/>
          <w:divBdr>
            <w:top w:val="none" w:sz="0" w:space="0" w:color="auto"/>
            <w:left w:val="none" w:sz="0" w:space="0" w:color="auto"/>
            <w:bottom w:val="none" w:sz="0" w:space="0" w:color="auto"/>
            <w:right w:val="none" w:sz="0" w:space="0" w:color="auto"/>
          </w:divBdr>
        </w:div>
        <w:div w:id="825785630">
          <w:marLeft w:val="480"/>
          <w:marRight w:val="0"/>
          <w:marTop w:val="0"/>
          <w:marBottom w:val="0"/>
          <w:divBdr>
            <w:top w:val="none" w:sz="0" w:space="0" w:color="auto"/>
            <w:left w:val="none" w:sz="0" w:space="0" w:color="auto"/>
            <w:bottom w:val="none" w:sz="0" w:space="0" w:color="auto"/>
            <w:right w:val="none" w:sz="0" w:space="0" w:color="auto"/>
          </w:divBdr>
        </w:div>
        <w:div w:id="647590650">
          <w:marLeft w:val="480"/>
          <w:marRight w:val="0"/>
          <w:marTop w:val="0"/>
          <w:marBottom w:val="0"/>
          <w:divBdr>
            <w:top w:val="none" w:sz="0" w:space="0" w:color="auto"/>
            <w:left w:val="none" w:sz="0" w:space="0" w:color="auto"/>
            <w:bottom w:val="none" w:sz="0" w:space="0" w:color="auto"/>
            <w:right w:val="none" w:sz="0" w:space="0" w:color="auto"/>
          </w:divBdr>
        </w:div>
        <w:div w:id="1319186965">
          <w:marLeft w:val="480"/>
          <w:marRight w:val="0"/>
          <w:marTop w:val="0"/>
          <w:marBottom w:val="0"/>
          <w:divBdr>
            <w:top w:val="none" w:sz="0" w:space="0" w:color="auto"/>
            <w:left w:val="none" w:sz="0" w:space="0" w:color="auto"/>
            <w:bottom w:val="none" w:sz="0" w:space="0" w:color="auto"/>
            <w:right w:val="none" w:sz="0" w:space="0" w:color="auto"/>
          </w:divBdr>
        </w:div>
        <w:div w:id="861549929">
          <w:marLeft w:val="480"/>
          <w:marRight w:val="0"/>
          <w:marTop w:val="0"/>
          <w:marBottom w:val="0"/>
          <w:divBdr>
            <w:top w:val="none" w:sz="0" w:space="0" w:color="auto"/>
            <w:left w:val="none" w:sz="0" w:space="0" w:color="auto"/>
            <w:bottom w:val="none" w:sz="0" w:space="0" w:color="auto"/>
            <w:right w:val="none" w:sz="0" w:space="0" w:color="auto"/>
          </w:divBdr>
        </w:div>
        <w:div w:id="1887377415">
          <w:marLeft w:val="480"/>
          <w:marRight w:val="0"/>
          <w:marTop w:val="0"/>
          <w:marBottom w:val="0"/>
          <w:divBdr>
            <w:top w:val="none" w:sz="0" w:space="0" w:color="auto"/>
            <w:left w:val="none" w:sz="0" w:space="0" w:color="auto"/>
            <w:bottom w:val="none" w:sz="0" w:space="0" w:color="auto"/>
            <w:right w:val="none" w:sz="0" w:space="0" w:color="auto"/>
          </w:divBdr>
        </w:div>
        <w:div w:id="431559867">
          <w:marLeft w:val="480"/>
          <w:marRight w:val="0"/>
          <w:marTop w:val="0"/>
          <w:marBottom w:val="0"/>
          <w:divBdr>
            <w:top w:val="none" w:sz="0" w:space="0" w:color="auto"/>
            <w:left w:val="none" w:sz="0" w:space="0" w:color="auto"/>
            <w:bottom w:val="none" w:sz="0" w:space="0" w:color="auto"/>
            <w:right w:val="none" w:sz="0" w:space="0" w:color="auto"/>
          </w:divBdr>
        </w:div>
        <w:div w:id="176577724">
          <w:marLeft w:val="480"/>
          <w:marRight w:val="0"/>
          <w:marTop w:val="0"/>
          <w:marBottom w:val="0"/>
          <w:divBdr>
            <w:top w:val="none" w:sz="0" w:space="0" w:color="auto"/>
            <w:left w:val="none" w:sz="0" w:space="0" w:color="auto"/>
            <w:bottom w:val="none" w:sz="0" w:space="0" w:color="auto"/>
            <w:right w:val="none" w:sz="0" w:space="0" w:color="auto"/>
          </w:divBdr>
        </w:div>
        <w:div w:id="1461730563">
          <w:marLeft w:val="480"/>
          <w:marRight w:val="0"/>
          <w:marTop w:val="0"/>
          <w:marBottom w:val="0"/>
          <w:divBdr>
            <w:top w:val="none" w:sz="0" w:space="0" w:color="auto"/>
            <w:left w:val="none" w:sz="0" w:space="0" w:color="auto"/>
            <w:bottom w:val="none" w:sz="0" w:space="0" w:color="auto"/>
            <w:right w:val="none" w:sz="0" w:space="0" w:color="auto"/>
          </w:divBdr>
        </w:div>
        <w:div w:id="121117129">
          <w:marLeft w:val="480"/>
          <w:marRight w:val="0"/>
          <w:marTop w:val="0"/>
          <w:marBottom w:val="0"/>
          <w:divBdr>
            <w:top w:val="none" w:sz="0" w:space="0" w:color="auto"/>
            <w:left w:val="none" w:sz="0" w:space="0" w:color="auto"/>
            <w:bottom w:val="none" w:sz="0" w:space="0" w:color="auto"/>
            <w:right w:val="none" w:sz="0" w:space="0" w:color="auto"/>
          </w:divBdr>
        </w:div>
        <w:div w:id="1157379595">
          <w:marLeft w:val="480"/>
          <w:marRight w:val="0"/>
          <w:marTop w:val="0"/>
          <w:marBottom w:val="0"/>
          <w:divBdr>
            <w:top w:val="none" w:sz="0" w:space="0" w:color="auto"/>
            <w:left w:val="none" w:sz="0" w:space="0" w:color="auto"/>
            <w:bottom w:val="none" w:sz="0" w:space="0" w:color="auto"/>
            <w:right w:val="none" w:sz="0" w:space="0" w:color="auto"/>
          </w:divBdr>
        </w:div>
        <w:div w:id="1993169200">
          <w:marLeft w:val="480"/>
          <w:marRight w:val="0"/>
          <w:marTop w:val="0"/>
          <w:marBottom w:val="0"/>
          <w:divBdr>
            <w:top w:val="none" w:sz="0" w:space="0" w:color="auto"/>
            <w:left w:val="none" w:sz="0" w:space="0" w:color="auto"/>
            <w:bottom w:val="none" w:sz="0" w:space="0" w:color="auto"/>
            <w:right w:val="none" w:sz="0" w:space="0" w:color="auto"/>
          </w:divBdr>
        </w:div>
        <w:div w:id="1301879983">
          <w:marLeft w:val="480"/>
          <w:marRight w:val="0"/>
          <w:marTop w:val="0"/>
          <w:marBottom w:val="0"/>
          <w:divBdr>
            <w:top w:val="none" w:sz="0" w:space="0" w:color="auto"/>
            <w:left w:val="none" w:sz="0" w:space="0" w:color="auto"/>
            <w:bottom w:val="none" w:sz="0" w:space="0" w:color="auto"/>
            <w:right w:val="none" w:sz="0" w:space="0" w:color="auto"/>
          </w:divBdr>
        </w:div>
        <w:div w:id="606817586">
          <w:marLeft w:val="480"/>
          <w:marRight w:val="0"/>
          <w:marTop w:val="0"/>
          <w:marBottom w:val="0"/>
          <w:divBdr>
            <w:top w:val="none" w:sz="0" w:space="0" w:color="auto"/>
            <w:left w:val="none" w:sz="0" w:space="0" w:color="auto"/>
            <w:bottom w:val="none" w:sz="0" w:space="0" w:color="auto"/>
            <w:right w:val="none" w:sz="0" w:space="0" w:color="auto"/>
          </w:divBdr>
        </w:div>
        <w:div w:id="662969851">
          <w:marLeft w:val="480"/>
          <w:marRight w:val="0"/>
          <w:marTop w:val="0"/>
          <w:marBottom w:val="0"/>
          <w:divBdr>
            <w:top w:val="none" w:sz="0" w:space="0" w:color="auto"/>
            <w:left w:val="none" w:sz="0" w:space="0" w:color="auto"/>
            <w:bottom w:val="none" w:sz="0" w:space="0" w:color="auto"/>
            <w:right w:val="none" w:sz="0" w:space="0" w:color="auto"/>
          </w:divBdr>
        </w:div>
        <w:div w:id="1613322710">
          <w:marLeft w:val="480"/>
          <w:marRight w:val="0"/>
          <w:marTop w:val="0"/>
          <w:marBottom w:val="0"/>
          <w:divBdr>
            <w:top w:val="none" w:sz="0" w:space="0" w:color="auto"/>
            <w:left w:val="none" w:sz="0" w:space="0" w:color="auto"/>
            <w:bottom w:val="none" w:sz="0" w:space="0" w:color="auto"/>
            <w:right w:val="none" w:sz="0" w:space="0" w:color="auto"/>
          </w:divBdr>
        </w:div>
        <w:div w:id="1199590555">
          <w:marLeft w:val="480"/>
          <w:marRight w:val="0"/>
          <w:marTop w:val="0"/>
          <w:marBottom w:val="0"/>
          <w:divBdr>
            <w:top w:val="none" w:sz="0" w:space="0" w:color="auto"/>
            <w:left w:val="none" w:sz="0" w:space="0" w:color="auto"/>
            <w:bottom w:val="none" w:sz="0" w:space="0" w:color="auto"/>
            <w:right w:val="none" w:sz="0" w:space="0" w:color="auto"/>
          </w:divBdr>
        </w:div>
        <w:div w:id="1996251653">
          <w:marLeft w:val="480"/>
          <w:marRight w:val="0"/>
          <w:marTop w:val="0"/>
          <w:marBottom w:val="0"/>
          <w:divBdr>
            <w:top w:val="none" w:sz="0" w:space="0" w:color="auto"/>
            <w:left w:val="none" w:sz="0" w:space="0" w:color="auto"/>
            <w:bottom w:val="none" w:sz="0" w:space="0" w:color="auto"/>
            <w:right w:val="none" w:sz="0" w:space="0" w:color="auto"/>
          </w:divBdr>
        </w:div>
        <w:div w:id="52002748">
          <w:marLeft w:val="480"/>
          <w:marRight w:val="0"/>
          <w:marTop w:val="0"/>
          <w:marBottom w:val="0"/>
          <w:divBdr>
            <w:top w:val="none" w:sz="0" w:space="0" w:color="auto"/>
            <w:left w:val="none" w:sz="0" w:space="0" w:color="auto"/>
            <w:bottom w:val="none" w:sz="0" w:space="0" w:color="auto"/>
            <w:right w:val="none" w:sz="0" w:space="0" w:color="auto"/>
          </w:divBdr>
        </w:div>
        <w:div w:id="87043257">
          <w:marLeft w:val="480"/>
          <w:marRight w:val="0"/>
          <w:marTop w:val="0"/>
          <w:marBottom w:val="0"/>
          <w:divBdr>
            <w:top w:val="none" w:sz="0" w:space="0" w:color="auto"/>
            <w:left w:val="none" w:sz="0" w:space="0" w:color="auto"/>
            <w:bottom w:val="none" w:sz="0" w:space="0" w:color="auto"/>
            <w:right w:val="none" w:sz="0" w:space="0" w:color="auto"/>
          </w:divBdr>
        </w:div>
        <w:div w:id="366411813">
          <w:marLeft w:val="480"/>
          <w:marRight w:val="0"/>
          <w:marTop w:val="0"/>
          <w:marBottom w:val="0"/>
          <w:divBdr>
            <w:top w:val="none" w:sz="0" w:space="0" w:color="auto"/>
            <w:left w:val="none" w:sz="0" w:space="0" w:color="auto"/>
            <w:bottom w:val="none" w:sz="0" w:space="0" w:color="auto"/>
            <w:right w:val="none" w:sz="0" w:space="0" w:color="auto"/>
          </w:divBdr>
        </w:div>
        <w:div w:id="834760666">
          <w:marLeft w:val="480"/>
          <w:marRight w:val="0"/>
          <w:marTop w:val="0"/>
          <w:marBottom w:val="0"/>
          <w:divBdr>
            <w:top w:val="none" w:sz="0" w:space="0" w:color="auto"/>
            <w:left w:val="none" w:sz="0" w:space="0" w:color="auto"/>
            <w:bottom w:val="none" w:sz="0" w:space="0" w:color="auto"/>
            <w:right w:val="none" w:sz="0" w:space="0" w:color="auto"/>
          </w:divBdr>
        </w:div>
        <w:div w:id="815951227">
          <w:marLeft w:val="480"/>
          <w:marRight w:val="0"/>
          <w:marTop w:val="0"/>
          <w:marBottom w:val="0"/>
          <w:divBdr>
            <w:top w:val="none" w:sz="0" w:space="0" w:color="auto"/>
            <w:left w:val="none" w:sz="0" w:space="0" w:color="auto"/>
            <w:bottom w:val="none" w:sz="0" w:space="0" w:color="auto"/>
            <w:right w:val="none" w:sz="0" w:space="0" w:color="auto"/>
          </w:divBdr>
        </w:div>
        <w:div w:id="912860899">
          <w:marLeft w:val="480"/>
          <w:marRight w:val="0"/>
          <w:marTop w:val="0"/>
          <w:marBottom w:val="0"/>
          <w:divBdr>
            <w:top w:val="none" w:sz="0" w:space="0" w:color="auto"/>
            <w:left w:val="none" w:sz="0" w:space="0" w:color="auto"/>
            <w:bottom w:val="none" w:sz="0" w:space="0" w:color="auto"/>
            <w:right w:val="none" w:sz="0" w:space="0" w:color="auto"/>
          </w:divBdr>
        </w:div>
        <w:div w:id="373505836">
          <w:marLeft w:val="480"/>
          <w:marRight w:val="0"/>
          <w:marTop w:val="0"/>
          <w:marBottom w:val="0"/>
          <w:divBdr>
            <w:top w:val="none" w:sz="0" w:space="0" w:color="auto"/>
            <w:left w:val="none" w:sz="0" w:space="0" w:color="auto"/>
            <w:bottom w:val="none" w:sz="0" w:space="0" w:color="auto"/>
            <w:right w:val="none" w:sz="0" w:space="0" w:color="auto"/>
          </w:divBdr>
        </w:div>
        <w:div w:id="680859170">
          <w:marLeft w:val="480"/>
          <w:marRight w:val="0"/>
          <w:marTop w:val="0"/>
          <w:marBottom w:val="0"/>
          <w:divBdr>
            <w:top w:val="none" w:sz="0" w:space="0" w:color="auto"/>
            <w:left w:val="none" w:sz="0" w:space="0" w:color="auto"/>
            <w:bottom w:val="none" w:sz="0" w:space="0" w:color="auto"/>
            <w:right w:val="none" w:sz="0" w:space="0" w:color="auto"/>
          </w:divBdr>
        </w:div>
        <w:div w:id="1935821100">
          <w:marLeft w:val="480"/>
          <w:marRight w:val="0"/>
          <w:marTop w:val="0"/>
          <w:marBottom w:val="0"/>
          <w:divBdr>
            <w:top w:val="none" w:sz="0" w:space="0" w:color="auto"/>
            <w:left w:val="none" w:sz="0" w:space="0" w:color="auto"/>
            <w:bottom w:val="none" w:sz="0" w:space="0" w:color="auto"/>
            <w:right w:val="none" w:sz="0" w:space="0" w:color="auto"/>
          </w:divBdr>
        </w:div>
        <w:div w:id="1591620569">
          <w:marLeft w:val="480"/>
          <w:marRight w:val="0"/>
          <w:marTop w:val="0"/>
          <w:marBottom w:val="0"/>
          <w:divBdr>
            <w:top w:val="none" w:sz="0" w:space="0" w:color="auto"/>
            <w:left w:val="none" w:sz="0" w:space="0" w:color="auto"/>
            <w:bottom w:val="none" w:sz="0" w:space="0" w:color="auto"/>
            <w:right w:val="none" w:sz="0" w:space="0" w:color="auto"/>
          </w:divBdr>
        </w:div>
        <w:div w:id="924070812">
          <w:marLeft w:val="480"/>
          <w:marRight w:val="0"/>
          <w:marTop w:val="0"/>
          <w:marBottom w:val="0"/>
          <w:divBdr>
            <w:top w:val="none" w:sz="0" w:space="0" w:color="auto"/>
            <w:left w:val="none" w:sz="0" w:space="0" w:color="auto"/>
            <w:bottom w:val="none" w:sz="0" w:space="0" w:color="auto"/>
            <w:right w:val="none" w:sz="0" w:space="0" w:color="auto"/>
          </w:divBdr>
        </w:div>
        <w:div w:id="842401083">
          <w:marLeft w:val="480"/>
          <w:marRight w:val="0"/>
          <w:marTop w:val="0"/>
          <w:marBottom w:val="0"/>
          <w:divBdr>
            <w:top w:val="none" w:sz="0" w:space="0" w:color="auto"/>
            <w:left w:val="none" w:sz="0" w:space="0" w:color="auto"/>
            <w:bottom w:val="none" w:sz="0" w:space="0" w:color="auto"/>
            <w:right w:val="none" w:sz="0" w:space="0" w:color="auto"/>
          </w:divBdr>
        </w:div>
        <w:div w:id="1881435906">
          <w:marLeft w:val="480"/>
          <w:marRight w:val="0"/>
          <w:marTop w:val="0"/>
          <w:marBottom w:val="0"/>
          <w:divBdr>
            <w:top w:val="none" w:sz="0" w:space="0" w:color="auto"/>
            <w:left w:val="none" w:sz="0" w:space="0" w:color="auto"/>
            <w:bottom w:val="none" w:sz="0" w:space="0" w:color="auto"/>
            <w:right w:val="none" w:sz="0" w:space="0" w:color="auto"/>
          </w:divBdr>
        </w:div>
        <w:div w:id="1197037558">
          <w:marLeft w:val="480"/>
          <w:marRight w:val="0"/>
          <w:marTop w:val="0"/>
          <w:marBottom w:val="0"/>
          <w:divBdr>
            <w:top w:val="none" w:sz="0" w:space="0" w:color="auto"/>
            <w:left w:val="none" w:sz="0" w:space="0" w:color="auto"/>
            <w:bottom w:val="none" w:sz="0" w:space="0" w:color="auto"/>
            <w:right w:val="none" w:sz="0" w:space="0" w:color="auto"/>
          </w:divBdr>
        </w:div>
        <w:div w:id="2120031328">
          <w:marLeft w:val="480"/>
          <w:marRight w:val="0"/>
          <w:marTop w:val="0"/>
          <w:marBottom w:val="0"/>
          <w:divBdr>
            <w:top w:val="none" w:sz="0" w:space="0" w:color="auto"/>
            <w:left w:val="none" w:sz="0" w:space="0" w:color="auto"/>
            <w:bottom w:val="none" w:sz="0" w:space="0" w:color="auto"/>
            <w:right w:val="none" w:sz="0" w:space="0" w:color="auto"/>
          </w:divBdr>
        </w:div>
        <w:div w:id="340350672">
          <w:marLeft w:val="480"/>
          <w:marRight w:val="0"/>
          <w:marTop w:val="0"/>
          <w:marBottom w:val="0"/>
          <w:divBdr>
            <w:top w:val="none" w:sz="0" w:space="0" w:color="auto"/>
            <w:left w:val="none" w:sz="0" w:space="0" w:color="auto"/>
            <w:bottom w:val="none" w:sz="0" w:space="0" w:color="auto"/>
            <w:right w:val="none" w:sz="0" w:space="0" w:color="auto"/>
          </w:divBdr>
        </w:div>
        <w:div w:id="232350801">
          <w:marLeft w:val="480"/>
          <w:marRight w:val="0"/>
          <w:marTop w:val="0"/>
          <w:marBottom w:val="0"/>
          <w:divBdr>
            <w:top w:val="none" w:sz="0" w:space="0" w:color="auto"/>
            <w:left w:val="none" w:sz="0" w:space="0" w:color="auto"/>
            <w:bottom w:val="none" w:sz="0" w:space="0" w:color="auto"/>
            <w:right w:val="none" w:sz="0" w:space="0" w:color="auto"/>
          </w:divBdr>
        </w:div>
        <w:div w:id="1626347833">
          <w:marLeft w:val="480"/>
          <w:marRight w:val="0"/>
          <w:marTop w:val="0"/>
          <w:marBottom w:val="0"/>
          <w:divBdr>
            <w:top w:val="none" w:sz="0" w:space="0" w:color="auto"/>
            <w:left w:val="none" w:sz="0" w:space="0" w:color="auto"/>
            <w:bottom w:val="none" w:sz="0" w:space="0" w:color="auto"/>
            <w:right w:val="none" w:sz="0" w:space="0" w:color="auto"/>
          </w:divBdr>
        </w:div>
        <w:div w:id="1762294309">
          <w:marLeft w:val="480"/>
          <w:marRight w:val="0"/>
          <w:marTop w:val="0"/>
          <w:marBottom w:val="0"/>
          <w:divBdr>
            <w:top w:val="none" w:sz="0" w:space="0" w:color="auto"/>
            <w:left w:val="none" w:sz="0" w:space="0" w:color="auto"/>
            <w:bottom w:val="none" w:sz="0" w:space="0" w:color="auto"/>
            <w:right w:val="none" w:sz="0" w:space="0" w:color="auto"/>
          </w:divBdr>
        </w:div>
        <w:div w:id="533928772">
          <w:marLeft w:val="480"/>
          <w:marRight w:val="0"/>
          <w:marTop w:val="0"/>
          <w:marBottom w:val="0"/>
          <w:divBdr>
            <w:top w:val="none" w:sz="0" w:space="0" w:color="auto"/>
            <w:left w:val="none" w:sz="0" w:space="0" w:color="auto"/>
            <w:bottom w:val="none" w:sz="0" w:space="0" w:color="auto"/>
            <w:right w:val="none" w:sz="0" w:space="0" w:color="auto"/>
          </w:divBdr>
        </w:div>
        <w:div w:id="328026319">
          <w:marLeft w:val="480"/>
          <w:marRight w:val="0"/>
          <w:marTop w:val="0"/>
          <w:marBottom w:val="0"/>
          <w:divBdr>
            <w:top w:val="none" w:sz="0" w:space="0" w:color="auto"/>
            <w:left w:val="none" w:sz="0" w:space="0" w:color="auto"/>
            <w:bottom w:val="none" w:sz="0" w:space="0" w:color="auto"/>
            <w:right w:val="none" w:sz="0" w:space="0" w:color="auto"/>
          </w:divBdr>
        </w:div>
        <w:div w:id="625625086">
          <w:marLeft w:val="480"/>
          <w:marRight w:val="0"/>
          <w:marTop w:val="0"/>
          <w:marBottom w:val="0"/>
          <w:divBdr>
            <w:top w:val="none" w:sz="0" w:space="0" w:color="auto"/>
            <w:left w:val="none" w:sz="0" w:space="0" w:color="auto"/>
            <w:bottom w:val="none" w:sz="0" w:space="0" w:color="auto"/>
            <w:right w:val="none" w:sz="0" w:space="0" w:color="auto"/>
          </w:divBdr>
        </w:div>
        <w:div w:id="388041361">
          <w:marLeft w:val="480"/>
          <w:marRight w:val="0"/>
          <w:marTop w:val="0"/>
          <w:marBottom w:val="0"/>
          <w:divBdr>
            <w:top w:val="none" w:sz="0" w:space="0" w:color="auto"/>
            <w:left w:val="none" w:sz="0" w:space="0" w:color="auto"/>
            <w:bottom w:val="none" w:sz="0" w:space="0" w:color="auto"/>
            <w:right w:val="none" w:sz="0" w:space="0" w:color="auto"/>
          </w:divBdr>
        </w:div>
        <w:div w:id="702943591">
          <w:marLeft w:val="480"/>
          <w:marRight w:val="0"/>
          <w:marTop w:val="0"/>
          <w:marBottom w:val="0"/>
          <w:divBdr>
            <w:top w:val="none" w:sz="0" w:space="0" w:color="auto"/>
            <w:left w:val="none" w:sz="0" w:space="0" w:color="auto"/>
            <w:bottom w:val="none" w:sz="0" w:space="0" w:color="auto"/>
            <w:right w:val="none" w:sz="0" w:space="0" w:color="auto"/>
          </w:divBdr>
        </w:div>
        <w:div w:id="997611014">
          <w:marLeft w:val="480"/>
          <w:marRight w:val="0"/>
          <w:marTop w:val="0"/>
          <w:marBottom w:val="0"/>
          <w:divBdr>
            <w:top w:val="none" w:sz="0" w:space="0" w:color="auto"/>
            <w:left w:val="none" w:sz="0" w:space="0" w:color="auto"/>
            <w:bottom w:val="none" w:sz="0" w:space="0" w:color="auto"/>
            <w:right w:val="none" w:sz="0" w:space="0" w:color="auto"/>
          </w:divBdr>
        </w:div>
        <w:div w:id="92287662">
          <w:marLeft w:val="480"/>
          <w:marRight w:val="0"/>
          <w:marTop w:val="0"/>
          <w:marBottom w:val="0"/>
          <w:divBdr>
            <w:top w:val="none" w:sz="0" w:space="0" w:color="auto"/>
            <w:left w:val="none" w:sz="0" w:space="0" w:color="auto"/>
            <w:bottom w:val="none" w:sz="0" w:space="0" w:color="auto"/>
            <w:right w:val="none" w:sz="0" w:space="0" w:color="auto"/>
          </w:divBdr>
        </w:div>
        <w:div w:id="1782458085">
          <w:marLeft w:val="480"/>
          <w:marRight w:val="0"/>
          <w:marTop w:val="0"/>
          <w:marBottom w:val="0"/>
          <w:divBdr>
            <w:top w:val="none" w:sz="0" w:space="0" w:color="auto"/>
            <w:left w:val="none" w:sz="0" w:space="0" w:color="auto"/>
            <w:bottom w:val="none" w:sz="0" w:space="0" w:color="auto"/>
            <w:right w:val="none" w:sz="0" w:space="0" w:color="auto"/>
          </w:divBdr>
        </w:div>
        <w:div w:id="1805349320">
          <w:marLeft w:val="480"/>
          <w:marRight w:val="0"/>
          <w:marTop w:val="0"/>
          <w:marBottom w:val="0"/>
          <w:divBdr>
            <w:top w:val="none" w:sz="0" w:space="0" w:color="auto"/>
            <w:left w:val="none" w:sz="0" w:space="0" w:color="auto"/>
            <w:bottom w:val="none" w:sz="0" w:space="0" w:color="auto"/>
            <w:right w:val="none" w:sz="0" w:space="0" w:color="auto"/>
          </w:divBdr>
        </w:div>
        <w:div w:id="340283376">
          <w:marLeft w:val="480"/>
          <w:marRight w:val="0"/>
          <w:marTop w:val="0"/>
          <w:marBottom w:val="0"/>
          <w:divBdr>
            <w:top w:val="none" w:sz="0" w:space="0" w:color="auto"/>
            <w:left w:val="none" w:sz="0" w:space="0" w:color="auto"/>
            <w:bottom w:val="none" w:sz="0" w:space="0" w:color="auto"/>
            <w:right w:val="none" w:sz="0" w:space="0" w:color="auto"/>
          </w:divBdr>
        </w:div>
        <w:div w:id="970020156">
          <w:marLeft w:val="480"/>
          <w:marRight w:val="0"/>
          <w:marTop w:val="0"/>
          <w:marBottom w:val="0"/>
          <w:divBdr>
            <w:top w:val="none" w:sz="0" w:space="0" w:color="auto"/>
            <w:left w:val="none" w:sz="0" w:space="0" w:color="auto"/>
            <w:bottom w:val="none" w:sz="0" w:space="0" w:color="auto"/>
            <w:right w:val="none" w:sz="0" w:space="0" w:color="auto"/>
          </w:divBdr>
        </w:div>
        <w:div w:id="2063942100">
          <w:marLeft w:val="480"/>
          <w:marRight w:val="0"/>
          <w:marTop w:val="0"/>
          <w:marBottom w:val="0"/>
          <w:divBdr>
            <w:top w:val="none" w:sz="0" w:space="0" w:color="auto"/>
            <w:left w:val="none" w:sz="0" w:space="0" w:color="auto"/>
            <w:bottom w:val="none" w:sz="0" w:space="0" w:color="auto"/>
            <w:right w:val="none" w:sz="0" w:space="0" w:color="auto"/>
          </w:divBdr>
        </w:div>
        <w:div w:id="1302420953">
          <w:marLeft w:val="480"/>
          <w:marRight w:val="0"/>
          <w:marTop w:val="0"/>
          <w:marBottom w:val="0"/>
          <w:divBdr>
            <w:top w:val="none" w:sz="0" w:space="0" w:color="auto"/>
            <w:left w:val="none" w:sz="0" w:space="0" w:color="auto"/>
            <w:bottom w:val="none" w:sz="0" w:space="0" w:color="auto"/>
            <w:right w:val="none" w:sz="0" w:space="0" w:color="auto"/>
          </w:divBdr>
        </w:div>
        <w:div w:id="481846004">
          <w:marLeft w:val="480"/>
          <w:marRight w:val="0"/>
          <w:marTop w:val="0"/>
          <w:marBottom w:val="0"/>
          <w:divBdr>
            <w:top w:val="none" w:sz="0" w:space="0" w:color="auto"/>
            <w:left w:val="none" w:sz="0" w:space="0" w:color="auto"/>
            <w:bottom w:val="none" w:sz="0" w:space="0" w:color="auto"/>
            <w:right w:val="none" w:sz="0" w:space="0" w:color="auto"/>
          </w:divBdr>
        </w:div>
        <w:div w:id="2139642524">
          <w:marLeft w:val="480"/>
          <w:marRight w:val="0"/>
          <w:marTop w:val="0"/>
          <w:marBottom w:val="0"/>
          <w:divBdr>
            <w:top w:val="none" w:sz="0" w:space="0" w:color="auto"/>
            <w:left w:val="none" w:sz="0" w:space="0" w:color="auto"/>
            <w:bottom w:val="none" w:sz="0" w:space="0" w:color="auto"/>
            <w:right w:val="none" w:sz="0" w:space="0" w:color="auto"/>
          </w:divBdr>
        </w:div>
        <w:div w:id="2019041984">
          <w:marLeft w:val="480"/>
          <w:marRight w:val="0"/>
          <w:marTop w:val="0"/>
          <w:marBottom w:val="0"/>
          <w:divBdr>
            <w:top w:val="none" w:sz="0" w:space="0" w:color="auto"/>
            <w:left w:val="none" w:sz="0" w:space="0" w:color="auto"/>
            <w:bottom w:val="none" w:sz="0" w:space="0" w:color="auto"/>
            <w:right w:val="none" w:sz="0" w:space="0" w:color="auto"/>
          </w:divBdr>
        </w:div>
        <w:div w:id="1724329063">
          <w:marLeft w:val="480"/>
          <w:marRight w:val="0"/>
          <w:marTop w:val="0"/>
          <w:marBottom w:val="0"/>
          <w:divBdr>
            <w:top w:val="none" w:sz="0" w:space="0" w:color="auto"/>
            <w:left w:val="none" w:sz="0" w:space="0" w:color="auto"/>
            <w:bottom w:val="none" w:sz="0" w:space="0" w:color="auto"/>
            <w:right w:val="none" w:sz="0" w:space="0" w:color="auto"/>
          </w:divBdr>
        </w:div>
        <w:div w:id="221984813">
          <w:marLeft w:val="480"/>
          <w:marRight w:val="0"/>
          <w:marTop w:val="0"/>
          <w:marBottom w:val="0"/>
          <w:divBdr>
            <w:top w:val="none" w:sz="0" w:space="0" w:color="auto"/>
            <w:left w:val="none" w:sz="0" w:space="0" w:color="auto"/>
            <w:bottom w:val="none" w:sz="0" w:space="0" w:color="auto"/>
            <w:right w:val="none" w:sz="0" w:space="0" w:color="auto"/>
          </w:divBdr>
        </w:div>
        <w:div w:id="1938709489">
          <w:marLeft w:val="480"/>
          <w:marRight w:val="0"/>
          <w:marTop w:val="0"/>
          <w:marBottom w:val="0"/>
          <w:divBdr>
            <w:top w:val="none" w:sz="0" w:space="0" w:color="auto"/>
            <w:left w:val="none" w:sz="0" w:space="0" w:color="auto"/>
            <w:bottom w:val="none" w:sz="0" w:space="0" w:color="auto"/>
            <w:right w:val="none" w:sz="0" w:space="0" w:color="auto"/>
          </w:divBdr>
        </w:div>
        <w:div w:id="1636595391">
          <w:marLeft w:val="480"/>
          <w:marRight w:val="0"/>
          <w:marTop w:val="0"/>
          <w:marBottom w:val="0"/>
          <w:divBdr>
            <w:top w:val="none" w:sz="0" w:space="0" w:color="auto"/>
            <w:left w:val="none" w:sz="0" w:space="0" w:color="auto"/>
            <w:bottom w:val="none" w:sz="0" w:space="0" w:color="auto"/>
            <w:right w:val="none" w:sz="0" w:space="0" w:color="auto"/>
          </w:divBdr>
        </w:div>
        <w:div w:id="1107969309">
          <w:marLeft w:val="480"/>
          <w:marRight w:val="0"/>
          <w:marTop w:val="0"/>
          <w:marBottom w:val="0"/>
          <w:divBdr>
            <w:top w:val="none" w:sz="0" w:space="0" w:color="auto"/>
            <w:left w:val="none" w:sz="0" w:space="0" w:color="auto"/>
            <w:bottom w:val="none" w:sz="0" w:space="0" w:color="auto"/>
            <w:right w:val="none" w:sz="0" w:space="0" w:color="auto"/>
          </w:divBdr>
        </w:div>
        <w:div w:id="259334451">
          <w:marLeft w:val="480"/>
          <w:marRight w:val="0"/>
          <w:marTop w:val="0"/>
          <w:marBottom w:val="0"/>
          <w:divBdr>
            <w:top w:val="none" w:sz="0" w:space="0" w:color="auto"/>
            <w:left w:val="none" w:sz="0" w:space="0" w:color="auto"/>
            <w:bottom w:val="none" w:sz="0" w:space="0" w:color="auto"/>
            <w:right w:val="none" w:sz="0" w:space="0" w:color="auto"/>
          </w:divBdr>
        </w:div>
        <w:div w:id="2086880900">
          <w:marLeft w:val="480"/>
          <w:marRight w:val="0"/>
          <w:marTop w:val="0"/>
          <w:marBottom w:val="0"/>
          <w:divBdr>
            <w:top w:val="none" w:sz="0" w:space="0" w:color="auto"/>
            <w:left w:val="none" w:sz="0" w:space="0" w:color="auto"/>
            <w:bottom w:val="none" w:sz="0" w:space="0" w:color="auto"/>
            <w:right w:val="none" w:sz="0" w:space="0" w:color="auto"/>
          </w:divBdr>
        </w:div>
        <w:div w:id="887960005">
          <w:marLeft w:val="480"/>
          <w:marRight w:val="0"/>
          <w:marTop w:val="0"/>
          <w:marBottom w:val="0"/>
          <w:divBdr>
            <w:top w:val="none" w:sz="0" w:space="0" w:color="auto"/>
            <w:left w:val="none" w:sz="0" w:space="0" w:color="auto"/>
            <w:bottom w:val="none" w:sz="0" w:space="0" w:color="auto"/>
            <w:right w:val="none" w:sz="0" w:space="0" w:color="auto"/>
          </w:divBdr>
        </w:div>
        <w:div w:id="542182674">
          <w:marLeft w:val="480"/>
          <w:marRight w:val="0"/>
          <w:marTop w:val="0"/>
          <w:marBottom w:val="0"/>
          <w:divBdr>
            <w:top w:val="none" w:sz="0" w:space="0" w:color="auto"/>
            <w:left w:val="none" w:sz="0" w:space="0" w:color="auto"/>
            <w:bottom w:val="none" w:sz="0" w:space="0" w:color="auto"/>
            <w:right w:val="none" w:sz="0" w:space="0" w:color="auto"/>
          </w:divBdr>
        </w:div>
        <w:div w:id="1726445635">
          <w:marLeft w:val="480"/>
          <w:marRight w:val="0"/>
          <w:marTop w:val="0"/>
          <w:marBottom w:val="0"/>
          <w:divBdr>
            <w:top w:val="none" w:sz="0" w:space="0" w:color="auto"/>
            <w:left w:val="none" w:sz="0" w:space="0" w:color="auto"/>
            <w:bottom w:val="none" w:sz="0" w:space="0" w:color="auto"/>
            <w:right w:val="none" w:sz="0" w:space="0" w:color="auto"/>
          </w:divBdr>
        </w:div>
        <w:div w:id="1102723952">
          <w:marLeft w:val="480"/>
          <w:marRight w:val="0"/>
          <w:marTop w:val="0"/>
          <w:marBottom w:val="0"/>
          <w:divBdr>
            <w:top w:val="none" w:sz="0" w:space="0" w:color="auto"/>
            <w:left w:val="none" w:sz="0" w:space="0" w:color="auto"/>
            <w:bottom w:val="none" w:sz="0" w:space="0" w:color="auto"/>
            <w:right w:val="none" w:sz="0" w:space="0" w:color="auto"/>
          </w:divBdr>
        </w:div>
        <w:div w:id="157312680">
          <w:marLeft w:val="480"/>
          <w:marRight w:val="0"/>
          <w:marTop w:val="0"/>
          <w:marBottom w:val="0"/>
          <w:divBdr>
            <w:top w:val="none" w:sz="0" w:space="0" w:color="auto"/>
            <w:left w:val="none" w:sz="0" w:space="0" w:color="auto"/>
            <w:bottom w:val="none" w:sz="0" w:space="0" w:color="auto"/>
            <w:right w:val="none" w:sz="0" w:space="0" w:color="auto"/>
          </w:divBdr>
        </w:div>
        <w:div w:id="2036686671">
          <w:marLeft w:val="480"/>
          <w:marRight w:val="0"/>
          <w:marTop w:val="0"/>
          <w:marBottom w:val="0"/>
          <w:divBdr>
            <w:top w:val="none" w:sz="0" w:space="0" w:color="auto"/>
            <w:left w:val="none" w:sz="0" w:space="0" w:color="auto"/>
            <w:bottom w:val="none" w:sz="0" w:space="0" w:color="auto"/>
            <w:right w:val="none" w:sz="0" w:space="0" w:color="auto"/>
          </w:divBdr>
        </w:div>
        <w:div w:id="997073362">
          <w:marLeft w:val="480"/>
          <w:marRight w:val="0"/>
          <w:marTop w:val="0"/>
          <w:marBottom w:val="0"/>
          <w:divBdr>
            <w:top w:val="none" w:sz="0" w:space="0" w:color="auto"/>
            <w:left w:val="none" w:sz="0" w:space="0" w:color="auto"/>
            <w:bottom w:val="none" w:sz="0" w:space="0" w:color="auto"/>
            <w:right w:val="none" w:sz="0" w:space="0" w:color="auto"/>
          </w:divBdr>
        </w:div>
        <w:div w:id="819076528">
          <w:marLeft w:val="480"/>
          <w:marRight w:val="0"/>
          <w:marTop w:val="0"/>
          <w:marBottom w:val="0"/>
          <w:divBdr>
            <w:top w:val="none" w:sz="0" w:space="0" w:color="auto"/>
            <w:left w:val="none" w:sz="0" w:space="0" w:color="auto"/>
            <w:bottom w:val="none" w:sz="0" w:space="0" w:color="auto"/>
            <w:right w:val="none" w:sz="0" w:space="0" w:color="auto"/>
          </w:divBdr>
        </w:div>
        <w:div w:id="288630478">
          <w:marLeft w:val="480"/>
          <w:marRight w:val="0"/>
          <w:marTop w:val="0"/>
          <w:marBottom w:val="0"/>
          <w:divBdr>
            <w:top w:val="none" w:sz="0" w:space="0" w:color="auto"/>
            <w:left w:val="none" w:sz="0" w:space="0" w:color="auto"/>
            <w:bottom w:val="none" w:sz="0" w:space="0" w:color="auto"/>
            <w:right w:val="none" w:sz="0" w:space="0" w:color="auto"/>
          </w:divBdr>
        </w:div>
        <w:div w:id="1386836031">
          <w:marLeft w:val="480"/>
          <w:marRight w:val="0"/>
          <w:marTop w:val="0"/>
          <w:marBottom w:val="0"/>
          <w:divBdr>
            <w:top w:val="none" w:sz="0" w:space="0" w:color="auto"/>
            <w:left w:val="none" w:sz="0" w:space="0" w:color="auto"/>
            <w:bottom w:val="none" w:sz="0" w:space="0" w:color="auto"/>
            <w:right w:val="none" w:sz="0" w:space="0" w:color="auto"/>
          </w:divBdr>
        </w:div>
        <w:div w:id="199558598">
          <w:marLeft w:val="480"/>
          <w:marRight w:val="0"/>
          <w:marTop w:val="0"/>
          <w:marBottom w:val="0"/>
          <w:divBdr>
            <w:top w:val="none" w:sz="0" w:space="0" w:color="auto"/>
            <w:left w:val="none" w:sz="0" w:space="0" w:color="auto"/>
            <w:bottom w:val="none" w:sz="0" w:space="0" w:color="auto"/>
            <w:right w:val="none" w:sz="0" w:space="0" w:color="auto"/>
          </w:divBdr>
        </w:div>
        <w:div w:id="1703433137">
          <w:marLeft w:val="480"/>
          <w:marRight w:val="0"/>
          <w:marTop w:val="0"/>
          <w:marBottom w:val="0"/>
          <w:divBdr>
            <w:top w:val="none" w:sz="0" w:space="0" w:color="auto"/>
            <w:left w:val="none" w:sz="0" w:space="0" w:color="auto"/>
            <w:bottom w:val="none" w:sz="0" w:space="0" w:color="auto"/>
            <w:right w:val="none" w:sz="0" w:space="0" w:color="auto"/>
          </w:divBdr>
        </w:div>
        <w:div w:id="1295721506">
          <w:marLeft w:val="480"/>
          <w:marRight w:val="0"/>
          <w:marTop w:val="0"/>
          <w:marBottom w:val="0"/>
          <w:divBdr>
            <w:top w:val="none" w:sz="0" w:space="0" w:color="auto"/>
            <w:left w:val="none" w:sz="0" w:space="0" w:color="auto"/>
            <w:bottom w:val="none" w:sz="0" w:space="0" w:color="auto"/>
            <w:right w:val="none" w:sz="0" w:space="0" w:color="auto"/>
          </w:divBdr>
        </w:div>
        <w:div w:id="1080711213">
          <w:marLeft w:val="480"/>
          <w:marRight w:val="0"/>
          <w:marTop w:val="0"/>
          <w:marBottom w:val="0"/>
          <w:divBdr>
            <w:top w:val="none" w:sz="0" w:space="0" w:color="auto"/>
            <w:left w:val="none" w:sz="0" w:space="0" w:color="auto"/>
            <w:bottom w:val="none" w:sz="0" w:space="0" w:color="auto"/>
            <w:right w:val="none" w:sz="0" w:space="0" w:color="auto"/>
          </w:divBdr>
        </w:div>
        <w:div w:id="478697106">
          <w:marLeft w:val="480"/>
          <w:marRight w:val="0"/>
          <w:marTop w:val="0"/>
          <w:marBottom w:val="0"/>
          <w:divBdr>
            <w:top w:val="none" w:sz="0" w:space="0" w:color="auto"/>
            <w:left w:val="none" w:sz="0" w:space="0" w:color="auto"/>
            <w:bottom w:val="none" w:sz="0" w:space="0" w:color="auto"/>
            <w:right w:val="none" w:sz="0" w:space="0" w:color="auto"/>
          </w:divBdr>
        </w:div>
        <w:div w:id="562984045">
          <w:marLeft w:val="480"/>
          <w:marRight w:val="0"/>
          <w:marTop w:val="0"/>
          <w:marBottom w:val="0"/>
          <w:divBdr>
            <w:top w:val="none" w:sz="0" w:space="0" w:color="auto"/>
            <w:left w:val="none" w:sz="0" w:space="0" w:color="auto"/>
            <w:bottom w:val="none" w:sz="0" w:space="0" w:color="auto"/>
            <w:right w:val="none" w:sz="0" w:space="0" w:color="auto"/>
          </w:divBdr>
        </w:div>
        <w:div w:id="953707489">
          <w:marLeft w:val="480"/>
          <w:marRight w:val="0"/>
          <w:marTop w:val="0"/>
          <w:marBottom w:val="0"/>
          <w:divBdr>
            <w:top w:val="none" w:sz="0" w:space="0" w:color="auto"/>
            <w:left w:val="none" w:sz="0" w:space="0" w:color="auto"/>
            <w:bottom w:val="none" w:sz="0" w:space="0" w:color="auto"/>
            <w:right w:val="none" w:sz="0" w:space="0" w:color="auto"/>
          </w:divBdr>
        </w:div>
        <w:div w:id="1627004973">
          <w:marLeft w:val="480"/>
          <w:marRight w:val="0"/>
          <w:marTop w:val="0"/>
          <w:marBottom w:val="0"/>
          <w:divBdr>
            <w:top w:val="none" w:sz="0" w:space="0" w:color="auto"/>
            <w:left w:val="none" w:sz="0" w:space="0" w:color="auto"/>
            <w:bottom w:val="none" w:sz="0" w:space="0" w:color="auto"/>
            <w:right w:val="none" w:sz="0" w:space="0" w:color="auto"/>
          </w:divBdr>
        </w:div>
        <w:div w:id="25759233">
          <w:marLeft w:val="480"/>
          <w:marRight w:val="0"/>
          <w:marTop w:val="0"/>
          <w:marBottom w:val="0"/>
          <w:divBdr>
            <w:top w:val="none" w:sz="0" w:space="0" w:color="auto"/>
            <w:left w:val="none" w:sz="0" w:space="0" w:color="auto"/>
            <w:bottom w:val="none" w:sz="0" w:space="0" w:color="auto"/>
            <w:right w:val="none" w:sz="0" w:space="0" w:color="auto"/>
          </w:divBdr>
        </w:div>
        <w:div w:id="1448230638">
          <w:marLeft w:val="480"/>
          <w:marRight w:val="0"/>
          <w:marTop w:val="0"/>
          <w:marBottom w:val="0"/>
          <w:divBdr>
            <w:top w:val="none" w:sz="0" w:space="0" w:color="auto"/>
            <w:left w:val="none" w:sz="0" w:space="0" w:color="auto"/>
            <w:bottom w:val="none" w:sz="0" w:space="0" w:color="auto"/>
            <w:right w:val="none" w:sz="0" w:space="0" w:color="auto"/>
          </w:divBdr>
        </w:div>
        <w:div w:id="940527736">
          <w:marLeft w:val="480"/>
          <w:marRight w:val="0"/>
          <w:marTop w:val="0"/>
          <w:marBottom w:val="0"/>
          <w:divBdr>
            <w:top w:val="none" w:sz="0" w:space="0" w:color="auto"/>
            <w:left w:val="none" w:sz="0" w:space="0" w:color="auto"/>
            <w:bottom w:val="none" w:sz="0" w:space="0" w:color="auto"/>
            <w:right w:val="none" w:sz="0" w:space="0" w:color="auto"/>
          </w:divBdr>
        </w:div>
        <w:div w:id="1563560707">
          <w:marLeft w:val="480"/>
          <w:marRight w:val="0"/>
          <w:marTop w:val="0"/>
          <w:marBottom w:val="0"/>
          <w:divBdr>
            <w:top w:val="none" w:sz="0" w:space="0" w:color="auto"/>
            <w:left w:val="none" w:sz="0" w:space="0" w:color="auto"/>
            <w:bottom w:val="none" w:sz="0" w:space="0" w:color="auto"/>
            <w:right w:val="none" w:sz="0" w:space="0" w:color="auto"/>
          </w:divBdr>
        </w:div>
        <w:div w:id="257716447">
          <w:marLeft w:val="480"/>
          <w:marRight w:val="0"/>
          <w:marTop w:val="0"/>
          <w:marBottom w:val="0"/>
          <w:divBdr>
            <w:top w:val="none" w:sz="0" w:space="0" w:color="auto"/>
            <w:left w:val="none" w:sz="0" w:space="0" w:color="auto"/>
            <w:bottom w:val="none" w:sz="0" w:space="0" w:color="auto"/>
            <w:right w:val="none" w:sz="0" w:space="0" w:color="auto"/>
          </w:divBdr>
        </w:div>
        <w:div w:id="1160729540">
          <w:marLeft w:val="480"/>
          <w:marRight w:val="0"/>
          <w:marTop w:val="0"/>
          <w:marBottom w:val="0"/>
          <w:divBdr>
            <w:top w:val="none" w:sz="0" w:space="0" w:color="auto"/>
            <w:left w:val="none" w:sz="0" w:space="0" w:color="auto"/>
            <w:bottom w:val="none" w:sz="0" w:space="0" w:color="auto"/>
            <w:right w:val="none" w:sz="0" w:space="0" w:color="auto"/>
          </w:divBdr>
        </w:div>
        <w:div w:id="294213129">
          <w:marLeft w:val="480"/>
          <w:marRight w:val="0"/>
          <w:marTop w:val="0"/>
          <w:marBottom w:val="0"/>
          <w:divBdr>
            <w:top w:val="none" w:sz="0" w:space="0" w:color="auto"/>
            <w:left w:val="none" w:sz="0" w:space="0" w:color="auto"/>
            <w:bottom w:val="none" w:sz="0" w:space="0" w:color="auto"/>
            <w:right w:val="none" w:sz="0" w:space="0" w:color="auto"/>
          </w:divBdr>
        </w:div>
        <w:div w:id="56242158">
          <w:marLeft w:val="480"/>
          <w:marRight w:val="0"/>
          <w:marTop w:val="0"/>
          <w:marBottom w:val="0"/>
          <w:divBdr>
            <w:top w:val="none" w:sz="0" w:space="0" w:color="auto"/>
            <w:left w:val="none" w:sz="0" w:space="0" w:color="auto"/>
            <w:bottom w:val="none" w:sz="0" w:space="0" w:color="auto"/>
            <w:right w:val="none" w:sz="0" w:space="0" w:color="auto"/>
          </w:divBdr>
        </w:div>
        <w:div w:id="1470513550">
          <w:marLeft w:val="480"/>
          <w:marRight w:val="0"/>
          <w:marTop w:val="0"/>
          <w:marBottom w:val="0"/>
          <w:divBdr>
            <w:top w:val="none" w:sz="0" w:space="0" w:color="auto"/>
            <w:left w:val="none" w:sz="0" w:space="0" w:color="auto"/>
            <w:bottom w:val="none" w:sz="0" w:space="0" w:color="auto"/>
            <w:right w:val="none" w:sz="0" w:space="0" w:color="auto"/>
          </w:divBdr>
        </w:div>
        <w:div w:id="1193298893">
          <w:marLeft w:val="480"/>
          <w:marRight w:val="0"/>
          <w:marTop w:val="0"/>
          <w:marBottom w:val="0"/>
          <w:divBdr>
            <w:top w:val="none" w:sz="0" w:space="0" w:color="auto"/>
            <w:left w:val="none" w:sz="0" w:space="0" w:color="auto"/>
            <w:bottom w:val="none" w:sz="0" w:space="0" w:color="auto"/>
            <w:right w:val="none" w:sz="0" w:space="0" w:color="auto"/>
          </w:divBdr>
        </w:div>
        <w:div w:id="126748609">
          <w:marLeft w:val="480"/>
          <w:marRight w:val="0"/>
          <w:marTop w:val="0"/>
          <w:marBottom w:val="0"/>
          <w:divBdr>
            <w:top w:val="none" w:sz="0" w:space="0" w:color="auto"/>
            <w:left w:val="none" w:sz="0" w:space="0" w:color="auto"/>
            <w:bottom w:val="none" w:sz="0" w:space="0" w:color="auto"/>
            <w:right w:val="none" w:sz="0" w:space="0" w:color="auto"/>
          </w:divBdr>
        </w:div>
        <w:div w:id="1066222376">
          <w:marLeft w:val="480"/>
          <w:marRight w:val="0"/>
          <w:marTop w:val="0"/>
          <w:marBottom w:val="0"/>
          <w:divBdr>
            <w:top w:val="none" w:sz="0" w:space="0" w:color="auto"/>
            <w:left w:val="none" w:sz="0" w:space="0" w:color="auto"/>
            <w:bottom w:val="none" w:sz="0" w:space="0" w:color="auto"/>
            <w:right w:val="none" w:sz="0" w:space="0" w:color="auto"/>
          </w:divBdr>
        </w:div>
        <w:div w:id="1609393326">
          <w:marLeft w:val="480"/>
          <w:marRight w:val="0"/>
          <w:marTop w:val="0"/>
          <w:marBottom w:val="0"/>
          <w:divBdr>
            <w:top w:val="none" w:sz="0" w:space="0" w:color="auto"/>
            <w:left w:val="none" w:sz="0" w:space="0" w:color="auto"/>
            <w:bottom w:val="none" w:sz="0" w:space="0" w:color="auto"/>
            <w:right w:val="none" w:sz="0" w:space="0" w:color="auto"/>
          </w:divBdr>
        </w:div>
        <w:div w:id="280041681">
          <w:marLeft w:val="480"/>
          <w:marRight w:val="0"/>
          <w:marTop w:val="0"/>
          <w:marBottom w:val="0"/>
          <w:divBdr>
            <w:top w:val="none" w:sz="0" w:space="0" w:color="auto"/>
            <w:left w:val="none" w:sz="0" w:space="0" w:color="auto"/>
            <w:bottom w:val="none" w:sz="0" w:space="0" w:color="auto"/>
            <w:right w:val="none" w:sz="0" w:space="0" w:color="auto"/>
          </w:divBdr>
        </w:div>
        <w:div w:id="1920795050">
          <w:marLeft w:val="480"/>
          <w:marRight w:val="0"/>
          <w:marTop w:val="0"/>
          <w:marBottom w:val="0"/>
          <w:divBdr>
            <w:top w:val="none" w:sz="0" w:space="0" w:color="auto"/>
            <w:left w:val="none" w:sz="0" w:space="0" w:color="auto"/>
            <w:bottom w:val="none" w:sz="0" w:space="0" w:color="auto"/>
            <w:right w:val="none" w:sz="0" w:space="0" w:color="auto"/>
          </w:divBdr>
        </w:div>
        <w:div w:id="407926680">
          <w:marLeft w:val="480"/>
          <w:marRight w:val="0"/>
          <w:marTop w:val="0"/>
          <w:marBottom w:val="0"/>
          <w:divBdr>
            <w:top w:val="none" w:sz="0" w:space="0" w:color="auto"/>
            <w:left w:val="none" w:sz="0" w:space="0" w:color="auto"/>
            <w:bottom w:val="none" w:sz="0" w:space="0" w:color="auto"/>
            <w:right w:val="none" w:sz="0" w:space="0" w:color="auto"/>
          </w:divBdr>
        </w:div>
        <w:div w:id="1249999097">
          <w:marLeft w:val="480"/>
          <w:marRight w:val="0"/>
          <w:marTop w:val="0"/>
          <w:marBottom w:val="0"/>
          <w:divBdr>
            <w:top w:val="none" w:sz="0" w:space="0" w:color="auto"/>
            <w:left w:val="none" w:sz="0" w:space="0" w:color="auto"/>
            <w:bottom w:val="none" w:sz="0" w:space="0" w:color="auto"/>
            <w:right w:val="none" w:sz="0" w:space="0" w:color="auto"/>
          </w:divBdr>
        </w:div>
        <w:div w:id="466507177">
          <w:marLeft w:val="480"/>
          <w:marRight w:val="0"/>
          <w:marTop w:val="0"/>
          <w:marBottom w:val="0"/>
          <w:divBdr>
            <w:top w:val="none" w:sz="0" w:space="0" w:color="auto"/>
            <w:left w:val="none" w:sz="0" w:space="0" w:color="auto"/>
            <w:bottom w:val="none" w:sz="0" w:space="0" w:color="auto"/>
            <w:right w:val="none" w:sz="0" w:space="0" w:color="auto"/>
          </w:divBdr>
        </w:div>
        <w:div w:id="762335307">
          <w:marLeft w:val="480"/>
          <w:marRight w:val="0"/>
          <w:marTop w:val="0"/>
          <w:marBottom w:val="0"/>
          <w:divBdr>
            <w:top w:val="none" w:sz="0" w:space="0" w:color="auto"/>
            <w:left w:val="none" w:sz="0" w:space="0" w:color="auto"/>
            <w:bottom w:val="none" w:sz="0" w:space="0" w:color="auto"/>
            <w:right w:val="none" w:sz="0" w:space="0" w:color="auto"/>
          </w:divBdr>
        </w:div>
        <w:div w:id="485315630">
          <w:marLeft w:val="480"/>
          <w:marRight w:val="0"/>
          <w:marTop w:val="0"/>
          <w:marBottom w:val="0"/>
          <w:divBdr>
            <w:top w:val="none" w:sz="0" w:space="0" w:color="auto"/>
            <w:left w:val="none" w:sz="0" w:space="0" w:color="auto"/>
            <w:bottom w:val="none" w:sz="0" w:space="0" w:color="auto"/>
            <w:right w:val="none" w:sz="0" w:space="0" w:color="auto"/>
          </w:divBdr>
        </w:div>
        <w:div w:id="1753550507">
          <w:marLeft w:val="480"/>
          <w:marRight w:val="0"/>
          <w:marTop w:val="0"/>
          <w:marBottom w:val="0"/>
          <w:divBdr>
            <w:top w:val="none" w:sz="0" w:space="0" w:color="auto"/>
            <w:left w:val="none" w:sz="0" w:space="0" w:color="auto"/>
            <w:bottom w:val="none" w:sz="0" w:space="0" w:color="auto"/>
            <w:right w:val="none" w:sz="0" w:space="0" w:color="auto"/>
          </w:divBdr>
        </w:div>
        <w:div w:id="738401108">
          <w:marLeft w:val="480"/>
          <w:marRight w:val="0"/>
          <w:marTop w:val="0"/>
          <w:marBottom w:val="0"/>
          <w:divBdr>
            <w:top w:val="none" w:sz="0" w:space="0" w:color="auto"/>
            <w:left w:val="none" w:sz="0" w:space="0" w:color="auto"/>
            <w:bottom w:val="none" w:sz="0" w:space="0" w:color="auto"/>
            <w:right w:val="none" w:sz="0" w:space="0" w:color="auto"/>
          </w:divBdr>
        </w:div>
        <w:div w:id="795097425">
          <w:marLeft w:val="480"/>
          <w:marRight w:val="0"/>
          <w:marTop w:val="0"/>
          <w:marBottom w:val="0"/>
          <w:divBdr>
            <w:top w:val="none" w:sz="0" w:space="0" w:color="auto"/>
            <w:left w:val="none" w:sz="0" w:space="0" w:color="auto"/>
            <w:bottom w:val="none" w:sz="0" w:space="0" w:color="auto"/>
            <w:right w:val="none" w:sz="0" w:space="0" w:color="auto"/>
          </w:divBdr>
        </w:div>
        <w:div w:id="1098674283">
          <w:marLeft w:val="480"/>
          <w:marRight w:val="0"/>
          <w:marTop w:val="0"/>
          <w:marBottom w:val="0"/>
          <w:divBdr>
            <w:top w:val="none" w:sz="0" w:space="0" w:color="auto"/>
            <w:left w:val="none" w:sz="0" w:space="0" w:color="auto"/>
            <w:bottom w:val="none" w:sz="0" w:space="0" w:color="auto"/>
            <w:right w:val="none" w:sz="0" w:space="0" w:color="auto"/>
          </w:divBdr>
        </w:div>
        <w:div w:id="1993026784">
          <w:marLeft w:val="480"/>
          <w:marRight w:val="0"/>
          <w:marTop w:val="0"/>
          <w:marBottom w:val="0"/>
          <w:divBdr>
            <w:top w:val="none" w:sz="0" w:space="0" w:color="auto"/>
            <w:left w:val="none" w:sz="0" w:space="0" w:color="auto"/>
            <w:bottom w:val="none" w:sz="0" w:space="0" w:color="auto"/>
            <w:right w:val="none" w:sz="0" w:space="0" w:color="auto"/>
          </w:divBdr>
        </w:div>
        <w:div w:id="2140800328">
          <w:marLeft w:val="480"/>
          <w:marRight w:val="0"/>
          <w:marTop w:val="0"/>
          <w:marBottom w:val="0"/>
          <w:divBdr>
            <w:top w:val="none" w:sz="0" w:space="0" w:color="auto"/>
            <w:left w:val="none" w:sz="0" w:space="0" w:color="auto"/>
            <w:bottom w:val="none" w:sz="0" w:space="0" w:color="auto"/>
            <w:right w:val="none" w:sz="0" w:space="0" w:color="auto"/>
          </w:divBdr>
        </w:div>
        <w:div w:id="600726500">
          <w:marLeft w:val="480"/>
          <w:marRight w:val="0"/>
          <w:marTop w:val="0"/>
          <w:marBottom w:val="0"/>
          <w:divBdr>
            <w:top w:val="none" w:sz="0" w:space="0" w:color="auto"/>
            <w:left w:val="none" w:sz="0" w:space="0" w:color="auto"/>
            <w:bottom w:val="none" w:sz="0" w:space="0" w:color="auto"/>
            <w:right w:val="none" w:sz="0" w:space="0" w:color="auto"/>
          </w:divBdr>
        </w:div>
        <w:div w:id="1667125938">
          <w:marLeft w:val="480"/>
          <w:marRight w:val="0"/>
          <w:marTop w:val="0"/>
          <w:marBottom w:val="0"/>
          <w:divBdr>
            <w:top w:val="none" w:sz="0" w:space="0" w:color="auto"/>
            <w:left w:val="none" w:sz="0" w:space="0" w:color="auto"/>
            <w:bottom w:val="none" w:sz="0" w:space="0" w:color="auto"/>
            <w:right w:val="none" w:sz="0" w:space="0" w:color="auto"/>
          </w:divBdr>
        </w:div>
        <w:div w:id="1594704814">
          <w:marLeft w:val="480"/>
          <w:marRight w:val="0"/>
          <w:marTop w:val="0"/>
          <w:marBottom w:val="0"/>
          <w:divBdr>
            <w:top w:val="none" w:sz="0" w:space="0" w:color="auto"/>
            <w:left w:val="none" w:sz="0" w:space="0" w:color="auto"/>
            <w:bottom w:val="none" w:sz="0" w:space="0" w:color="auto"/>
            <w:right w:val="none" w:sz="0" w:space="0" w:color="auto"/>
          </w:divBdr>
        </w:div>
        <w:div w:id="2044356878">
          <w:marLeft w:val="480"/>
          <w:marRight w:val="0"/>
          <w:marTop w:val="0"/>
          <w:marBottom w:val="0"/>
          <w:divBdr>
            <w:top w:val="none" w:sz="0" w:space="0" w:color="auto"/>
            <w:left w:val="none" w:sz="0" w:space="0" w:color="auto"/>
            <w:bottom w:val="none" w:sz="0" w:space="0" w:color="auto"/>
            <w:right w:val="none" w:sz="0" w:space="0" w:color="auto"/>
          </w:divBdr>
        </w:div>
        <w:div w:id="1054892092">
          <w:marLeft w:val="480"/>
          <w:marRight w:val="0"/>
          <w:marTop w:val="0"/>
          <w:marBottom w:val="0"/>
          <w:divBdr>
            <w:top w:val="none" w:sz="0" w:space="0" w:color="auto"/>
            <w:left w:val="none" w:sz="0" w:space="0" w:color="auto"/>
            <w:bottom w:val="none" w:sz="0" w:space="0" w:color="auto"/>
            <w:right w:val="none" w:sz="0" w:space="0" w:color="auto"/>
          </w:divBdr>
        </w:div>
        <w:div w:id="135803787">
          <w:marLeft w:val="480"/>
          <w:marRight w:val="0"/>
          <w:marTop w:val="0"/>
          <w:marBottom w:val="0"/>
          <w:divBdr>
            <w:top w:val="none" w:sz="0" w:space="0" w:color="auto"/>
            <w:left w:val="none" w:sz="0" w:space="0" w:color="auto"/>
            <w:bottom w:val="none" w:sz="0" w:space="0" w:color="auto"/>
            <w:right w:val="none" w:sz="0" w:space="0" w:color="auto"/>
          </w:divBdr>
        </w:div>
        <w:div w:id="1803693911">
          <w:marLeft w:val="480"/>
          <w:marRight w:val="0"/>
          <w:marTop w:val="0"/>
          <w:marBottom w:val="0"/>
          <w:divBdr>
            <w:top w:val="none" w:sz="0" w:space="0" w:color="auto"/>
            <w:left w:val="none" w:sz="0" w:space="0" w:color="auto"/>
            <w:bottom w:val="none" w:sz="0" w:space="0" w:color="auto"/>
            <w:right w:val="none" w:sz="0" w:space="0" w:color="auto"/>
          </w:divBdr>
        </w:div>
        <w:div w:id="888494265">
          <w:marLeft w:val="480"/>
          <w:marRight w:val="0"/>
          <w:marTop w:val="0"/>
          <w:marBottom w:val="0"/>
          <w:divBdr>
            <w:top w:val="none" w:sz="0" w:space="0" w:color="auto"/>
            <w:left w:val="none" w:sz="0" w:space="0" w:color="auto"/>
            <w:bottom w:val="none" w:sz="0" w:space="0" w:color="auto"/>
            <w:right w:val="none" w:sz="0" w:space="0" w:color="auto"/>
          </w:divBdr>
        </w:div>
        <w:div w:id="371728826">
          <w:marLeft w:val="480"/>
          <w:marRight w:val="0"/>
          <w:marTop w:val="0"/>
          <w:marBottom w:val="0"/>
          <w:divBdr>
            <w:top w:val="none" w:sz="0" w:space="0" w:color="auto"/>
            <w:left w:val="none" w:sz="0" w:space="0" w:color="auto"/>
            <w:bottom w:val="none" w:sz="0" w:space="0" w:color="auto"/>
            <w:right w:val="none" w:sz="0" w:space="0" w:color="auto"/>
          </w:divBdr>
        </w:div>
        <w:div w:id="1526942454">
          <w:marLeft w:val="480"/>
          <w:marRight w:val="0"/>
          <w:marTop w:val="0"/>
          <w:marBottom w:val="0"/>
          <w:divBdr>
            <w:top w:val="none" w:sz="0" w:space="0" w:color="auto"/>
            <w:left w:val="none" w:sz="0" w:space="0" w:color="auto"/>
            <w:bottom w:val="none" w:sz="0" w:space="0" w:color="auto"/>
            <w:right w:val="none" w:sz="0" w:space="0" w:color="auto"/>
          </w:divBdr>
        </w:div>
        <w:div w:id="1267621367">
          <w:marLeft w:val="480"/>
          <w:marRight w:val="0"/>
          <w:marTop w:val="0"/>
          <w:marBottom w:val="0"/>
          <w:divBdr>
            <w:top w:val="none" w:sz="0" w:space="0" w:color="auto"/>
            <w:left w:val="none" w:sz="0" w:space="0" w:color="auto"/>
            <w:bottom w:val="none" w:sz="0" w:space="0" w:color="auto"/>
            <w:right w:val="none" w:sz="0" w:space="0" w:color="auto"/>
          </w:divBdr>
        </w:div>
        <w:div w:id="76051145">
          <w:marLeft w:val="480"/>
          <w:marRight w:val="0"/>
          <w:marTop w:val="0"/>
          <w:marBottom w:val="0"/>
          <w:divBdr>
            <w:top w:val="none" w:sz="0" w:space="0" w:color="auto"/>
            <w:left w:val="none" w:sz="0" w:space="0" w:color="auto"/>
            <w:bottom w:val="none" w:sz="0" w:space="0" w:color="auto"/>
            <w:right w:val="none" w:sz="0" w:space="0" w:color="auto"/>
          </w:divBdr>
        </w:div>
        <w:div w:id="2012945345">
          <w:marLeft w:val="480"/>
          <w:marRight w:val="0"/>
          <w:marTop w:val="0"/>
          <w:marBottom w:val="0"/>
          <w:divBdr>
            <w:top w:val="none" w:sz="0" w:space="0" w:color="auto"/>
            <w:left w:val="none" w:sz="0" w:space="0" w:color="auto"/>
            <w:bottom w:val="none" w:sz="0" w:space="0" w:color="auto"/>
            <w:right w:val="none" w:sz="0" w:space="0" w:color="auto"/>
          </w:divBdr>
        </w:div>
        <w:div w:id="755055203">
          <w:marLeft w:val="480"/>
          <w:marRight w:val="0"/>
          <w:marTop w:val="0"/>
          <w:marBottom w:val="0"/>
          <w:divBdr>
            <w:top w:val="none" w:sz="0" w:space="0" w:color="auto"/>
            <w:left w:val="none" w:sz="0" w:space="0" w:color="auto"/>
            <w:bottom w:val="none" w:sz="0" w:space="0" w:color="auto"/>
            <w:right w:val="none" w:sz="0" w:space="0" w:color="auto"/>
          </w:divBdr>
        </w:div>
        <w:div w:id="1521579568">
          <w:marLeft w:val="480"/>
          <w:marRight w:val="0"/>
          <w:marTop w:val="0"/>
          <w:marBottom w:val="0"/>
          <w:divBdr>
            <w:top w:val="none" w:sz="0" w:space="0" w:color="auto"/>
            <w:left w:val="none" w:sz="0" w:space="0" w:color="auto"/>
            <w:bottom w:val="none" w:sz="0" w:space="0" w:color="auto"/>
            <w:right w:val="none" w:sz="0" w:space="0" w:color="auto"/>
          </w:divBdr>
        </w:div>
        <w:div w:id="1110003576">
          <w:marLeft w:val="480"/>
          <w:marRight w:val="0"/>
          <w:marTop w:val="0"/>
          <w:marBottom w:val="0"/>
          <w:divBdr>
            <w:top w:val="none" w:sz="0" w:space="0" w:color="auto"/>
            <w:left w:val="none" w:sz="0" w:space="0" w:color="auto"/>
            <w:bottom w:val="none" w:sz="0" w:space="0" w:color="auto"/>
            <w:right w:val="none" w:sz="0" w:space="0" w:color="auto"/>
          </w:divBdr>
        </w:div>
        <w:div w:id="1873420665">
          <w:marLeft w:val="480"/>
          <w:marRight w:val="0"/>
          <w:marTop w:val="0"/>
          <w:marBottom w:val="0"/>
          <w:divBdr>
            <w:top w:val="none" w:sz="0" w:space="0" w:color="auto"/>
            <w:left w:val="none" w:sz="0" w:space="0" w:color="auto"/>
            <w:bottom w:val="none" w:sz="0" w:space="0" w:color="auto"/>
            <w:right w:val="none" w:sz="0" w:space="0" w:color="auto"/>
          </w:divBdr>
        </w:div>
        <w:div w:id="1635060991">
          <w:marLeft w:val="480"/>
          <w:marRight w:val="0"/>
          <w:marTop w:val="0"/>
          <w:marBottom w:val="0"/>
          <w:divBdr>
            <w:top w:val="none" w:sz="0" w:space="0" w:color="auto"/>
            <w:left w:val="none" w:sz="0" w:space="0" w:color="auto"/>
            <w:bottom w:val="none" w:sz="0" w:space="0" w:color="auto"/>
            <w:right w:val="none" w:sz="0" w:space="0" w:color="auto"/>
          </w:divBdr>
        </w:div>
        <w:div w:id="1028524879">
          <w:marLeft w:val="480"/>
          <w:marRight w:val="0"/>
          <w:marTop w:val="0"/>
          <w:marBottom w:val="0"/>
          <w:divBdr>
            <w:top w:val="none" w:sz="0" w:space="0" w:color="auto"/>
            <w:left w:val="none" w:sz="0" w:space="0" w:color="auto"/>
            <w:bottom w:val="none" w:sz="0" w:space="0" w:color="auto"/>
            <w:right w:val="none" w:sz="0" w:space="0" w:color="auto"/>
          </w:divBdr>
        </w:div>
        <w:div w:id="2122022464">
          <w:marLeft w:val="480"/>
          <w:marRight w:val="0"/>
          <w:marTop w:val="0"/>
          <w:marBottom w:val="0"/>
          <w:divBdr>
            <w:top w:val="none" w:sz="0" w:space="0" w:color="auto"/>
            <w:left w:val="none" w:sz="0" w:space="0" w:color="auto"/>
            <w:bottom w:val="none" w:sz="0" w:space="0" w:color="auto"/>
            <w:right w:val="none" w:sz="0" w:space="0" w:color="auto"/>
          </w:divBdr>
        </w:div>
        <w:div w:id="1278563458">
          <w:marLeft w:val="480"/>
          <w:marRight w:val="0"/>
          <w:marTop w:val="0"/>
          <w:marBottom w:val="0"/>
          <w:divBdr>
            <w:top w:val="none" w:sz="0" w:space="0" w:color="auto"/>
            <w:left w:val="none" w:sz="0" w:space="0" w:color="auto"/>
            <w:bottom w:val="none" w:sz="0" w:space="0" w:color="auto"/>
            <w:right w:val="none" w:sz="0" w:space="0" w:color="auto"/>
          </w:divBdr>
        </w:div>
        <w:div w:id="1088884650">
          <w:marLeft w:val="480"/>
          <w:marRight w:val="0"/>
          <w:marTop w:val="0"/>
          <w:marBottom w:val="0"/>
          <w:divBdr>
            <w:top w:val="none" w:sz="0" w:space="0" w:color="auto"/>
            <w:left w:val="none" w:sz="0" w:space="0" w:color="auto"/>
            <w:bottom w:val="none" w:sz="0" w:space="0" w:color="auto"/>
            <w:right w:val="none" w:sz="0" w:space="0" w:color="auto"/>
          </w:divBdr>
        </w:div>
        <w:div w:id="562447413">
          <w:marLeft w:val="480"/>
          <w:marRight w:val="0"/>
          <w:marTop w:val="0"/>
          <w:marBottom w:val="0"/>
          <w:divBdr>
            <w:top w:val="none" w:sz="0" w:space="0" w:color="auto"/>
            <w:left w:val="none" w:sz="0" w:space="0" w:color="auto"/>
            <w:bottom w:val="none" w:sz="0" w:space="0" w:color="auto"/>
            <w:right w:val="none" w:sz="0" w:space="0" w:color="auto"/>
          </w:divBdr>
        </w:div>
        <w:div w:id="2007634220">
          <w:marLeft w:val="480"/>
          <w:marRight w:val="0"/>
          <w:marTop w:val="0"/>
          <w:marBottom w:val="0"/>
          <w:divBdr>
            <w:top w:val="none" w:sz="0" w:space="0" w:color="auto"/>
            <w:left w:val="none" w:sz="0" w:space="0" w:color="auto"/>
            <w:bottom w:val="none" w:sz="0" w:space="0" w:color="auto"/>
            <w:right w:val="none" w:sz="0" w:space="0" w:color="auto"/>
          </w:divBdr>
        </w:div>
        <w:div w:id="1602641934">
          <w:marLeft w:val="480"/>
          <w:marRight w:val="0"/>
          <w:marTop w:val="0"/>
          <w:marBottom w:val="0"/>
          <w:divBdr>
            <w:top w:val="none" w:sz="0" w:space="0" w:color="auto"/>
            <w:left w:val="none" w:sz="0" w:space="0" w:color="auto"/>
            <w:bottom w:val="none" w:sz="0" w:space="0" w:color="auto"/>
            <w:right w:val="none" w:sz="0" w:space="0" w:color="auto"/>
          </w:divBdr>
        </w:div>
        <w:div w:id="1042633292">
          <w:marLeft w:val="480"/>
          <w:marRight w:val="0"/>
          <w:marTop w:val="0"/>
          <w:marBottom w:val="0"/>
          <w:divBdr>
            <w:top w:val="none" w:sz="0" w:space="0" w:color="auto"/>
            <w:left w:val="none" w:sz="0" w:space="0" w:color="auto"/>
            <w:bottom w:val="none" w:sz="0" w:space="0" w:color="auto"/>
            <w:right w:val="none" w:sz="0" w:space="0" w:color="auto"/>
          </w:divBdr>
        </w:div>
        <w:div w:id="150486428">
          <w:marLeft w:val="480"/>
          <w:marRight w:val="0"/>
          <w:marTop w:val="0"/>
          <w:marBottom w:val="0"/>
          <w:divBdr>
            <w:top w:val="none" w:sz="0" w:space="0" w:color="auto"/>
            <w:left w:val="none" w:sz="0" w:space="0" w:color="auto"/>
            <w:bottom w:val="none" w:sz="0" w:space="0" w:color="auto"/>
            <w:right w:val="none" w:sz="0" w:space="0" w:color="auto"/>
          </w:divBdr>
        </w:div>
        <w:div w:id="18972457">
          <w:marLeft w:val="480"/>
          <w:marRight w:val="0"/>
          <w:marTop w:val="0"/>
          <w:marBottom w:val="0"/>
          <w:divBdr>
            <w:top w:val="none" w:sz="0" w:space="0" w:color="auto"/>
            <w:left w:val="none" w:sz="0" w:space="0" w:color="auto"/>
            <w:bottom w:val="none" w:sz="0" w:space="0" w:color="auto"/>
            <w:right w:val="none" w:sz="0" w:space="0" w:color="auto"/>
          </w:divBdr>
        </w:div>
        <w:div w:id="835223293">
          <w:marLeft w:val="480"/>
          <w:marRight w:val="0"/>
          <w:marTop w:val="0"/>
          <w:marBottom w:val="0"/>
          <w:divBdr>
            <w:top w:val="none" w:sz="0" w:space="0" w:color="auto"/>
            <w:left w:val="none" w:sz="0" w:space="0" w:color="auto"/>
            <w:bottom w:val="none" w:sz="0" w:space="0" w:color="auto"/>
            <w:right w:val="none" w:sz="0" w:space="0" w:color="auto"/>
          </w:divBdr>
        </w:div>
        <w:div w:id="1951038928">
          <w:marLeft w:val="480"/>
          <w:marRight w:val="0"/>
          <w:marTop w:val="0"/>
          <w:marBottom w:val="0"/>
          <w:divBdr>
            <w:top w:val="none" w:sz="0" w:space="0" w:color="auto"/>
            <w:left w:val="none" w:sz="0" w:space="0" w:color="auto"/>
            <w:bottom w:val="none" w:sz="0" w:space="0" w:color="auto"/>
            <w:right w:val="none" w:sz="0" w:space="0" w:color="auto"/>
          </w:divBdr>
        </w:div>
        <w:div w:id="1333491843">
          <w:marLeft w:val="480"/>
          <w:marRight w:val="0"/>
          <w:marTop w:val="0"/>
          <w:marBottom w:val="0"/>
          <w:divBdr>
            <w:top w:val="none" w:sz="0" w:space="0" w:color="auto"/>
            <w:left w:val="none" w:sz="0" w:space="0" w:color="auto"/>
            <w:bottom w:val="none" w:sz="0" w:space="0" w:color="auto"/>
            <w:right w:val="none" w:sz="0" w:space="0" w:color="auto"/>
          </w:divBdr>
        </w:div>
        <w:div w:id="2026441954">
          <w:marLeft w:val="480"/>
          <w:marRight w:val="0"/>
          <w:marTop w:val="0"/>
          <w:marBottom w:val="0"/>
          <w:divBdr>
            <w:top w:val="none" w:sz="0" w:space="0" w:color="auto"/>
            <w:left w:val="none" w:sz="0" w:space="0" w:color="auto"/>
            <w:bottom w:val="none" w:sz="0" w:space="0" w:color="auto"/>
            <w:right w:val="none" w:sz="0" w:space="0" w:color="auto"/>
          </w:divBdr>
        </w:div>
        <w:div w:id="1755397207">
          <w:marLeft w:val="480"/>
          <w:marRight w:val="0"/>
          <w:marTop w:val="0"/>
          <w:marBottom w:val="0"/>
          <w:divBdr>
            <w:top w:val="none" w:sz="0" w:space="0" w:color="auto"/>
            <w:left w:val="none" w:sz="0" w:space="0" w:color="auto"/>
            <w:bottom w:val="none" w:sz="0" w:space="0" w:color="auto"/>
            <w:right w:val="none" w:sz="0" w:space="0" w:color="auto"/>
          </w:divBdr>
        </w:div>
        <w:div w:id="1430586024">
          <w:marLeft w:val="480"/>
          <w:marRight w:val="0"/>
          <w:marTop w:val="0"/>
          <w:marBottom w:val="0"/>
          <w:divBdr>
            <w:top w:val="none" w:sz="0" w:space="0" w:color="auto"/>
            <w:left w:val="none" w:sz="0" w:space="0" w:color="auto"/>
            <w:bottom w:val="none" w:sz="0" w:space="0" w:color="auto"/>
            <w:right w:val="none" w:sz="0" w:space="0" w:color="auto"/>
          </w:divBdr>
        </w:div>
        <w:div w:id="942570149">
          <w:marLeft w:val="480"/>
          <w:marRight w:val="0"/>
          <w:marTop w:val="0"/>
          <w:marBottom w:val="0"/>
          <w:divBdr>
            <w:top w:val="none" w:sz="0" w:space="0" w:color="auto"/>
            <w:left w:val="none" w:sz="0" w:space="0" w:color="auto"/>
            <w:bottom w:val="none" w:sz="0" w:space="0" w:color="auto"/>
            <w:right w:val="none" w:sz="0" w:space="0" w:color="auto"/>
          </w:divBdr>
        </w:div>
        <w:div w:id="1758674246">
          <w:marLeft w:val="480"/>
          <w:marRight w:val="0"/>
          <w:marTop w:val="0"/>
          <w:marBottom w:val="0"/>
          <w:divBdr>
            <w:top w:val="none" w:sz="0" w:space="0" w:color="auto"/>
            <w:left w:val="none" w:sz="0" w:space="0" w:color="auto"/>
            <w:bottom w:val="none" w:sz="0" w:space="0" w:color="auto"/>
            <w:right w:val="none" w:sz="0" w:space="0" w:color="auto"/>
          </w:divBdr>
        </w:div>
        <w:div w:id="128867475">
          <w:marLeft w:val="480"/>
          <w:marRight w:val="0"/>
          <w:marTop w:val="0"/>
          <w:marBottom w:val="0"/>
          <w:divBdr>
            <w:top w:val="none" w:sz="0" w:space="0" w:color="auto"/>
            <w:left w:val="none" w:sz="0" w:space="0" w:color="auto"/>
            <w:bottom w:val="none" w:sz="0" w:space="0" w:color="auto"/>
            <w:right w:val="none" w:sz="0" w:space="0" w:color="auto"/>
          </w:divBdr>
        </w:div>
        <w:div w:id="1591815889">
          <w:marLeft w:val="480"/>
          <w:marRight w:val="0"/>
          <w:marTop w:val="0"/>
          <w:marBottom w:val="0"/>
          <w:divBdr>
            <w:top w:val="none" w:sz="0" w:space="0" w:color="auto"/>
            <w:left w:val="none" w:sz="0" w:space="0" w:color="auto"/>
            <w:bottom w:val="none" w:sz="0" w:space="0" w:color="auto"/>
            <w:right w:val="none" w:sz="0" w:space="0" w:color="auto"/>
          </w:divBdr>
        </w:div>
        <w:div w:id="953289922">
          <w:marLeft w:val="480"/>
          <w:marRight w:val="0"/>
          <w:marTop w:val="0"/>
          <w:marBottom w:val="0"/>
          <w:divBdr>
            <w:top w:val="none" w:sz="0" w:space="0" w:color="auto"/>
            <w:left w:val="none" w:sz="0" w:space="0" w:color="auto"/>
            <w:bottom w:val="none" w:sz="0" w:space="0" w:color="auto"/>
            <w:right w:val="none" w:sz="0" w:space="0" w:color="auto"/>
          </w:divBdr>
        </w:div>
        <w:div w:id="788546211">
          <w:marLeft w:val="480"/>
          <w:marRight w:val="0"/>
          <w:marTop w:val="0"/>
          <w:marBottom w:val="0"/>
          <w:divBdr>
            <w:top w:val="none" w:sz="0" w:space="0" w:color="auto"/>
            <w:left w:val="none" w:sz="0" w:space="0" w:color="auto"/>
            <w:bottom w:val="none" w:sz="0" w:space="0" w:color="auto"/>
            <w:right w:val="none" w:sz="0" w:space="0" w:color="auto"/>
          </w:divBdr>
        </w:div>
        <w:div w:id="833381164">
          <w:marLeft w:val="480"/>
          <w:marRight w:val="0"/>
          <w:marTop w:val="0"/>
          <w:marBottom w:val="0"/>
          <w:divBdr>
            <w:top w:val="none" w:sz="0" w:space="0" w:color="auto"/>
            <w:left w:val="none" w:sz="0" w:space="0" w:color="auto"/>
            <w:bottom w:val="none" w:sz="0" w:space="0" w:color="auto"/>
            <w:right w:val="none" w:sz="0" w:space="0" w:color="auto"/>
          </w:divBdr>
        </w:div>
        <w:div w:id="1806195396">
          <w:marLeft w:val="480"/>
          <w:marRight w:val="0"/>
          <w:marTop w:val="0"/>
          <w:marBottom w:val="0"/>
          <w:divBdr>
            <w:top w:val="none" w:sz="0" w:space="0" w:color="auto"/>
            <w:left w:val="none" w:sz="0" w:space="0" w:color="auto"/>
            <w:bottom w:val="none" w:sz="0" w:space="0" w:color="auto"/>
            <w:right w:val="none" w:sz="0" w:space="0" w:color="auto"/>
          </w:divBdr>
        </w:div>
        <w:div w:id="868568717">
          <w:marLeft w:val="480"/>
          <w:marRight w:val="0"/>
          <w:marTop w:val="0"/>
          <w:marBottom w:val="0"/>
          <w:divBdr>
            <w:top w:val="none" w:sz="0" w:space="0" w:color="auto"/>
            <w:left w:val="none" w:sz="0" w:space="0" w:color="auto"/>
            <w:bottom w:val="none" w:sz="0" w:space="0" w:color="auto"/>
            <w:right w:val="none" w:sz="0" w:space="0" w:color="auto"/>
          </w:divBdr>
        </w:div>
        <w:div w:id="1975597121">
          <w:marLeft w:val="480"/>
          <w:marRight w:val="0"/>
          <w:marTop w:val="0"/>
          <w:marBottom w:val="0"/>
          <w:divBdr>
            <w:top w:val="none" w:sz="0" w:space="0" w:color="auto"/>
            <w:left w:val="none" w:sz="0" w:space="0" w:color="auto"/>
            <w:bottom w:val="none" w:sz="0" w:space="0" w:color="auto"/>
            <w:right w:val="none" w:sz="0" w:space="0" w:color="auto"/>
          </w:divBdr>
        </w:div>
        <w:div w:id="760418777">
          <w:marLeft w:val="480"/>
          <w:marRight w:val="0"/>
          <w:marTop w:val="0"/>
          <w:marBottom w:val="0"/>
          <w:divBdr>
            <w:top w:val="none" w:sz="0" w:space="0" w:color="auto"/>
            <w:left w:val="none" w:sz="0" w:space="0" w:color="auto"/>
            <w:bottom w:val="none" w:sz="0" w:space="0" w:color="auto"/>
            <w:right w:val="none" w:sz="0" w:space="0" w:color="auto"/>
          </w:divBdr>
        </w:div>
        <w:div w:id="1776749532">
          <w:marLeft w:val="480"/>
          <w:marRight w:val="0"/>
          <w:marTop w:val="0"/>
          <w:marBottom w:val="0"/>
          <w:divBdr>
            <w:top w:val="none" w:sz="0" w:space="0" w:color="auto"/>
            <w:left w:val="none" w:sz="0" w:space="0" w:color="auto"/>
            <w:bottom w:val="none" w:sz="0" w:space="0" w:color="auto"/>
            <w:right w:val="none" w:sz="0" w:space="0" w:color="auto"/>
          </w:divBdr>
        </w:div>
        <w:div w:id="1640067434">
          <w:marLeft w:val="480"/>
          <w:marRight w:val="0"/>
          <w:marTop w:val="0"/>
          <w:marBottom w:val="0"/>
          <w:divBdr>
            <w:top w:val="none" w:sz="0" w:space="0" w:color="auto"/>
            <w:left w:val="none" w:sz="0" w:space="0" w:color="auto"/>
            <w:bottom w:val="none" w:sz="0" w:space="0" w:color="auto"/>
            <w:right w:val="none" w:sz="0" w:space="0" w:color="auto"/>
          </w:divBdr>
        </w:div>
        <w:div w:id="1638416415">
          <w:marLeft w:val="480"/>
          <w:marRight w:val="0"/>
          <w:marTop w:val="0"/>
          <w:marBottom w:val="0"/>
          <w:divBdr>
            <w:top w:val="none" w:sz="0" w:space="0" w:color="auto"/>
            <w:left w:val="none" w:sz="0" w:space="0" w:color="auto"/>
            <w:bottom w:val="none" w:sz="0" w:space="0" w:color="auto"/>
            <w:right w:val="none" w:sz="0" w:space="0" w:color="auto"/>
          </w:divBdr>
        </w:div>
        <w:div w:id="1148979404">
          <w:marLeft w:val="480"/>
          <w:marRight w:val="0"/>
          <w:marTop w:val="0"/>
          <w:marBottom w:val="0"/>
          <w:divBdr>
            <w:top w:val="none" w:sz="0" w:space="0" w:color="auto"/>
            <w:left w:val="none" w:sz="0" w:space="0" w:color="auto"/>
            <w:bottom w:val="none" w:sz="0" w:space="0" w:color="auto"/>
            <w:right w:val="none" w:sz="0" w:space="0" w:color="auto"/>
          </w:divBdr>
        </w:div>
        <w:div w:id="139078749">
          <w:marLeft w:val="480"/>
          <w:marRight w:val="0"/>
          <w:marTop w:val="0"/>
          <w:marBottom w:val="0"/>
          <w:divBdr>
            <w:top w:val="none" w:sz="0" w:space="0" w:color="auto"/>
            <w:left w:val="none" w:sz="0" w:space="0" w:color="auto"/>
            <w:bottom w:val="none" w:sz="0" w:space="0" w:color="auto"/>
            <w:right w:val="none" w:sz="0" w:space="0" w:color="auto"/>
          </w:divBdr>
        </w:div>
        <w:div w:id="1418019075">
          <w:marLeft w:val="480"/>
          <w:marRight w:val="0"/>
          <w:marTop w:val="0"/>
          <w:marBottom w:val="0"/>
          <w:divBdr>
            <w:top w:val="none" w:sz="0" w:space="0" w:color="auto"/>
            <w:left w:val="none" w:sz="0" w:space="0" w:color="auto"/>
            <w:bottom w:val="none" w:sz="0" w:space="0" w:color="auto"/>
            <w:right w:val="none" w:sz="0" w:space="0" w:color="auto"/>
          </w:divBdr>
        </w:div>
        <w:div w:id="1899977464">
          <w:marLeft w:val="480"/>
          <w:marRight w:val="0"/>
          <w:marTop w:val="0"/>
          <w:marBottom w:val="0"/>
          <w:divBdr>
            <w:top w:val="none" w:sz="0" w:space="0" w:color="auto"/>
            <w:left w:val="none" w:sz="0" w:space="0" w:color="auto"/>
            <w:bottom w:val="none" w:sz="0" w:space="0" w:color="auto"/>
            <w:right w:val="none" w:sz="0" w:space="0" w:color="auto"/>
          </w:divBdr>
        </w:div>
        <w:div w:id="1262684725">
          <w:marLeft w:val="480"/>
          <w:marRight w:val="0"/>
          <w:marTop w:val="0"/>
          <w:marBottom w:val="0"/>
          <w:divBdr>
            <w:top w:val="none" w:sz="0" w:space="0" w:color="auto"/>
            <w:left w:val="none" w:sz="0" w:space="0" w:color="auto"/>
            <w:bottom w:val="none" w:sz="0" w:space="0" w:color="auto"/>
            <w:right w:val="none" w:sz="0" w:space="0" w:color="auto"/>
          </w:divBdr>
        </w:div>
      </w:divsChild>
    </w:div>
    <w:div w:id="1152520855">
      <w:bodyDiv w:val="1"/>
      <w:marLeft w:val="0"/>
      <w:marRight w:val="0"/>
      <w:marTop w:val="0"/>
      <w:marBottom w:val="0"/>
      <w:divBdr>
        <w:top w:val="none" w:sz="0" w:space="0" w:color="auto"/>
        <w:left w:val="none" w:sz="0" w:space="0" w:color="auto"/>
        <w:bottom w:val="none" w:sz="0" w:space="0" w:color="auto"/>
        <w:right w:val="none" w:sz="0" w:space="0" w:color="auto"/>
      </w:divBdr>
    </w:div>
    <w:div w:id="1153178075">
      <w:bodyDiv w:val="1"/>
      <w:marLeft w:val="0"/>
      <w:marRight w:val="0"/>
      <w:marTop w:val="0"/>
      <w:marBottom w:val="0"/>
      <w:divBdr>
        <w:top w:val="none" w:sz="0" w:space="0" w:color="auto"/>
        <w:left w:val="none" w:sz="0" w:space="0" w:color="auto"/>
        <w:bottom w:val="none" w:sz="0" w:space="0" w:color="auto"/>
        <w:right w:val="none" w:sz="0" w:space="0" w:color="auto"/>
      </w:divBdr>
      <w:divsChild>
        <w:div w:id="1257326016">
          <w:marLeft w:val="480"/>
          <w:marRight w:val="0"/>
          <w:marTop w:val="0"/>
          <w:marBottom w:val="0"/>
          <w:divBdr>
            <w:top w:val="none" w:sz="0" w:space="0" w:color="auto"/>
            <w:left w:val="none" w:sz="0" w:space="0" w:color="auto"/>
            <w:bottom w:val="none" w:sz="0" w:space="0" w:color="auto"/>
            <w:right w:val="none" w:sz="0" w:space="0" w:color="auto"/>
          </w:divBdr>
        </w:div>
        <w:div w:id="1005747694">
          <w:marLeft w:val="480"/>
          <w:marRight w:val="0"/>
          <w:marTop w:val="0"/>
          <w:marBottom w:val="0"/>
          <w:divBdr>
            <w:top w:val="none" w:sz="0" w:space="0" w:color="auto"/>
            <w:left w:val="none" w:sz="0" w:space="0" w:color="auto"/>
            <w:bottom w:val="none" w:sz="0" w:space="0" w:color="auto"/>
            <w:right w:val="none" w:sz="0" w:space="0" w:color="auto"/>
          </w:divBdr>
        </w:div>
        <w:div w:id="1902060507">
          <w:marLeft w:val="480"/>
          <w:marRight w:val="0"/>
          <w:marTop w:val="0"/>
          <w:marBottom w:val="0"/>
          <w:divBdr>
            <w:top w:val="none" w:sz="0" w:space="0" w:color="auto"/>
            <w:left w:val="none" w:sz="0" w:space="0" w:color="auto"/>
            <w:bottom w:val="none" w:sz="0" w:space="0" w:color="auto"/>
            <w:right w:val="none" w:sz="0" w:space="0" w:color="auto"/>
          </w:divBdr>
        </w:div>
        <w:div w:id="102501354">
          <w:marLeft w:val="480"/>
          <w:marRight w:val="0"/>
          <w:marTop w:val="0"/>
          <w:marBottom w:val="0"/>
          <w:divBdr>
            <w:top w:val="none" w:sz="0" w:space="0" w:color="auto"/>
            <w:left w:val="none" w:sz="0" w:space="0" w:color="auto"/>
            <w:bottom w:val="none" w:sz="0" w:space="0" w:color="auto"/>
            <w:right w:val="none" w:sz="0" w:space="0" w:color="auto"/>
          </w:divBdr>
        </w:div>
        <w:div w:id="1533375830">
          <w:marLeft w:val="480"/>
          <w:marRight w:val="0"/>
          <w:marTop w:val="0"/>
          <w:marBottom w:val="0"/>
          <w:divBdr>
            <w:top w:val="none" w:sz="0" w:space="0" w:color="auto"/>
            <w:left w:val="none" w:sz="0" w:space="0" w:color="auto"/>
            <w:bottom w:val="none" w:sz="0" w:space="0" w:color="auto"/>
            <w:right w:val="none" w:sz="0" w:space="0" w:color="auto"/>
          </w:divBdr>
        </w:div>
        <w:div w:id="408618530">
          <w:marLeft w:val="480"/>
          <w:marRight w:val="0"/>
          <w:marTop w:val="0"/>
          <w:marBottom w:val="0"/>
          <w:divBdr>
            <w:top w:val="none" w:sz="0" w:space="0" w:color="auto"/>
            <w:left w:val="none" w:sz="0" w:space="0" w:color="auto"/>
            <w:bottom w:val="none" w:sz="0" w:space="0" w:color="auto"/>
            <w:right w:val="none" w:sz="0" w:space="0" w:color="auto"/>
          </w:divBdr>
        </w:div>
        <w:div w:id="565141295">
          <w:marLeft w:val="480"/>
          <w:marRight w:val="0"/>
          <w:marTop w:val="0"/>
          <w:marBottom w:val="0"/>
          <w:divBdr>
            <w:top w:val="none" w:sz="0" w:space="0" w:color="auto"/>
            <w:left w:val="none" w:sz="0" w:space="0" w:color="auto"/>
            <w:bottom w:val="none" w:sz="0" w:space="0" w:color="auto"/>
            <w:right w:val="none" w:sz="0" w:space="0" w:color="auto"/>
          </w:divBdr>
        </w:div>
        <w:div w:id="1529249578">
          <w:marLeft w:val="480"/>
          <w:marRight w:val="0"/>
          <w:marTop w:val="0"/>
          <w:marBottom w:val="0"/>
          <w:divBdr>
            <w:top w:val="none" w:sz="0" w:space="0" w:color="auto"/>
            <w:left w:val="none" w:sz="0" w:space="0" w:color="auto"/>
            <w:bottom w:val="none" w:sz="0" w:space="0" w:color="auto"/>
            <w:right w:val="none" w:sz="0" w:space="0" w:color="auto"/>
          </w:divBdr>
        </w:div>
        <w:div w:id="534387415">
          <w:marLeft w:val="480"/>
          <w:marRight w:val="0"/>
          <w:marTop w:val="0"/>
          <w:marBottom w:val="0"/>
          <w:divBdr>
            <w:top w:val="none" w:sz="0" w:space="0" w:color="auto"/>
            <w:left w:val="none" w:sz="0" w:space="0" w:color="auto"/>
            <w:bottom w:val="none" w:sz="0" w:space="0" w:color="auto"/>
            <w:right w:val="none" w:sz="0" w:space="0" w:color="auto"/>
          </w:divBdr>
        </w:div>
        <w:div w:id="758066737">
          <w:marLeft w:val="480"/>
          <w:marRight w:val="0"/>
          <w:marTop w:val="0"/>
          <w:marBottom w:val="0"/>
          <w:divBdr>
            <w:top w:val="none" w:sz="0" w:space="0" w:color="auto"/>
            <w:left w:val="none" w:sz="0" w:space="0" w:color="auto"/>
            <w:bottom w:val="none" w:sz="0" w:space="0" w:color="auto"/>
            <w:right w:val="none" w:sz="0" w:space="0" w:color="auto"/>
          </w:divBdr>
        </w:div>
        <w:div w:id="1179733186">
          <w:marLeft w:val="480"/>
          <w:marRight w:val="0"/>
          <w:marTop w:val="0"/>
          <w:marBottom w:val="0"/>
          <w:divBdr>
            <w:top w:val="none" w:sz="0" w:space="0" w:color="auto"/>
            <w:left w:val="none" w:sz="0" w:space="0" w:color="auto"/>
            <w:bottom w:val="none" w:sz="0" w:space="0" w:color="auto"/>
            <w:right w:val="none" w:sz="0" w:space="0" w:color="auto"/>
          </w:divBdr>
        </w:div>
        <w:div w:id="1631131800">
          <w:marLeft w:val="480"/>
          <w:marRight w:val="0"/>
          <w:marTop w:val="0"/>
          <w:marBottom w:val="0"/>
          <w:divBdr>
            <w:top w:val="none" w:sz="0" w:space="0" w:color="auto"/>
            <w:left w:val="none" w:sz="0" w:space="0" w:color="auto"/>
            <w:bottom w:val="none" w:sz="0" w:space="0" w:color="auto"/>
            <w:right w:val="none" w:sz="0" w:space="0" w:color="auto"/>
          </w:divBdr>
        </w:div>
        <w:div w:id="1805267618">
          <w:marLeft w:val="480"/>
          <w:marRight w:val="0"/>
          <w:marTop w:val="0"/>
          <w:marBottom w:val="0"/>
          <w:divBdr>
            <w:top w:val="none" w:sz="0" w:space="0" w:color="auto"/>
            <w:left w:val="none" w:sz="0" w:space="0" w:color="auto"/>
            <w:bottom w:val="none" w:sz="0" w:space="0" w:color="auto"/>
            <w:right w:val="none" w:sz="0" w:space="0" w:color="auto"/>
          </w:divBdr>
        </w:div>
        <w:div w:id="1220481548">
          <w:marLeft w:val="480"/>
          <w:marRight w:val="0"/>
          <w:marTop w:val="0"/>
          <w:marBottom w:val="0"/>
          <w:divBdr>
            <w:top w:val="none" w:sz="0" w:space="0" w:color="auto"/>
            <w:left w:val="none" w:sz="0" w:space="0" w:color="auto"/>
            <w:bottom w:val="none" w:sz="0" w:space="0" w:color="auto"/>
            <w:right w:val="none" w:sz="0" w:space="0" w:color="auto"/>
          </w:divBdr>
        </w:div>
        <w:div w:id="1823086460">
          <w:marLeft w:val="480"/>
          <w:marRight w:val="0"/>
          <w:marTop w:val="0"/>
          <w:marBottom w:val="0"/>
          <w:divBdr>
            <w:top w:val="none" w:sz="0" w:space="0" w:color="auto"/>
            <w:left w:val="none" w:sz="0" w:space="0" w:color="auto"/>
            <w:bottom w:val="none" w:sz="0" w:space="0" w:color="auto"/>
            <w:right w:val="none" w:sz="0" w:space="0" w:color="auto"/>
          </w:divBdr>
        </w:div>
        <w:div w:id="1153765129">
          <w:marLeft w:val="480"/>
          <w:marRight w:val="0"/>
          <w:marTop w:val="0"/>
          <w:marBottom w:val="0"/>
          <w:divBdr>
            <w:top w:val="none" w:sz="0" w:space="0" w:color="auto"/>
            <w:left w:val="none" w:sz="0" w:space="0" w:color="auto"/>
            <w:bottom w:val="none" w:sz="0" w:space="0" w:color="auto"/>
            <w:right w:val="none" w:sz="0" w:space="0" w:color="auto"/>
          </w:divBdr>
        </w:div>
        <w:div w:id="1791780754">
          <w:marLeft w:val="480"/>
          <w:marRight w:val="0"/>
          <w:marTop w:val="0"/>
          <w:marBottom w:val="0"/>
          <w:divBdr>
            <w:top w:val="none" w:sz="0" w:space="0" w:color="auto"/>
            <w:left w:val="none" w:sz="0" w:space="0" w:color="auto"/>
            <w:bottom w:val="none" w:sz="0" w:space="0" w:color="auto"/>
            <w:right w:val="none" w:sz="0" w:space="0" w:color="auto"/>
          </w:divBdr>
        </w:div>
        <w:div w:id="840851500">
          <w:marLeft w:val="480"/>
          <w:marRight w:val="0"/>
          <w:marTop w:val="0"/>
          <w:marBottom w:val="0"/>
          <w:divBdr>
            <w:top w:val="none" w:sz="0" w:space="0" w:color="auto"/>
            <w:left w:val="none" w:sz="0" w:space="0" w:color="auto"/>
            <w:bottom w:val="none" w:sz="0" w:space="0" w:color="auto"/>
            <w:right w:val="none" w:sz="0" w:space="0" w:color="auto"/>
          </w:divBdr>
        </w:div>
        <w:div w:id="2015717770">
          <w:marLeft w:val="480"/>
          <w:marRight w:val="0"/>
          <w:marTop w:val="0"/>
          <w:marBottom w:val="0"/>
          <w:divBdr>
            <w:top w:val="none" w:sz="0" w:space="0" w:color="auto"/>
            <w:left w:val="none" w:sz="0" w:space="0" w:color="auto"/>
            <w:bottom w:val="none" w:sz="0" w:space="0" w:color="auto"/>
            <w:right w:val="none" w:sz="0" w:space="0" w:color="auto"/>
          </w:divBdr>
        </w:div>
        <w:div w:id="1812556089">
          <w:marLeft w:val="480"/>
          <w:marRight w:val="0"/>
          <w:marTop w:val="0"/>
          <w:marBottom w:val="0"/>
          <w:divBdr>
            <w:top w:val="none" w:sz="0" w:space="0" w:color="auto"/>
            <w:left w:val="none" w:sz="0" w:space="0" w:color="auto"/>
            <w:bottom w:val="none" w:sz="0" w:space="0" w:color="auto"/>
            <w:right w:val="none" w:sz="0" w:space="0" w:color="auto"/>
          </w:divBdr>
        </w:div>
        <w:div w:id="1946962123">
          <w:marLeft w:val="480"/>
          <w:marRight w:val="0"/>
          <w:marTop w:val="0"/>
          <w:marBottom w:val="0"/>
          <w:divBdr>
            <w:top w:val="none" w:sz="0" w:space="0" w:color="auto"/>
            <w:left w:val="none" w:sz="0" w:space="0" w:color="auto"/>
            <w:bottom w:val="none" w:sz="0" w:space="0" w:color="auto"/>
            <w:right w:val="none" w:sz="0" w:space="0" w:color="auto"/>
          </w:divBdr>
        </w:div>
        <w:div w:id="638418429">
          <w:marLeft w:val="480"/>
          <w:marRight w:val="0"/>
          <w:marTop w:val="0"/>
          <w:marBottom w:val="0"/>
          <w:divBdr>
            <w:top w:val="none" w:sz="0" w:space="0" w:color="auto"/>
            <w:left w:val="none" w:sz="0" w:space="0" w:color="auto"/>
            <w:bottom w:val="none" w:sz="0" w:space="0" w:color="auto"/>
            <w:right w:val="none" w:sz="0" w:space="0" w:color="auto"/>
          </w:divBdr>
        </w:div>
        <w:div w:id="41175654">
          <w:marLeft w:val="480"/>
          <w:marRight w:val="0"/>
          <w:marTop w:val="0"/>
          <w:marBottom w:val="0"/>
          <w:divBdr>
            <w:top w:val="none" w:sz="0" w:space="0" w:color="auto"/>
            <w:left w:val="none" w:sz="0" w:space="0" w:color="auto"/>
            <w:bottom w:val="none" w:sz="0" w:space="0" w:color="auto"/>
            <w:right w:val="none" w:sz="0" w:space="0" w:color="auto"/>
          </w:divBdr>
        </w:div>
        <w:div w:id="76218757">
          <w:marLeft w:val="480"/>
          <w:marRight w:val="0"/>
          <w:marTop w:val="0"/>
          <w:marBottom w:val="0"/>
          <w:divBdr>
            <w:top w:val="none" w:sz="0" w:space="0" w:color="auto"/>
            <w:left w:val="none" w:sz="0" w:space="0" w:color="auto"/>
            <w:bottom w:val="none" w:sz="0" w:space="0" w:color="auto"/>
            <w:right w:val="none" w:sz="0" w:space="0" w:color="auto"/>
          </w:divBdr>
        </w:div>
        <w:div w:id="891697823">
          <w:marLeft w:val="480"/>
          <w:marRight w:val="0"/>
          <w:marTop w:val="0"/>
          <w:marBottom w:val="0"/>
          <w:divBdr>
            <w:top w:val="none" w:sz="0" w:space="0" w:color="auto"/>
            <w:left w:val="none" w:sz="0" w:space="0" w:color="auto"/>
            <w:bottom w:val="none" w:sz="0" w:space="0" w:color="auto"/>
            <w:right w:val="none" w:sz="0" w:space="0" w:color="auto"/>
          </w:divBdr>
        </w:div>
        <w:div w:id="1232429587">
          <w:marLeft w:val="480"/>
          <w:marRight w:val="0"/>
          <w:marTop w:val="0"/>
          <w:marBottom w:val="0"/>
          <w:divBdr>
            <w:top w:val="none" w:sz="0" w:space="0" w:color="auto"/>
            <w:left w:val="none" w:sz="0" w:space="0" w:color="auto"/>
            <w:bottom w:val="none" w:sz="0" w:space="0" w:color="auto"/>
            <w:right w:val="none" w:sz="0" w:space="0" w:color="auto"/>
          </w:divBdr>
        </w:div>
        <w:div w:id="1420175629">
          <w:marLeft w:val="480"/>
          <w:marRight w:val="0"/>
          <w:marTop w:val="0"/>
          <w:marBottom w:val="0"/>
          <w:divBdr>
            <w:top w:val="none" w:sz="0" w:space="0" w:color="auto"/>
            <w:left w:val="none" w:sz="0" w:space="0" w:color="auto"/>
            <w:bottom w:val="none" w:sz="0" w:space="0" w:color="auto"/>
            <w:right w:val="none" w:sz="0" w:space="0" w:color="auto"/>
          </w:divBdr>
        </w:div>
        <w:div w:id="1325163996">
          <w:marLeft w:val="480"/>
          <w:marRight w:val="0"/>
          <w:marTop w:val="0"/>
          <w:marBottom w:val="0"/>
          <w:divBdr>
            <w:top w:val="none" w:sz="0" w:space="0" w:color="auto"/>
            <w:left w:val="none" w:sz="0" w:space="0" w:color="auto"/>
            <w:bottom w:val="none" w:sz="0" w:space="0" w:color="auto"/>
            <w:right w:val="none" w:sz="0" w:space="0" w:color="auto"/>
          </w:divBdr>
        </w:div>
        <w:div w:id="230627903">
          <w:marLeft w:val="480"/>
          <w:marRight w:val="0"/>
          <w:marTop w:val="0"/>
          <w:marBottom w:val="0"/>
          <w:divBdr>
            <w:top w:val="none" w:sz="0" w:space="0" w:color="auto"/>
            <w:left w:val="none" w:sz="0" w:space="0" w:color="auto"/>
            <w:bottom w:val="none" w:sz="0" w:space="0" w:color="auto"/>
            <w:right w:val="none" w:sz="0" w:space="0" w:color="auto"/>
          </w:divBdr>
        </w:div>
        <w:div w:id="178354563">
          <w:marLeft w:val="480"/>
          <w:marRight w:val="0"/>
          <w:marTop w:val="0"/>
          <w:marBottom w:val="0"/>
          <w:divBdr>
            <w:top w:val="none" w:sz="0" w:space="0" w:color="auto"/>
            <w:left w:val="none" w:sz="0" w:space="0" w:color="auto"/>
            <w:bottom w:val="none" w:sz="0" w:space="0" w:color="auto"/>
            <w:right w:val="none" w:sz="0" w:space="0" w:color="auto"/>
          </w:divBdr>
        </w:div>
        <w:div w:id="1857384579">
          <w:marLeft w:val="480"/>
          <w:marRight w:val="0"/>
          <w:marTop w:val="0"/>
          <w:marBottom w:val="0"/>
          <w:divBdr>
            <w:top w:val="none" w:sz="0" w:space="0" w:color="auto"/>
            <w:left w:val="none" w:sz="0" w:space="0" w:color="auto"/>
            <w:bottom w:val="none" w:sz="0" w:space="0" w:color="auto"/>
            <w:right w:val="none" w:sz="0" w:space="0" w:color="auto"/>
          </w:divBdr>
        </w:div>
        <w:div w:id="343552829">
          <w:marLeft w:val="480"/>
          <w:marRight w:val="0"/>
          <w:marTop w:val="0"/>
          <w:marBottom w:val="0"/>
          <w:divBdr>
            <w:top w:val="none" w:sz="0" w:space="0" w:color="auto"/>
            <w:left w:val="none" w:sz="0" w:space="0" w:color="auto"/>
            <w:bottom w:val="none" w:sz="0" w:space="0" w:color="auto"/>
            <w:right w:val="none" w:sz="0" w:space="0" w:color="auto"/>
          </w:divBdr>
        </w:div>
        <w:div w:id="75367160">
          <w:marLeft w:val="480"/>
          <w:marRight w:val="0"/>
          <w:marTop w:val="0"/>
          <w:marBottom w:val="0"/>
          <w:divBdr>
            <w:top w:val="none" w:sz="0" w:space="0" w:color="auto"/>
            <w:left w:val="none" w:sz="0" w:space="0" w:color="auto"/>
            <w:bottom w:val="none" w:sz="0" w:space="0" w:color="auto"/>
            <w:right w:val="none" w:sz="0" w:space="0" w:color="auto"/>
          </w:divBdr>
        </w:div>
        <w:div w:id="228808411">
          <w:marLeft w:val="480"/>
          <w:marRight w:val="0"/>
          <w:marTop w:val="0"/>
          <w:marBottom w:val="0"/>
          <w:divBdr>
            <w:top w:val="none" w:sz="0" w:space="0" w:color="auto"/>
            <w:left w:val="none" w:sz="0" w:space="0" w:color="auto"/>
            <w:bottom w:val="none" w:sz="0" w:space="0" w:color="auto"/>
            <w:right w:val="none" w:sz="0" w:space="0" w:color="auto"/>
          </w:divBdr>
        </w:div>
        <w:div w:id="2049989383">
          <w:marLeft w:val="480"/>
          <w:marRight w:val="0"/>
          <w:marTop w:val="0"/>
          <w:marBottom w:val="0"/>
          <w:divBdr>
            <w:top w:val="none" w:sz="0" w:space="0" w:color="auto"/>
            <w:left w:val="none" w:sz="0" w:space="0" w:color="auto"/>
            <w:bottom w:val="none" w:sz="0" w:space="0" w:color="auto"/>
            <w:right w:val="none" w:sz="0" w:space="0" w:color="auto"/>
          </w:divBdr>
        </w:div>
        <w:div w:id="1872261614">
          <w:marLeft w:val="480"/>
          <w:marRight w:val="0"/>
          <w:marTop w:val="0"/>
          <w:marBottom w:val="0"/>
          <w:divBdr>
            <w:top w:val="none" w:sz="0" w:space="0" w:color="auto"/>
            <w:left w:val="none" w:sz="0" w:space="0" w:color="auto"/>
            <w:bottom w:val="none" w:sz="0" w:space="0" w:color="auto"/>
            <w:right w:val="none" w:sz="0" w:space="0" w:color="auto"/>
          </w:divBdr>
        </w:div>
        <w:div w:id="2028288039">
          <w:marLeft w:val="480"/>
          <w:marRight w:val="0"/>
          <w:marTop w:val="0"/>
          <w:marBottom w:val="0"/>
          <w:divBdr>
            <w:top w:val="none" w:sz="0" w:space="0" w:color="auto"/>
            <w:left w:val="none" w:sz="0" w:space="0" w:color="auto"/>
            <w:bottom w:val="none" w:sz="0" w:space="0" w:color="auto"/>
            <w:right w:val="none" w:sz="0" w:space="0" w:color="auto"/>
          </w:divBdr>
        </w:div>
        <w:div w:id="619994237">
          <w:marLeft w:val="480"/>
          <w:marRight w:val="0"/>
          <w:marTop w:val="0"/>
          <w:marBottom w:val="0"/>
          <w:divBdr>
            <w:top w:val="none" w:sz="0" w:space="0" w:color="auto"/>
            <w:left w:val="none" w:sz="0" w:space="0" w:color="auto"/>
            <w:bottom w:val="none" w:sz="0" w:space="0" w:color="auto"/>
            <w:right w:val="none" w:sz="0" w:space="0" w:color="auto"/>
          </w:divBdr>
        </w:div>
        <w:div w:id="1056977417">
          <w:marLeft w:val="480"/>
          <w:marRight w:val="0"/>
          <w:marTop w:val="0"/>
          <w:marBottom w:val="0"/>
          <w:divBdr>
            <w:top w:val="none" w:sz="0" w:space="0" w:color="auto"/>
            <w:left w:val="none" w:sz="0" w:space="0" w:color="auto"/>
            <w:bottom w:val="none" w:sz="0" w:space="0" w:color="auto"/>
            <w:right w:val="none" w:sz="0" w:space="0" w:color="auto"/>
          </w:divBdr>
        </w:div>
        <w:div w:id="1847403640">
          <w:marLeft w:val="480"/>
          <w:marRight w:val="0"/>
          <w:marTop w:val="0"/>
          <w:marBottom w:val="0"/>
          <w:divBdr>
            <w:top w:val="none" w:sz="0" w:space="0" w:color="auto"/>
            <w:left w:val="none" w:sz="0" w:space="0" w:color="auto"/>
            <w:bottom w:val="none" w:sz="0" w:space="0" w:color="auto"/>
            <w:right w:val="none" w:sz="0" w:space="0" w:color="auto"/>
          </w:divBdr>
        </w:div>
        <w:div w:id="535502985">
          <w:marLeft w:val="480"/>
          <w:marRight w:val="0"/>
          <w:marTop w:val="0"/>
          <w:marBottom w:val="0"/>
          <w:divBdr>
            <w:top w:val="none" w:sz="0" w:space="0" w:color="auto"/>
            <w:left w:val="none" w:sz="0" w:space="0" w:color="auto"/>
            <w:bottom w:val="none" w:sz="0" w:space="0" w:color="auto"/>
            <w:right w:val="none" w:sz="0" w:space="0" w:color="auto"/>
          </w:divBdr>
        </w:div>
        <w:div w:id="2065137179">
          <w:marLeft w:val="480"/>
          <w:marRight w:val="0"/>
          <w:marTop w:val="0"/>
          <w:marBottom w:val="0"/>
          <w:divBdr>
            <w:top w:val="none" w:sz="0" w:space="0" w:color="auto"/>
            <w:left w:val="none" w:sz="0" w:space="0" w:color="auto"/>
            <w:bottom w:val="none" w:sz="0" w:space="0" w:color="auto"/>
            <w:right w:val="none" w:sz="0" w:space="0" w:color="auto"/>
          </w:divBdr>
        </w:div>
        <w:div w:id="155341656">
          <w:marLeft w:val="480"/>
          <w:marRight w:val="0"/>
          <w:marTop w:val="0"/>
          <w:marBottom w:val="0"/>
          <w:divBdr>
            <w:top w:val="none" w:sz="0" w:space="0" w:color="auto"/>
            <w:left w:val="none" w:sz="0" w:space="0" w:color="auto"/>
            <w:bottom w:val="none" w:sz="0" w:space="0" w:color="auto"/>
            <w:right w:val="none" w:sz="0" w:space="0" w:color="auto"/>
          </w:divBdr>
        </w:div>
        <w:div w:id="413091048">
          <w:marLeft w:val="480"/>
          <w:marRight w:val="0"/>
          <w:marTop w:val="0"/>
          <w:marBottom w:val="0"/>
          <w:divBdr>
            <w:top w:val="none" w:sz="0" w:space="0" w:color="auto"/>
            <w:left w:val="none" w:sz="0" w:space="0" w:color="auto"/>
            <w:bottom w:val="none" w:sz="0" w:space="0" w:color="auto"/>
            <w:right w:val="none" w:sz="0" w:space="0" w:color="auto"/>
          </w:divBdr>
        </w:div>
        <w:div w:id="435249251">
          <w:marLeft w:val="480"/>
          <w:marRight w:val="0"/>
          <w:marTop w:val="0"/>
          <w:marBottom w:val="0"/>
          <w:divBdr>
            <w:top w:val="none" w:sz="0" w:space="0" w:color="auto"/>
            <w:left w:val="none" w:sz="0" w:space="0" w:color="auto"/>
            <w:bottom w:val="none" w:sz="0" w:space="0" w:color="auto"/>
            <w:right w:val="none" w:sz="0" w:space="0" w:color="auto"/>
          </w:divBdr>
        </w:div>
        <w:div w:id="1821657730">
          <w:marLeft w:val="480"/>
          <w:marRight w:val="0"/>
          <w:marTop w:val="0"/>
          <w:marBottom w:val="0"/>
          <w:divBdr>
            <w:top w:val="none" w:sz="0" w:space="0" w:color="auto"/>
            <w:left w:val="none" w:sz="0" w:space="0" w:color="auto"/>
            <w:bottom w:val="none" w:sz="0" w:space="0" w:color="auto"/>
            <w:right w:val="none" w:sz="0" w:space="0" w:color="auto"/>
          </w:divBdr>
        </w:div>
        <w:div w:id="664866123">
          <w:marLeft w:val="480"/>
          <w:marRight w:val="0"/>
          <w:marTop w:val="0"/>
          <w:marBottom w:val="0"/>
          <w:divBdr>
            <w:top w:val="none" w:sz="0" w:space="0" w:color="auto"/>
            <w:left w:val="none" w:sz="0" w:space="0" w:color="auto"/>
            <w:bottom w:val="none" w:sz="0" w:space="0" w:color="auto"/>
            <w:right w:val="none" w:sz="0" w:space="0" w:color="auto"/>
          </w:divBdr>
        </w:div>
        <w:div w:id="772938550">
          <w:marLeft w:val="480"/>
          <w:marRight w:val="0"/>
          <w:marTop w:val="0"/>
          <w:marBottom w:val="0"/>
          <w:divBdr>
            <w:top w:val="none" w:sz="0" w:space="0" w:color="auto"/>
            <w:left w:val="none" w:sz="0" w:space="0" w:color="auto"/>
            <w:bottom w:val="none" w:sz="0" w:space="0" w:color="auto"/>
            <w:right w:val="none" w:sz="0" w:space="0" w:color="auto"/>
          </w:divBdr>
        </w:div>
        <w:div w:id="1300651745">
          <w:marLeft w:val="480"/>
          <w:marRight w:val="0"/>
          <w:marTop w:val="0"/>
          <w:marBottom w:val="0"/>
          <w:divBdr>
            <w:top w:val="none" w:sz="0" w:space="0" w:color="auto"/>
            <w:left w:val="none" w:sz="0" w:space="0" w:color="auto"/>
            <w:bottom w:val="none" w:sz="0" w:space="0" w:color="auto"/>
            <w:right w:val="none" w:sz="0" w:space="0" w:color="auto"/>
          </w:divBdr>
        </w:div>
        <w:div w:id="1282030000">
          <w:marLeft w:val="480"/>
          <w:marRight w:val="0"/>
          <w:marTop w:val="0"/>
          <w:marBottom w:val="0"/>
          <w:divBdr>
            <w:top w:val="none" w:sz="0" w:space="0" w:color="auto"/>
            <w:left w:val="none" w:sz="0" w:space="0" w:color="auto"/>
            <w:bottom w:val="none" w:sz="0" w:space="0" w:color="auto"/>
            <w:right w:val="none" w:sz="0" w:space="0" w:color="auto"/>
          </w:divBdr>
        </w:div>
        <w:div w:id="2054763781">
          <w:marLeft w:val="480"/>
          <w:marRight w:val="0"/>
          <w:marTop w:val="0"/>
          <w:marBottom w:val="0"/>
          <w:divBdr>
            <w:top w:val="none" w:sz="0" w:space="0" w:color="auto"/>
            <w:left w:val="none" w:sz="0" w:space="0" w:color="auto"/>
            <w:bottom w:val="none" w:sz="0" w:space="0" w:color="auto"/>
            <w:right w:val="none" w:sz="0" w:space="0" w:color="auto"/>
          </w:divBdr>
        </w:div>
        <w:div w:id="1546453093">
          <w:marLeft w:val="480"/>
          <w:marRight w:val="0"/>
          <w:marTop w:val="0"/>
          <w:marBottom w:val="0"/>
          <w:divBdr>
            <w:top w:val="none" w:sz="0" w:space="0" w:color="auto"/>
            <w:left w:val="none" w:sz="0" w:space="0" w:color="auto"/>
            <w:bottom w:val="none" w:sz="0" w:space="0" w:color="auto"/>
            <w:right w:val="none" w:sz="0" w:space="0" w:color="auto"/>
          </w:divBdr>
        </w:div>
        <w:div w:id="1934166257">
          <w:marLeft w:val="480"/>
          <w:marRight w:val="0"/>
          <w:marTop w:val="0"/>
          <w:marBottom w:val="0"/>
          <w:divBdr>
            <w:top w:val="none" w:sz="0" w:space="0" w:color="auto"/>
            <w:left w:val="none" w:sz="0" w:space="0" w:color="auto"/>
            <w:bottom w:val="none" w:sz="0" w:space="0" w:color="auto"/>
            <w:right w:val="none" w:sz="0" w:space="0" w:color="auto"/>
          </w:divBdr>
        </w:div>
        <w:div w:id="517475493">
          <w:marLeft w:val="480"/>
          <w:marRight w:val="0"/>
          <w:marTop w:val="0"/>
          <w:marBottom w:val="0"/>
          <w:divBdr>
            <w:top w:val="none" w:sz="0" w:space="0" w:color="auto"/>
            <w:left w:val="none" w:sz="0" w:space="0" w:color="auto"/>
            <w:bottom w:val="none" w:sz="0" w:space="0" w:color="auto"/>
            <w:right w:val="none" w:sz="0" w:space="0" w:color="auto"/>
          </w:divBdr>
        </w:div>
        <w:div w:id="2002811734">
          <w:marLeft w:val="480"/>
          <w:marRight w:val="0"/>
          <w:marTop w:val="0"/>
          <w:marBottom w:val="0"/>
          <w:divBdr>
            <w:top w:val="none" w:sz="0" w:space="0" w:color="auto"/>
            <w:left w:val="none" w:sz="0" w:space="0" w:color="auto"/>
            <w:bottom w:val="none" w:sz="0" w:space="0" w:color="auto"/>
            <w:right w:val="none" w:sz="0" w:space="0" w:color="auto"/>
          </w:divBdr>
        </w:div>
        <w:div w:id="240216727">
          <w:marLeft w:val="480"/>
          <w:marRight w:val="0"/>
          <w:marTop w:val="0"/>
          <w:marBottom w:val="0"/>
          <w:divBdr>
            <w:top w:val="none" w:sz="0" w:space="0" w:color="auto"/>
            <w:left w:val="none" w:sz="0" w:space="0" w:color="auto"/>
            <w:bottom w:val="none" w:sz="0" w:space="0" w:color="auto"/>
            <w:right w:val="none" w:sz="0" w:space="0" w:color="auto"/>
          </w:divBdr>
        </w:div>
        <w:div w:id="1444232080">
          <w:marLeft w:val="480"/>
          <w:marRight w:val="0"/>
          <w:marTop w:val="0"/>
          <w:marBottom w:val="0"/>
          <w:divBdr>
            <w:top w:val="none" w:sz="0" w:space="0" w:color="auto"/>
            <w:left w:val="none" w:sz="0" w:space="0" w:color="auto"/>
            <w:bottom w:val="none" w:sz="0" w:space="0" w:color="auto"/>
            <w:right w:val="none" w:sz="0" w:space="0" w:color="auto"/>
          </w:divBdr>
        </w:div>
        <w:div w:id="359282044">
          <w:marLeft w:val="480"/>
          <w:marRight w:val="0"/>
          <w:marTop w:val="0"/>
          <w:marBottom w:val="0"/>
          <w:divBdr>
            <w:top w:val="none" w:sz="0" w:space="0" w:color="auto"/>
            <w:left w:val="none" w:sz="0" w:space="0" w:color="auto"/>
            <w:bottom w:val="none" w:sz="0" w:space="0" w:color="auto"/>
            <w:right w:val="none" w:sz="0" w:space="0" w:color="auto"/>
          </w:divBdr>
        </w:div>
        <w:div w:id="1288707530">
          <w:marLeft w:val="480"/>
          <w:marRight w:val="0"/>
          <w:marTop w:val="0"/>
          <w:marBottom w:val="0"/>
          <w:divBdr>
            <w:top w:val="none" w:sz="0" w:space="0" w:color="auto"/>
            <w:left w:val="none" w:sz="0" w:space="0" w:color="auto"/>
            <w:bottom w:val="none" w:sz="0" w:space="0" w:color="auto"/>
            <w:right w:val="none" w:sz="0" w:space="0" w:color="auto"/>
          </w:divBdr>
        </w:div>
        <w:div w:id="1154250798">
          <w:marLeft w:val="480"/>
          <w:marRight w:val="0"/>
          <w:marTop w:val="0"/>
          <w:marBottom w:val="0"/>
          <w:divBdr>
            <w:top w:val="none" w:sz="0" w:space="0" w:color="auto"/>
            <w:left w:val="none" w:sz="0" w:space="0" w:color="auto"/>
            <w:bottom w:val="none" w:sz="0" w:space="0" w:color="auto"/>
            <w:right w:val="none" w:sz="0" w:space="0" w:color="auto"/>
          </w:divBdr>
        </w:div>
        <w:div w:id="1872836337">
          <w:marLeft w:val="480"/>
          <w:marRight w:val="0"/>
          <w:marTop w:val="0"/>
          <w:marBottom w:val="0"/>
          <w:divBdr>
            <w:top w:val="none" w:sz="0" w:space="0" w:color="auto"/>
            <w:left w:val="none" w:sz="0" w:space="0" w:color="auto"/>
            <w:bottom w:val="none" w:sz="0" w:space="0" w:color="auto"/>
            <w:right w:val="none" w:sz="0" w:space="0" w:color="auto"/>
          </w:divBdr>
        </w:div>
        <w:div w:id="2635055">
          <w:marLeft w:val="480"/>
          <w:marRight w:val="0"/>
          <w:marTop w:val="0"/>
          <w:marBottom w:val="0"/>
          <w:divBdr>
            <w:top w:val="none" w:sz="0" w:space="0" w:color="auto"/>
            <w:left w:val="none" w:sz="0" w:space="0" w:color="auto"/>
            <w:bottom w:val="none" w:sz="0" w:space="0" w:color="auto"/>
            <w:right w:val="none" w:sz="0" w:space="0" w:color="auto"/>
          </w:divBdr>
        </w:div>
        <w:div w:id="1283345662">
          <w:marLeft w:val="480"/>
          <w:marRight w:val="0"/>
          <w:marTop w:val="0"/>
          <w:marBottom w:val="0"/>
          <w:divBdr>
            <w:top w:val="none" w:sz="0" w:space="0" w:color="auto"/>
            <w:left w:val="none" w:sz="0" w:space="0" w:color="auto"/>
            <w:bottom w:val="none" w:sz="0" w:space="0" w:color="auto"/>
            <w:right w:val="none" w:sz="0" w:space="0" w:color="auto"/>
          </w:divBdr>
        </w:div>
        <w:div w:id="1926263925">
          <w:marLeft w:val="480"/>
          <w:marRight w:val="0"/>
          <w:marTop w:val="0"/>
          <w:marBottom w:val="0"/>
          <w:divBdr>
            <w:top w:val="none" w:sz="0" w:space="0" w:color="auto"/>
            <w:left w:val="none" w:sz="0" w:space="0" w:color="auto"/>
            <w:bottom w:val="none" w:sz="0" w:space="0" w:color="auto"/>
            <w:right w:val="none" w:sz="0" w:space="0" w:color="auto"/>
          </w:divBdr>
        </w:div>
        <w:div w:id="26490588">
          <w:marLeft w:val="480"/>
          <w:marRight w:val="0"/>
          <w:marTop w:val="0"/>
          <w:marBottom w:val="0"/>
          <w:divBdr>
            <w:top w:val="none" w:sz="0" w:space="0" w:color="auto"/>
            <w:left w:val="none" w:sz="0" w:space="0" w:color="auto"/>
            <w:bottom w:val="none" w:sz="0" w:space="0" w:color="auto"/>
            <w:right w:val="none" w:sz="0" w:space="0" w:color="auto"/>
          </w:divBdr>
        </w:div>
        <w:div w:id="95179577">
          <w:marLeft w:val="480"/>
          <w:marRight w:val="0"/>
          <w:marTop w:val="0"/>
          <w:marBottom w:val="0"/>
          <w:divBdr>
            <w:top w:val="none" w:sz="0" w:space="0" w:color="auto"/>
            <w:left w:val="none" w:sz="0" w:space="0" w:color="auto"/>
            <w:bottom w:val="none" w:sz="0" w:space="0" w:color="auto"/>
            <w:right w:val="none" w:sz="0" w:space="0" w:color="auto"/>
          </w:divBdr>
        </w:div>
        <w:div w:id="1945305353">
          <w:marLeft w:val="480"/>
          <w:marRight w:val="0"/>
          <w:marTop w:val="0"/>
          <w:marBottom w:val="0"/>
          <w:divBdr>
            <w:top w:val="none" w:sz="0" w:space="0" w:color="auto"/>
            <w:left w:val="none" w:sz="0" w:space="0" w:color="auto"/>
            <w:bottom w:val="none" w:sz="0" w:space="0" w:color="auto"/>
            <w:right w:val="none" w:sz="0" w:space="0" w:color="auto"/>
          </w:divBdr>
        </w:div>
        <w:div w:id="2099208938">
          <w:marLeft w:val="480"/>
          <w:marRight w:val="0"/>
          <w:marTop w:val="0"/>
          <w:marBottom w:val="0"/>
          <w:divBdr>
            <w:top w:val="none" w:sz="0" w:space="0" w:color="auto"/>
            <w:left w:val="none" w:sz="0" w:space="0" w:color="auto"/>
            <w:bottom w:val="none" w:sz="0" w:space="0" w:color="auto"/>
            <w:right w:val="none" w:sz="0" w:space="0" w:color="auto"/>
          </w:divBdr>
        </w:div>
        <w:div w:id="1822306978">
          <w:marLeft w:val="480"/>
          <w:marRight w:val="0"/>
          <w:marTop w:val="0"/>
          <w:marBottom w:val="0"/>
          <w:divBdr>
            <w:top w:val="none" w:sz="0" w:space="0" w:color="auto"/>
            <w:left w:val="none" w:sz="0" w:space="0" w:color="auto"/>
            <w:bottom w:val="none" w:sz="0" w:space="0" w:color="auto"/>
            <w:right w:val="none" w:sz="0" w:space="0" w:color="auto"/>
          </w:divBdr>
        </w:div>
        <w:div w:id="2026444432">
          <w:marLeft w:val="480"/>
          <w:marRight w:val="0"/>
          <w:marTop w:val="0"/>
          <w:marBottom w:val="0"/>
          <w:divBdr>
            <w:top w:val="none" w:sz="0" w:space="0" w:color="auto"/>
            <w:left w:val="none" w:sz="0" w:space="0" w:color="auto"/>
            <w:bottom w:val="none" w:sz="0" w:space="0" w:color="auto"/>
            <w:right w:val="none" w:sz="0" w:space="0" w:color="auto"/>
          </w:divBdr>
        </w:div>
        <w:div w:id="1083259238">
          <w:marLeft w:val="480"/>
          <w:marRight w:val="0"/>
          <w:marTop w:val="0"/>
          <w:marBottom w:val="0"/>
          <w:divBdr>
            <w:top w:val="none" w:sz="0" w:space="0" w:color="auto"/>
            <w:left w:val="none" w:sz="0" w:space="0" w:color="auto"/>
            <w:bottom w:val="none" w:sz="0" w:space="0" w:color="auto"/>
            <w:right w:val="none" w:sz="0" w:space="0" w:color="auto"/>
          </w:divBdr>
        </w:div>
        <w:div w:id="596207101">
          <w:marLeft w:val="480"/>
          <w:marRight w:val="0"/>
          <w:marTop w:val="0"/>
          <w:marBottom w:val="0"/>
          <w:divBdr>
            <w:top w:val="none" w:sz="0" w:space="0" w:color="auto"/>
            <w:left w:val="none" w:sz="0" w:space="0" w:color="auto"/>
            <w:bottom w:val="none" w:sz="0" w:space="0" w:color="auto"/>
            <w:right w:val="none" w:sz="0" w:space="0" w:color="auto"/>
          </w:divBdr>
        </w:div>
        <w:div w:id="687870091">
          <w:marLeft w:val="480"/>
          <w:marRight w:val="0"/>
          <w:marTop w:val="0"/>
          <w:marBottom w:val="0"/>
          <w:divBdr>
            <w:top w:val="none" w:sz="0" w:space="0" w:color="auto"/>
            <w:left w:val="none" w:sz="0" w:space="0" w:color="auto"/>
            <w:bottom w:val="none" w:sz="0" w:space="0" w:color="auto"/>
            <w:right w:val="none" w:sz="0" w:space="0" w:color="auto"/>
          </w:divBdr>
        </w:div>
        <w:div w:id="1132794149">
          <w:marLeft w:val="480"/>
          <w:marRight w:val="0"/>
          <w:marTop w:val="0"/>
          <w:marBottom w:val="0"/>
          <w:divBdr>
            <w:top w:val="none" w:sz="0" w:space="0" w:color="auto"/>
            <w:left w:val="none" w:sz="0" w:space="0" w:color="auto"/>
            <w:bottom w:val="none" w:sz="0" w:space="0" w:color="auto"/>
            <w:right w:val="none" w:sz="0" w:space="0" w:color="auto"/>
          </w:divBdr>
        </w:div>
        <w:div w:id="1472795454">
          <w:marLeft w:val="480"/>
          <w:marRight w:val="0"/>
          <w:marTop w:val="0"/>
          <w:marBottom w:val="0"/>
          <w:divBdr>
            <w:top w:val="none" w:sz="0" w:space="0" w:color="auto"/>
            <w:left w:val="none" w:sz="0" w:space="0" w:color="auto"/>
            <w:bottom w:val="none" w:sz="0" w:space="0" w:color="auto"/>
            <w:right w:val="none" w:sz="0" w:space="0" w:color="auto"/>
          </w:divBdr>
        </w:div>
        <w:div w:id="1786194642">
          <w:marLeft w:val="480"/>
          <w:marRight w:val="0"/>
          <w:marTop w:val="0"/>
          <w:marBottom w:val="0"/>
          <w:divBdr>
            <w:top w:val="none" w:sz="0" w:space="0" w:color="auto"/>
            <w:left w:val="none" w:sz="0" w:space="0" w:color="auto"/>
            <w:bottom w:val="none" w:sz="0" w:space="0" w:color="auto"/>
            <w:right w:val="none" w:sz="0" w:space="0" w:color="auto"/>
          </w:divBdr>
        </w:div>
        <w:div w:id="934676153">
          <w:marLeft w:val="480"/>
          <w:marRight w:val="0"/>
          <w:marTop w:val="0"/>
          <w:marBottom w:val="0"/>
          <w:divBdr>
            <w:top w:val="none" w:sz="0" w:space="0" w:color="auto"/>
            <w:left w:val="none" w:sz="0" w:space="0" w:color="auto"/>
            <w:bottom w:val="none" w:sz="0" w:space="0" w:color="auto"/>
            <w:right w:val="none" w:sz="0" w:space="0" w:color="auto"/>
          </w:divBdr>
        </w:div>
        <w:div w:id="780730867">
          <w:marLeft w:val="480"/>
          <w:marRight w:val="0"/>
          <w:marTop w:val="0"/>
          <w:marBottom w:val="0"/>
          <w:divBdr>
            <w:top w:val="none" w:sz="0" w:space="0" w:color="auto"/>
            <w:left w:val="none" w:sz="0" w:space="0" w:color="auto"/>
            <w:bottom w:val="none" w:sz="0" w:space="0" w:color="auto"/>
            <w:right w:val="none" w:sz="0" w:space="0" w:color="auto"/>
          </w:divBdr>
        </w:div>
        <w:div w:id="487789104">
          <w:marLeft w:val="480"/>
          <w:marRight w:val="0"/>
          <w:marTop w:val="0"/>
          <w:marBottom w:val="0"/>
          <w:divBdr>
            <w:top w:val="none" w:sz="0" w:space="0" w:color="auto"/>
            <w:left w:val="none" w:sz="0" w:space="0" w:color="auto"/>
            <w:bottom w:val="none" w:sz="0" w:space="0" w:color="auto"/>
            <w:right w:val="none" w:sz="0" w:space="0" w:color="auto"/>
          </w:divBdr>
        </w:div>
        <w:div w:id="655374495">
          <w:marLeft w:val="480"/>
          <w:marRight w:val="0"/>
          <w:marTop w:val="0"/>
          <w:marBottom w:val="0"/>
          <w:divBdr>
            <w:top w:val="none" w:sz="0" w:space="0" w:color="auto"/>
            <w:left w:val="none" w:sz="0" w:space="0" w:color="auto"/>
            <w:bottom w:val="none" w:sz="0" w:space="0" w:color="auto"/>
            <w:right w:val="none" w:sz="0" w:space="0" w:color="auto"/>
          </w:divBdr>
        </w:div>
        <w:div w:id="2024553262">
          <w:marLeft w:val="480"/>
          <w:marRight w:val="0"/>
          <w:marTop w:val="0"/>
          <w:marBottom w:val="0"/>
          <w:divBdr>
            <w:top w:val="none" w:sz="0" w:space="0" w:color="auto"/>
            <w:left w:val="none" w:sz="0" w:space="0" w:color="auto"/>
            <w:bottom w:val="none" w:sz="0" w:space="0" w:color="auto"/>
            <w:right w:val="none" w:sz="0" w:space="0" w:color="auto"/>
          </w:divBdr>
        </w:div>
        <w:div w:id="365839427">
          <w:marLeft w:val="480"/>
          <w:marRight w:val="0"/>
          <w:marTop w:val="0"/>
          <w:marBottom w:val="0"/>
          <w:divBdr>
            <w:top w:val="none" w:sz="0" w:space="0" w:color="auto"/>
            <w:left w:val="none" w:sz="0" w:space="0" w:color="auto"/>
            <w:bottom w:val="none" w:sz="0" w:space="0" w:color="auto"/>
            <w:right w:val="none" w:sz="0" w:space="0" w:color="auto"/>
          </w:divBdr>
        </w:div>
        <w:div w:id="1942105252">
          <w:marLeft w:val="480"/>
          <w:marRight w:val="0"/>
          <w:marTop w:val="0"/>
          <w:marBottom w:val="0"/>
          <w:divBdr>
            <w:top w:val="none" w:sz="0" w:space="0" w:color="auto"/>
            <w:left w:val="none" w:sz="0" w:space="0" w:color="auto"/>
            <w:bottom w:val="none" w:sz="0" w:space="0" w:color="auto"/>
            <w:right w:val="none" w:sz="0" w:space="0" w:color="auto"/>
          </w:divBdr>
        </w:div>
        <w:div w:id="576213717">
          <w:marLeft w:val="480"/>
          <w:marRight w:val="0"/>
          <w:marTop w:val="0"/>
          <w:marBottom w:val="0"/>
          <w:divBdr>
            <w:top w:val="none" w:sz="0" w:space="0" w:color="auto"/>
            <w:left w:val="none" w:sz="0" w:space="0" w:color="auto"/>
            <w:bottom w:val="none" w:sz="0" w:space="0" w:color="auto"/>
            <w:right w:val="none" w:sz="0" w:space="0" w:color="auto"/>
          </w:divBdr>
        </w:div>
        <w:div w:id="1391997552">
          <w:marLeft w:val="480"/>
          <w:marRight w:val="0"/>
          <w:marTop w:val="0"/>
          <w:marBottom w:val="0"/>
          <w:divBdr>
            <w:top w:val="none" w:sz="0" w:space="0" w:color="auto"/>
            <w:left w:val="none" w:sz="0" w:space="0" w:color="auto"/>
            <w:bottom w:val="none" w:sz="0" w:space="0" w:color="auto"/>
            <w:right w:val="none" w:sz="0" w:space="0" w:color="auto"/>
          </w:divBdr>
        </w:div>
        <w:div w:id="522591513">
          <w:marLeft w:val="480"/>
          <w:marRight w:val="0"/>
          <w:marTop w:val="0"/>
          <w:marBottom w:val="0"/>
          <w:divBdr>
            <w:top w:val="none" w:sz="0" w:space="0" w:color="auto"/>
            <w:left w:val="none" w:sz="0" w:space="0" w:color="auto"/>
            <w:bottom w:val="none" w:sz="0" w:space="0" w:color="auto"/>
            <w:right w:val="none" w:sz="0" w:space="0" w:color="auto"/>
          </w:divBdr>
        </w:div>
        <w:div w:id="1875070065">
          <w:marLeft w:val="480"/>
          <w:marRight w:val="0"/>
          <w:marTop w:val="0"/>
          <w:marBottom w:val="0"/>
          <w:divBdr>
            <w:top w:val="none" w:sz="0" w:space="0" w:color="auto"/>
            <w:left w:val="none" w:sz="0" w:space="0" w:color="auto"/>
            <w:bottom w:val="none" w:sz="0" w:space="0" w:color="auto"/>
            <w:right w:val="none" w:sz="0" w:space="0" w:color="auto"/>
          </w:divBdr>
        </w:div>
        <w:div w:id="417405866">
          <w:marLeft w:val="480"/>
          <w:marRight w:val="0"/>
          <w:marTop w:val="0"/>
          <w:marBottom w:val="0"/>
          <w:divBdr>
            <w:top w:val="none" w:sz="0" w:space="0" w:color="auto"/>
            <w:left w:val="none" w:sz="0" w:space="0" w:color="auto"/>
            <w:bottom w:val="none" w:sz="0" w:space="0" w:color="auto"/>
            <w:right w:val="none" w:sz="0" w:space="0" w:color="auto"/>
          </w:divBdr>
        </w:div>
        <w:div w:id="2021934426">
          <w:marLeft w:val="480"/>
          <w:marRight w:val="0"/>
          <w:marTop w:val="0"/>
          <w:marBottom w:val="0"/>
          <w:divBdr>
            <w:top w:val="none" w:sz="0" w:space="0" w:color="auto"/>
            <w:left w:val="none" w:sz="0" w:space="0" w:color="auto"/>
            <w:bottom w:val="none" w:sz="0" w:space="0" w:color="auto"/>
            <w:right w:val="none" w:sz="0" w:space="0" w:color="auto"/>
          </w:divBdr>
        </w:div>
        <w:div w:id="105932894">
          <w:marLeft w:val="480"/>
          <w:marRight w:val="0"/>
          <w:marTop w:val="0"/>
          <w:marBottom w:val="0"/>
          <w:divBdr>
            <w:top w:val="none" w:sz="0" w:space="0" w:color="auto"/>
            <w:left w:val="none" w:sz="0" w:space="0" w:color="auto"/>
            <w:bottom w:val="none" w:sz="0" w:space="0" w:color="auto"/>
            <w:right w:val="none" w:sz="0" w:space="0" w:color="auto"/>
          </w:divBdr>
        </w:div>
        <w:div w:id="1118135147">
          <w:marLeft w:val="480"/>
          <w:marRight w:val="0"/>
          <w:marTop w:val="0"/>
          <w:marBottom w:val="0"/>
          <w:divBdr>
            <w:top w:val="none" w:sz="0" w:space="0" w:color="auto"/>
            <w:left w:val="none" w:sz="0" w:space="0" w:color="auto"/>
            <w:bottom w:val="none" w:sz="0" w:space="0" w:color="auto"/>
            <w:right w:val="none" w:sz="0" w:space="0" w:color="auto"/>
          </w:divBdr>
        </w:div>
        <w:div w:id="742680653">
          <w:marLeft w:val="480"/>
          <w:marRight w:val="0"/>
          <w:marTop w:val="0"/>
          <w:marBottom w:val="0"/>
          <w:divBdr>
            <w:top w:val="none" w:sz="0" w:space="0" w:color="auto"/>
            <w:left w:val="none" w:sz="0" w:space="0" w:color="auto"/>
            <w:bottom w:val="none" w:sz="0" w:space="0" w:color="auto"/>
            <w:right w:val="none" w:sz="0" w:space="0" w:color="auto"/>
          </w:divBdr>
        </w:div>
        <w:div w:id="1936939813">
          <w:marLeft w:val="480"/>
          <w:marRight w:val="0"/>
          <w:marTop w:val="0"/>
          <w:marBottom w:val="0"/>
          <w:divBdr>
            <w:top w:val="none" w:sz="0" w:space="0" w:color="auto"/>
            <w:left w:val="none" w:sz="0" w:space="0" w:color="auto"/>
            <w:bottom w:val="none" w:sz="0" w:space="0" w:color="auto"/>
            <w:right w:val="none" w:sz="0" w:space="0" w:color="auto"/>
          </w:divBdr>
        </w:div>
        <w:div w:id="213200531">
          <w:marLeft w:val="480"/>
          <w:marRight w:val="0"/>
          <w:marTop w:val="0"/>
          <w:marBottom w:val="0"/>
          <w:divBdr>
            <w:top w:val="none" w:sz="0" w:space="0" w:color="auto"/>
            <w:left w:val="none" w:sz="0" w:space="0" w:color="auto"/>
            <w:bottom w:val="none" w:sz="0" w:space="0" w:color="auto"/>
            <w:right w:val="none" w:sz="0" w:space="0" w:color="auto"/>
          </w:divBdr>
        </w:div>
        <w:div w:id="2010598300">
          <w:marLeft w:val="480"/>
          <w:marRight w:val="0"/>
          <w:marTop w:val="0"/>
          <w:marBottom w:val="0"/>
          <w:divBdr>
            <w:top w:val="none" w:sz="0" w:space="0" w:color="auto"/>
            <w:left w:val="none" w:sz="0" w:space="0" w:color="auto"/>
            <w:bottom w:val="none" w:sz="0" w:space="0" w:color="auto"/>
            <w:right w:val="none" w:sz="0" w:space="0" w:color="auto"/>
          </w:divBdr>
        </w:div>
        <w:div w:id="1024745966">
          <w:marLeft w:val="480"/>
          <w:marRight w:val="0"/>
          <w:marTop w:val="0"/>
          <w:marBottom w:val="0"/>
          <w:divBdr>
            <w:top w:val="none" w:sz="0" w:space="0" w:color="auto"/>
            <w:left w:val="none" w:sz="0" w:space="0" w:color="auto"/>
            <w:bottom w:val="none" w:sz="0" w:space="0" w:color="auto"/>
            <w:right w:val="none" w:sz="0" w:space="0" w:color="auto"/>
          </w:divBdr>
        </w:div>
        <w:div w:id="806976434">
          <w:marLeft w:val="480"/>
          <w:marRight w:val="0"/>
          <w:marTop w:val="0"/>
          <w:marBottom w:val="0"/>
          <w:divBdr>
            <w:top w:val="none" w:sz="0" w:space="0" w:color="auto"/>
            <w:left w:val="none" w:sz="0" w:space="0" w:color="auto"/>
            <w:bottom w:val="none" w:sz="0" w:space="0" w:color="auto"/>
            <w:right w:val="none" w:sz="0" w:space="0" w:color="auto"/>
          </w:divBdr>
        </w:div>
        <w:div w:id="1930654107">
          <w:marLeft w:val="480"/>
          <w:marRight w:val="0"/>
          <w:marTop w:val="0"/>
          <w:marBottom w:val="0"/>
          <w:divBdr>
            <w:top w:val="none" w:sz="0" w:space="0" w:color="auto"/>
            <w:left w:val="none" w:sz="0" w:space="0" w:color="auto"/>
            <w:bottom w:val="none" w:sz="0" w:space="0" w:color="auto"/>
            <w:right w:val="none" w:sz="0" w:space="0" w:color="auto"/>
          </w:divBdr>
        </w:div>
        <w:div w:id="1705519873">
          <w:marLeft w:val="480"/>
          <w:marRight w:val="0"/>
          <w:marTop w:val="0"/>
          <w:marBottom w:val="0"/>
          <w:divBdr>
            <w:top w:val="none" w:sz="0" w:space="0" w:color="auto"/>
            <w:left w:val="none" w:sz="0" w:space="0" w:color="auto"/>
            <w:bottom w:val="none" w:sz="0" w:space="0" w:color="auto"/>
            <w:right w:val="none" w:sz="0" w:space="0" w:color="auto"/>
          </w:divBdr>
        </w:div>
        <w:div w:id="625544574">
          <w:marLeft w:val="480"/>
          <w:marRight w:val="0"/>
          <w:marTop w:val="0"/>
          <w:marBottom w:val="0"/>
          <w:divBdr>
            <w:top w:val="none" w:sz="0" w:space="0" w:color="auto"/>
            <w:left w:val="none" w:sz="0" w:space="0" w:color="auto"/>
            <w:bottom w:val="none" w:sz="0" w:space="0" w:color="auto"/>
            <w:right w:val="none" w:sz="0" w:space="0" w:color="auto"/>
          </w:divBdr>
        </w:div>
        <w:div w:id="246769249">
          <w:marLeft w:val="480"/>
          <w:marRight w:val="0"/>
          <w:marTop w:val="0"/>
          <w:marBottom w:val="0"/>
          <w:divBdr>
            <w:top w:val="none" w:sz="0" w:space="0" w:color="auto"/>
            <w:left w:val="none" w:sz="0" w:space="0" w:color="auto"/>
            <w:bottom w:val="none" w:sz="0" w:space="0" w:color="auto"/>
            <w:right w:val="none" w:sz="0" w:space="0" w:color="auto"/>
          </w:divBdr>
        </w:div>
        <w:div w:id="1597207678">
          <w:marLeft w:val="480"/>
          <w:marRight w:val="0"/>
          <w:marTop w:val="0"/>
          <w:marBottom w:val="0"/>
          <w:divBdr>
            <w:top w:val="none" w:sz="0" w:space="0" w:color="auto"/>
            <w:left w:val="none" w:sz="0" w:space="0" w:color="auto"/>
            <w:bottom w:val="none" w:sz="0" w:space="0" w:color="auto"/>
            <w:right w:val="none" w:sz="0" w:space="0" w:color="auto"/>
          </w:divBdr>
        </w:div>
        <w:div w:id="249200127">
          <w:marLeft w:val="480"/>
          <w:marRight w:val="0"/>
          <w:marTop w:val="0"/>
          <w:marBottom w:val="0"/>
          <w:divBdr>
            <w:top w:val="none" w:sz="0" w:space="0" w:color="auto"/>
            <w:left w:val="none" w:sz="0" w:space="0" w:color="auto"/>
            <w:bottom w:val="none" w:sz="0" w:space="0" w:color="auto"/>
            <w:right w:val="none" w:sz="0" w:space="0" w:color="auto"/>
          </w:divBdr>
        </w:div>
        <w:div w:id="661351277">
          <w:marLeft w:val="480"/>
          <w:marRight w:val="0"/>
          <w:marTop w:val="0"/>
          <w:marBottom w:val="0"/>
          <w:divBdr>
            <w:top w:val="none" w:sz="0" w:space="0" w:color="auto"/>
            <w:left w:val="none" w:sz="0" w:space="0" w:color="auto"/>
            <w:bottom w:val="none" w:sz="0" w:space="0" w:color="auto"/>
            <w:right w:val="none" w:sz="0" w:space="0" w:color="auto"/>
          </w:divBdr>
        </w:div>
        <w:div w:id="919288438">
          <w:marLeft w:val="480"/>
          <w:marRight w:val="0"/>
          <w:marTop w:val="0"/>
          <w:marBottom w:val="0"/>
          <w:divBdr>
            <w:top w:val="none" w:sz="0" w:space="0" w:color="auto"/>
            <w:left w:val="none" w:sz="0" w:space="0" w:color="auto"/>
            <w:bottom w:val="none" w:sz="0" w:space="0" w:color="auto"/>
            <w:right w:val="none" w:sz="0" w:space="0" w:color="auto"/>
          </w:divBdr>
        </w:div>
        <w:div w:id="472722248">
          <w:marLeft w:val="480"/>
          <w:marRight w:val="0"/>
          <w:marTop w:val="0"/>
          <w:marBottom w:val="0"/>
          <w:divBdr>
            <w:top w:val="none" w:sz="0" w:space="0" w:color="auto"/>
            <w:left w:val="none" w:sz="0" w:space="0" w:color="auto"/>
            <w:bottom w:val="none" w:sz="0" w:space="0" w:color="auto"/>
            <w:right w:val="none" w:sz="0" w:space="0" w:color="auto"/>
          </w:divBdr>
        </w:div>
        <w:div w:id="1233656004">
          <w:marLeft w:val="480"/>
          <w:marRight w:val="0"/>
          <w:marTop w:val="0"/>
          <w:marBottom w:val="0"/>
          <w:divBdr>
            <w:top w:val="none" w:sz="0" w:space="0" w:color="auto"/>
            <w:left w:val="none" w:sz="0" w:space="0" w:color="auto"/>
            <w:bottom w:val="none" w:sz="0" w:space="0" w:color="auto"/>
            <w:right w:val="none" w:sz="0" w:space="0" w:color="auto"/>
          </w:divBdr>
        </w:div>
        <w:div w:id="14504984">
          <w:marLeft w:val="480"/>
          <w:marRight w:val="0"/>
          <w:marTop w:val="0"/>
          <w:marBottom w:val="0"/>
          <w:divBdr>
            <w:top w:val="none" w:sz="0" w:space="0" w:color="auto"/>
            <w:left w:val="none" w:sz="0" w:space="0" w:color="auto"/>
            <w:bottom w:val="none" w:sz="0" w:space="0" w:color="auto"/>
            <w:right w:val="none" w:sz="0" w:space="0" w:color="auto"/>
          </w:divBdr>
        </w:div>
        <w:div w:id="1298100840">
          <w:marLeft w:val="480"/>
          <w:marRight w:val="0"/>
          <w:marTop w:val="0"/>
          <w:marBottom w:val="0"/>
          <w:divBdr>
            <w:top w:val="none" w:sz="0" w:space="0" w:color="auto"/>
            <w:left w:val="none" w:sz="0" w:space="0" w:color="auto"/>
            <w:bottom w:val="none" w:sz="0" w:space="0" w:color="auto"/>
            <w:right w:val="none" w:sz="0" w:space="0" w:color="auto"/>
          </w:divBdr>
        </w:div>
        <w:div w:id="221334553">
          <w:marLeft w:val="480"/>
          <w:marRight w:val="0"/>
          <w:marTop w:val="0"/>
          <w:marBottom w:val="0"/>
          <w:divBdr>
            <w:top w:val="none" w:sz="0" w:space="0" w:color="auto"/>
            <w:left w:val="none" w:sz="0" w:space="0" w:color="auto"/>
            <w:bottom w:val="none" w:sz="0" w:space="0" w:color="auto"/>
            <w:right w:val="none" w:sz="0" w:space="0" w:color="auto"/>
          </w:divBdr>
        </w:div>
        <w:div w:id="1794447503">
          <w:marLeft w:val="480"/>
          <w:marRight w:val="0"/>
          <w:marTop w:val="0"/>
          <w:marBottom w:val="0"/>
          <w:divBdr>
            <w:top w:val="none" w:sz="0" w:space="0" w:color="auto"/>
            <w:left w:val="none" w:sz="0" w:space="0" w:color="auto"/>
            <w:bottom w:val="none" w:sz="0" w:space="0" w:color="auto"/>
            <w:right w:val="none" w:sz="0" w:space="0" w:color="auto"/>
          </w:divBdr>
        </w:div>
        <w:div w:id="1260329138">
          <w:marLeft w:val="480"/>
          <w:marRight w:val="0"/>
          <w:marTop w:val="0"/>
          <w:marBottom w:val="0"/>
          <w:divBdr>
            <w:top w:val="none" w:sz="0" w:space="0" w:color="auto"/>
            <w:left w:val="none" w:sz="0" w:space="0" w:color="auto"/>
            <w:bottom w:val="none" w:sz="0" w:space="0" w:color="auto"/>
            <w:right w:val="none" w:sz="0" w:space="0" w:color="auto"/>
          </w:divBdr>
        </w:div>
        <w:div w:id="1035304116">
          <w:marLeft w:val="480"/>
          <w:marRight w:val="0"/>
          <w:marTop w:val="0"/>
          <w:marBottom w:val="0"/>
          <w:divBdr>
            <w:top w:val="none" w:sz="0" w:space="0" w:color="auto"/>
            <w:left w:val="none" w:sz="0" w:space="0" w:color="auto"/>
            <w:bottom w:val="none" w:sz="0" w:space="0" w:color="auto"/>
            <w:right w:val="none" w:sz="0" w:space="0" w:color="auto"/>
          </w:divBdr>
        </w:div>
        <w:div w:id="89400548">
          <w:marLeft w:val="480"/>
          <w:marRight w:val="0"/>
          <w:marTop w:val="0"/>
          <w:marBottom w:val="0"/>
          <w:divBdr>
            <w:top w:val="none" w:sz="0" w:space="0" w:color="auto"/>
            <w:left w:val="none" w:sz="0" w:space="0" w:color="auto"/>
            <w:bottom w:val="none" w:sz="0" w:space="0" w:color="auto"/>
            <w:right w:val="none" w:sz="0" w:space="0" w:color="auto"/>
          </w:divBdr>
        </w:div>
        <w:div w:id="1594434278">
          <w:marLeft w:val="480"/>
          <w:marRight w:val="0"/>
          <w:marTop w:val="0"/>
          <w:marBottom w:val="0"/>
          <w:divBdr>
            <w:top w:val="none" w:sz="0" w:space="0" w:color="auto"/>
            <w:left w:val="none" w:sz="0" w:space="0" w:color="auto"/>
            <w:bottom w:val="none" w:sz="0" w:space="0" w:color="auto"/>
            <w:right w:val="none" w:sz="0" w:space="0" w:color="auto"/>
          </w:divBdr>
        </w:div>
        <w:div w:id="1271931637">
          <w:marLeft w:val="480"/>
          <w:marRight w:val="0"/>
          <w:marTop w:val="0"/>
          <w:marBottom w:val="0"/>
          <w:divBdr>
            <w:top w:val="none" w:sz="0" w:space="0" w:color="auto"/>
            <w:left w:val="none" w:sz="0" w:space="0" w:color="auto"/>
            <w:bottom w:val="none" w:sz="0" w:space="0" w:color="auto"/>
            <w:right w:val="none" w:sz="0" w:space="0" w:color="auto"/>
          </w:divBdr>
        </w:div>
        <w:div w:id="1490320855">
          <w:marLeft w:val="480"/>
          <w:marRight w:val="0"/>
          <w:marTop w:val="0"/>
          <w:marBottom w:val="0"/>
          <w:divBdr>
            <w:top w:val="none" w:sz="0" w:space="0" w:color="auto"/>
            <w:left w:val="none" w:sz="0" w:space="0" w:color="auto"/>
            <w:bottom w:val="none" w:sz="0" w:space="0" w:color="auto"/>
            <w:right w:val="none" w:sz="0" w:space="0" w:color="auto"/>
          </w:divBdr>
        </w:div>
        <w:div w:id="333610072">
          <w:marLeft w:val="480"/>
          <w:marRight w:val="0"/>
          <w:marTop w:val="0"/>
          <w:marBottom w:val="0"/>
          <w:divBdr>
            <w:top w:val="none" w:sz="0" w:space="0" w:color="auto"/>
            <w:left w:val="none" w:sz="0" w:space="0" w:color="auto"/>
            <w:bottom w:val="none" w:sz="0" w:space="0" w:color="auto"/>
            <w:right w:val="none" w:sz="0" w:space="0" w:color="auto"/>
          </w:divBdr>
        </w:div>
        <w:div w:id="1895041064">
          <w:marLeft w:val="480"/>
          <w:marRight w:val="0"/>
          <w:marTop w:val="0"/>
          <w:marBottom w:val="0"/>
          <w:divBdr>
            <w:top w:val="none" w:sz="0" w:space="0" w:color="auto"/>
            <w:left w:val="none" w:sz="0" w:space="0" w:color="auto"/>
            <w:bottom w:val="none" w:sz="0" w:space="0" w:color="auto"/>
            <w:right w:val="none" w:sz="0" w:space="0" w:color="auto"/>
          </w:divBdr>
        </w:div>
        <w:div w:id="829833631">
          <w:marLeft w:val="480"/>
          <w:marRight w:val="0"/>
          <w:marTop w:val="0"/>
          <w:marBottom w:val="0"/>
          <w:divBdr>
            <w:top w:val="none" w:sz="0" w:space="0" w:color="auto"/>
            <w:left w:val="none" w:sz="0" w:space="0" w:color="auto"/>
            <w:bottom w:val="none" w:sz="0" w:space="0" w:color="auto"/>
            <w:right w:val="none" w:sz="0" w:space="0" w:color="auto"/>
          </w:divBdr>
        </w:div>
        <w:div w:id="1475022507">
          <w:marLeft w:val="480"/>
          <w:marRight w:val="0"/>
          <w:marTop w:val="0"/>
          <w:marBottom w:val="0"/>
          <w:divBdr>
            <w:top w:val="none" w:sz="0" w:space="0" w:color="auto"/>
            <w:left w:val="none" w:sz="0" w:space="0" w:color="auto"/>
            <w:bottom w:val="none" w:sz="0" w:space="0" w:color="auto"/>
            <w:right w:val="none" w:sz="0" w:space="0" w:color="auto"/>
          </w:divBdr>
        </w:div>
        <w:div w:id="1754470225">
          <w:marLeft w:val="480"/>
          <w:marRight w:val="0"/>
          <w:marTop w:val="0"/>
          <w:marBottom w:val="0"/>
          <w:divBdr>
            <w:top w:val="none" w:sz="0" w:space="0" w:color="auto"/>
            <w:left w:val="none" w:sz="0" w:space="0" w:color="auto"/>
            <w:bottom w:val="none" w:sz="0" w:space="0" w:color="auto"/>
            <w:right w:val="none" w:sz="0" w:space="0" w:color="auto"/>
          </w:divBdr>
        </w:div>
        <w:div w:id="951715211">
          <w:marLeft w:val="480"/>
          <w:marRight w:val="0"/>
          <w:marTop w:val="0"/>
          <w:marBottom w:val="0"/>
          <w:divBdr>
            <w:top w:val="none" w:sz="0" w:space="0" w:color="auto"/>
            <w:left w:val="none" w:sz="0" w:space="0" w:color="auto"/>
            <w:bottom w:val="none" w:sz="0" w:space="0" w:color="auto"/>
            <w:right w:val="none" w:sz="0" w:space="0" w:color="auto"/>
          </w:divBdr>
        </w:div>
        <w:div w:id="1083066932">
          <w:marLeft w:val="480"/>
          <w:marRight w:val="0"/>
          <w:marTop w:val="0"/>
          <w:marBottom w:val="0"/>
          <w:divBdr>
            <w:top w:val="none" w:sz="0" w:space="0" w:color="auto"/>
            <w:left w:val="none" w:sz="0" w:space="0" w:color="auto"/>
            <w:bottom w:val="none" w:sz="0" w:space="0" w:color="auto"/>
            <w:right w:val="none" w:sz="0" w:space="0" w:color="auto"/>
          </w:divBdr>
        </w:div>
        <w:div w:id="424688991">
          <w:marLeft w:val="480"/>
          <w:marRight w:val="0"/>
          <w:marTop w:val="0"/>
          <w:marBottom w:val="0"/>
          <w:divBdr>
            <w:top w:val="none" w:sz="0" w:space="0" w:color="auto"/>
            <w:left w:val="none" w:sz="0" w:space="0" w:color="auto"/>
            <w:bottom w:val="none" w:sz="0" w:space="0" w:color="auto"/>
            <w:right w:val="none" w:sz="0" w:space="0" w:color="auto"/>
          </w:divBdr>
        </w:div>
        <w:div w:id="544172780">
          <w:marLeft w:val="480"/>
          <w:marRight w:val="0"/>
          <w:marTop w:val="0"/>
          <w:marBottom w:val="0"/>
          <w:divBdr>
            <w:top w:val="none" w:sz="0" w:space="0" w:color="auto"/>
            <w:left w:val="none" w:sz="0" w:space="0" w:color="auto"/>
            <w:bottom w:val="none" w:sz="0" w:space="0" w:color="auto"/>
            <w:right w:val="none" w:sz="0" w:space="0" w:color="auto"/>
          </w:divBdr>
        </w:div>
        <w:div w:id="1939873323">
          <w:marLeft w:val="480"/>
          <w:marRight w:val="0"/>
          <w:marTop w:val="0"/>
          <w:marBottom w:val="0"/>
          <w:divBdr>
            <w:top w:val="none" w:sz="0" w:space="0" w:color="auto"/>
            <w:left w:val="none" w:sz="0" w:space="0" w:color="auto"/>
            <w:bottom w:val="none" w:sz="0" w:space="0" w:color="auto"/>
            <w:right w:val="none" w:sz="0" w:space="0" w:color="auto"/>
          </w:divBdr>
        </w:div>
        <w:div w:id="2107579800">
          <w:marLeft w:val="480"/>
          <w:marRight w:val="0"/>
          <w:marTop w:val="0"/>
          <w:marBottom w:val="0"/>
          <w:divBdr>
            <w:top w:val="none" w:sz="0" w:space="0" w:color="auto"/>
            <w:left w:val="none" w:sz="0" w:space="0" w:color="auto"/>
            <w:bottom w:val="none" w:sz="0" w:space="0" w:color="auto"/>
            <w:right w:val="none" w:sz="0" w:space="0" w:color="auto"/>
          </w:divBdr>
        </w:div>
        <w:div w:id="346449899">
          <w:marLeft w:val="480"/>
          <w:marRight w:val="0"/>
          <w:marTop w:val="0"/>
          <w:marBottom w:val="0"/>
          <w:divBdr>
            <w:top w:val="none" w:sz="0" w:space="0" w:color="auto"/>
            <w:left w:val="none" w:sz="0" w:space="0" w:color="auto"/>
            <w:bottom w:val="none" w:sz="0" w:space="0" w:color="auto"/>
            <w:right w:val="none" w:sz="0" w:space="0" w:color="auto"/>
          </w:divBdr>
        </w:div>
        <w:div w:id="352463577">
          <w:marLeft w:val="480"/>
          <w:marRight w:val="0"/>
          <w:marTop w:val="0"/>
          <w:marBottom w:val="0"/>
          <w:divBdr>
            <w:top w:val="none" w:sz="0" w:space="0" w:color="auto"/>
            <w:left w:val="none" w:sz="0" w:space="0" w:color="auto"/>
            <w:bottom w:val="none" w:sz="0" w:space="0" w:color="auto"/>
            <w:right w:val="none" w:sz="0" w:space="0" w:color="auto"/>
          </w:divBdr>
        </w:div>
        <w:div w:id="373309425">
          <w:marLeft w:val="480"/>
          <w:marRight w:val="0"/>
          <w:marTop w:val="0"/>
          <w:marBottom w:val="0"/>
          <w:divBdr>
            <w:top w:val="none" w:sz="0" w:space="0" w:color="auto"/>
            <w:left w:val="none" w:sz="0" w:space="0" w:color="auto"/>
            <w:bottom w:val="none" w:sz="0" w:space="0" w:color="auto"/>
            <w:right w:val="none" w:sz="0" w:space="0" w:color="auto"/>
          </w:divBdr>
        </w:div>
        <w:div w:id="1834369722">
          <w:marLeft w:val="480"/>
          <w:marRight w:val="0"/>
          <w:marTop w:val="0"/>
          <w:marBottom w:val="0"/>
          <w:divBdr>
            <w:top w:val="none" w:sz="0" w:space="0" w:color="auto"/>
            <w:left w:val="none" w:sz="0" w:space="0" w:color="auto"/>
            <w:bottom w:val="none" w:sz="0" w:space="0" w:color="auto"/>
            <w:right w:val="none" w:sz="0" w:space="0" w:color="auto"/>
          </w:divBdr>
        </w:div>
        <w:div w:id="381945989">
          <w:marLeft w:val="480"/>
          <w:marRight w:val="0"/>
          <w:marTop w:val="0"/>
          <w:marBottom w:val="0"/>
          <w:divBdr>
            <w:top w:val="none" w:sz="0" w:space="0" w:color="auto"/>
            <w:left w:val="none" w:sz="0" w:space="0" w:color="auto"/>
            <w:bottom w:val="none" w:sz="0" w:space="0" w:color="auto"/>
            <w:right w:val="none" w:sz="0" w:space="0" w:color="auto"/>
          </w:divBdr>
        </w:div>
        <w:div w:id="1043670543">
          <w:marLeft w:val="480"/>
          <w:marRight w:val="0"/>
          <w:marTop w:val="0"/>
          <w:marBottom w:val="0"/>
          <w:divBdr>
            <w:top w:val="none" w:sz="0" w:space="0" w:color="auto"/>
            <w:left w:val="none" w:sz="0" w:space="0" w:color="auto"/>
            <w:bottom w:val="none" w:sz="0" w:space="0" w:color="auto"/>
            <w:right w:val="none" w:sz="0" w:space="0" w:color="auto"/>
          </w:divBdr>
        </w:div>
        <w:div w:id="1509784842">
          <w:marLeft w:val="480"/>
          <w:marRight w:val="0"/>
          <w:marTop w:val="0"/>
          <w:marBottom w:val="0"/>
          <w:divBdr>
            <w:top w:val="none" w:sz="0" w:space="0" w:color="auto"/>
            <w:left w:val="none" w:sz="0" w:space="0" w:color="auto"/>
            <w:bottom w:val="none" w:sz="0" w:space="0" w:color="auto"/>
            <w:right w:val="none" w:sz="0" w:space="0" w:color="auto"/>
          </w:divBdr>
        </w:div>
        <w:div w:id="140344536">
          <w:marLeft w:val="480"/>
          <w:marRight w:val="0"/>
          <w:marTop w:val="0"/>
          <w:marBottom w:val="0"/>
          <w:divBdr>
            <w:top w:val="none" w:sz="0" w:space="0" w:color="auto"/>
            <w:left w:val="none" w:sz="0" w:space="0" w:color="auto"/>
            <w:bottom w:val="none" w:sz="0" w:space="0" w:color="auto"/>
            <w:right w:val="none" w:sz="0" w:space="0" w:color="auto"/>
          </w:divBdr>
        </w:div>
        <w:div w:id="1259144123">
          <w:marLeft w:val="480"/>
          <w:marRight w:val="0"/>
          <w:marTop w:val="0"/>
          <w:marBottom w:val="0"/>
          <w:divBdr>
            <w:top w:val="none" w:sz="0" w:space="0" w:color="auto"/>
            <w:left w:val="none" w:sz="0" w:space="0" w:color="auto"/>
            <w:bottom w:val="none" w:sz="0" w:space="0" w:color="auto"/>
            <w:right w:val="none" w:sz="0" w:space="0" w:color="auto"/>
          </w:divBdr>
        </w:div>
        <w:div w:id="852568587">
          <w:marLeft w:val="480"/>
          <w:marRight w:val="0"/>
          <w:marTop w:val="0"/>
          <w:marBottom w:val="0"/>
          <w:divBdr>
            <w:top w:val="none" w:sz="0" w:space="0" w:color="auto"/>
            <w:left w:val="none" w:sz="0" w:space="0" w:color="auto"/>
            <w:bottom w:val="none" w:sz="0" w:space="0" w:color="auto"/>
            <w:right w:val="none" w:sz="0" w:space="0" w:color="auto"/>
          </w:divBdr>
        </w:div>
        <w:div w:id="919293931">
          <w:marLeft w:val="480"/>
          <w:marRight w:val="0"/>
          <w:marTop w:val="0"/>
          <w:marBottom w:val="0"/>
          <w:divBdr>
            <w:top w:val="none" w:sz="0" w:space="0" w:color="auto"/>
            <w:left w:val="none" w:sz="0" w:space="0" w:color="auto"/>
            <w:bottom w:val="none" w:sz="0" w:space="0" w:color="auto"/>
            <w:right w:val="none" w:sz="0" w:space="0" w:color="auto"/>
          </w:divBdr>
        </w:div>
        <w:div w:id="1883439499">
          <w:marLeft w:val="480"/>
          <w:marRight w:val="0"/>
          <w:marTop w:val="0"/>
          <w:marBottom w:val="0"/>
          <w:divBdr>
            <w:top w:val="none" w:sz="0" w:space="0" w:color="auto"/>
            <w:left w:val="none" w:sz="0" w:space="0" w:color="auto"/>
            <w:bottom w:val="none" w:sz="0" w:space="0" w:color="auto"/>
            <w:right w:val="none" w:sz="0" w:space="0" w:color="auto"/>
          </w:divBdr>
        </w:div>
        <w:div w:id="1013072990">
          <w:marLeft w:val="480"/>
          <w:marRight w:val="0"/>
          <w:marTop w:val="0"/>
          <w:marBottom w:val="0"/>
          <w:divBdr>
            <w:top w:val="none" w:sz="0" w:space="0" w:color="auto"/>
            <w:left w:val="none" w:sz="0" w:space="0" w:color="auto"/>
            <w:bottom w:val="none" w:sz="0" w:space="0" w:color="auto"/>
            <w:right w:val="none" w:sz="0" w:space="0" w:color="auto"/>
          </w:divBdr>
        </w:div>
        <w:div w:id="1467624657">
          <w:marLeft w:val="480"/>
          <w:marRight w:val="0"/>
          <w:marTop w:val="0"/>
          <w:marBottom w:val="0"/>
          <w:divBdr>
            <w:top w:val="none" w:sz="0" w:space="0" w:color="auto"/>
            <w:left w:val="none" w:sz="0" w:space="0" w:color="auto"/>
            <w:bottom w:val="none" w:sz="0" w:space="0" w:color="auto"/>
            <w:right w:val="none" w:sz="0" w:space="0" w:color="auto"/>
          </w:divBdr>
        </w:div>
        <w:div w:id="1419062754">
          <w:marLeft w:val="480"/>
          <w:marRight w:val="0"/>
          <w:marTop w:val="0"/>
          <w:marBottom w:val="0"/>
          <w:divBdr>
            <w:top w:val="none" w:sz="0" w:space="0" w:color="auto"/>
            <w:left w:val="none" w:sz="0" w:space="0" w:color="auto"/>
            <w:bottom w:val="none" w:sz="0" w:space="0" w:color="auto"/>
            <w:right w:val="none" w:sz="0" w:space="0" w:color="auto"/>
          </w:divBdr>
        </w:div>
        <w:div w:id="425150115">
          <w:marLeft w:val="480"/>
          <w:marRight w:val="0"/>
          <w:marTop w:val="0"/>
          <w:marBottom w:val="0"/>
          <w:divBdr>
            <w:top w:val="none" w:sz="0" w:space="0" w:color="auto"/>
            <w:left w:val="none" w:sz="0" w:space="0" w:color="auto"/>
            <w:bottom w:val="none" w:sz="0" w:space="0" w:color="auto"/>
            <w:right w:val="none" w:sz="0" w:space="0" w:color="auto"/>
          </w:divBdr>
        </w:div>
        <w:div w:id="1047069741">
          <w:marLeft w:val="480"/>
          <w:marRight w:val="0"/>
          <w:marTop w:val="0"/>
          <w:marBottom w:val="0"/>
          <w:divBdr>
            <w:top w:val="none" w:sz="0" w:space="0" w:color="auto"/>
            <w:left w:val="none" w:sz="0" w:space="0" w:color="auto"/>
            <w:bottom w:val="none" w:sz="0" w:space="0" w:color="auto"/>
            <w:right w:val="none" w:sz="0" w:space="0" w:color="auto"/>
          </w:divBdr>
        </w:div>
        <w:div w:id="1991901754">
          <w:marLeft w:val="480"/>
          <w:marRight w:val="0"/>
          <w:marTop w:val="0"/>
          <w:marBottom w:val="0"/>
          <w:divBdr>
            <w:top w:val="none" w:sz="0" w:space="0" w:color="auto"/>
            <w:left w:val="none" w:sz="0" w:space="0" w:color="auto"/>
            <w:bottom w:val="none" w:sz="0" w:space="0" w:color="auto"/>
            <w:right w:val="none" w:sz="0" w:space="0" w:color="auto"/>
          </w:divBdr>
        </w:div>
        <w:div w:id="672487595">
          <w:marLeft w:val="480"/>
          <w:marRight w:val="0"/>
          <w:marTop w:val="0"/>
          <w:marBottom w:val="0"/>
          <w:divBdr>
            <w:top w:val="none" w:sz="0" w:space="0" w:color="auto"/>
            <w:left w:val="none" w:sz="0" w:space="0" w:color="auto"/>
            <w:bottom w:val="none" w:sz="0" w:space="0" w:color="auto"/>
            <w:right w:val="none" w:sz="0" w:space="0" w:color="auto"/>
          </w:divBdr>
        </w:div>
        <w:div w:id="209271201">
          <w:marLeft w:val="480"/>
          <w:marRight w:val="0"/>
          <w:marTop w:val="0"/>
          <w:marBottom w:val="0"/>
          <w:divBdr>
            <w:top w:val="none" w:sz="0" w:space="0" w:color="auto"/>
            <w:left w:val="none" w:sz="0" w:space="0" w:color="auto"/>
            <w:bottom w:val="none" w:sz="0" w:space="0" w:color="auto"/>
            <w:right w:val="none" w:sz="0" w:space="0" w:color="auto"/>
          </w:divBdr>
        </w:div>
        <w:div w:id="822893044">
          <w:marLeft w:val="480"/>
          <w:marRight w:val="0"/>
          <w:marTop w:val="0"/>
          <w:marBottom w:val="0"/>
          <w:divBdr>
            <w:top w:val="none" w:sz="0" w:space="0" w:color="auto"/>
            <w:left w:val="none" w:sz="0" w:space="0" w:color="auto"/>
            <w:bottom w:val="none" w:sz="0" w:space="0" w:color="auto"/>
            <w:right w:val="none" w:sz="0" w:space="0" w:color="auto"/>
          </w:divBdr>
        </w:div>
        <w:div w:id="2088068416">
          <w:marLeft w:val="480"/>
          <w:marRight w:val="0"/>
          <w:marTop w:val="0"/>
          <w:marBottom w:val="0"/>
          <w:divBdr>
            <w:top w:val="none" w:sz="0" w:space="0" w:color="auto"/>
            <w:left w:val="none" w:sz="0" w:space="0" w:color="auto"/>
            <w:bottom w:val="none" w:sz="0" w:space="0" w:color="auto"/>
            <w:right w:val="none" w:sz="0" w:space="0" w:color="auto"/>
          </w:divBdr>
        </w:div>
        <w:div w:id="2142577637">
          <w:marLeft w:val="480"/>
          <w:marRight w:val="0"/>
          <w:marTop w:val="0"/>
          <w:marBottom w:val="0"/>
          <w:divBdr>
            <w:top w:val="none" w:sz="0" w:space="0" w:color="auto"/>
            <w:left w:val="none" w:sz="0" w:space="0" w:color="auto"/>
            <w:bottom w:val="none" w:sz="0" w:space="0" w:color="auto"/>
            <w:right w:val="none" w:sz="0" w:space="0" w:color="auto"/>
          </w:divBdr>
        </w:div>
        <w:div w:id="380138218">
          <w:marLeft w:val="480"/>
          <w:marRight w:val="0"/>
          <w:marTop w:val="0"/>
          <w:marBottom w:val="0"/>
          <w:divBdr>
            <w:top w:val="none" w:sz="0" w:space="0" w:color="auto"/>
            <w:left w:val="none" w:sz="0" w:space="0" w:color="auto"/>
            <w:bottom w:val="none" w:sz="0" w:space="0" w:color="auto"/>
            <w:right w:val="none" w:sz="0" w:space="0" w:color="auto"/>
          </w:divBdr>
        </w:div>
        <w:div w:id="680283993">
          <w:marLeft w:val="480"/>
          <w:marRight w:val="0"/>
          <w:marTop w:val="0"/>
          <w:marBottom w:val="0"/>
          <w:divBdr>
            <w:top w:val="none" w:sz="0" w:space="0" w:color="auto"/>
            <w:left w:val="none" w:sz="0" w:space="0" w:color="auto"/>
            <w:bottom w:val="none" w:sz="0" w:space="0" w:color="auto"/>
            <w:right w:val="none" w:sz="0" w:space="0" w:color="auto"/>
          </w:divBdr>
        </w:div>
        <w:div w:id="847527348">
          <w:marLeft w:val="480"/>
          <w:marRight w:val="0"/>
          <w:marTop w:val="0"/>
          <w:marBottom w:val="0"/>
          <w:divBdr>
            <w:top w:val="none" w:sz="0" w:space="0" w:color="auto"/>
            <w:left w:val="none" w:sz="0" w:space="0" w:color="auto"/>
            <w:bottom w:val="none" w:sz="0" w:space="0" w:color="auto"/>
            <w:right w:val="none" w:sz="0" w:space="0" w:color="auto"/>
          </w:divBdr>
        </w:div>
        <w:div w:id="1468934347">
          <w:marLeft w:val="480"/>
          <w:marRight w:val="0"/>
          <w:marTop w:val="0"/>
          <w:marBottom w:val="0"/>
          <w:divBdr>
            <w:top w:val="none" w:sz="0" w:space="0" w:color="auto"/>
            <w:left w:val="none" w:sz="0" w:space="0" w:color="auto"/>
            <w:bottom w:val="none" w:sz="0" w:space="0" w:color="auto"/>
            <w:right w:val="none" w:sz="0" w:space="0" w:color="auto"/>
          </w:divBdr>
        </w:div>
        <w:div w:id="637102786">
          <w:marLeft w:val="480"/>
          <w:marRight w:val="0"/>
          <w:marTop w:val="0"/>
          <w:marBottom w:val="0"/>
          <w:divBdr>
            <w:top w:val="none" w:sz="0" w:space="0" w:color="auto"/>
            <w:left w:val="none" w:sz="0" w:space="0" w:color="auto"/>
            <w:bottom w:val="none" w:sz="0" w:space="0" w:color="auto"/>
            <w:right w:val="none" w:sz="0" w:space="0" w:color="auto"/>
          </w:divBdr>
        </w:div>
        <w:div w:id="227422373">
          <w:marLeft w:val="480"/>
          <w:marRight w:val="0"/>
          <w:marTop w:val="0"/>
          <w:marBottom w:val="0"/>
          <w:divBdr>
            <w:top w:val="none" w:sz="0" w:space="0" w:color="auto"/>
            <w:left w:val="none" w:sz="0" w:space="0" w:color="auto"/>
            <w:bottom w:val="none" w:sz="0" w:space="0" w:color="auto"/>
            <w:right w:val="none" w:sz="0" w:space="0" w:color="auto"/>
          </w:divBdr>
        </w:div>
        <w:div w:id="48193756">
          <w:marLeft w:val="480"/>
          <w:marRight w:val="0"/>
          <w:marTop w:val="0"/>
          <w:marBottom w:val="0"/>
          <w:divBdr>
            <w:top w:val="none" w:sz="0" w:space="0" w:color="auto"/>
            <w:left w:val="none" w:sz="0" w:space="0" w:color="auto"/>
            <w:bottom w:val="none" w:sz="0" w:space="0" w:color="auto"/>
            <w:right w:val="none" w:sz="0" w:space="0" w:color="auto"/>
          </w:divBdr>
        </w:div>
        <w:div w:id="1971395667">
          <w:marLeft w:val="480"/>
          <w:marRight w:val="0"/>
          <w:marTop w:val="0"/>
          <w:marBottom w:val="0"/>
          <w:divBdr>
            <w:top w:val="none" w:sz="0" w:space="0" w:color="auto"/>
            <w:left w:val="none" w:sz="0" w:space="0" w:color="auto"/>
            <w:bottom w:val="none" w:sz="0" w:space="0" w:color="auto"/>
            <w:right w:val="none" w:sz="0" w:space="0" w:color="auto"/>
          </w:divBdr>
        </w:div>
        <w:div w:id="630986320">
          <w:marLeft w:val="480"/>
          <w:marRight w:val="0"/>
          <w:marTop w:val="0"/>
          <w:marBottom w:val="0"/>
          <w:divBdr>
            <w:top w:val="none" w:sz="0" w:space="0" w:color="auto"/>
            <w:left w:val="none" w:sz="0" w:space="0" w:color="auto"/>
            <w:bottom w:val="none" w:sz="0" w:space="0" w:color="auto"/>
            <w:right w:val="none" w:sz="0" w:space="0" w:color="auto"/>
          </w:divBdr>
        </w:div>
        <w:div w:id="342439713">
          <w:marLeft w:val="480"/>
          <w:marRight w:val="0"/>
          <w:marTop w:val="0"/>
          <w:marBottom w:val="0"/>
          <w:divBdr>
            <w:top w:val="none" w:sz="0" w:space="0" w:color="auto"/>
            <w:left w:val="none" w:sz="0" w:space="0" w:color="auto"/>
            <w:bottom w:val="none" w:sz="0" w:space="0" w:color="auto"/>
            <w:right w:val="none" w:sz="0" w:space="0" w:color="auto"/>
          </w:divBdr>
        </w:div>
        <w:div w:id="75977144">
          <w:marLeft w:val="480"/>
          <w:marRight w:val="0"/>
          <w:marTop w:val="0"/>
          <w:marBottom w:val="0"/>
          <w:divBdr>
            <w:top w:val="none" w:sz="0" w:space="0" w:color="auto"/>
            <w:left w:val="none" w:sz="0" w:space="0" w:color="auto"/>
            <w:bottom w:val="none" w:sz="0" w:space="0" w:color="auto"/>
            <w:right w:val="none" w:sz="0" w:space="0" w:color="auto"/>
          </w:divBdr>
        </w:div>
      </w:divsChild>
    </w:div>
    <w:div w:id="1153764408">
      <w:bodyDiv w:val="1"/>
      <w:marLeft w:val="0"/>
      <w:marRight w:val="0"/>
      <w:marTop w:val="0"/>
      <w:marBottom w:val="0"/>
      <w:divBdr>
        <w:top w:val="none" w:sz="0" w:space="0" w:color="auto"/>
        <w:left w:val="none" w:sz="0" w:space="0" w:color="auto"/>
        <w:bottom w:val="none" w:sz="0" w:space="0" w:color="auto"/>
        <w:right w:val="none" w:sz="0" w:space="0" w:color="auto"/>
      </w:divBdr>
    </w:div>
    <w:div w:id="1154029758">
      <w:bodyDiv w:val="1"/>
      <w:marLeft w:val="0"/>
      <w:marRight w:val="0"/>
      <w:marTop w:val="0"/>
      <w:marBottom w:val="0"/>
      <w:divBdr>
        <w:top w:val="none" w:sz="0" w:space="0" w:color="auto"/>
        <w:left w:val="none" w:sz="0" w:space="0" w:color="auto"/>
        <w:bottom w:val="none" w:sz="0" w:space="0" w:color="auto"/>
        <w:right w:val="none" w:sz="0" w:space="0" w:color="auto"/>
      </w:divBdr>
    </w:div>
    <w:div w:id="1154639007">
      <w:bodyDiv w:val="1"/>
      <w:marLeft w:val="0"/>
      <w:marRight w:val="0"/>
      <w:marTop w:val="0"/>
      <w:marBottom w:val="0"/>
      <w:divBdr>
        <w:top w:val="none" w:sz="0" w:space="0" w:color="auto"/>
        <w:left w:val="none" w:sz="0" w:space="0" w:color="auto"/>
        <w:bottom w:val="none" w:sz="0" w:space="0" w:color="auto"/>
        <w:right w:val="none" w:sz="0" w:space="0" w:color="auto"/>
      </w:divBdr>
    </w:div>
    <w:div w:id="1155874086">
      <w:bodyDiv w:val="1"/>
      <w:marLeft w:val="0"/>
      <w:marRight w:val="0"/>
      <w:marTop w:val="0"/>
      <w:marBottom w:val="0"/>
      <w:divBdr>
        <w:top w:val="none" w:sz="0" w:space="0" w:color="auto"/>
        <w:left w:val="none" w:sz="0" w:space="0" w:color="auto"/>
        <w:bottom w:val="none" w:sz="0" w:space="0" w:color="auto"/>
        <w:right w:val="none" w:sz="0" w:space="0" w:color="auto"/>
      </w:divBdr>
    </w:div>
    <w:div w:id="1157115195">
      <w:bodyDiv w:val="1"/>
      <w:marLeft w:val="0"/>
      <w:marRight w:val="0"/>
      <w:marTop w:val="0"/>
      <w:marBottom w:val="0"/>
      <w:divBdr>
        <w:top w:val="none" w:sz="0" w:space="0" w:color="auto"/>
        <w:left w:val="none" w:sz="0" w:space="0" w:color="auto"/>
        <w:bottom w:val="none" w:sz="0" w:space="0" w:color="auto"/>
        <w:right w:val="none" w:sz="0" w:space="0" w:color="auto"/>
      </w:divBdr>
    </w:div>
    <w:div w:id="1157502105">
      <w:bodyDiv w:val="1"/>
      <w:marLeft w:val="0"/>
      <w:marRight w:val="0"/>
      <w:marTop w:val="0"/>
      <w:marBottom w:val="0"/>
      <w:divBdr>
        <w:top w:val="none" w:sz="0" w:space="0" w:color="auto"/>
        <w:left w:val="none" w:sz="0" w:space="0" w:color="auto"/>
        <w:bottom w:val="none" w:sz="0" w:space="0" w:color="auto"/>
        <w:right w:val="none" w:sz="0" w:space="0" w:color="auto"/>
      </w:divBdr>
    </w:div>
    <w:div w:id="1158380589">
      <w:bodyDiv w:val="1"/>
      <w:marLeft w:val="0"/>
      <w:marRight w:val="0"/>
      <w:marTop w:val="0"/>
      <w:marBottom w:val="0"/>
      <w:divBdr>
        <w:top w:val="none" w:sz="0" w:space="0" w:color="auto"/>
        <w:left w:val="none" w:sz="0" w:space="0" w:color="auto"/>
        <w:bottom w:val="none" w:sz="0" w:space="0" w:color="auto"/>
        <w:right w:val="none" w:sz="0" w:space="0" w:color="auto"/>
      </w:divBdr>
    </w:div>
    <w:div w:id="1158419502">
      <w:bodyDiv w:val="1"/>
      <w:marLeft w:val="0"/>
      <w:marRight w:val="0"/>
      <w:marTop w:val="0"/>
      <w:marBottom w:val="0"/>
      <w:divBdr>
        <w:top w:val="none" w:sz="0" w:space="0" w:color="auto"/>
        <w:left w:val="none" w:sz="0" w:space="0" w:color="auto"/>
        <w:bottom w:val="none" w:sz="0" w:space="0" w:color="auto"/>
        <w:right w:val="none" w:sz="0" w:space="0" w:color="auto"/>
      </w:divBdr>
    </w:div>
    <w:div w:id="1158882853">
      <w:bodyDiv w:val="1"/>
      <w:marLeft w:val="0"/>
      <w:marRight w:val="0"/>
      <w:marTop w:val="0"/>
      <w:marBottom w:val="0"/>
      <w:divBdr>
        <w:top w:val="none" w:sz="0" w:space="0" w:color="auto"/>
        <w:left w:val="none" w:sz="0" w:space="0" w:color="auto"/>
        <w:bottom w:val="none" w:sz="0" w:space="0" w:color="auto"/>
        <w:right w:val="none" w:sz="0" w:space="0" w:color="auto"/>
      </w:divBdr>
    </w:div>
    <w:div w:id="1159268049">
      <w:bodyDiv w:val="1"/>
      <w:marLeft w:val="0"/>
      <w:marRight w:val="0"/>
      <w:marTop w:val="0"/>
      <w:marBottom w:val="0"/>
      <w:divBdr>
        <w:top w:val="none" w:sz="0" w:space="0" w:color="auto"/>
        <w:left w:val="none" w:sz="0" w:space="0" w:color="auto"/>
        <w:bottom w:val="none" w:sz="0" w:space="0" w:color="auto"/>
        <w:right w:val="none" w:sz="0" w:space="0" w:color="auto"/>
      </w:divBdr>
    </w:div>
    <w:div w:id="1159611331">
      <w:bodyDiv w:val="1"/>
      <w:marLeft w:val="0"/>
      <w:marRight w:val="0"/>
      <w:marTop w:val="0"/>
      <w:marBottom w:val="0"/>
      <w:divBdr>
        <w:top w:val="none" w:sz="0" w:space="0" w:color="auto"/>
        <w:left w:val="none" w:sz="0" w:space="0" w:color="auto"/>
        <w:bottom w:val="none" w:sz="0" w:space="0" w:color="auto"/>
        <w:right w:val="none" w:sz="0" w:space="0" w:color="auto"/>
      </w:divBdr>
    </w:div>
    <w:div w:id="1159728541">
      <w:bodyDiv w:val="1"/>
      <w:marLeft w:val="0"/>
      <w:marRight w:val="0"/>
      <w:marTop w:val="0"/>
      <w:marBottom w:val="0"/>
      <w:divBdr>
        <w:top w:val="none" w:sz="0" w:space="0" w:color="auto"/>
        <w:left w:val="none" w:sz="0" w:space="0" w:color="auto"/>
        <w:bottom w:val="none" w:sz="0" w:space="0" w:color="auto"/>
        <w:right w:val="none" w:sz="0" w:space="0" w:color="auto"/>
      </w:divBdr>
    </w:div>
    <w:div w:id="1159930666">
      <w:bodyDiv w:val="1"/>
      <w:marLeft w:val="0"/>
      <w:marRight w:val="0"/>
      <w:marTop w:val="0"/>
      <w:marBottom w:val="0"/>
      <w:divBdr>
        <w:top w:val="none" w:sz="0" w:space="0" w:color="auto"/>
        <w:left w:val="none" w:sz="0" w:space="0" w:color="auto"/>
        <w:bottom w:val="none" w:sz="0" w:space="0" w:color="auto"/>
        <w:right w:val="none" w:sz="0" w:space="0" w:color="auto"/>
      </w:divBdr>
    </w:div>
    <w:div w:id="1161314201">
      <w:bodyDiv w:val="1"/>
      <w:marLeft w:val="0"/>
      <w:marRight w:val="0"/>
      <w:marTop w:val="0"/>
      <w:marBottom w:val="0"/>
      <w:divBdr>
        <w:top w:val="none" w:sz="0" w:space="0" w:color="auto"/>
        <w:left w:val="none" w:sz="0" w:space="0" w:color="auto"/>
        <w:bottom w:val="none" w:sz="0" w:space="0" w:color="auto"/>
        <w:right w:val="none" w:sz="0" w:space="0" w:color="auto"/>
      </w:divBdr>
    </w:div>
    <w:div w:id="1161506338">
      <w:bodyDiv w:val="1"/>
      <w:marLeft w:val="0"/>
      <w:marRight w:val="0"/>
      <w:marTop w:val="0"/>
      <w:marBottom w:val="0"/>
      <w:divBdr>
        <w:top w:val="none" w:sz="0" w:space="0" w:color="auto"/>
        <w:left w:val="none" w:sz="0" w:space="0" w:color="auto"/>
        <w:bottom w:val="none" w:sz="0" w:space="0" w:color="auto"/>
        <w:right w:val="none" w:sz="0" w:space="0" w:color="auto"/>
      </w:divBdr>
    </w:div>
    <w:div w:id="1164855538">
      <w:bodyDiv w:val="1"/>
      <w:marLeft w:val="0"/>
      <w:marRight w:val="0"/>
      <w:marTop w:val="0"/>
      <w:marBottom w:val="0"/>
      <w:divBdr>
        <w:top w:val="none" w:sz="0" w:space="0" w:color="auto"/>
        <w:left w:val="none" w:sz="0" w:space="0" w:color="auto"/>
        <w:bottom w:val="none" w:sz="0" w:space="0" w:color="auto"/>
        <w:right w:val="none" w:sz="0" w:space="0" w:color="auto"/>
      </w:divBdr>
    </w:div>
    <w:div w:id="1165320931">
      <w:bodyDiv w:val="1"/>
      <w:marLeft w:val="0"/>
      <w:marRight w:val="0"/>
      <w:marTop w:val="0"/>
      <w:marBottom w:val="0"/>
      <w:divBdr>
        <w:top w:val="none" w:sz="0" w:space="0" w:color="auto"/>
        <w:left w:val="none" w:sz="0" w:space="0" w:color="auto"/>
        <w:bottom w:val="none" w:sz="0" w:space="0" w:color="auto"/>
        <w:right w:val="none" w:sz="0" w:space="0" w:color="auto"/>
      </w:divBdr>
    </w:div>
    <w:div w:id="1165710152">
      <w:bodyDiv w:val="1"/>
      <w:marLeft w:val="0"/>
      <w:marRight w:val="0"/>
      <w:marTop w:val="0"/>
      <w:marBottom w:val="0"/>
      <w:divBdr>
        <w:top w:val="none" w:sz="0" w:space="0" w:color="auto"/>
        <w:left w:val="none" w:sz="0" w:space="0" w:color="auto"/>
        <w:bottom w:val="none" w:sz="0" w:space="0" w:color="auto"/>
        <w:right w:val="none" w:sz="0" w:space="0" w:color="auto"/>
      </w:divBdr>
    </w:div>
    <w:div w:id="1165903372">
      <w:bodyDiv w:val="1"/>
      <w:marLeft w:val="0"/>
      <w:marRight w:val="0"/>
      <w:marTop w:val="0"/>
      <w:marBottom w:val="0"/>
      <w:divBdr>
        <w:top w:val="none" w:sz="0" w:space="0" w:color="auto"/>
        <w:left w:val="none" w:sz="0" w:space="0" w:color="auto"/>
        <w:bottom w:val="none" w:sz="0" w:space="0" w:color="auto"/>
        <w:right w:val="none" w:sz="0" w:space="0" w:color="auto"/>
      </w:divBdr>
    </w:div>
    <w:div w:id="1166751203">
      <w:bodyDiv w:val="1"/>
      <w:marLeft w:val="0"/>
      <w:marRight w:val="0"/>
      <w:marTop w:val="0"/>
      <w:marBottom w:val="0"/>
      <w:divBdr>
        <w:top w:val="none" w:sz="0" w:space="0" w:color="auto"/>
        <w:left w:val="none" w:sz="0" w:space="0" w:color="auto"/>
        <w:bottom w:val="none" w:sz="0" w:space="0" w:color="auto"/>
        <w:right w:val="none" w:sz="0" w:space="0" w:color="auto"/>
      </w:divBdr>
    </w:div>
    <w:div w:id="1167401151">
      <w:bodyDiv w:val="1"/>
      <w:marLeft w:val="0"/>
      <w:marRight w:val="0"/>
      <w:marTop w:val="0"/>
      <w:marBottom w:val="0"/>
      <w:divBdr>
        <w:top w:val="none" w:sz="0" w:space="0" w:color="auto"/>
        <w:left w:val="none" w:sz="0" w:space="0" w:color="auto"/>
        <w:bottom w:val="none" w:sz="0" w:space="0" w:color="auto"/>
        <w:right w:val="none" w:sz="0" w:space="0" w:color="auto"/>
      </w:divBdr>
    </w:div>
    <w:div w:id="1170146457">
      <w:bodyDiv w:val="1"/>
      <w:marLeft w:val="0"/>
      <w:marRight w:val="0"/>
      <w:marTop w:val="0"/>
      <w:marBottom w:val="0"/>
      <w:divBdr>
        <w:top w:val="none" w:sz="0" w:space="0" w:color="auto"/>
        <w:left w:val="none" w:sz="0" w:space="0" w:color="auto"/>
        <w:bottom w:val="none" w:sz="0" w:space="0" w:color="auto"/>
        <w:right w:val="none" w:sz="0" w:space="0" w:color="auto"/>
      </w:divBdr>
    </w:div>
    <w:div w:id="1170488266">
      <w:bodyDiv w:val="1"/>
      <w:marLeft w:val="0"/>
      <w:marRight w:val="0"/>
      <w:marTop w:val="0"/>
      <w:marBottom w:val="0"/>
      <w:divBdr>
        <w:top w:val="none" w:sz="0" w:space="0" w:color="auto"/>
        <w:left w:val="none" w:sz="0" w:space="0" w:color="auto"/>
        <w:bottom w:val="none" w:sz="0" w:space="0" w:color="auto"/>
        <w:right w:val="none" w:sz="0" w:space="0" w:color="auto"/>
      </w:divBdr>
    </w:div>
    <w:div w:id="1173106589">
      <w:bodyDiv w:val="1"/>
      <w:marLeft w:val="0"/>
      <w:marRight w:val="0"/>
      <w:marTop w:val="0"/>
      <w:marBottom w:val="0"/>
      <w:divBdr>
        <w:top w:val="none" w:sz="0" w:space="0" w:color="auto"/>
        <w:left w:val="none" w:sz="0" w:space="0" w:color="auto"/>
        <w:bottom w:val="none" w:sz="0" w:space="0" w:color="auto"/>
        <w:right w:val="none" w:sz="0" w:space="0" w:color="auto"/>
      </w:divBdr>
    </w:div>
    <w:div w:id="1174416049">
      <w:bodyDiv w:val="1"/>
      <w:marLeft w:val="0"/>
      <w:marRight w:val="0"/>
      <w:marTop w:val="0"/>
      <w:marBottom w:val="0"/>
      <w:divBdr>
        <w:top w:val="none" w:sz="0" w:space="0" w:color="auto"/>
        <w:left w:val="none" w:sz="0" w:space="0" w:color="auto"/>
        <w:bottom w:val="none" w:sz="0" w:space="0" w:color="auto"/>
        <w:right w:val="none" w:sz="0" w:space="0" w:color="auto"/>
      </w:divBdr>
    </w:div>
    <w:div w:id="1174418571">
      <w:bodyDiv w:val="1"/>
      <w:marLeft w:val="0"/>
      <w:marRight w:val="0"/>
      <w:marTop w:val="0"/>
      <w:marBottom w:val="0"/>
      <w:divBdr>
        <w:top w:val="none" w:sz="0" w:space="0" w:color="auto"/>
        <w:left w:val="none" w:sz="0" w:space="0" w:color="auto"/>
        <w:bottom w:val="none" w:sz="0" w:space="0" w:color="auto"/>
        <w:right w:val="none" w:sz="0" w:space="0" w:color="auto"/>
      </w:divBdr>
    </w:div>
    <w:div w:id="1174493332">
      <w:bodyDiv w:val="1"/>
      <w:marLeft w:val="0"/>
      <w:marRight w:val="0"/>
      <w:marTop w:val="0"/>
      <w:marBottom w:val="0"/>
      <w:divBdr>
        <w:top w:val="none" w:sz="0" w:space="0" w:color="auto"/>
        <w:left w:val="none" w:sz="0" w:space="0" w:color="auto"/>
        <w:bottom w:val="none" w:sz="0" w:space="0" w:color="auto"/>
        <w:right w:val="none" w:sz="0" w:space="0" w:color="auto"/>
      </w:divBdr>
    </w:div>
    <w:div w:id="1174803918">
      <w:bodyDiv w:val="1"/>
      <w:marLeft w:val="0"/>
      <w:marRight w:val="0"/>
      <w:marTop w:val="0"/>
      <w:marBottom w:val="0"/>
      <w:divBdr>
        <w:top w:val="none" w:sz="0" w:space="0" w:color="auto"/>
        <w:left w:val="none" w:sz="0" w:space="0" w:color="auto"/>
        <w:bottom w:val="none" w:sz="0" w:space="0" w:color="auto"/>
        <w:right w:val="none" w:sz="0" w:space="0" w:color="auto"/>
      </w:divBdr>
    </w:div>
    <w:div w:id="1174803960">
      <w:bodyDiv w:val="1"/>
      <w:marLeft w:val="0"/>
      <w:marRight w:val="0"/>
      <w:marTop w:val="0"/>
      <w:marBottom w:val="0"/>
      <w:divBdr>
        <w:top w:val="none" w:sz="0" w:space="0" w:color="auto"/>
        <w:left w:val="none" w:sz="0" w:space="0" w:color="auto"/>
        <w:bottom w:val="none" w:sz="0" w:space="0" w:color="auto"/>
        <w:right w:val="none" w:sz="0" w:space="0" w:color="auto"/>
      </w:divBdr>
    </w:div>
    <w:div w:id="1175531889">
      <w:bodyDiv w:val="1"/>
      <w:marLeft w:val="0"/>
      <w:marRight w:val="0"/>
      <w:marTop w:val="0"/>
      <w:marBottom w:val="0"/>
      <w:divBdr>
        <w:top w:val="none" w:sz="0" w:space="0" w:color="auto"/>
        <w:left w:val="none" w:sz="0" w:space="0" w:color="auto"/>
        <w:bottom w:val="none" w:sz="0" w:space="0" w:color="auto"/>
        <w:right w:val="none" w:sz="0" w:space="0" w:color="auto"/>
      </w:divBdr>
    </w:div>
    <w:div w:id="1175801502">
      <w:bodyDiv w:val="1"/>
      <w:marLeft w:val="0"/>
      <w:marRight w:val="0"/>
      <w:marTop w:val="0"/>
      <w:marBottom w:val="0"/>
      <w:divBdr>
        <w:top w:val="none" w:sz="0" w:space="0" w:color="auto"/>
        <w:left w:val="none" w:sz="0" w:space="0" w:color="auto"/>
        <w:bottom w:val="none" w:sz="0" w:space="0" w:color="auto"/>
        <w:right w:val="none" w:sz="0" w:space="0" w:color="auto"/>
      </w:divBdr>
    </w:div>
    <w:div w:id="1176265674">
      <w:bodyDiv w:val="1"/>
      <w:marLeft w:val="0"/>
      <w:marRight w:val="0"/>
      <w:marTop w:val="0"/>
      <w:marBottom w:val="0"/>
      <w:divBdr>
        <w:top w:val="none" w:sz="0" w:space="0" w:color="auto"/>
        <w:left w:val="none" w:sz="0" w:space="0" w:color="auto"/>
        <w:bottom w:val="none" w:sz="0" w:space="0" w:color="auto"/>
        <w:right w:val="none" w:sz="0" w:space="0" w:color="auto"/>
      </w:divBdr>
    </w:div>
    <w:div w:id="1176843651">
      <w:bodyDiv w:val="1"/>
      <w:marLeft w:val="0"/>
      <w:marRight w:val="0"/>
      <w:marTop w:val="0"/>
      <w:marBottom w:val="0"/>
      <w:divBdr>
        <w:top w:val="none" w:sz="0" w:space="0" w:color="auto"/>
        <w:left w:val="none" w:sz="0" w:space="0" w:color="auto"/>
        <w:bottom w:val="none" w:sz="0" w:space="0" w:color="auto"/>
        <w:right w:val="none" w:sz="0" w:space="0" w:color="auto"/>
      </w:divBdr>
    </w:div>
    <w:div w:id="1177842605">
      <w:bodyDiv w:val="1"/>
      <w:marLeft w:val="0"/>
      <w:marRight w:val="0"/>
      <w:marTop w:val="0"/>
      <w:marBottom w:val="0"/>
      <w:divBdr>
        <w:top w:val="none" w:sz="0" w:space="0" w:color="auto"/>
        <w:left w:val="none" w:sz="0" w:space="0" w:color="auto"/>
        <w:bottom w:val="none" w:sz="0" w:space="0" w:color="auto"/>
        <w:right w:val="none" w:sz="0" w:space="0" w:color="auto"/>
      </w:divBdr>
    </w:div>
    <w:div w:id="1179078937">
      <w:bodyDiv w:val="1"/>
      <w:marLeft w:val="0"/>
      <w:marRight w:val="0"/>
      <w:marTop w:val="0"/>
      <w:marBottom w:val="0"/>
      <w:divBdr>
        <w:top w:val="none" w:sz="0" w:space="0" w:color="auto"/>
        <w:left w:val="none" w:sz="0" w:space="0" w:color="auto"/>
        <w:bottom w:val="none" w:sz="0" w:space="0" w:color="auto"/>
        <w:right w:val="none" w:sz="0" w:space="0" w:color="auto"/>
      </w:divBdr>
    </w:div>
    <w:div w:id="1181550204">
      <w:bodyDiv w:val="1"/>
      <w:marLeft w:val="0"/>
      <w:marRight w:val="0"/>
      <w:marTop w:val="0"/>
      <w:marBottom w:val="0"/>
      <w:divBdr>
        <w:top w:val="none" w:sz="0" w:space="0" w:color="auto"/>
        <w:left w:val="none" w:sz="0" w:space="0" w:color="auto"/>
        <w:bottom w:val="none" w:sz="0" w:space="0" w:color="auto"/>
        <w:right w:val="none" w:sz="0" w:space="0" w:color="auto"/>
      </w:divBdr>
    </w:div>
    <w:div w:id="1182158927">
      <w:bodyDiv w:val="1"/>
      <w:marLeft w:val="0"/>
      <w:marRight w:val="0"/>
      <w:marTop w:val="0"/>
      <w:marBottom w:val="0"/>
      <w:divBdr>
        <w:top w:val="none" w:sz="0" w:space="0" w:color="auto"/>
        <w:left w:val="none" w:sz="0" w:space="0" w:color="auto"/>
        <w:bottom w:val="none" w:sz="0" w:space="0" w:color="auto"/>
        <w:right w:val="none" w:sz="0" w:space="0" w:color="auto"/>
      </w:divBdr>
    </w:div>
    <w:div w:id="1183201871">
      <w:bodyDiv w:val="1"/>
      <w:marLeft w:val="0"/>
      <w:marRight w:val="0"/>
      <w:marTop w:val="0"/>
      <w:marBottom w:val="0"/>
      <w:divBdr>
        <w:top w:val="none" w:sz="0" w:space="0" w:color="auto"/>
        <w:left w:val="none" w:sz="0" w:space="0" w:color="auto"/>
        <w:bottom w:val="none" w:sz="0" w:space="0" w:color="auto"/>
        <w:right w:val="none" w:sz="0" w:space="0" w:color="auto"/>
      </w:divBdr>
    </w:div>
    <w:div w:id="1183711641">
      <w:bodyDiv w:val="1"/>
      <w:marLeft w:val="0"/>
      <w:marRight w:val="0"/>
      <w:marTop w:val="0"/>
      <w:marBottom w:val="0"/>
      <w:divBdr>
        <w:top w:val="none" w:sz="0" w:space="0" w:color="auto"/>
        <w:left w:val="none" w:sz="0" w:space="0" w:color="auto"/>
        <w:bottom w:val="none" w:sz="0" w:space="0" w:color="auto"/>
        <w:right w:val="none" w:sz="0" w:space="0" w:color="auto"/>
      </w:divBdr>
    </w:div>
    <w:div w:id="1185485203">
      <w:bodyDiv w:val="1"/>
      <w:marLeft w:val="0"/>
      <w:marRight w:val="0"/>
      <w:marTop w:val="0"/>
      <w:marBottom w:val="0"/>
      <w:divBdr>
        <w:top w:val="none" w:sz="0" w:space="0" w:color="auto"/>
        <w:left w:val="none" w:sz="0" w:space="0" w:color="auto"/>
        <w:bottom w:val="none" w:sz="0" w:space="0" w:color="auto"/>
        <w:right w:val="none" w:sz="0" w:space="0" w:color="auto"/>
      </w:divBdr>
    </w:div>
    <w:div w:id="1186019305">
      <w:bodyDiv w:val="1"/>
      <w:marLeft w:val="0"/>
      <w:marRight w:val="0"/>
      <w:marTop w:val="0"/>
      <w:marBottom w:val="0"/>
      <w:divBdr>
        <w:top w:val="none" w:sz="0" w:space="0" w:color="auto"/>
        <w:left w:val="none" w:sz="0" w:space="0" w:color="auto"/>
        <w:bottom w:val="none" w:sz="0" w:space="0" w:color="auto"/>
        <w:right w:val="none" w:sz="0" w:space="0" w:color="auto"/>
      </w:divBdr>
    </w:div>
    <w:div w:id="1186209480">
      <w:bodyDiv w:val="1"/>
      <w:marLeft w:val="0"/>
      <w:marRight w:val="0"/>
      <w:marTop w:val="0"/>
      <w:marBottom w:val="0"/>
      <w:divBdr>
        <w:top w:val="none" w:sz="0" w:space="0" w:color="auto"/>
        <w:left w:val="none" w:sz="0" w:space="0" w:color="auto"/>
        <w:bottom w:val="none" w:sz="0" w:space="0" w:color="auto"/>
        <w:right w:val="none" w:sz="0" w:space="0" w:color="auto"/>
      </w:divBdr>
    </w:div>
    <w:div w:id="1186211253">
      <w:bodyDiv w:val="1"/>
      <w:marLeft w:val="0"/>
      <w:marRight w:val="0"/>
      <w:marTop w:val="0"/>
      <w:marBottom w:val="0"/>
      <w:divBdr>
        <w:top w:val="none" w:sz="0" w:space="0" w:color="auto"/>
        <w:left w:val="none" w:sz="0" w:space="0" w:color="auto"/>
        <w:bottom w:val="none" w:sz="0" w:space="0" w:color="auto"/>
        <w:right w:val="none" w:sz="0" w:space="0" w:color="auto"/>
      </w:divBdr>
    </w:div>
    <w:div w:id="1186752769">
      <w:bodyDiv w:val="1"/>
      <w:marLeft w:val="0"/>
      <w:marRight w:val="0"/>
      <w:marTop w:val="0"/>
      <w:marBottom w:val="0"/>
      <w:divBdr>
        <w:top w:val="none" w:sz="0" w:space="0" w:color="auto"/>
        <w:left w:val="none" w:sz="0" w:space="0" w:color="auto"/>
        <w:bottom w:val="none" w:sz="0" w:space="0" w:color="auto"/>
        <w:right w:val="none" w:sz="0" w:space="0" w:color="auto"/>
      </w:divBdr>
    </w:div>
    <w:div w:id="1188106805">
      <w:bodyDiv w:val="1"/>
      <w:marLeft w:val="0"/>
      <w:marRight w:val="0"/>
      <w:marTop w:val="0"/>
      <w:marBottom w:val="0"/>
      <w:divBdr>
        <w:top w:val="none" w:sz="0" w:space="0" w:color="auto"/>
        <w:left w:val="none" w:sz="0" w:space="0" w:color="auto"/>
        <w:bottom w:val="none" w:sz="0" w:space="0" w:color="auto"/>
        <w:right w:val="none" w:sz="0" w:space="0" w:color="auto"/>
      </w:divBdr>
    </w:div>
    <w:div w:id="1188761710">
      <w:bodyDiv w:val="1"/>
      <w:marLeft w:val="0"/>
      <w:marRight w:val="0"/>
      <w:marTop w:val="0"/>
      <w:marBottom w:val="0"/>
      <w:divBdr>
        <w:top w:val="none" w:sz="0" w:space="0" w:color="auto"/>
        <w:left w:val="none" w:sz="0" w:space="0" w:color="auto"/>
        <w:bottom w:val="none" w:sz="0" w:space="0" w:color="auto"/>
        <w:right w:val="none" w:sz="0" w:space="0" w:color="auto"/>
      </w:divBdr>
    </w:div>
    <w:div w:id="1189222907">
      <w:bodyDiv w:val="1"/>
      <w:marLeft w:val="0"/>
      <w:marRight w:val="0"/>
      <w:marTop w:val="0"/>
      <w:marBottom w:val="0"/>
      <w:divBdr>
        <w:top w:val="none" w:sz="0" w:space="0" w:color="auto"/>
        <w:left w:val="none" w:sz="0" w:space="0" w:color="auto"/>
        <w:bottom w:val="none" w:sz="0" w:space="0" w:color="auto"/>
        <w:right w:val="none" w:sz="0" w:space="0" w:color="auto"/>
      </w:divBdr>
    </w:div>
    <w:div w:id="1190141053">
      <w:bodyDiv w:val="1"/>
      <w:marLeft w:val="0"/>
      <w:marRight w:val="0"/>
      <w:marTop w:val="0"/>
      <w:marBottom w:val="0"/>
      <w:divBdr>
        <w:top w:val="none" w:sz="0" w:space="0" w:color="auto"/>
        <w:left w:val="none" w:sz="0" w:space="0" w:color="auto"/>
        <w:bottom w:val="none" w:sz="0" w:space="0" w:color="auto"/>
        <w:right w:val="none" w:sz="0" w:space="0" w:color="auto"/>
      </w:divBdr>
    </w:div>
    <w:div w:id="1190683053">
      <w:bodyDiv w:val="1"/>
      <w:marLeft w:val="0"/>
      <w:marRight w:val="0"/>
      <w:marTop w:val="0"/>
      <w:marBottom w:val="0"/>
      <w:divBdr>
        <w:top w:val="none" w:sz="0" w:space="0" w:color="auto"/>
        <w:left w:val="none" w:sz="0" w:space="0" w:color="auto"/>
        <w:bottom w:val="none" w:sz="0" w:space="0" w:color="auto"/>
        <w:right w:val="none" w:sz="0" w:space="0" w:color="auto"/>
      </w:divBdr>
    </w:div>
    <w:div w:id="1190995464">
      <w:bodyDiv w:val="1"/>
      <w:marLeft w:val="0"/>
      <w:marRight w:val="0"/>
      <w:marTop w:val="0"/>
      <w:marBottom w:val="0"/>
      <w:divBdr>
        <w:top w:val="none" w:sz="0" w:space="0" w:color="auto"/>
        <w:left w:val="none" w:sz="0" w:space="0" w:color="auto"/>
        <w:bottom w:val="none" w:sz="0" w:space="0" w:color="auto"/>
        <w:right w:val="none" w:sz="0" w:space="0" w:color="auto"/>
      </w:divBdr>
    </w:div>
    <w:div w:id="1192063477">
      <w:bodyDiv w:val="1"/>
      <w:marLeft w:val="0"/>
      <w:marRight w:val="0"/>
      <w:marTop w:val="0"/>
      <w:marBottom w:val="0"/>
      <w:divBdr>
        <w:top w:val="none" w:sz="0" w:space="0" w:color="auto"/>
        <w:left w:val="none" w:sz="0" w:space="0" w:color="auto"/>
        <w:bottom w:val="none" w:sz="0" w:space="0" w:color="auto"/>
        <w:right w:val="none" w:sz="0" w:space="0" w:color="auto"/>
      </w:divBdr>
    </w:div>
    <w:div w:id="1193037892">
      <w:bodyDiv w:val="1"/>
      <w:marLeft w:val="0"/>
      <w:marRight w:val="0"/>
      <w:marTop w:val="0"/>
      <w:marBottom w:val="0"/>
      <w:divBdr>
        <w:top w:val="none" w:sz="0" w:space="0" w:color="auto"/>
        <w:left w:val="none" w:sz="0" w:space="0" w:color="auto"/>
        <w:bottom w:val="none" w:sz="0" w:space="0" w:color="auto"/>
        <w:right w:val="none" w:sz="0" w:space="0" w:color="auto"/>
      </w:divBdr>
    </w:div>
    <w:div w:id="1194461625">
      <w:bodyDiv w:val="1"/>
      <w:marLeft w:val="0"/>
      <w:marRight w:val="0"/>
      <w:marTop w:val="0"/>
      <w:marBottom w:val="0"/>
      <w:divBdr>
        <w:top w:val="none" w:sz="0" w:space="0" w:color="auto"/>
        <w:left w:val="none" w:sz="0" w:space="0" w:color="auto"/>
        <w:bottom w:val="none" w:sz="0" w:space="0" w:color="auto"/>
        <w:right w:val="none" w:sz="0" w:space="0" w:color="auto"/>
      </w:divBdr>
    </w:div>
    <w:div w:id="1195382562">
      <w:bodyDiv w:val="1"/>
      <w:marLeft w:val="0"/>
      <w:marRight w:val="0"/>
      <w:marTop w:val="0"/>
      <w:marBottom w:val="0"/>
      <w:divBdr>
        <w:top w:val="none" w:sz="0" w:space="0" w:color="auto"/>
        <w:left w:val="none" w:sz="0" w:space="0" w:color="auto"/>
        <w:bottom w:val="none" w:sz="0" w:space="0" w:color="auto"/>
        <w:right w:val="none" w:sz="0" w:space="0" w:color="auto"/>
      </w:divBdr>
    </w:div>
    <w:div w:id="1195802214">
      <w:bodyDiv w:val="1"/>
      <w:marLeft w:val="0"/>
      <w:marRight w:val="0"/>
      <w:marTop w:val="0"/>
      <w:marBottom w:val="0"/>
      <w:divBdr>
        <w:top w:val="none" w:sz="0" w:space="0" w:color="auto"/>
        <w:left w:val="none" w:sz="0" w:space="0" w:color="auto"/>
        <w:bottom w:val="none" w:sz="0" w:space="0" w:color="auto"/>
        <w:right w:val="none" w:sz="0" w:space="0" w:color="auto"/>
      </w:divBdr>
    </w:div>
    <w:div w:id="1196498673">
      <w:bodyDiv w:val="1"/>
      <w:marLeft w:val="0"/>
      <w:marRight w:val="0"/>
      <w:marTop w:val="0"/>
      <w:marBottom w:val="0"/>
      <w:divBdr>
        <w:top w:val="none" w:sz="0" w:space="0" w:color="auto"/>
        <w:left w:val="none" w:sz="0" w:space="0" w:color="auto"/>
        <w:bottom w:val="none" w:sz="0" w:space="0" w:color="auto"/>
        <w:right w:val="none" w:sz="0" w:space="0" w:color="auto"/>
      </w:divBdr>
    </w:div>
    <w:div w:id="1197084582">
      <w:bodyDiv w:val="1"/>
      <w:marLeft w:val="0"/>
      <w:marRight w:val="0"/>
      <w:marTop w:val="0"/>
      <w:marBottom w:val="0"/>
      <w:divBdr>
        <w:top w:val="none" w:sz="0" w:space="0" w:color="auto"/>
        <w:left w:val="none" w:sz="0" w:space="0" w:color="auto"/>
        <w:bottom w:val="none" w:sz="0" w:space="0" w:color="auto"/>
        <w:right w:val="none" w:sz="0" w:space="0" w:color="auto"/>
      </w:divBdr>
    </w:div>
    <w:div w:id="1198159724">
      <w:bodyDiv w:val="1"/>
      <w:marLeft w:val="0"/>
      <w:marRight w:val="0"/>
      <w:marTop w:val="0"/>
      <w:marBottom w:val="0"/>
      <w:divBdr>
        <w:top w:val="none" w:sz="0" w:space="0" w:color="auto"/>
        <w:left w:val="none" w:sz="0" w:space="0" w:color="auto"/>
        <w:bottom w:val="none" w:sz="0" w:space="0" w:color="auto"/>
        <w:right w:val="none" w:sz="0" w:space="0" w:color="auto"/>
      </w:divBdr>
    </w:div>
    <w:div w:id="1198392864">
      <w:bodyDiv w:val="1"/>
      <w:marLeft w:val="0"/>
      <w:marRight w:val="0"/>
      <w:marTop w:val="0"/>
      <w:marBottom w:val="0"/>
      <w:divBdr>
        <w:top w:val="none" w:sz="0" w:space="0" w:color="auto"/>
        <w:left w:val="none" w:sz="0" w:space="0" w:color="auto"/>
        <w:bottom w:val="none" w:sz="0" w:space="0" w:color="auto"/>
        <w:right w:val="none" w:sz="0" w:space="0" w:color="auto"/>
      </w:divBdr>
    </w:div>
    <w:div w:id="1199898816">
      <w:bodyDiv w:val="1"/>
      <w:marLeft w:val="0"/>
      <w:marRight w:val="0"/>
      <w:marTop w:val="0"/>
      <w:marBottom w:val="0"/>
      <w:divBdr>
        <w:top w:val="none" w:sz="0" w:space="0" w:color="auto"/>
        <w:left w:val="none" w:sz="0" w:space="0" w:color="auto"/>
        <w:bottom w:val="none" w:sz="0" w:space="0" w:color="auto"/>
        <w:right w:val="none" w:sz="0" w:space="0" w:color="auto"/>
      </w:divBdr>
    </w:div>
    <w:div w:id="1199968493">
      <w:bodyDiv w:val="1"/>
      <w:marLeft w:val="0"/>
      <w:marRight w:val="0"/>
      <w:marTop w:val="0"/>
      <w:marBottom w:val="0"/>
      <w:divBdr>
        <w:top w:val="none" w:sz="0" w:space="0" w:color="auto"/>
        <w:left w:val="none" w:sz="0" w:space="0" w:color="auto"/>
        <w:bottom w:val="none" w:sz="0" w:space="0" w:color="auto"/>
        <w:right w:val="none" w:sz="0" w:space="0" w:color="auto"/>
      </w:divBdr>
    </w:div>
    <w:div w:id="1201165384">
      <w:bodyDiv w:val="1"/>
      <w:marLeft w:val="0"/>
      <w:marRight w:val="0"/>
      <w:marTop w:val="0"/>
      <w:marBottom w:val="0"/>
      <w:divBdr>
        <w:top w:val="none" w:sz="0" w:space="0" w:color="auto"/>
        <w:left w:val="none" w:sz="0" w:space="0" w:color="auto"/>
        <w:bottom w:val="none" w:sz="0" w:space="0" w:color="auto"/>
        <w:right w:val="none" w:sz="0" w:space="0" w:color="auto"/>
      </w:divBdr>
    </w:div>
    <w:div w:id="1201210849">
      <w:bodyDiv w:val="1"/>
      <w:marLeft w:val="0"/>
      <w:marRight w:val="0"/>
      <w:marTop w:val="0"/>
      <w:marBottom w:val="0"/>
      <w:divBdr>
        <w:top w:val="none" w:sz="0" w:space="0" w:color="auto"/>
        <w:left w:val="none" w:sz="0" w:space="0" w:color="auto"/>
        <w:bottom w:val="none" w:sz="0" w:space="0" w:color="auto"/>
        <w:right w:val="none" w:sz="0" w:space="0" w:color="auto"/>
      </w:divBdr>
    </w:div>
    <w:div w:id="1203178764">
      <w:bodyDiv w:val="1"/>
      <w:marLeft w:val="0"/>
      <w:marRight w:val="0"/>
      <w:marTop w:val="0"/>
      <w:marBottom w:val="0"/>
      <w:divBdr>
        <w:top w:val="none" w:sz="0" w:space="0" w:color="auto"/>
        <w:left w:val="none" w:sz="0" w:space="0" w:color="auto"/>
        <w:bottom w:val="none" w:sz="0" w:space="0" w:color="auto"/>
        <w:right w:val="none" w:sz="0" w:space="0" w:color="auto"/>
      </w:divBdr>
    </w:div>
    <w:div w:id="1203596826">
      <w:bodyDiv w:val="1"/>
      <w:marLeft w:val="0"/>
      <w:marRight w:val="0"/>
      <w:marTop w:val="0"/>
      <w:marBottom w:val="0"/>
      <w:divBdr>
        <w:top w:val="none" w:sz="0" w:space="0" w:color="auto"/>
        <w:left w:val="none" w:sz="0" w:space="0" w:color="auto"/>
        <w:bottom w:val="none" w:sz="0" w:space="0" w:color="auto"/>
        <w:right w:val="none" w:sz="0" w:space="0" w:color="auto"/>
      </w:divBdr>
      <w:divsChild>
        <w:div w:id="1984502790">
          <w:marLeft w:val="480"/>
          <w:marRight w:val="0"/>
          <w:marTop w:val="0"/>
          <w:marBottom w:val="0"/>
          <w:divBdr>
            <w:top w:val="none" w:sz="0" w:space="0" w:color="auto"/>
            <w:left w:val="none" w:sz="0" w:space="0" w:color="auto"/>
            <w:bottom w:val="none" w:sz="0" w:space="0" w:color="auto"/>
            <w:right w:val="none" w:sz="0" w:space="0" w:color="auto"/>
          </w:divBdr>
        </w:div>
        <w:div w:id="1120220547">
          <w:marLeft w:val="480"/>
          <w:marRight w:val="0"/>
          <w:marTop w:val="0"/>
          <w:marBottom w:val="0"/>
          <w:divBdr>
            <w:top w:val="none" w:sz="0" w:space="0" w:color="auto"/>
            <w:left w:val="none" w:sz="0" w:space="0" w:color="auto"/>
            <w:bottom w:val="none" w:sz="0" w:space="0" w:color="auto"/>
            <w:right w:val="none" w:sz="0" w:space="0" w:color="auto"/>
          </w:divBdr>
        </w:div>
        <w:div w:id="89357201">
          <w:marLeft w:val="480"/>
          <w:marRight w:val="0"/>
          <w:marTop w:val="0"/>
          <w:marBottom w:val="0"/>
          <w:divBdr>
            <w:top w:val="none" w:sz="0" w:space="0" w:color="auto"/>
            <w:left w:val="none" w:sz="0" w:space="0" w:color="auto"/>
            <w:bottom w:val="none" w:sz="0" w:space="0" w:color="auto"/>
            <w:right w:val="none" w:sz="0" w:space="0" w:color="auto"/>
          </w:divBdr>
        </w:div>
        <w:div w:id="575434899">
          <w:marLeft w:val="480"/>
          <w:marRight w:val="0"/>
          <w:marTop w:val="0"/>
          <w:marBottom w:val="0"/>
          <w:divBdr>
            <w:top w:val="none" w:sz="0" w:space="0" w:color="auto"/>
            <w:left w:val="none" w:sz="0" w:space="0" w:color="auto"/>
            <w:bottom w:val="none" w:sz="0" w:space="0" w:color="auto"/>
            <w:right w:val="none" w:sz="0" w:space="0" w:color="auto"/>
          </w:divBdr>
        </w:div>
        <w:div w:id="153378104">
          <w:marLeft w:val="480"/>
          <w:marRight w:val="0"/>
          <w:marTop w:val="0"/>
          <w:marBottom w:val="0"/>
          <w:divBdr>
            <w:top w:val="none" w:sz="0" w:space="0" w:color="auto"/>
            <w:left w:val="none" w:sz="0" w:space="0" w:color="auto"/>
            <w:bottom w:val="none" w:sz="0" w:space="0" w:color="auto"/>
            <w:right w:val="none" w:sz="0" w:space="0" w:color="auto"/>
          </w:divBdr>
        </w:div>
        <w:div w:id="202987692">
          <w:marLeft w:val="480"/>
          <w:marRight w:val="0"/>
          <w:marTop w:val="0"/>
          <w:marBottom w:val="0"/>
          <w:divBdr>
            <w:top w:val="none" w:sz="0" w:space="0" w:color="auto"/>
            <w:left w:val="none" w:sz="0" w:space="0" w:color="auto"/>
            <w:bottom w:val="none" w:sz="0" w:space="0" w:color="auto"/>
            <w:right w:val="none" w:sz="0" w:space="0" w:color="auto"/>
          </w:divBdr>
        </w:div>
        <w:div w:id="1519856230">
          <w:marLeft w:val="480"/>
          <w:marRight w:val="0"/>
          <w:marTop w:val="0"/>
          <w:marBottom w:val="0"/>
          <w:divBdr>
            <w:top w:val="none" w:sz="0" w:space="0" w:color="auto"/>
            <w:left w:val="none" w:sz="0" w:space="0" w:color="auto"/>
            <w:bottom w:val="none" w:sz="0" w:space="0" w:color="auto"/>
            <w:right w:val="none" w:sz="0" w:space="0" w:color="auto"/>
          </w:divBdr>
        </w:div>
        <w:div w:id="1467164362">
          <w:marLeft w:val="480"/>
          <w:marRight w:val="0"/>
          <w:marTop w:val="0"/>
          <w:marBottom w:val="0"/>
          <w:divBdr>
            <w:top w:val="none" w:sz="0" w:space="0" w:color="auto"/>
            <w:left w:val="none" w:sz="0" w:space="0" w:color="auto"/>
            <w:bottom w:val="none" w:sz="0" w:space="0" w:color="auto"/>
            <w:right w:val="none" w:sz="0" w:space="0" w:color="auto"/>
          </w:divBdr>
        </w:div>
        <w:div w:id="1206991839">
          <w:marLeft w:val="480"/>
          <w:marRight w:val="0"/>
          <w:marTop w:val="0"/>
          <w:marBottom w:val="0"/>
          <w:divBdr>
            <w:top w:val="none" w:sz="0" w:space="0" w:color="auto"/>
            <w:left w:val="none" w:sz="0" w:space="0" w:color="auto"/>
            <w:bottom w:val="none" w:sz="0" w:space="0" w:color="auto"/>
            <w:right w:val="none" w:sz="0" w:space="0" w:color="auto"/>
          </w:divBdr>
        </w:div>
        <w:div w:id="1312293368">
          <w:marLeft w:val="480"/>
          <w:marRight w:val="0"/>
          <w:marTop w:val="0"/>
          <w:marBottom w:val="0"/>
          <w:divBdr>
            <w:top w:val="none" w:sz="0" w:space="0" w:color="auto"/>
            <w:left w:val="none" w:sz="0" w:space="0" w:color="auto"/>
            <w:bottom w:val="none" w:sz="0" w:space="0" w:color="auto"/>
            <w:right w:val="none" w:sz="0" w:space="0" w:color="auto"/>
          </w:divBdr>
        </w:div>
        <w:div w:id="2116904293">
          <w:marLeft w:val="480"/>
          <w:marRight w:val="0"/>
          <w:marTop w:val="0"/>
          <w:marBottom w:val="0"/>
          <w:divBdr>
            <w:top w:val="none" w:sz="0" w:space="0" w:color="auto"/>
            <w:left w:val="none" w:sz="0" w:space="0" w:color="auto"/>
            <w:bottom w:val="none" w:sz="0" w:space="0" w:color="auto"/>
            <w:right w:val="none" w:sz="0" w:space="0" w:color="auto"/>
          </w:divBdr>
        </w:div>
        <w:div w:id="1232814279">
          <w:marLeft w:val="480"/>
          <w:marRight w:val="0"/>
          <w:marTop w:val="0"/>
          <w:marBottom w:val="0"/>
          <w:divBdr>
            <w:top w:val="none" w:sz="0" w:space="0" w:color="auto"/>
            <w:left w:val="none" w:sz="0" w:space="0" w:color="auto"/>
            <w:bottom w:val="none" w:sz="0" w:space="0" w:color="auto"/>
            <w:right w:val="none" w:sz="0" w:space="0" w:color="auto"/>
          </w:divBdr>
        </w:div>
        <w:div w:id="436146131">
          <w:marLeft w:val="480"/>
          <w:marRight w:val="0"/>
          <w:marTop w:val="0"/>
          <w:marBottom w:val="0"/>
          <w:divBdr>
            <w:top w:val="none" w:sz="0" w:space="0" w:color="auto"/>
            <w:left w:val="none" w:sz="0" w:space="0" w:color="auto"/>
            <w:bottom w:val="none" w:sz="0" w:space="0" w:color="auto"/>
            <w:right w:val="none" w:sz="0" w:space="0" w:color="auto"/>
          </w:divBdr>
        </w:div>
        <w:div w:id="476344142">
          <w:marLeft w:val="480"/>
          <w:marRight w:val="0"/>
          <w:marTop w:val="0"/>
          <w:marBottom w:val="0"/>
          <w:divBdr>
            <w:top w:val="none" w:sz="0" w:space="0" w:color="auto"/>
            <w:left w:val="none" w:sz="0" w:space="0" w:color="auto"/>
            <w:bottom w:val="none" w:sz="0" w:space="0" w:color="auto"/>
            <w:right w:val="none" w:sz="0" w:space="0" w:color="auto"/>
          </w:divBdr>
        </w:div>
        <w:div w:id="1702246199">
          <w:marLeft w:val="480"/>
          <w:marRight w:val="0"/>
          <w:marTop w:val="0"/>
          <w:marBottom w:val="0"/>
          <w:divBdr>
            <w:top w:val="none" w:sz="0" w:space="0" w:color="auto"/>
            <w:left w:val="none" w:sz="0" w:space="0" w:color="auto"/>
            <w:bottom w:val="none" w:sz="0" w:space="0" w:color="auto"/>
            <w:right w:val="none" w:sz="0" w:space="0" w:color="auto"/>
          </w:divBdr>
        </w:div>
        <w:div w:id="1471481348">
          <w:marLeft w:val="480"/>
          <w:marRight w:val="0"/>
          <w:marTop w:val="0"/>
          <w:marBottom w:val="0"/>
          <w:divBdr>
            <w:top w:val="none" w:sz="0" w:space="0" w:color="auto"/>
            <w:left w:val="none" w:sz="0" w:space="0" w:color="auto"/>
            <w:bottom w:val="none" w:sz="0" w:space="0" w:color="auto"/>
            <w:right w:val="none" w:sz="0" w:space="0" w:color="auto"/>
          </w:divBdr>
        </w:div>
        <w:div w:id="115687802">
          <w:marLeft w:val="480"/>
          <w:marRight w:val="0"/>
          <w:marTop w:val="0"/>
          <w:marBottom w:val="0"/>
          <w:divBdr>
            <w:top w:val="none" w:sz="0" w:space="0" w:color="auto"/>
            <w:left w:val="none" w:sz="0" w:space="0" w:color="auto"/>
            <w:bottom w:val="none" w:sz="0" w:space="0" w:color="auto"/>
            <w:right w:val="none" w:sz="0" w:space="0" w:color="auto"/>
          </w:divBdr>
        </w:div>
        <w:div w:id="934747138">
          <w:marLeft w:val="480"/>
          <w:marRight w:val="0"/>
          <w:marTop w:val="0"/>
          <w:marBottom w:val="0"/>
          <w:divBdr>
            <w:top w:val="none" w:sz="0" w:space="0" w:color="auto"/>
            <w:left w:val="none" w:sz="0" w:space="0" w:color="auto"/>
            <w:bottom w:val="none" w:sz="0" w:space="0" w:color="auto"/>
            <w:right w:val="none" w:sz="0" w:space="0" w:color="auto"/>
          </w:divBdr>
        </w:div>
        <w:div w:id="691496321">
          <w:marLeft w:val="480"/>
          <w:marRight w:val="0"/>
          <w:marTop w:val="0"/>
          <w:marBottom w:val="0"/>
          <w:divBdr>
            <w:top w:val="none" w:sz="0" w:space="0" w:color="auto"/>
            <w:left w:val="none" w:sz="0" w:space="0" w:color="auto"/>
            <w:bottom w:val="none" w:sz="0" w:space="0" w:color="auto"/>
            <w:right w:val="none" w:sz="0" w:space="0" w:color="auto"/>
          </w:divBdr>
        </w:div>
        <w:div w:id="253562330">
          <w:marLeft w:val="480"/>
          <w:marRight w:val="0"/>
          <w:marTop w:val="0"/>
          <w:marBottom w:val="0"/>
          <w:divBdr>
            <w:top w:val="none" w:sz="0" w:space="0" w:color="auto"/>
            <w:left w:val="none" w:sz="0" w:space="0" w:color="auto"/>
            <w:bottom w:val="none" w:sz="0" w:space="0" w:color="auto"/>
            <w:right w:val="none" w:sz="0" w:space="0" w:color="auto"/>
          </w:divBdr>
        </w:div>
        <w:div w:id="1733195905">
          <w:marLeft w:val="480"/>
          <w:marRight w:val="0"/>
          <w:marTop w:val="0"/>
          <w:marBottom w:val="0"/>
          <w:divBdr>
            <w:top w:val="none" w:sz="0" w:space="0" w:color="auto"/>
            <w:left w:val="none" w:sz="0" w:space="0" w:color="auto"/>
            <w:bottom w:val="none" w:sz="0" w:space="0" w:color="auto"/>
            <w:right w:val="none" w:sz="0" w:space="0" w:color="auto"/>
          </w:divBdr>
        </w:div>
        <w:div w:id="630215144">
          <w:marLeft w:val="480"/>
          <w:marRight w:val="0"/>
          <w:marTop w:val="0"/>
          <w:marBottom w:val="0"/>
          <w:divBdr>
            <w:top w:val="none" w:sz="0" w:space="0" w:color="auto"/>
            <w:left w:val="none" w:sz="0" w:space="0" w:color="auto"/>
            <w:bottom w:val="none" w:sz="0" w:space="0" w:color="auto"/>
            <w:right w:val="none" w:sz="0" w:space="0" w:color="auto"/>
          </w:divBdr>
        </w:div>
        <w:div w:id="209000297">
          <w:marLeft w:val="480"/>
          <w:marRight w:val="0"/>
          <w:marTop w:val="0"/>
          <w:marBottom w:val="0"/>
          <w:divBdr>
            <w:top w:val="none" w:sz="0" w:space="0" w:color="auto"/>
            <w:left w:val="none" w:sz="0" w:space="0" w:color="auto"/>
            <w:bottom w:val="none" w:sz="0" w:space="0" w:color="auto"/>
            <w:right w:val="none" w:sz="0" w:space="0" w:color="auto"/>
          </w:divBdr>
        </w:div>
        <w:div w:id="1381511730">
          <w:marLeft w:val="480"/>
          <w:marRight w:val="0"/>
          <w:marTop w:val="0"/>
          <w:marBottom w:val="0"/>
          <w:divBdr>
            <w:top w:val="none" w:sz="0" w:space="0" w:color="auto"/>
            <w:left w:val="none" w:sz="0" w:space="0" w:color="auto"/>
            <w:bottom w:val="none" w:sz="0" w:space="0" w:color="auto"/>
            <w:right w:val="none" w:sz="0" w:space="0" w:color="auto"/>
          </w:divBdr>
        </w:div>
        <w:div w:id="1895894946">
          <w:marLeft w:val="480"/>
          <w:marRight w:val="0"/>
          <w:marTop w:val="0"/>
          <w:marBottom w:val="0"/>
          <w:divBdr>
            <w:top w:val="none" w:sz="0" w:space="0" w:color="auto"/>
            <w:left w:val="none" w:sz="0" w:space="0" w:color="auto"/>
            <w:bottom w:val="none" w:sz="0" w:space="0" w:color="auto"/>
            <w:right w:val="none" w:sz="0" w:space="0" w:color="auto"/>
          </w:divBdr>
        </w:div>
        <w:div w:id="204098625">
          <w:marLeft w:val="480"/>
          <w:marRight w:val="0"/>
          <w:marTop w:val="0"/>
          <w:marBottom w:val="0"/>
          <w:divBdr>
            <w:top w:val="none" w:sz="0" w:space="0" w:color="auto"/>
            <w:left w:val="none" w:sz="0" w:space="0" w:color="auto"/>
            <w:bottom w:val="none" w:sz="0" w:space="0" w:color="auto"/>
            <w:right w:val="none" w:sz="0" w:space="0" w:color="auto"/>
          </w:divBdr>
        </w:div>
        <w:div w:id="1710837230">
          <w:marLeft w:val="480"/>
          <w:marRight w:val="0"/>
          <w:marTop w:val="0"/>
          <w:marBottom w:val="0"/>
          <w:divBdr>
            <w:top w:val="none" w:sz="0" w:space="0" w:color="auto"/>
            <w:left w:val="none" w:sz="0" w:space="0" w:color="auto"/>
            <w:bottom w:val="none" w:sz="0" w:space="0" w:color="auto"/>
            <w:right w:val="none" w:sz="0" w:space="0" w:color="auto"/>
          </w:divBdr>
        </w:div>
        <w:div w:id="708379128">
          <w:marLeft w:val="480"/>
          <w:marRight w:val="0"/>
          <w:marTop w:val="0"/>
          <w:marBottom w:val="0"/>
          <w:divBdr>
            <w:top w:val="none" w:sz="0" w:space="0" w:color="auto"/>
            <w:left w:val="none" w:sz="0" w:space="0" w:color="auto"/>
            <w:bottom w:val="none" w:sz="0" w:space="0" w:color="auto"/>
            <w:right w:val="none" w:sz="0" w:space="0" w:color="auto"/>
          </w:divBdr>
        </w:div>
        <w:div w:id="1666469517">
          <w:marLeft w:val="480"/>
          <w:marRight w:val="0"/>
          <w:marTop w:val="0"/>
          <w:marBottom w:val="0"/>
          <w:divBdr>
            <w:top w:val="none" w:sz="0" w:space="0" w:color="auto"/>
            <w:left w:val="none" w:sz="0" w:space="0" w:color="auto"/>
            <w:bottom w:val="none" w:sz="0" w:space="0" w:color="auto"/>
            <w:right w:val="none" w:sz="0" w:space="0" w:color="auto"/>
          </w:divBdr>
        </w:div>
        <w:div w:id="370610843">
          <w:marLeft w:val="480"/>
          <w:marRight w:val="0"/>
          <w:marTop w:val="0"/>
          <w:marBottom w:val="0"/>
          <w:divBdr>
            <w:top w:val="none" w:sz="0" w:space="0" w:color="auto"/>
            <w:left w:val="none" w:sz="0" w:space="0" w:color="auto"/>
            <w:bottom w:val="none" w:sz="0" w:space="0" w:color="auto"/>
            <w:right w:val="none" w:sz="0" w:space="0" w:color="auto"/>
          </w:divBdr>
        </w:div>
        <w:div w:id="711540555">
          <w:marLeft w:val="480"/>
          <w:marRight w:val="0"/>
          <w:marTop w:val="0"/>
          <w:marBottom w:val="0"/>
          <w:divBdr>
            <w:top w:val="none" w:sz="0" w:space="0" w:color="auto"/>
            <w:left w:val="none" w:sz="0" w:space="0" w:color="auto"/>
            <w:bottom w:val="none" w:sz="0" w:space="0" w:color="auto"/>
            <w:right w:val="none" w:sz="0" w:space="0" w:color="auto"/>
          </w:divBdr>
        </w:div>
        <w:div w:id="16784242">
          <w:marLeft w:val="480"/>
          <w:marRight w:val="0"/>
          <w:marTop w:val="0"/>
          <w:marBottom w:val="0"/>
          <w:divBdr>
            <w:top w:val="none" w:sz="0" w:space="0" w:color="auto"/>
            <w:left w:val="none" w:sz="0" w:space="0" w:color="auto"/>
            <w:bottom w:val="none" w:sz="0" w:space="0" w:color="auto"/>
            <w:right w:val="none" w:sz="0" w:space="0" w:color="auto"/>
          </w:divBdr>
        </w:div>
        <w:div w:id="1393189922">
          <w:marLeft w:val="480"/>
          <w:marRight w:val="0"/>
          <w:marTop w:val="0"/>
          <w:marBottom w:val="0"/>
          <w:divBdr>
            <w:top w:val="none" w:sz="0" w:space="0" w:color="auto"/>
            <w:left w:val="none" w:sz="0" w:space="0" w:color="auto"/>
            <w:bottom w:val="none" w:sz="0" w:space="0" w:color="auto"/>
            <w:right w:val="none" w:sz="0" w:space="0" w:color="auto"/>
          </w:divBdr>
        </w:div>
        <w:div w:id="1501503237">
          <w:marLeft w:val="480"/>
          <w:marRight w:val="0"/>
          <w:marTop w:val="0"/>
          <w:marBottom w:val="0"/>
          <w:divBdr>
            <w:top w:val="none" w:sz="0" w:space="0" w:color="auto"/>
            <w:left w:val="none" w:sz="0" w:space="0" w:color="auto"/>
            <w:bottom w:val="none" w:sz="0" w:space="0" w:color="auto"/>
            <w:right w:val="none" w:sz="0" w:space="0" w:color="auto"/>
          </w:divBdr>
        </w:div>
        <w:div w:id="2028751320">
          <w:marLeft w:val="480"/>
          <w:marRight w:val="0"/>
          <w:marTop w:val="0"/>
          <w:marBottom w:val="0"/>
          <w:divBdr>
            <w:top w:val="none" w:sz="0" w:space="0" w:color="auto"/>
            <w:left w:val="none" w:sz="0" w:space="0" w:color="auto"/>
            <w:bottom w:val="none" w:sz="0" w:space="0" w:color="auto"/>
            <w:right w:val="none" w:sz="0" w:space="0" w:color="auto"/>
          </w:divBdr>
        </w:div>
        <w:div w:id="1229345138">
          <w:marLeft w:val="480"/>
          <w:marRight w:val="0"/>
          <w:marTop w:val="0"/>
          <w:marBottom w:val="0"/>
          <w:divBdr>
            <w:top w:val="none" w:sz="0" w:space="0" w:color="auto"/>
            <w:left w:val="none" w:sz="0" w:space="0" w:color="auto"/>
            <w:bottom w:val="none" w:sz="0" w:space="0" w:color="auto"/>
            <w:right w:val="none" w:sz="0" w:space="0" w:color="auto"/>
          </w:divBdr>
        </w:div>
        <w:div w:id="2056007115">
          <w:marLeft w:val="480"/>
          <w:marRight w:val="0"/>
          <w:marTop w:val="0"/>
          <w:marBottom w:val="0"/>
          <w:divBdr>
            <w:top w:val="none" w:sz="0" w:space="0" w:color="auto"/>
            <w:left w:val="none" w:sz="0" w:space="0" w:color="auto"/>
            <w:bottom w:val="none" w:sz="0" w:space="0" w:color="auto"/>
            <w:right w:val="none" w:sz="0" w:space="0" w:color="auto"/>
          </w:divBdr>
        </w:div>
        <w:div w:id="118497464">
          <w:marLeft w:val="480"/>
          <w:marRight w:val="0"/>
          <w:marTop w:val="0"/>
          <w:marBottom w:val="0"/>
          <w:divBdr>
            <w:top w:val="none" w:sz="0" w:space="0" w:color="auto"/>
            <w:left w:val="none" w:sz="0" w:space="0" w:color="auto"/>
            <w:bottom w:val="none" w:sz="0" w:space="0" w:color="auto"/>
            <w:right w:val="none" w:sz="0" w:space="0" w:color="auto"/>
          </w:divBdr>
        </w:div>
        <w:div w:id="750584503">
          <w:marLeft w:val="480"/>
          <w:marRight w:val="0"/>
          <w:marTop w:val="0"/>
          <w:marBottom w:val="0"/>
          <w:divBdr>
            <w:top w:val="none" w:sz="0" w:space="0" w:color="auto"/>
            <w:left w:val="none" w:sz="0" w:space="0" w:color="auto"/>
            <w:bottom w:val="none" w:sz="0" w:space="0" w:color="auto"/>
            <w:right w:val="none" w:sz="0" w:space="0" w:color="auto"/>
          </w:divBdr>
        </w:div>
        <w:div w:id="1726295807">
          <w:marLeft w:val="480"/>
          <w:marRight w:val="0"/>
          <w:marTop w:val="0"/>
          <w:marBottom w:val="0"/>
          <w:divBdr>
            <w:top w:val="none" w:sz="0" w:space="0" w:color="auto"/>
            <w:left w:val="none" w:sz="0" w:space="0" w:color="auto"/>
            <w:bottom w:val="none" w:sz="0" w:space="0" w:color="auto"/>
            <w:right w:val="none" w:sz="0" w:space="0" w:color="auto"/>
          </w:divBdr>
        </w:div>
        <w:div w:id="757018114">
          <w:marLeft w:val="480"/>
          <w:marRight w:val="0"/>
          <w:marTop w:val="0"/>
          <w:marBottom w:val="0"/>
          <w:divBdr>
            <w:top w:val="none" w:sz="0" w:space="0" w:color="auto"/>
            <w:left w:val="none" w:sz="0" w:space="0" w:color="auto"/>
            <w:bottom w:val="none" w:sz="0" w:space="0" w:color="auto"/>
            <w:right w:val="none" w:sz="0" w:space="0" w:color="auto"/>
          </w:divBdr>
        </w:div>
        <w:div w:id="1726297111">
          <w:marLeft w:val="480"/>
          <w:marRight w:val="0"/>
          <w:marTop w:val="0"/>
          <w:marBottom w:val="0"/>
          <w:divBdr>
            <w:top w:val="none" w:sz="0" w:space="0" w:color="auto"/>
            <w:left w:val="none" w:sz="0" w:space="0" w:color="auto"/>
            <w:bottom w:val="none" w:sz="0" w:space="0" w:color="auto"/>
            <w:right w:val="none" w:sz="0" w:space="0" w:color="auto"/>
          </w:divBdr>
        </w:div>
        <w:div w:id="1569418806">
          <w:marLeft w:val="480"/>
          <w:marRight w:val="0"/>
          <w:marTop w:val="0"/>
          <w:marBottom w:val="0"/>
          <w:divBdr>
            <w:top w:val="none" w:sz="0" w:space="0" w:color="auto"/>
            <w:left w:val="none" w:sz="0" w:space="0" w:color="auto"/>
            <w:bottom w:val="none" w:sz="0" w:space="0" w:color="auto"/>
            <w:right w:val="none" w:sz="0" w:space="0" w:color="auto"/>
          </w:divBdr>
        </w:div>
        <w:div w:id="1088306053">
          <w:marLeft w:val="480"/>
          <w:marRight w:val="0"/>
          <w:marTop w:val="0"/>
          <w:marBottom w:val="0"/>
          <w:divBdr>
            <w:top w:val="none" w:sz="0" w:space="0" w:color="auto"/>
            <w:left w:val="none" w:sz="0" w:space="0" w:color="auto"/>
            <w:bottom w:val="none" w:sz="0" w:space="0" w:color="auto"/>
            <w:right w:val="none" w:sz="0" w:space="0" w:color="auto"/>
          </w:divBdr>
        </w:div>
        <w:div w:id="1069617618">
          <w:marLeft w:val="480"/>
          <w:marRight w:val="0"/>
          <w:marTop w:val="0"/>
          <w:marBottom w:val="0"/>
          <w:divBdr>
            <w:top w:val="none" w:sz="0" w:space="0" w:color="auto"/>
            <w:left w:val="none" w:sz="0" w:space="0" w:color="auto"/>
            <w:bottom w:val="none" w:sz="0" w:space="0" w:color="auto"/>
            <w:right w:val="none" w:sz="0" w:space="0" w:color="auto"/>
          </w:divBdr>
        </w:div>
        <w:div w:id="499124852">
          <w:marLeft w:val="480"/>
          <w:marRight w:val="0"/>
          <w:marTop w:val="0"/>
          <w:marBottom w:val="0"/>
          <w:divBdr>
            <w:top w:val="none" w:sz="0" w:space="0" w:color="auto"/>
            <w:left w:val="none" w:sz="0" w:space="0" w:color="auto"/>
            <w:bottom w:val="none" w:sz="0" w:space="0" w:color="auto"/>
            <w:right w:val="none" w:sz="0" w:space="0" w:color="auto"/>
          </w:divBdr>
        </w:div>
        <w:div w:id="1490825874">
          <w:marLeft w:val="480"/>
          <w:marRight w:val="0"/>
          <w:marTop w:val="0"/>
          <w:marBottom w:val="0"/>
          <w:divBdr>
            <w:top w:val="none" w:sz="0" w:space="0" w:color="auto"/>
            <w:left w:val="none" w:sz="0" w:space="0" w:color="auto"/>
            <w:bottom w:val="none" w:sz="0" w:space="0" w:color="auto"/>
            <w:right w:val="none" w:sz="0" w:space="0" w:color="auto"/>
          </w:divBdr>
        </w:div>
        <w:div w:id="924074736">
          <w:marLeft w:val="480"/>
          <w:marRight w:val="0"/>
          <w:marTop w:val="0"/>
          <w:marBottom w:val="0"/>
          <w:divBdr>
            <w:top w:val="none" w:sz="0" w:space="0" w:color="auto"/>
            <w:left w:val="none" w:sz="0" w:space="0" w:color="auto"/>
            <w:bottom w:val="none" w:sz="0" w:space="0" w:color="auto"/>
            <w:right w:val="none" w:sz="0" w:space="0" w:color="auto"/>
          </w:divBdr>
        </w:div>
        <w:div w:id="796721363">
          <w:marLeft w:val="480"/>
          <w:marRight w:val="0"/>
          <w:marTop w:val="0"/>
          <w:marBottom w:val="0"/>
          <w:divBdr>
            <w:top w:val="none" w:sz="0" w:space="0" w:color="auto"/>
            <w:left w:val="none" w:sz="0" w:space="0" w:color="auto"/>
            <w:bottom w:val="none" w:sz="0" w:space="0" w:color="auto"/>
            <w:right w:val="none" w:sz="0" w:space="0" w:color="auto"/>
          </w:divBdr>
        </w:div>
        <w:div w:id="320276222">
          <w:marLeft w:val="480"/>
          <w:marRight w:val="0"/>
          <w:marTop w:val="0"/>
          <w:marBottom w:val="0"/>
          <w:divBdr>
            <w:top w:val="none" w:sz="0" w:space="0" w:color="auto"/>
            <w:left w:val="none" w:sz="0" w:space="0" w:color="auto"/>
            <w:bottom w:val="none" w:sz="0" w:space="0" w:color="auto"/>
            <w:right w:val="none" w:sz="0" w:space="0" w:color="auto"/>
          </w:divBdr>
        </w:div>
        <w:div w:id="496045231">
          <w:marLeft w:val="480"/>
          <w:marRight w:val="0"/>
          <w:marTop w:val="0"/>
          <w:marBottom w:val="0"/>
          <w:divBdr>
            <w:top w:val="none" w:sz="0" w:space="0" w:color="auto"/>
            <w:left w:val="none" w:sz="0" w:space="0" w:color="auto"/>
            <w:bottom w:val="none" w:sz="0" w:space="0" w:color="auto"/>
            <w:right w:val="none" w:sz="0" w:space="0" w:color="auto"/>
          </w:divBdr>
        </w:div>
        <w:div w:id="805507449">
          <w:marLeft w:val="480"/>
          <w:marRight w:val="0"/>
          <w:marTop w:val="0"/>
          <w:marBottom w:val="0"/>
          <w:divBdr>
            <w:top w:val="none" w:sz="0" w:space="0" w:color="auto"/>
            <w:left w:val="none" w:sz="0" w:space="0" w:color="auto"/>
            <w:bottom w:val="none" w:sz="0" w:space="0" w:color="auto"/>
            <w:right w:val="none" w:sz="0" w:space="0" w:color="auto"/>
          </w:divBdr>
        </w:div>
        <w:div w:id="1728601189">
          <w:marLeft w:val="480"/>
          <w:marRight w:val="0"/>
          <w:marTop w:val="0"/>
          <w:marBottom w:val="0"/>
          <w:divBdr>
            <w:top w:val="none" w:sz="0" w:space="0" w:color="auto"/>
            <w:left w:val="none" w:sz="0" w:space="0" w:color="auto"/>
            <w:bottom w:val="none" w:sz="0" w:space="0" w:color="auto"/>
            <w:right w:val="none" w:sz="0" w:space="0" w:color="auto"/>
          </w:divBdr>
        </w:div>
        <w:div w:id="1701734797">
          <w:marLeft w:val="480"/>
          <w:marRight w:val="0"/>
          <w:marTop w:val="0"/>
          <w:marBottom w:val="0"/>
          <w:divBdr>
            <w:top w:val="none" w:sz="0" w:space="0" w:color="auto"/>
            <w:left w:val="none" w:sz="0" w:space="0" w:color="auto"/>
            <w:bottom w:val="none" w:sz="0" w:space="0" w:color="auto"/>
            <w:right w:val="none" w:sz="0" w:space="0" w:color="auto"/>
          </w:divBdr>
        </w:div>
        <w:div w:id="462894104">
          <w:marLeft w:val="480"/>
          <w:marRight w:val="0"/>
          <w:marTop w:val="0"/>
          <w:marBottom w:val="0"/>
          <w:divBdr>
            <w:top w:val="none" w:sz="0" w:space="0" w:color="auto"/>
            <w:left w:val="none" w:sz="0" w:space="0" w:color="auto"/>
            <w:bottom w:val="none" w:sz="0" w:space="0" w:color="auto"/>
            <w:right w:val="none" w:sz="0" w:space="0" w:color="auto"/>
          </w:divBdr>
        </w:div>
        <w:div w:id="1166824107">
          <w:marLeft w:val="480"/>
          <w:marRight w:val="0"/>
          <w:marTop w:val="0"/>
          <w:marBottom w:val="0"/>
          <w:divBdr>
            <w:top w:val="none" w:sz="0" w:space="0" w:color="auto"/>
            <w:left w:val="none" w:sz="0" w:space="0" w:color="auto"/>
            <w:bottom w:val="none" w:sz="0" w:space="0" w:color="auto"/>
            <w:right w:val="none" w:sz="0" w:space="0" w:color="auto"/>
          </w:divBdr>
        </w:div>
        <w:div w:id="1529641234">
          <w:marLeft w:val="480"/>
          <w:marRight w:val="0"/>
          <w:marTop w:val="0"/>
          <w:marBottom w:val="0"/>
          <w:divBdr>
            <w:top w:val="none" w:sz="0" w:space="0" w:color="auto"/>
            <w:left w:val="none" w:sz="0" w:space="0" w:color="auto"/>
            <w:bottom w:val="none" w:sz="0" w:space="0" w:color="auto"/>
            <w:right w:val="none" w:sz="0" w:space="0" w:color="auto"/>
          </w:divBdr>
        </w:div>
        <w:div w:id="299114973">
          <w:marLeft w:val="480"/>
          <w:marRight w:val="0"/>
          <w:marTop w:val="0"/>
          <w:marBottom w:val="0"/>
          <w:divBdr>
            <w:top w:val="none" w:sz="0" w:space="0" w:color="auto"/>
            <w:left w:val="none" w:sz="0" w:space="0" w:color="auto"/>
            <w:bottom w:val="none" w:sz="0" w:space="0" w:color="auto"/>
            <w:right w:val="none" w:sz="0" w:space="0" w:color="auto"/>
          </w:divBdr>
        </w:div>
        <w:div w:id="1990133294">
          <w:marLeft w:val="480"/>
          <w:marRight w:val="0"/>
          <w:marTop w:val="0"/>
          <w:marBottom w:val="0"/>
          <w:divBdr>
            <w:top w:val="none" w:sz="0" w:space="0" w:color="auto"/>
            <w:left w:val="none" w:sz="0" w:space="0" w:color="auto"/>
            <w:bottom w:val="none" w:sz="0" w:space="0" w:color="auto"/>
            <w:right w:val="none" w:sz="0" w:space="0" w:color="auto"/>
          </w:divBdr>
        </w:div>
        <w:div w:id="194076888">
          <w:marLeft w:val="480"/>
          <w:marRight w:val="0"/>
          <w:marTop w:val="0"/>
          <w:marBottom w:val="0"/>
          <w:divBdr>
            <w:top w:val="none" w:sz="0" w:space="0" w:color="auto"/>
            <w:left w:val="none" w:sz="0" w:space="0" w:color="auto"/>
            <w:bottom w:val="none" w:sz="0" w:space="0" w:color="auto"/>
            <w:right w:val="none" w:sz="0" w:space="0" w:color="auto"/>
          </w:divBdr>
        </w:div>
        <w:div w:id="1147279643">
          <w:marLeft w:val="480"/>
          <w:marRight w:val="0"/>
          <w:marTop w:val="0"/>
          <w:marBottom w:val="0"/>
          <w:divBdr>
            <w:top w:val="none" w:sz="0" w:space="0" w:color="auto"/>
            <w:left w:val="none" w:sz="0" w:space="0" w:color="auto"/>
            <w:bottom w:val="none" w:sz="0" w:space="0" w:color="auto"/>
            <w:right w:val="none" w:sz="0" w:space="0" w:color="auto"/>
          </w:divBdr>
        </w:div>
        <w:div w:id="961112779">
          <w:marLeft w:val="480"/>
          <w:marRight w:val="0"/>
          <w:marTop w:val="0"/>
          <w:marBottom w:val="0"/>
          <w:divBdr>
            <w:top w:val="none" w:sz="0" w:space="0" w:color="auto"/>
            <w:left w:val="none" w:sz="0" w:space="0" w:color="auto"/>
            <w:bottom w:val="none" w:sz="0" w:space="0" w:color="auto"/>
            <w:right w:val="none" w:sz="0" w:space="0" w:color="auto"/>
          </w:divBdr>
        </w:div>
        <w:div w:id="307052725">
          <w:marLeft w:val="480"/>
          <w:marRight w:val="0"/>
          <w:marTop w:val="0"/>
          <w:marBottom w:val="0"/>
          <w:divBdr>
            <w:top w:val="none" w:sz="0" w:space="0" w:color="auto"/>
            <w:left w:val="none" w:sz="0" w:space="0" w:color="auto"/>
            <w:bottom w:val="none" w:sz="0" w:space="0" w:color="auto"/>
            <w:right w:val="none" w:sz="0" w:space="0" w:color="auto"/>
          </w:divBdr>
        </w:div>
        <w:div w:id="353188503">
          <w:marLeft w:val="480"/>
          <w:marRight w:val="0"/>
          <w:marTop w:val="0"/>
          <w:marBottom w:val="0"/>
          <w:divBdr>
            <w:top w:val="none" w:sz="0" w:space="0" w:color="auto"/>
            <w:left w:val="none" w:sz="0" w:space="0" w:color="auto"/>
            <w:bottom w:val="none" w:sz="0" w:space="0" w:color="auto"/>
            <w:right w:val="none" w:sz="0" w:space="0" w:color="auto"/>
          </w:divBdr>
        </w:div>
        <w:div w:id="1799177462">
          <w:marLeft w:val="480"/>
          <w:marRight w:val="0"/>
          <w:marTop w:val="0"/>
          <w:marBottom w:val="0"/>
          <w:divBdr>
            <w:top w:val="none" w:sz="0" w:space="0" w:color="auto"/>
            <w:left w:val="none" w:sz="0" w:space="0" w:color="auto"/>
            <w:bottom w:val="none" w:sz="0" w:space="0" w:color="auto"/>
            <w:right w:val="none" w:sz="0" w:space="0" w:color="auto"/>
          </w:divBdr>
        </w:div>
        <w:div w:id="2012102533">
          <w:marLeft w:val="480"/>
          <w:marRight w:val="0"/>
          <w:marTop w:val="0"/>
          <w:marBottom w:val="0"/>
          <w:divBdr>
            <w:top w:val="none" w:sz="0" w:space="0" w:color="auto"/>
            <w:left w:val="none" w:sz="0" w:space="0" w:color="auto"/>
            <w:bottom w:val="none" w:sz="0" w:space="0" w:color="auto"/>
            <w:right w:val="none" w:sz="0" w:space="0" w:color="auto"/>
          </w:divBdr>
        </w:div>
        <w:div w:id="1452242963">
          <w:marLeft w:val="480"/>
          <w:marRight w:val="0"/>
          <w:marTop w:val="0"/>
          <w:marBottom w:val="0"/>
          <w:divBdr>
            <w:top w:val="none" w:sz="0" w:space="0" w:color="auto"/>
            <w:left w:val="none" w:sz="0" w:space="0" w:color="auto"/>
            <w:bottom w:val="none" w:sz="0" w:space="0" w:color="auto"/>
            <w:right w:val="none" w:sz="0" w:space="0" w:color="auto"/>
          </w:divBdr>
        </w:div>
        <w:div w:id="1236091845">
          <w:marLeft w:val="480"/>
          <w:marRight w:val="0"/>
          <w:marTop w:val="0"/>
          <w:marBottom w:val="0"/>
          <w:divBdr>
            <w:top w:val="none" w:sz="0" w:space="0" w:color="auto"/>
            <w:left w:val="none" w:sz="0" w:space="0" w:color="auto"/>
            <w:bottom w:val="none" w:sz="0" w:space="0" w:color="auto"/>
            <w:right w:val="none" w:sz="0" w:space="0" w:color="auto"/>
          </w:divBdr>
        </w:div>
        <w:div w:id="1080178170">
          <w:marLeft w:val="480"/>
          <w:marRight w:val="0"/>
          <w:marTop w:val="0"/>
          <w:marBottom w:val="0"/>
          <w:divBdr>
            <w:top w:val="none" w:sz="0" w:space="0" w:color="auto"/>
            <w:left w:val="none" w:sz="0" w:space="0" w:color="auto"/>
            <w:bottom w:val="none" w:sz="0" w:space="0" w:color="auto"/>
            <w:right w:val="none" w:sz="0" w:space="0" w:color="auto"/>
          </w:divBdr>
        </w:div>
        <w:div w:id="1797142279">
          <w:marLeft w:val="480"/>
          <w:marRight w:val="0"/>
          <w:marTop w:val="0"/>
          <w:marBottom w:val="0"/>
          <w:divBdr>
            <w:top w:val="none" w:sz="0" w:space="0" w:color="auto"/>
            <w:left w:val="none" w:sz="0" w:space="0" w:color="auto"/>
            <w:bottom w:val="none" w:sz="0" w:space="0" w:color="auto"/>
            <w:right w:val="none" w:sz="0" w:space="0" w:color="auto"/>
          </w:divBdr>
        </w:div>
        <w:div w:id="2079864757">
          <w:marLeft w:val="480"/>
          <w:marRight w:val="0"/>
          <w:marTop w:val="0"/>
          <w:marBottom w:val="0"/>
          <w:divBdr>
            <w:top w:val="none" w:sz="0" w:space="0" w:color="auto"/>
            <w:left w:val="none" w:sz="0" w:space="0" w:color="auto"/>
            <w:bottom w:val="none" w:sz="0" w:space="0" w:color="auto"/>
            <w:right w:val="none" w:sz="0" w:space="0" w:color="auto"/>
          </w:divBdr>
        </w:div>
        <w:div w:id="558245786">
          <w:marLeft w:val="480"/>
          <w:marRight w:val="0"/>
          <w:marTop w:val="0"/>
          <w:marBottom w:val="0"/>
          <w:divBdr>
            <w:top w:val="none" w:sz="0" w:space="0" w:color="auto"/>
            <w:left w:val="none" w:sz="0" w:space="0" w:color="auto"/>
            <w:bottom w:val="none" w:sz="0" w:space="0" w:color="auto"/>
            <w:right w:val="none" w:sz="0" w:space="0" w:color="auto"/>
          </w:divBdr>
        </w:div>
        <w:div w:id="1690445650">
          <w:marLeft w:val="480"/>
          <w:marRight w:val="0"/>
          <w:marTop w:val="0"/>
          <w:marBottom w:val="0"/>
          <w:divBdr>
            <w:top w:val="none" w:sz="0" w:space="0" w:color="auto"/>
            <w:left w:val="none" w:sz="0" w:space="0" w:color="auto"/>
            <w:bottom w:val="none" w:sz="0" w:space="0" w:color="auto"/>
            <w:right w:val="none" w:sz="0" w:space="0" w:color="auto"/>
          </w:divBdr>
        </w:div>
        <w:div w:id="651912297">
          <w:marLeft w:val="480"/>
          <w:marRight w:val="0"/>
          <w:marTop w:val="0"/>
          <w:marBottom w:val="0"/>
          <w:divBdr>
            <w:top w:val="none" w:sz="0" w:space="0" w:color="auto"/>
            <w:left w:val="none" w:sz="0" w:space="0" w:color="auto"/>
            <w:bottom w:val="none" w:sz="0" w:space="0" w:color="auto"/>
            <w:right w:val="none" w:sz="0" w:space="0" w:color="auto"/>
          </w:divBdr>
        </w:div>
        <w:div w:id="1851679290">
          <w:marLeft w:val="480"/>
          <w:marRight w:val="0"/>
          <w:marTop w:val="0"/>
          <w:marBottom w:val="0"/>
          <w:divBdr>
            <w:top w:val="none" w:sz="0" w:space="0" w:color="auto"/>
            <w:left w:val="none" w:sz="0" w:space="0" w:color="auto"/>
            <w:bottom w:val="none" w:sz="0" w:space="0" w:color="auto"/>
            <w:right w:val="none" w:sz="0" w:space="0" w:color="auto"/>
          </w:divBdr>
        </w:div>
        <w:div w:id="1694846551">
          <w:marLeft w:val="480"/>
          <w:marRight w:val="0"/>
          <w:marTop w:val="0"/>
          <w:marBottom w:val="0"/>
          <w:divBdr>
            <w:top w:val="none" w:sz="0" w:space="0" w:color="auto"/>
            <w:left w:val="none" w:sz="0" w:space="0" w:color="auto"/>
            <w:bottom w:val="none" w:sz="0" w:space="0" w:color="auto"/>
            <w:right w:val="none" w:sz="0" w:space="0" w:color="auto"/>
          </w:divBdr>
        </w:div>
        <w:div w:id="491723702">
          <w:marLeft w:val="480"/>
          <w:marRight w:val="0"/>
          <w:marTop w:val="0"/>
          <w:marBottom w:val="0"/>
          <w:divBdr>
            <w:top w:val="none" w:sz="0" w:space="0" w:color="auto"/>
            <w:left w:val="none" w:sz="0" w:space="0" w:color="auto"/>
            <w:bottom w:val="none" w:sz="0" w:space="0" w:color="auto"/>
            <w:right w:val="none" w:sz="0" w:space="0" w:color="auto"/>
          </w:divBdr>
        </w:div>
        <w:div w:id="396054590">
          <w:marLeft w:val="480"/>
          <w:marRight w:val="0"/>
          <w:marTop w:val="0"/>
          <w:marBottom w:val="0"/>
          <w:divBdr>
            <w:top w:val="none" w:sz="0" w:space="0" w:color="auto"/>
            <w:left w:val="none" w:sz="0" w:space="0" w:color="auto"/>
            <w:bottom w:val="none" w:sz="0" w:space="0" w:color="auto"/>
            <w:right w:val="none" w:sz="0" w:space="0" w:color="auto"/>
          </w:divBdr>
        </w:div>
        <w:div w:id="1717315010">
          <w:marLeft w:val="480"/>
          <w:marRight w:val="0"/>
          <w:marTop w:val="0"/>
          <w:marBottom w:val="0"/>
          <w:divBdr>
            <w:top w:val="none" w:sz="0" w:space="0" w:color="auto"/>
            <w:left w:val="none" w:sz="0" w:space="0" w:color="auto"/>
            <w:bottom w:val="none" w:sz="0" w:space="0" w:color="auto"/>
            <w:right w:val="none" w:sz="0" w:space="0" w:color="auto"/>
          </w:divBdr>
        </w:div>
        <w:div w:id="78065723">
          <w:marLeft w:val="480"/>
          <w:marRight w:val="0"/>
          <w:marTop w:val="0"/>
          <w:marBottom w:val="0"/>
          <w:divBdr>
            <w:top w:val="none" w:sz="0" w:space="0" w:color="auto"/>
            <w:left w:val="none" w:sz="0" w:space="0" w:color="auto"/>
            <w:bottom w:val="none" w:sz="0" w:space="0" w:color="auto"/>
            <w:right w:val="none" w:sz="0" w:space="0" w:color="auto"/>
          </w:divBdr>
        </w:div>
        <w:div w:id="1085690315">
          <w:marLeft w:val="480"/>
          <w:marRight w:val="0"/>
          <w:marTop w:val="0"/>
          <w:marBottom w:val="0"/>
          <w:divBdr>
            <w:top w:val="none" w:sz="0" w:space="0" w:color="auto"/>
            <w:left w:val="none" w:sz="0" w:space="0" w:color="auto"/>
            <w:bottom w:val="none" w:sz="0" w:space="0" w:color="auto"/>
            <w:right w:val="none" w:sz="0" w:space="0" w:color="auto"/>
          </w:divBdr>
        </w:div>
        <w:div w:id="211162813">
          <w:marLeft w:val="480"/>
          <w:marRight w:val="0"/>
          <w:marTop w:val="0"/>
          <w:marBottom w:val="0"/>
          <w:divBdr>
            <w:top w:val="none" w:sz="0" w:space="0" w:color="auto"/>
            <w:left w:val="none" w:sz="0" w:space="0" w:color="auto"/>
            <w:bottom w:val="none" w:sz="0" w:space="0" w:color="auto"/>
            <w:right w:val="none" w:sz="0" w:space="0" w:color="auto"/>
          </w:divBdr>
        </w:div>
        <w:div w:id="836000570">
          <w:marLeft w:val="480"/>
          <w:marRight w:val="0"/>
          <w:marTop w:val="0"/>
          <w:marBottom w:val="0"/>
          <w:divBdr>
            <w:top w:val="none" w:sz="0" w:space="0" w:color="auto"/>
            <w:left w:val="none" w:sz="0" w:space="0" w:color="auto"/>
            <w:bottom w:val="none" w:sz="0" w:space="0" w:color="auto"/>
            <w:right w:val="none" w:sz="0" w:space="0" w:color="auto"/>
          </w:divBdr>
        </w:div>
        <w:div w:id="1050690136">
          <w:marLeft w:val="480"/>
          <w:marRight w:val="0"/>
          <w:marTop w:val="0"/>
          <w:marBottom w:val="0"/>
          <w:divBdr>
            <w:top w:val="none" w:sz="0" w:space="0" w:color="auto"/>
            <w:left w:val="none" w:sz="0" w:space="0" w:color="auto"/>
            <w:bottom w:val="none" w:sz="0" w:space="0" w:color="auto"/>
            <w:right w:val="none" w:sz="0" w:space="0" w:color="auto"/>
          </w:divBdr>
        </w:div>
        <w:div w:id="96298482">
          <w:marLeft w:val="480"/>
          <w:marRight w:val="0"/>
          <w:marTop w:val="0"/>
          <w:marBottom w:val="0"/>
          <w:divBdr>
            <w:top w:val="none" w:sz="0" w:space="0" w:color="auto"/>
            <w:left w:val="none" w:sz="0" w:space="0" w:color="auto"/>
            <w:bottom w:val="none" w:sz="0" w:space="0" w:color="auto"/>
            <w:right w:val="none" w:sz="0" w:space="0" w:color="auto"/>
          </w:divBdr>
        </w:div>
        <w:div w:id="221211265">
          <w:marLeft w:val="480"/>
          <w:marRight w:val="0"/>
          <w:marTop w:val="0"/>
          <w:marBottom w:val="0"/>
          <w:divBdr>
            <w:top w:val="none" w:sz="0" w:space="0" w:color="auto"/>
            <w:left w:val="none" w:sz="0" w:space="0" w:color="auto"/>
            <w:bottom w:val="none" w:sz="0" w:space="0" w:color="auto"/>
            <w:right w:val="none" w:sz="0" w:space="0" w:color="auto"/>
          </w:divBdr>
        </w:div>
        <w:div w:id="1394351339">
          <w:marLeft w:val="480"/>
          <w:marRight w:val="0"/>
          <w:marTop w:val="0"/>
          <w:marBottom w:val="0"/>
          <w:divBdr>
            <w:top w:val="none" w:sz="0" w:space="0" w:color="auto"/>
            <w:left w:val="none" w:sz="0" w:space="0" w:color="auto"/>
            <w:bottom w:val="none" w:sz="0" w:space="0" w:color="auto"/>
            <w:right w:val="none" w:sz="0" w:space="0" w:color="auto"/>
          </w:divBdr>
        </w:div>
        <w:div w:id="476344258">
          <w:marLeft w:val="480"/>
          <w:marRight w:val="0"/>
          <w:marTop w:val="0"/>
          <w:marBottom w:val="0"/>
          <w:divBdr>
            <w:top w:val="none" w:sz="0" w:space="0" w:color="auto"/>
            <w:left w:val="none" w:sz="0" w:space="0" w:color="auto"/>
            <w:bottom w:val="none" w:sz="0" w:space="0" w:color="auto"/>
            <w:right w:val="none" w:sz="0" w:space="0" w:color="auto"/>
          </w:divBdr>
        </w:div>
        <w:div w:id="835387476">
          <w:marLeft w:val="480"/>
          <w:marRight w:val="0"/>
          <w:marTop w:val="0"/>
          <w:marBottom w:val="0"/>
          <w:divBdr>
            <w:top w:val="none" w:sz="0" w:space="0" w:color="auto"/>
            <w:left w:val="none" w:sz="0" w:space="0" w:color="auto"/>
            <w:bottom w:val="none" w:sz="0" w:space="0" w:color="auto"/>
            <w:right w:val="none" w:sz="0" w:space="0" w:color="auto"/>
          </w:divBdr>
        </w:div>
        <w:div w:id="478377732">
          <w:marLeft w:val="480"/>
          <w:marRight w:val="0"/>
          <w:marTop w:val="0"/>
          <w:marBottom w:val="0"/>
          <w:divBdr>
            <w:top w:val="none" w:sz="0" w:space="0" w:color="auto"/>
            <w:left w:val="none" w:sz="0" w:space="0" w:color="auto"/>
            <w:bottom w:val="none" w:sz="0" w:space="0" w:color="auto"/>
            <w:right w:val="none" w:sz="0" w:space="0" w:color="auto"/>
          </w:divBdr>
        </w:div>
        <w:div w:id="2126146912">
          <w:marLeft w:val="480"/>
          <w:marRight w:val="0"/>
          <w:marTop w:val="0"/>
          <w:marBottom w:val="0"/>
          <w:divBdr>
            <w:top w:val="none" w:sz="0" w:space="0" w:color="auto"/>
            <w:left w:val="none" w:sz="0" w:space="0" w:color="auto"/>
            <w:bottom w:val="none" w:sz="0" w:space="0" w:color="auto"/>
            <w:right w:val="none" w:sz="0" w:space="0" w:color="auto"/>
          </w:divBdr>
        </w:div>
        <w:div w:id="483159182">
          <w:marLeft w:val="480"/>
          <w:marRight w:val="0"/>
          <w:marTop w:val="0"/>
          <w:marBottom w:val="0"/>
          <w:divBdr>
            <w:top w:val="none" w:sz="0" w:space="0" w:color="auto"/>
            <w:left w:val="none" w:sz="0" w:space="0" w:color="auto"/>
            <w:bottom w:val="none" w:sz="0" w:space="0" w:color="auto"/>
            <w:right w:val="none" w:sz="0" w:space="0" w:color="auto"/>
          </w:divBdr>
        </w:div>
        <w:div w:id="1374114113">
          <w:marLeft w:val="480"/>
          <w:marRight w:val="0"/>
          <w:marTop w:val="0"/>
          <w:marBottom w:val="0"/>
          <w:divBdr>
            <w:top w:val="none" w:sz="0" w:space="0" w:color="auto"/>
            <w:left w:val="none" w:sz="0" w:space="0" w:color="auto"/>
            <w:bottom w:val="none" w:sz="0" w:space="0" w:color="auto"/>
            <w:right w:val="none" w:sz="0" w:space="0" w:color="auto"/>
          </w:divBdr>
        </w:div>
        <w:div w:id="1236284093">
          <w:marLeft w:val="480"/>
          <w:marRight w:val="0"/>
          <w:marTop w:val="0"/>
          <w:marBottom w:val="0"/>
          <w:divBdr>
            <w:top w:val="none" w:sz="0" w:space="0" w:color="auto"/>
            <w:left w:val="none" w:sz="0" w:space="0" w:color="auto"/>
            <w:bottom w:val="none" w:sz="0" w:space="0" w:color="auto"/>
            <w:right w:val="none" w:sz="0" w:space="0" w:color="auto"/>
          </w:divBdr>
        </w:div>
        <w:div w:id="2061318335">
          <w:marLeft w:val="480"/>
          <w:marRight w:val="0"/>
          <w:marTop w:val="0"/>
          <w:marBottom w:val="0"/>
          <w:divBdr>
            <w:top w:val="none" w:sz="0" w:space="0" w:color="auto"/>
            <w:left w:val="none" w:sz="0" w:space="0" w:color="auto"/>
            <w:bottom w:val="none" w:sz="0" w:space="0" w:color="auto"/>
            <w:right w:val="none" w:sz="0" w:space="0" w:color="auto"/>
          </w:divBdr>
        </w:div>
        <w:div w:id="817262881">
          <w:marLeft w:val="480"/>
          <w:marRight w:val="0"/>
          <w:marTop w:val="0"/>
          <w:marBottom w:val="0"/>
          <w:divBdr>
            <w:top w:val="none" w:sz="0" w:space="0" w:color="auto"/>
            <w:left w:val="none" w:sz="0" w:space="0" w:color="auto"/>
            <w:bottom w:val="none" w:sz="0" w:space="0" w:color="auto"/>
            <w:right w:val="none" w:sz="0" w:space="0" w:color="auto"/>
          </w:divBdr>
        </w:div>
        <w:div w:id="110055737">
          <w:marLeft w:val="480"/>
          <w:marRight w:val="0"/>
          <w:marTop w:val="0"/>
          <w:marBottom w:val="0"/>
          <w:divBdr>
            <w:top w:val="none" w:sz="0" w:space="0" w:color="auto"/>
            <w:left w:val="none" w:sz="0" w:space="0" w:color="auto"/>
            <w:bottom w:val="none" w:sz="0" w:space="0" w:color="auto"/>
            <w:right w:val="none" w:sz="0" w:space="0" w:color="auto"/>
          </w:divBdr>
        </w:div>
        <w:div w:id="1767572889">
          <w:marLeft w:val="480"/>
          <w:marRight w:val="0"/>
          <w:marTop w:val="0"/>
          <w:marBottom w:val="0"/>
          <w:divBdr>
            <w:top w:val="none" w:sz="0" w:space="0" w:color="auto"/>
            <w:left w:val="none" w:sz="0" w:space="0" w:color="auto"/>
            <w:bottom w:val="none" w:sz="0" w:space="0" w:color="auto"/>
            <w:right w:val="none" w:sz="0" w:space="0" w:color="auto"/>
          </w:divBdr>
        </w:div>
        <w:div w:id="683672044">
          <w:marLeft w:val="480"/>
          <w:marRight w:val="0"/>
          <w:marTop w:val="0"/>
          <w:marBottom w:val="0"/>
          <w:divBdr>
            <w:top w:val="none" w:sz="0" w:space="0" w:color="auto"/>
            <w:left w:val="none" w:sz="0" w:space="0" w:color="auto"/>
            <w:bottom w:val="none" w:sz="0" w:space="0" w:color="auto"/>
            <w:right w:val="none" w:sz="0" w:space="0" w:color="auto"/>
          </w:divBdr>
        </w:div>
        <w:div w:id="671376624">
          <w:marLeft w:val="480"/>
          <w:marRight w:val="0"/>
          <w:marTop w:val="0"/>
          <w:marBottom w:val="0"/>
          <w:divBdr>
            <w:top w:val="none" w:sz="0" w:space="0" w:color="auto"/>
            <w:left w:val="none" w:sz="0" w:space="0" w:color="auto"/>
            <w:bottom w:val="none" w:sz="0" w:space="0" w:color="auto"/>
            <w:right w:val="none" w:sz="0" w:space="0" w:color="auto"/>
          </w:divBdr>
        </w:div>
        <w:div w:id="1899322962">
          <w:marLeft w:val="480"/>
          <w:marRight w:val="0"/>
          <w:marTop w:val="0"/>
          <w:marBottom w:val="0"/>
          <w:divBdr>
            <w:top w:val="none" w:sz="0" w:space="0" w:color="auto"/>
            <w:left w:val="none" w:sz="0" w:space="0" w:color="auto"/>
            <w:bottom w:val="none" w:sz="0" w:space="0" w:color="auto"/>
            <w:right w:val="none" w:sz="0" w:space="0" w:color="auto"/>
          </w:divBdr>
        </w:div>
        <w:div w:id="217522016">
          <w:marLeft w:val="480"/>
          <w:marRight w:val="0"/>
          <w:marTop w:val="0"/>
          <w:marBottom w:val="0"/>
          <w:divBdr>
            <w:top w:val="none" w:sz="0" w:space="0" w:color="auto"/>
            <w:left w:val="none" w:sz="0" w:space="0" w:color="auto"/>
            <w:bottom w:val="none" w:sz="0" w:space="0" w:color="auto"/>
            <w:right w:val="none" w:sz="0" w:space="0" w:color="auto"/>
          </w:divBdr>
        </w:div>
        <w:div w:id="2004162758">
          <w:marLeft w:val="480"/>
          <w:marRight w:val="0"/>
          <w:marTop w:val="0"/>
          <w:marBottom w:val="0"/>
          <w:divBdr>
            <w:top w:val="none" w:sz="0" w:space="0" w:color="auto"/>
            <w:left w:val="none" w:sz="0" w:space="0" w:color="auto"/>
            <w:bottom w:val="none" w:sz="0" w:space="0" w:color="auto"/>
            <w:right w:val="none" w:sz="0" w:space="0" w:color="auto"/>
          </w:divBdr>
        </w:div>
        <w:div w:id="2030570728">
          <w:marLeft w:val="480"/>
          <w:marRight w:val="0"/>
          <w:marTop w:val="0"/>
          <w:marBottom w:val="0"/>
          <w:divBdr>
            <w:top w:val="none" w:sz="0" w:space="0" w:color="auto"/>
            <w:left w:val="none" w:sz="0" w:space="0" w:color="auto"/>
            <w:bottom w:val="none" w:sz="0" w:space="0" w:color="auto"/>
            <w:right w:val="none" w:sz="0" w:space="0" w:color="auto"/>
          </w:divBdr>
        </w:div>
        <w:div w:id="1606842641">
          <w:marLeft w:val="480"/>
          <w:marRight w:val="0"/>
          <w:marTop w:val="0"/>
          <w:marBottom w:val="0"/>
          <w:divBdr>
            <w:top w:val="none" w:sz="0" w:space="0" w:color="auto"/>
            <w:left w:val="none" w:sz="0" w:space="0" w:color="auto"/>
            <w:bottom w:val="none" w:sz="0" w:space="0" w:color="auto"/>
            <w:right w:val="none" w:sz="0" w:space="0" w:color="auto"/>
          </w:divBdr>
        </w:div>
        <w:div w:id="1692342619">
          <w:marLeft w:val="480"/>
          <w:marRight w:val="0"/>
          <w:marTop w:val="0"/>
          <w:marBottom w:val="0"/>
          <w:divBdr>
            <w:top w:val="none" w:sz="0" w:space="0" w:color="auto"/>
            <w:left w:val="none" w:sz="0" w:space="0" w:color="auto"/>
            <w:bottom w:val="none" w:sz="0" w:space="0" w:color="auto"/>
            <w:right w:val="none" w:sz="0" w:space="0" w:color="auto"/>
          </w:divBdr>
        </w:div>
        <w:div w:id="263655016">
          <w:marLeft w:val="480"/>
          <w:marRight w:val="0"/>
          <w:marTop w:val="0"/>
          <w:marBottom w:val="0"/>
          <w:divBdr>
            <w:top w:val="none" w:sz="0" w:space="0" w:color="auto"/>
            <w:left w:val="none" w:sz="0" w:space="0" w:color="auto"/>
            <w:bottom w:val="none" w:sz="0" w:space="0" w:color="auto"/>
            <w:right w:val="none" w:sz="0" w:space="0" w:color="auto"/>
          </w:divBdr>
        </w:div>
        <w:div w:id="498691819">
          <w:marLeft w:val="480"/>
          <w:marRight w:val="0"/>
          <w:marTop w:val="0"/>
          <w:marBottom w:val="0"/>
          <w:divBdr>
            <w:top w:val="none" w:sz="0" w:space="0" w:color="auto"/>
            <w:left w:val="none" w:sz="0" w:space="0" w:color="auto"/>
            <w:bottom w:val="none" w:sz="0" w:space="0" w:color="auto"/>
            <w:right w:val="none" w:sz="0" w:space="0" w:color="auto"/>
          </w:divBdr>
        </w:div>
        <w:div w:id="1333335228">
          <w:marLeft w:val="480"/>
          <w:marRight w:val="0"/>
          <w:marTop w:val="0"/>
          <w:marBottom w:val="0"/>
          <w:divBdr>
            <w:top w:val="none" w:sz="0" w:space="0" w:color="auto"/>
            <w:left w:val="none" w:sz="0" w:space="0" w:color="auto"/>
            <w:bottom w:val="none" w:sz="0" w:space="0" w:color="auto"/>
            <w:right w:val="none" w:sz="0" w:space="0" w:color="auto"/>
          </w:divBdr>
        </w:div>
        <w:div w:id="1007027017">
          <w:marLeft w:val="480"/>
          <w:marRight w:val="0"/>
          <w:marTop w:val="0"/>
          <w:marBottom w:val="0"/>
          <w:divBdr>
            <w:top w:val="none" w:sz="0" w:space="0" w:color="auto"/>
            <w:left w:val="none" w:sz="0" w:space="0" w:color="auto"/>
            <w:bottom w:val="none" w:sz="0" w:space="0" w:color="auto"/>
            <w:right w:val="none" w:sz="0" w:space="0" w:color="auto"/>
          </w:divBdr>
        </w:div>
        <w:div w:id="944381804">
          <w:marLeft w:val="480"/>
          <w:marRight w:val="0"/>
          <w:marTop w:val="0"/>
          <w:marBottom w:val="0"/>
          <w:divBdr>
            <w:top w:val="none" w:sz="0" w:space="0" w:color="auto"/>
            <w:left w:val="none" w:sz="0" w:space="0" w:color="auto"/>
            <w:bottom w:val="none" w:sz="0" w:space="0" w:color="auto"/>
            <w:right w:val="none" w:sz="0" w:space="0" w:color="auto"/>
          </w:divBdr>
        </w:div>
        <w:div w:id="1243682795">
          <w:marLeft w:val="480"/>
          <w:marRight w:val="0"/>
          <w:marTop w:val="0"/>
          <w:marBottom w:val="0"/>
          <w:divBdr>
            <w:top w:val="none" w:sz="0" w:space="0" w:color="auto"/>
            <w:left w:val="none" w:sz="0" w:space="0" w:color="auto"/>
            <w:bottom w:val="none" w:sz="0" w:space="0" w:color="auto"/>
            <w:right w:val="none" w:sz="0" w:space="0" w:color="auto"/>
          </w:divBdr>
        </w:div>
        <w:div w:id="117460217">
          <w:marLeft w:val="480"/>
          <w:marRight w:val="0"/>
          <w:marTop w:val="0"/>
          <w:marBottom w:val="0"/>
          <w:divBdr>
            <w:top w:val="none" w:sz="0" w:space="0" w:color="auto"/>
            <w:left w:val="none" w:sz="0" w:space="0" w:color="auto"/>
            <w:bottom w:val="none" w:sz="0" w:space="0" w:color="auto"/>
            <w:right w:val="none" w:sz="0" w:space="0" w:color="auto"/>
          </w:divBdr>
        </w:div>
        <w:div w:id="1281450490">
          <w:marLeft w:val="480"/>
          <w:marRight w:val="0"/>
          <w:marTop w:val="0"/>
          <w:marBottom w:val="0"/>
          <w:divBdr>
            <w:top w:val="none" w:sz="0" w:space="0" w:color="auto"/>
            <w:left w:val="none" w:sz="0" w:space="0" w:color="auto"/>
            <w:bottom w:val="none" w:sz="0" w:space="0" w:color="auto"/>
            <w:right w:val="none" w:sz="0" w:space="0" w:color="auto"/>
          </w:divBdr>
        </w:div>
        <w:div w:id="2046980988">
          <w:marLeft w:val="480"/>
          <w:marRight w:val="0"/>
          <w:marTop w:val="0"/>
          <w:marBottom w:val="0"/>
          <w:divBdr>
            <w:top w:val="none" w:sz="0" w:space="0" w:color="auto"/>
            <w:left w:val="none" w:sz="0" w:space="0" w:color="auto"/>
            <w:bottom w:val="none" w:sz="0" w:space="0" w:color="auto"/>
            <w:right w:val="none" w:sz="0" w:space="0" w:color="auto"/>
          </w:divBdr>
        </w:div>
        <w:div w:id="1315449902">
          <w:marLeft w:val="480"/>
          <w:marRight w:val="0"/>
          <w:marTop w:val="0"/>
          <w:marBottom w:val="0"/>
          <w:divBdr>
            <w:top w:val="none" w:sz="0" w:space="0" w:color="auto"/>
            <w:left w:val="none" w:sz="0" w:space="0" w:color="auto"/>
            <w:bottom w:val="none" w:sz="0" w:space="0" w:color="auto"/>
            <w:right w:val="none" w:sz="0" w:space="0" w:color="auto"/>
          </w:divBdr>
        </w:div>
        <w:div w:id="1940867464">
          <w:marLeft w:val="480"/>
          <w:marRight w:val="0"/>
          <w:marTop w:val="0"/>
          <w:marBottom w:val="0"/>
          <w:divBdr>
            <w:top w:val="none" w:sz="0" w:space="0" w:color="auto"/>
            <w:left w:val="none" w:sz="0" w:space="0" w:color="auto"/>
            <w:bottom w:val="none" w:sz="0" w:space="0" w:color="auto"/>
            <w:right w:val="none" w:sz="0" w:space="0" w:color="auto"/>
          </w:divBdr>
        </w:div>
        <w:div w:id="350112341">
          <w:marLeft w:val="480"/>
          <w:marRight w:val="0"/>
          <w:marTop w:val="0"/>
          <w:marBottom w:val="0"/>
          <w:divBdr>
            <w:top w:val="none" w:sz="0" w:space="0" w:color="auto"/>
            <w:left w:val="none" w:sz="0" w:space="0" w:color="auto"/>
            <w:bottom w:val="none" w:sz="0" w:space="0" w:color="auto"/>
            <w:right w:val="none" w:sz="0" w:space="0" w:color="auto"/>
          </w:divBdr>
        </w:div>
        <w:div w:id="1553884362">
          <w:marLeft w:val="480"/>
          <w:marRight w:val="0"/>
          <w:marTop w:val="0"/>
          <w:marBottom w:val="0"/>
          <w:divBdr>
            <w:top w:val="none" w:sz="0" w:space="0" w:color="auto"/>
            <w:left w:val="none" w:sz="0" w:space="0" w:color="auto"/>
            <w:bottom w:val="none" w:sz="0" w:space="0" w:color="auto"/>
            <w:right w:val="none" w:sz="0" w:space="0" w:color="auto"/>
          </w:divBdr>
        </w:div>
        <w:div w:id="1160192369">
          <w:marLeft w:val="480"/>
          <w:marRight w:val="0"/>
          <w:marTop w:val="0"/>
          <w:marBottom w:val="0"/>
          <w:divBdr>
            <w:top w:val="none" w:sz="0" w:space="0" w:color="auto"/>
            <w:left w:val="none" w:sz="0" w:space="0" w:color="auto"/>
            <w:bottom w:val="none" w:sz="0" w:space="0" w:color="auto"/>
            <w:right w:val="none" w:sz="0" w:space="0" w:color="auto"/>
          </w:divBdr>
        </w:div>
        <w:div w:id="1778014581">
          <w:marLeft w:val="480"/>
          <w:marRight w:val="0"/>
          <w:marTop w:val="0"/>
          <w:marBottom w:val="0"/>
          <w:divBdr>
            <w:top w:val="none" w:sz="0" w:space="0" w:color="auto"/>
            <w:left w:val="none" w:sz="0" w:space="0" w:color="auto"/>
            <w:bottom w:val="none" w:sz="0" w:space="0" w:color="auto"/>
            <w:right w:val="none" w:sz="0" w:space="0" w:color="auto"/>
          </w:divBdr>
        </w:div>
        <w:div w:id="1151756088">
          <w:marLeft w:val="480"/>
          <w:marRight w:val="0"/>
          <w:marTop w:val="0"/>
          <w:marBottom w:val="0"/>
          <w:divBdr>
            <w:top w:val="none" w:sz="0" w:space="0" w:color="auto"/>
            <w:left w:val="none" w:sz="0" w:space="0" w:color="auto"/>
            <w:bottom w:val="none" w:sz="0" w:space="0" w:color="auto"/>
            <w:right w:val="none" w:sz="0" w:space="0" w:color="auto"/>
          </w:divBdr>
        </w:div>
        <w:div w:id="1238711783">
          <w:marLeft w:val="480"/>
          <w:marRight w:val="0"/>
          <w:marTop w:val="0"/>
          <w:marBottom w:val="0"/>
          <w:divBdr>
            <w:top w:val="none" w:sz="0" w:space="0" w:color="auto"/>
            <w:left w:val="none" w:sz="0" w:space="0" w:color="auto"/>
            <w:bottom w:val="none" w:sz="0" w:space="0" w:color="auto"/>
            <w:right w:val="none" w:sz="0" w:space="0" w:color="auto"/>
          </w:divBdr>
        </w:div>
        <w:div w:id="837497653">
          <w:marLeft w:val="480"/>
          <w:marRight w:val="0"/>
          <w:marTop w:val="0"/>
          <w:marBottom w:val="0"/>
          <w:divBdr>
            <w:top w:val="none" w:sz="0" w:space="0" w:color="auto"/>
            <w:left w:val="none" w:sz="0" w:space="0" w:color="auto"/>
            <w:bottom w:val="none" w:sz="0" w:space="0" w:color="auto"/>
            <w:right w:val="none" w:sz="0" w:space="0" w:color="auto"/>
          </w:divBdr>
        </w:div>
        <w:div w:id="718434388">
          <w:marLeft w:val="480"/>
          <w:marRight w:val="0"/>
          <w:marTop w:val="0"/>
          <w:marBottom w:val="0"/>
          <w:divBdr>
            <w:top w:val="none" w:sz="0" w:space="0" w:color="auto"/>
            <w:left w:val="none" w:sz="0" w:space="0" w:color="auto"/>
            <w:bottom w:val="none" w:sz="0" w:space="0" w:color="auto"/>
            <w:right w:val="none" w:sz="0" w:space="0" w:color="auto"/>
          </w:divBdr>
        </w:div>
        <w:div w:id="1373339563">
          <w:marLeft w:val="480"/>
          <w:marRight w:val="0"/>
          <w:marTop w:val="0"/>
          <w:marBottom w:val="0"/>
          <w:divBdr>
            <w:top w:val="none" w:sz="0" w:space="0" w:color="auto"/>
            <w:left w:val="none" w:sz="0" w:space="0" w:color="auto"/>
            <w:bottom w:val="none" w:sz="0" w:space="0" w:color="auto"/>
            <w:right w:val="none" w:sz="0" w:space="0" w:color="auto"/>
          </w:divBdr>
        </w:div>
        <w:div w:id="803012819">
          <w:marLeft w:val="480"/>
          <w:marRight w:val="0"/>
          <w:marTop w:val="0"/>
          <w:marBottom w:val="0"/>
          <w:divBdr>
            <w:top w:val="none" w:sz="0" w:space="0" w:color="auto"/>
            <w:left w:val="none" w:sz="0" w:space="0" w:color="auto"/>
            <w:bottom w:val="none" w:sz="0" w:space="0" w:color="auto"/>
            <w:right w:val="none" w:sz="0" w:space="0" w:color="auto"/>
          </w:divBdr>
        </w:div>
        <w:div w:id="1055423091">
          <w:marLeft w:val="480"/>
          <w:marRight w:val="0"/>
          <w:marTop w:val="0"/>
          <w:marBottom w:val="0"/>
          <w:divBdr>
            <w:top w:val="none" w:sz="0" w:space="0" w:color="auto"/>
            <w:left w:val="none" w:sz="0" w:space="0" w:color="auto"/>
            <w:bottom w:val="none" w:sz="0" w:space="0" w:color="auto"/>
            <w:right w:val="none" w:sz="0" w:space="0" w:color="auto"/>
          </w:divBdr>
        </w:div>
        <w:div w:id="1980837152">
          <w:marLeft w:val="480"/>
          <w:marRight w:val="0"/>
          <w:marTop w:val="0"/>
          <w:marBottom w:val="0"/>
          <w:divBdr>
            <w:top w:val="none" w:sz="0" w:space="0" w:color="auto"/>
            <w:left w:val="none" w:sz="0" w:space="0" w:color="auto"/>
            <w:bottom w:val="none" w:sz="0" w:space="0" w:color="auto"/>
            <w:right w:val="none" w:sz="0" w:space="0" w:color="auto"/>
          </w:divBdr>
        </w:div>
        <w:div w:id="64649729">
          <w:marLeft w:val="480"/>
          <w:marRight w:val="0"/>
          <w:marTop w:val="0"/>
          <w:marBottom w:val="0"/>
          <w:divBdr>
            <w:top w:val="none" w:sz="0" w:space="0" w:color="auto"/>
            <w:left w:val="none" w:sz="0" w:space="0" w:color="auto"/>
            <w:bottom w:val="none" w:sz="0" w:space="0" w:color="auto"/>
            <w:right w:val="none" w:sz="0" w:space="0" w:color="auto"/>
          </w:divBdr>
        </w:div>
        <w:div w:id="1459227816">
          <w:marLeft w:val="480"/>
          <w:marRight w:val="0"/>
          <w:marTop w:val="0"/>
          <w:marBottom w:val="0"/>
          <w:divBdr>
            <w:top w:val="none" w:sz="0" w:space="0" w:color="auto"/>
            <w:left w:val="none" w:sz="0" w:space="0" w:color="auto"/>
            <w:bottom w:val="none" w:sz="0" w:space="0" w:color="auto"/>
            <w:right w:val="none" w:sz="0" w:space="0" w:color="auto"/>
          </w:divBdr>
        </w:div>
        <w:div w:id="1038817378">
          <w:marLeft w:val="480"/>
          <w:marRight w:val="0"/>
          <w:marTop w:val="0"/>
          <w:marBottom w:val="0"/>
          <w:divBdr>
            <w:top w:val="none" w:sz="0" w:space="0" w:color="auto"/>
            <w:left w:val="none" w:sz="0" w:space="0" w:color="auto"/>
            <w:bottom w:val="none" w:sz="0" w:space="0" w:color="auto"/>
            <w:right w:val="none" w:sz="0" w:space="0" w:color="auto"/>
          </w:divBdr>
        </w:div>
        <w:div w:id="69696445">
          <w:marLeft w:val="480"/>
          <w:marRight w:val="0"/>
          <w:marTop w:val="0"/>
          <w:marBottom w:val="0"/>
          <w:divBdr>
            <w:top w:val="none" w:sz="0" w:space="0" w:color="auto"/>
            <w:left w:val="none" w:sz="0" w:space="0" w:color="auto"/>
            <w:bottom w:val="none" w:sz="0" w:space="0" w:color="auto"/>
            <w:right w:val="none" w:sz="0" w:space="0" w:color="auto"/>
          </w:divBdr>
        </w:div>
        <w:div w:id="1984658670">
          <w:marLeft w:val="480"/>
          <w:marRight w:val="0"/>
          <w:marTop w:val="0"/>
          <w:marBottom w:val="0"/>
          <w:divBdr>
            <w:top w:val="none" w:sz="0" w:space="0" w:color="auto"/>
            <w:left w:val="none" w:sz="0" w:space="0" w:color="auto"/>
            <w:bottom w:val="none" w:sz="0" w:space="0" w:color="auto"/>
            <w:right w:val="none" w:sz="0" w:space="0" w:color="auto"/>
          </w:divBdr>
        </w:div>
        <w:div w:id="1753231895">
          <w:marLeft w:val="480"/>
          <w:marRight w:val="0"/>
          <w:marTop w:val="0"/>
          <w:marBottom w:val="0"/>
          <w:divBdr>
            <w:top w:val="none" w:sz="0" w:space="0" w:color="auto"/>
            <w:left w:val="none" w:sz="0" w:space="0" w:color="auto"/>
            <w:bottom w:val="none" w:sz="0" w:space="0" w:color="auto"/>
            <w:right w:val="none" w:sz="0" w:space="0" w:color="auto"/>
          </w:divBdr>
        </w:div>
        <w:div w:id="2025938200">
          <w:marLeft w:val="480"/>
          <w:marRight w:val="0"/>
          <w:marTop w:val="0"/>
          <w:marBottom w:val="0"/>
          <w:divBdr>
            <w:top w:val="none" w:sz="0" w:space="0" w:color="auto"/>
            <w:left w:val="none" w:sz="0" w:space="0" w:color="auto"/>
            <w:bottom w:val="none" w:sz="0" w:space="0" w:color="auto"/>
            <w:right w:val="none" w:sz="0" w:space="0" w:color="auto"/>
          </w:divBdr>
        </w:div>
        <w:div w:id="193232747">
          <w:marLeft w:val="480"/>
          <w:marRight w:val="0"/>
          <w:marTop w:val="0"/>
          <w:marBottom w:val="0"/>
          <w:divBdr>
            <w:top w:val="none" w:sz="0" w:space="0" w:color="auto"/>
            <w:left w:val="none" w:sz="0" w:space="0" w:color="auto"/>
            <w:bottom w:val="none" w:sz="0" w:space="0" w:color="auto"/>
            <w:right w:val="none" w:sz="0" w:space="0" w:color="auto"/>
          </w:divBdr>
        </w:div>
        <w:div w:id="2036420319">
          <w:marLeft w:val="480"/>
          <w:marRight w:val="0"/>
          <w:marTop w:val="0"/>
          <w:marBottom w:val="0"/>
          <w:divBdr>
            <w:top w:val="none" w:sz="0" w:space="0" w:color="auto"/>
            <w:left w:val="none" w:sz="0" w:space="0" w:color="auto"/>
            <w:bottom w:val="none" w:sz="0" w:space="0" w:color="auto"/>
            <w:right w:val="none" w:sz="0" w:space="0" w:color="auto"/>
          </w:divBdr>
        </w:div>
        <w:div w:id="497228946">
          <w:marLeft w:val="480"/>
          <w:marRight w:val="0"/>
          <w:marTop w:val="0"/>
          <w:marBottom w:val="0"/>
          <w:divBdr>
            <w:top w:val="none" w:sz="0" w:space="0" w:color="auto"/>
            <w:left w:val="none" w:sz="0" w:space="0" w:color="auto"/>
            <w:bottom w:val="none" w:sz="0" w:space="0" w:color="auto"/>
            <w:right w:val="none" w:sz="0" w:space="0" w:color="auto"/>
          </w:divBdr>
        </w:div>
        <w:div w:id="213396328">
          <w:marLeft w:val="480"/>
          <w:marRight w:val="0"/>
          <w:marTop w:val="0"/>
          <w:marBottom w:val="0"/>
          <w:divBdr>
            <w:top w:val="none" w:sz="0" w:space="0" w:color="auto"/>
            <w:left w:val="none" w:sz="0" w:space="0" w:color="auto"/>
            <w:bottom w:val="none" w:sz="0" w:space="0" w:color="auto"/>
            <w:right w:val="none" w:sz="0" w:space="0" w:color="auto"/>
          </w:divBdr>
        </w:div>
        <w:div w:id="105395869">
          <w:marLeft w:val="480"/>
          <w:marRight w:val="0"/>
          <w:marTop w:val="0"/>
          <w:marBottom w:val="0"/>
          <w:divBdr>
            <w:top w:val="none" w:sz="0" w:space="0" w:color="auto"/>
            <w:left w:val="none" w:sz="0" w:space="0" w:color="auto"/>
            <w:bottom w:val="none" w:sz="0" w:space="0" w:color="auto"/>
            <w:right w:val="none" w:sz="0" w:space="0" w:color="auto"/>
          </w:divBdr>
        </w:div>
        <w:div w:id="1643072165">
          <w:marLeft w:val="480"/>
          <w:marRight w:val="0"/>
          <w:marTop w:val="0"/>
          <w:marBottom w:val="0"/>
          <w:divBdr>
            <w:top w:val="none" w:sz="0" w:space="0" w:color="auto"/>
            <w:left w:val="none" w:sz="0" w:space="0" w:color="auto"/>
            <w:bottom w:val="none" w:sz="0" w:space="0" w:color="auto"/>
            <w:right w:val="none" w:sz="0" w:space="0" w:color="auto"/>
          </w:divBdr>
        </w:div>
        <w:div w:id="1776709613">
          <w:marLeft w:val="480"/>
          <w:marRight w:val="0"/>
          <w:marTop w:val="0"/>
          <w:marBottom w:val="0"/>
          <w:divBdr>
            <w:top w:val="none" w:sz="0" w:space="0" w:color="auto"/>
            <w:left w:val="none" w:sz="0" w:space="0" w:color="auto"/>
            <w:bottom w:val="none" w:sz="0" w:space="0" w:color="auto"/>
            <w:right w:val="none" w:sz="0" w:space="0" w:color="auto"/>
          </w:divBdr>
        </w:div>
        <w:div w:id="549612959">
          <w:marLeft w:val="480"/>
          <w:marRight w:val="0"/>
          <w:marTop w:val="0"/>
          <w:marBottom w:val="0"/>
          <w:divBdr>
            <w:top w:val="none" w:sz="0" w:space="0" w:color="auto"/>
            <w:left w:val="none" w:sz="0" w:space="0" w:color="auto"/>
            <w:bottom w:val="none" w:sz="0" w:space="0" w:color="auto"/>
            <w:right w:val="none" w:sz="0" w:space="0" w:color="auto"/>
          </w:divBdr>
        </w:div>
        <w:div w:id="1759255062">
          <w:marLeft w:val="480"/>
          <w:marRight w:val="0"/>
          <w:marTop w:val="0"/>
          <w:marBottom w:val="0"/>
          <w:divBdr>
            <w:top w:val="none" w:sz="0" w:space="0" w:color="auto"/>
            <w:left w:val="none" w:sz="0" w:space="0" w:color="auto"/>
            <w:bottom w:val="none" w:sz="0" w:space="0" w:color="auto"/>
            <w:right w:val="none" w:sz="0" w:space="0" w:color="auto"/>
          </w:divBdr>
        </w:div>
        <w:div w:id="1189562430">
          <w:marLeft w:val="480"/>
          <w:marRight w:val="0"/>
          <w:marTop w:val="0"/>
          <w:marBottom w:val="0"/>
          <w:divBdr>
            <w:top w:val="none" w:sz="0" w:space="0" w:color="auto"/>
            <w:left w:val="none" w:sz="0" w:space="0" w:color="auto"/>
            <w:bottom w:val="none" w:sz="0" w:space="0" w:color="auto"/>
            <w:right w:val="none" w:sz="0" w:space="0" w:color="auto"/>
          </w:divBdr>
        </w:div>
        <w:div w:id="1515530250">
          <w:marLeft w:val="480"/>
          <w:marRight w:val="0"/>
          <w:marTop w:val="0"/>
          <w:marBottom w:val="0"/>
          <w:divBdr>
            <w:top w:val="none" w:sz="0" w:space="0" w:color="auto"/>
            <w:left w:val="none" w:sz="0" w:space="0" w:color="auto"/>
            <w:bottom w:val="none" w:sz="0" w:space="0" w:color="auto"/>
            <w:right w:val="none" w:sz="0" w:space="0" w:color="auto"/>
          </w:divBdr>
        </w:div>
        <w:div w:id="1418210910">
          <w:marLeft w:val="480"/>
          <w:marRight w:val="0"/>
          <w:marTop w:val="0"/>
          <w:marBottom w:val="0"/>
          <w:divBdr>
            <w:top w:val="none" w:sz="0" w:space="0" w:color="auto"/>
            <w:left w:val="none" w:sz="0" w:space="0" w:color="auto"/>
            <w:bottom w:val="none" w:sz="0" w:space="0" w:color="auto"/>
            <w:right w:val="none" w:sz="0" w:space="0" w:color="auto"/>
          </w:divBdr>
        </w:div>
        <w:div w:id="525868285">
          <w:marLeft w:val="480"/>
          <w:marRight w:val="0"/>
          <w:marTop w:val="0"/>
          <w:marBottom w:val="0"/>
          <w:divBdr>
            <w:top w:val="none" w:sz="0" w:space="0" w:color="auto"/>
            <w:left w:val="none" w:sz="0" w:space="0" w:color="auto"/>
            <w:bottom w:val="none" w:sz="0" w:space="0" w:color="auto"/>
            <w:right w:val="none" w:sz="0" w:space="0" w:color="auto"/>
          </w:divBdr>
        </w:div>
        <w:div w:id="835268640">
          <w:marLeft w:val="480"/>
          <w:marRight w:val="0"/>
          <w:marTop w:val="0"/>
          <w:marBottom w:val="0"/>
          <w:divBdr>
            <w:top w:val="none" w:sz="0" w:space="0" w:color="auto"/>
            <w:left w:val="none" w:sz="0" w:space="0" w:color="auto"/>
            <w:bottom w:val="none" w:sz="0" w:space="0" w:color="auto"/>
            <w:right w:val="none" w:sz="0" w:space="0" w:color="auto"/>
          </w:divBdr>
        </w:div>
        <w:div w:id="1959221876">
          <w:marLeft w:val="480"/>
          <w:marRight w:val="0"/>
          <w:marTop w:val="0"/>
          <w:marBottom w:val="0"/>
          <w:divBdr>
            <w:top w:val="none" w:sz="0" w:space="0" w:color="auto"/>
            <w:left w:val="none" w:sz="0" w:space="0" w:color="auto"/>
            <w:bottom w:val="none" w:sz="0" w:space="0" w:color="auto"/>
            <w:right w:val="none" w:sz="0" w:space="0" w:color="auto"/>
          </w:divBdr>
        </w:div>
        <w:div w:id="1574315128">
          <w:marLeft w:val="480"/>
          <w:marRight w:val="0"/>
          <w:marTop w:val="0"/>
          <w:marBottom w:val="0"/>
          <w:divBdr>
            <w:top w:val="none" w:sz="0" w:space="0" w:color="auto"/>
            <w:left w:val="none" w:sz="0" w:space="0" w:color="auto"/>
            <w:bottom w:val="none" w:sz="0" w:space="0" w:color="auto"/>
            <w:right w:val="none" w:sz="0" w:space="0" w:color="auto"/>
          </w:divBdr>
        </w:div>
        <w:div w:id="727261935">
          <w:marLeft w:val="480"/>
          <w:marRight w:val="0"/>
          <w:marTop w:val="0"/>
          <w:marBottom w:val="0"/>
          <w:divBdr>
            <w:top w:val="none" w:sz="0" w:space="0" w:color="auto"/>
            <w:left w:val="none" w:sz="0" w:space="0" w:color="auto"/>
            <w:bottom w:val="none" w:sz="0" w:space="0" w:color="auto"/>
            <w:right w:val="none" w:sz="0" w:space="0" w:color="auto"/>
          </w:divBdr>
        </w:div>
        <w:div w:id="1122725432">
          <w:marLeft w:val="480"/>
          <w:marRight w:val="0"/>
          <w:marTop w:val="0"/>
          <w:marBottom w:val="0"/>
          <w:divBdr>
            <w:top w:val="none" w:sz="0" w:space="0" w:color="auto"/>
            <w:left w:val="none" w:sz="0" w:space="0" w:color="auto"/>
            <w:bottom w:val="none" w:sz="0" w:space="0" w:color="auto"/>
            <w:right w:val="none" w:sz="0" w:space="0" w:color="auto"/>
          </w:divBdr>
        </w:div>
        <w:div w:id="821653995">
          <w:marLeft w:val="480"/>
          <w:marRight w:val="0"/>
          <w:marTop w:val="0"/>
          <w:marBottom w:val="0"/>
          <w:divBdr>
            <w:top w:val="none" w:sz="0" w:space="0" w:color="auto"/>
            <w:left w:val="none" w:sz="0" w:space="0" w:color="auto"/>
            <w:bottom w:val="none" w:sz="0" w:space="0" w:color="auto"/>
            <w:right w:val="none" w:sz="0" w:space="0" w:color="auto"/>
          </w:divBdr>
        </w:div>
        <w:div w:id="820850622">
          <w:marLeft w:val="480"/>
          <w:marRight w:val="0"/>
          <w:marTop w:val="0"/>
          <w:marBottom w:val="0"/>
          <w:divBdr>
            <w:top w:val="none" w:sz="0" w:space="0" w:color="auto"/>
            <w:left w:val="none" w:sz="0" w:space="0" w:color="auto"/>
            <w:bottom w:val="none" w:sz="0" w:space="0" w:color="auto"/>
            <w:right w:val="none" w:sz="0" w:space="0" w:color="auto"/>
          </w:divBdr>
        </w:div>
        <w:div w:id="403643028">
          <w:marLeft w:val="480"/>
          <w:marRight w:val="0"/>
          <w:marTop w:val="0"/>
          <w:marBottom w:val="0"/>
          <w:divBdr>
            <w:top w:val="none" w:sz="0" w:space="0" w:color="auto"/>
            <w:left w:val="none" w:sz="0" w:space="0" w:color="auto"/>
            <w:bottom w:val="none" w:sz="0" w:space="0" w:color="auto"/>
            <w:right w:val="none" w:sz="0" w:space="0" w:color="auto"/>
          </w:divBdr>
        </w:div>
        <w:div w:id="419374626">
          <w:marLeft w:val="480"/>
          <w:marRight w:val="0"/>
          <w:marTop w:val="0"/>
          <w:marBottom w:val="0"/>
          <w:divBdr>
            <w:top w:val="none" w:sz="0" w:space="0" w:color="auto"/>
            <w:left w:val="none" w:sz="0" w:space="0" w:color="auto"/>
            <w:bottom w:val="none" w:sz="0" w:space="0" w:color="auto"/>
            <w:right w:val="none" w:sz="0" w:space="0" w:color="auto"/>
          </w:divBdr>
        </w:div>
        <w:div w:id="1141195063">
          <w:marLeft w:val="480"/>
          <w:marRight w:val="0"/>
          <w:marTop w:val="0"/>
          <w:marBottom w:val="0"/>
          <w:divBdr>
            <w:top w:val="none" w:sz="0" w:space="0" w:color="auto"/>
            <w:left w:val="none" w:sz="0" w:space="0" w:color="auto"/>
            <w:bottom w:val="none" w:sz="0" w:space="0" w:color="auto"/>
            <w:right w:val="none" w:sz="0" w:space="0" w:color="auto"/>
          </w:divBdr>
        </w:div>
        <w:div w:id="1107315540">
          <w:marLeft w:val="480"/>
          <w:marRight w:val="0"/>
          <w:marTop w:val="0"/>
          <w:marBottom w:val="0"/>
          <w:divBdr>
            <w:top w:val="none" w:sz="0" w:space="0" w:color="auto"/>
            <w:left w:val="none" w:sz="0" w:space="0" w:color="auto"/>
            <w:bottom w:val="none" w:sz="0" w:space="0" w:color="auto"/>
            <w:right w:val="none" w:sz="0" w:space="0" w:color="auto"/>
          </w:divBdr>
        </w:div>
        <w:div w:id="656149197">
          <w:marLeft w:val="480"/>
          <w:marRight w:val="0"/>
          <w:marTop w:val="0"/>
          <w:marBottom w:val="0"/>
          <w:divBdr>
            <w:top w:val="none" w:sz="0" w:space="0" w:color="auto"/>
            <w:left w:val="none" w:sz="0" w:space="0" w:color="auto"/>
            <w:bottom w:val="none" w:sz="0" w:space="0" w:color="auto"/>
            <w:right w:val="none" w:sz="0" w:space="0" w:color="auto"/>
          </w:divBdr>
        </w:div>
        <w:div w:id="1659842917">
          <w:marLeft w:val="480"/>
          <w:marRight w:val="0"/>
          <w:marTop w:val="0"/>
          <w:marBottom w:val="0"/>
          <w:divBdr>
            <w:top w:val="none" w:sz="0" w:space="0" w:color="auto"/>
            <w:left w:val="none" w:sz="0" w:space="0" w:color="auto"/>
            <w:bottom w:val="none" w:sz="0" w:space="0" w:color="auto"/>
            <w:right w:val="none" w:sz="0" w:space="0" w:color="auto"/>
          </w:divBdr>
        </w:div>
        <w:div w:id="523255328">
          <w:marLeft w:val="480"/>
          <w:marRight w:val="0"/>
          <w:marTop w:val="0"/>
          <w:marBottom w:val="0"/>
          <w:divBdr>
            <w:top w:val="none" w:sz="0" w:space="0" w:color="auto"/>
            <w:left w:val="none" w:sz="0" w:space="0" w:color="auto"/>
            <w:bottom w:val="none" w:sz="0" w:space="0" w:color="auto"/>
            <w:right w:val="none" w:sz="0" w:space="0" w:color="auto"/>
          </w:divBdr>
        </w:div>
      </w:divsChild>
    </w:div>
    <w:div w:id="1205673172">
      <w:bodyDiv w:val="1"/>
      <w:marLeft w:val="0"/>
      <w:marRight w:val="0"/>
      <w:marTop w:val="0"/>
      <w:marBottom w:val="0"/>
      <w:divBdr>
        <w:top w:val="none" w:sz="0" w:space="0" w:color="auto"/>
        <w:left w:val="none" w:sz="0" w:space="0" w:color="auto"/>
        <w:bottom w:val="none" w:sz="0" w:space="0" w:color="auto"/>
        <w:right w:val="none" w:sz="0" w:space="0" w:color="auto"/>
      </w:divBdr>
    </w:div>
    <w:div w:id="1206065832">
      <w:bodyDiv w:val="1"/>
      <w:marLeft w:val="0"/>
      <w:marRight w:val="0"/>
      <w:marTop w:val="0"/>
      <w:marBottom w:val="0"/>
      <w:divBdr>
        <w:top w:val="none" w:sz="0" w:space="0" w:color="auto"/>
        <w:left w:val="none" w:sz="0" w:space="0" w:color="auto"/>
        <w:bottom w:val="none" w:sz="0" w:space="0" w:color="auto"/>
        <w:right w:val="none" w:sz="0" w:space="0" w:color="auto"/>
      </w:divBdr>
    </w:div>
    <w:div w:id="1206408112">
      <w:bodyDiv w:val="1"/>
      <w:marLeft w:val="0"/>
      <w:marRight w:val="0"/>
      <w:marTop w:val="0"/>
      <w:marBottom w:val="0"/>
      <w:divBdr>
        <w:top w:val="none" w:sz="0" w:space="0" w:color="auto"/>
        <w:left w:val="none" w:sz="0" w:space="0" w:color="auto"/>
        <w:bottom w:val="none" w:sz="0" w:space="0" w:color="auto"/>
        <w:right w:val="none" w:sz="0" w:space="0" w:color="auto"/>
      </w:divBdr>
    </w:div>
    <w:div w:id="1206601809">
      <w:bodyDiv w:val="1"/>
      <w:marLeft w:val="0"/>
      <w:marRight w:val="0"/>
      <w:marTop w:val="0"/>
      <w:marBottom w:val="0"/>
      <w:divBdr>
        <w:top w:val="none" w:sz="0" w:space="0" w:color="auto"/>
        <w:left w:val="none" w:sz="0" w:space="0" w:color="auto"/>
        <w:bottom w:val="none" w:sz="0" w:space="0" w:color="auto"/>
        <w:right w:val="none" w:sz="0" w:space="0" w:color="auto"/>
      </w:divBdr>
    </w:div>
    <w:div w:id="1206674790">
      <w:bodyDiv w:val="1"/>
      <w:marLeft w:val="0"/>
      <w:marRight w:val="0"/>
      <w:marTop w:val="0"/>
      <w:marBottom w:val="0"/>
      <w:divBdr>
        <w:top w:val="none" w:sz="0" w:space="0" w:color="auto"/>
        <w:left w:val="none" w:sz="0" w:space="0" w:color="auto"/>
        <w:bottom w:val="none" w:sz="0" w:space="0" w:color="auto"/>
        <w:right w:val="none" w:sz="0" w:space="0" w:color="auto"/>
      </w:divBdr>
    </w:div>
    <w:div w:id="1206719244">
      <w:bodyDiv w:val="1"/>
      <w:marLeft w:val="0"/>
      <w:marRight w:val="0"/>
      <w:marTop w:val="0"/>
      <w:marBottom w:val="0"/>
      <w:divBdr>
        <w:top w:val="none" w:sz="0" w:space="0" w:color="auto"/>
        <w:left w:val="none" w:sz="0" w:space="0" w:color="auto"/>
        <w:bottom w:val="none" w:sz="0" w:space="0" w:color="auto"/>
        <w:right w:val="none" w:sz="0" w:space="0" w:color="auto"/>
      </w:divBdr>
    </w:div>
    <w:div w:id="1206874321">
      <w:bodyDiv w:val="1"/>
      <w:marLeft w:val="0"/>
      <w:marRight w:val="0"/>
      <w:marTop w:val="0"/>
      <w:marBottom w:val="0"/>
      <w:divBdr>
        <w:top w:val="none" w:sz="0" w:space="0" w:color="auto"/>
        <w:left w:val="none" w:sz="0" w:space="0" w:color="auto"/>
        <w:bottom w:val="none" w:sz="0" w:space="0" w:color="auto"/>
        <w:right w:val="none" w:sz="0" w:space="0" w:color="auto"/>
      </w:divBdr>
    </w:div>
    <w:div w:id="1207840995">
      <w:bodyDiv w:val="1"/>
      <w:marLeft w:val="0"/>
      <w:marRight w:val="0"/>
      <w:marTop w:val="0"/>
      <w:marBottom w:val="0"/>
      <w:divBdr>
        <w:top w:val="none" w:sz="0" w:space="0" w:color="auto"/>
        <w:left w:val="none" w:sz="0" w:space="0" w:color="auto"/>
        <w:bottom w:val="none" w:sz="0" w:space="0" w:color="auto"/>
        <w:right w:val="none" w:sz="0" w:space="0" w:color="auto"/>
      </w:divBdr>
    </w:div>
    <w:div w:id="1208030353">
      <w:bodyDiv w:val="1"/>
      <w:marLeft w:val="0"/>
      <w:marRight w:val="0"/>
      <w:marTop w:val="0"/>
      <w:marBottom w:val="0"/>
      <w:divBdr>
        <w:top w:val="none" w:sz="0" w:space="0" w:color="auto"/>
        <w:left w:val="none" w:sz="0" w:space="0" w:color="auto"/>
        <w:bottom w:val="none" w:sz="0" w:space="0" w:color="auto"/>
        <w:right w:val="none" w:sz="0" w:space="0" w:color="auto"/>
      </w:divBdr>
    </w:div>
    <w:div w:id="1208639454">
      <w:bodyDiv w:val="1"/>
      <w:marLeft w:val="0"/>
      <w:marRight w:val="0"/>
      <w:marTop w:val="0"/>
      <w:marBottom w:val="0"/>
      <w:divBdr>
        <w:top w:val="none" w:sz="0" w:space="0" w:color="auto"/>
        <w:left w:val="none" w:sz="0" w:space="0" w:color="auto"/>
        <w:bottom w:val="none" w:sz="0" w:space="0" w:color="auto"/>
        <w:right w:val="none" w:sz="0" w:space="0" w:color="auto"/>
      </w:divBdr>
    </w:div>
    <w:div w:id="1208831269">
      <w:bodyDiv w:val="1"/>
      <w:marLeft w:val="0"/>
      <w:marRight w:val="0"/>
      <w:marTop w:val="0"/>
      <w:marBottom w:val="0"/>
      <w:divBdr>
        <w:top w:val="none" w:sz="0" w:space="0" w:color="auto"/>
        <w:left w:val="none" w:sz="0" w:space="0" w:color="auto"/>
        <w:bottom w:val="none" w:sz="0" w:space="0" w:color="auto"/>
        <w:right w:val="none" w:sz="0" w:space="0" w:color="auto"/>
      </w:divBdr>
    </w:div>
    <w:div w:id="1209150515">
      <w:bodyDiv w:val="1"/>
      <w:marLeft w:val="0"/>
      <w:marRight w:val="0"/>
      <w:marTop w:val="0"/>
      <w:marBottom w:val="0"/>
      <w:divBdr>
        <w:top w:val="none" w:sz="0" w:space="0" w:color="auto"/>
        <w:left w:val="none" w:sz="0" w:space="0" w:color="auto"/>
        <w:bottom w:val="none" w:sz="0" w:space="0" w:color="auto"/>
        <w:right w:val="none" w:sz="0" w:space="0" w:color="auto"/>
      </w:divBdr>
    </w:div>
    <w:div w:id="1210722707">
      <w:bodyDiv w:val="1"/>
      <w:marLeft w:val="0"/>
      <w:marRight w:val="0"/>
      <w:marTop w:val="0"/>
      <w:marBottom w:val="0"/>
      <w:divBdr>
        <w:top w:val="none" w:sz="0" w:space="0" w:color="auto"/>
        <w:left w:val="none" w:sz="0" w:space="0" w:color="auto"/>
        <w:bottom w:val="none" w:sz="0" w:space="0" w:color="auto"/>
        <w:right w:val="none" w:sz="0" w:space="0" w:color="auto"/>
      </w:divBdr>
    </w:div>
    <w:div w:id="1212304802">
      <w:bodyDiv w:val="1"/>
      <w:marLeft w:val="0"/>
      <w:marRight w:val="0"/>
      <w:marTop w:val="0"/>
      <w:marBottom w:val="0"/>
      <w:divBdr>
        <w:top w:val="none" w:sz="0" w:space="0" w:color="auto"/>
        <w:left w:val="none" w:sz="0" w:space="0" w:color="auto"/>
        <w:bottom w:val="none" w:sz="0" w:space="0" w:color="auto"/>
        <w:right w:val="none" w:sz="0" w:space="0" w:color="auto"/>
      </w:divBdr>
    </w:div>
    <w:div w:id="1212309528">
      <w:bodyDiv w:val="1"/>
      <w:marLeft w:val="0"/>
      <w:marRight w:val="0"/>
      <w:marTop w:val="0"/>
      <w:marBottom w:val="0"/>
      <w:divBdr>
        <w:top w:val="none" w:sz="0" w:space="0" w:color="auto"/>
        <w:left w:val="none" w:sz="0" w:space="0" w:color="auto"/>
        <w:bottom w:val="none" w:sz="0" w:space="0" w:color="auto"/>
        <w:right w:val="none" w:sz="0" w:space="0" w:color="auto"/>
      </w:divBdr>
    </w:div>
    <w:div w:id="1215391907">
      <w:bodyDiv w:val="1"/>
      <w:marLeft w:val="0"/>
      <w:marRight w:val="0"/>
      <w:marTop w:val="0"/>
      <w:marBottom w:val="0"/>
      <w:divBdr>
        <w:top w:val="none" w:sz="0" w:space="0" w:color="auto"/>
        <w:left w:val="none" w:sz="0" w:space="0" w:color="auto"/>
        <w:bottom w:val="none" w:sz="0" w:space="0" w:color="auto"/>
        <w:right w:val="none" w:sz="0" w:space="0" w:color="auto"/>
      </w:divBdr>
    </w:div>
    <w:div w:id="1215506685">
      <w:bodyDiv w:val="1"/>
      <w:marLeft w:val="0"/>
      <w:marRight w:val="0"/>
      <w:marTop w:val="0"/>
      <w:marBottom w:val="0"/>
      <w:divBdr>
        <w:top w:val="none" w:sz="0" w:space="0" w:color="auto"/>
        <w:left w:val="none" w:sz="0" w:space="0" w:color="auto"/>
        <w:bottom w:val="none" w:sz="0" w:space="0" w:color="auto"/>
        <w:right w:val="none" w:sz="0" w:space="0" w:color="auto"/>
      </w:divBdr>
    </w:div>
    <w:div w:id="1215776389">
      <w:bodyDiv w:val="1"/>
      <w:marLeft w:val="0"/>
      <w:marRight w:val="0"/>
      <w:marTop w:val="0"/>
      <w:marBottom w:val="0"/>
      <w:divBdr>
        <w:top w:val="none" w:sz="0" w:space="0" w:color="auto"/>
        <w:left w:val="none" w:sz="0" w:space="0" w:color="auto"/>
        <w:bottom w:val="none" w:sz="0" w:space="0" w:color="auto"/>
        <w:right w:val="none" w:sz="0" w:space="0" w:color="auto"/>
      </w:divBdr>
    </w:div>
    <w:div w:id="1216238931">
      <w:bodyDiv w:val="1"/>
      <w:marLeft w:val="0"/>
      <w:marRight w:val="0"/>
      <w:marTop w:val="0"/>
      <w:marBottom w:val="0"/>
      <w:divBdr>
        <w:top w:val="none" w:sz="0" w:space="0" w:color="auto"/>
        <w:left w:val="none" w:sz="0" w:space="0" w:color="auto"/>
        <w:bottom w:val="none" w:sz="0" w:space="0" w:color="auto"/>
        <w:right w:val="none" w:sz="0" w:space="0" w:color="auto"/>
      </w:divBdr>
    </w:div>
    <w:div w:id="1216814197">
      <w:bodyDiv w:val="1"/>
      <w:marLeft w:val="0"/>
      <w:marRight w:val="0"/>
      <w:marTop w:val="0"/>
      <w:marBottom w:val="0"/>
      <w:divBdr>
        <w:top w:val="none" w:sz="0" w:space="0" w:color="auto"/>
        <w:left w:val="none" w:sz="0" w:space="0" w:color="auto"/>
        <w:bottom w:val="none" w:sz="0" w:space="0" w:color="auto"/>
        <w:right w:val="none" w:sz="0" w:space="0" w:color="auto"/>
      </w:divBdr>
    </w:div>
    <w:div w:id="1217005375">
      <w:bodyDiv w:val="1"/>
      <w:marLeft w:val="0"/>
      <w:marRight w:val="0"/>
      <w:marTop w:val="0"/>
      <w:marBottom w:val="0"/>
      <w:divBdr>
        <w:top w:val="none" w:sz="0" w:space="0" w:color="auto"/>
        <w:left w:val="none" w:sz="0" w:space="0" w:color="auto"/>
        <w:bottom w:val="none" w:sz="0" w:space="0" w:color="auto"/>
        <w:right w:val="none" w:sz="0" w:space="0" w:color="auto"/>
      </w:divBdr>
    </w:div>
    <w:div w:id="1218592713">
      <w:bodyDiv w:val="1"/>
      <w:marLeft w:val="0"/>
      <w:marRight w:val="0"/>
      <w:marTop w:val="0"/>
      <w:marBottom w:val="0"/>
      <w:divBdr>
        <w:top w:val="none" w:sz="0" w:space="0" w:color="auto"/>
        <w:left w:val="none" w:sz="0" w:space="0" w:color="auto"/>
        <w:bottom w:val="none" w:sz="0" w:space="0" w:color="auto"/>
        <w:right w:val="none" w:sz="0" w:space="0" w:color="auto"/>
      </w:divBdr>
    </w:div>
    <w:div w:id="1218905490">
      <w:bodyDiv w:val="1"/>
      <w:marLeft w:val="0"/>
      <w:marRight w:val="0"/>
      <w:marTop w:val="0"/>
      <w:marBottom w:val="0"/>
      <w:divBdr>
        <w:top w:val="none" w:sz="0" w:space="0" w:color="auto"/>
        <w:left w:val="none" w:sz="0" w:space="0" w:color="auto"/>
        <w:bottom w:val="none" w:sz="0" w:space="0" w:color="auto"/>
        <w:right w:val="none" w:sz="0" w:space="0" w:color="auto"/>
      </w:divBdr>
    </w:div>
    <w:div w:id="1220552595">
      <w:bodyDiv w:val="1"/>
      <w:marLeft w:val="0"/>
      <w:marRight w:val="0"/>
      <w:marTop w:val="0"/>
      <w:marBottom w:val="0"/>
      <w:divBdr>
        <w:top w:val="none" w:sz="0" w:space="0" w:color="auto"/>
        <w:left w:val="none" w:sz="0" w:space="0" w:color="auto"/>
        <w:bottom w:val="none" w:sz="0" w:space="0" w:color="auto"/>
        <w:right w:val="none" w:sz="0" w:space="0" w:color="auto"/>
      </w:divBdr>
    </w:div>
    <w:div w:id="1221091048">
      <w:bodyDiv w:val="1"/>
      <w:marLeft w:val="0"/>
      <w:marRight w:val="0"/>
      <w:marTop w:val="0"/>
      <w:marBottom w:val="0"/>
      <w:divBdr>
        <w:top w:val="none" w:sz="0" w:space="0" w:color="auto"/>
        <w:left w:val="none" w:sz="0" w:space="0" w:color="auto"/>
        <w:bottom w:val="none" w:sz="0" w:space="0" w:color="auto"/>
        <w:right w:val="none" w:sz="0" w:space="0" w:color="auto"/>
      </w:divBdr>
    </w:div>
    <w:div w:id="1222138547">
      <w:bodyDiv w:val="1"/>
      <w:marLeft w:val="0"/>
      <w:marRight w:val="0"/>
      <w:marTop w:val="0"/>
      <w:marBottom w:val="0"/>
      <w:divBdr>
        <w:top w:val="none" w:sz="0" w:space="0" w:color="auto"/>
        <w:left w:val="none" w:sz="0" w:space="0" w:color="auto"/>
        <w:bottom w:val="none" w:sz="0" w:space="0" w:color="auto"/>
        <w:right w:val="none" w:sz="0" w:space="0" w:color="auto"/>
      </w:divBdr>
    </w:div>
    <w:div w:id="1222711234">
      <w:bodyDiv w:val="1"/>
      <w:marLeft w:val="0"/>
      <w:marRight w:val="0"/>
      <w:marTop w:val="0"/>
      <w:marBottom w:val="0"/>
      <w:divBdr>
        <w:top w:val="none" w:sz="0" w:space="0" w:color="auto"/>
        <w:left w:val="none" w:sz="0" w:space="0" w:color="auto"/>
        <w:bottom w:val="none" w:sz="0" w:space="0" w:color="auto"/>
        <w:right w:val="none" w:sz="0" w:space="0" w:color="auto"/>
      </w:divBdr>
    </w:div>
    <w:div w:id="1224100995">
      <w:bodyDiv w:val="1"/>
      <w:marLeft w:val="0"/>
      <w:marRight w:val="0"/>
      <w:marTop w:val="0"/>
      <w:marBottom w:val="0"/>
      <w:divBdr>
        <w:top w:val="none" w:sz="0" w:space="0" w:color="auto"/>
        <w:left w:val="none" w:sz="0" w:space="0" w:color="auto"/>
        <w:bottom w:val="none" w:sz="0" w:space="0" w:color="auto"/>
        <w:right w:val="none" w:sz="0" w:space="0" w:color="auto"/>
      </w:divBdr>
    </w:div>
    <w:div w:id="1224560542">
      <w:bodyDiv w:val="1"/>
      <w:marLeft w:val="0"/>
      <w:marRight w:val="0"/>
      <w:marTop w:val="0"/>
      <w:marBottom w:val="0"/>
      <w:divBdr>
        <w:top w:val="none" w:sz="0" w:space="0" w:color="auto"/>
        <w:left w:val="none" w:sz="0" w:space="0" w:color="auto"/>
        <w:bottom w:val="none" w:sz="0" w:space="0" w:color="auto"/>
        <w:right w:val="none" w:sz="0" w:space="0" w:color="auto"/>
      </w:divBdr>
    </w:div>
    <w:div w:id="1225605519">
      <w:bodyDiv w:val="1"/>
      <w:marLeft w:val="0"/>
      <w:marRight w:val="0"/>
      <w:marTop w:val="0"/>
      <w:marBottom w:val="0"/>
      <w:divBdr>
        <w:top w:val="none" w:sz="0" w:space="0" w:color="auto"/>
        <w:left w:val="none" w:sz="0" w:space="0" w:color="auto"/>
        <w:bottom w:val="none" w:sz="0" w:space="0" w:color="auto"/>
        <w:right w:val="none" w:sz="0" w:space="0" w:color="auto"/>
      </w:divBdr>
    </w:div>
    <w:div w:id="1226143715">
      <w:bodyDiv w:val="1"/>
      <w:marLeft w:val="0"/>
      <w:marRight w:val="0"/>
      <w:marTop w:val="0"/>
      <w:marBottom w:val="0"/>
      <w:divBdr>
        <w:top w:val="none" w:sz="0" w:space="0" w:color="auto"/>
        <w:left w:val="none" w:sz="0" w:space="0" w:color="auto"/>
        <w:bottom w:val="none" w:sz="0" w:space="0" w:color="auto"/>
        <w:right w:val="none" w:sz="0" w:space="0" w:color="auto"/>
      </w:divBdr>
    </w:div>
    <w:div w:id="1226179898">
      <w:bodyDiv w:val="1"/>
      <w:marLeft w:val="0"/>
      <w:marRight w:val="0"/>
      <w:marTop w:val="0"/>
      <w:marBottom w:val="0"/>
      <w:divBdr>
        <w:top w:val="none" w:sz="0" w:space="0" w:color="auto"/>
        <w:left w:val="none" w:sz="0" w:space="0" w:color="auto"/>
        <w:bottom w:val="none" w:sz="0" w:space="0" w:color="auto"/>
        <w:right w:val="none" w:sz="0" w:space="0" w:color="auto"/>
      </w:divBdr>
    </w:div>
    <w:div w:id="1226604271">
      <w:bodyDiv w:val="1"/>
      <w:marLeft w:val="0"/>
      <w:marRight w:val="0"/>
      <w:marTop w:val="0"/>
      <w:marBottom w:val="0"/>
      <w:divBdr>
        <w:top w:val="none" w:sz="0" w:space="0" w:color="auto"/>
        <w:left w:val="none" w:sz="0" w:space="0" w:color="auto"/>
        <w:bottom w:val="none" w:sz="0" w:space="0" w:color="auto"/>
        <w:right w:val="none" w:sz="0" w:space="0" w:color="auto"/>
      </w:divBdr>
    </w:div>
    <w:div w:id="1227494076">
      <w:bodyDiv w:val="1"/>
      <w:marLeft w:val="0"/>
      <w:marRight w:val="0"/>
      <w:marTop w:val="0"/>
      <w:marBottom w:val="0"/>
      <w:divBdr>
        <w:top w:val="none" w:sz="0" w:space="0" w:color="auto"/>
        <w:left w:val="none" w:sz="0" w:space="0" w:color="auto"/>
        <w:bottom w:val="none" w:sz="0" w:space="0" w:color="auto"/>
        <w:right w:val="none" w:sz="0" w:space="0" w:color="auto"/>
      </w:divBdr>
    </w:div>
    <w:div w:id="1227499360">
      <w:bodyDiv w:val="1"/>
      <w:marLeft w:val="0"/>
      <w:marRight w:val="0"/>
      <w:marTop w:val="0"/>
      <w:marBottom w:val="0"/>
      <w:divBdr>
        <w:top w:val="none" w:sz="0" w:space="0" w:color="auto"/>
        <w:left w:val="none" w:sz="0" w:space="0" w:color="auto"/>
        <w:bottom w:val="none" w:sz="0" w:space="0" w:color="auto"/>
        <w:right w:val="none" w:sz="0" w:space="0" w:color="auto"/>
      </w:divBdr>
    </w:div>
    <w:div w:id="1228221237">
      <w:bodyDiv w:val="1"/>
      <w:marLeft w:val="0"/>
      <w:marRight w:val="0"/>
      <w:marTop w:val="0"/>
      <w:marBottom w:val="0"/>
      <w:divBdr>
        <w:top w:val="none" w:sz="0" w:space="0" w:color="auto"/>
        <w:left w:val="none" w:sz="0" w:space="0" w:color="auto"/>
        <w:bottom w:val="none" w:sz="0" w:space="0" w:color="auto"/>
        <w:right w:val="none" w:sz="0" w:space="0" w:color="auto"/>
      </w:divBdr>
    </w:div>
    <w:div w:id="1228342658">
      <w:bodyDiv w:val="1"/>
      <w:marLeft w:val="0"/>
      <w:marRight w:val="0"/>
      <w:marTop w:val="0"/>
      <w:marBottom w:val="0"/>
      <w:divBdr>
        <w:top w:val="none" w:sz="0" w:space="0" w:color="auto"/>
        <w:left w:val="none" w:sz="0" w:space="0" w:color="auto"/>
        <w:bottom w:val="none" w:sz="0" w:space="0" w:color="auto"/>
        <w:right w:val="none" w:sz="0" w:space="0" w:color="auto"/>
      </w:divBdr>
    </w:div>
    <w:div w:id="1230077672">
      <w:bodyDiv w:val="1"/>
      <w:marLeft w:val="0"/>
      <w:marRight w:val="0"/>
      <w:marTop w:val="0"/>
      <w:marBottom w:val="0"/>
      <w:divBdr>
        <w:top w:val="none" w:sz="0" w:space="0" w:color="auto"/>
        <w:left w:val="none" w:sz="0" w:space="0" w:color="auto"/>
        <w:bottom w:val="none" w:sz="0" w:space="0" w:color="auto"/>
        <w:right w:val="none" w:sz="0" w:space="0" w:color="auto"/>
      </w:divBdr>
    </w:div>
    <w:div w:id="1230648382">
      <w:bodyDiv w:val="1"/>
      <w:marLeft w:val="0"/>
      <w:marRight w:val="0"/>
      <w:marTop w:val="0"/>
      <w:marBottom w:val="0"/>
      <w:divBdr>
        <w:top w:val="none" w:sz="0" w:space="0" w:color="auto"/>
        <w:left w:val="none" w:sz="0" w:space="0" w:color="auto"/>
        <w:bottom w:val="none" w:sz="0" w:space="0" w:color="auto"/>
        <w:right w:val="none" w:sz="0" w:space="0" w:color="auto"/>
      </w:divBdr>
    </w:div>
    <w:div w:id="1231886792">
      <w:bodyDiv w:val="1"/>
      <w:marLeft w:val="0"/>
      <w:marRight w:val="0"/>
      <w:marTop w:val="0"/>
      <w:marBottom w:val="0"/>
      <w:divBdr>
        <w:top w:val="none" w:sz="0" w:space="0" w:color="auto"/>
        <w:left w:val="none" w:sz="0" w:space="0" w:color="auto"/>
        <w:bottom w:val="none" w:sz="0" w:space="0" w:color="auto"/>
        <w:right w:val="none" w:sz="0" w:space="0" w:color="auto"/>
      </w:divBdr>
    </w:div>
    <w:div w:id="1234199073">
      <w:bodyDiv w:val="1"/>
      <w:marLeft w:val="0"/>
      <w:marRight w:val="0"/>
      <w:marTop w:val="0"/>
      <w:marBottom w:val="0"/>
      <w:divBdr>
        <w:top w:val="none" w:sz="0" w:space="0" w:color="auto"/>
        <w:left w:val="none" w:sz="0" w:space="0" w:color="auto"/>
        <w:bottom w:val="none" w:sz="0" w:space="0" w:color="auto"/>
        <w:right w:val="none" w:sz="0" w:space="0" w:color="auto"/>
      </w:divBdr>
    </w:div>
    <w:div w:id="1234202118">
      <w:bodyDiv w:val="1"/>
      <w:marLeft w:val="0"/>
      <w:marRight w:val="0"/>
      <w:marTop w:val="0"/>
      <w:marBottom w:val="0"/>
      <w:divBdr>
        <w:top w:val="none" w:sz="0" w:space="0" w:color="auto"/>
        <w:left w:val="none" w:sz="0" w:space="0" w:color="auto"/>
        <w:bottom w:val="none" w:sz="0" w:space="0" w:color="auto"/>
        <w:right w:val="none" w:sz="0" w:space="0" w:color="auto"/>
      </w:divBdr>
    </w:div>
    <w:div w:id="1234320265">
      <w:bodyDiv w:val="1"/>
      <w:marLeft w:val="0"/>
      <w:marRight w:val="0"/>
      <w:marTop w:val="0"/>
      <w:marBottom w:val="0"/>
      <w:divBdr>
        <w:top w:val="none" w:sz="0" w:space="0" w:color="auto"/>
        <w:left w:val="none" w:sz="0" w:space="0" w:color="auto"/>
        <w:bottom w:val="none" w:sz="0" w:space="0" w:color="auto"/>
        <w:right w:val="none" w:sz="0" w:space="0" w:color="auto"/>
      </w:divBdr>
    </w:div>
    <w:div w:id="1234849732">
      <w:bodyDiv w:val="1"/>
      <w:marLeft w:val="0"/>
      <w:marRight w:val="0"/>
      <w:marTop w:val="0"/>
      <w:marBottom w:val="0"/>
      <w:divBdr>
        <w:top w:val="none" w:sz="0" w:space="0" w:color="auto"/>
        <w:left w:val="none" w:sz="0" w:space="0" w:color="auto"/>
        <w:bottom w:val="none" w:sz="0" w:space="0" w:color="auto"/>
        <w:right w:val="none" w:sz="0" w:space="0" w:color="auto"/>
      </w:divBdr>
    </w:div>
    <w:div w:id="1236355658">
      <w:bodyDiv w:val="1"/>
      <w:marLeft w:val="0"/>
      <w:marRight w:val="0"/>
      <w:marTop w:val="0"/>
      <w:marBottom w:val="0"/>
      <w:divBdr>
        <w:top w:val="none" w:sz="0" w:space="0" w:color="auto"/>
        <w:left w:val="none" w:sz="0" w:space="0" w:color="auto"/>
        <w:bottom w:val="none" w:sz="0" w:space="0" w:color="auto"/>
        <w:right w:val="none" w:sz="0" w:space="0" w:color="auto"/>
      </w:divBdr>
    </w:div>
    <w:div w:id="1236866035">
      <w:bodyDiv w:val="1"/>
      <w:marLeft w:val="0"/>
      <w:marRight w:val="0"/>
      <w:marTop w:val="0"/>
      <w:marBottom w:val="0"/>
      <w:divBdr>
        <w:top w:val="none" w:sz="0" w:space="0" w:color="auto"/>
        <w:left w:val="none" w:sz="0" w:space="0" w:color="auto"/>
        <w:bottom w:val="none" w:sz="0" w:space="0" w:color="auto"/>
        <w:right w:val="none" w:sz="0" w:space="0" w:color="auto"/>
      </w:divBdr>
    </w:div>
    <w:div w:id="1237126011">
      <w:bodyDiv w:val="1"/>
      <w:marLeft w:val="0"/>
      <w:marRight w:val="0"/>
      <w:marTop w:val="0"/>
      <w:marBottom w:val="0"/>
      <w:divBdr>
        <w:top w:val="none" w:sz="0" w:space="0" w:color="auto"/>
        <w:left w:val="none" w:sz="0" w:space="0" w:color="auto"/>
        <w:bottom w:val="none" w:sz="0" w:space="0" w:color="auto"/>
        <w:right w:val="none" w:sz="0" w:space="0" w:color="auto"/>
      </w:divBdr>
    </w:div>
    <w:div w:id="1237205774">
      <w:bodyDiv w:val="1"/>
      <w:marLeft w:val="0"/>
      <w:marRight w:val="0"/>
      <w:marTop w:val="0"/>
      <w:marBottom w:val="0"/>
      <w:divBdr>
        <w:top w:val="none" w:sz="0" w:space="0" w:color="auto"/>
        <w:left w:val="none" w:sz="0" w:space="0" w:color="auto"/>
        <w:bottom w:val="none" w:sz="0" w:space="0" w:color="auto"/>
        <w:right w:val="none" w:sz="0" w:space="0" w:color="auto"/>
      </w:divBdr>
    </w:div>
    <w:div w:id="1237279048">
      <w:bodyDiv w:val="1"/>
      <w:marLeft w:val="0"/>
      <w:marRight w:val="0"/>
      <w:marTop w:val="0"/>
      <w:marBottom w:val="0"/>
      <w:divBdr>
        <w:top w:val="none" w:sz="0" w:space="0" w:color="auto"/>
        <w:left w:val="none" w:sz="0" w:space="0" w:color="auto"/>
        <w:bottom w:val="none" w:sz="0" w:space="0" w:color="auto"/>
        <w:right w:val="none" w:sz="0" w:space="0" w:color="auto"/>
      </w:divBdr>
    </w:div>
    <w:div w:id="1238711530">
      <w:bodyDiv w:val="1"/>
      <w:marLeft w:val="0"/>
      <w:marRight w:val="0"/>
      <w:marTop w:val="0"/>
      <w:marBottom w:val="0"/>
      <w:divBdr>
        <w:top w:val="none" w:sz="0" w:space="0" w:color="auto"/>
        <w:left w:val="none" w:sz="0" w:space="0" w:color="auto"/>
        <w:bottom w:val="none" w:sz="0" w:space="0" w:color="auto"/>
        <w:right w:val="none" w:sz="0" w:space="0" w:color="auto"/>
      </w:divBdr>
    </w:div>
    <w:div w:id="1239905028">
      <w:bodyDiv w:val="1"/>
      <w:marLeft w:val="0"/>
      <w:marRight w:val="0"/>
      <w:marTop w:val="0"/>
      <w:marBottom w:val="0"/>
      <w:divBdr>
        <w:top w:val="none" w:sz="0" w:space="0" w:color="auto"/>
        <w:left w:val="none" w:sz="0" w:space="0" w:color="auto"/>
        <w:bottom w:val="none" w:sz="0" w:space="0" w:color="auto"/>
        <w:right w:val="none" w:sz="0" w:space="0" w:color="auto"/>
      </w:divBdr>
    </w:div>
    <w:div w:id="1240402719">
      <w:bodyDiv w:val="1"/>
      <w:marLeft w:val="0"/>
      <w:marRight w:val="0"/>
      <w:marTop w:val="0"/>
      <w:marBottom w:val="0"/>
      <w:divBdr>
        <w:top w:val="none" w:sz="0" w:space="0" w:color="auto"/>
        <w:left w:val="none" w:sz="0" w:space="0" w:color="auto"/>
        <w:bottom w:val="none" w:sz="0" w:space="0" w:color="auto"/>
        <w:right w:val="none" w:sz="0" w:space="0" w:color="auto"/>
      </w:divBdr>
    </w:div>
    <w:div w:id="1241525494">
      <w:bodyDiv w:val="1"/>
      <w:marLeft w:val="0"/>
      <w:marRight w:val="0"/>
      <w:marTop w:val="0"/>
      <w:marBottom w:val="0"/>
      <w:divBdr>
        <w:top w:val="none" w:sz="0" w:space="0" w:color="auto"/>
        <w:left w:val="none" w:sz="0" w:space="0" w:color="auto"/>
        <w:bottom w:val="none" w:sz="0" w:space="0" w:color="auto"/>
        <w:right w:val="none" w:sz="0" w:space="0" w:color="auto"/>
      </w:divBdr>
    </w:div>
    <w:div w:id="1242249831">
      <w:bodyDiv w:val="1"/>
      <w:marLeft w:val="0"/>
      <w:marRight w:val="0"/>
      <w:marTop w:val="0"/>
      <w:marBottom w:val="0"/>
      <w:divBdr>
        <w:top w:val="none" w:sz="0" w:space="0" w:color="auto"/>
        <w:left w:val="none" w:sz="0" w:space="0" w:color="auto"/>
        <w:bottom w:val="none" w:sz="0" w:space="0" w:color="auto"/>
        <w:right w:val="none" w:sz="0" w:space="0" w:color="auto"/>
      </w:divBdr>
    </w:div>
    <w:div w:id="1242519575">
      <w:bodyDiv w:val="1"/>
      <w:marLeft w:val="0"/>
      <w:marRight w:val="0"/>
      <w:marTop w:val="0"/>
      <w:marBottom w:val="0"/>
      <w:divBdr>
        <w:top w:val="none" w:sz="0" w:space="0" w:color="auto"/>
        <w:left w:val="none" w:sz="0" w:space="0" w:color="auto"/>
        <w:bottom w:val="none" w:sz="0" w:space="0" w:color="auto"/>
        <w:right w:val="none" w:sz="0" w:space="0" w:color="auto"/>
      </w:divBdr>
    </w:div>
    <w:div w:id="1242763617">
      <w:bodyDiv w:val="1"/>
      <w:marLeft w:val="0"/>
      <w:marRight w:val="0"/>
      <w:marTop w:val="0"/>
      <w:marBottom w:val="0"/>
      <w:divBdr>
        <w:top w:val="none" w:sz="0" w:space="0" w:color="auto"/>
        <w:left w:val="none" w:sz="0" w:space="0" w:color="auto"/>
        <w:bottom w:val="none" w:sz="0" w:space="0" w:color="auto"/>
        <w:right w:val="none" w:sz="0" w:space="0" w:color="auto"/>
      </w:divBdr>
    </w:div>
    <w:div w:id="1243174710">
      <w:bodyDiv w:val="1"/>
      <w:marLeft w:val="0"/>
      <w:marRight w:val="0"/>
      <w:marTop w:val="0"/>
      <w:marBottom w:val="0"/>
      <w:divBdr>
        <w:top w:val="none" w:sz="0" w:space="0" w:color="auto"/>
        <w:left w:val="none" w:sz="0" w:space="0" w:color="auto"/>
        <w:bottom w:val="none" w:sz="0" w:space="0" w:color="auto"/>
        <w:right w:val="none" w:sz="0" w:space="0" w:color="auto"/>
      </w:divBdr>
    </w:div>
    <w:div w:id="1243487032">
      <w:bodyDiv w:val="1"/>
      <w:marLeft w:val="0"/>
      <w:marRight w:val="0"/>
      <w:marTop w:val="0"/>
      <w:marBottom w:val="0"/>
      <w:divBdr>
        <w:top w:val="none" w:sz="0" w:space="0" w:color="auto"/>
        <w:left w:val="none" w:sz="0" w:space="0" w:color="auto"/>
        <w:bottom w:val="none" w:sz="0" w:space="0" w:color="auto"/>
        <w:right w:val="none" w:sz="0" w:space="0" w:color="auto"/>
      </w:divBdr>
    </w:div>
    <w:div w:id="1244949449">
      <w:bodyDiv w:val="1"/>
      <w:marLeft w:val="0"/>
      <w:marRight w:val="0"/>
      <w:marTop w:val="0"/>
      <w:marBottom w:val="0"/>
      <w:divBdr>
        <w:top w:val="none" w:sz="0" w:space="0" w:color="auto"/>
        <w:left w:val="none" w:sz="0" w:space="0" w:color="auto"/>
        <w:bottom w:val="none" w:sz="0" w:space="0" w:color="auto"/>
        <w:right w:val="none" w:sz="0" w:space="0" w:color="auto"/>
      </w:divBdr>
    </w:div>
    <w:div w:id="1244952670">
      <w:bodyDiv w:val="1"/>
      <w:marLeft w:val="0"/>
      <w:marRight w:val="0"/>
      <w:marTop w:val="0"/>
      <w:marBottom w:val="0"/>
      <w:divBdr>
        <w:top w:val="none" w:sz="0" w:space="0" w:color="auto"/>
        <w:left w:val="none" w:sz="0" w:space="0" w:color="auto"/>
        <w:bottom w:val="none" w:sz="0" w:space="0" w:color="auto"/>
        <w:right w:val="none" w:sz="0" w:space="0" w:color="auto"/>
      </w:divBdr>
    </w:div>
    <w:div w:id="1245258257">
      <w:bodyDiv w:val="1"/>
      <w:marLeft w:val="0"/>
      <w:marRight w:val="0"/>
      <w:marTop w:val="0"/>
      <w:marBottom w:val="0"/>
      <w:divBdr>
        <w:top w:val="none" w:sz="0" w:space="0" w:color="auto"/>
        <w:left w:val="none" w:sz="0" w:space="0" w:color="auto"/>
        <w:bottom w:val="none" w:sz="0" w:space="0" w:color="auto"/>
        <w:right w:val="none" w:sz="0" w:space="0" w:color="auto"/>
      </w:divBdr>
    </w:div>
    <w:div w:id="1245602712">
      <w:bodyDiv w:val="1"/>
      <w:marLeft w:val="0"/>
      <w:marRight w:val="0"/>
      <w:marTop w:val="0"/>
      <w:marBottom w:val="0"/>
      <w:divBdr>
        <w:top w:val="none" w:sz="0" w:space="0" w:color="auto"/>
        <w:left w:val="none" w:sz="0" w:space="0" w:color="auto"/>
        <w:bottom w:val="none" w:sz="0" w:space="0" w:color="auto"/>
        <w:right w:val="none" w:sz="0" w:space="0" w:color="auto"/>
      </w:divBdr>
    </w:div>
    <w:div w:id="1245912502">
      <w:bodyDiv w:val="1"/>
      <w:marLeft w:val="0"/>
      <w:marRight w:val="0"/>
      <w:marTop w:val="0"/>
      <w:marBottom w:val="0"/>
      <w:divBdr>
        <w:top w:val="none" w:sz="0" w:space="0" w:color="auto"/>
        <w:left w:val="none" w:sz="0" w:space="0" w:color="auto"/>
        <w:bottom w:val="none" w:sz="0" w:space="0" w:color="auto"/>
        <w:right w:val="none" w:sz="0" w:space="0" w:color="auto"/>
      </w:divBdr>
    </w:div>
    <w:div w:id="1247960580">
      <w:bodyDiv w:val="1"/>
      <w:marLeft w:val="0"/>
      <w:marRight w:val="0"/>
      <w:marTop w:val="0"/>
      <w:marBottom w:val="0"/>
      <w:divBdr>
        <w:top w:val="none" w:sz="0" w:space="0" w:color="auto"/>
        <w:left w:val="none" w:sz="0" w:space="0" w:color="auto"/>
        <w:bottom w:val="none" w:sz="0" w:space="0" w:color="auto"/>
        <w:right w:val="none" w:sz="0" w:space="0" w:color="auto"/>
      </w:divBdr>
    </w:div>
    <w:div w:id="1250577672">
      <w:bodyDiv w:val="1"/>
      <w:marLeft w:val="0"/>
      <w:marRight w:val="0"/>
      <w:marTop w:val="0"/>
      <w:marBottom w:val="0"/>
      <w:divBdr>
        <w:top w:val="none" w:sz="0" w:space="0" w:color="auto"/>
        <w:left w:val="none" w:sz="0" w:space="0" w:color="auto"/>
        <w:bottom w:val="none" w:sz="0" w:space="0" w:color="auto"/>
        <w:right w:val="none" w:sz="0" w:space="0" w:color="auto"/>
      </w:divBdr>
    </w:div>
    <w:div w:id="1251236396">
      <w:bodyDiv w:val="1"/>
      <w:marLeft w:val="0"/>
      <w:marRight w:val="0"/>
      <w:marTop w:val="0"/>
      <w:marBottom w:val="0"/>
      <w:divBdr>
        <w:top w:val="none" w:sz="0" w:space="0" w:color="auto"/>
        <w:left w:val="none" w:sz="0" w:space="0" w:color="auto"/>
        <w:bottom w:val="none" w:sz="0" w:space="0" w:color="auto"/>
        <w:right w:val="none" w:sz="0" w:space="0" w:color="auto"/>
      </w:divBdr>
    </w:div>
    <w:div w:id="1252394739">
      <w:bodyDiv w:val="1"/>
      <w:marLeft w:val="0"/>
      <w:marRight w:val="0"/>
      <w:marTop w:val="0"/>
      <w:marBottom w:val="0"/>
      <w:divBdr>
        <w:top w:val="none" w:sz="0" w:space="0" w:color="auto"/>
        <w:left w:val="none" w:sz="0" w:space="0" w:color="auto"/>
        <w:bottom w:val="none" w:sz="0" w:space="0" w:color="auto"/>
        <w:right w:val="none" w:sz="0" w:space="0" w:color="auto"/>
      </w:divBdr>
    </w:div>
    <w:div w:id="1252666474">
      <w:bodyDiv w:val="1"/>
      <w:marLeft w:val="0"/>
      <w:marRight w:val="0"/>
      <w:marTop w:val="0"/>
      <w:marBottom w:val="0"/>
      <w:divBdr>
        <w:top w:val="none" w:sz="0" w:space="0" w:color="auto"/>
        <w:left w:val="none" w:sz="0" w:space="0" w:color="auto"/>
        <w:bottom w:val="none" w:sz="0" w:space="0" w:color="auto"/>
        <w:right w:val="none" w:sz="0" w:space="0" w:color="auto"/>
      </w:divBdr>
      <w:divsChild>
        <w:div w:id="1566718590">
          <w:marLeft w:val="480"/>
          <w:marRight w:val="0"/>
          <w:marTop w:val="0"/>
          <w:marBottom w:val="0"/>
          <w:divBdr>
            <w:top w:val="none" w:sz="0" w:space="0" w:color="auto"/>
            <w:left w:val="none" w:sz="0" w:space="0" w:color="auto"/>
            <w:bottom w:val="none" w:sz="0" w:space="0" w:color="auto"/>
            <w:right w:val="none" w:sz="0" w:space="0" w:color="auto"/>
          </w:divBdr>
        </w:div>
        <w:div w:id="1141386390">
          <w:marLeft w:val="480"/>
          <w:marRight w:val="0"/>
          <w:marTop w:val="0"/>
          <w:marBottom w:val="0"/>
          <w:divBdr>
            <w:top w:val="none" w:sz="0" w:space="0" w:color="auto"/>
            <w:left w:val="none" w:sz="0" w:space="0" w:color="auto"/>
            <w:bottom w:val="none" w:sz="0" w:space="0" w:color="auto"/>
            <w:right w:val="none" w:sz="0" w:space="0" w:color="auto"/>
          </w:divBdr>
        </w:div>
        <w:div w:id="815536140">
          <w:marLeft w:val="480"/>
          <w:marRight w:val="0"/>
          <w:marTop w:val="0"/>
          <w:marBottom w:val="0"/>
          <w:divBdr>
            <w:top w:val="none" w:sz="0" w:space="0" w:color="auto"/>
            <w:left w:val="none" w:sz="0" w:space="0" w:color="auto"/>
            <w:bottom w:val="none" w:sz="0" w:space="0" w:color="auto"/>
            <w:right w:val="none" w:sz="0" w:space="0" w:color="auto"/>
          </w:divBdr>
        </w:div>
        <w:div w:id="362826965">
          <w:marLeft w:val="480"/>
          <w:marRight w:val="0"/>
          <w:marTop w:val="0"/>
          <w:marBottom w:val="0"/>
          <w:divBdr>
            <w:top w:val="none" w:sz="0" w:space="0" w:color="auto"/>
            <w:left w:val="none" w:sz="0" w:space="0" w:color="auto"/>
            <w:bottom w:val="none" w:sz="0" w:space="0" w:color="auto"/>
            <w:right w:val="none" w:sz="0" w:space="0" w:color="auto"/>
          </w:divBdr>
        </w:div>
        <w:div w:id="889340458">
          <w:marLeft w:val="480"/>
          <w:marRight w:val="0"/>
          <w:marTop w:val="0"/>
          <w:marBottom w:val="0"/>
          <w:divBdr>
            <w:top w:val="none" w:sz="0" w:space="0" w:color="auto"/>
            <w:left w:val="none" w:sz="0" w:space="0" w:color="auto"/>
            <w:bottom w:val="none" w:sz="0" w:space="0" w:color="auto"/>
            <w:right w:val="none" w:sz="0" w:space="0" w:color="auto"/>
          </w:divBdr>
        </w:div>
        <w:div w:id="1881169145">
          <w:marLeft w:val="480"/>
          <w:marRight w:val="0"/>
          <w:marTop w:val="0"/>
          <w:marBottom w:val="0"/>
          <w:divBdr>
            <w:top w:val="none" w:sz="0" w:space="0" w:color="auto"/>
            <w:left w:val="none" w:sz="0" w:space="0" w:color="auto"/>
            <w:bottom w:val="none" w:sz="0" w:space="0" w:color="auto"/>
            <w:right w:val="none" w:sz="0" w:space="0" w:color="auto"/>
          </w:divBdr>
        </w:div>
        <w:div w:id="290284052">
          <w:marLeft w:val="480"/>
          <w:marRight w:val="0"/>
          <w:marTop w:val="0"/>
          <w:marBottom w:val="0"/>
          <w:divBdr>
            <w:top w:val="none" w:sz="0" w:space="0" w:color="auto"/>
            <w:left w:val="none" w:sz="0" w:space="0" w:color="auto"/>
            <w:bottom w:val="none" w:sz="0" w:space="0" w:color="auto"/>
            <w:right w:val="none" w:sz="0" w:space="0" w:color="auto"/>
          </w:divBdr>
        </w:div>
        <w:div w:id="1097747998">
          <w:marLeft w:val="480"/>
          <w:marRight w:val="0"/>
          <w:marTop w:val="0"/>
          <w:marBottom w:val="0"/>
          <w:divBdr>
            <w:top w:val="none" w:sz="0" w:space="0" w:color="auto"/>
            <w:left w:val="none" w:sz="0" w:space="0" w:color="auto"/>
            <w:bottom w:val="none" w:sz="0" w:space="0" w:color="auto"/>
            <w:right w:val="none" w:sz="0" w:space="0" w:color="auto"/>
          </w:divBdr>
        </w:div>
        <w:div w:id="246425551">
          <w:marLeft w:val="480"/>
          <w:marRight w:val="0"/>
          <w:marTop w:val="0"/>
          <w:marBottom w:val="0"/>
          <w:divBdr>
            <w:top w:val="none" w:sz="0" w:space="0" w:color="auto"/>
            <w:left w:val="none" w:sz="0" w:space="0" w:color="auto"/>
            <w:bottom w:val="none" w:sz="0" w:space="0" w:color="auto"/>
            <w:right w:val="none" w:sz="0" w:space="0" w:color="auto"/>
          </w:divBdr>
        </w:div>
        <w:div w:id="1782915851">
          <w:marLeft w:val="480"/>
          <w:marRight w:val="0"/>
          <w:marTop w:val="0"/>
          <w:marBottom w:val="0"/>
          <w:divBdr>
            <w:top w:val="none" w:sz="0" w:space="0" w:color="auto"/>
            <w:left w:val="none" w:sz="0" w:space="0" w:color="auto"/>
            <w:bottom w:val="none" w:sz="0" w:space="0" w:color="auto"/>
            <w:right w:val="none" w:sz="0" w:space="0" w:color="auto"/>
          </w:divBdr>
        </w:div>
        <w:div w:id="1367950801">
          <w:marLeft w:val="480"/>
          <w:marRight w:val="0"/>
          <w:marTop w:val="0"/>
          <w:marBottom w:val="0"/>
          <w:divBdr>
            <w:top w:val="none" w:sz="0" w:space="0" w:color="auto"/>
            <w:left w:val="none" w:sz="0" w:space="0" w:color="auto"/>
            <w:bottom w:val="none" w:sz="0" w:space="0" w:color="auto"/>
            <w:right w:val="none" w:sz="0" w:space="0" w:color="auto"/>
          </w:divBdr>
        </w:div>
        <w:div w:id="513308010">
          <w:marLeft w:val="480"/>
          <w:marRight w:val="0"/>
          <w:marTop w:val="0"/>
          <w:marBottom w:val="0"/>
          <w:divBdr>
            <w:top w:val="none" w:sz="0" w:space="0" w:color="auto"/>
            <w:left w:val="none" w:sz="0" w:space="0" w:color="auto"/>
            <w:bottom w:val="none" w:sz="0" w:space="0" w:color="auto"/>
            <w:right w:val="none" w:sz="0" w:space="0" w:color="auto"/>
          </w:divBdr>
        </w:div>
        <w:div w:id="995840916">
          <w:marLeft w:val="480"/>
          <w:marRight w:val="0"/>
          <w:marTop w:val="0"/>
          <w:marBottom w:val="0"/>
          <w:divBdr>
            <w:top w:val="none" w:sz="0" w:space="0" w:color="auto"/>
            <w:left w:val="none" w:sz="0" w:space="0" w:color="auto"/>
            <w:bottom w:val="none" w:sz="0" w:space="0" w:color="auto"/>
            <w:right w:val="none" w:sz="0" w:space="0" w:color="auto"/>
          </w:divBdr>
        </w:div>
        <w:div w:id="499470268">
          <w:marLeft w:val="480"/>
          <w:marRight w:val="0"/>
          <w:marTop w:val="0"/>
          <w:marBottom w:val="0"/>
          <w:divBdr>
            <w:top w:val="none" w:sz="0" w:space="0" w:color="auto"/>
            <w:left w:val="none" w:sz="0" w:space="0" w:color="auto"/>
            <w:bottom w:val="none" w:sz="0" w:space="0" w:color="auto"/>
            <w:right w:val="none" w:sz="0" w:space="0" w:color="auto"/>
          </w:divBdr>
        </w:div>
        <w:div w:id="2050640764">
          <w:marLeft w:val="480"/>
          <w:marRight w:val="0"/>
          <w:marTop w:val="0"/>
          <w:marBottom w:val="0"/>
          <w:divBdr>
            <w:top w:val="none" w:sz="0" w:space="0" w:color="auto"/>
            <w:left w:val="none" w:sz="0" w:space="0" w:color="auto"/>
            <w:bottom w:val="none" w:sz="0" w:space="0" w:color="auto"/>
            <w:right w:val="none" w:sz="0" w:space="0" w:color="auto"/>
          </w:divBdr>
        </w:div>
        <w:div w:id="498816005">
          <w:marLeft w:val="480"/>
          <w:marRight w:val="0"/>
          <w:marTop w:val="0"/>
          <w:marBottom w:val="0"/>
          <w:divBdr>
            <w:top w:val="none" w:sz="0" w:space="0" w:color="auto"/>
            <w:left w:val="none" w:sz="0" w:space="0" w:color="auto"/>
            <w:bottom w:val="none" w:sz="0" w:space="0" w:color="auto"/>
            <w:right w:val="none" w:sz="0" w:space="0" w:color="auto"/>
          </w:divBdr>
        </w:div>
        <w:div w:id="379206159">
          <w:marLeft w:val="480"/>
          <w:marRight w:val="0"/>
          <w:marTop w:val="0"/>
          <w:marBottom w:val="0"/>
          <w:divBdr>
            <w:top w:val="none" w:sz="0" w:space="0" w:color="auto"/>
            <w:left w:val="none" w:sz="0" w:space="0" w:color="auto"/>
            <w:bottom w:val="none" w:sz="0" w:space="0" w:color="auto"/>
            <w:right w:val="none" w:sz="0" w:space="0" w:color="auto"/>
          </w:divBdr>
        </w:div>
        <w:div w:id="1587809791">
          <w:marLeft w:val="480"/>
          <w:marRight w:val="0"/>
          <w:marTop w:val="0"/>
          <w:marBottom w:val="0"/>
          <w:divBdr>
            <w:top w:val="none" w:sz="0" w:space="0" w:color="auto"/>
            <w:left w:val="none" w:sz="0" w:space="0" w:color="auto"/>
            <w:bottom w:val="none" w:sz="0" w:space="0" w:color="auto"/>
            <w:right w:val="none" w:sz="0" w:space="0" w:color="auto"/>
          </w:divBdr>
        </w:div>
        <w:div w:id="417795832">
          <w:marLeft w:val="480"/>
          <w:marRight w:val="0"/>
          <w:marTop w:val="0"/>
          <w:marBottom w:val="0"/>
          <w:divBdr>
            <w:top w:val="none" w:sz="0" w:space="0" w:color="auto"/>
            <w:left w:val="none" w:sz="0" w:space="0" w:color="auto"/>
            <w:bottom w:val="none" w:sz="0" w:space="0" w:color="auto"/>
            <w:right w:val="none" w:sz="0" w:space="0" w:color="auto"/>
          </w:divBdr>
        </w:div>
        <w:div w:id="285938256">
          <w:marLeft w:val="480"/>
          <w:marRight w:val="0"/>
          <w:marTop w:val="0"/>
          <w:marBottom w:val="0"/>
          <w:divBdr>
            <w:top w:val="none" w:sz="0" w:space="0" w:color="auto"/>
            <w:left w:val="none" w:sz="0" w:space="0" w:color="auto"/>
            <w:bottom w:val="none" w:sz="0" w:space="0" w:color="auto"/>
            <w:right w:val="none" w:sz="0" w:space="0" w:color="auto"/>
          </w:divBdr>
        </w:div>
        <w:div w:id="623386380">
          <w:marLeft w:val="480"/>
          <w:marRight w:val="0"/>
          <w:marTop w:val="0"/>
          <w:marBottom w:val="0"/>
          <w:divBdr>
            <w:top w:val="none" w:sz="0" w:space="0" w:color="auto"/>
            <w:left w:val="none" w:sz="0" w:space="0" w:color="auto"/>
            <w:bottom w:val="none" w:sz="0" w:space="0" w:color="auto"/>
            <w:right w:val="none" w:sz="0" w:space="0" w:color="auto"/>
          </w:divBdr>
        </w:div>
        <w:div w:id="1174146665">
          <w:marLeft w:val="480"/>
          <w:marRight w:val="0"/>
          <w:marTop w:val="0"/>
          <w:marBottom w:val="0"/>
          <w:divBdr>
            <w:top w:val="none" w:sz="0" w:space="0" w:color="auto"/>
            <w:left w:val="none" w:sz="0" w:space="0" w:color="auto"/>
            <w:bottom w:val="none" w:sz="0" w:space="0" w:color="auto"/>
            <w:right w:val="none" w:sz="0" w:space="0" w:color="auto"/>
          </w:divBdr>
        </w:div>
        <w:div w:id="680934181">
          <w:marLeft w:val="480"/>
          <w:marRight w:val="0"/>
          <w:marTop w:val="0"/>
          <w:marBottom w:val="0"/>
          <w:divBdr>
            <w:top w:val="none" w:sz="0" w:space="0" w:color="auto"/>
            <w:left w:val="none" w:sz="0" w:space="0" w:color="auto"/>
            <w:bottom w:val="none" w:sz="0" w:space="0" w:color="auto"/>
            <w:right w:val="none" w:sz="0" w:space="0" w:color="auto"/>
          </w:divBdr>
        </w:div>
        <w:div w:id="1443768277">
          <w:marLeft w:val="480"/>
          <w:marRight w:val="0"/>
          <w:marTop w:val="0"/>
          <w:marBottom w:val="0"/>
          <w:divBdr>
            <w:top w:val="none" w:sz="0" w:space="0" w:color="auto"/>
            <w:left w:val="none" w:sz="0" w:space="0" w:color="auto"/>
            <w:bottom w:val="none" w:sz="0" w:space="0" w:color="auto"/>
            <w:right w:val="none" w:sz="0" w:space="0" w:color="auto"/>
          </w:divBdr>
        </w:div>
        <w:div w:id="1503934661">
          <w:marLeft w:val="480"/>
          <w:marRight w:val="0"/>
          <w:marTop w:val="0"/>
          <w:marBottom w:val="0"/>
          <w:divBdr>
            <w:top w:val="none" w:sz="0" w:space="0" w:color="auto"/>
            <w:left w:val="none" w:sz="0" w:space="0" w:color="auto"/>
            <w:bottom w:val="none" w:sz="0" w:space="0" w:color="auto"/>
            <w:right w:val="none" w:sz="0" w:space="0" w:color="auto"/>
          </w:divBdr>
        </w:div>
        <w:div w:id="166671370">
          <w:marLeft w:val="480"/>
          <w:marRight w:val="0"/>
          <w:marTop w:val="0"/>
          <w:marBottom w:val="0"/>
          <w:divBdr>
            <w:top w:val="none" w:sz="0" w:space="0" w:color="auto"/>
            <w:left w:val="none" w:sz="0" w:space="0" w:color="auto"/>
            <w:bottom w:val="none" w:sz="0" w:space="0" w:color="auto"/>
            <w:right w:val="none" w:sz="0" w:space="0" w:color="auto"/>
          </w:divBdr>
        </w:div>
        <w:div w:id="1906378812">
          <w:marLeft w:val="480"/>
          <w:marRight w:val="0"/>
          <w:marTop w:val="0"/>
          <w:marBottom w:val="0"/>
          <w:divBdr>
            <w:top w:val="none" w:sz="0" w:space="0" w:color="auto"/>
            <w:left w:val="none" w:sz="0" w:space="0" w:color="auto"/>
            <w:bottom w:val="none" w:sz="0" w:space="0" w:color="auto"/>
            <w:right w:val="none" w:sz="0" w:space="0" w:color="auto"/>
          </w:divBdr>
        </w:div>
        <w:div w:id="1018967943">
          <w:marLeft w:val="480"/>
          <w:marRight w:val="0"/>
          <w:marTop w:val="0"/>
          <w:marBottom w:val="0"/>
          <w:divBdr>
            <w:top w:val="none" w:sz="0" w:space="0" w:color="auto"/>
            <w:left w:val="none" w:sz="0" w:space="0" w:color="auto"/>
            <w:bottom w:val="none" w:sz="0" w:space="0" w:color="auto"/>
            <w:right w:val="none" w:sz="0" w:space="0" w:color="auto"/>
          </w:divBdr>
        </w:div>
        <w:div w:id="1603948974">
          <w:marLeft w:val="480"/>
          <w:marRight w:val="0"/>
          <w:marTop w:val="0"/>
          <w:marBottom w:val="0"/>
          <w:divBdr>
            <w:top w:val="none" w:sz="0" w:space="0" w:color="auto"/>
            <w:left w:val="none" w:sz="0" w:space="0" w:color="auto"/>
            <w:bottom w:val="none" w:sz="0" w:space="0" w:color="auto"/>
            <w:right w:val="none" w:sz="0" w:space="0" w:color="auto"/>
          </w:divBdr>
        </w:div>
        <w:div w:id="2092238690">
          <w:marLeft w:val="480"/>
          <w:marRight w:val="0"/>
          <w:marTop w:val="0"/>
          <w:marBottom w:val="0"/>
          <w:divBdr>
            <w:top w:val="none" w:sz="0" w:space="0" w:color="auto"/>
            <w:left w:val="none" w:sz="0" w:space="0" w:color="auto"/>
            <w:bottom w:val="none" w:sz="0" w:space="0" w:color="auto"/>
            <w:right w:val="none" w:sz="0" w:space="0" w:color="auto"/>
          </w:divBdr>
        </w:div>
        <w:div w:id="1026567090">
          <w:marLeft w:val="480"/>
          <w:marRight w:val="0"/>
          <w:marTop w:val="0"/>
          <w:marBottom w:val="0"/>
          <w:divBdr>
            <w:top w:val="none" w:sz="0" w:space="0" w:color="auto"/>
            <w:left w:val="none" w:sz="0" w:space="0" w:color="auto"/>
            <w:bottom w:val="none" w:sz="0" w:space="0" w:color="auto"/>
            <w:right w:val="none" w:sz="0" w:space="0" w:color="auto"/>
          </w:divBdr>
        </w:div>
        <w:div w:id="1456632862">
          <w:marLeft w:val="480"/>
          <w:marRight w:val="0"/>
          <w:marTop w:val="0"/>
          <w:marBottom w:val="0"/>
          <w:divBdr>
            <w:top w:val="none" w:sz="0" w:space="0" w:color="auto"/>
            <w:left w:val="none" w:sz="0" w:space="0" w:color="auto"/>
            <w:bottom w:val="none" w:sz="0" w:space="0" w:color="auto"/>
            <w:right w:val="none" w:sz="0" w:space="0" w:color="auto"/>
          </w:divBdr>
        </w:div>
        <w:div w:id="225915600">
          <w:marLeft w:val="480"/>
          <w:marRight w:val="0"/>
          <w:marTop w:val="0"/>
          <w:marBottom w:val="0"/>
          <w:divBdr>
            <w:top w:val="none" w:sz="0" w:space="0" w:color="auto"/>
            <w:left w:val="none" w:sz="0" w:space="0" w:color="auto"/>
            <w:bottom w:val="none" w:sz="0" w:space="0" w:color="auto"/>
            <w:right w:val="none" w:sz="0" w:space="0" w:color="auto"/>
          </w:divBdr>
        </w:div>
        <w:div w:id="179050080">
          <w:marLeft w:val="480"/>
          <w:marRight w:val="0"/>
          <w:marTop w:val="0"/>
          <w:marBottom w:val="0"/>
          <w:divBdr>
            <w:top w:val="none" w:sz="0" w:space="0" w:color="auto"/>
            <w:left w:val="none" w:sz="0" w:space="0" w:color="auto"/>
            <w:bottom w:val="none" w:sz="0" w:space="0" w:color="auto"/>
            <w:right w:val="none" w:sz="0" w:space="0" w:color="auto"/>
          </w:divBdr>
        </w:div>
        <w:div w:id="752817596">
          <w:marLeft w:val="480"/>
          <w:marRight w:val="0"/>
          <w:marTop w:val="0"/>
          <w:marBottom w:val="0"/>
          <w:divBdr>
            <w:top w:val="none" w:sz="0" w:space="0" w:color="auto"/>
            <w:left w:val="none" w:sz="0" w:space="0" w:color="auto"/>
            <w:bottom w:val="none" w:sz="0" w:space="0" w:color="auto"/>
            <w:right w:val="none" w:sz="0" w:space="0" w:color="auto"/>
          </w:divBdr>
        </w:div>
        <w:div w:id="1295598123">
          <w:marLeft w:val="480"/>
          <w:marRight w:val="0"/>
          <w:marTop w:val="0"/>
          <w:marBottom w:val="0"/>
          <w:divBdr>
            <w:top w:val="none" w:sz="0" w:space="0" w:color="auto"/>
            <w:left w:val="none" w:sz="0" w:space="0" w:color="auto"/>
            <w:bottom w:val="none" w:sz="0" w:space="0" w:color="auto"/>
            <w:right w:val="none" w:sz="0" w:space="0" w:color="auto"/>
          </w:divBdr>
        </w:div>
        <w:div w:id="1592736274">
          <w:marLeft w:val="480"/>
          <w:marRight w:val="0"/>
          <w:marTop w:val="0"/>
          <w:marBottom w:val="0"/>
          <w:divBdr>
            <w:top w:val="none" w:sz="0" w:space="0" w:color="auto"/>
            <w:left w:val="none" w:sz="0" w:space="0" w:color="auto"/>
            <w:bottom w:val="none" w:sz="0" w:space="0" w:color="auto"/>
            <w:right w:val="none" w:sz="0" w:space="0" w:color="auto"/>
          </w:divBdr>
        </w:div>
        <w:div w:id="251162851">
          <w:marLeft w:val="480"/>
          <w:marRight w:val="0"/>
          <w:marTop w:val="0"/>
          <w:marBottom w:val="0"/>
          <w:divBdr>
            <w:top w:val="none" w:sz="0" w:space="0" w:color="auto"/>
            <w:left w:val="none" w:sz="0" w:space="0" w:color="auto"/>
            <w:bottom w:val="none" w:sz="0" w:space="0" w:color="auto"/>
            <w:right w:val="none" w:sz="0" w:space="0" w:color="auto"/>
          </w:divBdr>
        </w:div>
        <w:div w:id="52580341">
          <w:marLeft w:val="480"/>
          <w:marRight w:val="0"/>
          <w:marTop w:val="0"/>
          <w:marBottom w:val="0"/>
          <w:divBdr>
            <w:top w:val="none" w:sz="0" w:space="0" w:color="auto"/>
            <w:left w:val="none" w:sz="0" w:space="0" w:color="auto"/>
            <w:bottom w:val="none" w:sz="0" w:space="0" w:color="auto"/>
            <w:right w:val="none" w:sz="0" w:space="0" w:color="auto"/>
          </w:divBdr>
        </w:div>
        <w:div w:id="2088845164">
          <w:marLeft w:val="480"/>
          <w:marRight w:val="0"/>
          <w:marTop w:val="0"/>
          <w:marBottom w:val="0"/>
          <w:divBdr>
            <w:top w:val="none" w:sz="0" w:space="0" w:color="auto"/>
            <w:left w:val="none" w:sz="0" w:space="0" w:color="auto"/>
            <w:bottom w:val="none" w:sz="0" w:space="0" w:color="auto"/>
            <w:right w:val="none" w:sz="0" w:space="0" w:color="auto"/>
          </w:divBdr>
        </w:div>
        <w:div w:id="398209423">
          <w:marLeft w:val="480"/>
          <w:marRight w:val="0"/>
          <w:marTop w:val="0"/>
          <w:marBottom w:val="0"/>
          <w:divBdr>
            <w:top w:val="none" w:sz="0" w:space="0" w:color="auto"/>
            <w:left w:val="none" w:sz="0" w:space="0" w:color="auto"/>
            <w:bottom w:val="none" w:sz="0" w:space="0" w:color="auto"/>
            <w:right w:val="none" w:sz="0" w:space="0" w:color="auto"/>
          </w:divBdr>
        </w:div>
        <w:div w:id="1358434882">
          <w:marLeft w:val="480"/>
          <w:marRight w:val="0"/>
          <w:marTop w:val="0"/>
          <w:marBottom w:val="0"/>
          <w:divBdr>
            <w:top w:val="none" w:sz="0" w:space="0" w:color="auto"/>
            <w:left w:val="none" w:sz="0" w:space="0" w:color="auto"/>
            <w:bottom w:val="none" w:sz="0" w:space="0" w:color="auto"/>
            <w:right w:val="none" w:sz="0" w:space="0" w:color="auto"/>
          </w:divBdr>
        </w:div>
        <w:div w:id="1614366455">
          <w:marLeft w:val="480"/>
          <w:marRight w:val="0"/>
          <w:marTop w:val="0"/>
          <w:marBottom w:val="0"/>
          <w:divBdr>
            <w:top w:val="none" w:sz="0" w:space="0" w:color="auto"/>
            <w:left w:val="none" w:sz="0" w:space="0" w:color="auto"/>
            <w:bottom w:val="none" w:sz="0" w:space="0" w:color="auto"/>
            <w:right w:val="none" w:sz="0" w:space="0" w:color="auto"/>
          </w:divBdr>
        </w:div>
        <w:div w:id="1810777721">
          <w:marLeft w:val="480"/>
          <w:marRight w:val="0"/>
          <w:marTop w:val="0"/>
          <w:marBottom w:val="0"/>
          <w:divBdr>
            <w:top w:val="none" w:sz="0" w:space="0" w:color="auto"/>
            <w:left w:val="none" w:sz="0" w:space="0" w:color="auto"/>
            <w:bottom w:val="none" w:sz="0" w:space="0" w:color="auto"/>
            <w:right w:val="none" w:sz="0" w:space="0" w:color="auto"/>
          </w:divBdr>
        </w:div>
        <w:div w:id="343436295">
          <w:marLeft w:val="480"/>
          <w:marRight w:val="0"/>
          <w:marTop w:val="0"/>
          <w:marBottom w:val="0"/>
          <w:divBdr>
            <w:top w:val="none" w:sz="0" w:space="0" w:color="auto"/>
            <w:left w:val="none" w:sz="0" w:space="0" w:color="auto"/>
            <w:bottom w:val="none" w:sz="0" w:space="0" w:color="auto"/>
            <w:right w:val="none" w:sz="0" w:space="0" w:color="auto"/>
          </w:divBdr>
        </w:div>
        <w:div w:id="585695824">
          <w:marLeft w:val="480"/>
          <w:marRight w:val="0"/>
          <w:marTop w:val="0"/>
          <w:marBottom w:val="0"/>
          <w:divBdr>
            <w:top w:val="none" w:sz="0" w:space="0" w:color="auto"/>
            <w:left w:val="none" w:sz="0" w:space="0" w:color="auto"/>
            <w:bottom w:val="none" w:sz="0" w:space="0" w:color="auto"/>
            <w:right w:val="none" w:sz="0" w:space="0" w:color="auto"/>
          </w:divBdr>
        </w:div>
        <w:div w:id="110131883">
          <w:marLeft w:val="480"/>
          <w:marRight w:val="0"/>
          <w:marTop w:val="0"/>
          <w:marBottom w:val="0"/>
          <w:divBdr>
            <w:top w:val="none" w:sz="0" w:space="0" w:color="auto"/>
            <w:left w:val="none" w:sz="0" w:space="0" w:color="auto"/>
            <w:bottom w:val="none" w:sz="0" w:space="0" w:color="auto"/>
            <w:right w:val="none" w:sz="0" w:space="0" w:color="auto"/>
          </w:divBdr>
        </w:div>
        <w:div w:id="1003556566">
          <w:marLeft w:val="480"/>
          <w:marRight w:val="0"/>
          <w:marTop w:val="0"/>
          <w:marBottom w:val="0"/>
          <w:divBdr>
            <w:top w:val="none" w:sz="0" w:space="0" w:color="auto"/>
            <w:left w:val="none" w:sz="0" w:space="0" w:color="auto"/>
            <w:bottom w:val="none" w:sz="0" w:space="0" w:color="auto"/>
            <w:right w:val="none" w:sz="0" w:space="0" w:color="auto"/>
          </w:divBdr>
        </w:div>
        <w:div w:id="2001106915">
          <w:marLeft w:val="480"/>
          <w:marRight w:val="0"/>
          <w:marTop w:val="0"/>
          <w:marBottom w:val="0"/>
          <w:divBdr>
            <w:top w:val="none" w:sz="0" w:space="0" w:color="auto"/>
            <w:left w:val="none" w:sz="0" w:space="0" w:color="auto"/>
            <w:bottom w:val="none" w:sz="0" w:space="0" w:color="auto"/>
            <w:right w:val="none" w:sz="0" w:space="0" w:color="auto"/>
          </w:divBdr>
        </w:div>
        <w:div w:id="846528827">
          <w:marLeft w:val="480"/>
          <w:marRight w:val="0"/>
          <w:marTop w:val="0"/>
          <w:marBottom w:val="0"/>
          <w:divBdr>
            <w:top w:val="none" w:sz="0" w:space="0" w:color="auto"/>
            <w:left w:val="none" w:sz="0" w:space="0" w:color="auto"/>
            <w:bottom w:val="none" w:sz="0" w:space="0" w:color="auto"/>
            <w:right w:val="none" w:sz="0" w:space="0" w:color="auto"/>
          </w:divBdr>
        </w:div>
        <w:div w:id="500237450">
          <w:marLeft w:val="480"/>
          <w:marRight w:val="0"/>
          <w:marTop w:val="0"/>
          <w:marBottom w:val="0"/>
          <w:divBdr>
            <w:top w:val="none" w:sz="0" w:space="0" w:color="auto"/>
            <w:left w:val="none" w:sz="0" w:space="0" w:color="auto"/>
            <w:bottom w:val="none" w:sz="0" w:space="0" w:color="auto"/>
            <w:right w:val="none" w:sz="0" w:space="0" w:color="auto"/>
          </w:divBdr>
        </w:div>
        <w:div w:id="1433015815">
          <w:marLeft w:val="480"/>
          <w:marRight w:val="0"/>
          <w:marTop w:val="0"/>
          <w:marBottom w:val="0"/>
          <w:divBdr>
            <w:top w:val="none" w:sz="0" w:space="0" w:color="auto"/>
            <w:left w:val="none" w:sz="0" w:space="0" w:color="auto"/>
            <w:bottom w:val="none" w:sz="0" w:space="0" w:color="auto"/>
            <w:right w:val="none" w:sz="0" w:space="0" w:color="auto"/>
          </w:divBdr>
        </w:div>
        <w:div w:id="1339455581">
          <w:marLeft w:val="480"/>
          <w:marRight w:val="0"/>
          <w:marTop w:val="0"/>
          <w:marBottom w:val="0"/>
          <w:divBdr>
            <w:top w:val="none" w:sz="0" w:space="0" w:color="auto"/>
            <w:left w:val="none" w:sz="0" w:space="0" w:color="auto"/>
            <w:bottom w:val="none" w:sz="0" w:space="0" w:color="auto"/>
            <w:right w:val="none" w:sz="0" w:space="0" w:color="auto"/>
          </w:divBdr>
        </w:div>
        <w:div w:id="565144550">
          <w:marLeft w:val="480"/>
          <w:marRight w:val="0"/>
          <w:marTop w:val="0"/>
          <w:marBottom w:val="0"/>
          <w:divBdr>
            <w:top w:val="none" w:sz="0" w:space="0" w:color="auto"/>
            <w:left w:val="none" w:sz="0" w:space="0" w:color="auto"/>
            <w:bottom w:val="none" w:sz="0" w:space="0" w:color="auto"/>
            <w:right w:val="none" w:sz="0" w:space="0" w:color="auto"/>
          </w:divBdr>
        </w:div>
        <w:div w:id="768038180">
          <w:marLeft w:val="480"/>
          <w:marRight w:val="0"/>
          <w:marTop w:val="0"/>
          <w:marBottom w:val="0"/>
          <w:divBdr>
            <w:top w:val="none" w:sz="0" w:space="0" w:color="auto"/>
            <w:left w:val="none" w:sz="0" w:space="0" w:color="auto"/>
            <w:bottom w:val="none" w:sz="0" w:space="0" w:color="auto"/>
            <w:right w:val="none" w:sz="0" w:space="0" w:color="auto"/>
          </w:divBdr>
        </w:div>
        <w:div w:id="975648145">
          <w:marLeft w:val="480"/>
          <w:marRight w:val="0"/>
          <w:marTop w:val="0"/>
          <w:marBottom w:val="0"/>
          <w:divBdr>
            <w:top w:val="none" w:sz="0" w:space="0" w:color="auto"/>
            <w:left w:val="none" w:sz="0" w:space="0" w:color="auto"/>
            <w:bottom w:val="none" w:sz="0" w:space="0" w:color="auto"/>
            <w:right w:val="none" w:sz="0" w:space="0" w:color="auto"/>
          </w:divBdr>
        </w:div>
        <w:div w:id="1157915500">
          <w:marLeft w:val="480"/>
          <w:marRight w:val="0"/>
          <w:marTop w:val="0"/>
          <w:marBottom w:val="0"/>
          <w:divBdr>
            <w:top w:val="none" w:sz="0" w:space="0" w:color="auto"/>
            <w:left w:val="none" w:sz="0" w:space="0" w:color="auto"/>
            <w:bottom w:val="none" w:sz="0" w:space="0" w:color="auto"/>
            <w:right w:val="none" w:sz="0" w:space="0" w:color="auto"/>
          </w:divBdr>
        </w:div>
        <w:div w:id="724908159">
          <w:marLeft w:val="480"/>
          <w:marRight w:val="0"/>
          <w:marTop w:val="0"/>
          <w:marBottom w:val="0"/>
          <w:divBdr>
            <w:top w:val="none" w:sz="0" w:space="0" w:color="auto"/>
            <w:left w:val="none" w:sz="0" w:space="0" w:color="auto"/>
            <w:bottom w:val="none" w:sz="0" w:space="0" w:color="auto"/>
            <w:right w:val="none" w:sz="0" w:space="0" w:color="auto"/>
          </w:divBdr>
        </w:div>
        <w:div w:id="1898786016">
          <w:marLeft w:val="480"/>
          <w:marRight w:val="0"/>
          <w:marTop w:val="0"/>
          <w:marBottom w:val="0"/>
          <w:divBdr>
            <w:top w:val="none" w:sz="0" w:space="0" w:color="auto"/>
            <w:left w:val="none" w:sz="0" w:space="0" w:color="auto"/>
            <w:bottom w:val="none" w:sz="0" w:space="0" w:color="auto"/>
            <w:right w:val="none" w:sz="0" w:space="0" w:color="auto"/>
          </w:divBdr>
        </w:div>
        <w:div w:id="88744817">
          <w:marLeft w:val="480"/>
          <w:marRight w:val="0"/>
          <w:marTop w:val="0"/>
          <w:marBottom w:val="0"/>
          <w:divBdr>
            <w:top w:val="none" w:sz="0" w:space="0" w:color="auto"/>
            <w:left w:val="none" w:sz="0" w:space="0" w:color="auto"/>
            <w:bottom w:val="none" w:sz="0" w:space="0" w:color="auto"/>
            <w:right w:val="none" w:sz="0" w:space="0" w:color="auto"/>
          </w:divBdr>
        </w:div>
        <w:div w:id="204879476">
          <w:marLeft w:val="480"/>
          <w:marRight w:val="0"/>
          <w:marTop w:val="0"/>
          <w:marBottom w:val="0"/>
          <w:divBdr>
            <w:top w:val="none" w:sz="0" w:space="0" w:color="auto"/>
            <w:left w:val="none" w:sz="0" w:space="0" w:color="auto"/>
            <w:bottom w:val="none" w:sz="0" w:space="0" w:color="auto"/>
            <w:right w:val="none" w:sz="0" w:space="0" w:color="auto"/>
          </w:divBdr>
        </w:div>
        <w:div w:id="55200582">
          <w:marLeft w:val="480"/>
          <w:marRight w:val="0"/>
          <w:marTop w:val="0"/>
          <w:marBottom w:val="0"/>
          <w:divBdr>
            <w:top w:val="none" w:sz="0" w:space="0" w:color="auto"/>
            <w:left w:val="none" w:sz="0" w:space="0" w:color="auto"/>
            <w:bottom w:val="none" w:sz="0" w:space="0" w:color="auto"/>
            <w:right w:val="none" w:sz="0" w:space="0" w:color="auto"/>
          </w:divBdr>
        </w:div>
        <w:div w:id="1946423434">
          <w:marLeft w:val="480"/>
          <w:marRight w:val="0"/>
          <w:marTop w:val="0"/>
          <w:marBottom w:val="0"/>
          <w:divBdr>
            <w:top w:val="none" w:sz="0" w:space="0" w:color="auto"/>
            <w:left w:val="none" w:sz="0" w:space="0" w:color="auto"/>
            <w:bottom w:val="none" w:sz="0" w:space="0" w:color="auto"/>
            <w:right w:val="none" w:sz="0" w:space="0" w:color="auto"/>
          </w:divBdr>
        </w:div>
        <w:div w:id="2137138929">
          <w:marLeft w:val="480"/>
          <w:marRight w:val="0"/>
          <w:marTop w:val="0"/>
          <w:marBottom w:val="0"/>
          <w:divBdr>
            <w:top w:val="none" w:sz="0" w:space="0" w:color="auto"/>
            <w:left w:val="none" w:sz="0" w:space="0" w:color="auto"/>
            <w:bottom w:val="none" w:sz="0" w:space="0" w:color="auto"/>
            <w:right w:val="none" w:sz="0" w:space="0" w:color="auto"/>
          </w:divBdr>
        </w:div>
        <w:div w:id="1679699975">
          <w:marLeft w:val="480"/>
          <w:marRight w:val="0"/>
          <w:marTop w:val="0"/>
          <w:marBottom w:val="0"/>
          <w:divBdr>
            <w:top w:val="none" w:sz="0" w:space="0" w:color="auto"/>
            <w:left w:val="none" w:sz="0" w:space="0" w:color="auto"/>
            <w:bottom w:val="none" w:sz="0" w:space="0" w:color="auto"/>
            <w:right w:val="none" w:sz="0" w:space="0" w:color="auto"/>
          </w:divBdr>
        </w:div>
        <w:div w:id="1611821038">
          <w:marLeft w:val="480"/>
          <w:marRight w:val="0"/>
          <w:marTop w:val="0"/>
          <w:marBottom w:val="0"/>
          <w:divBdr>
            <w:top w:val="none" w:sz="0" w:space="0" w:color="auto"/>
            <w:left w:val="none" w:sz="0" w:space="0" w:color="auto"/>
            <w:bottom w:val="none" w:sz="0" w:space="0" w:color="auto"/>
            <w:right w:val="none" w:sz="0" w:space="0" w:color="auto"/>
          </w:divBdr>
        </w:div>
        <w:div w:id="985401456">
          <w:marLeft w:val="480"/>
          <w:marRight w:val="0"/>
          <w:marTop w:val="0"/>
          <w:marBottom w:val="0"/>
          <w:divBdr>
            <w:top w:val="none" w:sz="0" w:space="0" w:color="auto"/>
            <w:left w:val="none" w:sz="0" w:space="0" w:color="auto"/>
            <w:bottom w:val="none" w:sz="0" w:space="0" w:color="auto"/>
            <w:right w:val="none" w:sz="0" w:space="0" w:color="auto"/>
          </w:divBdr>
        </w:div>
        <w:div w:id="869803605">
          <w:marLeft w:val="480"/>
          <w:marRight w:val="0"/>
          <w:marTop w:val="0"/>
          <w:marBottom w:val="0"/>
          <w:divBdr>
            <w:top w:val="none" w:sz="0" w:space="0" w:color="auto"/>
            <w:left w:val="none" w:sz="0" w:space="0" w:color="auto"/>
            <w:bottom w:val="none" w:sz="0" w:space="0" w:color="auto"/>
            <w:right w:val="none" w:sz="0" w:space="0" w:color="auto"/>
          </w:divBdr>
        </w:div>
        <w:div w:id="1929381418">
          <w:marLeft w:val="480"/>
          <w:marRight w:val="0"/>
          <w:marTop w:val="0"/>
          <w:marBottom w:val="0"/>
          <w:divBdr>
            <w:top w:val="none" w:sz="0" w:space="0" w:color="auto"/>
            <w:left w:val="none" w:sz="0" w:space="0" w:color="auto"/>
            <w:bottom w:val="none" w:sz="0" w:space="0" w:color="auto"/>
            <w:right w:val="none" w:sz="0" w:space="0" w:color="auto"/>
          </w:divBdr>
        </w:div>
        <w:div w:id="770467925">
          <w:marLeft w:val="480"/>
          <w:marRight w:val="0"/>
          <w:marTop w:val="0"/>
          <w:marBottom w:val="0"/>
          <w:divBdr>
            <w:top w:val="none" w:sz="0" w:space="0" w:color="auto"/>
            <w:left w:val="none" w:sz="0" w:space="0" w:color="auto"/>
            <w:bottom w:val="none" w:sz="0" w:space="0" w:color="auto"/>
            <w:right w:val="none" w:sz="0" w:space="0" w:color="auto"/>
          </w:divBdr>
        </w:div>
        <w:div w:id="112873528">
          <w:marLeft w:val="480"/>
          <w:marRight w:val="0"/>
          <w:marTop w:val="0"/>
          <w:marBottom w:val="0"/>
          <w:divBdr>
            <w:top w:val="none" w:sz="0" w:space="0" w:color="auto"/>
            <w:left w:val="none" w:sz="0" w:space="0" w:color="auto"/>
            <w:bottom w:val="none" w:sz="0" w:space="0" w:color="auto"/>
            <w:right w:val="none" w:sz="0" w:space="0" w:color="auto"/>
          </w:divBdr>
        </w:div>
        <w:div w:id="1318607491">
          <w:marLeft w:val="480"/>
          <w:marRight w:val="0"/>
          <w:marTop w:val="0"/>
          <w:marBottom w:val="0"/>
          <w:divBdr>
            <w:top w:val="none" w:sz="0" w:space="0" w:color="auto"/>
            <w:left w:val="none" w:sz="0" w:space="0" w:color="auto"/>
            <w:bottom w:val="none" w:sz="0" w:space="0" w:color="auto"/>
            <w:right w:val="none" w:sz="0" w:space="0" w:color="auto"/>
          </w:divBdr>
        </w:div>
        <w:div w:id="1609502118">
          <w:marLeft w:val="480"/>
          <w:marRight w:val="0"/>
          <w:marTop w:val="0"/>
          <w:marBottom w:val="0"/>
          <w:divBdr>
            <w:top w:val="none" w:sz="0" w:space="0" w:color="auto"/>
            <w:left w:val="none" w:sz="0" w:space="0" w:color="auto"/>
            <w:bottom w:val="none" w:sz="0" w:space="0" w:color="auto"/>
            <w:right w:val="none" w:sz="0" w:space="0" w:color="auto"/>
          </w:divBdr>
        </w:div>
        <w:div w:id="1187056318">
          <w:marLeft w:val="480"/>
          <w:marRight w:val="0"/>
          <w:marTop w:val="0"/>
          <w:marBottom w:val="0"/>
          <w:divBdr>
            <w:top w:val="none" w:sz="0" w:space="0" w:color="auto"/>
            <w:left w:val="none" w:sz="0" w:space="0" w:color="auto"/>
            <w:bottom w:val="none" w:sz="0" w:space="0" w:color="auto"/>
            <w:right w:val="none" w:sz="0" w:space="0" w:color="auto"/>
          </w:divBdr>
        </w:div>
        <w:div w:id="81411009">
          <w:marLeft w:val="480"/>
          <w:marRight w:val="0"/>
          <w:marTop w:val="0"/>
          <w:marBottom w:val="0"/>
          <w:divBdr>
            <w:top w:val="none" w:sz="0" w:space="0" w:color="auto"/>
            <w:left w:val="none" w:sz="0" w:space="0" w:color="auto"/>
            <w:bottom w:val="none" w:sz="0" w:space="0" w:color="auto"/>
            <w:right w:val="none" w:sz="0" w:space="0" w:color="auto"/>
          </w:divBdr>
        </w:div>
        <w:div w:id="960963435">
          <w:marLeft w:val="480"/>
          <w:marRight w:val="0"/>
          <w:marTop w:val="0"/>
          <w:marBottom w:val="0"/>
          <w:divBdr>
            <w:top w:val="none" w:sz="0" w:space="0" w:color="auto"/>
            <w:left w:val="none" w:sz="0" w:space="0" w:color="auto"/>
            <w:bottom w:val="none" w:sz="0" w:space="0" w:color="auto"/>
            <w:right w:val="none" w:sz="0" w:space="0" w:color="auto"/>
          </w:divBdr>
        </w:div>
        <w:div w:id="1384450361">
          <w:marLeft w:val="480"/>
          <w:marRight w:val="0"/>
          <w:marTop w:val="0"/>
          <w:marBottom w:val="0"/>
          <w:divBdr>
            <w:top w:val="none" w:sz="0" w:space="0" w:color="auto"/>
            <w:left w:val="none" w:sz="0" w:space="0" w:color="auto"/>
            <w:bottom w:val="none" w:sz="0" w:space="0" w:color="auto"/>
            <w:right w:val="none" w:sz="0" w:space="0" w:color="auto"/>
          </w:divBdr>
        </w:div>
        <w:div w:id="633829423">
          <w:marLeft w:val="480"/>
          <w:marRight w:val="0"/>
          <w:marTop w:val="0"/>
          <w:marBottom w:val="0"/>
          <w:divBdr>
            <w:top w:val="none" w:sz="0" w:space="0" w:color="auto"/>
            <w:left w:val="none" w:sz="0" w:space="0" w:color="auto"/>
            <w:bottom w:val="none" w:sz="0" w:space="0" w:color="auto"/>
            <w:right w:val="none" w:sz="0" w:space="0" w:color="auto"/>
          </w:divBdr>
        </w:div>
        <w:div w:id="1009866913">
          <w:marLeft w:val="480"/>
          <w:marRight w:val="0"/>
          <w:marTop w:val="0"/>
          <w:marBottom w:val="0"/>
          <w:divBdr>
            <w:top w:val="none" w:sz="0" w:space="0" w:color="auto"/>
            <w:left w:val="none" w:sz="0" w:space="0" w:color="auto"/>
            <w:bottom w:val="none" w:sz="0" w:space="0" w:color="auto"/>
            <w:right w:val="none" w:sz="0" w:space="0" w:color="auto"/>
          </w:divBdr>
        </w:div>
        <w:div w:id="1598169017">
          <w:marLeft w:val="480"/>
          <w:marRight w:val="0"/>
          <w:marTop w:val="0"/>
          <w:marBottom w:val="0"/>
          <w:divBdr>
            <w:top w:val="none" w:sz="0" w:space="0" w:color="auto"/>
            <w:left w:val="none" w:sz="0" w:space="0" w:color="auto"/>
            <w:bottom w:val="none" w:sz="0" w:space="0" w:color="auto"/>
            <w:right w:val="none" w:sz="0" w:space="0" w:color="auto"/>
          </w:divBdr>
        </w:div>
        <w:div w:id="1356082128">
          <w:marLeft w:val="480"/>
          <w:marRight w:val="0"/>
          <w:marTop w:val="0"/>
          <w:marBottom w:val="0"/>
          <w:divBdr>
            <w:top w:val="none" w:sz="0" w:space="0" w:color="auto"/>
            <w:left w:val="none" w:sz="0" w:space="0" w:color="auto"/>
            <w:bottom w:val="none" w:sz="0" w:space="0" w:color="auto"/>
            <w:right w:val="none" w:sz="0" w:space="0" w:color="auto"/>
          </w:divBdr>
        </w:div>
        <w:div w:id="1060861207">
          <w:marLeft w:val="480"/>
          <w:marRight w:val="0"/>
          <w:marTop w:val="0"/>
          <w:marBottom w:val="0"/>
          <w:divBdr>
            <w:top w:val="none" w:sz="0" w:space="0" w:color="auto"/>
            <w:left w:val="none" w:sz="0" w:space="0" w:color="auto"/>
            <w:bottom w:val="none" w:sz="0" w:space="0" w:color="auto"/>
            <w:right w:val="none" w:sz="0" w:space="0" w:color="auto"/>
          </w:divBdr>
        </w:div>
        <w:div w:id="251744347">
          <w:marLeft w:val="480"/>
          <w:marRight w:val="0"/>
          <w:marTop w:val="0"/>
          <w:marBottom w:val="0"/>
          <w:divBdr>
            <w:top w:val="none" w:sz="0" w:space="0" w:color="auto"/>
            <w:left w:val="none" w:sz="0" w:space="0" w:color="auto"/>
            <w:bottom w:val="none" w:sz="0" w:space="0" w:color="auto"/>
            <w:right w:val="none" w:sz="0" w:space="0" w:color="auto"/>
          </w:divBdr>
        </w:div>
        <w:div w:id="217478536">
          <w:marLeft w:val="480"/>
          <w:marRight w:val="0"/>
          <w:marTop w:val="0"/>
          <w:marBottom w:val="0"/>
          <w:divBdr>
            <w:top w:val="none" w:sz="0" w:space="0" w:color="auto"/>
            <w:left w:val="none" w:sz="0" w:space="0" w:color="auto"/>
            <w:bottom w:val="none" w:sz="0" w:space="0" w:color="auto"/>
            <w:right w:val="none" w:sz="0" w:space="0" w:color="auto"/>
          </w:divBdr>
        </w:div>
        <w:div w:id="1033264978">
          <w:marLeft w:val="480"/>
          <w:marRight w:val="0"/>
          <w:marTop w:val="0"/>
          <w:marBottom w:val="0"/>
          <w:divBdr>
            <w:top w:val="none" w:sz="0" w:space="0" w:color="auto"/>
            <w:left w:val="none" w:sz="0" w:space="0" w:color="auto"/>
            <w:bottom w:val="none" w:sz="0" w:space="0" w:color="auto"/>
            <w:right w:val="none" w:sz="0" w:space="0" w:color="auto"/>
          </w:divBdr>
        </w:div>
        <w:div w:id="739593629">
          <w:marLeft w:val="480"/>
          <w:marRight w:val="0"/>
          <w:marTop w:val="0"/>
          <w:marBottom w:val="0"/>
          <w:divBdr>
            <w:top w:val="none" w:sz="0" w:space="0" w:color="auto"/>
            <w:left w:val="none" w:sz="0" w:space="0" w:color="auto"/>
            <w:bottom w:val="none" w:sz="0" w:space="0" w:color="auto"/>
            <w:right w:val="none" w:sz="0" w:space="0" w:color="auto"/>
          </w:divBdr>
        </w:div>
        <w:div w:id="379600391">
          <w:marLeft w:val="480"/>
          <w:marRight w:val="0"/>
          <w:marTop w:val="0"/>
          <w:marBottom w:val="0"/>
          <w:divBdr>
            <w:top w:val="none" w:sz="0" w:space="0" w:color="auto"/>
            <w:left w:val="none" w:sz="0" w:space="0" w:color="auto"/>
            <w:bottom w:val="none" w:sz="0" w:space="0" w:color="auto"/>
            <w:right w:val="none" w:sz="0" w:space="0" w:color="auto"/>
          </w:divBdr>
        </w:div>
        <w:div w:id="672998603">
          <w:marLeft w:val="480"/>
          <w:marRight w:val="0"/>
          <w:marTop w:val="0"/>
          <w:marBottom w:val="0"/>
          <w:divBdr>
            <w:top w:val="none" w:sz="0" w:space="0" w:color="auto"/>
            <w:left w:val="none" w:sz="0" w:space="0" w:color="auto"/>
            <w:bottom w:val="none" w:sz="0" w:space="0" w:color="auto"/>
            <w:right w:val="none" w:sz="0" w:space="0" w:color="auto"/>
          </w:divBdr>
        </w:div>
        <w:div w:id="1979845948">
          <w:marLeft w:val="480"/>
          <w:marRight w:val="0"/>
          <w:marTop w:val="0"/>
          <w:marBottom w:val="0"/>
          <w:divBdr>
            <w:top w:val="none" w:sz="0" w:space="0" w:color="auto"/>
            <w:left w:val="none" w:sz="0" w:space="0" w:color="auto"/>
            <w:bottom w:val="none" w:sz="0" w:space="0" w:color="auto"/>
            <w:right w:val="none" w:sz="0" w:space="0" w:color="auto"/>
          </w:divBdr>
        </w:div>
        <w:div w:id="1621492068">
          <w:marLeft w:val="480"/>
          <w:marRight w:val="0"/>
          <w:marTop w:val="0"/>
          <w:marBottom w:val="0"/>
          <w:divBdr>
            <w:top w:val="none" w:sz="0" w:space="0" w:color="auto"/>
            <w:left w:val="none" w:sz="0" w:space="0" w:color="auto"/>
            <w:bottom w:val="none" w:sz="0" w:space="0" w:color="auto"/>
            <w:right w:val="none" w:sz="0" w:space="0" w:color="auto"/>
          </w:divBdr>
        </w:div>
        <w:div w:id="263853657">
          <w:marLeft w:val="480"/>
          <w:marRight w:val="0"/>
          <w:marTop w:val="0"/>
          <w:marBottom w:val="0"/>
          <w:divBdr>
            <w:top w:val="none" w:sz="0" w:space="0" w:color="auto"/>
            <w:left w:val="none" w:sz="0" w:space="0" w:color="auto"/>
            <w:bottom w:val="none" w:sz="0" w:space="0" w:color="auto"/>
            <w:right w:val="none" w:sz="0" w:space="0" w:color="auto"/>
          </w:divBdr>
        </w:div>
        <w:div w:id="1324241684">
          <w:marLeft w:val="480"/>
          <w:marRight w:val="0"/>
          <w:marTop w:val="0"/>
          <w:marBottom w:val="0"/>
          <w:divBdr>
            <w:top w:val="none" w:sz="0" w:space="0" w:color="auto"/>
            <w:left w:val="none" w:sz="0" w:space="0" w:color="auto"/>
            <w:bottom w:val="none" w:sz="0" w:space="0" w:color="auto"/>
            <w:right w:val="none" w:sz="0" w:space="0" w:color="auto"/>
          </w:divBdr>
        </w:div>
        <w:div w:id="1689527505">
          <w:marLeft w:val="480"/>
          <w:marRight w:val="0"/>
          <w:marTop w:val="0"/>
          <w:marBottom w:val="0"/>
          <w:divBdr>
            <w:top w:val="none" w:sz="0" w:space="0" w:color="auto"/>
            <w:left w:val="none" w:sz="0" w:space="0" w:color="auto"/>
            <w:bottom w:val="none" w:sz="0" w:space="0" w:color="auto"/>
            <w:right w:val="none" w:sz="0" w:space="0" w:color="auto"/>
          </w:divBdr>
        </w:div>
        <w:div w:id="2123112060">
          <w:marLeft w:val="480"/>
          <w:marRight w:val="0"/>
          <w:marTop w:val="0"/>
          <w:marBottom w:val="0"/>
          <w:divBdr>
            <w:top w:val="none" w:sz="0" w:space="0" w:color="auto"/>
            <w:left w:val="none" w:sz="0" w:space="0" w:color="auto"/>
            <w:bottom w:val="none" w:sz="0" w:space="0" w:color="auto"/>
            <w:right w:val="none" w:sz="0" w:space="0" w:color="auto"/>
          </w:divBdr>
        </w:div>
        <w:div w:id="819659791">
          <w:marLeft w:val="480"/>
          <w:marRight w:val="0"/>
          <w:marTop w:val="0"/>
          <w:marBottom w:val="0"/>
          <w:divBdr>
            <w:top w:val="none" w:sz="0" w:space="0" w:color="auto"/>
            <w:left w:val="none" w:sz="0" w:space="0" w:color="auto"/>
            <w:bottom w:val="none" w:sz="0" w:space="0" w:color="auto"/>
            <w:right w:val="none" w:sz="0" w:space="0" w:color="auto"/>
          </w:divBdr>
        </w:div>
        <w:div w:id="1312324921">
          <w:marLeft w:val="480"/>
          <w:marRight w:val="0"/>
          <w:marTop w:val="0"/>
          <w:marBottom w:val="0"/>
          <w:divBdr>
            <w:top w:val="none" w:sz="0" w:space="0" w:color="auto"/>
            <w:left w:val="none" w:sz="0" w:space="0" w:color="auto"/>
            <w:bottom w:val="none" w:sz="0" w:space="0" w:color="auto"/>
            <w:right w:val="none" w:sz="0" w:space="0" w:color="auto"/>
          </w:divBdr>
        </w:div>
        <w:div w:id="1861971109">
          <w:marLeft w:val="480"/>
          <w:marRight w:val="0"/>
          <w:marTop w:val="0"/>
          <w:marBottom w:val="0"/>
          <w:divBdr>
            <w:top w:val="none" w:sz="0" w:space="0" w:color="auto"/>
            <w:left w:val="none" w:sz="0" w:space="0" w:color="auto"/>
            <w:bottom w:val="none" w:sz="0" w:space="0" w:color="auto"/>
            <w:right w:val="none" w:sz="0" w:space="0" w:color="auto"/>
          </w:divBdr>
        </w:div>
        <w:div w:id="537740960">
          <w:marLeft w:val="480"/>
          <w:marRight w:val="0"/>
          <w:marTop w:val="0"/>
          <w:marBottom w:val="0"/>
          <w:divBdr>
            <w:top w:val="none" w:sz="0" w:space="0" w:color="auto"/>
            <w:left w:val="none" w:sz="0" w:space="0" w:color="auto"/>
            <w:bottom w:val="none" w:sz="0" w:space="0" w:color="auto"/>
            <w:right w:val="none" w:sz="0" w:space="0" w:color="auto"/>
          </w:divBdr>
        </w:div>
        <w:div w:id="1039666464">
          <w:marLeft w:val="480"/>
          <w:marRight w:val="0"/>
          <w:marTop w:val="0"/>
          <w:marBottom w:val="0"/>
          <w:divBdr>
            <w:top w:val="none" w:sz="0" w:space="0" w:color="auto"/>
            <w:left w:val="none" w:sz="0" w:space="0" w:color="auto"/>
            <w:bottom w:val="none" w:sz="0" w:space="0" w:color="auto"/>
            <w:right w:val="none" w:sz="0" w:space="0" w:color="auto"/>
          </w:divBdr>
        </w:div>
        <w:div w:id="754980443">
          <w:marLeft w:val="480"/>
          <w:marRight w:val="0"/>
          <w:marTop w:val="0"/>
          <w:marBottom w:val="0"/>
          <w:divBdr>
            <w:top w:val="none" w:sz="0" w:space="0" w:color="auto"/>
            <w:left w:val="none" w:sz="0" w:space="0" w:color="auto"/>
            <w:bottom w:val="none" w:sz="0" w:space="0" w:color="auto"/>
            <w:right w:val="none" w:sz="0" w:space="0" w:color="auto"/>
          </w:divBdr>
        </w:div>
        <w:div w:id="1272200978">
          <w:marLeft w:val="480"/>
          <w:marRight w:val="0"/>
          <w:marTop w:val="0"/>
          <w:marBottom w:val="0"/>
          <w:divBdr>
            <w:top w:val="none" w:sz="0" w:space="0" w:color="auto"/>
            <w:left w:val="none" w:sz="0" w:space="0" w:color="auto"/>
            <w:bottom w:val="none" w:sz="0" w:space="0" w:color="auto"/>
            <w:right w:val="none" w:sz="0" w:space="0" w:color="auto"/>
          </w:divBdr>
        </w:div>
        <w:div w:id="697318561">
          <w:marLeft w:val="480"/>
          <w:marRight w:val="0"/>
          <w:marTop w:val="0"/>
          <w:marBottom w:val="0"/>
          <w:divBdr>
            <w:top w:val="none" w:sz="0" w:space="0" w:color="auto"/>
            <w:left w:val="none" w:sz="0" w:space="0" w:color="auto"/>
            <w:bottom w:val="none" w:sz="0" w:space="0" w:color="auto"/>
            <w:right w:val="none" w:sz="0" w:space="0" w:color="auto"/>
          </w:divBdr>
        </w:div>
        <w:div w:id="2103643752">
          <w:marLeft w:val="480"/>
          <w:marRight w:val="0"/>
          <w:marTop w:val="0"/>
          <w:marBottom w:val="0"/>
          <w:divBdr>
            <w:top w:val="none" w:sz="0" w:space="0" w:color="auto"/>
            <w:left w:val="none" w:sz="0" w:space="0" w:color="auto"/>
            <w:bottom w:val="none" w:sz="0" w:space="0" w:color="auto"/>
            <w:right w:val="none" w:sz="0" w:space="0" w:color="auto"/>
          </w:divBdr>
        </w:div>
        <w:div w:id="1421020902">
          <w:marLeft w:val="480"/>
          <w:marRight w:val="0"/>
          <w:marTop w:val="0"/>
          <w:marBottom w:val="0"/>
          <w:divBdr>
            <w:top w:val="none" w:sz="0" w:space="0" w:color="auto"/>
            <w:left w:val="none" w:sz="0" w:space="0" w:color="auto"/>
            <w:bottom w:val="none" w:sz="0" w:space="0" w:color="auto"/>
            <w:right w:val="none" w:sz="0" w:space="0" w:color="auto"/>
          </w:divBdr>
        </w:div>
        <w:div w:id="1700813383">
          <w:marLeft w:val="480"/>
          <w:marRight w:val="0"/>
          <w:marTop w:val="0"/>
          <w:marBottom w:val="0"/>
          <w:divBdr>
            <w:top w:val="none" w:sz="0" w:space="0" w:color="auto"/>
            <w:left w:val="none" w:sz="0" w:space="0" w:color="auto"/>
            <w:bottom w:val="none" w:sz="0" w:space="0" w:color="auto"/>
            <w:right w:val="none" w:sz="0" w:space="0" w:color="auto"/>
          </w:divBdr>
        </w:div>
        <w:div w:id="744910483">
          <w:marLeft w:val="480"/>
          <w:marRight w:val="0"/>
          <w:marTop w:val="0"/>
          <w:marBottom w:val="0"/>
          <w:divBdr>
            <w:top w:val="none" w:sz="0" w:space="0" w:color="auto"/>
            <w:left w:val="none" w:sz="0" w:space="0" w:color="auto"/>
            <w:bottom w:val="none" w:sz="0" w:space="0" w:color="auto"/>
            <w:right w:val="none" w:sz="0" w:space="0" w:color="auto"/>
          </w:divBdr>
        </w:div>
        <w:div w:id="1455752185">
          <w:marLeft w:val="480"/>
          <w:marRight w:val="0"/>
          <w:marTop w:val="0"/>
          <w:marBottom w:val="0"/>
          <w:divBdr>
            <w:top w:val="none" w:sz="0" w:space="0" w:color="auto"/>
            <w:left w:val="none" w:sz="0" w:space="0" w:color="auto"/>
            <w:bottom w:val="none" w:sz="0" w:space="0" w:color="auto"/>
            <w:right w:val="none" w:sz="0" w:space="0" w:color="auto"/>
          </w:divBdr>
        </w:div>
        <w:div w:id="589317043">
          <w:marLeft w:val="480"/>
          <w:marRight w:val="0"/>
          <w:marTop w:val="0"/>
          <w:marBottom w:val="0"/>
          <w:divBdr>
            <w:top w:val="none" w:sz="0" w:space="0" w:color="auto"/>
            <w:left w:val="none" w:sz="0" w:space="0" w:color="auto"/>
            <w:bottom w:val="none" w:sz="0" w:space="0" w:color="auto"/>
            <w:right w:val="none" w:sz="0" w:space="0" w:color="auto"/>
          </w:divBdr>
        </w:div>
        <w:div w:id="1161846904">
          <w:marLeft w:val="480"/>
          <w:marRight w:val="0"/>
          <w:marTop w:val="0"/>
          <w:marBottom w:val="0"/>
          <w:divBdr>
            <w:top w:val="none" w:sz="0" w:space="0" w:color="auto"/>
            <w:left w:val="none" w:sz="0" w:space="0" w:color="auto"/>
            <w:bottom w:val="none" w:sz="0" w:space="0" w:color="auto"/>
            <w:right w:val="none" w:sz="0" w:space="0" w:color="auto"/>
          </w:divBdr>
        </w:div>
        <w:div w:id="1418405069">
          <w:marLeft w:val="480"/>
          <w:marRight w:val="0"/>
          <w:marTop w:val="0"/>
          <w:marBottom w:val="0"/>
          <w:divBdr>
            <w:top w:val="none" w:sz="0" w:space="0" w:color="auto"/>
            <w:left w:val="none" w:sz="0" w:space="0" w:color="auto"/>
            <w:bottom w:val="none" w:sz="0" w:space="0" w:color="auto"/>
            <w:right w:val="none" w:sz="0" w:space="0" w:color="auto"/>
          </w:divBdr>
        </w:div>
        <w:div w:id="1844202717">
          <w:marLeft w:val="480"/>
          <w:marRight w:val="0"/>
          <w:marTop w:val="0"/>
          <w:marBottom w:val="0"/>
          <w:divBdr>
            <w:top w:val="none" w:sz="0" w:space="0" w:color="auto"/>
            <w:left w:val="none" w:sz="0" w:space="0" w:color="auto"/>
            <w:bottom w:val="none" w:sz="0" w:space="0" w:color="auto"/>
            <w:right w:val="none" w:sz="0" w:space="0" w:color="auto"/>
          </w:divBdr>
        </w:div>
        <w:div w:id="1649165571">
          <w:marLeft w:val="480"/>
          <w:marRight w:val="0"/>
          <w:marTop w:val="0"/>
          <w:marBottom w:val="0"/>
          <w:divBdr>
            <w:top w:val="none" w:sz="0" w:space="0" w:color="auto"/>
            <w:left w:val="none" w:sz="0" w:space="0" w:color="auto"/>
            <w:bottom w:val="none" w:sz="0" w:space="0" w:color="auto"/>
            <w:right w:val="none" w:sz="0" w:space="0" w:color="auto"/>
          </w:divBdr>
        </w:div>
        <w:div w:id="1249390953">
          <w:marLeft w:val="480"/>
          <w:marRight w:val="0"/>
          <w:marTop w:val="0"/>
          <w:marBottom w:val="0"/>
          <w:divBdr>
            <w:top w:val="none" w:sz="0" w:space="0" w:color="auto"/>
            <w:left w:val="none" w:sz="0" w:space="0" w:color="auto"/>
            <w:bottom w:val="none" w:sz="0" w:space="0" w:color="auto"/>
            <w:right w:val="none" w:sz="0" w:space="0" w:color="auto"/>
          </w:divBdr>
        </w:div>
        <w:div w:id="1773745195">
          <w:marLeft w:val="480"/>
          <w:marRight w:val="0"/>
          <w:marTop w:val="0"/>
          <w:marBottom w:val="0"/>
          <w:divBdr>
            <w:top w:val="none" w:sz="0" w:space="0" w:color="auto"/>
            <w:left w:val="none" w:sz="0" w:space="0" w:color="auto"/>
            <w:bottom w:val="none" w:sz="0" w:space="0" w:color="auto"/>
            <w:right w:val="none" w:sz="0" w:space="0" w:color="auto"/>
          </w:divBdr>
        </w:div>
        <w:div w:id="1711345228">
          <w:marLeft w:val="480"/>
          <w:marRight w:val="0"/>
          <w:marTop w:val="0"/>
          <w:marBottom w:val="0"/>
          <w:divBdr>
            <w:top w:val="none" w:sz="0" w:space="0" w:color="auto"/>
            <w:left w:val="none" w:sz="0" w:space="0" w:color="auto"/>
            <w:bottom w:val="none" w:sz="0" w:space="0" w:color="auto"/>
            <w:right w:val="none" w:sz="0" w:space="0" w:color="auto"/>
          </w:divBdr>
        </w:div>
        <w:div w:id="357395778">
          <w:marLeft w:val="480"/>
          <w:marRight w:val="0"/>
          <w:marTop w:val="0"/>
          <w:marBottom w:val="0"/>
          <w:divBdr>
            <w:top w:val="none" w:sz="0" w:space="0" w:color="auto"/>
            <w:left w:val="none" w:sz="0" w:space="0" w:color="auto"/>
            <w:bottom w:val="none" w:sz="0" w:space="0" w:color="auto"/>
            <w:right w:val="none" w:sz="0" w:space="0" w:color="auto"/>
          </w:divBdr>
        </w:div>
        <w:div w:id="819887327">
          <w:marLeft w:val="480"/>
          <w:marRight w:val="0"/>
          <w:marTop w:val="0"/>
          <w:marBottom w:val="0"/>
          <w:divBdr>
            <w:top w:val="none" w:sz="0" w:space="0" w:color="auto"/>
            <w:left w:val="none" w:sz="0" w:space="0" w:color="auto"/>
            <w:bottom w:val="none" w:sz="0" w:space="0" w:color="auto"/>
            <w:right w:val="none" w:sz="0" w:space="0" w:color="auto"/>
          </w:divBdr>
        </w:div>
        <w:div w:id="1213888176">
          <w:marLeft w:val="480"/>
          <w:marRight w:val="0"/>
          <w:marTop w:val="0"/>
          <w:marBottom w:val="0"/>
          <w:divBdr>
            <w:top w:val="none" w:sz="0" w:space="0" w:color="auto"/>
            <w:left w:val="none" w:sz="0" w:space="0" w:color="auto"/>
            <w:bottom w:val="none" w:sz="0" w:space="0" w:color="auto"/>
            <w:right w:val="none" w:sz="0" w:space="0" w:color="auto"/>
          </w:divBdr>
        </w:div>
        <w:div w:id="460660934">
          <w:marLeft w:val="480"/>
          <w:marRight w:val="0"/>
          <w:marTop w:val="0"/>
          <w:marBottom w:val="0"/>
          <w:divBdr>
            <w:top w:val="none" w:sz="0" w:space="0" w:color="auto"/>
            <w:left w:val="none" w:sz="0" w:space="0" w:color="auto"/>
            <w:bottom w:val="none" w:sz="0" w:space="0" w:color="auto"/>
            <w:right w:val="none" w:sz="0" w:space="0" w:color="auto"/>
          </w:divBdr>
        </w:div>
        <w:div w:id="1883051329">
          <w:marLeft w:val="480"/>
          <w:marRight w:val="0"/>
          <w:marTop w:val="0"/>
          <w:marBottom w:val="0"/>
          <w:divBdr>
            <w:top w:val="none" w:sz="0" w:space="0" w:color="auto"/>
            <w:left w:val="none" w:sz="0" w:space="0" w:color="auto"/>
            <w:bottom w:val="none" w:sz="0" w:space="0" w:color="auto"/>
            <w:right w:val="none" w:sz="0" w:space="0" w:color="auto"/>
          </w:divBdr>
        </w:div>
        <w:div w:id="862280492">
          <w:marLeft w:val="480"/>
          <w:marRight w:val="0"/>
          <w:marTop w:val="0"/>
          <w:marBottom w:val="0"/>
          <w:divBdr>
            <w:top w:val="none" w:sz="0" w:space="0" w:color="auto"/>
            <w:left w:val="none" w:sz="0" w:space="0" w:color="auto"/>
            <w:bottom w:val="none" w:sz="0" w:space="0" w:color="auto"/>
            <w:right w:val="none" w:sz="0" w:space="0" w:color="auto"/>
          </w:divBdr>
        </w:div>
        <w:div w:id="770585137">
          <w:marLeft w:val="480"/>
          <w:marRight w:val="0"/>
          <w:marTop w:val="0"/>
          <w:marBottom w:val="0"/>
          <w:divBdr>
            <w:top w:val="none" w:sz="0" w:space="0" w:color="auto"/>
            <w:left w:val="none" w:sz="0" w:space="0" w:color="auto"/>
            <w:bottom w:val="none" w:sz="0" w:space="0" w:color="auto"/>
            <w:right w:val="none" w:sz="0" w:space="0" w:color="auto"/>
          </w:divBdr>
        </w:div>
        <w:div w:id="1017654644">
          <w:marLeft w:val="480"/>
          <w:marRight w:val="0"/>
          <w:marTop w:val="0"/>
          <w:marBottom w:val="0"/>
          <w:divBdr>
            <w:top w:val="none" w:sz="0" w:space="0" w:color="auto"/>
            <w:left w:val="none" w:sz="0" w:space="0" w:color="auto"/>
            <w:bottom w:val="none" w:sz="0" w:space="0" w:color="auto"/>
            <w:right w:val="none" w:sz="0" w:space="0" w:color="auto"/>
          </w:divBdr>
        </w:div>
        <w:div w:id="1071270537">
          <w:marLeft w:val="480"/>
          <w:marRight w:val="0"/>
          <w:marTop w:val="0"/>
          <w:marBottom w:val="0"/>
          <w:divBdr>
            <w:top w:val="none" w:sz="0" w:space="0" w:color="auto"/>
            <w:left w:val="none" w:sz="0" w:space="0" w:color="auto"/>
            <w:bottom w:val="none" w:sz="0" w:space="0" w:color="auto"/>
            <w:right w:val="none" w:sz="0" w:space="0" w:color="auto"/>
          </w:divBdr>
        </w:div>
        <w:div w:id="929393603">
          <w:marLeft w:val="480"/>
          <w:marRight w:val="0"/>
          <w:marTop w:val="0"/>
          <w:marBottom w:val="0"/>
          <w:divBdr>
            <w:top w:val="none" w:sz="0" w:space="0" w:color="auto"/>
            <w:left w:val="none" w:sz="0" w:space="0" w:color="auto"/>
            <w:bottom w:val="none" w:sz="0" w:space="0" w:color="auto"/>
            <w:right w:val="none" w:sz="0" w:space="0" w:color="auto"/>
          </w:divBdr>
        </w:div>
        <w:div w:id="990476510">
          <w:marLeft w:val="480"/>
          <w:marRight w:val="0"/>
          <w:marTop w:val="0"/>
          <w:marBottom w:val="0"/>
          <w:divBdr>
            <w:top w:val="none" w:sz="0" w:space="0" w:color="auto"/>
            <w:left w:val="none" w:sz="0" w:space="0" w:color="auto"/>
            <w:bottom w:val="none" w:sz="0" w:space="0" w:color="auto"/>
            <w:right w:val="none" w:sz="0" w:space="0" w:color="auto"/>
          </w:divBdr>
        </w:div>
        <w:div w:id="280494887">
          <w:marLeft w:val="480"/>
          <w:marRight w:val="0"/>
          <w:marTop w:val="0"/>
          <w:marBottom w:val="0"/>
          <w:divBdr>
            <w:top w:val="none" w:sz="0" w:space="0" w:color="auto"/>
            <w:left w:val="none" w:sz="0" w:space="0" w:color="auto"/>
            <w:bottom w:val="none" w:sz="0" w:space="0" w:color="auto"/>
            <w:right w:val="none" w:sz="0" w:space="0" w:color="auto"/>
          </w:divBdr>
        </w:div>
        <w:div w:id="1730881567">
          <w:marLeft w:val="480"/>
          <w:marRight w:val="0"/>
          <w:marTop w:val="0"/>
          <w:marBottom w:val="0"/>
          <w:divBdr>
            <w:top w:val="none" w:sz="0" w:space="0" w:color="auto"/>
            <w:left w:val="none" w:sz="0" w:space="0" w:color="auto"/>
            <w:bottom w:val="none" w:sz="0" w:space="0" w:color="auto"/>
            <w:right w:val="none" w:sz="0" w:space="0" w:color="auto"/>
          </w:divBdr>
        </w:div>
        <w:div w:id="1069159886">
          <w:marLeft w:val="480"/>
          <w:marRight w:val="0"/>
          <w:marTop w:val="0"/>
          <w:marBottom w:val="0"/>
          <w:divBdr>
            <w:top w:val="none" w:sz="0" w:space="0" w:color="auto"/>
            <w:left w:val="none" w:sz="0" w:space="0" w:color="auto"/>
            <w:bottom w:val="none" w:sz="0" w:space="0" w:color="auto"/>
            <w:right w:val="none" w:sz="0" w:space="0" w:color="auto"/>
          </w:divBdr>
        </w:div>
        <w:div w:id="2015912125">
          <w:marLeft w:val="480"/>
          <w:marRight w:val="0"/>
          <w:marTop w:val="0"/>
          <w:marBottom w:val="0"/>
          <w:divBdr>
            <w:top w:val="none" w:sz="0" w:space="0" w:color="auto"/>
            <w:left w:val="none" w:sz="0" w:space="0" w:color="auto"/>
            <w:bottom w:val="none" w:sz="0" w:space="0" w:color="auto"/>
            <w:right w:val="none" w:sz="0" w:space="0" w:color="auto"/>
          </w:divBdr>
        </w:div>
        <w:div w:id="1573932399">
          <w:marLeft w:val="480"/>
          <w:marRight w:val="0"/>
          <w:marTop w:val="0"/>
          <w:marBottom w:val="0"/>
          <w:divBdr>
            <w:top w:val="none" w:sz="0" w:space="0" w:color="auto"/>
            <w:left w:val="none" w:sz="0" w:space="0" w:color="auto"/>
            <w:bottom w:val="none" w:sz="0" w:space="0" w:color="auto"/>
            <w:right w:val="none" w:sz="0" w:space="0" w:color="auto"/>
          </w:divBdr>
        </w:div>
        <w:div w:id="1504468571">
          <w:marLeft w:val="480"/>
          <w:marRight w:val="0"/>
          <w:marTop w:val="0"/>
          <w:marBottom w:val="0"/>
          <w:divBdr>
            <w:top w:val="none" w:sz="0" w:space="0" w:color="auto"/>
            <w:left w:val="none" w:sz="0" w:space="0" w:color="auto"/>
            <w:bottom w:val="none" w:sz="0" w:space="0" w:color="auto"/>
            <w:right w:val="none" w:sz="0" w:space="0" w:color="auto"/>
          </w:divBdr>
        </w:div>
        <w:div w:id="483855904">
          <w:marLeft w:val="480"/>
          <w:marRight w:val="0"/>
          <w:marTop w:val="0"/>
          <w:marBottom w:val="0"/>
          <w:divBdr>
            <w:top w:val="none" w:sz="0" w:space="0" w:color="auto"/>
            <w:left w:val="none" w:sz="0" w:space="0" w:color="auto"/>
            <w:bottom w:val="none" w:sz="0" w:space="0" w:color="auto"/>
            <w:right w:val="none" w:sz="0" w:space="0" w:color="auto"/>
          </w:divBdr>
        </w:div>
        <w:div w:id="1740444968">
          <w:marLeft w:val="480"/>
          <w:marRight w:val="0"/>
          <w:marTop w:val="0"/>
          <w:marBottom w:val="0"/>
          <w:divBdr>
            <w:top w:val="none" w:sz="0" w:space="0" w:color="auto"/>
            <w:left w:val="none" w:sz="0" w:space="0" w:color="auto"/>
            <w:bottom w:val="none" w:sz="0" w:space="0" w:color="auto"/>
            <w:right w:val="none" w:sz="0" w:space="0" w:color="auto"/>
          </w:divBdr>
        </w:div>
        <w:div w:id="993685710">
          <w:marLeft w:val="480"/>
          <w:marRight w:val="0"/>
          <w:marTop w:val="0"/>
          <w:marBottom w:val="0"/>
          <w:divBdr>
            <w:top w:val="none" w:sz="0" w:space="0" w:color="auto"/>
            <w:left w:val="none" w:sz="0" w:space="0" w:color="auto"/>
            <w:bottom w:val="none" w:sz="0" w:space="0" w:color="auto"/>
            <w:right w:val="none" w:sz="0" w:space="0" w:color="auto"/>
          </w:divBdr>
        </w:div>
        <w:div w:id="864057706">
          <w:marLeft w:val="480"/>
          <w:marRight w:val="0"/>
          <w:marTop w:val="0"/>
          <w:marBottom w:val="0"/>
          <w:divBdr>
            <w:top w:val="none" w:sz="0" w:space="0" w:color="auto"/>
            <w:left w:val="none" w:sz="0" w:space="0" w:color="auto"/>
            <w:bottom w:val="none" w:sz="0" w:space="0" w:color="auto"/>
            <w:right w:val="none" w:sz="0" w:space="0" w:color="auto"/>
          </w:divBdr>
        </w:div>
        <w:div w:id="1289700806">
          <w:marLeft w:val="480"/>
          <w:marRight w:val="0"/>
          <w:marTop w:val="0"/>
          <w:marBottom w:val="0"/>
          <w:divBdr>
            <w:top w:val="none" w:sz="0" w:space="0" w:color="auto"/>
            <w:left w:val="none" w:sz="0" w:space="0" w:color="auto"/>
            <w:bottom w:val="none" w:sz="0" w:space="0" w:color="auto"/>
            <w:right w:val="none" w:sz="0" w:space="0" w:color="auto"/>
          </w:divBdr>
        </w:div>
        <w:div w:id="1492868194">
          <w:marLeft w:val="480"/>
          <w:marRight w:val="0"/>
          <w:marTop w:val="0"/>
          <w:marBottom w:val="0"/>
          <w:divBdr>
            <w:top w:val="none" w:sz="0" w:space="0" w:color="auto"/>
            <w:left w:val="none" w:sz="0" w:space="0" w:color="auto"/>
            <w:bottom w:val="none" w:sz="0" w:space="0" w:color="auto"/>
            <w:right w:val="none" w:sz="0" w:space="0" w:color="auto"/>
          </w:divBdr>
        </w:div>
        <w:div w:id="513493621">
          <w:marLeft w:val="480"/>
          <w:marRight w:val="0"/>
          <w:marTop w:val="0"/>
          <w:marBottom w:val="0"/>
          <w:divBdr>
            <w:top w:val="none" w:sz="0" w:space="0" w:color="auto"/>
            <w:left w:val="none" w:sz="0" w:space="0" w:color="auto"/>
            <w:bottom w:val="none" w:sz="0" w:space="0" w:color="auto"/>
            <w:right w:val="none" w:sz="0" w:space="0" w:color="auto"/>
          </w:divBdr>
        </w:div>
        <w:div w:id="977421784">
          <w:marLeft w:val="480"/>
          <w:marRight w:val="0"/>
          <w:marTop w:val="0"/>
          <w:marBottom w:val="0"/>
          <w:divBdr>
            <w:top w:val="none" w:sz="0" w:space="0" w:color="auto"/>
            <w:left w:val="none" w:sz="0" w:space="0" w:color="auto"/>
            <w:bottom w:val="none" w:sz="0" w:space="0" w:color="auto"/>
            <w:right w:val="none" w:sz="0" w:space="0" w:color="auto"/>
          </w:divBdr>
        </w:div>
        <w:div w:id="239411940">
          <w:marLeft w:val="480"/>
          <w:marRight w:val="0"/>
          <w:marTop w:val="0"/>
          <w:marBottom w:val="0"/>
          <w:divBdr>
            <w:top w:val="none" w:sz="0" w:space="0" w:color="auto"/>
            <w:left w:val="none" w:sz="0" w:space="0" w:color="auto"/>
            <w:bottom w:val="none" w:sz="0" w:space="0" w:color="auto"/>
            <w:right w:val="none" w:sz="0" w:space="0" w:color="auto"/>
          </w:divBdr>
        </w:div>
        <w:div w:id="1827820030">
          <w:marLeft w:val="480"/>
          <w:marRight w:val="0"/>
          <w:marTop w:val="0"/>
          <w:marBottom w:val="0"/>
          <w:divBdr>
            <w:top w:val="none" w:sz="0" w:space="0" w:color="auto"/>
            <w:left w:val="none" w:sz="0" w:space="0" w:color="auto"/>
            <w:bottom w:val="none" w:sz="0" w:space="0" w:color="auto"/>
            <w:right w:val="none" w:sz="0" w:space="0" w:color="auto"/>
          </w:divBdr>
        </w:div>
        <w:div w:id="607546239">
          <w:marLeft w:val="480"/>
          <w:marRight w:val="0"/>
          <w:marTop w:val="0"/>
          <w:marBottom w:val="0"/>
          <w:divBdr>
            <w:top w:val="none" w:sz="0" w:space="0" w:color="auto"/>
            <w:left w:val="none" w:sz="0" w:space="0" w:color="auto"/>
            <w:bottom w:val="none" w:sz="0" w:space="0" w:color="auto"/>
            <w:right w:val="none" w:sz="0" w:space="0" w:color="auto"/>
          </w:divBdr>
        </w:div>
        <w:div w:id="922183544">
          <w:marLeft w:val="480"/>
          <w:marRight w:val="0"/>
          <w:marTop w:val="0"/>
          <w:marBottom w:val="0"/>
          <w:divBdr>
            <w:top w:val="none" w:sz="0" w:space="0" w:color="auto"/>
            <w:left w:val="none" w:sz="0" w:space="0" w:color="auto"/>
            <w:bottom w:val="none" w:sz="0" w:space="0" w:color="auto"/>
            <w:right w:val="none" w:sz="0" w:space="0" w:color="auto"/>
          </w:divBdr>
        </w:div>
        <w:div w:id="1868638001">
          <w:marLeft w:val="480"/>
          <w:marRight w:val="0"/>
          <w:marTop w:val="0"/>
          <w:marBottom w:val="0"/>
          <w:divBdr>
            <w:top w:val="none" w:sz="0" w:space="0" w:color="auto"/>
            <w:left w:val="none" w:sz="0" w:space="0" w:color="auto"/>
            <w:bottom w:val="none" w:sz="0" w:space="0" w:color="auto"/>
            <w:right w:val="none" w:sz="0" w:space="0" w:color="auto"/>
          </w:divBdr>
        </w:div>
        <w:div w:id="376513284">
          <w:marLeft w:val="480"/>
          <w:marRight w:val="0"/>
          <w:marTop w:val="0"/>
          <w:marBottom w:val="0"/>
          <w:divBdr>
            <w:top w:val="none" w:sz="0" w:space="0" w:color="auto"/>
            <w:left w:val="none" w:sz="0" w:space="0" w:color="auto"/>
            <w:bottom w:val="none" w:sz="0" w:space="0" w:color="auto"/>
            <w:right w:val="none" w:sz="0" w:space="0" w:color="auto"/>
          </w:divBdr>
        </w:div>
        <w:div w:id="1748577607">
          <w:marLeft w:val="480"/>
          <w:marRight w:val="0"/>
          <w:marTop w:val="0"/>
          <w:marBottom w:val="0"/>
          <w:divBdr>
            <w:top w:val="none" w:sz="0" w:space="0" w:color="auto"/>
            <w:left w:val="none" w:sz="0" w:space="0" w:color="auto"/>
            <w:bottom w:val="none" w:sz="0" w:space="0" w:color="auto"/>
            <w:right w:val="none" w:sz="0" w:space="0" w:color="auto"/>
          </w:divBdr>
        </w:div>
        <w:div w:id="1080521203">
          <w:marLeft w:val="480"/>
          <w:marRight w:val="0"/>
          <w:marTop w:val="0"/>
          <w:marBottom w:val="0"/>
          <w:divBdr>
            <w:top w:val="none" w:sz="0" w:space="0" w:color="auto"/>
            <w:left w:val="none" w:sz="0" w:space="0" w:color="auto"/>
            <w:bottom w:val="none" w:sz="0" w:space="0" w:color="auto"/>
            <w:right w:val="none" w:sz="0" w:space="0" w:color="auto"/>
          </w:divBdr>
        </w:div>
        <w:div w:id="384644636">
          <w:marLeft w:val="480"/>
          <w:marRight w:val="0"/>
          <w:marTop w:val="0"/>
          <w:marBottom w:val="0"/>
          <w:divBdr>
            <w:top w:val="none" w:sz="0" w:space="0" w:color="auto"/>
            <w:left w:val="none" w:sz="0" w:space="0" w:color="auto"/>
            <w:bottom w:val="none" w:sz="0" w:space="0" w:color="auto"/>
            <w:right w:val="none" w:sz="0" w:space="0" w:color="auto"/>
          </w:divBdr>
        </w:div>
        <w:div w:id="1295017032">
          <w:marLeft w:val="480"/>
          <w:marRight w:val="0"/>
          <w:marTop w:val="0"/>
          <w:marBottom w:val="0"/>
          <w:divBdr>
            <w:top w:val="none" w:sz="0" w:space="0" w:color="auto"/>
            <w:left w:val="none" w:sz="0" w:space="0" w:color="auto"/>
            <w:bottom w:val="none" w:sz="0" w:space="0" w:color="auto"/>
            <w:right w:val="none" w:sz="0" w:space="0" w:color="auto"/>
          </w:divBdr>
        </w:div>
        <w:div w:id="1946574338">
          <w:marLeft w:val="480"/>
          <w:marRight w:val="0"/>
          <w:marTop w:val="0"/>
          <w:marBottom w:val="0"/>
          <w:divBdr>
            <w:top w:val="none" w:sz="0" w:space="0" w:color="auto"/>
            <w:left w:val="none" w:sz="0" w:space="0" w:color="auto"/>
            <w:bottom w:val="none" w:sz="0" w:space="0" w:color="auto"/>
            <w:right w:val="none" w:sz="0" w:space="0" w:color="auto"/>
          </w:divBdr>
        </w:div>
        <w:div w:id="1611551562">
          <w:marLeft w:val="480"/>
          <w:marRight w:val="0"/>
          <w:marTop w:val="0"/>
          <w:marBottom w:val="0"/>
          <w:divBdr>
            <w:top w:val="none" w:sz="0" w:space="0" w:color="auto"/>
            <w:left w:val="none" w:sz="0" w:space="0" w:color="auto"/>
            <w:bottom w:val="none" w:sz="0" w:space="0" w:color="auto"/>
            <w:right w:val="none" w:sz="0" w:space="0" w:color="auto"/>
          </w:divBdr>
        </w:div>
        <w:div w:id="848180610">
          <w:marLeft w:val="480"/>
          <w:marRight w:val="0"/>
          <w:marTop w:val="0"/>
          <w:marBottom w:val="0"/>
          <w:divBdr>
            <w:top w:val="none" w:sz="0" w:space="0" w:color="auto"/>
            <w:left w:val="none" w:sz="0" w:space="0" w:color="auto"/>
            <w:bottom w:val="none" w:sz="0" w:space="0" w:color="auto"/>
            <w:right w:val="none" w:sz="0" w:space="0" w:color="auto"/>
          </w:divBdr>
        </w:div>
        <w:div w:id="1090080401">
          <w:marLeft w:val="480"/>
          <w:marRight w:val="0"/>
          <w:marTop w:val="0"/>
          <w:marBottom w:val="0"/>
          <w:divBdr>
            <w:top w:val="none" w:sz="0" w:space="0" w:color="auto"/>
            <w:left w:val="none" w:sz="0" w:space="0" w:color="auto"/>
            <w:bottom w:val="none" w:sz="0" w:space="0" w:color="auto"/>
            <w:right w:val="none" w:sz="0" w:space="0" w:color="auto"/>
          </w:divBdr>
        </w:div>
        <w:div w:id="1255744744">
          <w:marLeft w:val="480"/>
          <w:marRight w:val="0"/>
          <w:marTop w:val="0"/>
          <w:marBottom w:val="0"/>
          <w:divBdr>
            <w:top w:val="none" w:sz="0" w:space="0" w:color="auto"/>
            <w:left w:val="none" w:sz="0" w:space="0" w:color="auto"/>
            <w:bottom w:val="none" w:sz="0" w:space="0" w:color="auto"/>
            <w:right w:val="none" w:sz="0" w:space="0" w:color="auto"/>
          </w:divBdr>
        </w:div>
        <w:div w:id="1046025589">
          <w:marLeft w:val="480"/>
          <w:marRight w:val="0"/>
          <w:marTop w:val="0"/>
          <w:marBottom w:val="0"/>
          <w:divBdr>
            <w:top w:val="none" w:sz="0" w:space="0" w:color="auto"/>
            <w:left w:val="none" w:sz="0" w:space="0" w:color="auto"/>
            <w:bottom w:val="none" w:sz="0" w:space="0" w:color="auto"/>
            <w:right w:val="none" w:sz="0" w:space="0" w:color="auto"/>
          </w:divBdr>
        </w:div>
        <w:div w:id="132917586">
          <w:marLeft w:val="480"/>
          <w:marRight w:val="0"/>
          <w:marTop w:val="0"/>
          <w:marBottom w:val="0"/>
          <w:divBdr>
            <w:top w:val="none" w:sz="0" w:space="0" w:color="auto"/>
            <w:left w:val="none" w:sz="0" w:space="0" w:color="auto"/>
            <w:bottom w:val="none" w:sz="0" w:space="0" w:color="auto"/>
            <w:right w:val="none" w:sz="0" w:space="0" w:color="auto"/>
          </w:divBdr>
        </w:div>
        <w:div w:id="1726754120">
          <w:marLeft w:val="480"/>
          <w:marRight w:val="0"/>
          <w:marTop w:val="0"/>
          <w:marBottom w:val="0"/>
          <w:divBdr>
            <w:top w:val="none" w:sz="0" w:space="0" w:color="auto"/>
            <w:left w:val="none" w:sz="0" w:space="0" w:color="auto"/>
            <w:bottom w:val="none" w:sz="0" w:space="0" w:color="auto"/>
            <w:right w:val="none" w:sz="0" w:space="0" w:color="auto"/>
          </w:divBdr>
        </w:div>
        <w:div w:id="1847475443">
          <w:marLeft w:val="480"/>
          <w:marRight w:val="0"/>
          <w:marTop w:val="0"/>
          <w:marBottom w:val="0"/>
          <w:divBdr>
            <w:top w:val="none" w:sz="0" w:space="0" w:color="auto"/>
            <w:left w:val="none" w:sz="0" w:space="0" w:color="auto"/>
            <w:bottom w:val="none" w:sz="0" w:space="0" w:color="auto"/>
            <w:right w:val="none" w:sz="0" w:space="0" w:color="auto"/>
          </w:divBdr>
        </w:div>
        <w:div w:id="2141260607">
          <w:marLeft w:val="480"/>
          <w:marRight w:val="0"/>
          <w:marTop w:val="0"/>
          <w:marBottom w:val="0"/>
          <w:divBdr>
            <w:top w:val="none" w:sz="0" w:space="0" w:color="auto"/>
            <w:left w:val="none" w:sz="0" w:space="0" w:color="auto"/>
            <w:bottom w:val="none" w:sz="0" w:space="0" w:color="auto"/>
            <w:right w:val="none" w:sz="0" w:space="0" w:color="auto"/>
          </w:divBdr>
        </w:div>
        <w:div w:id="1792237057">
          <w:marLeft w:val="480"/>
          <w:marRight w:val="0"/>
          <w:marTop w:val="0"/>
          <w:marBottom w:val="0"/>
          <w:divBdr>
            <w:top w:val="none" w:sz="0" w:space="0" w:color="auto"/>
            <w:left w:val="none" w:sz="0" w:space="0" w:color="auto"/>
            <w:bottom w:val="none" w:sz="0" w:space="0" w:color="auto"/>
            <w:right w:val="none" w:sz="0" w:space="0" w:color="auto"/>
          </w:divBdr>
        </w:div>
        <w:div w:id="1417550474">
          <w:marLeft w:val="480"/>
          <w:marRight w:val="0"/>
          <w:marTop w:val="0"/>
          <w:marBottom w:val="0"/>
          <w:divBdr>
            <w:top w:val="none" w:sz="0" w:space="0" w:color="auto"/>
            <w:left w:val="none" w:sz="0" w:space="0" w:color="auto"/>
            <w:bottom w:val="none" w:sz="0" w:space="0" w:color="auto"/>
            <w:right w:val="none" w:sz="0" w:space="0" w:color="auto"/>
          </w:divBdr>
        </w:div>
        <w:div w:id="1832526857">
          <w:marLeft w:val="480"/>
          <w:marRight w:val="0"/>
          <w:marTop w:val="0"/>
          <w:marBottom w:val="0"/>
          <w:divBdr>
            <w:top w:val="none" w:sz="0" w:space="0" w:color="auto"/>
            <w:left w:val="none" w:sz="0" w:space="0" w:color="auto"/>
            <w:bottom w:val="none" w:sz="0" w:space="0" w:color="auto"/>
            <w:right w:val="none" w:sz="0" w:space="0" w:color="auto"/>
          </w:divBdr>
        </w:div>
      </w:divsChild>
    </w:div>
    <w:div w:id="1253585608">
      <w:bodyDiv w:val="1"/>
      <w:marLeft w:val="0"/>
      <w:marRight w:val="0"/>
      <w:marTop w:val="0"/>
      <w:marBottom w:val="0"/>
      <w:divBdr>
        <w:top w:val="none" w:sz="0" w:space="0" w:color="auto"/>
        <w:left w:val="none" w:sz="0" w:space="0" w:color="auto"/>
        <w:bottom w:val="none" w:sz="0" w:space="0" w:color="auto"/>
        <w:right w:val="none" w:sz="0" w:space="0" w:color="auto"/>
      </w:divBdr>
    </w:div>
    <w:div w:id="1254975220">
      <w:bodyDiv w:val="1"/>
      <w:marLeft w:val="0"/>
      <w:marRight w:val="0"/>
      <w:marTop w:val="0"/>
      <w:marBottom w:val="0"/>
      <w:divBdr>
        <w:top w:val="none" w:sz="0" w:space="0" w:color="auto"/>
        <w:left w:val="none" w:sz="0" w:space="0" w:color="auto"/>
        <w:bottom w:val="none" w:sz="0" w:space="0" w:color="auto"/>
        <w:right w:val="none" w:sz="0" w:space="0" w:color="auto"/>
      </w:divBdr>
    </w:div>
    <w:div w:id="1255284030">
      <w:bodyDiv w:val="1"/>
      <w:marLeft w:val="0"/>
      <w:marRight w:val="0"/>
      <w:marTop w:val="0"/>
      <w:marBottom w:val="0"/>
      <w:divBdr>
        <w:top w:val="none" w:sz="0" w:space="0" w:color="auto"/>
        <w:left w:val="none" w:sz="0" w:space="0" w:color="auto"/>
        <w:bottom w:val="none" w:sz="0" w:space="0" w:color="auto"/>
        <w:right w:val="none" w:sz="0" w:space="0" w:color="auto"/>
      </w:divBdr>
    </w:div>
    <w:div w:id="1256093891">
      <w:bodyDiv w:val="1"/>
      <w:marLeft w:val="0"/>
      <w:marRight w:val="0"/>
      <w:marTop w:val="0"/>
      <w:marBottom w:val="0"/>
      <w:divBdr>
        <w:top w:val="none" w:sz="0" w:space="0" w:color="auto"/>
        <w:left w:val="none" w:sz="0" w:space="0" w:color="auto"/>
        <w:bottom w:val="none" w:sz="0" w:space="0" w:color="auto"/>
        <w:right w:val="none" w:sz="0" w:space="0" w:color="auto"/>
      </w:divBdr>
    </w:div>
    <w:div w:id="1257052351">
      <w:bodyDiv w:val="1"/>
      <w:marLeft w:val="0"/>
      <w:marRight w:val="0"/>
      <w:marTop w:val="0"/>
      <w:marBottom w:val="0"/>
      <w:divBdr>
        <w:top w:val="none" w:sz="0" w:space="0" w:color="auto"/>
        <w:left w:val="none" w:sz="0" w:space="0" w:color="auto"/>
        <w:bottom w:val="none" w:sz="0" w:space="0" w:color="auto"/>
        <w:right w:val="none" w:sz="0" w:space="0" w:color="auto"/>
      </w:divBdr>
    </w:div>
    <w:div w:id="1258098947">
      <w:bodyDiv w:val="1"/>
      <w:marLeft w:val="0"/>
      <w:marRight w:val="0"/>
      <w:marTop w:val="0"/>
      <w:marBottom w:val="0"/>
      <w:divBdr>
        <w:top w:val="none" w:sz="0" w:space="0" w:color="auto"/>
        <w:left w:val="none" w:sz="0" w:space="0" w:color="auto"/>
        <w:bottom w:val="none" w:sz="0" w:space="0" w:color="auto"/>
        <w:right w:val="none" w:sz="0" w:space="0" w:color="auto"/>
      </w:divBdr>
    </w:div>
    <w:div w:id="1258556154">
      <w:bodyDiv w:val="1"/>
      <w:marLeft w:val="0"/>
      <w:marRight w:val="0"/>
      <w:marTop w:val="0"/>
      <w:marBottom w:val="0"/>
      <w:divBdr>
        <w:top w:val="none" w:sz="0" w:space="0" w:color="auto"/>
        <w:left w:val="none" w:sz="0" w:space="0" w:color="auto"/>
        <w:bottom w:val="none" w:sz="0" w:space="0" w:color="auto"/>
        <w:right w:val="none" w:sz="0" w:space="0" w:color="auto"/>
      </w:divBdr>
    </w:div>
    <w:div w:id="1260018670">
      <w:bodyDiv w:val="1"/>
      <w:marLeft w:val="0"/>
      <w:marRight w:val="0"/>
      <w:marTop w:val="0"/>
      <w:marBottom w:val="0"/>
      <w:divBdr>
        <w:top w:val="none" w:sz="0" w:space="0" w:color="auto"/>
        <w:left w:val="none" w:sz="0" w:space="0" w:color="auto"/>
        <w:bottom w:val="none" w:sz="0" w:space="0" w:color="auto"/>
        <w:right w:val="none" w:sz="0" w:space="0" w:color="auto"/>
      </w:divBdr>
    </w:div>
    <w:div w:id="1260601455">
      <w:bodyDiv w:val="1"/>
      <w:marLeft w:val="0"/>
      <w:marRight w:val="0"/>
      <w:marTop w:val="0"/>
      <w:marBottom w:val="0"/>
      <w:divBdr>
        <w:top w:val="none" w:sz="0" w:space="0" w:color="auto"/>
        <w:left w:val="none" w:sz="0" w:space="0" w:color="auto"/>
        <w:bottom w:val="none" w:sz="0" w:space="0" w:color="auto"/>
        <w:right w:val="none" w:sz="0" w:space="0" w:color="auto"/>
      </w:divBdr>
    </w:div>
    <w:div w:id="1262490661">
      <w:bodyDiv w:val="1"/>
      <w:marLeft w:val="0"/>
      <w:marRight w:val="0"/>
      <w:marTop w:val="0"/>
      <w:marBottom w:val="0"/>
      <w:divBdr>
        <w:top w:val="none" w:sz="0" w:space="0" w:color="auto"/>
        <w:left w:val="none" w:sz="0" w:space="0" w:color="auto"/>
        <w:bottom w:val="none" w:sz="0" w:space="0" w:color="auto"/>
        <w:right w:val="none" w:sz="0" w:space="0" w:color="auto"/>
      </w:divBdr>
    </w:div>
    <w:div w:id="1262883300">
      <w:bodyDiv w:val="1"/>
      <w:marLeft w:val="0"/>
      <w:marRight w:val="0"/>
      <w:marTop w:val="0"/>
      <w:marBottom w:val="0"/>
      <w:divBdr>
        <w:top w:val="none" w:sz="0" w:space="0" w:color="auto"/>
        <w:left w:val="none" w:sz="0" w:space="0" w:color="auto"/>
        <w:bottom w:val="none" w:sz="0" w:space="0" w:color="auto"/>
        <w:right w:val="none" w:sz="0" w:space="0" w:color="auto"/>
      </w:divBdr>
    </w:div>
    <w:div w:id="1263731750">
      <w:bodyDiv w:val="1"/>
      <w:marLeft w:val="0"/>
      <w:marRight w:val="0"/>
      <w:marTop w:val="0"/>
      <w:marBottom w:val="0"/>
      <w:divBdr>
        <w:top w:val="none" w:sz="0" w:space="0" w:color="auto"/>
        <w:left w:val="none" w:sz="0" w:space="0" w:color="auto"/>
        <w:bottom w:val="none" w:sz="0" w:space="0" w:color="auto"/>
        <w:right w:val="none" w:sz="0" w:space="0" w:color="auto"/>
      </w:divBdr>
    </w:div>
    <w:div w:id="1263731796">
      <w:bodyDiv w:val="1"/>
      <w:marLeft w:val="0"/>
      <w:marRight w:val="0"/>
      <w:marTop w:val="0"/>
      <w:marBottom w:val="0"/>
      <w:divBdr>
        <w:top w:val="none" w:sz="0" w:space="0" w:color="auto"/>
        <w:left w:val="none" w:sz="0" w:space="0" w:color="auto"/>
        <w:bottom w:val="none" w:sz="0" w:space="0" w:color="auto"/>
        <w:right w:val="none" w:sz="0" w:space="0" w:color="auto"/>
      </w:divBdr>
    </w:div>
    <w:div w:id="1263800219">
      <w:bodyDiv w:val="1"/>
      <w:marLeft w:val="0"/>
      <w:marRight w:val="0"/>
      <w:marTop w:val="0"/>
      <w:marBottom w:val="0"/>
      <w:divBdr>
        <w:top w:val="none" w:sz="0" w:space="0" w:color="auto"/>
        <w:left w:val="none" w:sz="0" w:space="0" w:color="auto"/>
        <w:bottom w:val="none" w:sz="0" w:space="0" w:color="auto"/>
        <w:right w:val="none" w:sz="0" w:space="0" w:color="auto"/>
      </w:divBdr>
    </w:div>
    <w:div w:id="1265765553">
      <w:bodyDiv w:val="1"/>
      <w:marLeft w:val="0"/>
      <w:marRight w:val="0"/>
      <w:marTop w:val="0"/>
      <w:marBottom w:val="0"/>
      <w:divBdr>
        <w:top w:val="none" w:sz="0" w:space="0" w:color="auto"/>
        <w:left w:val="none" w:sz="0" w:space="0" w:color="auto"/>
        <w:bottom w:val="none" w:sz="0" w:space="0" w:color="auto"/>
        <w:right w:val="none" w:sz="0" w:space="0" w:color="auto"/>
      </w:divBdr>
    </w:div>
    <w:div w:id="1265848946">
      <w:bodyDiv w:val="1"/>
      <w:marLeft w:val="0"/>
      <w:marRight w:val="0"/>
      <w:marTop w:val="0"/>
      <w:marBottom w:val="0"/>
      <w:divBdr>
        <w:top w:val="none" w:sz="0" w:space="0" w:color="auto"/>
        <w:left w:val="none" w:sz="0" w:space="0" w:color="auto"/>
        <w:bottom w:val="none" w:sz="0" w:space="0" w:color="auto"/>
        <w:right w:val="none" w:sz="0" w:space="0" w:color="auto"/>
      </w:divBdr>
    </w:div>
    <w:div w:id="1266113917">
      <w:bodyDiv w:val="1"/>
      <w:marLeft w:val="0"/>
      <w:marRight w:val="0"/>
      <w:marTop w:val="0"/>
      <w:marBottom w:val="0"/>
      <w:divBdr>
        <w:top w:val="none" w:sz="0" w:space="0" w:color="auto"/>
        <w:left w:val="none" w:sz="0" w:space="0" w:color="auto"/>
        <w:bottom w:val="none" w:sz="0" w:space="0" w:color="auto"/>
        <w:right w:val="none" w:sz="0" w:space="0" w:color="auto"/>
      </w:divBdr>
    </w:div>
    <w:div w:id="1266231770">
      <w:bodyDiv w:val="1"/>
      <w:marLeft w:val="0"/>
      <w:marRight w:val="0"/>
      <w:marTop w:val="0"/>
      <w:marBottom w:val="0"/>
      <w:divBdr>
        <w:top w:val="none" w:sz="0" w:space="0" w:color="auto"/>
        <w:left w:val="none" w:sz="0" w:space="0" w:color="auto"/>
        <w:bottom w:val="none" w:sz="0" w:space="0" w:color="auto"/>
        <w:right w:val="none" w:sz="0" w:space="0" w:color="auto"/>
      </w:divBdr>
    </w:div>
    <w:div w:id="1267425660">
      <w:bodyDiv w:val="1"/>
      <w:marLeft w:val="0"/>
      <w:marRight w:val="0"/>
      <w:marTop w:val="0"/>
      <w:marBottom w:val="0"/>
      <w:divBdr>
        <w:top w:val="none" w:sz="0" w:space="0" w:color="auto"/>
        <w:left w:val="none" w:sz="0" w:space="0" w:color="auto"/>
        <w:bottom w:val="none" w:sz="0" w:space="0" w:color="auto"/>
        <w:right w:val="none" w:sz="0" w:space="0" w:color="auto"/>
      </w:divBdr>
    </w:div>
    <w:div w:id="1268149614">
      <w:bodyDiv w:val="1"/>
      <w:marLeft w:val="0"/>
      <w:marRight w:val="0"/>
      <w:marTop w:val="0"/>
      <w:marBottom w:val="0"/>
      <w:divBdr>
        <w:top w:val="none" w:sz="0" w:space="0" w:color="auto"/>
        <w:left w:val="none" w:sz="0" w:space="0" w:color="auto"/>
        <w:bottom w:val="none" w:sz="0" w:space="0" w:color="auto"/>
        <w:right w:val="none" w:sz="0" w:space="0" w:color="auto"/>
      </w:divBdr>
    </w:div>
    <w:div w:id="1270157863">
      <w:bodyDiv w:val="1"/>
      <w:marLeft w:val="0"/>
      <w:marRight w:val="0"/>
      <w:marTop w:val="0"/>
      <w:marBottom w:val="0"/>
      <w:divBdr>
        <w:top w:val="none" w:sz="0" w:space="0" w:color="auto"/>
        <w:left w:val="none" w:sz="0" w:space="0" w:color="auto"/>
        <w:bottom w:val="none" w:sz="0" w:space="0" w:color="auto"/>
        <w:right w:val="none" w:sz="0" w:space="0" w:color="auto"/>
      </w:divBdr>
    </w:div>
    <w:div w:id="1271547781">
      <w:bodyDiv w:val="1"/>
      <w:marLeft w:val="0"/>
      <w:marRight w:val="0"/>
      <w:marTop w:val="0"/>
      <w:marBottom w:val="0"/>
      <w:divBdr>
        <w:top w:val="none" w:sz="0" w:space="0" w:color="auto"/>
        <w:left w:val="none" w:sz="0" w:space="0" w:color="auto"/>
        <w:bottom w:val="none" w:sz="0" w:space="0" w:color="auto"/>
        <w:right w:val="none" w:sz="0" w:space="0" w:color="auto"/>
      </w:divBdr>
    </w:div>
    <w:div w:id="1271663502">
      <w:bodyDiv w:val="1"/>
      <w:marLeft w:val="0"/>
      <w:marRight w:val="0"/>
      <w:marTop w:val="0"/>
      <w:marBottom w:val="0"/>
      <w:divBdr>
        <w:top w:val="none" w:sz="0" w:space="0" w:color="auto"/>
        <w:left w:val="none" w:sz="0" w:space="0" w:color="auto"/>
        <w:bottom w:val="none" w:sz="0" w:space="0" w:color="auto"/>
        <w:right w:val="none" w:sz="0" w:space="0" w:color="auto"/>
      </w:divBdr>
    </w:div>
    <w:div w:id="1272392004">
      <w:bodyDiv w:val="1"/>
      <w:marLeft w:val="0"/>
      <w:marRight w:val="0"/>
      <w:marTop w:val="0"/>
      <w:marBottom w:val="0"/>
      <w:divBdr>
        <w:top w:val="none" w:sz="0" w:space="0" w:color="auto"/>
        <w:left w:val="none" w:sz="0" w:space="0" w:color="auto"/>
        <w:bottom w:val="none" w:sz="0" w:space="0" w:color="auto"/>
        <w:right w:val="none" w:sz="0" w:space="0" w:color="auto"/>
      </w:divBdr>
    </w:div>
    <w:div w:id="1273973131">
      <w:bodyDiv w:val="1"/>
      <w:marLeft w:val="0"/>
      <w:marRight w:val="0"/>
      <w:marTop w:val="0"/>
      <w:marBottom w:val="0"/>
      <w:divBdr>
        <w:top w:val="none" w:sz="0" w:space="0" w:color="auto"/>
        <w:left w:val="none" w:sz="0" w:space="0" w:color="auto"/>
        <w:bottom w:val="none" w:sz="0" w:space="0" w:color="auto"/>
        <w:right w:val="none" w:sz="0" w:space="0" w:color="auto"/>
      </w:divBdr>
    </w:div>
    <w:div w:id="1276399836">
      <w:bodyDiv w:val="1"/>
      <w:marLeft w:val="0"/>
      <w:marRight w:val="0"/>
      <w:marTop w:val="0"/>
      <w:marBottom w:val="0"/>
      <w:divBdr>
        <w:top w:val="none" w:sz="0" w:space="0" w:color="auto"/>
        <w:left w:val="none" w:sz="0" w:space="0" w:color="auto"/>
        <w:bottom w:val="none" w:sz="0" w:space="0" w:color="auto"/>
        <w:right w:val="none" w:sz="0" w:space="0" w:color="auto"/>
      </w:divBdr>
    </w:div>
    <w:div w:id="1276790234">
      <w:bodyDiv w:val="1"/>
      <w:marLeft w:val="0"/>
      <w:marRight w:val="0"/>
      <w:marTop w:val="0"/>
      <w:marBottom w:val="0"/>
      <w:divBdr>
        <w:top w:val="none" w:sz="0" w:space="0" w:color="auto"/>
        <w:left w:val="none" w:sz="0" w:space="0" w:color="auto"/>
        <w:bottom w:val="none" w:sz="0" w:space="0" w:color="auto"/>
        <w:right w:val="none" w:sz="0" w:space="0" w:color="auto"/>
      </w:divBdr>
    </w:div>
    <w:div w:id="1277174189">
      <w:bodyDiv w:val="1"/>
      <w:marLeft w:val="0"/>
      <w:marRight w:val="0"/>
      <w:marTop w:val="0"/>
      <w:marBottom w:val="0"/>
      <w:divBdr>
        <w:top w:val="none" w:sz="0" w:space="0" w:color="auto"/>
        <w:left w:val="none" w:sz="0" w:space="0" w:color="auto"/>
        <w:bottom w:val="none" w:sz="0" w:space="0" w:color="auto"/>
        <w:right w:val="none" w:sz="0" w:space="0" w:color="auto"/>
      </w:divBdr>
    </w:div>
    <w:div w:id="1277759090">
      <w:bodyDiv w:val="1"/>
      <w:marLeft w:val="0"/>
      <w:marRight w:val="0"/>
      <w:marTop w:val="0"/>
      <w:marBottom w:val="0"/>
      <w:divBdr>
        <w:top w:val="none" w:sz="0" w:space="0" w:color="auto"/>
        <w:left w:val="none" w:sz="0" w:space="0" w:color="auto"/>
        <w:bottom w:val="none" w:sz="0" w:space="0" w:color="auto"/>
        <w:right w:val="none" w:sz="0" w:space="0" w:color="auto"/>
      </w:divBdr>
    </w:div>
    <w:div w:id="1279140181">
      <w:bodyDiv w:val="1"/>
      <w:marLeft w:val="0"/>
      <w:marRight w:val="0"/>
      <w:marTop w:val="0"/>
      <w:marBottom w:val="0"/>
      <w:divBdr>
        <w:top w:val="none" w:sz="0" w:space="0" w:color="auto"/>
        <w:left w:val="none" w:sz="0" w:space="0" w:color="auto"/>
        <w:bottom w:val="none" w:sz="0" w:space="0" w:color="auto"/>
        <w:right w:val="none" w:sz="0" w:space="0" w:color="auto"/>
      </w:divBdr>
    </w:div>
    <w:div w:id="1279795285">
      <w:bodyDiv w:val="1"/>
      <w:marLeft w:val="0"/>
      <w:marRight w:val="0"/>
      <w:marTop w:val="0"/>
      <w:marBottom w:val="0"/>
      <w:divBdr>
        <w:top w:val="none" w:sz="0" w:space="0" w:color="auto"/>
        <w:left w:val="none" w:sz="0" w:space="0" w:color="auto"/>
        <w:bottom w:val="none" w:sz="0" w:space="0" w:color="auto"/>
        <w:right w:val="none" w:sz="0" w:space="0" w:color="auto"/>
      </w:divBdr>
    </w:div>
    <w:div w:id="1280838792">
      <w:bodyDiv w:val="1"/>
      <w:marLeft w:val="0"/>
      <w:marRight w:val="0"/>
      <w:marTop w:val="0"/>
      <w:marBottom w:val="0"/>
      <w:divBdr>
        <w:top w:val="none" w:sz="0" w:space="0" w:color="auto"/>
        <w:left w:val="none" w:sz="0" w:space="0" w:color="auto"/>
        <w:bottom w:val="none" w:sz="0" w:space="0" w:color="auto"/>
        <w:right w:val="none" w:sz="0" w:space="0" w:color="auto"/>
      </w:divBdr>
    </w:div>
    <w:div w:id="1281260681">
      <w:bodyDiv w:val="1"/>
      <w:marLeft w:val="0"/>
      <w:marRight w:val="0"/>
      <w:marTop w:val="0"/>
      <w:marBottom w:val="0"/>
      <w:divBdr>
        <w:top w:val="none" w:sz="0" w:space="0" w:color="auto"/>
        <w:left w:val="none" w:sz="0" w:space="0" w:color="auto"/>
        <w:bottom w:val="none" w:sz="0" w:space="0" w:color="auto"/>
        <w:right w:val="none" w:sz="0" w:space="0" w:color="auto"/>
      </w:divBdr>
    </w:div>
    <w:div w:id="1281300543">
      <w:bodyDiv w:val="1"/>
      <w:marLeft w:val="0"/>
      <w:marRight w:val="0"/>
      <w:marTop w:val="0"/>
      <w:marBottom w:val="0"/>
      <w:divBdr>
        <w:top w:val="none" w:sz="0" w:space="0" w:color="auto"/>
        <w:left w:val="none" w:sz="0" w:space="0" w:color="auto"/>
        <w:bottom w:val="none" w:sz="0" w:space="0" w:color="auto"/>
        <w:right w:val="none" w:sz="0" w:space="0" w:color="auto"/>
      </w:divBdr>
    </w:div>
    <w:div w:id="1282763798">
      <w:bodyDiv w:val="1"/>
      <w:marLeft w:val="0"/>
      <w:marRight w:val="0"/>
      <w:marTop w:val="0"/>
      <w:marBottom w:val="0"/>
      <w:divBdr>
        <w:top w:val="none" w:sz="0" w:space="0" w:color="auto"/>
        <w:left w:val="none" w:sz="0" w:space="0" w:color="auto"/>
        <w:bottom w:val="none" w:sz="0" w:space="0" w:color="auto"/>
        <w:right w:val="none" w:sz="0" w:space="0" w:color="auto"/>
      </w:divBdr>
    </w:div>
    <w:div w:id="1283422875">
      <w:bodyDiv w:val="1"/>
      <w:marLeft w:val="0"/>
      <w:marRight w:val="0"/>
      <w:marTop w:val="0"/>
      <w:marBottom w:val="0"/>
      <w:divBdr>
        <w:top w:val="none" w:sz="0" w:space="0" w:color="auto"/>
        <w:left w:val="none" w:sz="0" w:space="0" w:color="auto"/>
        <w:bottom w:val="none" w:sz="0" w:space="0" w:color="auto"/>
        <w:right w:val="none" w:sz="0" w:space="0" w:color="auto"/>
      </w:divBdr>
    </w:div>
    <w:div w:id="1284850198">
      <w:bodyDiv w:val="1"/>
      <w:marLeft w:val="0"/>
      <w:marRight w:val="0"/>
      <w:marTop w:val="0"/>
      <w:marBottom w:val="0"/>
      <w:divBdr>
        <w:top w:val="none" w:sz="0" w:space="0" w:color="auto"/>
        <w:left w:val="none" w:sz="0" w:space="0" w:color="auto"/>
        <w:bottom w:val="none" w:sz="0" w:space="0" w:color="auto"/>
        <w:right w:val="none" w:sz="0" w:space="0" w:color="auto"/>
      </w:divBdr>
    </w:div>
    <w:div w:id="1284919750">
      <w:bodyDiv w:val="1"/>
      <w:marLeft w:val="0"/>
      <w:marRight w:val="0"/>
      <w:marTop w:val="0"/>
      <w:marBottom w:val="0"/>
      <w:divBdr>
        <w:top w:val="none" w:sz="0" w:space="0" w:color="auto"/>
        <w:left w:val="none" w:sz="0" w:space="0" w:color="auto"/>
        <w:bottom w:val="none" w:sz="0" w:space="0" w:color="auto"/>
        <w:right w:val="none" w:sz="0" w:space="0" w:color="auto"/>
      </w:divBdr>
    </w:div>
    <w:div w:id="1285304672">
      <w:bodyDiv w:val="1"/>
      <w:marLeft w:val="0"/>
      <w:marRight w:val="0"/>
      <w:marTop w:val="0"/>
      <w:marBottom w:val="0"/>
      <w:divBdr>
        <w:top w:val="none" w:sz="0" w:space="0" w:color="auto"/>
        <w:left w:val="none" w:sz="0" w:space="0" w:color="auto"/>
        <w:bottom w:val="none" w:sz="0" w:space="0" w:color="auto"/>
        <w:right w:val="none" w:sz="0" w:space="0" w:color="auto"/>
      </w:divBdr>
    </w:div>
    <w:div w:id="1285698321">
      <w:bodyDiv w:val="1"/>
      <w:marLeft w:val="0"/>
      <w:marRight w:val="0"/>
      <w:marTop w:val="0"/>
      <w:marBottom w:val="0"/>
      <w:divBdr>
        <w:top w:val="none" w:sz="0" w:space="0" w:color="auto"/>
        <w:left w:val="none" w:sz="0" w:space="0" w:color="auto"/>
        <w:bottom w:val="none" w:sz="0" w:space="0" w:color="auto"/>
        <w:right w:val="none" w:sz="0" w:space="0" w:color="auto"/>
      </w:divBdr>
    </w:div>
    <w:div w:id="1285766748">
      <w:bodyDiv w:val="1"/>
      <w:marLeft w:val="0"/>
      <w:marRight w:val="0"/>
      <w:marTop w:val="0"/>
      <w:marBottom w:val="0"/>
      <w:divBdr>
        <w:top w:val="none" w:sz="0" w:space="0" w:color="auto"/>
        <w:left w:val="none" w:sz="0" w:space="0" w:color="auto"/>
        <w:bottom w:val="none" w:sz="0" w:space="0" w:color="auto"/>
        <w:right w:val="none" w:sz="0" w:space="0" w:color="auto"/>
      </w:divBdr>
    </w:div>
    <w:div w:id="1286424020">
      <w:bodyDiv w:val="1"/>
      <w:marLeft w:val="0"/>
      <w:marRight w:val="0"/>
      <w:marTop w:val="0"/>
      <w:marBottom w:val="0"/>
      <w:divBdr>
        <w:top w:val="none" w:sz="0" w:space="0" w:color="auto"/>
        <w:left w:val="none" w:sz="0" w:space="0" w:color="auto"/>
        <w:bottom w:val="none" w:sz="0" w:space="0" w:color="auto"/>
        <w:right w:val="none" w:sz="0" w:space="0" w:color="auto"/>
      </w:divBdr>
      <w:divsChild>
        <w:div w:id="982270905">
          <w:marLeft w:val="480"/>
          <w:marRight w:val="0"/>
          <w:marTop w:val="0"/>
          <w:marBottom w:val="0"/>
          <w:divBdr>
            <w:top w:val="none" w:sz="0" w:space="0" w:color="auto"/>
            <w:left w:val="none" w:sz="0" w:space="0" w:color="auto"/>
            <w:bottom w:val="none" w:sz="0" w:space="0" w:color="auto"/>
            <w:right w:val="none" w:sz="0" w:space="0" w:color="auto"/>
          </w:divBdr>
        </w:div>
        <w:div w:id="1931506687">
          <w:marLeft w:val="480"/>
          <w:marRight w:val="0"/>
          <w:marTop w:val="0"/>
          <w:marBottom w:val="0"/>
          <w:divBdr>
            <w:top w:val="none" w:sz="0" w:space="0" w:color="auto"/>
            <w:left w:val="none" w:sz="0" w:space="0" w:color="auto"/>
            <w:bottom w:val="none" w:sz="0" w:space="0" w:color="auto"/>
            <w:right w:val="none" w:sz="0" w:space="0" w:color="auto"/>
          </w:divBdr>
        </w:div>
        <w:div w:id="221645798">
          <w:marLeft w:val="480"/>
          <w:marRight w:val="0"/>
          <w:marTop w:val="0"/>
          <w:marBottom w:val="0"/>
          <w:divBdr>
            <w:top w:val="none" w:sz="0" w:space="0" w:color="auto"/>
            <w:left w:val="none" w:sz="0" w:space="0" w:color="auto"/>
            <w:bottom w:val="none" w:sz="0" w:space="0" w:color="auto"/>
            <w:right w:val="none" w:sz="0" w:space="0" w:color="auto"/>
          </w:divBdr>
        </w:div>
        <w:div w:id="1919826161">
          <w:marLeft w:val="480"/>
          <w:marRight w:val="0"/>
          <w:marTop w:val="0"/>
          <w:marBottom w:val="0"/>
          <w:divBdr>
            <w:top w:val="none" w:sz="0" w:space="0" w:color="auto"/>
            <w:left w:val="none" w:sz="0" w:space="0" w:color="auto"/>
            <w:bottom w:val="none" w:sz="0" w:space="0" w:color="auto"/>
            <w:right w:val="none" w:sz="0" w:space="0" w:color="auto"/>
          </w:divBdr>
        </w:div>
        <w:div w:id="1517496081">
          <w:marLeft w:val="480"/>
          <w:marRight w:val="0"/>
          <w:marTop w:val="0"/>
          <w:marBottom w:val="0"/>
          <w:divBdr>
            <w:top w:val="none" w:sz="0" w:space="0" w:color="auto"/>
            <w:left w:val="none" w:sz="0" w:space="0" w:color="auto"/>
            <w:bottom w:val="none" w:sz="0" w:space="0" w:color="auto"/>
            <w:right w:val="none" w:sz="0" w:space="0" w:color="auto"/>
          </w:divBdr>
        </w:div>
        <w:div w:id="784619934">
          <w:marLeft w:val="480"/>
          <w:marRight w:val="0"/>
          <w:marTop w:val="0"/>
          <w:marBottom w:val="0"/>
          <w:divBdr>
            <w:top w:val="none" w:sz="0" w:space="0" w:color="auto"/>
            <w:left w:val="none" w:sz="0" w:space="0" w:color="auto"/>
            <w:bottom w:val="none" w:sz="0" w:space="0" w:color="auto"/>
            <w:right w:val="none" w:sz="0" w:space="0" w:color="auto"/>
          </w:divBdr>
        </w:div>
        <w:div w:id="2087801308">
          <w:marLeft w:val="480"/>
          <w:marRight w:val="0"/>
          <w:marTop w:val="0"/>
          <w:marBottom w:val="0"/>
          <w:divBdr>
            <w:top w:val="none" w:sz="0" w:space="0" w:color="auto"/>
            <w:left w:val="none" w:sz="0" w:space="0" w:color="auto"/>
            <w:bottom w:val="none" w:sz="0" w:space="0" w:color="auto"/>
            <w:right w:val="none" w:sz="0" w:space="0" w:color="auto"/>
          </w:divBdr>
        </w:div>
        <w:div w:id="200821525">
          <w:marLeft w:val="480"/>
          <w:marRight w:val="0"/>
          <w:marTop w:val="0"/>
          <w:marBottom w:val="0"/>
          <w:divBdr>
            <w:top w:val="none" w:sz="0" w:space="0" w:color="auto"/>
            <w:left w:val="none" w:sz="0" w:space="0" w:color="auto"/>
            <w:bottom w:val="none" w:sz="0" w:space="0" w:color="auto"/>
            <w:right w:val="none" w:sz="0" w:space="0" w:color="auto"/>
          </w:divBdr>
        </w:div>
        <w:div w:id="223108692">
          <w:marLeft w:val="480"/>
          <w:marRight w:val="0"/>
          <w:marTop w:val="0"/>
          <w:marBottom w:val="0"/>
          <w:divBdr>
            <w:top w:val="none" w:sz="0" w:space="0" w:color="auto"/>
            <w:left w:val="none" w:sz="0" w:space="0" w:color="auto"/>
            <w:bottom w:val="none" w:sz="0" w:space="0" w:color="auto"/>
            <w:right w:val="none" w:sz="0" w:space="0" w:color="auto"/>
          </w:divBdr>
        </w:div>
        <w:div w:id="64226141">
          <w:marLeft w:val="480"/>
          <w:marRight w:val="0"/>
          <w:marTop w:val="0"/>
          <w:marBottom w:val="0"/>
          <w:divBdr>
            <w:top w:val="none" w:sz="0" w:space="0" w:color="auto"/>
            <w:left w:val="none" w:sz="0" w:space="0" w:color="auto"/>
            <w:bottom w:val="none" w:sz="0" w:space="0" w:color="auto"/>
            <w:right w:val="none" w:sz="0" w:space="0" w:color="auto"/>
          </w:divBdr>
        </w:div>
        <w:div w:id="884827102">
          <w:marLeft w:val="480"/>
          <w:marRight w:val="0"/>
          <w:marTop w:val="0"/>
          <w:marBottom w:val="0"/>
          <w:divBdr>
            <w:top w:val="none" w:sz="0" w:space="0" w:color="auto"/>
            <w:left w:val="none" w:sz="0" w:space="0" w:color="auto"/>
            <w:bottom w:val="none" w:sz="0" w:space="0" w:color="auto"/>
            <w:right w:val="none" w:sz="0" w:space="0" w:color="auto"/>
          </w:divBdr>
        </w:div>
        <w:div w:id="1707102782">
          <w:marLeft w:val="480"/>
          <w:marRight w:val="0"/>
          <w:marTop w:val="0"/>
          <w:marBottom w:val="0"/>
          <w:divBdr>
            <w:top w:val="none" w:sz="0" w:space="0" w:color="auto"/>
            <w:left w:val="none" w:sz="0" w:space="0" w:color="auto"/>
            <w:bottom w:val="none" w:sz="0" w:space="0" w:color="auto"/>
            <w:right w:val="none" w:sz="0" w:space="0" w:color="auto"/>
          </w:divBdr>
        </w:div>
        <w:div w:id="1190266383">
          <w:marLeft w:val="480"/>
          <w:marRight w:val="0"/>
          <w:marTop w:val="0"/>
          <w:marBottom w:val="0"/>
          <w:divBdr>
            <w:top w:val="none" w:sz="0" w:space="0" w:color="auto"/>
            <w:left w:val="none" w:sz="0" w:space="0" w:color="auto"/>
            <w:bottom w:val="none" w:sz="0" w:space="0" w:color="auto"/>
            <w:right w:val="none" w:sz="0" w:space="0" w:color="auto"/>
          </w:divBdr>
        </w:div>
        <w:div w:id="1678460019">
          <w:marLeft w:val="480"/>
          <w:marRight w:val="0"/>
          <w:marTop w:val="0"/>
          <w:marBottom w:val="0"/>
          <w:divBdr>
            <w:top w:val="none" w:sz="0" w:space="0" w:color="auto"/>
            <w:left w:val="none" w:sz="0" w:space="0" w:color="auto"/>
            <w:bottom w:val="none" w:sz="0" w:space="0" w:color="auto"/>
            <w:right w:val="none" w:sz="0" w:space="0" w:color="auto"/>
          </w:divBdr>
        </w:div>
        <w:div w:id="808790663">
          <w:marLeft w:val="480"/>
          <w:marRight w:val="0"/>
          <w:marTop w:val="0"/>
          <w:marBottom w:val="0"/>
          <w:divBdr>
            <w:top w:val="none" w:sz="0" w:space="0" w:color="auto"/>
            <w:left w:val="none" w:sz="0" w:space="0" w:color="auto"/>
            <w:bottom w:val="none" w:sz="0" w:space="0" w:color="auto"/>
            <w:right w:val="none" w:sz="0" w:space="0" w:color="auto"/>
          </w:divBdr>
        </w:div>
        <w:div w:id="184641167">
          <w:marLeft w:val="480"/>
          <w:marRight w:val="0"/>
          <w:marTop w:val="0"/>
          <w:marBottom w:val="0"/>
          <w:divBdr>
            <w:top w:val="none" w:sz="0" w:space="0" w:color="auto"/>
            <w:left w:val="none" w:sz="0" w:space="0" w:color="auto"/>
            <w:bottom w:val="none" w:sz="0" w:space="0" w:color="auto"/>
            <w:right w:val="none" w:sz="0" w:space="0" w:color="auto"/>
          </w:divBdr>
        </w:div>
        <w:div w:id="1424767796">
          <w:marLeft w:val="480"/>
          <w:marRight w:val="0"/>
          <w:marTop w:val="0"/>
          <w:marBottom w:val="0"/>
          <w:divBdr>
            <w:top w:val="none" w:sz="0" w:space="0" w:color="auto"/>
            <w:left w:val="none" w:sz="0" w:space="0" w:color="auto"/>
            <w:bottom w:val="none" w:sz="0" w:space="0" w:color="auto"/>
            <w:right w:val="none" w:sz="0" w:space="0" w:color="auto"/>
          </w:divBdr>
        </w:div>
        <w:div w:id="55515109">
          <w:marLeft w:val="480"/>
          <w:marRight w:val="0"/>
          <w:marTop w:val="0"/>
          <w:marBottom w:val="0"/>
          <w:divBdr>
            <w:top w:val="none" w:sz="0" w:space="0" w:color="auto"/>
            <w:left w:val="none" w:sz="0" w:space="0" w:color="auto"/>
            <w:bottom w:val="none" w:sz="0" w:space="0" w:color="auto"/>
            <w:right w:val="none" w:sz="0" w:space="0" w:color="auto"/>
          </w:divBdr>
        </w:div>
        <w:div w:id="951937887">
          <w:marLeft w:val="480"/>
          <w:marRight w:val="0"/>
          <w:marTop w:val="0"/>
          <w:marBottom w:val="0"/>
          <w:divBdr>
            <w:top w:val="none" w:sz="0" w:space="0" w:color="auto"/>
            <w:left w:val="none" w:sz="0" w:space="0" w:color="auto"/>
            <w:bottom w:val="none" w:sz="0" w:space="0" w:color="auto"/>
            <w:right w:val="none" w:sz="0" w:space="0" w:color="auto"/>
          </w:divBdr>
        </w:div>
        <w:div w:id="920137892">
          <w:marLeft w:val="480"/>
          <w:marRight w:val="0"/>
          <w:marTop w:val="0"/>
          <w:marBottom w:val="0"/>
          <w:divBdr>
            <w:top w:val="none" w:sz="0" w:space="0" w:color="auto"/>
            <w:left w:val="none" w:sz="0" w:space="0" w:color="auto"/>
            <w:bottom w:val="none" w:sz="0" w:space="0" w:color="auto"/>
            <w:right w:val="none" w:sz="0" w:space="0" w:color="auto"/>
          </w:divBdr>
        </w:div>
        <w:div w:id="1719159099">
          <w:marLeft w:val="480"/>
          <w:marRight w:val="0"/>
          <w:marTop w:val="0"/>
          <w:marBottom w:val="0"/>
          <w:divBdr>
            <w:top w:val="none" w:sz="0" w:space="0" w:color="auto"/>
            <w:left w:val="none" w:sz="0" w:space="0" w:color="auto"/>
            <w:bottom w:val="none" w:sz="0" w:space="0" w:color="auto"/>
            <w:right w:val="none" w:sz="0" w:space="0" w:color="auto"/>
          </w:divBdr>
        </w:div>
        <w:div w:id="671378814">
          <w:marLeft w:val="480"/>
          <w:marRight w:val="0"/>
          <w:marTop w:val="0"/>
          <w:marBottom w:val="0"/>
          <w:divBdr>
            <w:top w:val="none" w:sz="0" w:space="0" w:color="auto"/>
            <w:left w:val="none" w:sz="0" w:space="0" w:color="auto"/>
            <w:bottom w:val="none" w:sz="0" w:space="0" w:color="auto"/>
            <w:right w:val="none" w:sz="0" w:space="0" w:color="auto"/>
          </w:divBdr>
        </w:div>
        <w:div w:id="1202939734">
          <w:marLeft w:val="480"/>
          <w:marRight w:val="0"/>
          <w:marTop w:val="0"/>
          <w:marBottom w:val="0"/>
          <w:divBdr>
            <w:top w:val="none" w:sz="0" w:space="0" w:color="auto"/>
            <w:left w:val="none" w:sz="0" w:space="0" w:color="auto"/>
            <w:bottom w:val="none" w:sz="0" w:space="0" w:color="auto"/>
            <w:right w:val="none" w:sz="0" w:space="0" w:color="auto"/>
          </w:divBdr>
        </w:div>
        <w:div w:id="682705269">
          <w:marLeft w:val="480"/>
          <w:marRight w:val="0"/>
          <w:marTop w:val="0"/>
          <w:marBottom w:val="0"/>
          <w:divBdr>
            <w:top w:val="none" w:sz="0" w:space="0" w:color="auto"/>
            <w:left w:val="none" w:sz="0" w:space="0" w:color="auto"/>
            <w:bottom w:val="none" w:sz="0" w:space="0" w:color="auto"/>
            <w:right w:val="none" w:sz="0" w:space="0" w:color="auto"/>
          </w:divBdr>
        </w:div>
        <w:div w:id="2065134789">
          <w:marLeft w:val="480"/>
          <w:marRight w:val="0"/>
          <w:marTop w:val="0"/>
          <w:marBottom w:val="0"/>
          <w:divBdr>
            <w:top w:val="none" w:sz="0" w:space="0" w:color="auto"/>
            <w:left w:val="none" w:sz="0" w:space="0" w:color="auto"/>
            <w:bottom w:val="none" w:sz="0" w:space="0" w:color="auto"/>
            <w:right w:val="none" w:sz="0" w:space="0" w:color="auto"/>
          </w:divBdr>
        </w:div>
        <w:div w:id="990912732">
          <w:marLeft w:val="480"/>
          <w:marRight w:val="0"/>
          <w:marTop w:val="0"/>
          <w:marBottom w:val="0"/>
          <w:divBdr>
            <w:top w:val="none" w:sz="0" w:space="0" w:color="auto"/>
            <w:left w:val="none" w:sz="0" w:space="0" w:color="auto"/>
            <w:bottom w:val="none" w:sz="0" w:space="0" w:color="auto"/>
            <w:right w:val="none" w:sz="0" w:space="0" w:color="auto"/>
          </w:divBdr>
        </w:div>
        <w:div w:id="749473439">
          <w:marLeft w:val="480"/>
          <w:marRight w:val="0"/>
          <w:marTop w:val="0"/>
          <w:marBottom w:val="0"/>
          <w:divBdr>
            <w:top w:val="none" w:sz="0" w:space="0" w:color="auto"/>
            <w:left w:val="none" w:sz="0" w:space="0" w:color="auto"/>
            <w:bottom w:val="none" w:sz="0" w:space="0" w:color="auto"/>
            <w:right w:val="none" w:sz="0" w:space="0" w:color="auto"/>
          </w:divBdr>
        </w:div>
        <w:div w:id="132993402">
          <w:marLeft w:val="480"/>
          <w:marRight w:val="0"/>
          <w:marTop w:val="0"/>
          <w:marBottom w:val="0"/>
          <w:divBdr>
            <w:top w:val="none" w:sz="0" w:space="0" w:color="auto"/>
            <w:left w:val="none" w:sz="0" w:space="0" w:color="auto"/>
            <w:bottom w:val="none" w:sz="0" w:space="0" w:color="auto"/>
            <w:right w:val="none" w:sz="0" w:space="0" w:color="auto"/>
          </w:divBdr>
        </w:div>
        <w:div w:id="581719873">
          <w:marLeft w:val="480"/>
          <w:marRight w:val="0"/>
          <w:marTop w:val="0"/>
          <w:marBottom w:val="0"/>
          <w:divBdr>
            <w:top w:val="none" w:sz="0" w:space="0" w:color="auto"/>
            <w:left w:val="none" w:sz="0" w:space="0" w:color="auto"/>
            <w:bottom w:val="none" w:sz="0" w:space="0" w:color="auto"/>
            <w:right w:val="none" w:sz="0" w:space="0" w:color="auto"/>
          </w:divBdr>
        </w:div>
        <w:div w:id="1300455472">
          <w:marLeft w:val="480"/>
          <w:marRight w:val="0"/>
          <w:marTop w:val="0"/>
          <w:marBottom w:val="0"/>
          <w:divBdr>
            <w:top w:val="none" w:sz="0" w:space="0" w:color="auto"/>
            <w:left w:val="none" w:sz="0" w:space="0" w:color="auto"/>
            <w:bottom w:val="none" w:sz="0" w:space="0" w:color="auto"/>
            <w:right w:val="none" w:sz="0" w:space="0" w:color="auto"/>
          </w:divBdr>
        </w:div>
        <w:div w:id="2000189890">
          <w:marLeft w:val="480"/>
          <w:marRight w:val="0"/>
          <w:marTop w:val="0"/>
          <w:marBottom w:val="0"/>
          <w:divBdr>
            <w:top w:val="none" w:sz="0" w:space="0" w:color="auto"/>
            <w:left w:val="none" w:sz="0" w:space="0" w:color="auto"/>
            <w:bottom w:val="none" w:sz="0" w:space="0" w:color="auto"/>
            <w:right w:val="none" w:sz="0" w:space="0" w:color="auto"/>
          </w:divBdr>
        </w:div>
        <w:div w:id="486676871">
          <w:marLeft w:val="480"/>
          <w:marRight w:val="0"/>
          <w:marTop w:val="0"/>
          <w:marBottom w:val="0"/>
          <w:divBdr>
            <w:top w:val="none" w:sz="0" w:space="0" w:color="auto"/>
            <w:left w:val="none" w:sz="0" w:space="0" w:color="auto"/>
            <w:bottom w:val="none" w:sz="0" w:space="0" w:color="auto"/>
            <w:right w:val="none" w:sz="0" w:space="0" w:color="auto"/>
          </w:divBdr>
        </w:div>
        <w:div w:id="1092625557">
          <w:marLeft w:val="480"/>
          <w:marRight w:val="0"/>
          <w:marTop w:val="0"/>
          <w:marBottom w:val="0"/>
          <w:divBdr>
            <w:top w:val="none" w:sz="0" w:space="0" w:color="auto"/>
            <w:left w:val="none" w:sz="0" w:space="0" w:color="auto"/>
            <w:bottom w:val="none" w:sz="0" w:space="0" w:color="auto"/>
            <w:right w:val="none" w:sz="0" w:space="0" w:color="auto"/>
          </w:divBdr>
        </w:div>
        <w:div w:id="460075080">
          <w:marLeft w:val="480"/>
          <w:marRight w:val="0"/>
          <w:marTop w:val="0"/>
          <w:marBottom w:val="0"/>
          <w:divBdr>
            <w:top w:val="none" w:sz="0" w:space="0" w:color="auto"/>
            <w:left w:val="none" w:sz="0" w:space="0" w:color="auto"/>
            <w:bottom w:val="none" w:sz="0" w:space="0" w:color="auto"/>
            <w:right w:val="none" w:sz="0" w:space="0" w:color="auto"/>
          </w:divBdr>
        </w:div>
        <w:div w:id="770469839">
          <w:marLeft w:val="480"/>
          <w:marRight w:val="0"/>
          <w:marTop w:val="0"/>
          <w:marBottom w:val="0"/>
          <w:divBdr>
            <w:top w:val="none" w:sz="0" w:space="0" w:color="auto"/>
            <w:left w:val="none" w:sz="0" w:space="0" w:color="auto"/>
            <w:bottom w:val="none" w:sz="0" w:space="0" w:color="auto"/>
            <w:right w:val="none" w:sz="0" w:space="0" w:color="auto"/>
          </w:divBdr>
        </w:div>
        <w:div w:id="1888372659">
          <w:marLeft w:val="480"/>
          <w:marRight w:val="0"/>
          <w:marTop w:val="0"/>
          <w:marBottom w:val="0"/>
          <w:divBdr>
            <w:top w:val="none" w:sz="0" w:space="0" w:color="auto"/>
            <w:left w:val="none" w:sz="0" w:space="0" w:color="auto"/>
            <w:bottom w:val="none" w:sz="0" w:space="0" w:color="auto"/>
            <w:right w:val="none" w:sz="0" w:space="0" w:color="auto"/>
          </w:divBdr>
        </w:div>
        <w:div w:id="1839689246">
          <w:marLeft w:val="480"/>
          <w:marRight w:val="0"/>
          <w:marTop w:val="0"/>
          <w:marBottom w:val="0"/>
          <w:divBdr>
            <w:top w:val="none" w:sz="0" w:space="0" w:color="auto"/>
            <w:left w:val="none" w:sz="0" w:space="0" w:color="auto"/>
            <w:bottom w:val="none" w:sz="0" w:space="0" w:color="auto"/>
            <w:right w:val="none" w:sz="0" w:space="0" w:color="auto"/>
          </w:divBdr>
        </w:div>
        <w:div w:id="1867400830">
          <w:marLeft w:val="480"/>
          <w:marRight w:val="0"/>
          <w:marTop w:val="0"/>
          <w:marBottom w:val="0"/>
          <w:divBdr>
            <w:top w:val="none" w:sz="0" w:space="0" w:color="auto"/>
            <w:left w:val="none" w:sz="0" w:space="0" w:color="auto"/>
            <w:bottom w:val="none" w:sz="0" w:space="0" w:color="auto"/>
            <w:right w:val="none" w:sz="0" w:space="0" w:color="auto"/>
          </w:divBdr>
        </w:div>
        <w:div w:id="1646734460">
          <w:marLeft w:val="480"/>
          <w:marRight w:val="0"/>
          <w:marTop w:val="0"/>
          <w:marBottom w:val="0"/>
          <w:divBdr>
            <w:top w:val="none" w:sz="0" w:space="0" w:color="auto"/>
            <w:left w:val="none" w:sz="0" w:space="0" w:color="auto"/>
            <w:bottom w:val="none" w:sz="0" w:space="0" w:color="auto"/>
            <w:right w:val="none" w:sz="0" w:space="0" w:color="auto"/>
          </w:divBdr>
        </w:div>
        <w:div w:id="913777635">
          <w:marLeft w:val="480"/>
          <w:marRight w:val="0"/>
          <w:marTop w:val="0"/>
          <w:marBottom w:val="0"/>
          <w:divBdr>
            <w:top w:val="none" w:sz="0" w:space="0" w:color="auto"/>
            <w:left w:val="none" w:sz="0" w:space="0" w:color="auto"/>
            <w:bottom w:val="none" w:sz="0" w:space="0" w:color="auto"/>
            <w:right w:val="none" w:sz="0" w:space="0" w:color="auto"/>
          </w:divBdr>
        </w:div>
        <w:div w:id="1042705480">
          <w:marLeft w:val="480"/>
          <w:marRight w:val="0"/>
          <w:marTop w:val="0"/>
          <w:marBottom w:val="0"/>
          <w:divBdr>
            <w:top w:val="none" w:sz="0" w:space="0" w:color="auto"/>
            <w:left w:val="none" w:sz="0" w:space="0" w:color="auto"/>
            <w:bottom w:val="none" w:sz="0" w:space="0" w:color="auto"/>
            <w:right w:val="none" w:sz="0" w:space="0" w:color="auto"/>
          </w:divBdr>
        </w:div>
        <w:div w:id="115098384">
          <w:marLeft w:val="480"/>
          <w:marRight w:val="0"/>
          <w:marTop w:val="0"/>
          <w:marBottom w:val="0"/>
          <w:divBdr>
            <w:top w:val="none" w:sz="0" w:space="0" w:color="auto"/>
            <w:left w:val="none" w:sz="0" w:space="0" w:color="auto"/>
            <w:bottom w:val="none" w:sz="0" w:space="0" w:color="auto"/>
            <w:right w:val="none" w:sz="0" w:space="0" w:color="auto"/>
          </w:divBdr>
        </w:div>
        <w:div w:id="1162548252">
          <w:marLeft w:val="480"/>
          <w:marRight w:val="0"/>
          <w:marTop w:val="0"/>
          <w:marBottom w:val="0"/>
          <w:divBdr>
            <w:top w:val="none" w:sz="0" w:space="0" w:color="auto"/>
            <w:left w:val="none" w:sz="0" w:space="0" w:color="auto"/>
            <w:bottom w:val="none" w:sz="0" w:space="0" w:color="auto"/>
            <w:right w:val="none" w:sz="0" w:space="0" w:color="auto"/>
          </w:divBdr>
        </w:div>
        <w:div w:id="430125592">
          <w:marLeft w:val="480"/>
          <w:marRight w:val="0"/>
          <w:marTop w:val="0"/>
          <w:marBottom w:val="0"/>
          <w:divBdr>
            <w:top w:val="none" w:sz="0" w:space="0" w:color="auto"/>
            <w:left w:val="none" w:sz="0" w:space="0" w:color="auto"/>
            <w:bottom w:val="none" w:sz="0" w:space="0" w:color="auto"/>
            <w:right w:val="none" w:sz="0" w:space="0" w:color="auto"/>
          </w:divBdr>
        </w:div>
        <w:div w:id="1727101911">
          <w:marLeft w:val="480"/>
          <w:marRight w:val="0"/>
          <w:marTop w:val="0"/>
          <w:marBottom w:val="0"/>
          <w:divBdr>
            <w:top w:val="none" w:sz="0" w:space="0" w:color="auto"/>
            <w:left w:val="none" w:sz="0" w:space="0" w:color="auto"/>
            <w:bottom w:val="none" w:sz="0" w:space="0" w:color="auto"/>
            <w:right w:val="none" w:sz="0" w:space="0" w:color="auto"/>
          </w:divBdr>
        </w:div>
        <w:div w:id="1410957003">
          <w:marLeft w:val="480"/>
          <w:marRight w:val="0"/>
          <w:marTop w:val="0"/>
          <w:marBottom w:val="0"/>
          <w:divBdr>
            <w:top w:val="none" w:sz="0" w:space="0" w:color="auto"/>
            <w:left w:val="none" w:sz="0" w:space="0" w:color="auto"/>
            <w:bottom w:val="none" w:sz="0" w:space="0" w:color="auto"/>
            <w:right w:val="none" w:sz="0" w:space="0" w:color="auto"/>
          </w:divBdr>
        </w:div>
        <w:div w:id="548149148">
          <w:marLeft w:val="480"/>
          <w:marRight w:val="0"/>
          <w:marTop w:val="0"/>
          <w:marBottom w:val="0"/>
          <w:divBdr>
            <w:top w:val="none" w:sz="0" w:space="0" w:color="auto"/>
            <w:left w:val="none" w:sz="0" w:space="0" w:color="auto"/>
            <w:bottom w:val="none" w:sz="0" w:space="0" w:color="auto"/>
            <w:right w:val="none" w:sz="0" w:space="0" w:color="auto"/>
          </w:divBdr>
        </w:div>
        <w:div w:id="1644656480">
          <w:marLeft w:val="480"/>
          <w:marRight w:val="0"/>
          <w:marTop w:val="0"/>
          <w:marBottom w:val="0"/>
          <w:divBdr>
            <w:top w:val="none" w:sz="0" w:space="0" w:color="auto"/>
            <w:left w:val="none" w:sz="0" w:space="0" w:color="auto"/>
            <w:bottom w:val="none" w:sz="0" w:space="0" w:color="auto"/>
            <w:right w:val="none" w:sz="0" w:space="0" w:color="auto"/>
          </w:divBdr>
        </w:div>
        <w:div w:id="1820028486">
          <w:marLeft w:val="480"/>
          <w:marRight w:val="0"/>
          <w:marTop w:val="0"/>
          <w:marBottom w:val="0"/>
          <w:divBdr>
            <w:top w:val="none" w:sz="0" w:space="0" w:color="auto"/>
            <w:left w:val="none" w:sz="0" w:space="0" w:color="auto"/>
            <w:bottom w:val="none" w:sz="0" w:space="0" w:color="auto"/>
            <w:right w:val="none" w:sz="0" w:space="0" w:color="auto"/>
          </w:divBdr>
        </w:div>
        <w:div w:id="386681619">
          <w:marLeft w:val="480"/>
          <w:marRight w:val="0"/>
          <w:marTop w:val="0"/>
          <w:marBottom w:val="0"/>
          <w:divBdr>
            <w:top w:val="none" w:sz="0" w:space="0" w:color="auto"/>
            <w:left w:val="none" w:sz="0" w:space="0" w:color="auto"/>
            <w:bottom w:val="none" w:sz="0" w:space="0" w:color="auto"/>
            <w:right w:val="none" w:sz="0" w:space="0" w:color="auto"/>
          </w:divBdr>
        </w:div>
        <w:div w:id="718357139">
          <w:marLeft w:val="480"/>
          <w:marRight w:val="0"/>
          <w:marTop w:val="0"/>
          <w:marBottom w:val="0"/>
          <w:divBdr>
            <w:top w:val="none" w:sz="0" w:space="0" w:color="auto"/>
            <w:left w:val="none" w:sz="0" w:space="0" w:color="auto"/>
            <w:bottom w:val="none" w:sz="0" w:space="0" w:color="auto"/>
            <w:right w:val="none" w:sz="0" w:space="0" w:color="auto"/>
          </w:divBdr>
        </w:div>
        <w:div w:id="1120494797">
          <w:marLeft w:val="480"/>
          <w:marRight w:val="0"/>
          <w:marTop w:val="0"/>
          <w:marBottom w:val="0"/>
          <w:divBdr>
            <w:top w:val="none" w:sz="0" w:space="0" w:color="auto"/>
            <w:left w:val="none" w:sz="0" w:space="0" w:color="auto"/>
            <w:bottom w:val="none" w:sz="0" w:space="0" w:color="auto"/>
            <w:right w:val="none" w:sz="0" w:space="0" w:color="auto"/>
          </w:divBdr>
        </w:div>
        <w:div w:id="138811188">
          <w:marLeft w:val="480"/>
          <w:marRight w:val="0"/>
          <w:marTop w:val="0"/>
          <w:marBottom w:val="0"/>
          <w:divBdr>
            <w:top w:val="none" w:sz="0" w:space="0" w:color="auto"/>
            <w:left w:val="none" w:sz="0" w:space="0" w:color="auto"/>
            <w:bottom w:val="none" w:sz="0" w:space="0" w:color="auto"/>
            <w:right w:val="none" w:sz="0" w:space="0" w:color="auto"/>
          </w:divBdr>
        </w:div>
        <w:div w:id="1229875694">
          <w:marLeft w:val="480"/>
          <w:marRight w:val="0"/>
          <w:marTop w:val="0"/>
          <w:marBottom w:val="0"/>
          <w:divBdr>
            <w:top w:val="none" w:sz="0" w:space="0" w:color="auto"/>
            <w:left w:val="none" w:sz="0" w:space="0" w:color="auto"/>
            <w:bottom w:val="none" w:sz="0" w:space="0" w:color="auto"/>
            <w:right w:val="none" w:sz="0" w:space="0" w:color="auto"/>
          </w:divBdr>
        </w:div>
        <w:div w:id="1435177090">
          <w:marLeft w:val="480"/>
          <w:marRight w:val="0"/>
          <w:marTop w:val="0"/>
          <w:marBottom w:val="0"/>
          <w:divBdr>
            <w:top w:val="none" w:sz="0" w:space="0" w:color="auto"/>
            <w:left w:val="none" w:sz="0" w:space="0" w:color="auto"/>
            <w:bottom w:val="none" w:sz="0" w:space="0" w:color="auto"/>
            <w:right w:val="none" w:sz="0" w:space="0" w:color="auto"/>
          </w:divBdr>
        </w:div>
        <w:div w:id="1656563843">
          <w:marLeft w:val="480"/>
          <w:marRight w:val="0"/>
          <w:marTop w:val="0"/>
          <w:marBottom w:val="0"/>
          <w:divBdr>
            <w:top w:val="none" w:sz="0" w:space="0" w:color="auto"/>
            <w:left w:val="none" w:sz="0" w:space="0" w:color="auto"/>
            <w:bottom w:val="none" w:sz="0" w:space="0" w:color="auto"/>
            <w:right w:val="none" w:sz="0" w:space="0" w:color="auto"/>
          </w:divBdr>
        </w:div>
        <w:div w:id="492071306">
          <w:marLeft w:val="480"/>
          <w:marRight w:val="0"/>
          <w:marTop w:val="0"/>
          <w:marBottom w:val="0"/>
          <w:divBdr>
            <w:top w:val="none" w:sz="0" w:space="0" w:color="auto"/>
            <w:left w:val="none" w:sz="0" w:space="0" w:color="auto"/>
            <w:bottom w:val="none" w:sz="0" w:space="0" w:color="auto"/>
            <w:right w:val="none" w:sz="0" w:space="0" w:color="auto"/>
          </w:divBdr>
        </w:div>
        <w:div w:id="844201863">
          <w:marLeft w:val="480"/>
          <w:marRight w:val="0"/>
          <w:marTop w:val="0"/>
          <w:marBottom w:val="0"/>
          <w:divBdr>
            <w:top w:val="none" w:sz="0" w:space="0" w:color="auto"/>
            <w:left w:val="none" w:sz="0" w:space="0" w:color="auto"/>
            <w:bottom w:val="none" w:sz="0" w:space="0" w:color="auto"/>
            <w:right w:val="none" w:sz="0" w:space="0" w:color="auto"/>
          </w:divBdr>
        </w:div>
        <w:div w:id="2117671056">
          <w:marLeft w:val="480"/>
          <w:marRight w:val="0"/>
          <w:marTop w:val="0"/>
          <w:marBottom w:val="0"/>
          <w:divBdr>
            <w:top w:val="none" w:sz="0" w:space="0" w:color="auto"/>
            <w:left w:val="none" w:sz="0" w:space="0" w:color="auto"/>
            <w:bottom w:val="none" w:sz="0" w:space="0" w:color="auto"/>
            <w:right w:val="none" w:sz="0" w:space="0" w:color="auto"/>
          </w:divBdr>
        </w:div>
        <w:div w:id="1934704297">
          <w:marLeft w:val="480"/>
          <w:marRight w:val="0"/>
          <w:marTop w:val="0"/>
          <w:marBottom w:val="0"/>
          <w:divBdr>
            <w:top w:val="none" w:sz="0" w:space="0" w:color="auto"/>
            <w:left w:val="none" w:sz="0" w:space="0" w:color="auto"/>
            <w:bottom w:val="none" w:sz="0" w:space="0" w:color="auto"/>
            <w:right w:val="none" w:sz="0" w:space="0" w:color="auto"/>
          </w:divBdr>
        </w:div>
        <w:div w:id="1753619674">
          <w:marLeft w:val="480"/>
          <w:marRight w:val="0"/>
          <w:marTop w:val="0"/>
          <w:marBottom w:val="0"/>
          <w:divBdr>
            <w:top w:val="none" w:sz="0" w:space="0" w:color="auto"/>
            <w:left w:val="none" w:sz="0" w:space="0" w:color="auto"/>
            <w:bottom w:val="none" w:sz="0" w:space="0" w:color="auto"/>
            <w:right w:val="none" w:sz="0" w:space="0" w:color="auto"/>
          </w:divBdr>
        </w:div>
        <w:div w:id="1495300716">
          <w:marLeft w:val="480"/>
          <w:marRight w:val="0"/>
          <w:marTop w:val="0"/>
          <w:marBottom w:val="0"/>
          <w:divBdr>
            <w:top w:val="none" w:sz="0" w:space="0" w:color="auto"/>
            <w:left w:val="none" w:sz="0" w:space="0" w:color="auto"/>
            <w:bottom w:val="none" w:sz="0" w:space="0" w:color="auto"/>
            <w:right w:val="none" w:sz="0" w:space="0" w:color="auto"/>
          </w:divBdr>
        </w:div>
        <w:div w:id="40174758">
          <w:marLeft w:val="480"/>
          <w:marRight w:val="0"/>
          <w:marTop w:val="0"/>
          <w:marBottom w:val="0"/>
          <w:divBdr>
            <w:top w:val="none" w:sz="0" w:space="0" w:color="auto"/>
            <w:left w:val="none" w:sz="0" w:space="0" w:color="auto"/>
            <w:bottom w:val="none" w:sz="0" w:space="0" w:color="auto"/>
            <w:right w:val="none" w:sz="0" w:space="0" w:color="auto"/>
          </w:divBdr>
        </w:div>
        <w:div w:id="636689597">
          <w:marLeft w:val="480"/>
          <w:marRight w:val="0"/>
          <w:marTop w:val="0"/>
          <w:marBottom w:val="0"/>
          <w:divBdr>
            <w:top w:val="none" w:sz="0" w:space="0" w:color="auto"/>
            <w:left w:val="none" w:sz="0" w:space="0" w:color="auto"/>
            <w:bottom w:val="none" w:sz="0" w:space="0" w:color="auto"/>
            <w:right w:val="none" w:sz="0" w:space="0" w:color="auto"/>
          </w:divBdr>
        </w:div>
        <w:div w:id="1369145083">
          <w:marLeft w:val="480"/>
          <w:marRight w:val="0"/>
          <w:marTop w:val="0"/>
          <w:marBottom w:val="0"/>
          <w:divBdr>
            <w:top w:val="none" w:sz="0" w:space="0" w:color="auto"/>
            <w:left w:val="none" w:sz="0" w:space="0" w:color="auto"/>
            <w:bottom w:val="none" w:sz="0" w:space="0" w:color="auto"/>
            <w:right w:val="none" w:sz="0" w:space="0" w:color="auto"/>
          </w:divBdr>
        </w:div>
        <w:div w:id="207382773">
          <w:marLeft w:val="480"/>
          <w:marRight w:val="0"/>
          <w:marTop w:val="0"/>
          <w:marBottom w:val="0"/>
          <w:divBdr>
            <w:top w:val="none" w:sz="0" w:space="0" w:color="auto"/>
            <w:left w:val="none" w:sz="0" w:space="0" w:color="auto"/>
            <w:bottom w:val="none" w:sz="0" w:space="0" w:color="auto"/>
            <w:right w:val="none" w:sz="0" w:space="0" w:color="auto"/>
          </w:divBdr>
        </w:div>
        <w:div w:id="1628925923">
          <w:marLeft w:val="480"/>
          <w:marRight w:val="0"/>
          <w:marTop w:val="0"/>
          <w:marBottom w:val="0"/>
          <w:divBdr>
            <w:top w:val="none" w:sz="0" w:space="0" w:color="auto"/>
            <w:left w:val="none" w:sz="0" w:space="0" w:color="auto"/>
            <w:bottom w:val="none" w:sz="0" w:space="0" w:color="auto"/>
            <w:right w:val="none" w:sz="0" w:space="0" w:color="auto"/>
          </w:divBdr>
        </w:div>
        <w:div w:id="1024137046">
          <w:marLeft w:val="480"/>
          <w:marRight w:val="0"/>
          <w:marTop w:val="0"/>
          <w:marBottom w:val="0"/>
          <w:divBdr>
            <w:top w:val="none" w:sz="0" w:space="0" w:color="auto"/>
            <w:left w:val="none" w:sz="0" w:space="0" w:color="auto"/>
            <w:bottom w:val="none" w:sz="0" w:space="0" w:color="auto"/>
            <w:right w:val="none" w:sz="0" w:space="0" w:color="auto"/>
          </w:divBdr>
        </w:div>
        <w:div w:id="1151604813">
          <w:marLeft w:val="480"/>
          <w:marRight w:val="0"/>
          <w:marTop w:val="0"/>
          <w:marBottom w:val="0"/>
          <w:divBdr>
            <w:top w:val="none" w:sz="0" w:space="0" w:color="auto"/>
            <w:left w:val="none" w:sz="0" w:space="0" w:color="auto"/>
            <w:bottom w:val="none" w:sz="0" w:space="0" w:color="auto"/>
            <w:right w:val="none" w:sz="0" w:space="0" w:color="auto"/>
          </w:divBdr>
        </w:div>
        <w:div w:id="950628524">
          <w:marLeft w:val="480"/>
          <w:marRight w:val="0"/>
          <w:marTop w:val="0"/>
          <w:marBottom w:val="0"/>
          <w:divBdr>
            <w:top w:val="none" w:sz="0" w:space="0" w:color="auto"/>
            <w:left w:val="none" w:sz="0" w:space="0" w:color="auto"/>
            <w:bottom w:val="none" w:sz="0" w:space="0" w:color="auto"/>
            <w:right w:val="none" w:sz="0" w:space="0" w:color="auto"/>
          </w:divBdr>
        </w:div>
        <w:div w:id="1546257156">
          <w:marLeft w:val="480"/>
          <w:marRight w:val="0"/>
          <w:marTop w:val="0"/>
          <w:marBottom w:val="0"/>
          <w:divBdr>
            <w:top w:val="none" w:sz="0" w:space="0" w:color="auto"/>
            <w:left w:val="none" w:sz="0" w:space="0" w:color="auto"/>
            <w:bottom w:val="none" w:sz="0" w:space="0" w:color="auto"/>
            <w:right w:val="none" w:sz="0" w:space="0" w:color="auto"/>
          </w:divBdr>
        </w:div>
        <w:div w:id="594021064">
          <w:marLeft w:val="480"/>
          <w:marRight w:val="0"/>
          <w:marTop w:val="0"/>
          <w:marBottom w:val="0"/>
          <w:divBdr>
            <w:top w:val="none" w:sz="0" w:space="0" w:color="auto"/>
            <w:left w:val="none" w:sz="0" w:space="0" w:color="auto"/>
            <w:bottom w:val="none" w:sz="0" w:space="0" w:color="auto"/>
            <w:right w:val="none" w:sz="0" w:space="0" w:color="auto"/>
          </w:divBdr>
        </w:div>
        <w:div w:id="780076495">
          <w:marLeft w:val="480"/>
          <w:marRight w:val="0"/>
          <w:marTop w:val="0"/>
          <w:marBottom w:val="0"/>
          <w:divBdr>
            <w:top w:val="none" w:sz="0" w:space="0" w:color="auto"/>
            <w:left w:val="none" w:sz="0" w:space="0" w:color="auto"/>
            <w:bottom w:val="none" w:sz="0" w:space="0" w:color="auto"/>
            <w:right w:val="none" w:sz="0" w:space="0" w:color="auto"/>
          </w:divBdr>
        </w:div>
        <w:div w:id="581986306">
          <w:marLeft w:val="480"/>
          <w:marRight w:val="0"/>
          <w:marTop w:val="0"/>
          <w:marBottom w:val="0"/>
          <w:divBdr>
            <w:top w:val="none" w:sz="0" w:space="0" w:color="auto"/>
            <w:left w:val="none" w:sz="0" w:space="0" w:color="auto"/>
            <w:bottom w:val="none" w:sz="0" w:space="0" w:color="auto"/>
            <w:right w:val="none" w:sz="0" w:space="0" w:color="auto"/>
          </w:divBdr>
        </w:div>
        <w:div w:id="462160711">
          <w:marLeft w:val="480"/>
          <w:marRight w:val="0"/>
          <w:marTop w:val="0"/>
          <w:marBottom w:val="0"/>
          <w:divBdr>
            <w:top w:val="none" w:sz="0" w:space="0" w:color="auto"/>
            <w:left w:val="none" w:sz="0" w:space="0" w:color="auto"/>
            <w:bottom w:val="none" w:sz="0" w:space="0" w:color="auto"/>
            <w:right w:val="none" w:sz="0" w:space="0" w:color="auto"/>
          </w:divBdr>
        </w:div>
        <w:div w:id="1189299320">
          <w:marLeft w:val="480"/>
          <w:marRight w:val="0"/>
          <w:marTop w:val="0"/>
          <w:marBottom w:val="0"/>
          <w:divBdr>
            <w:top w:val="none" w:sz="0" w:space="0" w:color="auto"/>
            <w:left w:val="none" w:sz="0" w:space="0" w:color="auto"/>
            <w:bottom w:val="none" w:sz="0" w:space="0" w:color="auto"/>
            <w:right w:val="none" w:sz="0" w:space="0" w:color="auto"/>
          </w:divBdr>
        </w:div>
        <w:div w:id="905260969">
          <w:marLeft w:val="480"/>
          <w:marRight w:val="0"/>
          <w:marTop w:val="0"/>
          <w:marBottom w:val="0"/>
          <w:divBdr>
            <w:top w:val="none" w:sz="0" w:space="0" w:color="auto"/>
            <w:left w:val="none" w:sz="0" w:space="0" w:color="auto"/>
            <w:bottom w:val="none" w:sz="0" w:space="0" w:color="auto"/>
            <w:right w:val="none" w:sz="0" w:space="0" w:color="auto"/>
          </w:divBdr>
        </w:div>
        <w:div w:id="716078462">
          <w:marLeft w:val="480"/>
          <w:marRight w:val="0"/>
          <w:marTop w:val="0"/>
          <w:marBottom w:val="0"/>
          <w:divBdr>
            <w:top w:val="none" w:sz="0" w:space="0" w:color="auto"/>
            <w:left w:val="none" w:sz="0" w:space="0" w:color="auto"/>
            <w:bottom w:val="none" w:sz="0" w:space="0" w:color="auto"/>
            <w:right w:val="none" w:sz="0" w:space="0" w:color="auto"/>
          </w:divBdr>
        </w:div>
        <w:div w:id="70928619">
          <w:marLeft w:val="480"/>
          <w:marRight w:val="0"/>
          <w:marTop w:val="0"/>
          <w:marBottom w:val="0"/>
          <w:divBdr>
            <w:top w:val="none" w:sz="0" w:space="0" w:color="auto"/>
            <w:left w:val="none" w:sz="0" w:space="0" w:color="auto"/>
            <w:bottom w:val="none" w:sz="0" w:space="0" w:color="auto"/>
            <w:right w:val="none" w:sz="0" w:space="0" w:color="auto"/>
          </w:divBdr>
        </w:div>
        <w:div w:id="1302927835">
          <w:marLeft w:val="480"/>
          <w:marRight w:val="0"/>
          <w:marTop w:val="0"/>
          <w:marBottom w:val="0"/>
          <w:divBdr>
            <w:top w:val="none" w:sz="0" w:space="0" w:color="auto"/>
            <w:left w:val="none" w:sz="0" w:space="0" w:color="auto"/>
            <w:bottom w:val="none" w:sz="0" w:space="0" w:color="auto"/>
            <w:right w:val="none" w:sz="0" w:space="0" w:color="auto"/>
          </w:divBdr>
        </w:div>
        <w:div w:id="1857765922">
          <w:marLeft w:val="480"/>
          <w:marRight w:val="0"/>
          <w:marTop w:val="0"/>
          <w:marBottom w:val="0"/>
          <w:divBdr>
            <w:top w:val="none" w:sz="0" w:space="0" w:color="auto"/>
            <w:left w:val="none" w:sz="0" w:space="0" w:color="auto"/>
            <w:bottom w:val="none" w:sz="0" w:space="0" w:color="auto"/>
            <w:right w:val="none" w:sz="0" w:space="0" w:color="auto"/>
          </w:divBdr>
        </w:div>
        <w:div w:id="576011920">
          <w:marLeft w:val="480"/>
          <w:marRight w:val="0"/>
          <w:marTop w:val="0"/>
          <w:marBottom w:val="0"/>
          <w:divBdr>
            <w:top w:val="none" w:sz="0" w:space="0" w:color="auto"/>
            <w:left w:val="none" w:sz="0" w:space="0" w:color="auto"/>
            <w:bottom w:val="none" w:sz="0" w:space="0" w:color="auto"/>
            <w:right w:val="none" w:sz="0" w:space="0" w:color="auto"/>
          </w:divBdr>
        </w:div>
        <w:div w:id="1282567733">
          <w:marLeft w:val="480"/>
          <w:marRight w:val="0"/>
          <w:marTop w:val="0"/>
          <w:marBottom w:val="0"/>
          <w:divBdr>
            <w:top w:val="none" w:sz="0" w:space="0" w:color="auto"/>
            <w:left w:val="none" w:sz="0" w:space="0" w:color="auto"/>
            <w:bottom w:val="none" w:sz="0" w:space="0" w:color="auto"/>
            <w:right w:val="none" w:sz="0" w:space="0" w:color="auto"/>
          </w:divBdr>
        </w:div>
        <w:div w:id="1586039191">
          <w:marLeft w:val="480"/>
          <w:marRight w:val="0"/>
          <w:marTop w:val="0"/>
          <w:marBottom w:val="0"/>
          <w:divBdr>
            <w:top w:val="none" w:sz="0" w:space="0" w:color="auto"/>
            <w:left w:val="none" w:sz="0" w:space="0" w:color="auto"/>
            <w:bottom w:val="none" w:sz="0" w:space="0" w:color="auto"/>
            <w:right w:val="none" w:sz="0" w:space="0" w:color="auto"/>
          </w:divBdr>
        </w:div>
        <w:div w:id="244530713">
          <w:marLeft w:val="480"/>
          <w:marRight w:val="0"/>
          <w:marTop w:val="0"/>
          <w:marBottom w:val="0"/>
          <w:divBdr>
            <w:top w:val="none" w:sz="0" w:space="0" w:color="auto"/>
            <w:left w:val="none" w:sz="0" w:space="0" w:color="auto"/>
            <w:bottom w:val="none" w:sz="0" w:space="0" w:color="auto"/>
            <w:right w:val="none" w:sz="0" w:space="0" w:color="auto"/>
          </w:divBdr>
        </w:div>
        <w:div w:id="339704027">
          <w:marLeft w:val="480"/>
          <w:marRight w:val="0"/>
          <w:marTop w:val="0"/>
          <w:marBottom w:val="0"/>
          <w:divBdr>
            <w:top w:val="none" w:sz="0" w:space="0" w:color="auto"/>
            <w:left w:val="none" w:sz="0" w:space="0" w:color="auto"/>
            <w:bottom w:val="none" w:sz="0" w:space="0" w:color="auto"/>
            <w:right w:val="none" w:sz="0" w:space="0" w:color="auto"/>
          </w:divBdr>
        </w:div>
        <w:div w:id="1576433666">
          <w:marLeft w:val="480"/>
          <w:marRight w:val="0"/>
          <w:marTop w:val="0"/>
          <w:marBottom w:val="0"/>
          <w:divBdr>
            <w:top w:val="none" w:sz="0" w:space="0" w:color="auto"/>
            <w:left w:val="none" w:sz="0" w:space="0" w:color="auto"/>
            <w:bottom w:val="none" w:sz="0" w:space="0" w:color="auto"/>
            <w:right w:val="none" w:sz="0" w:space="0" w:color="auto"/>
          </w:divBdr>
        </w:div>
        <w:div w:id="1030911979">
          <w:marLeft w:val="480"/>
          <w:marRight w:val="0"/>
          <w:marTop w:val="0"/>
          <w:marBottom w:val="0"/>
          <w:divBdr>
            <w:top w:val="none" w:sz="0" w:space="0" w:color="auto"/>
            <w:left w:val="none" w:sz="0" w:space="0" w:color="auto"/>
            <w:bottom w:val="none" w:sz="0" w:space="0" w:color="auto"/>
            <w:right w:val="none" w:sz="0" w:space="0" w:color="auto"/>
          </w:divBdr>
        </w:div>
        <w:div w:id="1031495573">
          <w:marLeft w:val="480"/>
          <w:marRight w:val="0"/>
          <w:marTop w:val="0"/>
          <w:marBottom w:val="0"/>
          <w:divBdr>
            <w:top w:val="none" w:sz="0" w:space="0" w:color="auto"/>
            <w:left w:val="none" w:sz="0" w:space="0" w:color="auto"/>
            <w:bottom w:val="none" w:sz="0" w:space="0" w:color="auto"/>
            <w:right w:val="none" w:sz="0" w:space="0" w:color="auto"/>
          </w:divBdr>
        </w:div>
        <w:div w:id="516237356">
          <w:marLeft w:val="480"/>
          <w:marRight w:val="0"/>
          <w:marTop w:val="0"/>
          <w:marBottom w:val="0"/>
          <w:divBdr>
            <w:top w:val="none" w:sz="0" w:space="0" w:color="auto"/>
            <w:left w:val="none" w:sz="0" w:space="0" w:color="auto"/>
            <w:bottom w:val="none" w:sz="0" w:space="0" w:color="auto"/>
            <w:right w:val="none" w:sz="0" w:space="0" w:color="auto"/>
          </w:divBdr>
        </w:div>
        <w:div w:id="812063770">
          <w:marLeft w:val="480"/>
          <w:marRight w:val="0"/>
          <w:marTop w:val="0"/>
          <w:marBottom w:val="0"/>
          <w:divBdr>
            <w:top w:val="none" w:sz="0" w:space="0" w:color="auto"/>
            <w:left w:val="none" w:sz="0" w:space="0" w:color="auto"/>
            <w:bottom w:val="none" w:sz="0" w:space="0" w:color="auto"/>
            <w:right w:val="none" w:sz="0" w:space="0" w:color="auto"/>
          </w:divBdr>
        </w:div>
        <w:div w:id="301274462">
          <w:marLeft w:val="480"/>
          <w:marRight w:val="0"/>
          <w:marTop w:val="0"/>
          <w:marBottom w:val="0"/>
          <w:divBdr>
            <w:top w:val="none" w:sz="0" w:space="0" w:color="auto"/>
            <w:left w:val="none" w:sz="0" w:space="0" w:color="auto"/>
            <w:bottom w:val="none" w:sz="0" w:space="0" w:color="auto"/>
            <w:right w:val="none" w:sz="0" w:space="0" w:color="auto"/>
          </w:divBdr>
        </w:div>
        <w:div w:id="1904245966">
          <w:marLeft w:val="480"/>
          <w:marRight w:val="0"/>
          <w:marTop w:val="0"/>
          <w:marBottom w:val="0"/>
          <w:divBdr>
            <w:top w:val="none" w:sz="0" w:space="0" w:color="auto"/>
            <w:left w:val="none" w:sz="0" w:space="0" w:color="auto"/>
            <w:bottom w:val="none" w:sz="0" w:space="0" w:color="auto"/>
            <w:right w:val="none" w:sz="0" w:space="0" w:color="auto"/>
          </w:divBdr>
        </w:div>
        <w:div w:id="36512414">
          <w:marLeft w:val="480"/>
          <w:marRight w:val="0"/>
          <w:marTop w:val="0"/>
          <w:marBottom w:val="0"/>
          <w:divBdr>
            <w:top w:val="none" w:sz="0" w:space="0" w:color="auto"/>
            <w:left w:val="none" w:sz="0" w:space="0" w:color="auto"/>
            <w:bottom w:val="none" w:sz="0" w:space="0" w:color="auto"/>
            <w:right w:val="none" w:sz="0" w:space="0" w:color="auto"/>
          </w:divBdr>
        </w:div>
        <w:div w:id="1868833710">
          <w:marLeft w:val="480"/>
          <w:marRight w:val="0"/>
          <w:marTop w:val="0"/>
          <w:marBottom w:val="0"/>
          <w:divBdr>
            <w:top w:val="none" w:sz="0" w:space="0" w:color="auto"/>
            <w:left w:val="none" w:sz="0" w:space="0" w:color="auto"/>
            <w:bottom w:val="none" w:sz="0" w:space="0" w:color="auto"/>
            <w:right w:val="none" w:sz="0" w:space="0" w:color="auto"/>
          </w:divBdr>
        </w:div>
        <w:div w:id="62028770">
          <w:marLeft w:val="480"/>
          <w:marRight w:val="0"/>
          <w:marTop w:val="0"/>
          <w:marBottom w:val="0"/>
          <w:divBdr>
            <w:top w:val="none" w:sz="0" w:space="0" w:color="auto"/>
            <w:left w:val="none" w:sz="0" w:space="0" w:color="auto"/>
            <w:bottom w:val="none" w:sz="0" w:space="0" w:color="auto"/>
            <w:right w:val="none" w:sz="0" w:space="0" w:color="auto"/>
          </w:divBdr>
        </w:div>
        <w:div w:id="918441956">
          <w:marLeft w:val="480"/>
          <w:marRight w:val="0"/>
          <w:marTop w:val="0"/>
          <w:marBottom w:val="0"/>
          <w:divBdr>
            <w:top w:val="none" w:sz="0" w:space="0" w:color="auto"/>
            <w:left w:val="none" w:sz="0" w:space="0" w:color="auto"/>
            <w:bottom w:val="none" w:sz="0" w:space="0" w:color="auto"/>
            <w:right w:val="none" w:sz="0" w:space="0" w:color="auto"/>
          </w:divBdr>
        </w:div>
        <w:div w:id="628122505">
          <w:marLeft w:val="480"/>
          <w:marRight w:val="0"/>
          <w:marTop w:val="0"/>
          <w:marBottom w:val="0"/>
          <w:divBdr>
            <w:top w:val="none" w:sz="0" w:space="0" w:color="auto"/>
            <w:left w:val="none" w:sz="0" w:space="0" w:color="auto"/>
            <w:bottom w:val="none" w:sz="0" w:space="0" w:color="auto"/>
            <w:right w:val="none" w:sz="0" w:space="0" w:color="auto"/>
          </w:divBdr>
        </w:div>
        <w:div w:id="1024207589">
          <w:marLeft w:val="480"/>
          <w:marRight w:val="0"/>
          <w:marTop w:val="0"/>
          <w:marBottom w:val="0"/>
          <w:divBdr>
            <w:top w:val="none" w:sz="0" w:space="0" w:color="auto"/>
            <w:left w:val="none" w:sz="0" w:space="0" w:color="auto"/>
            <w:bottom w:val="none" w:sz="0" w:space="0" w:color="auto"/>
            <w:right w:val="none" w:sz="0" w:space="0" w:color="auto"/>
          </w:divBdr>
        </w:div>
        <w:div w:id="1327632208">
          <w:marLeft w:val="480"/>
          <w:marRight w:val="0"/>
          <w:marTop w:val="0"/>
          <w:marBottom w:val="0"/>
          <w:divBdr>
            <w:top w:val="none" w:sz="0" w:space="0" w:color="auto"/>
            <w:left w:val="none" w:sz="0" w:space="0" w:color="auto"/>
            <w:bottom w:val="none" w:sz="0" w:space="0" w:color="auto"/>
            <w:right w:val="none" w:sz="0" w:space="0" w:color="auto"/>
          </w:divBdr>
        </w:div>
        <w:div w:id="521289017">
          <w:marLeft w:val="480"/>
          <w:marRight w:val="0"/>
          <w:marTop w:val="0"/>
          <w:marBottom w:val="0"/>
          <w:divBdr>
            <w:top w:val="none" w:sz="0" w:space="0" w:color="auto"/>
            <w:left w:val="none" w:sz="0" w:space="0" w:color="auto"/>
            <w:bottom w:val="none" w:sz="0" w:space="0" w:color="auto"/>
            <w:right w:val="none" w:sz="0" w:space="0" w:color="auto"/>
          </w:divBdr>
        </w:div>
        <w:div w:id="7564781">
          <w:marLeft w:val="480"/>
          <w:marRight w:val="0"/>
          <w:marTop w:val="0"/>
          <w:marBottom w:val="0"/>
          <w:divBdr>
            <w:top w:val="none" w:sz="0" w:space="0" w:color="auto"/>
            <w:left w:val="none" w:sz="0" w:space="0" w:color="auto"/>
            <w:bottom w:val="none" w:sz="0" w:space="0" w:color="auto"/>
            <w:right w:val="none" w:sz="0" w:space="0" w:color="auto"/>
          </w:divBdr>
        </w:div>
        <w:div w:id="764963827">
          <w:marLeft w:val="480"/>
          <w:marRight w:val="0"/>
          <w:marTop w:val="0"/>
          <w:marBottom w:val="0"/>
          <w:divBdr>
            <w:top w:val="none" w:sz="0" w:space="0" w:color="auto"/>
            <w:left w:val="none" w:sz="0" w:space="0" w:color="auto"/>
            <w:bottom w:val="none" w:sz="0" w:space="0" w:color="auto"/>
            <w:right w:val="none" w:sz="0" w:space="0" w:color="auto"/>
          </w:divBdr>
        </w:div>
        <w:div w:id="1576476476">
          <w:marLeft w:val="480"/>
          <w:marRight w:val="0"/>
          <w:marTop w:val="0"/>
          <w:marBottom w:val="0"/>
          <w:divBdr>
            <w:top w:val="none" w:sz="0" w:space="0" w:color="auto"/>
            <w:left w:val="none" w:sz="0" w:space="0" w:color="auto"/>
            <w:bottom w:val="none" w:sz="0" w:space="0" w:color="auto"/>
            <w:right w:val="none" w:sz="0" w:space="0" w:color="auto"/>
          </w:divBdr>
        </w:div>
        <w:div w:id="1278295024">
          <w:marLeft w:val="480"/>
          <w:marRight w:val="0"/>
          <w:marTop w:val="0"/>
          <w:marBottom w:val="0"/>
          <w:divBdr>
            <w:top w:val="none" w:sz="0" w:space="0" w:color="auto"/>
            <w:left w:val="none" w:sz="0" w:space="0" w:color="auto"/>
            <w:bottom w:val="none" w:sz="0" w:space="0" w:color="auto"/>
            <w:right w:val="none" w:sz="0" w:space="0" w:color="auto"/>
          </w:divBdr>
        </w:div>
        <w:div w:id="2147311531">
          <w:marLeft w:val="480"/>
          <w:marRight w:val="0"/>
          <w:marTop w:val="0"/>
          <w:marBottom w:val="0"/>
          <w:divBdr>
            <w:top w:val="none" w:sz="0" w:space="0" w:color="auto"/>
            <w:left w:val="none" w:sz="0" w:space="0" w:color="auto"/>
            <w:bottom w:val="none" w:sz="0" w:space="0" w:color="auto"/>
            <w:right w:val="none" w:sz="0" w:space="0" w:color="auto"/>
          </w:divBdr>
        </w:div>
        <w:div w:id="1326126404">
          <w:marLeft w:val="480"/>
          <w:marRight w:val="0"/>
          <w:marTop w:val="0"/>
          <w:marBottom w:val="0"/>
          <w:divBdr>
            <w:top w:val="none" w:sz="0" w:space="0" w:color="auto"/>
            <w:left w:val="none" w:sz="0" w:space="0" w:color="auto"/>
            <w:bottom w:val="none" w:sz="0" w:space="0" w:color="auto"/>
            <w:right w:val="none" w:sz="0" w:space="0" w:color="auto"/>
          </w:divBdr>
        </w:div>
        <w:div w:id="24720070">
          <w:marLeft w:val="480"/>
          <w:marRight w:val="0"/>
          <w:marTop w:val="0"/>
          <w:marBottom w:val="0"/>
          <w:divBdr>
            <w:top w:val="none" w:sz="0" w:space="0" w:color="auto"/>
            <w:left w:val="none" w:sz="0" w:space="0" w:color="auto"/>
            <w:bottom w:val="none" w:sz="0" w:space="0" w:color="auto"/>
            <w:right w:val="none" w:sz="0" w:space="0" w:color="auto"/>
          </w:divBdr>
        </w:div>
        <w:div w:id="614484844">
          <w:marLeft w:val="480"/>
          <w:marRight w:val="0"/>
          <w:marTop w:val="0"/>
          <w:marBottom w:val="0"/>
          <w:divBdr>
            <w:top w:val="none" w:sz="0" w:space="0" w:color="auto"/>
            <w:left w:val="none" w:sz="0" w:space="0" w:color="auto"/>
            <w:bottom w:val="none" w:sz="0" w:space="0" w:color="auto"/>
            <w:right w:val="none" w:sz="0" w:space="0" w:color="auto"/>
          </w:divBdr>
        </w:div>
        <w:div w:id="1750157523">
          <w:marLeft w:val="480"/>
          <w:marRight w:val="0"/>
          <w:marTop w:val="0"/>
          <w:marBottom w:val="0"/>
          <w:divBdr>
            <w:top w:val="none" w:sz="0" w:space="0" w:color="auto"/>
            <w:left w:val="none" w:sz="0" w:space="0" w:color="auto"/>
            <w:bottom w:val="none" w:sz="0" w:space="0" w:color="auto"/>
            <w:right w:val="none" w:sz="0" w:space="0" w:color="auto"/>
          </w:divBdr>
        </w:div>
        <w:div w:id="1826780233">
          <w:marLeft w:val="480"/>
          <w:marRight w:val="0"/>
          <w:marTop w:val="0"/>
          <w:marBottom w:val="0"/>
          <w:divBdr>
            <w:top w:val="none" w:sz="0" w:space="0" w:color="auto"/>
            <w:left w:val="none" w:sz="0" w:space="0" w:color="auto"/>
            <w:bottom w:val="none" w:sz="0" w:space="0" w:color="auto"/>
            <w:right w:val="none" w:sz="0" w:space="0" w:color="auto"/>
          </w:divBdr>
        </w:div>
        <w:div w:id="1313363096">
          <w:marLeft w:val="480"/>
          <w:marRight w:val="0"/>
          <w:marTop w:val="0"/>
          <w:marBottom w:val="0"/>
          <w:divBdr>
            <w:top w:val="none" w:sz="0" w:space="0" w:color="auto"/>
            <w:left w:val="none" w:sz="0" w:space="0" w:color="auto"/>
            <w:bottom w:val="none" w:sz="0" w:space="0" w:color="auto"/>
            <w:right w:val="none" w:sz="0" w:space="0" w:color="auto"/>
          </w:divBdr>
        </w:div>
        <w:div w:id="1925411804">
          <w:marLeft w:val="480"/>
          <w:marRight w:val="0"/>
          <w:marTop w:val="0"/>
          <w:marBottom w:val="0"/>
          <w:divBdr>
            <w:top w:val="none" w:sz="0" w:space="0" w:color="auto"/>
            <w:left w:val="none" w:sz="0" w:space="0" w:color="auto"/>
            <w:bottom w:val="none" w:sz="0" w:space="0" w:color="auto"/>
            <w:right w:val="none" w:sz="0" w:space="0" w:color="auto"/>
          </w:divBdr>
        </w:div>
        <w:div w:id="173302569">
          <w:marLeft w:val="480"/>
          <w:marRight w:val="0"/>
          <w:marTop w:val="0"/>
          <w:marBottom w:val="0"/>
          <w:divBdr>
            <w:top w:val="none" w:sz="0" w:space="0" w:color="auto"/>
            <w:left w:val="none" w:sz="0" w:space="0" w:color="auto"/>
            <w:bottom w:val="none" w:sz="0" w:space="0" w:color="auto"/>
            <w:right w:val="none" w:sz="0" w:space="0" w:color="auto"/>
          </w:divBdr>
        </w:div>
        <w:div w:id="1923292463">
          <w:marLeft w:val="480"/>
          <w:marRight w:val="0"/>
          <w:marTop w:val="0"/>
          <w:marBottom w:val="0"/>
          <w:divBdr>
            <w:top w:val="none" w:sz="0" w:space="0" w:color="auto"/>
            <w:left w:val="none" w:sz="0" w:space="0" w:color="auto"/>
            <w:bottom w:val="none" w:sz="0" w:space="0" w:color="auto"/>
            <w:right w:val="none" w:sz="0" w:space="0" w:color="auto"/>
          </w:divBdr>
        </w:div>
        <w:div w:id="2105834427">
          <w:marLeft w:val="480"/>
          <w:marRight w:val="0"/>
          <w:marTop w:val="0"/>
          <w:marBottom w:val="0"/>
          <w:divBdr>
            <w:top w:val="none" w:sz="0" w:space="0" w:color="auto"/>
            <w:left w:val="none" w:sz="0" w:space="0" w:color="auto"/>
            <w:bottom w:val="none" w:sz="0" w:space="0" w:color="auto"/>
            <w:right w:val="none" w:sz="0" w:space="0" w:color="auto"/>
          </w:divBdr>
        </w:div>
        <w:div w:id="1268542684">
          <w:marLeft w:val="480"/>
          <w:marRight w:val="0"/>
          <w:marTop w:val="0"/>
          <w:marBottom w:val="0"/>
          <w:divBdr>
            <w:top w:val="none" w:sz="0" w:space="0" w:color="auto"/>
            <w:left w:val="none" w:sz="0" w:space="0" w:color="auto"/>
            <w:bottom w:val="none" w:sz="0" w:space="0" w:color="auto"/>
            <w:right w:val="none" w:sz="0" w:space="0" w:color="auto"/>
          </w:divBdr>
        </w:div>
        <w:div w:id="1383990019">
          <w:marLeft w:val="480"/>
          <w:marRight w:val="0"/>
          <w:marTop w:val="0"/>
          <w:marBottom w:val="0"/>
          <w:divBdr>
            <w:top w:val="none" w:sz="0" w:space="0" w:color="auto"/>
            <w:left w:val="none" w:sz="0" w:space="0" w:color="auto"/>
            <w:bottom w:val="none" w:sz="0" w:space="0" w:color="auto"/>
            <w:right w:val="none" w:sz="0" w:space="0" w:color="auto"/>
          </w:divBdr>
        </w:div>
        <w:div w:id="1103645511">
          <w:marLeft w:val="480"/>
          <w:marRight w:val="0"/>
          <w:marTop w:val="0"/>
          <w:marBottom w:val="0"/>
          <w:divBdr>
            <w:top w:val="none" w:sz="0" w:space="0" w:color="auto"/>
            <w:left w:val="none" w:sz="0" w:space="0" w:color="auto"/>
            <w:bottom w:val="none" w:sz="0" w:space="0" w:color="auto"/>
            <w:right w:val="none" w:sz="0" w:space="0" w:color="auto"/>
          </w:divBdr>
        </w:div>
        <w:div w:id="1757290542">
          <w:marLeft w:val="480"/>
          <w:marRight w:val="0"/>
          <w:marTop w:val="0"/>
          <w:marBottom w:val="0"/>
          <w:divBdr>
            <w:top w:val="none" w:sz="0" w:space="0" w:color="auto"/>
            <w:left w:val="none" w:sz="0" w:space="0" w:color="auto"/>
            <w:bottom w:val="none" w:sz="0" w:space="0" w:color="auto"/>
            <w:right w:val="none" w:sz="0" w:space="0" w:color="auto"/>
          </w:divBdr>
        </w:div>
        <w:div w:id="2087073500">
          <w:marLeft w:val="480"/>
          <w:marRight w:val="0"/>
          <w:marTop w:val="0"/>
          <w:marBottom w:val="0"/>
          <w:divBdr>
            <w:top w:val="none" w:sz="0" w:space="0" w:color="auto"/>
            <w:left w:val="none" w:sz="0" w:space="0" w:color="auto"/>
            <w:bottom w:val="none" w:sz="0" w:space="0" w:color="auto"/>
            <w:right w:val="none" w:sz="0" w:space="0" w:color="auto"/>
          </w:divBdr>
        </w:div>
        <w:div w:id="1540164221">
          <w:marLeft w:val="480"/>
          <w:marRight w:val="0"/>
          <w:marTop w:val="0"/>
          <w:marBottom w:val="0"/>
          <w:divBdr>
            <w:top w:val="none" w:sz="0" w:space="0" w:color="auto"/>
            <w:left w:val="none" w:sz="0" w:space="0" w:color="auto"/>
            <w:bottom w:val="none" w:sz="0" w:space="0" w:color="auto"/>
            <w:right w:val="none" w:sz="0" w:space="0" w:color="auto"/>
          </w:divBdr>
        </w:div>
        <w:div w:id="385841795">
          <w:marLeft w:val="480"/>
          <w:marRight w:val="0"/>
          <w:marTop w:val="0"/>
          <w:marBottom w:val="0"/>
          <w:divBdr>
            <w:top w:val="none" w:sz="0" w:space="0" w:color="auto"/>
            <w:left w:val="none" w:sz="0" w:space="0" w:color="auto"/>
            <w:bottom w:val="none" w:sz="0" w:space="0" w:color="auto"/>
            <w:right w:val="none" w:sz="0" w:space="0" w:color="auto"/>
          </w:divBdr>
        </w:div>
        <w:div w:id="184248183">
          <w:marLeft w:val="480"/>
          <w:marRight w:val="0"/>
          <w:marTop w:val="0"/>
          <w:marBottom w:val="0"/>
          <w:divBdr>
            <w:top w:val="none" w:sz="0" w:space="0" w:color="auto"/>
            <w:left w:val="none" w:sz="0" w:space="0" w:color="auto"/>
            <w:bottom w:val="none" w:sz="0" w:space="0" w:color="auto"/>
            <w:right w:val="none" w:sz="0" w:space="0" w:color="auto"/>
          </w:divBdr>
        </w:div>
        <w:div w:id="1425106559">
          <w:marLeft w:val="480"/>
          <w:marRight w:val="0"/>
          <w:marTop w:val="0"/>
          <w:marBottom w:val="0"/>
          <w:divBdr>
            <w:top w:val="none" w:sz="0" w:space="0" w:color="auto"/>
            <w:left w:val="none" w:sz="0" w:space="0" w:color="auto"/>
            <w:bottom w:val="none" w:sz="0" w:space="0" w:color="auto"/>
            <w:right w:val="none" w:sz="0" w:space="0" w:color="auto"/>
          </w:divBdr>
        </w:div>
        <w:div w:id="1820459513">
          <w:marLeft w:val="480"/>
          <w:marRight w:val="0"/>
          <w:marTop w:val="0"/>
          <w:marBottom w:val="0"/>
          <w:divBdr>
            <w:top w:val="none" w:sz="0" w:space="0" w:color="auto"/>
            <w:left w:val="none" w:sz="0" w:space="0" w:color="auto"/>
            <w:bottom w:val="none" w:sz="0" w:space="0" w:color="auto"/>
            <w:right w:val="none" w:sz="0" w:space="0" w:color="auto"/>
          </w:divBdr>
        </w:div>
        <w:div w:id="2100976811">
          <w:marLeft w:val="480"/>
          <w:marRight w:val="0"/>
          <w:marTop w:val="0"/>
          <w:marBottom w:val="0"/>
          <w:divBdr>
            <w:top w:val="none" w:sz="0" w:space="0" w:color="auto"/>
            <w:left w:val="none" w:sz="0" w:space="0" w:color="auto"/>
            <w:bottom w:val="none" w:sz="0" w:space="0" w:color="auto"/>
            <w:right w:val="none" w:sz="0" w:space="0" w:color="auto"/>
          </w:divBdr>
        </w:div>
        <w:div w:id="1976566555">
          <w:marLeft w:val="480"/>
          <w:marRight w:val="0"/>
          <w:marTop w:val="0"/>
          <w:marBottom w:val="0"/>
          <w:divBdr>
            <w:top w:val="none" w:sz="0" w:space="0" w:color="auto"/>
            <w:left w:val="none" w:sz="0" w:space="0" w:color="auto"/>
            <w:bottom w:val="none" w:sz="0" w:space="0" w:color="auto"/>
            <w:right w:val="none" w:sz="0" w:space="0" w:color="auto"/>
          </w:divBdr>
        </w:div>
        <w:div w:id="1334071298">
          <w:marLeft w:val="480"/>
          <w:marRight w:val="0"/>
          <w:marTop w:val="0"/>
          <w:marBottom w:val="0"/>
          <w:divBdr>
            <w:top w:val="none" w:sz="0" w:space="0" w:color="auto"/>
            <w:left w:val="none" w:sz="0" w:space="0" w:color="auto"/>
            <w:bottom w:val="none" w:sz="0" w:space="0" w:color="auto"/>
            <w:right w:val="none" w:sz="0" w:space="0" w:color="auto"/>
          </w:divBdr>
        </w:div>
        <w:div w:id="1622804459">
          <w:marLeft w:val="480"/>
          <w:marRight w:val="0"/>
          <w:marTop w:val="0"/>
          <w:marBottom w:val="0"/>
          <w:divBdr>
            <w:top w:val="none" w:sz="0" w:space="0" w:color="auto"/>
            <w:left w:val="none" w:sz="0" w:space="0" w:color="auto"/>
            <w:bottom w:val="none" w:sz="0" w:space="0" w:color="auto"/>
            <w:right w:val="none" w:sz="0" w:space="0" w:color="auto"/>
          </w:divBdr>
        </w:div>
        <w:div w:id="1112553768">
          <w:marLeft w:val="480"/>
          <w:marRight w:val="0"/>
          <w:marTop w:val="0"/>
          <w:marBottom w:val="0"/>
          <w:divBdr>
            <w:top w:val="none" w:sz="0" w:space="0" w:color="auto"/>
            <w:left w:val="none" w:sz="0" w:space="0" w:color="auto"/>
            <w:bottom w:val="none" w:sz="0" w:space="0" w:color="auto"/>
            <w:right w:val="none" w:sz="0" w:space="0" w:color="auto"/>
          </w:divBdr>
        </w:div>
        <w:div w:id="763960796">
          <w:marLeft w:val="480"/>
          <w:marRight w:val="0"/>
          <w:marTop w:val="0"/>
          <w:marBottom w:val="0"/>
          <w:divBdr>
            <w:top w:val="none" w:sz="0" w:space="0" w:color="auto"/>
            <w:left w:val="none" w:sz="0" w:space="0" w:color="auto"/>
            <w:bottom w:val="none" w:sz="0" w:space="0" w:color="auto"/>
            <w:right w:val="none" w:sz="0" w:space="0" w:color="auto"/>
          </w:divBdr>
        </w:div>
        <w:div w:id="1904828736">
          <w:marLeft w:val="480"/>
          <w:marRight w:val="0"/>
          <w:marTop w:val="0"/>
          <w:marBottom w:val="0"/>
          <w:divBdr>
            <w:top w:val="none" w:sz="0" w:space="0" w:color="auto"/>
            <w:left w:val="none" w:sz="0" w:space="0" w:color="auto"/>
            <w:bottom w:val="none" w:sz="0" w:space="0" w:color="auto"/>
            <w:right w:val="none" w:sz="0" w:space="0" w:color="auto"/>
          </w:divBdr>
        </w:div>
        <w:div w:id="1541362151">
          <w:marLeft w:val="480"/>
          <w:marRight w:val="0"/>
          <w:marTop w:val="0"/>
          <w:marBottom w:val="0"/>
          <w:divBdr>
            <w:top w:val="none" w:sz="0" w:space="0" w:color="auto"/>
            <w:left w:val="none" w:sz="0" w:space="0" w:color="auto"/>
            <w:bottom w:val="none" w:sz="0" w:space="0" w:color="auto"/>
            <w:right w:val="none" w:sz="0" w:space="0" w:color="auto"/>
          </w:divBdr>
        </w:div>
        <w:div w:id="891231622">
          <w:marLeft w:val="480"/>
          <w:marRight w:val="0"/>
          <w:marTop w:val="0"/>
          <w:marBottom w:val="0"/>
          <w:divBdr>
            <w:top w:val="none" w:sz="0" w:space="0" w:color="auto"/>
            <w:left w:val="none" w:sz="0" w:space="0" w:color="auto"/>
            <w:bottom w:val="none" w:sz="0" w:space="0" w:color="auto"/>
            <w:right w:val="none" w:sz="0" w:space="0" w:color="auto"/>
          </w:divBdr>
        </w:div>
        <w:div w:id="1615287447">
          <w:marLeft w:val="480"/>
          <w:marRight w:val="0"/>
          <w:marTop w:val="0"/>
          <w:marBottom w:val="0"/>
          <w:divBdr>
            <w:top w:val="none" w:sz="0" w:space="0" w:color="auto"/>
            <w:left w:val="none" w:sz="0" w:space="0" w:color="auto"/>
            <w:bottom w:val="none" w:sz="0" w:space="0" w:color="auto"/>
            <w:right w:val="none" w:sz="0" w:space="0" w:color="auto"/>
          </w:divBdr>
        </w:div>
        <w:div w:id="855120041">
          <w:marLeft w:val="480"/>
          <w:marRight w:val="0"/>
          <w:marTop w:val="0"/>
          <w:marBottom w:val="0"/>
          <w:divBdr>
            <w:top w:val="none" w:sz="0" w:space="0" w:color="auto"/>
            <w:left w:val="none" w:sz="0" w:space="0" w:color="auto"/>
            <w:bottom w:val="none" w:sz="0" w:space="0" w:color="auto"/>
            <w:right w:val="none" w:sz="0" w:space="0" w:color="auto"/>
          </w:divBdr>
        </w:div>
        <w:div w:id="348676678">
          <w:marLeft w:val="480"/>
          <w:marRight w:val="0"/>
          <w:marTop w:val="0"/>
          <w:marBottom w:val="0"/>
          <w:divBdr>
            <w:top w:val="none" w:sz="0" w:space="0" w:color="auto"/>
            <w:left w:val="none" w:sz="0" w:space="0" w:color="auto"/>
            <w:bottom w:val="none" w:sz="0" w:space="0" w:color="auto"/>
            <w:right w:val="none" w:sz="0" w:space="0" w:color="auto"/>
          </w:divBdr>
        </w:div>
        <w:div w:id="456066892">
          <w:marLeft w:val="480"/>
          <w:marRight w:val="0"/>
          <w:marTop w:val="0"/>
          <w:marBottom w:val="0"/>
          <w:divBdr>
            <w:top w:val="none" w:sz="0" w:space="0" w:color="auto"/>
            <w:left w:val="none" w:sz="0" w:space="0" w:color="auto"/>
            <w:bottom w:val="none" w:sz="0" w:space="0" w:color="auto"/>
            <w:right w:val="none" w:sz="0" w:space="0" w:color="auto"/>
          </w:divBdr>
        </w:div>
        <w:div w:id="1124733886">
          <w:marLeft w:val="480"/>
          <w:marRight w:val="0"/>
          <w:marTop w:val="0"/>
          <w:marBottom w:val="0"/>
          <w:divBdr>
            <w:top w:val="none" w:sz="0" w:space="0" w:color="auto"/>
            <w:left w:val="none" w:sz="0" w:space="0" w:color="auto"/>
            <w:bottom w:val="none" w:sz="0" w:space="0" w:color="auto"/>
            <w:right w:val="none" w:sz="0" w:space="0" w:color="auto"/>
          </w:divBdr>
        </w:div>
        <w:div w:id="1636910743">
          <w:marLeft w:val="480"/>
          <w:marRight w:val="0"/>
          <w:marTop w:val="0"/>
          <w:marBottom w:val="0"/>
          <w:divBdr>
            <w:top w:val="none" w:sz="0" w:space="0" w:color="auto"/>
            <w:left w:val="none" w:sz="0" w:space="0" w:color="auto"/>
            <w:bottom w:val="none" w:sz="0" w:space="0" w:color="auto"/>
            <w:right w:val="none" w:sz="0" w:space="0" w:color="auto"/>
          </w:divBdr>
        </w:div>
        <w:div w:id="1964842299">
          <w:marLeft w:val="480"/>
          <w:marRight w:val="0"/>
          <w:marTop w:val="0"/>
          <w:marBottom w:val="0"/>
          <w:divBdr>
            <w:top w:val="none" w:sz="0" w:space="0" w:color="auto"/>
            <w:left w:val="none" w:sz="0" w:space="0" w:color="auto"/>
            <w:bottom w:val="none" w:sz="0" w:space="0" w:color="auto"/>
            <w:right w:val="none" w:sz="0" w:space="0" w:color="auto"/>
          </w:divBdr>
        </w:div>
        <w:div w:id="572200804">
          <w:marLeft w:val="480"/>
          <w:marRight w:val="0"/>
          <w:marTop w:val="0"/>
          <w:marBottom w:val="0"/>
          <w:divBdr>
            <w:top w:val="none" w:sz="0" w:space="0" w:color="auto"/>
            <w:left w:val="none" w:sz="0" w:space="0" w:color="auto"/>
            <w:bottom w:val="none" w:sz="0" w:space="0" w:color="auto"/>
            <w:right w:val="none" w:sz="0" w:space="0" w:color="auto"/>
          </w:divBdr>
        </w:div>
        <w:div w:id="685865766">
          <w:marLeft w:val="480"/>
          <w:marRight w:val="0"/>
          <w:marTop w:val="0"/>
          <w:marBottom w:val="0"/>
          <w:divBdr>
            <w:top w:val="none" w:sz="0" w:space="0" w:color="auto"/>
            <w:left w:val="none" w:sz="0" w:space="0" w:color="auto"/>
            <w:bottom w:val="none" w:sz="0" w:space="0" w:color="auto"/>
            <w:right w:val="none" w:sz="0" w:space="0" w:color="auto"/>
          </w:divBdr>
        </w:div>
        <w:div w:id="2017610373">
          <w:marLeft w:val="480"/>
          <w:marRight w:val="0"/>
          <w:marTop w:val="0"/>
          <w:marBottom w:val="0"/>
          <w:divBdr>
            <w:top w:val="none" w:sz="0" w:space="0" w:color="auto"/>
            <w:left w:val="none" w:sz="0" w:space="0" w:color="auto"/>
            <w:bottom w:val="none" w:sz="0" w:space="0" w:color="auto"/>
            <w:right w:val="none" w:sz="0" w:space="0" w:color="auto"/>
          </w:divBdr>
        </w:div>
        <w:div w:id="1697929661">
          <w:marLeft w:val="480"/>
          <w:marRight w:val="0"/>
          <w:marTop w:val="0"/>
          <w:marBottom w:val="0"/>
          <w:divBdr>
            <w:top w:val="none" w:sz="0" w:space="0" w:color="auto"/>
            <w:left w:val="none" w:sz="0" w:space="0" w:color="auto"/>
            <w:bottom w:val="none" w:sz="0" w:space="0" w:color="auto"/>
            <w:right w:val="none" w:sz="0" w:space="0" w:color="auto"/>
          </w:divBdr>
        </w:div>
        <w:div w:id="1795059609">
          <w:marLeft w:val="480"/>
          <w:marRight w:val="0"/>
          <w:marTop w:val="0"/>
          <w:marBottom w:val="0"/>
          <w:divBdr>
            <w:top w:val="none" w:sz="0" w:space="0" w:color="auto"/>
            <w:left w:val="none" w:sz="0" w:space="0" w:color="auto"/>
            <w:bottom w:val="none" w:sz="0" w:space="0" w:color="auto"/>
            <w:right w:val="none" w:sz="0" w:space="0" w:color="auto"/>
          </w:divBdr>
        </w:div>
        <w:div w:id="324826655">
          <w:marLeft w:val="480"/>
          <w:marRight w:val="0"/>
          <w:marTop w:val="0"/>
          <w:marBottom w:val="0"/>
          <w:divBdr>
            <w:top w:val="none" w:sz="0" w:space="0" w:color="auto"/>
            <w:left w:val="none" w:sz="0" w:space="0" w:color="auto"/>
            <w:bottom w:val="none" w:sz="0" w:space="0" w:color="auto"/>
            <w:right w:val="none" w:sz="0" w:space="0" w:color="auto"/>
          </w:divBdr>
        </w:div>
        <w:div w:id="1940334607">
          <w:marLeft w:val="480"/>
          <w:marRight w:val="0"/>
          <w:marTop w:val="0"/>
          <w:marBottom w:val="0"/>
          <w:divBdr>
            <w:top w:val="none" w:sz="0" w:space="0" w:color="auto"/>
            <w:left w:val="none" w:sz="0" w:space="0" w:color="auto"/>
            <w:bottom w:val="none" w:sz="0" w:space="0" w:color="auto"/>
            <w:right w:val="none" w:sz="0" w:space="0" w:color="auto"/>
          </w:divBdr>
        </w:div>
        <w:div w:id="1988319850">
          <w:marLeft w:val="480"/>
          <w:marRight w:val="0"/>
          <w:marTop w:val="0"/>
          <w:marBottom w:val="0"/>
          <w:divBdr>
            <w:top w:val="none" w:sz="0" w:space="0" w:color="auto"/>
            <w:left w:val="none" w:sz="0" w:space="0" w:color="auto"/>
            <w:bottom w:val="none" w:sz="0" w:space="0" w:color="auto"/>
            <w:right w:val="none" w:sz="0" w:space="0" w:color="auto"/>
          </w:divBdr>
        </w:div>
        <w:div w:id="1959532717">
          <w:marLeft w:val="480"/>
          <w:marRight w:val="0"/>
          <w:marTop w:val="0"/>
          <w:marBottom w:val="0"/>
          <w:divBdr>
            <w:top w:val="none" w:sz="0" w:space="0" w:color="auto"/>
            <w:left w:val="none" w:sz="0" w:space="0" w:color="auto"/>
            <w:bottom w:val="none" w:sz="0" w:space="0" w:color="auto"/>
            <w:right w:val="none" w:sz="0" w:space="0" w:color="auto"/>
          </w:divBdr>
        </w:div>
        <w:div w:id="529151246">
          <w:marLeft w:val="480"/>
          <w:marRight w:val="0"/>
          <w:marTop w:val="0"/>
          <w:marBottom w:val="0"/>
          <w:divBdr>
            <w:top w:val="none" w:sz="0" w:space="0" w:color="auto"/>
            <w:left w:val="none" w:sz="0" w:space="0" w:color="auto"/>
            <w:bottom w:val="none" w:sz="0" w:space="0" w:color="auto"/>
            <w:right w:val="none" w:sz="0" w:space="0" w:color="auto"/>
          </w:divBdr>
        </w:div>
        <w:div w:id="188373102">
          <w:marLeft w:val="480"/>
          <w:marRight w:val="0"/>
          <w:marTop w:val="0"/>
          <w:marBottom w:val="0"/>
          <w:divBdr>
            <w:top w:val="none" w:sz="0" w:space="0" w:color="auto"/>
            <w:left w:val="none" w:sz="0" w:space="0" w:color="auto"/>
            <w:bottom w:val="none" w:sz="0" w:space="0" w:color="auto"/>
            <w:right w:val="none" w:sz="0" w:space="0" w:color="auto"/>
          </w:divBdr>
        </w:div>
        <w:div w:id="960258860">
          <w:marLeft w:val="480"/>
          <w:marRight w:val="0"/>
          <w:marTop w:val="0"/>
          <w:marBottom w:val="0"/>
          <w:divBdr>
            <w:top w:val="none" w:sz="0" w:space="0" w:color="auto"/>
            <w:left w:val="none" w:sz="0" w:space="0" w:color="auto"/>
            <w:bottom w:val="none" w:sz="0" w:space="0" w:color="auto"/>
            <w:right w:val="none" w:sz="0" w:space="0" w:color="auto"/>
          </w:divBdr>
        </w:div>
        <w:div w:id="1547177315">
          <w:marLeft w:val="480"/>
          <w:marRight w:val="0"/>
          <w:marTop w:val="0"/>
          <w:marBottom w:val="0"/>
          <w:divBdr>
            <w:top w:val="none" w:sz="0" w:space="0" w:color="auto"/>
            <w:left w:val="none" w:sz="0" w:space="0" w:color="auto"/>
            <w:bottom w:val="none" w:sz="0" w:space="0" w:color="auto"/>
            <w:right w:val="none" w:sz="0" w:space="0" w:color="auto"/>
          </w:divBdr>
        </w:div>
        <w:div w:id="984703280">
          <w:marLeft w:val="480"/>
          <w:marRight w:val="0"/>
          <w:marTop w:val="0"/>
          <w:marBottom w:val="0"/>
          <w:divBdr>
            <w:top w:val="none" w:sz="0" w:space="0" w:color="auto"/>
            <w:left w:val="none" w:sz="0" w:space="0" w:color="auto"/>
            <w:bottom w:val="none" w:sz="0" w:space="0" w:color="auto"/>
            <w:right w:val="none" w:sz="0" w:space="0" w:color="auto"/>
          </w:divBdr>
        </w:div>
        <w:div w:id="1949852695">
          <w:marLeft w:val="480"/>
          <w:marRight w:val="0"/>
          <w:marTop w:val="0"/>
          <w:marBottom w:val="0"/>
          <w:divBdr>
            <w:top w:val="none" w:sz="0" w:space="0" w:color="auto"/>
            <w:left w:val="none" w:sz="0" w:space="0" w:color="auto"/>
            <w:bottom w:val="none" w:sz="0" w:space="0" w:color="auto"/>
            <w:right w:val="none" w:sz="0" w:space="0" w:color="auto"/>
          </w:divBdr>
        </w:div>
        <w:div w:id="1539318551">
          <w:marLeft w:val="480"/>
          <w:marRight w:val="0"/>
          <w:marTop w:val="0"/>
          <w:marBottom w:val="0"/>
          <w:divBdr>
            <w:top w:val="none" w:sz="0" w:space="0" w:color="auto"/>
            <w:left w:val="none" w:sz="0" w:space="0" w:color="auto"/>
            <w:bottom w:val="none" w:sz="0" w:space="0" w:color="auto"/>
            <w:right w:val="none" w:sz="0" w:space="0" w:color="auto"/>
          </w:divBdr>
        </w:div>
        <w:div w:id="1261714842">
          <w:marLeft w:val="480"/>
          <w:marRight w:val="0"/>
          <w:marTop w:val="0"/>
          <w:marBottom w:val="0"/>
          <w:divBdr>
            <w:top w:val="none" w:sz="0" w:space="0" w:color="auto"/>
            <w:left w:val="none" w:sz="0" w:space="0" w:color="auto"/>
            <w:bottom w:val="none" w:sz="0" w:space="0" w:color="auto"/>
            <w:right w:val="none" w:sz="0" w:space="0" w:color="auto"/>
          </w:divBdr>
        </w:div>
        <w:div w:id="1352099513">
          <w:marLeft w:val="480"/>
          <w:marRight w:val="0"/>
          <w:marTop w:val="0"/>
          <w:marBottom w:val="0"/>
          <w:divBdr>
            <w:top w:val="none" w:sz="0" w:space="0" w:color="auto"/>
            <w:left w:val="none" w:sz="0" w:space="0" w:color="auto"/>
            <w:bottom w:val="none" w:sz="0" w:space="0" w:color="auto"/>
            <w:right w:val="none" w:sz="0" w:space="0" w:color="auto"/>
          </w:divBdr>
        </w:div>
        <w:div w:id="1282690837">
          <w:marLeft w:val="480"/>
          <w:marRight w:val="0"/>
          <w:marTop w:val="0"/>
          <w:marBottom w:val="0"/>
          <w:divBdr>
            <w:top w:val="none" w:sz="0" w:space="0" w:color="auto"/>
            <w:left w:val="none" w:sz="0" w:space="0" w:color="auto"/>
            <w:bottom w:val="none" w:sz="0" w:space="0" w:color="auto"/>
            <w:right w:val="none" w:sz="0" w:space="0" w:color="auto"/>
          </w:divBdr>
        </w:div>
        <w:div w:id="1976594152">
          <w:marLeft w:val="480"/>
          <w:marRight w:val="0"/>
          <w:marTop w:val="0"/>
          <w:marBottom w:val="0"/>
          <w:divBdr>
            <w:top w:val="none" w:sz="0" w:space="0" w:color="auto"/>
            <w:left w:val="none" w:sz="0" w:space="0" w:color="auto"/>
            <w:bottom w:val="none" w:sz="0" w:space="0" w:color="auto"/>
            <w:right w:val="none" w:sz="0" w:space="0" w:color="auto"/>
          </w:divBdr>
        </w:div>
        <w:div w:id="221525958">
          <w:marLeft w:val="480"/>
          <w:marRight w:val="0"/>
          <w:marTop w:val="0"/>
          <w:marBottom w:val="0"/>
          <w:divBdr>
            <w:top w:val="none" w:sz="0" w:space="0" w:color="auto"/>
            <w:left w:val="none" w:sz="0" w:space="0" w:color="auto"/>
            <w:bottom w:val="none" w:sz="0" w:space="0" w:color="auto"/>
            <w:right w:val="none" w:sz="0" w:space="0" w:color="auto"/>
          </w:divBdr>
        </w:div>
        <w:div w:id="2040621424">
          <w:marLeft w:val="480"/>
          <w:marRight w:val="0"/>
          <w:marTop w:val="0"/>
          <w:marBottom w:val="0"/>
          <w:divBdr>
            <w:top w:val="none" w:sz="0" w:space="0" w:color="auto"/>
            <w:left w:val="none" w:sz="0" w:space="0" w:color="auto"/>
            <w:bottom w:val="none" w:sz="0" w:space="0" w:color="auto"/>
            <w:right w:val="none" w:sz="0" w:space="0" w:color="auto"/>
          </w:divBdr>
        </w:div>
      </w:divsChild>
    </w:div>
    <w:div w:id="1286694971">
      <w:bodyDiv w:val="1"/>
      <w:marLeft w:val="0"/>
      <w:marRight w:val="0"/>
      <w:marTop w:val="0"/>
      <w:marBottom w:val="0"/>
      <w:divBdr>
        <w:top w:val="none" w:sz="0" w:space="0" w:color="auto"/>
        <w:left w:val="none" w:sz="0" w:space="0" w:color="auto"/>
        <w:bottom w:val="none" w:sz="0" w:space="0" w:color="auto"/>
        <w:right w:val="none" w:sz="0" w:space="0" w:color="auto"/>
      </w:divBdr>
    </w:div>
    <w:div w:id="1287200213">
      <w:bodyDiv w:val="1"/>
      <w:marLeft w:val="0"/>
      <w:marRight w:val="0"/>
      <w:marTop w:val="0"/>
      <w:marBottom w:val="0"/>
      <w:divBdr>
        <w:top w:val="none" w:sz="0" w:space="0" w:color="auto"/>
        <w:left w:val="none" w:sz="0" w:space="0" w:color="auto"/>
        <w:bottom w:val="none" w:sz="0" w:space="0" w:color="auto"/>
        <w:right w:val="none" w:sz="0" w:space="0" w:color="auto"/>
      </w:divBdr>
    </w:div>
    <w:div w:id="1287202510">
      <w:bodyDiv w:val="1"/>
      <w:marLeft w:val="0"/>
      <w:marRight w:val="0"/>
      <w:marTop w:val="0"/>
      <w:marBottom w:val="0"/>
      <w:divBdr>
        <w:top w:val="none" w:sz="0" w:space="0" w:color="auto"/>
        <w:left w:val="none" w:sz="0" w:space="0" w:color="auto"/>
        <w:bottom w:val="none" w:sz="0" w:space="0" w:color="auto"/>
        <w:right w:val="none" w:sz="0" w:space="0" w:color="auto"/>
      </w:divBdr>
    </w:div>
    <w:div w:id="1287347296">
      <w:bodyDiv w:val="1"/>
      <w:marLeft w:val="0"/>
      <w:marRight w:val="0"/>
      <w:marTop w:val="0"/>
      <w:marBottom w:val="0"/>
      <w:divBdr>
        <w:top w:val="none" w:sz="0" w:space="0" w:color="auto"/>
        <w:left w:val="none" w:sz="0" w:space="0" w:color="auto"/>
        <w:bottom w:val="none" w:sz="0" w:space="0" w:color="auto"/>
        <w:right w:val="none" w:sz="0" w:space="0" w:color="auto"/>
      </w:divBdr>
    </w:div>
    <w:div w:id="1288970364">
      <w:bodyDiv w:val="1"/>
      <w:marLeft w:val="0"/>
      <w:marRight w:val="0"/>
      <w:marTop w:val="0"/>
      <w:marBottom w:val="0"/>
      <w:divBdr>
        <w:top w:val="none" w:sz="0" w:space="0" w:color="auto"/>
        <w:left w:val="none" w:sz="0" w:space="0" w:color="auto"/>
        <w:bottom w:val="none" w:sz="0" w:space="0" w:color="auto"/>
        <w:right w:val="none" w:sz="0" w:space="0" w:color="auto"/>
      </w:divBdr>
    </w:div>
    <w:div w:id="1289242554">
      <w:bodyDiv w:val="1"/>
      <w:marLeft w:val="0"/>
      <w:marRight w:val="0"/>
      <w:marTop w:val="0"/>
      <w:marBottom w:val="0"/>
      <w:divBdr>
        <w:top w:val="none" w:sz="0" w:space="0" w:color="auto"/>
        <w:left w:val="none" w:sz="0" w:space="0" w:color="auto"/>
        <w:bottom w:val="none" w:sz="0" w:space="0" w:color="auto"/>
        <w:right w:val="none" w:sz="0" w:space="0" w:color="auto"/>
      </w:divBdr>
    </w:div>
    <w:div w:id="1290012942">
      <w:bodyDiv w:val="1"/>
      <w:marLeft w:val="0"/>
      <w:marRight w:val="0"/>
      <w:marTop w:val="0"/>
      <w:marBottom w:val="0"/>
      <w:divBdr>
        <w:top w:val="none" w:sz="0" w:space="0" w:color="auto"/>
        <w:left w:val="none" w:sz="0" w:space="0" w:color="auto"/>
        <w:bottom w:val="none" w:sz="0" w:space="0" w:color="auto"/>
        <w:right w:val="none" w:sz="0" w:space="0" w:color="auto"/>
      </w:divBdr>
    </w:div>
    <w:div w:id="1290435805">
      <w:bodyDiv w:val="1"/>
      <w:marLeft w:val="0"/>
      <w:marRight w:val="0"/>
      <w:marTop w:val="0"/>
      <w:marBottom w:val="0"/>
      <w:divBdr>
        <w:top w:val="none" w:sz="0" w:space="0" w:color="auto"/>
        <w:left w:val="none" w:sz="0" w:space="0" w:color="auto"/>
        <w:bottom w:val="none" w:sz="0" w:space="0" w:color="auto"/>
        <w:right w:val="none" w:sz="0" w:space="0" w:color="auto"/>
      </w:divBdr>
    </w:div>
    <w:div w:id="1290627995">
      <w:bodyDiv w:val="1"/>
      <w:marLeft w:val="0"/>
      <w:marRight w:val="0"/>
      <w:marTop w:val="0"/>
      <w:marBottom w:val="0"/>
      <w:divBdr>
        <w:top w:val="none" w:sz="0" w:space="0" w:color="auto"/>
        <w:left w:val="none" w:sz="0" w:space="0" w:color="auto"/>
        <w:bottom w:val="none" w:sz="0" w:space="0" w:color="auto"/>
        <w:right w:val="none" w:sz="0" w:space="0" w:color="auto"/>
      </w:divBdr>
    </w:div>
    <w:div w:id="1290819687">
      <w:bodyDiv w:val="1"/>
      <w:marLeft w:val="0"/>
      <w:marRight w:val="0"/>
      <w:marTop w:val="0"/>
      <w:marBottom w:val="0"/>
      <w:divBdr>
        <w:top w:val="none" w:sz="0" w:space="0" w:color="auto"/>
        <w:left w:val="none" w:sz="0" w:space="0" w:color="auto"/>
        <w:bottom w:val="none" w:sz="0" w:space="0" w:color="auto"/>
        <w:right w:val="none" w:sz="0" w:space="0" w:color="auto"/>
      </w:divBdr>
    </w:div>
    <w:div w:id="1291206861">
      <w:bodyDiv w:val="1"/>
      <w:marLeft w:val="0"/>
      <w:marRight w:val="0"/>
      <w:marTop w:val="0"/>
      <w:marBottom w:val="0"/>
      <w:divBdr>
        <w:top w:val="none" w:sz="0" w:space="0" w:color="auto"/>
        <w:left w:val="none" w:sz="0" w:space="0" w:color="auto"/>
        <w:bottom w:val="none" w:sz="0" w:space="0" w:color="auto"/>
        <w:right w:val="none" w:sz="0" w:space="0" w:color="auto"/>
      </w:divBdr>
    </w:div>
    <w:div w:id="1292322173">
      <w:bodyDiv w:val="1"/>
      <w:marLeft w:val="0"/>
      <w:marRight w:val="0"/>
      <w:marTop w:val="0"/>
      <w:marBottom w:val="0"/>
      <w:divBdr>
        <w:top w:val="none" w:sz="0" w:space="0" w:color="auto"/>
        <w:left w:val="none" w:sz="0" w:space="0" w:color="auto"/>
        <w:bottom w:val="none" w:sz="0" w:space="0" w:color="auto"/>
        <w:right w:val="none" w:sz="0" w:space="0" w:color="auto"/>
      </w:divBdr>
    </w:div>
    <w:div w:id="1292590880">
      <w:bodyDiv w:val="1"/>
      <w:marLeft w:val="0"/>
      <w:marRight w:val="0"/>
      <w:marTop w:val="0"/>
      <w:marBottom w:val="0"/>
      <w:divBdr>
        <w:top w:val="none" w:sz="0" w:space="0" w:color="auto"/>
        <w:left w:val="none" w:sz="0" w:space="0" w:color="auto"/>
        <w:bottom w:val="none" w:sz="0" w:space="0" w:color="auto"/>
        <w:right w:val="none" w:sz="0" w:space="0" w:color="auto"/>
      </w:divBdr>
    </w:div>
    <w:div w:id="1293173850">
      <w:bodyDiv w:val="1"/>
      <w:marLeft w:val="0"/>
      <w:marRight w:val="0"/>
      <w:marTop w:val="0"/>
      <w:marBottom w:val="0"/>
      <w:divBdr>
        <w:top w:val="none" w:sz="0" w:space="0" w:color="auto"/>
        <w:left w:val="none" w:sz="0" w:space="0" w:color="auto"/>
        <w:bottom w:val="none" w:sz="0" w:space="0" w:color="auto"/>
        <w:right w:val="none" w:sz="0" w:space="0" w:color="auto"/>
      </w:divBdr>
    </w:div>
    <w:div w:id="1293177009">
      <w:bodyDiv w:val="1"/>
      <w:marLeft w:val="0"/>
      <w:marRight w:val="0"/>
      <w:marTop w:val="0"/>
      <w:marBottom w:val="0"/>
      <w:divBdr>
        <w:top w:val="none" w:sz="0" w:space="0" w:color="auto"/>
        <w:left w:val="none" w:sz="0" w:space="0" w:color="auto"/>
        <w:bottom w:val="none" w:sz="0" w:space="0" w:color="auto"/>
        <w:right w:val="none" w:sz="0" w:space="0" w:color="auto"/>
      </w:divBdr>
    </w:div>
    <w:div w:id="1293555550">
      <w:bodyDiv w:val="1"/>
      <w:marLeft w:val="0"/>
      <w:marRight w:val="0"/>
      <w:marTop w:val="0"/>
      <w:marBottom w:val="0"/>
      <w:divBdr>
        <w:top w:val="none" w:sz="0" w:space="0" w:color="auto"/>
        <w:left w:val="none" w:sz="0" w:space="0" w:color="auto"/>
        <w:bottom w:val="none" w:sz="0" w:space="0" w:color="auto"/>
        <w:right w:val="none" w:sz="0" w:space="0" w:color="auto"/>
      </w:divBdr>
    </w:div>
    <w:div w:id="1293638083">
      <w:bodyDiv w:val="1"/>
      <w:marLeft w:val="0"/>
      <w:marRight w:val="0"/>
      <w:marTop w:val="0"/>
      <w:marBottom w:val="0"/>
      <w:divBdr>
        <w:top w:val="none" w:sz="0" w:space="0" w:color="auto"/>
        <w:left w:val="none" w:sz="0" w:space="0" w:color="auto"/>
        <w:bottom w:val="none" w:sz="0" w:space="0" w:color="auto"/>
        <w:right w:val="none" w:sz="0" w:space="0" w:color="auto"/>
      </w:divBdr>
    </w:div>
    <w:div w:id="1293944019">
      <w:bodyDiv w:val="1"/>
      <w:marLeft w:val="0"/>
      <w:marRight w:val="0"/>
      <w:marTop w:val="0"/>
      <w:marBottom w:val="0"/>
      <w:divBdr>
        <w:top w:val="none" w:sz="0" w:space="0" w:color="auto"/>
        <w:left w:val="none" w:sz="0" w:space="0" w:color="auto"/>
        <w:bottom w:val="none" w:sz="0" w:space="0" w:color="auto"/>
        <w:right w:val="none" w:sz="0" w:space="0" w:color="auto"/>
      </w:divBdr>
    </w:div>
    <w:div w:id="1294024604">
      <w:bodyDiv w:val="1"/>
      <w:marLeft w:val="0"/>
      <w:marRight w:val="0"/>
      <w:marTop w:val="0"/>
      <w:marBottom w:val="0"/>
      <w:divBdr>
        <w:top w:val="none" w:sz="0" w:space="0" w:color="auto"/>
        <w:left w:val="none" w:sz="0" w:space="0" w:color="auto"/>
        <w:bottom w:val="none" w:sz="0" w:space="0" w:color="auto"/>
        <w:right w:val="none" w:sz="0" w:space="0" w:color="auto"/>
      </w:divBdr>
    </w:div>
    <w:div w:id="1294479771">
      <w:bodyDiv w:val="1"/>
      <w:marLeft w:val="0"/>
      <w:marRight w:val="0"/>
      <w:marTop w:val="0"/>
      <w:marBottom w:val="0"/>
      <w:divBdr>
        <w:top w:val="none" w:sz="0" w:space="0" w:color="auto"/>
        <w:left w:val="none" w:sz="0" w:space="0" w:color="auto"/>
        <w:bottom w:val="none" w:sz="0" w:space="0" w:color="auto"/>
        <w:right w:val="none" w:sz="0" w:space="0" w:color="auto"/>
      </w:divBdr>
    </w:div>
    <w:div w:id="1294676091">
      <w:bodyDiv w:val="1"/>
      <w:marLeft w:val="0"/>
      <w:marRight w:val="0"/>
      <w:marTop w:val="0"/>
      <w:marBottom w:val="0"/>
      <w:divBdr>
        <w:top w:val="none" w:sz="0" w:space="0" w:color="auto"/>
        <w:left w:val="none" w:sz="0" w:space="0" w:color="auto"/>
        <w:bottom w:val="none" w:sz="0" w:space="0" w:color="auto"/>
        <w:right w:val="none" w:sz="0" w:space="0" w:color="auto"/>
      </w:divBdr>
    </w:div>
    <w:div w:id="1295601758">
      <w:bodyDiv w:val="1"/>
      <w:marLeft w:val="0"/>
      <w:marRight w:val="0"/>
      <w:marTop w:val="0"/>
      <w:marBottom w:val="0"/>
      <w:divBdr>
        <w:top w:val="none" w:sz="0" w:space="0" w:color="auto"/>
        <w:left w:val="none" w:sz="0" w:space="0" w:color="auto"/>
        <w:bottom w:val="none" w:sz="0" w:space="0" w:color="auto"/>
        <w:right w:val="none" w:sz="0" w:space="0" w:color="auto"/>
      </w:divBdr>
    </w:div>
    <w:div w:id="1297756764">
      <w:bodyDiv w:val="1"/>
      <w:marLeft w:val="0"/>
      <w:marRight w:val="0"/>
      <w:marTop w:val="0"/>
      <w:marBottom w:val="0"/>
      <w:divBdr>
        <w:top w:val="none" w:sz="0" w:space="0" w:color="auto"/>
        <w:left w:val="none" w:sz="0" w:space="0" w:color="auto"/>
        <w:bottom w:val="none" w:sz="0" w:space="0" w:color="auto"/>
        <w:right w:val="none" w:sz="0" w:space="0" w:color="auto"/>
      </w:divBdr>
    </w:div>
    <w:div w:id="1297759147">
      <w:bodyDiv w:val="1"/>
      <w:marLeft w:val="0"/>
      <w:marRight w:val="0"/>
      <w:marTop w:val="0"/>
      <w:marBottom w:val="0"/>
      <w:divBdr>
        <w:top w:val="none" w:sz="0" w:space="0" w:color="auto"/>
        <w:left w:val="none" w:sz="0" w:space="0" w:color="auto"/>
        <w:bottom w:val="none" w:sz="0" w:space="0" w:color="auto"/>
        <w:right w:val="none" w:sz="0" w:space="0" w:color="auto"/>
      </w:divBdr>
    </w:div>
    <w:div w:id="1299530238">
      <w:bodyDiv w:val="1"/>
      <w:marLeft w:val="0"/>
      <w:marRight w:val="0"/>
      <w:marTop w:val="0"/>
      <w:marBottom w:val="0"/>
      <w:divBdr>
        <w:top w:val="none" w:sz="0" w:space="0" w:color="auto"/>
        <w:left w:val="none" w:sz="0" w:space="0" w:color="auto"/>
        <w:bottom w:val="none" w:sz="0" w:space="0" w:color="auto"/>
        <w:right w:val="none" w:sz="0" w:space="0" w:color="auto"/>
      </w:divBdr>
    </w:div>
    <w:div w:id="1299530492">
      <w:bodyDiv w:val="1"/>
      <w:marLeft w:val="0"/>
      <w:marRight w:val="0"/>
      <w:marTop w:val="0"/>
      <w:marBottom w:val="0"/>
      <w:divBdr>
        <w:top w:val="none" w:sz="0" w:space="0" w:color="auto"/>
        <w:left w:val="none" w:sz="0" w:space="0" w:color="auto"/>
        <w:bottom w:val="none" w:sz="0" w:space="0" w:color="auto"/>
        <w:right w:val="none" w:sz="0" w:space="0" w:color="auto"/>
      </w:divBdr>
    </w:div>
    <w:div w:id="1302922325">
      <w:bodyDiv w:val="1"/>
      <w:marLeft w:val="0"/>
      <w:marRight w:val="0"/>
      <w:marTop w:val="0"/>
      <w:marBottom w:val="0"/>
      <w:divBdr>
        <w:top w:val="none" w:sz="0" w:space="0" w:color="auto"/>
        <w:left w:val="none" w:sz="0" w:space="0" w:color="auto"/>
        <w:bottom w:val="none" w:sz="0" w:space="0" w:color="auto"/>
        <w:right w:val="none" w:sz="0" w:space="0" w:color="auto"/>
      </w:divBdr>
    </w:div>
    <w:div w:id="1304191873">
      <w:bodyDiv w:val="1"/>
      <w:marLeft w:val="0"/>
      <w:marRight w:val="0"/>
      <w:marTop w:val="0"/>
      <w:marBottom w:val="0"/>
      <w:divBdr>
        <w:top w:val="none" w:sz="0" w:space="0" w:color="auto"/>
        <w:left w:val="none" w:sz="0" w:space="0" w:color="auto"/>
        <w:bottom w:val="none" w:sz="0" w:space="0" w:color="auto"/>
        <w:right w:val="none" w:sz="0" w:space="0" w:color="auto"/>
      </w:divBdr>
    </w:div>
    <w:div w:id="1304651671">
      <w:bodyDiv w:val="1"/>
      <w:marLeft w:val="0"/>
      <w:marRight w:val="0"/>
      <w:marTop w:val="0"/>
      <w:marBottom w:val="0"/>
      <w:divBdr>
        <w:top w:val="none" w:sz="0" w:space="0" w:color="auto"/>
        <w:left w:val="none" w:sz="0" w:space="0" w:color="auto"/>
        <w:bottom w:val="none" w:sz="0" w:space="0" w:color="auto"/>
        <w:right w:val="none" w:sz="0" w:space="0" w:color="auto"/>
      </w:divBdr>
    </w:div>
    <w:div w:id="1306668689">
      <w:bodyDiv w:val="1"/>
      <w:marLeft w:val="0"/>
      <w:marRight w:val="0"/>
      <w:marTop w:val="0"/>
      <w:marBottom w:val="0"/>
      <w:divBdr>
        <w:top w:val="none" w:sz="0" w:space="0" w:color="auto"/>
        <w:left w:val="none" w:sz="0" w:space="0" w:color="auto"/>
        <w:bottom w:val="none" w:sz="0" w:space="0" w:color="auto"/>
        <w:right w:val="none" w:sz="0" w:space="0" w:color="auto"/>
      </w:divBdr>
    </w:div>
    <w:div w:id="1307973122">
      <w:bodyDiv w:val="1"/>
      <w:marLeft w:val="0"/>
      <w:marRight w:val="0"/>
      <w:marTop w:val="0"/>
      <w:marBottom w:val="0"/>
      <w:divBdr>
        <w:top w:val="none" w:sz="0" w:space="0" w:color="auto"/>
        <w:left w:val="none" w:sz="0" w:space="0" w:color="auto"/>
        <w:bottom w:val="none" w:sz="0" w:space="0" w:color="auto"/>
        <w:right w:val="none" w:sz="0" w:space="0" w:color="auto"/>
      </w:divBdr>
    </w:div>
    <w:div w:id="1308317199">
      <w:bodyDiv w:val="1"/>
      <w:marLeft w:val="0"/>
      <w:marRight w:val="0"/>
      <w:marTop w:val="0"/>
      <w:marBottom w:val="0"/>
      <w:divBdr>
        <w:top w:val="none" w:sz="0" w:space="0" w:color="auto"/>
        <w:left w:val="none" w:sz="0" w:space="0" w:color="auto"/>
        <w:bottom w:val="none" w:sz="0" w:space="0" w:color="auto"/>
        <w:right w:val="none" w:sz="0" w:space="0" w:color="auto"/>
      </w:divBdr>
    </w:div>
    <w:div w:id="1308627948">
      <w:bodyDiv w:val="1"/>
      <w:marLeft w:val="0"/>
      <w:marRight w:val="0"/>
      <w:marTop w:val="0"/>
      <w:marBottom w:val="0"/>
      <w:divBdr>
        <w:top w:val="none" w:sz="0" w:space="0" w:color="auto"/>
        <w:left w:val="none" w:sz="0" w:space="0" w:color="auto"/>
        <w:bottom w:val="none" w:sz="0" w:space="0" w:color="auto"/>
        <w:right w:val="none" w:sz="0" w:space="0" w:color="auto"/>
      </w:divBdr>
    </w:div>
    <w:div w:id="1308783108">
      <w:bodyDiv w:val="1"/>
      <w:marLeft w:val="0"/>
      <w:marRight w:val="0"/>
      <w:marTop w:val="0"/>
      <w:marBottom w:val="0"/>
      <w:divBdr>
        <w:top w:val="none" w:sz="0" w:space="0" w:color="auto"/>
        <w:left w:val="none" w:sz="0" w:space="0" w:color="auto"/>
        <w:bottom w:val="none" w:sz="0" w:space="0" w:color="auto"/>
        <w:right w:val="none" w:sz="0" w:space="0" w:color="auto"/>
      </w:divBdr>
    </w:div>
    <w:div w:id="1308783172">
      <w:bodyDiv w:val="1"/>
      <w:marLeft w:val="0"/>
      <w:marRight w:val="0"/>
      <w:marTop w:val="0"/>
      <w:marBottom w:val="0"/>
      <w:divBdr>
        <w:top w:val="none" w:sz="0" w:space="0" w:color="auto"/>
        <w:left w:val="none" w:sz="0" w:space="0" w:color="auto"/>
        <w:bottom w:val="none" w:sz="0" w:space="0" w:color="auto"/>
        <w:right w:val="none" w:sz="0" w:space="0" w:color="auto"/>
      </w:divBdr>
    </w:div>
    <w:div w:id="1309095858">
      <w:bodyDiv w:val="1"/>
      <w:marLeft w:val="0"/>
      <w:marRight w:val="0"/>
      <w:marTop w:val="0"/>
      <w:marBottom w:val="0"/>
      <w:divBdr>
        <w:top w:val="none" w:sz="0" w:space="0" w:color="auto"/>
        <w:left w:val="none" w:sz="0" w:space="0" w:color="auto"/>
        <w:bottom w:val="none" w:sz="0" w:space="0" w:color="auto"/>
        <w:right w:val="none" w:sz="0" w:space="0" w:color="auto"/>
      </w:divBdr>
      <w:divsChild>
        <w:div w:id="1688484234">
          <w:marLeft w:val="480"/>
          <w:marRight w:val="0"/>
          <w:marTop w:val="0"/>
          <w:marBottom w:val="0"/>
          <w:divBdr>
            <w:top w:val="none" w:sz="0" w:space="0" w:color="auto"/>
            <w:left w:val="none" w:sz="0" w:space="0" w:color="auto"/>
            <w:bottom w:val="none" w:sz="0" w:space="0" w:color="auto"/>
            <w:right w:val="none" w:sz="0" w:space="0" w:color="auto"/>
          </w:divBdr>
        </w:div>
        <w:div w:id="817725345">
          <w:marLeft w:val="480"/>
          <w:marRight w:val="0"/>
          <w:marTop w:val="0"/>
          <w:marBottom w:val="0"/>
          <w:divBdr>
            <w:top w:val="none" w:sz="0" w:space="0" w:color="auto"/>
            <w:left w:val="none" w:sz="0" w:space="0" w:color="auto"/>
            <w:bottom w:val="none" w:sz="0" w:space="0" w:color="auto"/>
            <w:right w:val="none" w:sz="0" w:space="0" w:color="auto"/>
          </w:divBdr>
        </w:div>
        <w:div w:id="286473539">
          <w:marLeft w:val="480"/>
          <w:marRight w:val="0"/>
          <w:marTop w:val="0"/>
          <w:marBottom w:val="0"/>
          <w:divBdr>
            <w:top w:val="none" w:sz="0" w:space="0" w:color="auto"/>
            <w:left w:val="none" w:sz="0" w:space="0" w:color="auto"/>
            <w:bottom w:val="none" w:sz="0" w:space="0" w:color="auto"/>
            <w:right w:val="none" w:sz="0" w:space="0" w:color="auto"/>
          </w:divBdr>
        </w:div>
        <w:div w:id="1101609424">
          <w:marLeft w:val="480"/>
          <w:marRight w:val="0"/>
          <w:marTop w:val="0"/>
          <w:marBottom w:val="0"/>
          <w:divBdr>
            <w:top w:val="none" w:sz="0" w:space="0" w:color="auto"/>
            <w:left w:val="none" w:sz="0" w:space="0" w:color="auto"/>
            <w:bottom w:val="none" w:sz="0" w:space="0" w:color="auto"/>
            <w:right w:val="none" w:sz="0" w:space="0" w:color="auto"/>
          </w:divBdr>
        </w:div>
        <w:div w:id="1000083914">
          <w:marLeft w:val="480"/>
          <w:marRight w:val="0"/>
          <w:marTop w:val="0"/>
          <w:marBottom w:val="0"/>
          <w:divBdr>
            <w:top w:val="none" w:sz="0" w:space="0" w:color="auto"/>
            <w:left w:val="none" w:sz="0" w:space="0" w:color="auto"/>
            <w:bottom w:val="none" w:sz="0" w:space="0" w:color="auto"/>
            <w:right w:val="none" w:sz="0" w:space="0" w:color="auto"/>
          </w:divBdr>
        </w:div>
        <w:div w:id="22369284">
          <w:marLeft w:val="480"/>
          <w:marRight w:val="0"/>
          <w:marTop w:val="0"/>
          <w:marBottom w:val="0"/>
          <w:divBdr>
            <w:top w:val="none" w:sz="0" w:space="0" w:color="auto"/>
            <w:left w:val="none" w:sz="0" w:space="0" w:color="auto"/>
            <w:bottom w:val="none" w:sz="0" w:space="0" w:color="auto"/>
            <w:right w:val="none" w:sz="0" w:space="0" w:color="auto"/>
          </w:divBdr>
        </w:div>
        <w:div w:id="1386299296">
          <w:marLeft w:val="480"/>
          <w:marRight w:val="0"/>
          <w:marTop w:val="0"/>
          <w:marBottom w:val="0"/>
          <w:divBdr>
            <w:top w:val="none" w:sz="0" w:space="0" w:color="auto"/>
            <w:left w:val="none" w:sz="0" w:space="0" w:color="auto"/>
            <w:bottom w:val="none" w:sz="0" w:space="0" w:color="auto"/>
            <w:right w:val="none" w:sz="0" w:space="0" w:color="auto"/>
          </w:divBdr>
        </w:div>
        <w:div w:id="197860558">
          <w:marLeft w:val="480"/>
          <w:marRight w:val="0"/>
          <w:marTop w:val="0"/>
          <w:marBottom w:val="0"/>
          <w:divBdr>
            <w:top w:val="none" w:sz="0" w:space="0" w:color="auto"/>
            <w:left w:val="none" w:sz="0" w:space="0" w:color="auto"/>
            <w:bottom w:val="none" w:sz="0" w:space="0" w:color="auto"/>
            <w:right w:val="none" w:sz="0" w:space="0" w:color="auto"/>
          </w:divBdr>
        </w:div>
        <w:div w:id="152377420">
          <w:marLeft w:val="480"/>
          <w:marRight w:val="0"/>
          <w:marTop w:val="0"/>
          <w:marBottom w:val="0"/>
          <w:divBdr>
            <w:top w:val="none" w:sz="0" w:space="0" w:color="auto"/>
            <w:left w:val="none" w:sz="0" w:space="0" w:color="auto"/>
            <w:bottom w:val="none" w:sz="0" w:space="0" w:color="auto"/>
            <w:right w:val="none" w:sz="0" w:space="0" w:color="auto"/>
          </w:divBdr>
        </w:div>
        <w:div w:id="1869105350">
          <w:marLeft w:val="480"/>
          <w:marRight w:val="0"/>
          <w:marTop w:val="0"/>
          <w:marBottom w:val="0"/>
          <w:divBdr>
            <w:top w:val="none" w:sz="0" w:space="0" w:color="auto"/>
            <w:left w:val="none" w:sz="0" w:space="0" w:color="auto"/>
            <w:bottom w:val="none" w:sz="0" w:space="0" w:color="auto"/>
            <w:right w:val="none" w:sz="0" w:space="0" w:color="auto"/>
          </w:divBdr>
        </w:div>
        <w:div w:id="1189491094">
          <w:marLeft w:val="480"/>
          <w:marRight w:val="0"/>
          <w:marTop w:val="0"/>
          <w:marBottom w:val="0"/>
          <w:divBdr>
            <w:top w:val="none" w:sz="0" w:space="0" w:color="auto"/>
            <w:left w:val="none" w:sz="0" w:space="0" w:color="auto"/>
            <w:bottom w:val="none" w:sz="0" w:space="0" w:color="auto"/>
            <w:right w:val="none" w:sz="0" w:space="0" w:color="auto"/>
          </w:divBdr>
        </w:div>
        <w:div w:id="891582088">
          <w:marLeft w:val="480"/>
          <w:marRight w:val="0"/>
          <w:marTop w:val="0"/>
          <w:marBottom w:val="0"/>
          <w:divBdr>
            <w:top w:val="none" w:sz="0" w:space="0" w:color="auto"/>
            <w:left w:val="none" w:sz="0" w:space="0" w:color="auto"/>
            <w:bottom w:val="none" w:sz="0" w:space="0" w:color="auto"/>
            <w:right w:val="none" w:sz="0" w:space="0" w:color="auto"/>
          </w:divBdr>
        </w:div>
        <w:div w:id="1172916278">
          <w:marLeft w:val="480"/>
          <w:marRight w:val="0"/>
          <w:marTop w:val="0"/>
          <w:marBottom w:val="0"/>
          <w:divBdr>
            <w:top w:val="none" w:sz="0" w:space="0" w:color="auto"/>
            <w:left w:val="none" w:sz="0" w:space="0" w:color="auto"/>
            <w:bottom w:val="none" w:sz="0" w:space="0" w:color="auto"/>
            <w:right w:val="none" w:sz="0" w:space="0" w:color="auto"/>
          </w:divBdr>
        </w:div>
        <w:div w:id="1422877614">
          <w:marLeft w:val="480"/>
          <w:marRight w:val="0"/>
          <w:marTop w:val="0"/>
          <w:marBottom w:val="0"/>
          <w:divBdr>
            <w:top w:val="none" w:sz="0" w:space="0" w:color="auto"/>
            <w:left w:val="none" w:sz="0" w:space="0" w:color="auto"/>
            <w:bottom w:val="none" w:sz="0" w:space="0" w:color="auto"/>
            <w:right w:val="none" w:sz="0" w:space="0" w:color="auto"/>
          </w:divBdr>
        </w:div>
        <w:div w:id="1139227110">
          <w:marLeft w:val="480"/>
          <w:marRight w:val="0"/>
          <w:marTop w:val="0"/>
          <w:marBottom w:val="0"/>
          <w:divBdr>
            <w:top w:val="none" w:sz="0" w:space="0" w:color="auto"/>
            <w:left w:val="none" w:sz="0" w:space="0" w:color="auto"/>
            <w:bottom w:val="none" w:sz="0" w:space="0" w:color="auto"/>
            <w:right w:val="none" w:sz="0" w:space="0" w:color="auto"/>
          </w:divBdr>
        </w:div>
        <w:div w:id="175733486">
          <w:marLeft w:val="480"/>
          <w:marRight w:val="0"/>
          <w:marTop w:val="0"/>
          <w:marBottom w:val="0"/>
          <w:divBdr>
            <w:top w:val="none" w:sz="0" w:space="0" w:color="auto"/>
            <w:left w:val="none" w:sz="0" w:space="0" w:color="auto"/>
            <w:bottom w:val="none" w:sz="0" w:space="0" w:color="auto"/>
            <w:right w:val="none" w:sz="0" w:space="0" w:color="auto"/>
          </w:divBdr>
        </w:div>
        <w:div w:id="2060743384">
          <w:marLeft w:val="480"/>
          <w:marRight w:val="0"/>
          <w:marTop w:val="0"/>
          <w:marBottom w:val="0"/>
          <w:divBdr>
            <w:top w:val="none" w:sz="0" w:space="0" w:color="auto"/>
            <w:left w:val="none" w:sz="0" w:space="0" w:color="auto"/>
            <w:bottom w:val="none" w:sz="0" w:space="0" w:color="auto"/>
            <w:right w:val="none" w:sz="0" w:space="0" w:color="auto"/>
          </w:divBdr>
        </w:div>
        <w:div w:id="2060088616">
          <w:marLeft w:val="480"/>
          <w:marRight w:val="0"/>
          <w:marTop w:val="0"/>
          <w:marBottom w:val="0"/>
          <w:divBdr>
            <w:top w:val="none" w:sz="0" w:space="0" w:color="auto"/>
            <w:left w:val="none" w:sz="0" w:space="0" w:color="auto"/>
            <w:bottom w:val="none" w:sz="0" w:space="0" w:color="auto"/>
            <w:right w:val="none" w:sz="0" w:space="0" w:color="auto"/>
          </w:divBdr>
        </w:div>
        <w:div w:id="1642885708">
          <w:marLeft w:val="480"/>
          <w:marRight w:val="0"/>
          <w:marTop w:val="0"/>
          <w:marBottom w:val="0"/>
          <w:divBdr>
            <w:top w:val="none" w:sz="0" w:space="0" w:color="auto"/>
            <w:left w:val="none" w:sz="0" w:space="0" w:color="auto"/>
            <w:bottom w:val="none" w:sz="0" w:space="0" w:color="auto"/>
            <w:right w:val="none" w:sz="0" w:space="0" w:color="auto"/>
          </w:divBdr>
        </w:div>
        <w:div w:id="1692873032">
          <w:marLeft w:val="480"/>
          <w:marRight w:val="0"/>
          <w:marTop w:val="0"/>
          <w:marBottom w:val="0"/>
          <w:divBdr>
            <w:top w:val="none" w:sz="0" w:space="0" w:color="auto"/>
            <w:left w:val="none" w:sz="0" w:space="0" w:color="auto"/>
            <w:bottom w:val="none" w:sz="0" w:space="0" w:color="auto"/>
            <w:right w:val="none" w:sz="0" w:space="0" w:color="auto"/>
          </w:divBdr>
        </w:div>
        <w:div w:id="1227380227">
          <w:marLeft w:val="480"/>
          <w:marRight w:val="0"/>
          <w:marTop w:val="0"/>
          <w:marBottom w:val="0"/>
          <w:divBdr>
            <w:top w:val="none" w:sz="0" w:space="0" w:color="auto"/>
            <w:left w:val="none" w:sz="0" w:space="0" w:color="auto"/>
            <w:bottom w:val="none" w:sz="0" w:space="0" w:color="auto"/>
            <w:right w:val="none" w:sz="0" w:space="0" w:color="auto"/>
          </w:divBdr>
        </w:div>
        <w:div w:id="663356500">
          <w:marLeft w:val="480"/>
          <w:marRight w:val="0"/>
          <w:marTop w:val="0"/>
          <w:marBottom w:val="0"/>
          <w:divBdr>
            <w:top w:val="none" w:sz="0" w:space="0" w:color="auto"/>
            <w:left w:val="none" w:sz="0" w:space="0" w:color="auto"/>
            <w:bottom w:val="none" w:sz="0" w:space="0" w:color="auto"/>
            <w:right w:val="none" w:sz="0" w:space="0" w:color="auto"/>
          </w:divBdr>
        </w:div>
        <w:div w:id="253707886">
          <w:marLeft w:val="480"/>
          <w:marRight w:val="0"/>
          <w:marTop w:val="0"/>
          <w:marBottom w:val="0"/>
          <w:divBdr>
            <w:top w:val="none" w:sz="0" w:space="0" w:color="auto"/>
            <w:left w:val="none" w:sz="0" w:space="0" w:color="auto"/>
            <w:bottom w:val="none" w:sz="0" w:space="0" w:color="auto"/>
            <w:right w:val="none" w:sz="0" w:space="0" w:color="auto"/>
          </w:divBdr>
        </w:div>
        <w:div w:id="2146310965">
          <w:marLeft w:val="480"/>
          <w:marRight w:val="0"/>
          <w:marTop w:val="0"/>
          <w:marBottom w:val="0"/>
          <w:divBdr>
            <w:top w:val="none" w:sz="0" w:space="0" w:color="auto"/>
            <w:left w:val="none" w:sz="0" w:space="0" w:color="auto"/>
            <w:bottom w:val="none" w:sz="0" w:space="0" w:color="auto"/>
            <w:right w:val="none" w:sz="0" w:space="0" w:color="auto"/>
          </w:divBdr>
        </w:div>
        <w:div w:id="1734497491">
          <w:marLeft w:val="480"/>
          <w:marRight w:val="0"/>
          <w:marTop w:val="0"/>
          <w:marBottom w:val="0"/>
          <w:divBdr>
            <w:top w:val="none" w:sz="0" w:space="0" w:color="auto"/>
            <w:left w:val="none" w:sz="0" w:space="0" w:color="auto"/>
            <w:bottom w:val="none" w:sz="0" w:space="0" w:color="auto"/>
            <w:right w:val="none" w:sz="0" w:space="0" w:color="auto"/>
          </w:divBdr>
        </w:div>
        <w:div w:id="984968682">
          <w:marLeft w:val="480"/>
          <w:marRight w:val="0"/>
          <w:marTop w:val="0"/>
          <w:marBottom w:val="0"/>
          <w:divBdr>
            <w:top w:val="none" w:sz="0" w:space="0" w:color="auto"/>
            <w:left w:val="none" w:sz="0" w:space="0" w:color="auto"/>
            <w:bottom w:val="none" w:sz="0" w:space="0" w:color="auto"/>
            <w:right w:val="none" w:sz="0" w:space="0" w:color="auto"/>
          </w:divBdr>
        </w:div>
        <w:div w:id="164441264">
          <w:marLeft w:val="480"/>
          <w:marRight w:val="0"/>
          <w:marTop w:val="0"/>
          <w:marBottom w:val="0"/>
          <w:divBdr>
            <w:top w:val="none" w:sz="0" w:space="0" w:color="auto"/>
            <w:left w:val="none" w:sz="0" w:space="0" w:color="auto"/>
            <w:bottom w:val="none" w:sz="0" w:space="0" w:color="auto"/>
            <w:right w:val="none" w:sz="0" w:space="0" w:color="auto"/>
          </w:divBdr>
        </w:div>
        <w:div w:id="382288449">
          <w:marLeft w:val="480"/>
          <w:marRight w:val="0"/>
          <w:marTop w:val="0"/>
          <w:marBottom w:val="0"/>
          <w:divBdr>
            <w:top w:val="none" w:sz="0" w:space="0" w:color="auto"/>
            <w:left w:val="none" w:sz="0" w:space="0" w:color="auto"/>
            <w:bottom w:val="none" w:sz="0" w:space="0" w:color="auto"/>
            <w:right w:val="none" w:sz="0" w:space="0" w:color="auto"/>
          </w:divBdr>
        </w:div>
        <w:div w:id="2082677703">
          <w:marLeft w:val="480"/>
          <w:marRight w:val="0"/>
          <w:marTop w:val="0"/>
          <w:marBottom w:val="0"/>
          <w:divBdr>
            <w:top w:val="none" w:sz="0" w:space="0" w:color="auto"/>
            <w:left w:val="none" w:sz="0" w:space="0" w:color="auto"/>
            <w:bottom w:val="none" w:sz="0" w:space="0" w:color="auto"/>
            <w:right w:val="none" w:sz="0" w:space="0" w:color="auto"/>
          </w:divBdr>
        </w:div>
        <w:div w:id="1770277095">
          <w:marLeft w:val="480"/>
          <w:marRight w:val="0"/>
          <w:marTop w:val="0"/>
          <w:marBottom w:val="0"/>
          <w:divBdr>
            <w:top w:val="none" w:sz="0" w:space="0" w:color="auto"/>
            <w:left w:val="none" w:sz="0" w:space="0" w:color="auto"/>
            <w:bottom w:val="none" w:sz="0" w:space="0" w:color="auto"/>
            <w:right w:val="none" w:sz="0" w:space="0" w:color="auto"/>
          </w:divBdr>
        </w:div>
        <w:div w:id="1305544921">
          <w:marLeft w:val="480"/>
          <w:marRight w:val="0"/>
          <w:marTop w:val="0"/>
          <w:marBottom w:val="0"/>
          <w:divBdr>
            <w:top w:val="none" w:sz="0" w:space="0" w:color="auto"/>
            <w:left w:val="none" w:sz="0" w:space="0" w:color="auto"/>
            <w:bottom w:val="none" w:sz="0" w:space="0" w:color="auto"/>
            <w:right w:val="none" w:sz="0" w:space="0" w:color="auto"/>
          </w:divBdr>
        </w:div>
        <w:div w:id="1760522214">
          <w:marLeft w:val="480"/>
          <w:marRight w:val="0"/>
          <w:marTop w:val="0"/>
          <w:marBottom w:val="0"/>
          <w:divBdr>
            <w:top w:val="none" w:sz="0" w:space="0" w:color="auto"/>
            <w:left w:val="none" w:sz="0" w:space="0" w:color="auto"/>
            <w:bottom w:val="none" w:sz="0" w:space="0" w:color="auto"/>
            <w:right w:val="none" w:sz="0" w:space="0" w:color="auto"/>
          </w:divBdr>
        </w:div>
        <w:div w:id="731078839">
          <w:marLeft w:val="480"/>
          <w:marRight w:val="0"/>
          <w:marTop w:val="0"/>
          <w:marBottom w:val="0"/>
          <w:divBdr>
            <w:top w:val="none" w:sz="0" w:space="0" w:color="auto"/>
            <w:left w:val="none" w:sz="0" w:space="0" w:color="auto"/>
            <w:bottom w:val="none" w:sz="0" w:space="0" w:color="auto"/>
            <w:right w:val="none" w:sz="0" w:space="0" w:color="auto"/>
          </w:divBdr>
        </w:div>
        <w:div w:id="60643034">
          <w:marLeft w:val="480"/>
          <w:marRight w:val="0"/>
          <w:marTop w:val="0"/>
          <w:marBottom w:val="0"/>
          <w:divBdr>
            <w:top w:val="none" w:sz="0" w:space="0" w:color="auto"/>
            <w:left w:val="none" w:sz="0" w:space="0" w:color="auto"/>
            <w:bottom w:val="none" w:sz="0" w:space="0" w:color="auto"/>
            <w:right w:val="none" w:sz="0" w:space="0" w:color="auto"/>
          </w:divBdr>
        </w:div>
        <w:div w:id="1234699559">
          <w:marLeft w:val="480"/>
          <w:marRight w:val="0"/>
          <w:marTop w:val="0"/>
          <w:marBottom w:val="0"/>
          <w:divBdr>
            <w:top w:val="none" w:sz="0" w:space="0" w:color="auto"/>
            <w:left w:val="none" w:sz="0" w:space="0" w:color="auto"/>
            <w:bottom w:val="none" w:sz="0" w:space="0" w:color="auto"/>
            <w:right w:val="none" w:sz="0" w:space="0" w:color="auto"/>
          </w:divBdr>
        </w:div>
        <w:div w:id="1809779950">
          <w:marLeft w:val="480"/>
          <w:marRight w:val="0"/>
          <w:marTop w:val="0"/>
          <w:marBottom w:val="0"/>
          <w:divBdr>
            <w:top w:val="none" w:sz="0" w:space="0" w:color="auto"/>
            <w:left w:val="none" w:sz="0" w:space="0" w:color="auto"/>
            <w:bottom w:val="none" w:sz="0" w:space="0" w:color="auto"/>
            <w:right w:val="none" w:sz="0" w:space="0" w:color="auto"/>
          </w:divBdr>
        </w:div>
        <w:div w:id="1468430005">
          <w:marLeft w:val="480"/>
          <w:marRight w:val="0"/>
          <w:marTop w:val="0"/>
          <w:marBottom w:val="0"/>
          <w:divBdr>
            <w:top w:val="none" w:sz="0" w:space="0" w:color="auto"/>
            <w:left w:val="none" w:sz="0" w:space="0" w:color="auto"/>
            <w:bottom w:val="none" w:sz="0" w:space="0" w:color="auto"/>
            <w:right w:val="none" w:sz="0" w:space="0" w:color="auto"/>
          </w:divBdr>
        </w:div>
        <w:div w:id="1064715349">
          <w:marLeft w:val="480"/>
          <w:marRight w:val="0"/>
          <w:marTop w:val="0"/>
          <w:marBottom w:val="0"/>
          <w:divBdr>
            <w:top w:val="none" w:sz="0" w:space="0" w:color="auto"/>
            <w:left w:val="none" w:sz="0" w:space="0" w:color="auto"/>
            <w:bottom w:val="none" w:sz="0" w:space="0" w:color="auto"/>
            <w:right w:val="none" w:sz="0" w:space="0" w:color="auto"/>
          </w:divBdr>
        </w:div>
        <w:div w:id="611206095">
          <w:marLeft w:val="480"/>
          <w:marRight w:val="0"/>
          <w:marTop w:val="0"/>
          <w:marBottom w:val="0"/>
          <w:divBdr>
            <w:top w:val="none" w:sz="0" w:space="0" w:color="auto"/>
            <w:left w:val="none" w:sz="0" w:space="0" w:color="auto"/>
            <w:bottom w:val="none" w:sz="0" w:space="0" w:color="auto"/>
            <w:right w:val="none" w:sz="0" w:space="0" w:color="auto"/>
          </w:divBdr>
        </w:div>
        <w:div w:id="1808627659">
          <w:marLeft w:val="480"/>
          <w:marRight w:val="0"/>
          <w:marTop w:val="0"/>
          <w:marBottom w:val="0"/>
          <w:divBdr>
            <w:top w:val="none" w:sz="0" w:space="0" w:color="auto"/>
            <w:left w:val="none" w:sz="0" w:space="0" w:color="auto"/>
            <w:bottom w:val="none" w:sz="0" w:space="0" w:color="auto"/>
            <w:right w:val="none" w:sz="0" w:space="0" w:color="auto"/>
          </w:divBdr>
        </w:div>
        <w:div w:id="1365595137">
          <w:marLeft w:val="480"/>
          <w:marRight w:val="0"/>
          <w:marTop w:val="0"/>
          <w:marBottom w:val="0"/>
          <w:divBdr>
            <w:top w:val="none" w:sz="0" w:space="0" w:color="auto"/>
            <w:left w:val="none" w:sz="0" w:space="0" w:color="auto"/>
            <w:bottom w:val="none" w:sz="0" w:space="0" w:color="auto"/>
            <w:right w:val="none" w:sz="0" w:space="0" w:color="auto"/>
          </w:divBdr>
        </w:div>
        <w:div w:id="1454978821">
          <w:marLeft w:val="480"/>
          <w:marRight w:val="0"/>
          <w:marTop w:val="0"/>
          <w:marBottom w:val="0"/>
          <w:divBdr>
            <w:top w:val="none" w:sz="0" w:space="0" w:color="auto"/>
            <w:left w:val="none" w:sz="0" w:space="0" w:color="auto"/>
            <w:bottom w:val="none" w:sz="0" w:space="0" w:color="auto"/>
            <w:right w:val="none" w:sz="0" w:space="0" w:color="auto"/>
          </w:divBdr>
        </w:div>
        <w:div w:id="42869792">
          <w:marLeft w:val="480"/>
          <w:marRight w:val="0"/>
          <w:marTop w:val="0"/>
          <w:marBottom w:val="0"/>
          <w:divBdr>
            <w:top w:val="none" w:sz="0" w:space="0" w:color="auto"/>
            <w:left w:val="none" w:sz="0" w:space="0" w:color="auto"/>
            <w:bottom w:val="none" w:sz="0" w:space="0" w:color="auto"/>
            <w:right w:val="none" w:sz="0" w:space="0" w:color="auto"/>
          </w:divBdr>
        </w:div>
        <w:div w:id="1650818264">
          <w:marLeft w:val="480"/>
          <w:marRight w:val="0"/>
          <w:marTop w:val="0"/>
          <w:marBottom w:val="0"/>
          <w:divBdr>
            <w:top w:val="none" w:sz="0" w:space="0" w:color="auto"/>
            <w:left w:val="none" w:sz="0" w:space="0" w:color="auto"/>
            <w:bottom w:val="none" w:sz="0" w:space="0" w:color="auto"/>
            <w:right w:val="none" w:sz="0" w:space="0" w:color="auto"/>
          </w:divBdr>
        </w:div>
        <w:div w:id="612597571">
          <w:marLeft w:val="480"/>
          <w:marRight w:val="0"/>
          <w:marTop w:val="0"/>
          <w:marBottom w:val="0"/>
          <w:divBdr>
            <w:top w:val="none" w:sz="0" w:space="0" w:color="auto"/>
            <w:left w:val="none" w:sz="0" w:space="0" w:color="auto"/>
            <w:bottom w:val="none" w:sz="0" w:space="0" w:color="auto"/>
            <w:right w:val="none" w:sz="0" w:space="0" w:color="auto"/>
          </w:divBdr>
        </w:div>
        <w:div w:id="574709201">
          <w:marLeft w:val="480"/>
          <w:marRight w:val="0"/>
          <w:marTop w:val="0"/>
          <w:marBottom w:val="0"/>
          <w:divBdr>
            <w:top w:val="none" w:sz="0" w:space="0" w:color="auto"/>
            <w:left w:val="none" w:sz="0" w:space="0" w:color="auto"/>
            <w:bottom w:val="none" w:sz="0" w:space="0" w:color="auto"/>
            <w:right w:val="none" w:sz="0" w:space="0" w:color="auto"/>
          </w:divBdr>
        </w:div>
        <w:div w:id="1680350337">
          <w:marLeft w:val="480"/>
          <w:marRight w:val="0"/>
          <w:marTop w:val="0"/>
          <w:marBottom w:val="0"/>
          <w:divBdr>
            <w:top w:val="none" w:sz="0" w:space="0" w:color="auto"/>
            <w:left w:val="none" w:sz="0" w:space="0" w:color="auto"/>
            <w:bottom w:val="none" w:sz="0" w:space="0" w:color="auto"/>
            <w:right w:val="none" w:sz="0" w:space="0" w:color="auto"/>
          </w:divBdr>
        </w:div>
        <w:div w:id="2102947309">
          <w:marLeft w:val="480"/>
          <w:marRight w:val="0"/>
          <w:marTop w:val="0"/>
          <w:marBottom w:val="0"/>
          <w:divBdr>
            <w:top w:val="none" w:sz="0" w:space="0" w:color="auto"/>
            <w:left w:val="none" w:sz="0" w:space="0" w:color="auto"/>
            <w:bottom w:val="none" w:sz="0" w:space="0" w:color="auto"/>
            <w:right w:val="none" w:sz="0" w:space="0" w:color="auto"/>
          </w:divBdr>
        </w:div>
        <w:div w:id="983700701">
          <w:marLeft w:val="480"/>
          <w:marRight w:val="0"/>
          <w:marTop w:val="0"/>
          <w:marBottom w:val="0"/>
          <w:divBdr>
            <w:top w:val="none" w:sz="0" w:space="0" w:color="auto"/>
            <w:left w:val="none" w:sz="0" w:space="0" w:color="auto"/>
            <w:bottom w:val="none" w:sz="0" w:space="0" w:color="auto"/>
            <w:right w:val="none" w:sz="0" w:space="0" w:color="auto"/>
          </w:divBdr>
        </w:div>
        <w:div w:id="1602683162">
          <w:marLeft w:val="480"/>
          <w:marRight w:val="0"/>
          <w:marTop w:val="0"/>
          <w:marBottom w:val="0"/>
          <w:divBdr>
            <w:top w:val="none" w:sz="0" w:space="0" w:color="auto"/>
            <w:left w:val="none" w:sz="0" w:space="0" w:color="auto"/>
            <w:bottom w:val="none" w:sz="0" w:space="0" w:color="auto"/>
            <w:right w:val="none" w:sz="0" w:space="0" w:color="auto"/>
          </w:divBdr>
        </w:div>
        <w:div w:id="71975577">
          <w:marLeft w:val="480"/>
          <w:marRight w:val="0"/>
          <w:marTop w:val="0"/>
          <w:marBottom w:val="0"/>
          <w:divBdr>
            <w:top w:val="none" w:sz="0" w:space="0" w:color="auto"/>
            <w:left w:val="none" w:sz="0" w:space="0" w:color="auto"/>
            <w:bottom w:val="none" w:sz="0" w:space="0" w:color="auto"/>
            <w:right w:val="none" w:sz="0" w:space="0" w:color="auto"/>
          </w:divBdr>
        </w:div>
        <w:div w:id="633678531">
          <w:marLeft w:val="480"/>
          <w:marRight w:val="0"/>
          <w:marTop w:val="0"/>
          <w:marBottom w:val="0"/>
          <w:divBdr>
            <w:top w:val="none" w:sz="0" w:space="0" w:color="auto"/>
            <w:left w:val="none" w:sz="0" w:space="0" w:color="auto"/>
            <w:bottom w:val="none" w:sz="0" w:space="0" w:color="auto"/>
            <w:right w:val="none" w:sz="0" w:space="0" w:color="auto"/>
          </w:divBdr>
        </w:div>
        <w:div w:id="2026054711">
          <w:marLeft w:val="480"/>
          <w:marRight w:val="0"/>
          <w:marTop w:val="0"/>
          <w:marBottom w:val="0"/>
          <w:divBdr>
            <w:top w:val="none" w:sz="0" w:space="0" w:color="auto"/>
            <w:left w:val="none" w:sz="0" w:space="0" w:color="auto"/>
            <w:bottom w:val="none" w:sz="0" w:space="0" w:color="auto"/>
            <w:right w:val="none" w:sz="0" w:space="0" w:color="auto"/>
          </w:divBdr>
        </w:div>
        <w:div w:id="1902475448">
          <w:marLeft w:val="480"/>
          <w:marRight w:val="0"/>
          <w:marTop w:val="0"/>
          <w:marBottom w:val="0"/>
          <w:divBdr>
            <w:top w:val="none" w:sz="0" w:space="0" w:color="auto"/>
            <w:left w:val="none" w:sz="0" w:space="0" w:color="auto"/>
            <w:bottom w:val="none" w:sz="0" w:space="0" w:color="auto"/>
            <w:right w:val="none" w:sz="0" w:space="0" w:color="auto"/>
          </w:divBdr>
        </w:div>
        <w:div w:id="77488413">
          <w:marLeft w:val="480"/>
          <w:marRight w:val="0"/>
          <w:marTop w:val="0"/>
          <w:marBottom w:val="0"/>
          <w:divBdr>
            <w:top w:val="none" w:sz="0" w:space="0" w:color="auto"/>
            <w:left w:val="none" w:sz="0" w:space="0" w:color="auto"/>
            <w:bottom w:val="none" w:sz="0" w:space="0" w:color="auto"/>
            <w:right w:val="none" w:sz="0" w:space="0" w:color="auto"/>
          </w:divBdr>
        </w:div>
        <w:div w:id="1219122450">
          <w:marLeft w:val="480"/>
          <w:marRight w:val="0"/>
          <w:marTop w:val="0"/>
          <w:marBottom w:val="0"/>
          <w:divBdr>
            <w:top w:val="none" w:sz="0" w:space="0" w:color="auto"/>
            <w:left w:val="none" w:sz="0" w:space="0" w:color="auto"/>
            <w:bottom w:val="none" w:sz="0" w:space="0" w:color="auto"/>
            <w:right w:val="none" w:sz="0" w:space="0" w:color="auto"/>
          </w:divBdr>
        </w:div>
        <w:div w:id="2102291654">
          <w:marLeft w:val="480"/>
          <w:marRight w:val="0"/>
          <w:marTop w:val="0"/>
          <w:marBottom w:val="0"/>
          <w:divBdr>
            <w:top w:val="none" w:sz="0" w:space="0" w:color="auto"/>
            <w:left w:val="none" w:sz="0" w:space="0" w:color="auto"/>
            <w:bottom w:val="none" w:sz="0" w:space="0" w:color="auto"/>
            <w:right w:val="none" w:sz="0" w:space="0" w:color="auto"/>
          </w:divBdr>
        </w:div>
        <w:div w:id="508058259">
          <w:marLeft w:val="480"/>
          <w:marRight w:val="0"/>
          <w:marTop w:val="0"/>
          <w:marBottom w:val="0"/>
          <w:divBdr>
            <w:top w:val="none" w:sz="0" w:space="0" w:color="auto"/>
            <w:left w:val="none" w:sz="0" w:space="0" w:color="auto"/>
            <w:bottom w:val="none" w:sz="0" w:space="0" w:color="auto"/>
            <w:right w:val="none" w:sz="0" w:space="0" w:color="auto"/>
          </w:divBdr>
        </w:div>
        <w:div w:id="1971665607">
          <w:marLeft w:val="480"/>
          <w:marRight w:val="0"/>
          <w:marTop w:val="0"/>
          <w:marBottom w:val="0"/>
          <w:divBdr>
            <w:top w:val="none" w:sz="0" w:space="0" w:color="auto"/>
            <w:left w:val="none" w:sz="0" w:space="0" w:color="auto"/>
            <w:bottom w:val="none" w:sz="0" w:space="0" w:color="auto"/>
            <w:right w:val="none" w:sz="0" w:space="0" w:color="auto"/>
          </w:divBdr>
        </w:div>
        <w:div w:id="404375337">
          <w:marLeft w:val="480"/>
          <w:marRight w:val="0"/>
          <w:marTop w:val="0"/>
          <w:marBottom w:val="0"/>
          <w:divBdr>
            <w:top w:val="none" w:sz="0" w:space="0" w:color="auto"/>
            <w:left w:val="none" w:sz="0" w:space="0" w:color="auto"/>
            <w:bottom w:val="none" w:sz="0" w:space="0" w:color="auto"/>
            <w:right w:val="none" w:sz="0" w:space="0" w:color="auto"/>
          </w:divBdr>
        </w:div>
        <w:div w:id="649986929">
          <w:marLeft w:val="480"/>
          <w:marRight w:val="0"/>
          <w:marTop w:val="0"/>
          <w:marBottom w:val="0"/>
          <w:divBdr>
            <w:top w:val="none" w:sz="0" w:space="0" w:color="auto"/>
            <w:left w:val="none" w:sz="0" w:space="0" w:color="auto"/>
            <w:bottom w:val="none" w:sz="0" w:space="0" w:color="auto"/>
            <w:right w:val="none" w:sz="0" w:space="0" w:color="auto"/>
          </w:divBdr>
        </w:div>
        <w:div w:id="2109109606">
          <w:marLeft w:val="480"/>
          <w:marRight w:val="0"/>
          <w:marTop w:val="0"/>
          <w:marBottom w:val="0"/>
          <w:divBdr>
            <w:top w:val="none" w:sz="0" w:space="0" w:color="auto"/>
            <w:left w:val="none" w:sz="0" w:space="0" w:color="auto"/>
            <w:bottom w:val="none" w:sz="0" w:space="0" w:color="auto"/>
            <w:right w:val="none" w:sz="0" w:space="0" w:color="auto"/>
          </w:divBdr>
        </w:div>
        <w:div w:id="338699182">
          <w:marLeft w:val="480"/>
          <w:marRight w:val="0"/>
          <w:marTop w:val="0"/>
          <w:marBottom w:val="0"/>
          <w:divBdr>
            <w:top w:val="none" w:sz="0" w:space="0" w:color="auto"/>
            <w:left w:val="none" w:sz="0" w:space="0" w:color="auto"/>
            <w:bottom w:val="none" w:sz="0" w:space="0" w:color="auto"/>
            <w:right w:val="none" w:sz="0" w:space="0" w:color="auto"/>
          </w:divBdr>
        </w:div>
        <w:div w:id="765266749">
          <w:marLeft w:val="480"/>
          <w:marRight w:val="0"/>
          <w:marTop w:val="0"/>
          <w:marBottom w:val="0"/>
          <w:divBdr>
            <w:top w:val="none" w:sz="0" w:space="0" w:color="auto"/>
            <w:left w:val="none" w:sz="0" w:space="0" w:color="auto"/>
            <w:bottom w:val="none" w:sz="0" w:space="0" w:color="auto"/>
            <w:right w:val="none" w:sz="0" w:space="0" w:color="auto"/>
          </w:divBdr>
        </w:div>
        <w:div w:id="2106681494">
          <w:marLeft w:val="480"/>
          <w:marRight w:val="0"/>
          <w:marTop w:val="0"/>
          <w:marBottom w:val="0"/>
          <w:divBdr>
            <w:top w:val="none" w:sz="0" w:space="0" w:color="auto"/>
            <w:left w:val="none" w:sz="0" w:space="0" w:color="auto"/>
            <w:bottom w:val="none" w:sz="0" w:space="0" w:color="auto"/>
            <w:right w:val="none" w:sz="0" w:space="0" w:color="auto"/>
          </w:divBdr>
        </w:div>
        <w:div w:id="1752266118">
          <w:marLeft w:val="480"/>
          <w:marRight w:val="0"/>
          <w:marTop w:val="0"/>
          <w:marBottom w:val="0"/>
          <w:divBdr>
            <w:top w:val="none" w:sz="0" w:space="0" w:color="auto"/>
            <w:left w:val="none" w:sz="0" w:space="0" w:color="auto"/>
            <w:bottom w:val="none" w:sz="0" w:space="0" w:color="auto"/>
            <w:right w:val="none" w:sz="0" w:space="0" w:color="auto"/>
          </w:divBdr>
        </w:div>
        <w:div w:id="522940793">
          <w:marLeft w:val="480"/>
          <w:marRight w:val="0"/>
          <w:marTop w:val="0"/>
          <w:marBottom w:val="0"/>
          <w:divBdr>
            <w:top w:val="none" w:sz="0" w:space="0" w:color="auto"/>
            <w:left w:val="none" w:sz="0" w:space="0" w:color="auto"/>
            <w:bottom w:val="none" w:sz="0" w:space="0" w:color="auto"/>
            <w:right w:val="none" w:sz="0" w:space="0" w:color="auto"/>
          </w:divBdr>
        </w:div>
        <w:div w:id="1409571923">
          <w:marLeft w:val="480"/>
          <w:marRight w:val="0"/>
          <w:marTop w:val="0"/>
          <w:marBottom w:val="0"/>
          <w:divBdr>
            <w:top w:val="none" w:sz="0" w:space="0" w:color="auto"/>
            <w:left w:val="none" w:sz="0" w:space="0" w:color="auto"/>
            <w:bottom w:val="none" w:sz="0" w:space="0" w:color="auto"/>
            <w:right w:val="none" w:sz="0" w:space="0" w:color="auto"/>
          </w:divBdr>
        </w:div>
        <w:div w:id="14043560">
          <w:marLeft w:val="480"/>
          <w:marRight w:val="0"/>
          <w:marTop w:val="0"/>
          <w:marBottom w:val="0"/>
          <w:divBdr>
            <w:top w:val="none" w:sz="0" w:space="0" w:color="auto"/>
            <w:left w:val="none" w:sz="0" w:space="0" w:color="auto"/>
            <w:bottom w:val="none" w:sz="0" w:space="0" w:color="auto"/>
            <w:right w:val="none" w:sz="0" w:space="0" w:color="auto"/>
          </w:divBdr>
        </w:div>
        <w:div w:id="1171337507">
          <w:marLeft w:val="480"/>
          <w:marRight w:val="0"/>
          <w:marTop w:val="0"/>
          <w:marBottom w:val="0"/>
          <w:divBdr>
            <w:top w:val="none" w:sz="0" w:space="0" w:color="auto"/>
            <w:left w:val="none" w:sz="0" w:space="0" w:color="auto"/>
            <w:bottom w:val="none" w:sz="0" w:space="0" w:color="auto"/>
            <w:right w:val="none" w:sz="0" w:space="0" w:color="auto"/>
          </w:divBdr>
        </w:div>
        <w:div w:id="1769347162">
          <w:marLeft w:val="480"/>
          <w:marRight w:val="0"/>
          <w:marTop w:val="0"/>
          <w:marBottom w:val="0"/>
          <w:divBdr>
            <w:top w:val="none" w:sz="0" w:space="0" w:color="auto"/>
            <w:left w:val="none" w:sz="0" w:space="0" w:color="auto"/>
            <w:bottom w:val="none" w:sz="0" w:space="0" w:color="auto"/>
            <w:right w:val="none" w:sz="0" w:space="0" w:color="auto"/>
          </w:divBdr>
        </w:div>
        <w:div w:id="227306502">
          <w:marLeft w:val="480"/>
          <w:marRight w:val="0"/>
          <w:marTop w:val="0"/>
          <w:marBottom w:val="0"/>
          <w:divBdr>
            <w:top w:val="none" w:sz="0" w:space="0" w:color="auto"/>
            <w:left w:val="none" w:sz="0" w:space="0" w:color="auto"/>
            <w:bottom w:val="none" w:sz="0" w:space="0" w:color="auto"/>
            <w:right w:val="none" w:sz="0" w:space="0" w:color="auto"/>
          </w:divBdr>
        </w:div>
        <w:div w:id="1658149338">
          <w:marLeft w:val="480"/>
          <w:marRight w:val="0"/>
          <w:marTop w:val="0"/>
          <w:marBottom w:val="0"/>
          <w:divBdr>
            <w:top w:val="none" w:sz="0" w:space="0" w:color="auto"/>
            <w:left w:val="none" w:sz="0" w:space="0" w:color="auto"/>
            <w:bottom w:val="none" w:sz="0" w:space="0" w:color="auto"/>
            <w:right w:val="none" w:sz="0" w:space="0" w:color="auto"/>
          </w:divBdr>
        </w:div>
        <w:div w:id="40905590">
          <w:marLeft w:val="480"/>
          <w:marRight w:val="0"/>
          <w:marTop w:val="0"/>
          <w:marBottom w:val="0"/>
          <w:divBdr>
            <w:top w:val="none" w:sz="0" w:space="0" w:color="auto"/>
            <w:left w:val="none" w:sz="0" w:space="0" w:color="auto"/>
            <w:bottom w:val="none" w:sz="0" w:space="0" w:color="auto"/>
            <w:right w:val="none" w:sz="0" w:space="0" w:color="auto"/>
          </w:divBdr>
        </w:div>
        <w:div w:id="422340766">
          <w:marLeft w:val="480"/>
          <w:marRight w:val="0"/>
          <w:marTop w:val="0"/>
          <w:marBottom w:val="0"/>
          <w:divBdr>
            <w:top w:val="none" w:sz="0" w:space="0" w:color="auto"/>
            <w:left w:val="none" w:sz="0" w:space="0" w:color="auto"/>
            <w:bottom w:val="none" w:sz="0" w:space="0" w:color="auto"/>
            <w:right w:val="none" w:sz="0" w:space="0" w:color="auto"/>
          </w:divBdr>
        </w:div>
        <w:div w:id="1727993259">
          <w:marLeft w:val="480"/>
          <w:marRight w:val="0"/>
          <w:marTop w:val="0"/>
          <w:marBottom w:val="0"/>
          <w:divBdr>
            <w:top w:val="none" w:sz="0" w:space="0" w:color="auto"/>
            <w:left w:val="none" w:sz="0" w:space="0" w:color="auto"/>
            <w:bottom w:val="none" w:sz="0" w:space="0" w:color="auto"/>
            <w:right w:val="none" w:sz="0" w:space="0" w:color="auto"/>
          </w:divBdr>
        </w:div>
        <w:div w:id="2114664953">
          <w:marLeft w:val="480"/>
          <w:marRight w:val="0"/>
          <w:marTop w:val="0"/>
          <w:marBottom w:val="0"/>
          <w:divBdr>
            <w:top w:val="none" w:sz="0" w:space="0" w:color="auto"/>
            <w:left w:val="none" w:sz="0" w:space="0" w:color="auto"/>
            <w:bottom w:val="none" w:sz="0" w:space="0" w:color="auto"/>
            <w:right w:val="none" w:sz="0" w:space="0" w:color="auto"/>
          </w:divBdr>
        </w:div>
        <w:div w:id="853420580">
          <w:marLeft w:val="480"/>
          <w:marRight w:val="0"/>
          <w:marTop w:val="0"/>
          <w:marBottom w:val="0"/>
          <w:divBdr>
            <w:top w:val="none" w:sz="0" w:space="0" w:color="auto"/>
            <w:left w:val="none" w:sz="0" w:space="0" w:color="auto"/>
            <w:bottom w:val="none" w:sz="0" w:space="0" w:color="auto"/>
            <w:right w:val="none" w:sz="0" w:space="0" w:color="auto"/>
          </w:divBdr>
        </w:div>
        <w:div w:id="1229343060">
          <w:marLeft w:val="480"/>
          <w:marRight w:val="0"/>
          <w:marTop w:val="0"/>
          <w:marBottom w:val="0"/>
          <w:divBdr>
            <w:top w:val="none" w:sz="0" w:space="0" w:color="auto"/>
            <w:left w:val="none" w:sz="0" w:space="0" w:color="auto"/>
            <w:bottom w:val="none" w:sz="0" w:space="0" w:color="auto"/>
            <w:right w:val="none" w:sz="0" w:space="0" w:color="auto"/>
          </w:divBdr>
        </w:div>
        <w:div w:id="977419572">
          <w:marLeft w:val="480"/>
          <w:marRight w:val="0"/>
          <w:marTop w:val="0"/>
          <w:marBottom w:val="0"/>
          <w:divBdr>
            <w:top w:val="none" w:sz="0" w:space="0" w:color="auto"/>
            <w:left w:val="none" w:sz="0" w:space="0" w:color="auto"/>
            <w:bottom w:val="none" w:sz="0" w:space="0" w:color="auto"/>
            <w:right w:val="none" w:sz="0" w:space="0" w:color="auto"/>
          </w:divBdr>
        </w:div>
        <w:div w:id="1753311822">
          <w:marLeft w:val="480"/>
          <w:marRight w:val="0"/>
          <w:marTop w:val="0"/>
          <w:marBottom w:val="0"/>
          <w:divBdr>
            <w:top w:val="none" w:sz="0" w:space="0" w:color="auto"/>
            <w:left w:val="none" w:sz="0" w:space="0" w:color="auto"/>
            <w:bottom w:val="none" w:sz="0" w:space="0" w:color="auto"/>
            <w:right w:val="none" w:sz="0" w:space="0" w:color="auto"/>
          </w:divBdr>
        </w:div>
        <w:div w:id="416052010">
          <w:marLeft w:val="480"/>
          <w:marRight w:val="0"/>
          <w:marTop w:val="0"/>
          <w:marBottom w:val="0"/>
          <w:divBdr>
            <w:top w:val="none" w:sz="0" w:space="0" w:color="auto"/>
            <w:left w:val="none" w:sz="0" w:space="0" w:color="auto"/>
            <w:bottom w:val="none" w:sz="0" w:space="0" w:color="auto"/>
            <w:right w:val="none" w:sz="0" w:space="0" w:color="auto"/>
          </w:divBdr>
        </w:div>
        <w:div w:id="541095120">
          <w:marLeft w:val="480"/>
          <w:marRight w:val="0"/>
          <w:marTop w:val="0"/>
          <w:marBottom w:val="0"/>
          <w:divBdr>
            <w:top w:val="none" w:sz="0" w:space="0" w:color="auto"/>
            <w:left w:val="none" w:sz="0" w:space="0" w:color="auto"/>
            <w:bottom w:val="none" w:sz="0" w:space="0" w:color="auto"/>
            <w:right w:val="none" w:sz="0" w:space="0" w:color="auto"/>
          </w:divBdr>
        </w:div>
        <w:div w:id="493113219">
          <w:marLeft w:val="480"/>
          <w:marRight w:val="0"/>
          <w:marTop w:val="0"/>
          <w:marBottom w:val="0"/>
          <w:divBdr>
            <w:top w:val="none" w:sz="0" w:space="0" w:color="auto"/>
            <w:left w:val="none" w:sz="0" w:space="0" w:color="auto"/>
            <w:bottom w:val="none" w:sz="0" w:space="0" w:color="auto"/>
            <w:right w:val="none" w:sz="0" w:space="0" w:color="auto"/>
          </w:divBdr>
        </w:div>
        <w:div w:id="424156537">
          <w:marLeft w:val="480"/>
          <w:marRight w:val="0"/>
          <w:marTop w:val="0"/>
          <w:marBottom w:val="0"/>
          <w:divBdr>
            <w:top w:val="none" w:sz="0" w:space="0" w:color="auto"/>
            <w:left w:val="none" w:sz="0" w:space="0" w:color="auto"/>
            <w:bottom w:val="none" w:sz="0" w:space="0" w:color="auto"/>
            <w:right w:val="none" w:sz="0" w:space="0" w:color="auto"/>
          </w:divBdr>
        </w:div>
        <w:div w:id="1045105761">
          <w:marLeft w:val="480"/>
          <w:marRight w:val="0"/>
          <w:marTop w:val="0"/>
          <w:marBottom w:val="0"/>
          <w:divBdr>
            <w:top w:val="none" w:sz="0" w:space="0" w:color="auto"/>
            <w:left w:val="none" w:sz="0" w:space="0" w:color="auto"/>
            <w:bottom w:val="none" w:sz="0" w:space="0" w:color="auto"/>
            <w:right w:val="none" w:sz="0" w:space="0" w:color="auto"/>
          </w:divBdr>
        </w:div>
        <w:div w:id="806581316">
          <w:marLeft w:val="480"/>
          <w:marRight w:val="0"/>
          <w:marTop w:val="0"/>
          <w:marBottom w:val="0"/>
          <w:divBdr>
            <w:top w:val="none" w:sz="0" w:space="0" w:color="auto"/>
            <w:left w:val="none" w:sz="0" w:space="0" w:color="auto"/>
            <w:bottom w:val="none" w:sz="0" w:space="0" w:color="auto"/>
            <w:right w:val="none" w:sz="0" w:space="0" w:color="auto"/>
          </w:divBdr>
        </w:div>
        <w:div w:id="2130201073">
          <w:marLeft w:val="480"/>
          <w:marRight w:val="0"/>
          <w:marTop w:val="0"/>
          <w:marBottom w:val="0"/>
          <w:divBdr>
            <w:top w:val="none" w:sz="0" w:space="0" w:color="auto"/>
            <w:left w:val="none" w:sz="0" w:space="0" w:color="auto"/>
            <w:bottom w:val="none" w:sz="0" w:space="0" w:color="auto"/>
            <w:right w:val="none" w:sz="0" w:space="0" w:color="auto"/>
          </w:divBdr>
        </w:div>
        <w:div w:id="231475632">
          <w:marLeft w:val="480"/>
          <w:marRight w:val="0"/>
          <w:marTop w:val="0"/>
          <w:marBottom w:val="0"/>
          <w:divBdr>
            <w:top w:val="none" w:sz="0" w:space="0" w:color="auto"/>
            <w:left w:val="none" w:sz="0" w:space="0" w:color="auto"/>
            <w:bottom w:val="none" w:sz="0" w:space="0" w:color="auto"/>
            <w:right w:val="none" w:sz="0" w:space="0" w:color="auto"/>
          </w:divBdr>
        </w:div>
        <w:div w:id="1905599732">
          <w:marLeft w:val="480"/>
          <w:marRight w:val="0"/>
          <w:marTop w:val="0"/>
          <w:marBottom w:val="0"/>
          <w:divBdr>
            <w:top w:val="none" w:sz="0" w:space="0" w:color="auto"/>
            <w:left w:val="none" w:sz="0" w:space="0" w:color="auto"/>
            <w:bottom w:val="none" w:sz="0" w:space="0" w:color="auto"/>
            <w:right w:val="none" w:sz="0" w:space="0" w:color="auto"/>
          </w:divBdr>
        </w:div>
        <w:div w:id="784080144">
          <w:marLeft w:val="480"/>
          <w:marRight w:val="0"/>
          <w:marTop w:val="0"/>
          <w:marBottom w:val="0"/>
          <w:divBdr>
            <w:top w:val="none" w:sz="0" w:space="0" w:color="auto"/>
            <w:left w:val="none" w:sz="0" w:space="0" w:color="auto"/>
            <w:bottom w:val="none" w:sz="0" w:space="0" w:color="auto"/>
            <w:right w:val="none" w:sz="0" w:space="0" w:color="auto"/>
          </w:divBdr>
        </w:div>
        <w:div w:id="1262565209">
          <w:marLeft w:val="480"/>
          <w:marRight w:val="0"/>
          <w:marTop w:val="0"/>
          <w:marBottom w:val="0"/>
          <w:divBdr>
            <w:top w:val="none" w:sz="0" w:space="0" w:color="auto"/>
            <w:left w:val="none" w:sz="0" w:space="0" w:color="auto"/>
            <w:bottom w:val="none" w:sz="0" w:space="0" w:color="auto"/>
            <w:right w:val="none" w:sz="0" w:space="0" w:color="auto"/>
          </w:divBdr>
        </w:div>
        <w:div w:id="1845513196">
          <w:marLeft w:val="480"/>
          <w:marRight w:val="0"/>
          <w:marTop w:val="0"/>
          <w:marBottom w:val="0"/>
          <w:divBdr>
            <w:top w:val="none" w:sz="0" w:space="0" w:color="auto"/>
            <w:left w:val="none" w:sz="0" w:space="0" w:color="auto"/>
            <w:bottom w:val="none" w:sz="0" w:space="0" w:color="auto"/>
            <w:right w:val="none" w:sz="0" w:space="0" w:color="auto"/>
          </w:divBdr>
        </w:div>
        <w:div w:id="458570324">
          <w:marLeft w:val="480"/>
          <w:marRight w:val="0"/>
          <w:marTop w:val="0"/>
          <w:marBottom w:val="0"/>
          <w:divBdr>
            <w:top w:val="none" w:sz="0" w:space="0" w:color="auto"/>
            <w:left w:val="none" w:sz="0" w:space="0" w:color="auto"/>
            <w:bottom w:val="none" w:sz="0" w:space="0" w:color="auto"/>
            <w:right w:val="none" w:sz="0" w:space="0" w:color="auto"/>
          </w:divBdr>
        </w:div>
        <w:div w:id="2069570946">
          <w:marLeft w:val="480"/>
          <w:marRight w:val="0"/>
          <w:marTop w:val="0"/>
          <w:marBottom w:val="0"/>
          <w:divBdr>
            <w:top w:val="none" w:sz="0" w:space="0" w:color="auto"/>
            <w:left w:val="none" w:sz="0" w:space="0" w:color="auto"/>
            <w:bottom w:val="none" w:sz="0" w:space="0" w:color="auto"/>
            <w:right w:val="none" w:sz="0" w:space="0" w:color="auto"/>
          </w:divBdr>
        </w:div>
        <w:div w:id="1701080560">
          <w:marLeft w:val="480"/>
          <w:marRight w:val="0"/>
          <w:marTop w:val="0"/>
          <w:marBottom w:val="0"/>
          <w:divBdr>
            <w:top w:val="none" w:sz="0" w:space="0" w:color="auto"/>
            <w:left w:val="none" w:sz="0" w:space="0" w:color="auto"/>
            <w:bottom w:val="none" w:sz="0" w:space="0" w:color="auto"/>
            <w:right w:val="none" w:sz="0" w:space="0" w:color="auto"/>
          </w:divBdr>
        </w:div>
        <w:div w:id="1025711573">
          <w:marLeft w:val="480"/>
          <w:marRight w:val="0"/>
          <w:marTop w:val="0"/>
          <w:marBottom w:val="0"/>
          <w:divBdr>
            <w:top w:val="none" w:sz="0" w:space="0" w:color="auto"/>
            <w:left w:val="none" w:sz="0" w:space="0" w:color="auto"/>
            <w:bottom w:val="none" w:sz="0" w:space="0" w:color="auto"/>
            <w:right w:val="none" w:sz="0" w:space="0" w:color="auto"/>
          </w:divBdr>
        </w:div>
        <w:div w:id="1390034719">
          <w:marLeft w:val="480"/>
          <w:marRight w:val="0"/>
          <w:marTop w:val="0"/>
          <w:marBottom w:val="0"/>
          <w:divBdr>
            <w:top w:val="none" w:sz="0" w:space="0" w:color="auto"/>
            <w:left w:val="none" w:sz="0" w:space="0" w:color="auto"/>
            <w:bottom w:val="none" w:sz="0" w:space="0" w:color="auto"/>
            <w:right w:val="none" w:sz="0" w:space="0" w:color="auto"/>
          </w:divBdr>
        </w:div>
        <w:div w:id="206912746">
          <w:marLeft w:val="480"/>
          <w:marRight w:val="0"/>
          <w:marTop w:val="0"/>
          <w:marBottom w:val="0"/>
          <w:divBdr>
            <w:top w:val="none" w:sz="0" w:space="0" w:color="auto"/>
            <w:left w:val="none" w:sz="0" w:space="0" w:color="auto"/>
            <w:bottom w:val="none" w:sz="0" w:space="0" w:color="auto"/>
            <w:right w:val="none" w:sz="0" w:space="0" w:color="auto"/>
          </w:divBdr>
        </w:div>
        <w:div w:id="409162701">
          <w:marLeft w:val="480"/>
          <w:marRight w:val="0"/>
          <w:marTop w:val="0"/>
          <w:marBottom w:val="0"/>
          <w:divBdr>
            <w:top w:val="none" w:sz="0" w:space="0" w:color="auto"/>
            <w:left w:val="none" w:sz="0" w:space="0" w:color="auto"/>
            <w:bottom w:val="none" w:sz="0" w:space="0" w:color="auto"/>
            <w:right w:val="none" w:sz="0" w:space="0" w:color="auto"/>
          </w:divBdr>
        </w:div>
        <w:div w:id="192116526">
          <w:marLeft w:val="480"/>
          <w:marRight w:val="0"/>
          <w:marTop w:val="0"/>
          <w:marBottom w:val="0"/>
          <w:divBdr>
            <w:top w:val="none" w:sz="0" w:space="0" w:color="auto"/>
            <w:left w:val="none" w:sz="0" w:space="0" w:color="auto"/>
            <w:bottom w:val="none" w:sz="0" w:space="0" w:color="auto"/>
            <w:right w:val="none" w:sz="0" w:space="0" w:color="auto"/>
          </w:divBdr>
        </w:div>
        <w:div w:id="624779408">
          <w:marLeft w:val="480"/>
          <w:marRight w:val="0"/>
          <w:marTop w:val="0"/>
          <w:marBottom w:val="0"/>
          <w:divBdr>
            <w:top w:val="none" w:sz="0" w:space="0" w:color="auto"/>
            <w:left w:val="none" w:sz="0" w:space="0" w:color="auto"/>
            <w:bottom w:val="none" w:sz="0" w:space="0" w:color="auto"/>
            <w:right w:val="none" w:sz="0" w:space="0" w:color="auto"/>
          </w:divBdr>
        </w:div>
        <w:div w:id="1617175665">
          <w:marLeft w:val="480"/>
          <w:marRight w:val="0"/>
          <w:marTop w:val="0"/>
          <w:marBottom w:val="0"/>
          <w:divBdr>
            <w:top w:val="none" w:sz="0" w:space="0" w:color="auto"/>
            <w:left w:val="none" w:sz="0" w:space="0" w:color="auto"/>
            <w:bottom w:val="none" w:sz="0" w:space="0" w:color="auto"/>
            <w:right w:val="none" w:sz="0" w:space="0" w:color="auto"/>
          </w:divBdr>
        </w:div>
        <w:div w:id="483276043">
          <w:marLeft w:val="480"/>
          <w:marRight w:val="0"/>
          <w:marTop w:val="0"/>
          <w:marBottom w:val="0"/>
          <w:divBdr>
            <w:top w:val="none" w:sz="0" w:space="0" w:color="auto"/>
            <w:left w:val="none" w:sz="0" w:space="0" w:color="auto"/>
            <w:bottom w:val="none" w:sz="0" w:space="0" w:color="auto"/>
            <w:right w:val="none" w:sz="0" w:space="0" w:color="auto"/>
          </w:divBdr>
        </w:div>
        <w:div w:id="624308020">
          <w:marLeft w:val="480"/>
          <w:marRight w:val="0"/>
          <w:marTop w:val="0"/>
          <w:marBottom w:val="0"/>
          <w:divBdr>
            <w:top w:val="none" w:sz="0" w:space="0" w:color="auto"/>
            <w:left w:val="none" w:sz="0" w:space="0" w:color="auto"/>
            <w:bottom w:val="none" w:sz="0" w:space="0" w:color="auto"/>
            <w:right w:val="none" w:sz="0" w:space="0" w:color="auto"/>
          </w:divBdr>
        </w:div>
        <w:div w:id="1527985849">
          <w:marLeft w:val="480"/>
          <w:marRight w:val="0"/>
          <w:marTop w:val="0"/>
          <w:marBottom w:val="0"/>
          <w:divBdr>
            <w:top w:val="none" w:sz="0" w:space="0" w:color="auto"/>
            <w:left w:val="none" w:sz="0" w:space="0" w:color="auto"/>
            <w:bottom w:val="none" w:sz="0" w:space="0" w:color="auto"/>
            <w:right w:val="none" w:sz="0" w:space="0" w:color="auto"/>
          </w:divBdr>
        </w:div>
        <w:div w:id="213779132">
          <w:marLeft w:val="480"/>
          <w:marRight w:val="0"/>
          <w:marTop w:val="0"/>
          <w:marBottom w:val="0"/>
          <w:divBdr>
            <w:top w:val="none" w:sz="0" w:space="0" w:color="auto"/>
            <w:left w:val="none" w:sz="0" w:space="0" w:color="auto"/>
            <w:bottom w:val="none" w:sz="0" w:space="0" w:color="auto"/>
            <w:right w:val="none" w:sz="0" w:space="0" w:color="auto"/>
          </w:divBdr>
        </w:div>
        <w:div w:id="835152650">
          <w:marLeft w:val="480"/>
          <w:marRight w:val="0"/>
          <w:marTop w:val="0"/>
          <w:marBottom w:val="0"/>
          <w:divBdr>
            <w:top w:val="none" w:sz="0" w:space="0" w:color="auto"/>
            <w:left w:val="none" w:sz="0" w:space="0" w:color="auto"/>
            <w:bottom w:val="none" w:sz="0" w:space="0" w:color="auto"/>
            <w:right w:val="none" w:sz="0" w:space="0" w:color="auto"/>
          </w:divBdr>
        </w:div>
        <w:div w:id="528570281">
          <w:marLeft w:val="480"/>
          <w:marRight w:val="0"/>
          <w:marTop w:val="0"/>
          <w:marBottom w:val="0"/>
          <w:divBdr>
            <w:top w:val="none" w:sz="0" w:space="0" w:color="auto"/>
            <w:left w:val="none" w:sz="0" w:space="0" w:color="auto"/>
            <w:bottom w:val="none" w:sz="0" w:space="0" w:color="auto"/>
            <w:right w:val="none" w:sz="0" w:space="0" w:color="auto"/>
          </w:divBdr>
        </w:div>
        <w:div w:id="1823305030">
          <w:marLeft w:val="480"/>
          <w:marRight w:val="0"/>
          <w:marTop w:val="0"/>
          <w:marBottom w:val="0"/>
          <w:divBdr>
            <w:top w:val="none" w:sz="0" w:space="0" w:color="auto"/>
            <w:left w:val="none" w:sz="0" w:space="0" w:color="auto"/>
            <w:bottom w:val="none" w:sz="0" w:space="0" w:color="auto"/>
            <w:right w:val="none" w:sz="0" w:space="0" w:color="auto"/>
          </w:divBdr>
        </w:div>
        <w:div w:id="960065187">
          <w:marLeft w:val="480"/>
          <w:marRight w:val="0"/>
          <w:marTop w:val="0"/>
          <w:marBottom w:val="0"/>
          <w:divBdr>
            <w:top w:val="none" w:sz="0" w:space="0" w:color="auto"/>
            <w:left w:val="none" w:sz="0" w:space="0" w:color="auto"/>
            <w:bottom w:val="none" w:sz="0" w:space="0" w:color="auto"/>
            <w:right w:val="none" w:sz="0" w:space="0" w:color="auto"/>
          </w:divBdr>
        </w:div>
        <w:div w:id="61754219">
          <w:marLeft w:val="480"/>
          <w:marRight w:val="0"/>
          <w:marTop w:val="0"/>
          <w:marBottom w:val="0"/>
          <w:divBdr>
            <w:top w:val="none" w:sz="0" w:space="0" w:color="auto"/>
            <w:left w:val="none" w:sz="0" w:space="0" w:color="auto"/>
            <w:bottom w:val="none" w:sz="0" w:space="0" w:color="auto"/>
            <w:right w:val="none" w:sz="0" w:space="0" w:color="auto"/>
          </w:divBdr>
        </w:div>
        <w:div w:id="87779329">
          <w:marLeft w:val="480"/>
          <w:marRight w:val="0"/>
          <w:marTop w:val="0"/>
          <w:marBottom w:val="0"/>
          <w:divBdr>
            <w:top w:val="none" w:sz="0" w:space="0" w:color="auto"/>
            <w:left w:val="none" w:sz="0" w:space="0" w:color="auto"/>
            <w:bottom w:val="none" w:sz="0" w:space="0" w:color="auto"/>
            <w:right w:val="none" w:sz="0" w:space="0" w:color="auto"/>
          </w:divBdr>
        </w:div>
        <w:div w:id="1091656671">
          <w:marLeft w:val="480"/>
          <w:marRight w:val="0"/>
          <w:marTop w:val="0"/>
          <w:marBottom w:val="0"/>
          <w:divBdr>
            <w:top w:val="none" w:sz="0" w:space="0" w:color="auto"/>
            <w:left w:val="none" w:sz="0" w:space="0" w:color="auto"/>
            <w:bottom w:val="none" w:sz="0" w:space="0" w:color="auto"/>
            <w:right w:val="none" w:sz="0" w:space="0" w:color="auto"/>
          </w:divBdr>
        </w:div>
        <w:div w:id="1220365229">
          <w:marLeft w:val="480"/>
          <w:marRight w:val="0"/>
          <w:marTop w:val="0"/>
          <w:marBottom w:val="0"/>
          <w:divBdr>
            <w:top w:val="none" w:sz="0" w:space="0" w:color="auto"/>
            <w:left w:val="none" w:sz="0" w:space="0" w:color="auto"/>
            <w:bottom w:val="none" w:sz="0" w:space="0" w:color="auto"/>
            <w:right w:val="none" w:sz="0" w:space="0" w:color="auto"/>
          </w:divBdr>
        </w:div>
        <w:div w:id="268239901">
          <w:marLeft w:val="480"/>
          <w:marRight w:val="0"/>
          <w:marTop w:val="0"/>
          <w:marBottom w:val="0"/>
          <w:divBdr>
            <w:top w:val="none" w:sz="0" w:space="0" w:color="auto"/>
            <w:left w:val="none" w:sz="0" w:space="0" w:color="auto"/>
            <w:bottom w:val="none" w:sz="0" w:space="0" w:color="auto"/>
            <w:right w:val="none" w:sz="0" w:space="0" w:color="auto"/>
          </w:divBdr>
        </w:div>
        <w:div w:id="449591245">
          <w:marLeft w:val="480"/>
          <w:marRight w:val="0"/>
          <w:marTop w:val="0"/>
          <w:marBottom w:val="0"/>
          <w:divBdr>
            <w:top w:val="none" w:sz="0" w:space="0" w:color="auto"/>
            <w:left w:val="none" w:sz="0" w:space="0" w:color="auto"/>
            <w:bottom w:val="none" w:sz="0" w:space="0" w:color="auto"/>
            <w:right w:val="none" w:sz="0" w:space="0" w:color="auto"/>
          </w:divBdr>
        </w:div>
        <w:div w:id="2130082814">
          <w:marLeft w:val="480"/>
          <w:marRight w:val="0"/>
          <w:marTop w:val="0"/>
          <w:marBottom w:val="0"/>
          <w:divBdr>
            <w:top w:val="none" w:sz="0" w:space="0" w:color="auto"/>
            <w:left w:val="none" w:sz="0" w:space="0" w:color="auto"/>
            <w:bottom w:val="none" w:sz="0" w:space="0" w:color="auto"/>
            <w:right w:val="none" w:sz="0" w:space="0" w:color="auto"/>
          </w:divBdr>
        </w:div>
        <w:div w:id="1643191790">
          <w:marLeft w:val="480"/>
          <w:marRight w:val="0"/>
          <w:marTop w:val="0"/>
          <w:marBottom w:val="0"/>
          <w:divBdr>
            <w:top w:val="none" w:sz="0" w:space="0" w:color="auto"/>
            <w:left w:val="none" w:sz="0" w:space="0" w:color="auto"/>
            <w:bottom w:val="none" w:sz="0" w:space="0" w:color="auto"/>
            <w:right w:val="none" w:sz="0" w:space="0" w:color="auto"/>
          </w:divBdr>
        </w:div>
        <w:div w:id="838927906">
          <w:marLeft w:val="480"/>
          <w:marRight w:val="0"/>
          <w:marTop w:val="0"/>
          <w:marBottom w:val="0"/>
          <w:divBdr>
            <w:top w:val="none" w:sz="0" w:space="0" w:color="auto"/>
            <w:left w:val="none" w:sz="0" w:space="0" w:color="auto"/>
            <w:bottom w:val="none" w:sz="0" w:space="0" w:color="auto"/>
            <w:right w:val="none" w:sz="0" w:space="0" w:color="auto"/>
          </w:divBdr>
        </w:div>
        <w:div w:id="23024979">
          <w:marLeft w:val="480"/>
          <w:marRight w:val="0"/>
          <w:marTop w:val="0"/>
          <w:marBottom w:val="0"/>
          <w:divBdr>
            <w:top w:val="none" w:sz="0" w:space="0" w:color="auto"/>
            <w:left w:val="none" w:sz="0" w:space="0" w:color="auto"/>
            <w:bottom w:val="none" w:sz="0" w:space="0" w:color="auto"/>
            <w:right w:val="none" w:sz="0" w:space="0" w:color="auto"/>
          </w:divBdr>
        </w:div>
        <w:div w:id="127555997">
          <w:marLeft w:val="480"/>
          <w:marRight w:val="0"/>
          <w:marTop w:val="0"/>
          <w:marBottom w:val="0"/>
          <w:divBdr>
            <w:top w:val="none" w:sz="0" w:space="0" w:color="auto"/>
            <w:left w:val="none" w:sz="0" w:space="0" w:color="auto"/>
            <w:bottom w:val="none" w:sz="0" w:space="0" w:color="auto"/>
            <w:right w:val="none" w:sz="0" w:space="0" w:color="auto"/>
          </w:divBdr>
        </w:div>
        <w:div w:id="772432625">
          <w:marLeft w:val="480"/>
          <w:marRight w:val="0"/>
          <w:marTop w:val="0"/>
          <w:marBottom w:val="0"/>
          <w:divBdr>
            <w:top w:val="none" w:sz="0" w:space="0" w:color="auto"/>
            <w:left w:val="none" w:sz="0" w:space="0" w:color="auto"/>
            <w:bottom w:val="none" w:sz="0" w:space="0" w:color="auto"/>
            <w:right w:val="none" w:sz="0" w:space="0" w:color="auto"/>
          </w:divBdr>
        </w:div>
        <w:div w:id="1387411431">
          <w:marLeft w:val="480"/>
          <w:marRight w:val="0"/>
          <w:marTop w:val="0"/>
          <w:marBottom w:val="0"/>
          <w:divBdr>
            <w:top w:val="none" w:sz="0" w:space="0" w:color="auto"/>
            <w:left w:val="none" w:sz="0" w:space="0" w:color="auto"/>
            <w:bottom w:val="none" w:sz="0" w:space="0" w:color="auto"/>
            <w:right w:val="none" w:sz="0" w:space="0" w:color="auto"/>
          </w:divBdr>
        </w:div>
        <w:div w:id="1921131595">
          <w:marLeft w:val="480"/>
          <w:marRight w:val="0"/>
          <w:marTop w:val="0"/>
          <w:marBottom w:val="0"/>
          <w:divBdr>
            <w:top w:val="none" w:sz="0" w:space="0" w:color="auto"/>
            <w:left w:val="none" w:sz="0" w:space="0" w:color="auto"/>
            <w:bottom w:val="none" w:sz="0" w:space="0" w:color="auto"/>
            <w:right w:val="none" w:sz="0" w:space="0" w:color="auto"/>
          </w:divBdr>
        </w:div>
        <w:div w:id="468547736">
          <w:marLeft w:val="480"/>
          <w:marRight w:val="0"/>
          <w:marTop w:val="0"/>
          <w:marBottom w:val="0"/>
          <w:divBdr>
            <w:top w:val="none" w:sz="0" w:space="0" w:color="auto"/>
            <w:left w:val="none" w:sz="0" w:space="0" w:color="auto"/>
            <w:bottom w:val="none" w:sz="0" w:space="0" w:color="auto"/>
            <w:right w:val="none" w:sz="0" w:space="0" w:color="auto"/>
          </w:divBdr>
        </w:div>
        <w:div w:id="699597646">
          <w:marLeft w:val="480"/>
          <w:marRight w:val="0"/>
          <w:marTop w:val="0"/>
          <w:marBottom w:val="0"/>
          <w:divBdr>
            <w:top w:val="none" w:sz="0" w:space="0" w:color="auto"/>
            <w:left w:val="none" w:sz="0" w:space="0" w:color="auto"/>
            <w:bottom w:val="none" w:sz="0" w:space="0" w:color="auto"/>
            <w:right w:val="none" w:sz="0" w:space="0" w:color="auto"/>
          </w:divBdr>
        </w:div>
        <w:div w:id="1365132497">
          <w:marLeft w:val="480"/>
          <w:marRight w:val="0"/>
          <w:marTop w:val="0"/>
          <w:marBottom w:val="0"/>
          <w:divBdr>
            <w:top w:val="none" w:sz="0" w:space="0" w:color="auto"/>
            <w:left w:val="none" w:sz="0" w:space="0" w:color="auto"/>
            <w:bottom w:val="none" w:sz="0" w:space="0" w:color="auto"/>
            <w:right w:val="none" w:sz="0" w:space="0" w:color="auto"/>
          </w:divBdr>
        </w:div>
        <w:div w:id="1288196411">
          <w:marLeft w:val="480"/>
          <w:marRight w:val="0"/>
          <w:marTop w:val="0"/>
          <w:marBottom w:val="0"/>
          <w:divBdr>
            <w:top w:val="none" w:sz="0" w:space="0" w:color="auto"/>
            <w:left w:val="none" w:sz="0" w:space="0" w:color="auto"/>
            <w:bottom w:val="none" w:sz="0" w:space="0" w:color="auto"/>
            <w:right w:val="none" w:sz="0" w:space="0" w:color="auto"/>
          </w:divBdr>
        </w:div>
        <w:div w:id="1022973683">
          <w:marLeft w:val="480"/>
          <w:marRight w:val="0"/>
          <w:marTop w:val="0"/>
          <w:marBottom w:val="0"/>
          <w:divBdr>
            <w:top w:val="none" w:sz="0" w:space="0" w:color="auto"/>
            <w:left w:val="none" w:sz="0" w:space="0" w:color="auto"/>
            <w:bottom w:val="none" w:sz="0" w:space="0" w:color="auto"/>
            <w:right w:val="none" w:sz="0" w:space="0" w:color="auto"/>
          </w:divBdr>
        </w:div>
        <w:div w:id="60635813">
          <w:marLeft w:val="480"/>
          <w:marRight w:val="0"/>
          <w:marTop w:val="0"/>
          <w:marBottom w:val="0"/>
          <w:divBdr>
            <w:top w:val="none" w:sz="0" w:space="0" w:color="auto"/>
            <w:left w:val="none" w:sz="0" w:space="0" w:color="auto"/>
            <w:bottom w:val="none" w:sz="0" w:space="0" w:color="auto"/>
            <w:right w:val="none" w:sz="0" w:space="0" w:color="auto"/>
          </w:divBdr>
        </w:div>
        <w:div w:id="1704089726">
          <w:marLeft w:val="480"/>
          <w:marRight w:val="0"/>
          <w:marTop w:val="0"/>
          <w:marBottom w:val="0"/>
          <w:divBdr>
            <w:top w:val="none" w:sz="0" w:space="0" w:color="auto"/>
            <w:left w:val="none" w:sz="0" w:space="0" w:color="auto"/>
            <w:bottom w:val="none" w:sz="0" w:space="0" w:color="auto"/>
            <w:right w:val="none" w:sz="0" w:space="0" w:color="auto"/>
          </w:divBdr>
        </w:div>
        <w:div w:id="718241209">
          <w:marLeft w:val="480"/>
          <w:marRight w:val="0"/>
          <w:marTop w:val="0"/>
          <w:marBottom w:val="0"/>
          <w:divBdr>
            <w:top w:val="none" w:sz="0" w:space="0" w:color="auto"/>
            <w:left w:val="none" w:sz="0" w:space="0" w:color="auto"/>
            <w:bottom w:val="none" w:sz="0" w:space="0" w:color="auto"/>
            <w:right w:val="none" w:sz="0" w:space="0" w:color="auto"/>
          </w:divBdr>
        </w:div>
        <w:div w:id="1583877312">
          <w:marLeft w:val="480"/>
          <w:marRight w:val="0"/>
          <w:marTop w:val="0"/>
          <w:marBottom w:val="0"/>
          <w:divBdr>
            <w:top w:val="none" w:sz="0" w:space="0" w:color="auto"/>
            <w:left w:val="none" w:sz="0" w:space="0" w:color="auto"/>
            <w:bottom w:val="none" w:sz="0" w:space="0" w:color="auto"/>
            <w:right w:val="none" w:sz="0" w:space="0" w:color="auto"/>
          </w:divBdr>
        </w:div>
        <w:div w:id="1722752991">
          <w:marLeft w:val="480"/>
          <w:marRight w:val="0"/>
          <w:marTop w:val="0"/>
          <w:marBottom w:val="0"/>
          <w:divBdr>
            <w:top w:val="none" w:sz="0" w:space="0" w:color="auto"/>
            <w:left w:val="none" w:sz="0" w:space="0" w:color="auto"/>
            <w:bottom w:val="none" w:sz="0" w:space="0" w:color="auto"/>
            <w:right w:val="none" w:sz="0" w:space="0" w:color="auto"/>
          </w:divBdr>
        </w:div>
        <w:div w:id="1161000409">
          <w:marLeft w:val="480"/>
          <w:marRight w:val="0"/>
          <w:marTop w:val="0"/>
          <w:marBottom w:val="0"/>
          <w:divBdr>
            <w:top w:val="none" w:sz="0" w:space="0" w:color="auto"/>
            <w:left w:val="none" w:sz="0" w:space="0" w:color="auto"/>
            <w:bottom w:val="none" w:sz="0" w:space="0" w:color="auto"/>
            <w:right w:val="none" w:sz="0" w:space="0" w:color="auto"/>
          </w:divBdr>
        </w:div>
        <w:div w:id="614872290">
          <w:marLeft w:val="480"/>
          <w:marRight w:val="0"/>
          <w:marTop w:val="0"/>
          <w:marBottom w:val="0"/>
          <w:divBdr>
            <w:top w:val="none" w:sz="0" w:space="0" w:color="auto"/>
            <w:left w:val="none" w:sz="0" w:space="0" w:color="auto"/>
            <w:bottom w:val="none" w:sz="0" w:space="0" w:color="auto"/>
            <w:right w:val="none" w:sz="0" w:space="0" w:color="auto"/>
          </w:divBdr>
        </w:div>
        <w:div w:id="365832528">
          <w:marLeft w:val="480"/>
          <w:marRight w:val="0"/>
          <w:marTop w:val="0"/>
          <w:marBottom w:val="0"/>
          <w:divBdr>
            <w:top w:val="none" w:sz="0" w:space="0" w:color="auto"/>
            <w:left w:val="none" w:sz="0" w:space="0" w:color="auto"/>
            <w:bottom w:val="none" w:sz="0" w:space="0" w:color="auto"/>
            <w:right w:val="none" w:sz="0" w:space="0" w:color="auto"/>
          </w:divBdr>
        </w:div>
        <w:div w:id="1141191811">
          <w:marLeft w:val="480"/>
          <w:marRight w:val="0"/>
          <w:marTop w:val="0"/>
          <w:marBottom w:val="0"/>
          <w:divBdr>
            <w:top w:val="none" w:sz="0" w:space="0" w:color="auto"/>
            <w:left w:val="none" w:sz="0" w:space="0" w:color="auto"/>
            <w:bottom w:val="none" w:sz="0" w:space="0" w:color="auto"/>
            <w:right w:val="none" w:sz="0" w:space="0" w:color="auto"/>
          </w:divBdr>
        </w:div>
        <w:div w:id="1844124380">
          <w:marLeft w:val="480"/>
          <w:marRight w:val="0"/>
          <w:marTop w:val="0"/>
          <w:marBottom w:val="0"/>
          <w:divBdr>
            <w:top w:val="none" w:sz="0" w:space="0" w:color="auto"/>
            <w:left w:val="none" w:sz="0" w:space="0" w:color="auto"/>
            <w:bottom w:val="none" w:sz="0" w:space="0" w:color="auto"/>
            <w:right w:val="none" w:sz="0" w:space="0" w:color="auto"/>
          </w:divBdr>
        </w:div>
        <w:div w:id="279380966">
          <w:marLeft w:val="480"/>
          <w:marRight w:val="0"/>
          <w:marTop w:val="0"/>
          <w:marBottom w:val="0"/>
          <w:divBdr>
            <w:top w:val="none" w:sz="0" w:space="0" w:color="auto"/>
            <w:left w:val="none" w:sz="0" w:space="0" w:color="auto"/>
            <w:bottom w:val="none" w:sz="0" w:space="0" w:color="auto"/>
            <w:right w:val="none" w:sz="0" w:space="0" w:color="auto"/>
          </w:divBdr>
        </w:div>
        <w:div w:id="1125465227">
          <w:marLeft w:val="480"/>
          <w:marRight w:val="0"/>
          <w:marTop w:val="0"/>
          <w:marBottom w:val="0"/>
          <w:divBdr>
            <w:top w:val="none" w:sz="0" w:space="0" w:color="auto"/>
            <w:left w:val="none" w:sz="0" w:space="0" w:color="auto"/>
            <w:bottom w:val="none" w:sz="0" w:space="0" w:color="auto"/>
            <w:right w:val="none" w:sz="0" w:space="0" w:color="auto"/>
          </w:divBdr>
        </w:div>
        <w:div w:id="1051609335">
          <w:marLeft w:val="480"/>
          <w:marRight w:val="0"/>
          <w:marTop w:val="0"/>
          <w:marBottom w:val="0"/>
          <w:divBdr>
            <w:top w:val="none" w:sz="0" w:space="0" w:color="auto"/>
            <w:left w:val="none" w:sz="0" w:space="0" w:color="auto"/>
            <w:bottom w:val="none" w:sz="0" w:space="0" w:color="auto"/>
            <w:right w:val="none" w:sz="0" w:space="0" w:color="auto"/>
          </w:divBdr>
        </w:div>
        <w:div w:id="1954095771">
          <w:marLeft w:val="480"/>
          <w:marRight w:val="0"/>
          <w:marTop w:val="0"/>
          <w:marBottom w:val="0"/>
          <w:divBdr>
            <w:top w:val="none" w:sz="0" w:space="0" w:color="auto"/>
            <w:left w:val="none" w:sz="0" w:space="0" w:color="auto"/>
            <w:bottom w:val="none" w:sz="0" w:space="0" w:color="auto"/>
            <w:right w:val="none" w:sz="0" w:space="0" w:color="auto"/>
          </w:divBdr>
        </w:div>
        <w:div w:id="2141025650">
          <w:marLeft w:val="480"/>
          <w:marRight w:val="0"/>
          <w:marTop w:val="0"/>
          <w:marBottom w:val="0"/>
          <w:divBdr>
            <w:top w:val="none" w:sz="0" w:space="0" w:color="auto"/>
            <w:left w:val="none" w:sz="0" w:space="0" w:color="auto"/>
            <w:bottom w:val="none" w:sz="0" w:space="0" w:color="auto"/>
            <w:right w:val="none" w:sz="0" w:space="0" w:color="auto"/>
          </w:divBdr>
        </w:div>
        <w:div w:id="1332876469">
          <w:marLeft w:val="480"/>
          <w:marRight w:val="0"/>
          <w:marTop w:val="0"/>
          <w:marBottom w:val="0"/>
          <w:divBdr>
            <w:top w:val="none" w:sz="0" w:space="0" w:color="auto"/>
            <w:left w:val="none" w:sz="0" w:space="0" w:color="auto"/>
            <w:bottom w:val="none" w:sz="0" w:space="0" w:color="auto"/>
            <w:right w:val="none" w:sz="0" w:space="0" w:color="auto"/>
          </w:divBdr>
        </w:div>
        <w:div w:id="265819595">
          <w:marLeft w:val="480"/>
          <w:marRight w:val="0"/>
          <w:marTop w:val="0"/>
          <w:marBottom w:val="0"/>
          <w:divBdr>
            <w:top w:val="none" w:sz="0" w:space="0" w:color="auto"/>
            <w:left w:val="none" w:sz="0" w:space="0" w:color="auto"/>
            <w:bottom w:val="none" w:sz="0" w:space="0" w:color="auto"/>
            <w:right w:val="none" w:sz="0" w:space="0" w:color="auto"/>
          </w:divBdr>
        </w:div>
        <w:div w:id="313486207">
          <w:marLeft w:val="480"/>
          <w:marRight w:val="0"/>
          <w:marTop w:val="0"/>
          <w:marBottom w:val="0"/>
          <w:divBdr>
            <w:top w:val="none" w:sz="0" w:space="0" w:color="auto"/>
            <w:left w:val="none" w:sz="0" w:space="0" w:color="auto"/>
            <w:bottom w:val="none" w:sz="0" w:space="0" w:color="auto"/>
            <w:right w:val="none" w:sz="0" w:space="0" w:color="auto"/>
          </w:divBdr>
        </w:div>
        <w:div w:id="1295016206">
          <w:marLeft w:val="480"/>
          <w:marRight w:val="0"/>
          <w:marTop w:val="0"/>
          <w:marBottom w:val="0"/>
          <w:divBdr>
            <w:top w:val="none" w:sz="0" w:space="0" w:color="auto"/>
            <w:left w:val="none" w:sz="0" w:space="0" w:color="auto"/>
            <w:bottom w:val="none" w:sz="0" w:space="0" w:color="auto"/>
            <w:right w:val="none" w:sz="0" w:space="0" w:color="auto"/>
          </w:divBdr>
        </w:div>
        <w:div w:id="1015961864">
          <w:marLeft w:val="480"/>
          <w:marRight w:val="0"/>
          <w:marTop w:val="0"/>
          <w:marBottom w:val="0"/>
          <w:divBdr>
            <w:top w:val="none" w:sz="0" w:space="0" w:color="auto"/>
            <w:left w:val="none" w:sz="0" w:space="0" w:color="auto"/>
            <w:bottom w:val="none" w:sz="0" w:space="0" w:color="auto"/>
            <w:right w:val="none" w:sz="0" w:space="0" w:color="auto"/>
          </w:divBdr>
        </w:div>
        <w:div w:id="1592737315">
          <w:marLeft w:val="480"/>
          <w:marRight w:val="0"/>
          <w:marTop w:val="0"/>
          <w:marBottom w:val="0"/>
          <w:divBdr>
            <w:top w:val="none" w:sz="0" w:space="0" w:color="auto"/>
            <w:left w:val="none" w:sz="0" w:space="0" w:color="auto"/>
            <w:bottom w:val="none" w:sz="0" w:space="0" w:color="auto"/>
            <w:right w:val="none" w:sz="0" w:space="0" w:color="auto"/>
          </w:divBdr>
        </w:div>
        <w:div w:id="931355117">
          <w:marLeft w:val="480"/>
          <w:marRight w:val="0"/>
          <w:marTop w:val="0"/>
          <w:marBottom w:val="0"/>
          <w:divBdr>
            <w:top w:val="none" w:sz="0" w:space="0" w:color="auto"/>
            <w:left w:val="none" w:sz="0" w:space="0" w:color="auto"/>
            <w:bottom w:val="none" w:sz="0" w:space="0" w:color="auto"/>
            <w:right w:val="none" w:sz="0" w:space="0" w:color="auto"/>
          </w:divBdr>
        </w:div>
        <w:div w:id="768693599">
          <w:marLeft w:val="480"/>
          <w:marRight w:val="0"/>
          <w:marTop w:val="0"/>
          <w:marBottom w:val="0"/>
          <w:divBdr>
            <w:top w:val="none" w:sz="0" w:space="0" w:color="auto"/>
            <w:left w:val="none" w:sz="0" w:space="0" w:color="auto"/>
            <w:bottom w:val="none" w:sz="0" w:space="0" w:color="auto"/>
            <w:right w:val="none" w:sz="0" w:space="0" w:color="auto"/>
          </w:divBdr>
        </w:div>
        <w:div w:id="1387410560">
          <w:marLeft w:val="480"/>
          <w:marRight w:val="0"/>
          <w:marTop w:val="0"/>
          <w:marBottom w:val="0"/>
          <w:divBdr>
            <w:top w:val="none" w:sz="0" w:space="0" w:color="auto"/>
            <w:left w:val="none" w:sz="0" w:space="0" w:color="auto"/>
            <w:bottom w:val="none" w:sz="0" w:space="0" w:color="auto"/>
            <w:right w:val="none" w:sz="0" w:space="0" w:color="auto"/>
          </w:divBdr>
        </w:div>
        <w:div w:id="145365106">
          <w:marLeft w:val="480"/>
          <w:marRight w:val="0"/>
          <w:marTop w:val="0"/>
          <w:marBottom w:val="0"/>
          <w:divBdr>
            <w:top w:val="none" w:sz="0" w:space="0" w:color="auto"/>
            <w:left w:val="none" w:sz="0" w:space="0" w:color="auto"/>
            <w:bottom w:val="none" w:sz="0" w:space="0" w:color="auto"/>
            <w:right w:val="none" w:sz="0" w:space="0" w:color="auto"/>
          </w:divBdr>
        </w:div>
        <w:div w:id="1535460835">
          <w:marLeft w:val="480"/>
          <w:marRight w:val="0"/>
          <w:marTop w:val="0"/>
          <w:marBottom w:val="0"/>
          <w:divBdr>
            <w:top w:val="none" w:sz="0" w:space="0" w:color="auto"/>
            <w:left w:val="none" w:sz="0" w:space="0" w:color="auto"/>
            <w:bottom w:val="none" w:sz="0" w:space="0" w:color="auto"/>
            <w:right w:val="none" w:sz="0" w:space="0" w:color="auto"/>
          </w:divBdr>
        </w:div>
        <w:div w:id="1687486951">
          <w:marLeft w:val="480"/>
          <w:marRight w:val="0"/>
          <w:marTop w:val="0"/>
          <w:marBottom w:val="0"/>
          <w:divBdr>
            <w:top w:val="none" w:sz="0" w:space="0" w:color="auto"/>
            <w:left w:val="none" w:sz="0" w:space="0" w:color="auto"/>
            <w:bottom w:val="none" w:sz="0" w:space="0" w:color="auto"/>
            <w:right w:val="none" w:sz="0" w:space="0" w:color="auto"/>
          </w:divBdr>
        </w:div>
        <w:div w:id="47266363">
          <w:marLeft w:val="480"/>
          <w:marRight w:val="0"/>
          <w:marTop w:val="0"/>
          <w:marBottom w:val="0"/>
          <w:divBdr>
            <w:top w:val="none" w:sz="0" w:space="0" w:color="auto"/>
            <w:left w:val="none" w:sz="0" w:space="0" w:color="auto"/>
            <w:bottom w:val="none" w:sz="0" w:space="0" w:color="auto"/>
            <w:right w:val="none" w:sz="0" w:space="0" w:color="auto"/>
          </w:divBdr>
        </w:div>
        <w:div w:id="759520821">
          <w:marLeft w:val="480"/>
          <w:marRight w:val="0"/>
          <w:marTop w:val="0"/>
          <w:marBottom w:val="0"/>
          <w:divBdr>
            <w:top w:val="none" w:sz="0" w:space="0" w:color="auto"/>
            <w:left w:val="none" w:sz="0" w:space="0" w:color="auto"/>
            <w:bottom w:val="none" w:sz="0" w:space="0" w:color="auto"/>
            <w:right w:val="none" w:sz="0" w:space="0" w:color="auto"/>
          </w:divBdr>
        </w:div>
        <w:div w:id="1137994083">
          <w:marLeft w:val="480"/>
          <w:marRight w:val="0"/>
          <w:marTop w:val="0"/>
          <w:marBottom w:val="0"/>
          <w:divBdr>
            <w:top w:val="none" w:sz="0" w:space="0" w:color="auto"/>
            <w:left w:val="none" w:sz="0" w:space="0" w:color="auto"/>
            <w:bottom w:val="none" w:sz="0" w:space="0" w:color="auto"/>
            <w:right w:val="none" w:sz="0" w:space="0" w:color="auto"/>
          </w:divBdr>
        </w:div>
        <w:div w:id="1798139706">
          <w:marLeft w:val="480"/>
          <w:marRight w:val="0"/>
          <w:marTop w:val="0"/>
          <w:marBottom w:val="0"/>
          <w:divBdr>
            <w:top w:val="none" w:sz="0" w:space="0" w:color="auto"/>
            <w:left w:val="none" w:sz="0" w:space="0" w:color="auto"/>
            <w:bottom w:val="none" w:sz="0" w:space="0" w:color="auto"/>
            <w:right w:val="none" w:sz="0" w:space="0" w:color="auto"/>
          </w:divBdr>
        </w:div>
        <w:div w:id="1507750262">
          <w:marLeft w:val="480"/>
          <w:marRight w:val="0"/>
          <w:marTop w:val="0"/>
          <w:marBottom w:val="0"/>
          <w:divBdr>
            <w:top w:val="none" w:sz="0" w:space="0" w:color="auto"/>
            <w:left w:val="none" w:sz="0" w:space="0" w:color="auto"/>
            <w:bottom w:val="none" w:sz="0" w:space="0" w:color="auto"/>
            <w:right w:val="none" w:sz="0" w:space="0" w:color="auto"/>
          </w:divBdr>
        </w:div>
        <w:div w:id="273828996">
          <w:marLeft w:val="480"/>
          <w:marRight w:val="0"/>
          <w:marTop w:val="0"/>
          <w:marBottom w:val="0"/>
          <w:divBdr>
            <w:top w:val="none" w:sz="0" w:space="0" w:color="auto"/>
            <w:left w:val="none" w:sz="0" w:space="0" w:color="auto"/>
            <w:bottom w:val="none" w:sz="0" w:space="0" w:color="auto"/>
            <w:right w:val="none" w:sz="0" w:space="0" w:color="auto"/>
          </w:divBdr>
        </w:div>
      </w:divsChild>
    </w:div>
    <w:div w:id="1309433797">
      <w:bodyDiv w:val="1"/>
      <w:marLeft w:val="0"/>
      <w:marRight w:val="0"/>
      <w:marTop w:val="0"/>
      <w:marBottom w:val="0"/>
      <w:divBdr>
        <w:top w:val="none" w:sz="0" w:space="0" w:color="auto"/>
        <w:left w:val="none" w:sz="0" w:space="0" w:color="auto"/>
        <w:bottom w:val="none" w:sz="0" w:space="0" w:color="auto"/>
        <w:right w:val="none" w:sz="0" w:space="0" w:color="auto"/>
      </w:divBdr>
    </w:div>
    <w:div w:id="1309483300">
      <w:bodyDiv w:val="1"/>
      <w:marLeft w:val="0"/>
      <w:marRight w:val="0"/>
      <w:marTop w:val="0"/>
      <w:marBottom w:val="0"/>
      <w:divBdr>
        <w:top w:val="none" w:sz="0" w:space="0" w:color="auto"/>
        <w:left w:val="none" w:sz="0" w:space="0" w:color="auto"/>
        <w:bottom w:val="none" w:sz="0" w:space="0" w:color="auto"/>
        <w:right w:val="none" w:sz="0" w:space="0" w:color="auto"/>
      </w:divBdr>
    </w:div>
    <w:div w:id="1309742426">
      <w:bodyDiv w:val="1"/>
      <w:marLeft w:val="0"/>
      <w:marRight w:val="0"/>
      <w:marTop w:val="0"/>
      <w:marBottom w:val="0"/>
      <w:divBdr>
        <w:top w:val="none" w:sz="0" w:space="0" w:color="auto"/>
        <w:left w:val="none" w:sz="0" w:space="0" w:color="auto"/>
        <w:bottom w:val="none" w:sz="0" w:space="0" w:color="auto"/>
        <w:right w:val="none" w:sz="0" w:space="0" w:color="auto"/>
      </w:divBdr>
    </w:div>
    <w:div w:id="1310095208">
      <w:bodyDiv w:val="1"/>
      <w:marLeft w:val="0"/>
      <w:marRight w:val="0"/>
      <w:marTop w:val="0"/>
      <w:marBottom w:val="0"/>
      <w:divBdr>
        <w:top w:val="none" w:sz="0" w:space="0" w:color="auto"/>
        <w:left w:val="none" w:sz="0" w:space="0" w:color="auto"/>
        <w:bottom w:val="none" w:sz="0" w:space="0" w:color="auto"/>
        <w:right w:val="none" w:sz="0" w:space="0" w:color="auto"/>
      </w:divBdr>
    </w:div>
    <w:div w:id="1310130205">
      <w:bodyDiv w:val="1"/>
      <w:marLeft w:val="0"/>
      <w:marRight w:val="0"/>
      <w:marTop w:val="0"/>
      <w:marBottom w:val="0"/>
      <w:divBdr>
        <w:top w:val="none" w:sz="0" w:space="0" w:color="auto"/>
        <w:left w:val="none" w:sz="0" w:space="0" w:color="auto"/>
        <w:bottom w:val="none" w:sz="0" w:space="0" w:color="auto"/>
        <w:right w:val="none" w:sz="0" w:space="0" w:color="auto"/>
      </w:divBdr>
    </w:div>
    <w:div w:id="1311210041">
      <w:bodyDiv w:val="1"/>
      <w:marLeft w:val="0"/>
      <w:marRight w:val="0"/>
      <w:marTop w:val="0"/>
      <w:marBottom w:val="0"/>
      <w:divBdr>
        <w:top w:val="none" w:sz="0" w:space="0" w:color="auto"/>
        <w:left w:val="none" w:sz="0" w:space="0" w:color="auto"/>
        <w:bottom w:val="none" w:sz="0" w:space="0" w:color="auto"/>
        <w:right w:val="none" w:sz="0" w:space="0" w:color="auto"/>
      </w:divBdr>
    </w:div>
    <w:div w:id="1311639656">
      <w:bodyDiv w:val="1"/>
      <w:marLeft w:val="0"/>
      <w:marRight w:val="0"/>
      <w:marTop w:val="0"/>
      <w:marBottom w:val="0"/>
      <w:divBdr>
        <w:top w:val="none" w:sz="0" w:space="0" w:color="auto"/>
        <w:left w:val="none" w:sz="0" w:space="0" w:color="auto"/>
        <w:bottom w:val="none" w:sz="0" w:space="0" w:color="auto"/>
        <w:right w:val="none" w:sz="0" w:space="0" w:color="auto"/>
      </w:divBdr>
    </w:div>
    <w:div w:id="1311835071">
      <w:bodyDiv w:val="1"/>
      <w:marLeft w:val="0"/>
      <w:marRight w:val="0"/>
      <w:marTop w:val="0"/>
      <w:marBottom w:val="0"/>
      <w:divBdr>
        <w:top w:val="none" w:sz="0" w:space="0" w:color="auto"/>
        <w:left w:val="none" w:sz="0" w:space="0" w:color="auto"/>
        <w:bottom w:val="none" w:sz="0" w:space="0" w:color="auto"/>
        <w:right w:val="none" w:sz="0" w:space="0" w:color="auto"/>
      </w:divBdr>
    </w:div>
    <w:div w:id="1311866624">
      <w:bodyDiv w:val="1"/>
      <w:marLeft w:val="0"/>
      <w:marRight w:val="0"/>
      <w:marTop w:val="0"/>
      <w:marBottom w:val="0"/>
      <w:divBdr>
        <w:top w:val="none" w:sz="0" w:space="0" w:color="auto"/>
        <w:left w:val="none" w:sz="0" w:space="0" w:color="auto"/>
        <w:bottom w:val="none" w:sz="0" w:space="0" w:color="auto"/>
        <w:right w:val="none" w:sz="0" w:space="0" w:color="auto"/>
      </w:divBdr>
    </w:div>
    <w:div w:id="1313024141">
      <w:bodyDiv w:val="1"/>
      <w:marLeft w:val="0"/>
      <w:marRight w:val="0"/>
      <w:marTop w:val="0"/>
      <w:marBottom w:val="0"/>
      <w:divBdr>
        <w:top w:val="none" w:sz="0" w:space="0" w:color="auto"/>
        <w:left w:val="none" w:sz="0" w:space="0" w:color="auto"/>
        <w:bottom w:val="none" w:sz="0" w:space="0" w:color="auto"/>
        <w:right w:val="none" w:sz="0" w:space="0" w:color="auto"/>
      </w:divBdr>
    </w:div>
    <w:div w:id="1313369978">
      <w:bodyDiv w:val="1"/>
      <w:marLeft w:val="0"/>
      <w:marRight w:val="0"/>
      <w:marTop w:val="0"/>
      <w:marBottom w:val="0"/>
      <w:divBdr>
        <w:top w:val="none" w:sz="0" w:space="0" w:color="auto"/>
        <w:left w:val="none" w:sz="0" w:space="0" w:color="auto"/>
        <w:bottom w:val="none" w:sz="0" w:space="0" w:color="auto"/>
        <w:right w:val="none" w:sz="0" w:space="0" w:color="auto"/>
      </w:divBdr>
    </w:div>
    <w:div w:id="1313412745">
      <w:bodyDiv w:val="1"/>
      <w:marLeft w:val="0"/>
      <w:marRight w:val="0"/>
      <w:marTop w:val="0"/>
      <w:marBottom w:val="0"/>
      <w:divBdr>
        <w:top w:val="none" w:sz="0" w:space="0" w:color="auto"/>
        <w:left w:val="none" w:sz="0" w:space="0" w:color="auto"/>
        <w:bottom w:val="none" w:sz="0" w:space="0" w:color="auto"/>
        <w:right w:val="none" w:sz="0" w:space="0" w:color="auto"/>
      </w:divBdr>
    </w:div>
    <w:div w:id="1314143659">
      <w:bodyDiv w:val="1"/>
      <w:marLeft w:val="0"/>
      <w:marRight w:val="0"/>
      <w:marTop w:val="0"/>
      <w:marBottom w:val="0"/>
      <w:divBdr>
        <w:top w:val="none" w:sz="0" w:space="0" w:color="auto"/>
        <w:left w:val="none" w:sz="0" w:space="0" w:color="auto"/>
        <w:bottom w:val="none" w:sz="0" w:space="0" w:color="auto"/>
        <w:right w:val="none" w:sz="0" w:space="0" w:color="auto"/>
      </w:divBdr>
    </w:div>
    <w:div w:id="1314214299">
      <w:bodyDiv w:val="1"/>
      <w:marLeft w:val="0"/>
      <w:marRight w:val="0"/>
      <w:marTop w:val="0"/>
      <w:marBottom w:val="0"/>
      <w:divBdr>
        <w:top w:val="none" w:sz="0" w:space="0" w:color="auto"/>
        <w:left w:val="none" w:sz="0" w:space="0" w:color="auto"/>
        <w:bottom w:val="none" w:sz="0" w:space="0" w:color="auto"/>
        <w:right w:val="none" w:sz="0" w:space="0" w:color="auto"/>
      </w:divBdr>
    </w:div>
    <w:div w:id="1314943535">
      <w:bodyDiv w:val="1"/>
      <w:marLeft w:val="0"/>
      <w:marRight w:val="0"/>
      <w:marTop w:val="0"/>
      <w:marBottom w:val="0"/>
      <w:divBdr>
        <w:top w:val="none" w:sz="0" w:space="0" w:color="auto"/>
        <w:left w:val="none" w:sz="0" w:space="0" w:color="auto"/>
        <w:bottom w:val="none" w:sz="0" w:space="0" w:color="auto"/>
        <w:right w:val="none" w:sz="0" w:space="0" w:color="auto"/>
      </w:divBdr>
    </w:div>
    <w:div w:id="1315068645">
      <w:bodyDiv w:val="1"/>
      <w:marLeft w:val="0"/>
      <w:marRight w:val="0"/>
      <w:marTop w:val="0"/>
      <w:marBottom w:val="0"/>
      <w:divBdr>
        <w:top w:val="none" w:sz="0" w:space="0" w:color="auto"/>
        <w:left w:val="none" w:sz="0" w:space="0" w:color="auto"/>
        <w:bottom w:val="none" w:sz="0" w:space="0" w:color="auto"/>
        <w:right w:val="none" w:sz="0" w:space="0" w:color="auto"/>
      </w:divBdr>
    </w:div>
    <w:div w:id="1315837524">
      <w:bodyDiv w:val="1"/>
      <w:marLeft w:val="0"/>
      <w:marRight w:val="0"/>
      <w:marTop w:val="0"/>
      <w:marBottom w:val="0"/>
      <w:divBdr>
        <w:top w:val="none" w:sz="0" w:space="0" w:color="auto"/>
        <w:left w:val="none" w:sz="0" w:space="0" w:color="auto"/>
        <w:bottom w:val="none" w:sz="0" w:space="0" w:color="auto"/>
        <w:right w:val="none" w:sz="0" w:space="0" w:color="auto"/>
      </w:divBdr>
    </w:div>
    <w:div w:id="1317104982">
      <w:bodyDiv w:val="1"/>
      <w:marLeft w:val="0"/>
      <w:marRight w:val="0"/>
      <w:marTop w:val="0"/>
      <w:marBottom w:val="0"/>
      <w:divBdr>
        <w:top w:val="none" w:sz="0" w:space="0" w:color="auto"/>
        <w:left w:val="none" w:sz="0" w:space="0" w:color="auto"/>
        <w:bottom w:val="none" w:sz="0" w:space="0" w:color="auto"/>
        <w:right w:val="none" w:sz="0" w:space="0" w:color="auto"/>
      </w:divBdr>
    </w:div>
    <w:div w:id="1318336328">
      <w:bodyDiv w:val="1"/>
      <w:marLeft w:val="0"/>
      <w:marRight w:val="0"/>
      <w:marTop w:val="0"/>
      <w:marBottom w:val="0"/>
      <w:divBdr>
        <w:top w:val="none" w:sz="0" w:space="0" w:color="auto"/>
        <w:left w:val="none" w:sz="0" w:space="0" w:color="auto"/>
        <w:bottom w:val="none" w:sz="0" w:space="0" w:color="auto"/>
        <w:right w:val="none" w:sz="0" w:space="0" w:color="auto"/>
      </w:divBdr>
    </w:div>
    <w:div w:id="1318923767">
      <w:bodyDiv w:val="1"/>
      <w:marLeft w:val="0"/>
      <w:marRight w:val="0"/>
      <w:marTop w:val="0"/>
      <w:marBottom w:val="0"/>
      <w:divBdr>
        <w:top w:val="none" w:sz="0" w:space="0" w:color="auto"/>
        <w:left w:val="none" w:sz="0" w:space="0" w:color="auto"/>
        <w:bottom w:val="none" w:sz="0" w:space="0" w:color="auto"/>
        <w:right w:val="none" w:sz="0" w:space="0" w:color="auto"/>
      </w:divBdr>
    </w:div>
    <w:div w:id="1318992957">
      <w:bodyDiv w:val="1"/>
      <w:marLeft w:val="0"/>
      <w:marRight w:val="0"/>
      <w:marTop w:val="0"/>
      <w:marBottom w:val="0"/>
      <w:divBdr>
        <w:top w:val="none" w:sz="0" w:space="0" w:color="auto"/>
        <w:left w:val="none" w:sz="0" w:space="0" w:color="auto"/>
        <w:bottom w:val="none" w:sz="0" w:space="0" w:color="auto"/>
        <w:right w:val="none" w:sz="0" w:space="0" w:color="auto"/>
      </w:divBdr>
    </w:div>
    <w:div w:id="1319453570">
      <w:bodyDiv w:val="1"/>
      <w:marLeft w:val="0"/>
      <w:marRight w:val="0"/>
      <w:marTop w:val="0"/>
      <w:marBottom w:val="0"/>
      <w:divBdr>
        <w:top w:val="none" w:sz="0" w:space="0" w:color="auto"/>
        <w:left w:val="none" w:sz="0" w:space="0" w:color="auto"/>
        <w:bottom w:val="none" w:sz="0" w:space="0" w:color="auto"/>
        <w:right w:val="none" w:sz="0" w:space="0" w:color="auto"/>
      </w:divBdr>
    </w:div>
    <w:div w:id="1319849601">
      <w:bodyDiv w:val="1"/>
      <w:marLeft w:val="0"/>
      <w:marRight w:val="0"/>
      <w:marTop w:val="0"/>
      <w:marBottom w:val="0"/>
      <w:divBdr>
        <w:top w:val="none" w:sz="0" w:space="0" w:color="auto"/>
        <w:left w:val="none" w:sz="0" w:space="0" w:color="auto"/>
        <w:bottom w:val="none" w:sz="0" w:space="0" w:color="auto"/>
        <w:right w:val="none" w:sz="0" w:space="0" w:color="auto"/>
      </w:divBdr>
    </w:div>
    <w:div w:id="1319917386">
      <w:bodyDiv w:val="1"/>
      <w:marLeft w:val="0"/>
      <w:marRight w:val="0"/>
      <w:marTop w:val="0"/>
      <w:marBottom w:val="0"/>
      <w:divBdr>
        <w:top w:val="none" w:sz="0" w:space="0" w:color="auto"/>
        <w:left w:val="none" w:sz="0" w:space="0" w:color="auto"/>
        <w:bottom w:val="none" w:sz="0" w:space="0" w:color="auto"/>
        <w:right w:val="none" w:sz="0" w:space="0" w:color="auto"/>
      </w:divBdr>
    </w:div>
    <w:div w:id="1321037631">
      <w:bodyDiv w:val="1"/>
      <w:marLeft w:val="0"/>
      <w:marRight w:val="0"/>
      <w:marTop w:val="0"/>
      <w:marBottom w:val="0"/>
      <w:divBdr>
        <w:top w:val="none" w:sz="0" w:space="0" w:color="auto"/>
        <w:left w:val="none" w:sz="0" w:space="0" w:color="auto"/>
        <w:bottom w:val="none" w:sz="0" w:space="0" w:color="auto"/>
        <w:right w:val="none" w:sz="0" w:space="0" w:color="auto"/>
      </w:divBdr>
      <w:divsChild>
        <w:div w:id="374544134">
          <w:marLeft w:val="480"/>
          <w:marRight w:val="0"/>
          <w:marTop w:val="0"/>
          <w:marBottom w:val="0"/>
          <w:divBdr>
            <w:top w:val="none" w:sz="0" w:space="0" w:color="auto"/>
            <w:left w:val="none" w:sz="0" w:space="0" w:color="auto"/>
            <w:bottom w:val="none" w:sz="0" w:space="0" w:color="auto"/>
            <w:right w:val="none" w:sz="0" w:space="0" w:color="auto"/>
          </w:divBdr>
        </w:div>
        <w:div w:id="1107196964">
          <w:marLeft w:val="480"/>
          <w:marRight w:val="0"/>
          <w:marTop w:val="0"/>
          <w:marBottom w:val="0"/>
          <w:divBdr>
            <w:top w:val="none" w:sz="0" w:space="0" w:color="auto"/>
            <w:left w:val="none" w:sz="0" w:space="0" w:color="auto"/>
            <w:bottom w:val="none" w:sz="0" w:space="0" w:color="auto"/>
            <w:right w:val="none" w:sz="0" w:space="0" w:color="auto"/>
          </w:divBdr>
        </w:div>
        <w:div w:id="450590128">
          <w:marLeft w:val="480"/>
          <w:marRight w:val="0"/>
          <w:marTop w:val="0"/>
          <w:marBottom w:val="0"/>
          <w:divBdr>
            <w:top w:val="none" w:sz="0" w:space="0" w:color="auto"/>
            <w:left w:val="none" w:sz="0" w:space="0" w:color="auto"/>
            <w:bottom w:val="none" w:sz="0" w:space="0" w:color="auto"/>
            <w:right w:val="none" w:sz="0" w:space="0" w:color="auto"/>
          </w:divBdr>
        </w:div>
        <w:div w:id="517079928">
          <w:marLeft w:val="480"/>
          <w:marRight w:val="0"/>
          <w:marTop w:val="0"/>
          <w:marBottom w:val="0"/>
          <w:divBdr>
            <w:top w:val="none" w:sz="0" w:space="0" w:color="auto"/>
            <w:left w:val="none" w:sz="0" w:space="0" w:color="auto"/>
            <w:bottom w:val="none" w:sz="0" w:space="0" w:color="auto"/>
            <w:right w:val="none" w:sz="0" w:space="0" w:color="auto"/>
          </w:divBdr>
        </w:div>
        <w:div w:id="179128243">
          <w:marLeft w:val="480"/>
          <w:marRight w:val="0"/>
          <w:marTop w:val="0"/>
          <w:marBottom w:val="0"/>
          <w:divBdr>
            <w:top w:val="none" w:sz="0" w:space="0" w:color="auto"/>
            <w:left w:val="none" w:sz="0" w:space="0" w:color="auto"/>
            <w:bottom w:val="none" w:sz="0" w:space="0" w:color="auto"/>
            <w:right w:val="none" w:sz="0" w:space="0" w:color="auto"/>
          </w:divBdr>
        </w:div>
        <w:div w:id="1083182350">
          <w:marLeft w:val="480"/>
          <w:marRight w:val="0"/>
          <w:marTop w:val="0"/>
          <w:marBottom w:val="0"/>
          <w:divBdr>
            <w:top w:val="none" w:sz="0" w:space="0" w:color="auto"/>
            <w:left w:val="none" w:sz="0" w:space="0" w:color="auto"/>
            <w:bottom w:val="none" w:sz="0" w:space="0" w:color="auto"/>
            <w:right w:val="none" w:sz="0" w:space="0" w:color="auto"/>
          </w:divBdr>
        </w:div>
        <w:div w:id="1953703073">
          <w:marLeft w:val="480"/>
          <w:marRight w:val="0"/>
          <w:marTop w:val="0"/>
          <w:marBottom w:val="0"/>
          <w:divBdr>
            <w:top w:val="none" w:sz="0" w:space="0" w:color="auto"/>
            <w:left w:val="none" w:sz="0" w:space="0" w:color="auto"/>
            <w:bottom w:val="none" w:sz="0" w:space="0" w:color="auto"/>
            <w:right w:val="none" w:sz="0" w:space="0" w:color="auto"/>
          </w:divBdr>
        </w:div>
        <w:div w:id="900092661">
          <w:marLeft w:val="480"/>
          <w:marRight w:val="0"/>
          <w:marTop w:val="0"/>
          <w:marBottom w:val="0"/>
          <w:divBdr>
            <w:top w:val="none" w:sz="0" w:space="0" w:color="auto"/>
            <w:left w:val="none" w:sz="0" w:space="0" w:color="auto"/>
            <w:bottom w:val="none" w:sz="0" w:space="0" w:color="auto"/>
            <w:right w:val="none" w:sz="0" w:space="0" w:color="auto"/>
          </w:divBdr>
        </w:div>
        <w:div w:id="198278829">
          <w:marLeft w:val="480"/>
          <w:marRight w:val="0"/>
          <w:marTop w:val="0"/>
          <w:marBottom w:val="0"/>
          <w:divBdr>
            <w:top w:val="none" w:sz="0" w:space="0" w:color="auto"/>
            <w:left w:val="none" w:sz="0" w:space="0" w:color="auto"/>
            <w:bottom w:val="none" w:sz="0" w:space="0" w:color="auto"/>
            <w:right w:val="none" w:sz="0" w:space="0" w:color="auto"/>
          </w:divBdr>
        </w:div>
        <w:div w:id="509561328">
          <w:marLeft w:val="480"/>
          <w:marRight w:val="0"/>
          <w:marTop w:val="0"/>
          <w:marBottom w:val="0"/>
          <w:divBdr>
            <w:top w:val="none" w:sz="0" w:space="0" w:color="auto"/>
            <w:left w:val="none" w:sz="0" w:space="0" w:color="auto"/>
            <w:bottom w:val="none" w:sz="0" w:space="0" w:color="auto"/>
            <w:right w:val="none" w:sz="0" w:space="0" w:color="auto"/>
          </w:divBdr>
        </w:div>
        <w:div w:id="1897933095">
          <w:marLeft w:val="480"/>
          <w:marRight w:val="0"/>
          <w:marTop w:val="0"/>
          <w:marBottom w:val="0"/>
          <w:divBdr>
            <w:top w:val="none" w:sz="0" w:space="0" w:color="auto"/>
            <w:left w:val="none" w:sz="0" w:space="0" w:color="auto"/>
            <w:bottom w:val="none" w:sz="0" w:space="0" w:color="auto"/>
            <w:right w:val="none" w:sz="0" w:space="0" w:color="auto"/>
          </w:divBdr>
        </w:div>
        <w:div w:id="224027408">
          <w:marLeft w:val="480"/>
          <w:marRight w:val="0"/>
          <w:marTop w:val="0"/>
          <w:marBottom w:val="0"/>
          <w:divBdr>
            <w:top w:val="none" w:sz="0" w:space="0" w:color="auto"/>
            <w:left w:val="none" w:sz="0" w:space="0" w:color="auto"/>
            <w:bottom w:val="none" w:sz="0" w:space="0" w:color="auto"/>
            <w:right w:val="none" w:sz="0" w:space="0" w:color="auto"/>
          </w:divBdr>
        </w:div>
        <w:div w:id="629820201">
          <w:marLeft w:val="480"/>
          <w:marRight w:val="0"/>
          <w:marTop w:val="0"/>
          <w:marBottom w:val="0"/>
          <w:divBdr>
            <w:top w:val="none" w:sz="0" w:space="0" w:color="auto"/>
            <w:left w:val="none" w:sz="0" w:space="0" w:color="auto"/>
            <w:bottom w:val="none" w:sz="0" w:space="0" w:color="auto"/>
            <w:right w:val="none" w:sz="0" w:space="0" w:color="auto"/>
          </w:divBdr>
        </w:div>
        <w:div w:id="2013798994">
          <w:marLeft w:val="480"/>
          <w:marRight w:val="0"/>
          <w:marTop w:val="0"/>
          <w:marBottom w:val="0"/>
          <w:divBdr>
            <w:top w:val="none" w:sz="0" w:space="0" w:color="auto"/>
            <w:left w:val="none" w:sz="0" w:space="0" w:color="auto"/>
            <w:bottom w:val="none" w:sz="0" w:space="0" w:color="auto"/>
            <w:right w:val="none" w:sz="0" w:space="0" w:color="auto"/>
          </w:divBdr>
        </w:div>
        <w:div w:id="1056585488">
          <w:marLeft w:val="480"/>
          <w:marRight w:val="0"/>
          <w:marTop w:val="0"/>
          <w:marBottom w:val="0"/>
          <w:divBdr>
            <w:top w:val="none" w:sz="0" w:space="0" w:color="auto"/>
            <w:left w:val="none" w:sz="0" w:space="0" w:color="auto"/>
            <w:bottom w:val="none" w:sz="0" w:space="0" w:color="auto"/>
            <w:right w:val="none" w:sz="0" w:space="0" w:color="auto"/>
          </w:divBdr>
        </w:div>
        <w:div w:id="1630167672">
          <w:marLeft w:val="480"/>
          <w:marRight w:val="0"/>
          <w:marTop w:val="0"/>
          <w:marBottom w:val="0"/>
          <w:divBdr>
            <w:top w:val="none" w:sz="0" w:space="0" w:color="auto"/>
            <w:left w:val="none" w:sz="0" w:space="0" w:color="auto"/>
            <w:bottom w:val="none" w:sz="0" w:space="0" w:color="auto"/>
            <w:right w:val="none" w:sz="0" w:space="0" w:color="auto"/>
          </w:divBdr>
        </w:div>
        <w:div w:id="1079792250">
          <w:marLeft w:val="480"/>
          <w:marRight w:val="0"/>
          <w:marTop w:val="0"/>
          <w:marBottom w:val="0"/>
          <w:divBdr>
            <w:top w:val="none" w:sz="0" w:space="0" w:color="auto"/>
            <w:left w:val="none" w:sz="0" w:space="0" w:color="auto"/>
            <w:bottom w:val="none" w:sz="0" w:space="0" w:color="auto"/>
            <w:right w:val="none" w:sz="0" w:space="0" w:color="auto"/>
          </w:divBdr>
        </w:div>
        <w:div w:id="829835311">
          <w:marLeft w:val="480"/>
          <w:marRight w:val="0"/>
          <w:marTop w:val="0"/>
          <w:marBottom w:val="0"/>
          <w:divBdr>
            <w:top w:val="none" w:sz="0" w:space="0" w:color="auto"/>
            <w:left w:val="none" w:sz="0" w:space="0" w:color="auto"/>
            <w:bottom w:val="none" w:sz="0" w:space="0" w:color="auto"/>
            <w:right w:val="none" w:sz="0" w:space="0" w:color="auto"/>
          </w:divBdr>
        </w:div>
        <w:div w:id="56131303">
          <w:marLeft w:val="480"/>
          <w:marRight w:val="0"/>
          <w:marTop w:val="0"/>
          <w:marBottom w:val="0"/>
          <w:divBdr>
            <w:top w:val="none" w:sz="0" w:space="0" w:color="auto"/>
            <w:left w:val="none" w:sz="0" w:space="0" w:color="auto"/>
            <w:bottom w:val="none" w:sz="0" w:space="0" w:color="auto"/>
            <w:right w:val="none" w:sz="0" w:space="0" w:color="auto"/>
          </w:divBdr>
        </w:div>
        <w:div w:id="391347050">
          <w:marLeft w:val="480"/>
          <w:marRight w:val="0"/>
          <w:marTop w:val="0"/>
          <w:marBottom w:val="0"/>
          <w:divBdr>
            <w:top w:val="none" w:sz="0" w:space="0" w:color="auto"/>
            <w:left w:val="none" w:sz="0" w:space="0" w:color="auto"/>
            <w:bottom w:val="none" w:sz="0" w:space="0" w:color="auto"/>
            <w:right w:val="none" w:sz="0" w:space="0" w:color="auto"/>
          </w:divBdr>
        </w:div>
        <w:div w:id="2125612560">
          <w:marLeft w:val="480"/>
          <w:marRight w:val="0"/>
          <w:marTop w:val="0"/>
          <w:marBottom w:val="0"/>
          <w:divBdr>
            <w:top w:val="none" w:sz="0" w:space="0" w:color="auto"/>
            <w:left w:val="none" w:sz="0" w:space="0" w:color="auto"/>
            <w:bottom w:val="none" w:sz="0" w:space="0" w:color="auto"/>
            <w:right w:val="none" w:sz="0" w:space="0" w:color="auto"/>
          </w:divBdr>
        </w:div>
        <w:div w:id="757598482">
          <w:marLeft w:val="480"/>
          <w:marRight w:val="0"/>
          <w:marTop w:val="0"/>
          <w:marBottom w:val="0"/>
          <w:divBdr>
            <w:top w:val="none" w:sz="0" w:space="0" w:color="auto"/>
            <w:left w:val="none" w:sz="0" w:space="0" w:color="auto"/>
            <w:bottom w:val="none" w:sz="0" w:space="0" w:color="auto"/>
            <w:right w:val="none" w:sz="0" w:space="0" w:color="auto"/>
          </w:divBdr>
        </w:div>
        <w:div w:id="347416123">
          <w:marLeft w:val="480"/>
          <w:marRight w:val="0"/>
          <w:marTop w:val="0"/>
          <w:marBottom w:val="0"/>
          <w:divBdr>
            <w:top w:val="none" w:sz="0" w:space="0" w:color="auto"/>
            <w:left w:val="none" w:sz="0" w:space="0" w:color="auto"/>
            <w:bottom w:val="none" w:sz="0" w:space="0" w:color="auto"/>
            <w:right w:val="none" w:sz="0" w:space="0" w:color="auto"/>
          </w:divBdr>
        </w:div>
        <w:div w:id="1218784175">
          <w:marLeft w:val="480"/>
          <w:marRight w:val="0"/>
          <w:marTop w:val="0"/>
          <w:marBottom w:val="0"/>
          <w:divBdr>
            <w:top w:val="none" w:sz="0" w:space="0" w:color="auto"/>
            <w:left w:val="none" w:sz="0" w:space="0" w:color="auto"/>
            <w:bottom w:val="none" w:sz="0" w:space="0" w:color="auto"/>
            <w:right w:val="none" w:sz="0" w:space="0" w:color="auto"/>
          </w:divBdr>
        </w:div>
        <w:div w:id="856581541">
          <w:marLeft w:val="480"/>
          <w:marRight w:val="0"/>
          <w:marTop w:val="0"/>
          <w:marBottom w:val="0"/>
          <w:divBdr>
            <w:top w:val="none" w:sz="0" w:space="0" w:color="auto"/>
            <w:left w:val="none" w:sz="0" w:space="0" w:color="auto"/>
            <w:bottom w:val="none" w:sz="0" w:space="0" w:color="auto"/>
            <w:right w:val="none" w:sz="0" w:space="0" w:color="auto"/>
          </w:divBdr>
        </w:div>
        <w:div w:id="1128205611">
          <w:marLeft w:val="480"/>
          <w:marRight w:val="0"/>
          <w:marTop w:val="0"/>
          <w:marBottom w:val="0"/>
          <w:divBdr>
            <w:top w:val="none" w:sz="0" w:space="0" w:color="auto"/>
            <w:left w:val="none" w:sz="0" w:space="0" w:color="auto"/>
            <w:bottom w:val="none" w:sz="0" w:space="0" w:color="auto"/>
            <w:right w:val="none" w:sz="0" w:space="0" w:color="auto"/>
          </w:divBdr>
        </w:div>
        <w:div w:id="1994917175">
          <w:marLeft w:val="480"/>
          <w:marRight w:val="0"/>
          <w:marTop w:val="0"/>
          <w:marBottom w:val="0"/>
          <w:divBdr>
            <w:top w:val="none" w:sz="0" w:space="0" w:color="auto"/>
            <w:left w:val="none" w:sz="0" w:space="0" w:color="auto"/>
            <w:bottom w:val="none" w:sz="0" w:space="0" w:color="auto"/>
            <w:right w:val="none" w:sz="0" w:space="0" w:color="auto"/>
          </w:divBdr>
        </w:div>
        <w:div w:id="357707476">
          <w:marLeft w:val="480"/>
          <w:marRight w:val="0"/>
          <w:marTop w:val="0"/>
          <w:marBottom w:val="0"/>
          <w:divBdr>
            <w:top w:val="none" w:sz="0" w:space="0" w:color="auto"/>
            <w:left w:val="none" w:sz="0" w:space="0" w:color="auto"/>
            <w:bottom w:val="none" w:sz="0" w:space="0" w:color="auto"/>
            <w:right w:val="none" w:sz="0" w:space="0" w:color="auto"/>
          </w:divBdr>
        </w:div>
        <w:div w:id="339087112">
          <w:marLeft w:val="480"/>
          <w:marRight w:val="0"/>
          <w:marTop w:val="0"/>
          <w:marBottom w:val="0"/>
          <w:divBdr>
            <w:top w:val="none" w:sz="0" w:space="0" w:color="auto"/>
            <w:left w:val="none" w:sz="0" w:space="0" w:color="auto"/>
            <w:bottom w:val="none" w:sz="0" w:space="0" w:color="auto"/>
            <w:right w:val="none" w:sz="0" w:space="0" w:color="auto"/>
          </w:divBdr>
        </w:div>
        <w:div w:id="1379084432">
          <w:marLeft w:val="480"/>
          <w:marRight w:val="0"/>
          <w:marTop w:val="0"/>
          <w:marBottom w:val="0"/>
          <w:divBdr>
            <w:top w:val="none" w:sz="0" w:space="0" w:color="auto"/>
            <w:left w:val="none" w:sz="0" w:space="0" w:color="auto"/>
            <w:bottom w:val="none" w:sz="0" w:space="0" w:color="auto"/>
            <w:right w:val="none" w:sz="0" w:space="0" w:color="auto"/>
          </w:divBdr>
        </w:div>
        <w:div w:id="1337466091">
          <w:marLeft w:val="480"/>
          <w:marRight w:val="0"/>
          <w:marTop w:val="0"/>
          <w:marBottom w:val="0"/>
          <w:divBdr>
            <w:top w:val="none" w:sz="0" w:space="0" w:color="auto"/>
            <w:left w:val="none" w:sz="0" w:space="0" w:color="auto"/>
            <w:bottom w:val="none" w:sz="0" w:space="0" w:color="auto"/>
            <w:right w:val="none" w:sz="0" w:space="0" w:color="auto"/>
          </w:divBdr>
        </w:div>
        <w:div w:id="730343890">
          <w:marLeft w:val="480"/>
          <w:marRight w:val="0"/>
          <w:marTop w:val="0"/>
          <w:marBottom w:val="0"/>
          <w:divBdr>
            <w:top w:val="none" w:sz="0" w:space="0" w:color="auto"/>
            <w:left w:val="none" w:sz="0" w:space="0" w:color="auto"/>
            <w:bottom w:val="none" w:sz="0" w:space="0" w:color="auto"/>
            <w:right w:val="none" w:sz="0" w:space="0" w:color="auto"/>
          </w:divBdr>
        </w:div>
        <w:div w:id="430122499">
          <w:marLeft w:val="480"/>
          <w:marRight w:val="0"/>
          <w:marTop w:val="0"/>
          <w:marBottom w:val="0"/>
          <w:divBdr>
            <w:top w:val="none" w:sz="0" w:space="0" w:color="auto"/>
            <w:left w:val="none" w:sz="0" w:space="0" w:color="auto"/>
            <w:bottom w:val="none" w:sz="0" w:space="0" w:color="auto"/>
            <w:right w:val="none" w:sz="0" w:space="0" w:color="auto"/>
          </w:divBdr>
        </w:div>
        <w:div w:id="449471060">
          <w:marLeft w:val="480"/>
          <w:marRight w:val="0"/>
          <w:marTop w:val="0"/>
          <w:marBottom w:val="0"/>
          <w:divBdr>
            <w:top w:val="none" w:sz="0" w:space="0" w:color="auto"/>
            <w:left w:val="none" w:sz="0" w:space="0" w:color="auto"/>
            <w:bottom w:val="none" w:sz="0" w:space="0" w:color="auto"/>
            <w:right w:val="none" w:sz="0" w:space="0" w:color="auto"/>
          </w:divBdr>
        </w:div>
        <w:div w:id="1128476921">
          <w:marLeft w:val="480"/>
          <w:marRight w:val="0"/>
          <w:marTop w:val="0"/>
          <w:marBottom w:val="0"/>
          <w:divBdr>
            <w:top w:val="none" w:sz="0" w:space="0" w:color="auto"/>
            <w:left w:val="none" w:sz="0" w:space="0" w:color="auto"/>
            <w:bottom w:val="none" w:sz="0" w:space="0" w:color="auto"/>
            <w:right w:val="none" w:sz="0" w:space="0" w:color="auto"/>
          </w:divBdr>
        </w:div>
        <w:div w:id="812212956">
          <w:marLeft w:val="480"/>
          <w:marRight w:val="0"/>
          <w:marTop w:val="0"/>
          <w:marBottom w:val="0"/>
          <w:divBdr>
            <w:top w:val="none" w:sz="0" w:space="0" w:color="auto"/>
            <w:left w:val="none" w:sz="0" w:space="0" w:color="auto"/>
            <w:bottom w:val="none" w:sz="0" w:space="0" w:color="auto"/>
            <w:right w:val="none" w:sz="0" w:space="0" w:color="auto"/>
          </w:divBdr>
        </w:div>
        <w:div w:id="905530396">
          <w:marLeft w:val="480"/>
          <w:marRight w:val="0"/>
          <w:marTop w:val="0"/>
          <w:marBottom w:val="0"/>
          <w:divBdr>
            <w:top w:val="none" w:sz="0" w:space="0" w:color="auto"/>
            <w:left w:val="none" w:sz="0" w:space="0" w:color="auto"/>
            <w:bottom w:val="none" w:sz="0" w:space="0" w:color="auto"/>
            <w:right w:val="none" w:sz="0" w:space="0" w:color="auto"/>
          </w:divBdr>
        </w:div>
        <w:div w:id="906107792">
          <w:marLeft w:val="480"/>
          <w:marRight w:val="0"/>
          <w:marTop w:val="0"/>
          <w:marBottom w:val="0"/>
          <w:divBdr>
            <w:top w:val="none" w:sz="0" w:space="0" w:color="auto"/>
            <w:left w:val="none" w:sz="0" w:space="0" w:color="auto"/>
            <w:bottom w:val="none" w:sz="0" w:space="0" w:color="auto"/>
            <w:right w:val="none" w:sz="0" w:space="0" w:color="auto"/>
          </w:divBdr>
        </w:div>
        <w:div w:id="47993701">
          <w:marLeft w:val="480"/>
          <w:marRight w:val="0"/>
          <w:marTop w:val="0"/>
          <w:marBottom w:val="0"/>
          <w:divBdr>
            <w:top w:val="none" w:sz="0" w:space="0" w:color="auto"/>
            <w:left w:val="none" w:sz="0" w:space="0" w:color="auto"/>
            <w:bottom w:val="none" w:sz="0" w:space="0" w:color="auto"/>
            <w:right w:val="none" w:sz="0" w:space="0" w:color="auto"/>
          </w:divBdr>
        </w:div>
        <w:div w:id="1246063304">
          <w:marLeft w:val="480"/>
          <w:marRight w:val="0"/>
          <w:marTop w:val="0"/>
          <w:marBottom w:val="0"/>
          <w:divBdr>
            <w:top w:val="none" w:sz="0" w:space="0" w:color="auto"/>
            <w:left w:val="none" w:sz="0" w:space="0" w:color="auto"/>
            <w:bottom w:val="none" w:sz="0" w:space="0" w:color="auto"/>
            <w:right w:val="none" w:sz="0" w:space="0" w:color="auto"/>
          </w:divBdr>
        </w:div>
        <w:div w:id="656374891">
          <w:marLeft w:val="480"/>
          <w:marRight w:val="0"/>
          <w:marTop w:val="0"/>
          <w:marBottom w:val="0"/>
          <w:divBdr>
            <w:top w:val="none" w:sz="0" w:space="0" w:color="auto"/>
            <w:left w:val="none" w:sz="0" w:space="0" w:color="auto"/>
            <w:bottom w:val="none" w:sz="0" w:space="0" w:color="auto"/>
            <w:right w:val="none" w:sz="0" w:space="0" w:color="auto"/>
          </w:divBdr>
        </w:div>
        <w:div w:id="312300701">
          <w:marLeft w:val="480"/>
          <w:marRight w:val="0"/>
          <w:marTop w:val="0"/>
          <w:marBottom w:val="0"/>
          <w:divBdr>
            <w:top w:val="none" w:sz="0" w:space="0" w:color="auto"/>
            <w:left w:val="none" w:sz="0" w:space="0" w:color="auto"/>
            <w:bottom w:val="none" w:sz="0" w:space="0" w:color="auto"/>
            <w:right w:val="none" w:sz="0" w:space="0" w:color="auto"/>
          </w:divBdr>
        </w:div>
        <w:div w:id="1546795709">
          <w:marLeft w:val="480"/>
          <w:marRight w:val="0"/>
          <w:marTop w:val="0"/>
          <w:marBottom w:val="0"/>
          <w:divBdr>
            <w:top w:val="none" w:sz="0" w:space="0" w:color="auto"/>
            <w:left w:val="none" w:sz="0" w:space="0" w:color="auto"/>
            <w:bottom w:val="none" w:sz="0" w:space="0" w:color="auto"/>
            <w:right w:val="none" w:sz="0" w:space="0" w:color="auto"/>
          </w:divBdr>
        </w:div>
        <w:div w:id="2131196871">
          <w:marLeft w:val="480"/>
          <w:marRight w:val="0"/>
          <w:marTop w:val="0"/>
          <w:marBottom w:val="0"/>
          <w:divBdr>
            <w:top w:val="none" w:sz="0" w:space="0" w:color="auto"/>
            <w:left w:val="none" w:sz="0" w:space="0" w:color="auto"/>
            <w:bottom w:val="none" w:sz="0" w:space="0" w:color="auto"/>
            <w:right w:val="none" w:sz="0" w:space="0" w:color="auto"/>
          </w:divBdr>
        </w:div>
        <w:div w:id="189419357">
          <w:marLeft w:val="480"/>
          <w:marRight w:val="0"/>
          <w:marTop w:val="0"/>
          <w:marBottom w:val="0"/>
          <w:divBdr>
            <w:top w:val="none" w:sz="0" w:space="0" w:color="auto"/>
            <w:left w:val="none" w:sz="0" w:space="0" w:color="auto"/>
            <w:bottom w:val="none" w:sz="0" w:space="0" w:color="auto"/>
            <w:right w:val="none" w:sz="0" w:space="0" w:color="auto"/>
          </w:divBdr>
        </w:div>
        <w:div w:id="1447893534">
          <w:marLeft w:val="480"/>
          <w:marRight w:val="0"/>
          <w:marTop w:val="0"/>
          <w:marBottom w:val="0"/>
          <w:divBdr>
            <w:top w:val="none" w:sz="0" w:space="0" w:color="auto"/>
            <w:left w:val="none" w:sz="0" w:space="0" w:color="auto"/>
            <w:bottom w:val="none" w:sz="0" w:space="0" w:color="auto"/>
            <w:right w:val="none" w:sz="0" w:space="0" w:color="auto"/>
          </w:divBdr>
        </w:div>
        <w:div w:id="283007195">
          <w:marLeft w:val="480"/>
          <w:marRight w:val="0"/>
          <w:marTop w:val="0"/>
          <w:marBottom w:val="0"/>
          <w:divBdr>
            <w:top w:val="none" w:sz="0" w:space="0" w:color="auto"/>
            <w:left w:val="none" w:sz="0" w:space="0" w:color="auto"/>
            <w:bottom w:val="none" w:sz="0" w:space="0" w:color="auto"/>
            <w:right w:val="none" w:sz="0" w:space="0" w:color="auto"/>
          </w:divBdr>
        </w:div>
        <w:div w:id="2109420370">
          <w:marLeft w:val="480"/>
          <w:marRight w:val="0"/>
          <w:marTop w:val="0"/>
          <w:marBottom w:val="0"/>
          <w:divBdr>
            <w:top w:val="none" w:sz="0" w:space="0" w:color="auto"/>
            <w:left w:val="none" w:sz="0" w:space="0" w:color="auto"/>
            <w:bottom w:val="none" w:sz="0" w:space="0" w:color="auto"/>
            <w:right w:val="none" w:sz="0" w:space="0" w:color="auto"/>
          </w:divBdr>
        </w:div>
        <w:div w:id="577401132">
          <w:marLeft w:val="480"/>
          <w:marRight w:val="0"/>
          <w:marTop w:val="0"/>
          <w:marBottom w:val="0"/>
          <w:divBdr>
            <w:top w:val="none" w:sz="0" w:space="0" w:color="auto"/>
            <w:left w:val="none" w:sz="0" w:space="0" w:color="auto"/>
            <w:bottom w:val="none" w:sz="0" w:space="0" w:color="auto"/>
            <w:right w:val="none" w:sz="0" w:space="0" w:color="auto"/>
          </w:divBdr>
        </w:div>
        <w:div w:id="1638293564">
          <w:marLeft w:val="480"/>
          <w:marRight w:val="0"/>
          <w:marTop w:val="0"/>
          <w:marBottom w:val="0"/>
          <w:divBdr>
            <w:top w:val="none" w:sz="0" w:space="0" w:color="auto"/>
            <w:left w:val="none" w:sz="0" w:space="0" w:color="auto"/>
            <w:bottom w:val="none" w:sz="0" w:space="0" w:color="auto"/>
            <w:right w:val="none" w:sz="0" w:space="0" w:color="auto"/>
          </w:divBdr>
        </w:div>
        <w:div w:id="1266965678">
          <w:marLeft w:val="480"/>
          <w:marRight w:val="0"/>
          <w:marTop w:val="0"/>
          <w:marBottom w:val="0"/>
          <w:divBdr>
            <w:top w:val="none" w:sz="0" w:space="0" w:color="auto"/>
            <w:left w:val="none" w:sz="0" w:space="0" w:color="auto"/>
            <w:bottom w:val="none" w:sz="0" w:space="0" w:color="auto"/>
            <w:right w:val="none" w:sz="0" w:space="0" w:color="auto"/>
          </w:divBdr>
        </w:div>
        <w:div w:id="382145881">
          <w:marLeft w:val="480"/>
          <w:marRight w:val="0"/>
          <w:marTop w:val="0"/>
          <w:marBottom w:val="0"/>
          <w:divBdr>
            <w:top w:val="none" w:sz="0" w:space="0" w:color="auto"/>
            <w:left w:val="none" w:sz="0" w:space="0" w:color="auto"/>
            <w:bottom w:val="none" w:sz="0" w:space="0" w:color="auto"/>
            <w:right w:val="none" w:sz="0" w:space="0" w:color="auto"/>
          </w:divBdr>
        </w:div>
        <w:div w:id="790131841">
          <w:marLeft w:val="480"/>
          <w:marRight w:val="0"/>
          <w:marTop w:val="0"/>
          <w:marBottom w:val="0"/>
          <w:divBdr>
            <w:top w:val="none" w:sz="0" w:space="0" w:color="auto"/>
            <w:left w:val="none" w:sz="0" w:space="0" w:color="auto"/>
            <w:bottom w:val="none" w:sz="0" w:space="0" w:color="auto"/>
            <w:right w:val="none" w:sz="0" w:space="0" w:color="auto"/>
          </w:divBdr>
        </w:div>
        <w:div w:id="1962686465">
          <w:marLeft w:val="480"/>
          <w:marRight w:val="0"/>
          <w:marTop w:val="0"/>
          <w:marBottom w:val="0"/>
          <w:divBdr>
            <w:top w:val="none" w:sz="0" w:space="0" w:color="auto"/>
            <w:left w:val="none" w:sz="0" w:space="0" w:color="auto"/>
            <w:bottom w:val="none" w:sz="0" w:space="0" w:color="auto"/>
            <w:right w:val="none" w:sz="0" w:space="0" w:color="auto"/>
          </w:divBdr>
        </w:div>
        <w:div w:id="663507045">
          <w:marLeft w:val="480"/>
          <w:marRight w:val="0"/>
          <w:marTop w:val="0"/>
          <w:marBottom w:val="0"/>
          <w:divBdr>
            <w:top w:val="none" w:sz="0" w:space="0" w:color="auto"/>
            <w:left w:val="none" w:sz="0" w:space="0" w:color="auto"/>
            <w:bottom w:val="none" w:sz="0" w:space="0" w:color="auto"/>
            <w:right w:val="none" w:sz="0" w:space="0" w:color="auto"/>
          </w:divBdr>
        </w:div>
        <w:div w:id="967316284">
          <w:marLeft w:val="480"/>
          <w:marRight w:val="0"/>
          <w:marTop w:val="0"/>
          <w:marBottom w:val="0"/>
          <w:divBdr>
            <w:top w:val="none" w:sz="0" w:space="0" w:color="auto"/>
            <w:left w:val="none" w:sz="0" w:space="0" w:color="auto"/>
            <w:bottom w:val="none" w:sz="0" w:space="0" w:color="auto"/>
            <w:right w:val="none" w:sz="0" w:space="0" w:color="auto"/>
          </w:divBdr>
        </w:div>
        <w:div w:id="939139200">
          <w:marLeft w:val="480"/>
          <w:marRight w:val="0"/>
          <w:marTop w:val="0"/>
          <w:marBottom w:val="0"/>
          <w:divBdr>
            <w:top w:val="none" w:sz="0" w:space="0" w:color="auto"/>
            <w:left w:val="none" w:sz="0" w:space="0" w:color="auto"/>
            <w:bottom w:val="none" w:sz="0" w:space="0" w:color="auto"/>
            <w:right w:val="none" w:sz="0" w:space="0" w:color="auto"/>
          </w:divBdr>
        </w:div>
        <w:div w:id="446698477">
          <w:marLeft w:val="480"/>
          <w:marRight w:val="0"/>
          <w:marTop w:val="0"/>
          <w:marBottom w:val="0"/>
          <w:divBdr>
            <w:top w:val="none" w:sz="0" w:space="0" w:color="auto"/>
            <w:left w:val="none" w:sz="0" w:space="0" w:color="auto"/>
            <w:bottom w:val="none" w:sz="0" w:space="0" w:color="auto"/>
            <w:right w:val="none" w:sz="0" w:space="0" w:color="auto"/>
          </w:divBdr>
        </w:div>
        <w:div w:id="750585103">
          <w:marLeft w:val="480"/>
          <w:marRight w:val="0"/>
          <w:marTop w:val="0"/>
          <w:marBottom w:val="0"/>
          <w:divBdr>
            <w:top w:val="none" w:sz="0" w:space="0" w:color="auto"/>
            <w:left w:val="none" w:sz="0" w:space="0" w:color="auto"/>
            <w:bottom w:val="none" w:sz="0" w:space="0" w:color="auto"/>
            <w:right w:val="none" w:sz="0" w:space="0" w:color="auto"/>
          </w:divBdr>
        </w:div>
        <w:div w:id="462043889">
          <w:marLeft w:val="480"/>
          <w:marRight w:val="0"/>
          <w:marTop w:val="0"/>
          <w:marBottom w:val="0"/>
          <w:divBdr>
            <w:top w:val="none" w:sz="0" w:space="0" w:color="auto"/>
            <w:left w:val="none" w:sz="0" w:space="0" w:color="auto"/>
            <w:bottom w:val="none" w:sz="0" w:space="0" w:color="auto"/>
            <w:right w:val="none" w:sz="0" w:space="0" w:color="auto"/>
          </w:divBdr>
        </w:div>
        <w:div w:id="650060514">
          <w:marLeft w:val="480"/>
          <w:marRight w:val="0"/>
          <w:marTop w:val="0"/>
          <w:marBottom w:val="0"/>
          <w:divBdr>
            <w:top w:val="none" w:sz="0" w:space="0" w:color="auto"/>
            <w:left w:val="none" w:sz="0" w:space="0" w:color="auto"/>
            <w:bottom w:val="none" w:sz="0" w:space="0" w:color="auto"/>
            <w:right w:val="none" w:sz="0" w:space="0" w:color="auto"/>
          </w:divBdr>
        </w:div>
        <w:div w:id="1626540137">
          <w:marLeft w:val="480"/>
          <w:marRight w:val="0"/>
          <w:marTop w:val="0"/>
          <w:marBottom w:val="0"/>
          <w:divBdr>
            <w:top w:val="none" w:sz="0" w:space="0" w:color="auto"/>
            <w:left w:val="none" w:sz="0" w:space="0" w:color="auto"/>
            <w:bottom w:val="none" w:sz="0" w:space="0" w:color="auto"/>
            <w:right w:val="none" w:sz="0" w:space="0" w:color="auto"/>
          </w:divBdr>
        </w:div>
        <w:div w:id="683434671">
          <w:marLeft w:val="480"/>
          <w:marRight w:val="0"/>
          <w:marTop w:val="0"/>
          <w:marBottom w:val="0"/>
          <w:divBdr>
            <w:top w:val="none" w:sz="0" w:space="0" w:color="auto"/>
            <w:left w:val="none" w:sz="0" w:space="0" w:color="auto"/>
            <w:bottom w:val="none" w:sz="0" w:space="0" w:color="auto"/>
            <w:right w:val="none" w:sz="0" w:space="0" w:color="auto"/>
          </w:divBdr>
        </w:div>
        <w:div w:id="1834490491">
          <w:marLeft w:val="480"/>
          <w:marRight w:val="0"/>
          <w:marTop w:val="0"/>
          <w:marBottom w:val="0"/>
          <w:divBdr>
            <w:top w:val="none" w:sz="0" w:space="0" w:color="auto"/>
            <w:left w:val="none" w:sz="0" w:space="0" w:color="auto"/>
            <w:bottom w:val="none" w:sz="0" w:space="0" w:color="auto"/>
            <w:right w:val="none" w:sz="0" w:space="0" w:color="auto"/>
          </w:divBdr>
        </w:div>
        <w:div w:id="46610312">
          <w:marLeft w:val="480"/>
          <w:marRight w:val="0"/>
          <w:marTop w:val="0"/>
          <w:marBottom w:val="0"/>
          <w:divBdr>
            <w:top w:val="none" w:sz="0" w:space="0" w:color="auto"/>
            <w:left w:val="none" w:sz="0" w:space="0" w:color="auto"/>
            <w:bottom w:val="none" w:sz="0" w:space="0" w:color="auto"/>
            <w:right w:val="none" w:sz="0" w:space="0" w:color="auto"/>
          </w:divBdr>
        </w:div>
        <w:div w:id="1103963416">
          <w:marLeft w:val="480"/>
          <w:marRight w:val="0"/>
          <w:marTop w:val="0"/>
          <w:marBottom w:val="0"/>
          <w:divBdr>
            <w:top w:val="none" w:sz="0" w:space="0" w:color="auto"/>
            <w:left w:val="none" w:sz="0" w:space="0" w:color="auto"/>
            <w:bottom w:val="none" w:sz="0" w:space="0" w:color="auto"/>
            <w:right w:val="none" w:sz="0" w:space="0" w:color="auto"/>
          </w:divBdr>
        </w:div>
        <w:div w:id="2091611500">
          <w:marLeft w:val="480"/>
          <w:marRight w:val="0"/>
          <w:marTop w:val="0"/>
          <w:marBottom w:val="0"/>
          <w:divBdr>
            <w:top w:val="none" w:sz="0" w:space="0" w:color="auto"/>
            <w:left w:val="none" w:sz="0" w:space="0" w:color="auto"/>
            <w:bottom w:val="none" w:sz="0" w:space="0" w:color="auto"/>
            <w:right w:val="none" w:sz="0" w:space="0" w:color="auto"/>
          </w:divBdr>
        </w:div>
        <w:div w:id="1647733935">
          <w:marLeft w:val="480"/>
          <w:marRight w:val="0"/>
          <w:marTop w:val="0"/>
          <w:marBottom w:val="0"/>
          <w:divBdr>
            <w:top w:val="none" w:sz="0" w:space="0" w:color="auto"/>
            <w:left w:val="none" w:sz="0" w:space="0" w:color="auto"/>
            <w:bottom w:val="none" w:sz="0" w:space="0" w:color="auto"/>
            <w:right w:val="none" w:sz="0" w:space="0" w:color="auto"/>
          </w:divBdr>
        </w:div>
        <w:div w:id="780497536">
          <w:marLeft w:val="480"/>
          <w:marRight w:val="0"/>
          <w:marTop w:val="0"/>
          <w:marBottom w:val="0"/>
          <w:divBdr>
            <w:top w:val="none" w:sz="0" w:space="0" w:color="auto"/>
            <w:left w:val="none" w:sz="0" w:space="0" w:color="auto"/>
            <w:bottom w:val="none" w:sz="0" w:space="0" w:color="auto"/>
            <w:right w:val="none" w:sz="0" w:space="0" w:color="auto"/>
          </w:divBdr>
        </w:div>
        <w:div w:id="1371954445">
          <w:marLeft w:val="480"/>
          <w:marRight w:val="0"/>
          <w:marTop w:val="0"/>
          <w:marBottom w:val="0"/>
          <w:divBdr>
            <w:top w:val="none" w:sz="0" w:space="0" w:color="auto"/>
            <w:left w:val="none" w:sz="0" w:space="0" w:color="auto"/>
            <w:bottom w:val="none" w:sz="0" w:space="0" w:color="auto"/>
            <w:right w:val="none" w:sz="0" w:space="0" w:color="auto"/>
          </w:divBdr>
        </w:div>
        <w:div w:id="1533878670">
          <w:marLeft w:val="480"/>
          <w:marRight w:val="0"/>
          <w:marTop w:val="0"/>
          <w:marBottom w:val="0"/>
          <w:divBdr>
            <w:top w:val="none" w:sz="0" w:space="0" w:color="auto"/>
            <w:left w:val="none" w:sz="0" w:space="0" w:color="auto"/>
            <w:bottom w:val="none" w:sz="0" w:space="0" w:color="auto"/>
            <w:right w:val="none" w:sz="0" w:space="0" w:color="auto"/>
          </w:divBdr>
        </w:div>
        <w:div w:id="511604443">
          <w:marLeft w:val="480"/>
          <w:marRight w:val="0"/>
          <w:marTop w:val="0"/>
          <w:marBottom w:val="0"/>
          <w:divBdr>
            <w:top w:val="none" w:sz="0" w:space="0" w:color="auto"/>
            <w:left w:val="none" w:sz="0" w:space="0" w:color="auto"/>
            <w:bottom w:val="none" w:sz="0" w:space="0" w:color="auto"/>
            <w:right w:val="none" w:sz="0" w:space="0" w:color="auto"/>
          </w:divBdr>
        </w:div>
        <w:div w:id="1577977488">
          <w:marLeft w:val="480"/>
          <w:marRight w:val="0"/>
          <w:marTop w:val="0"/>
          <w:marBottom w:val="0"/>
          <w:divBdr>
            <w:top w:val="none" w:sz="0" w:space="0" w:color="auto"/>
            <w:left w:val="none" w:sz="0" w:space="0" w:color="auto"/>
            <w:bottom w:val="none" w:sz="0" w:space="0" w:color="auto"/>
            <w:right w:val="none" w:sz="0" w:space="0" w:color="auto"/>
          </w:divBdr>
        </w:div>
        <w:div w:id="2097089596">
          <w:marLeft w:val="480"/>
          <w:marRight w:val="0"/>
          <w:marTop w:val="0"/>
          <w:marBottom w:val="0"/>
          <w:divBdr>
            <w:top w:val="none" w:sz="0" w:space="0" w:color="auto"/>
            <w:left w:val="none" w:sz="0" w:space="0" w:color="auto"/>
            <w:bottom w:val="none" w:sz="0" w:space="0" w:color="auto"/>
            <w:right w:val="none" w:sz="0" w:space="0" w:color="auto"/>
          </w:divBdr>
        </w:div>
        <w:div w:id="242954539">
          <w:marLeft w:val="480"/>
          <w:marRight w:val="0"/>
          <w:marTop w:val="0"/>
          <w:marBottom w:val="0"/>
          <w:divBdr>
            <w:top w:val="none" w:sz="0" w:space="0" w:color="auto"/>
            <w:left w:val="none" w:sz="0" w:space="0" w:color="auto"/>
            <w:bottom w:val="none" w:sz="0" w:space="0" w:color="auto"/>
            <w:right w:val="none" w:sz="0" w:space="0" w:color="auto"/>
          </w:divBdr>
        </w:div>
        <w:div w:id="2072193423">
          <w:marLeft w:val="480"/>
          <w:marRight w:val="0"/>
          <w:marTop w:val="0"/>
          <w:marBottom w:val="0"/>
          <w:divBdr>
            <w:top w:val="none" w:sz="0" w:space="0" w:color="auto"/>
            <w:left w:val="none" w:sz="0" w:space="0" w:color="auto"/>
            <w:bottom w:val="none" w:sz="0" w:space="0" w:color="auto"/>
            <w:right w:val="none" w:sz="0" w:space="0" w:color="auto"/>
          </w:divBdr>
        </w:div>
        <w:div w:id="233248143">
          <w:marLeft w:val="480"/>
          <w:marRight w:val="0"/>
          <w:marTop w:val="0"/>
          <w:marBottom w:val="0"/>
          <w:divBdr>
            <w:top w:val="none" w:sz="0" w:space="0" w:color="auto"/>
            <w:left w:val="none" w:sz="0" w:space="0" w:color="auto"/>
            <w:bottom w:val="none" w:sz="0" w:space="0" w:color="auto"/>
            <w:right w:val="none" w:sz="0" w:space="0" w:color="auto"/>
          </w:divBdr>
        </w:div>
        <w:div w:id="1083186118">
          <w:marLeft w:val="480"/>
          <w:marRight w:val="0"/>
          <w:marTop w:val="0"/>
          <w:marBottom w:val="0"/>
          <w:divBdr>
            <w:top w:val="none" w:sz="0" w:space="0" w:color="auto"/>
            <w:left w:val="none" w:sz="0" w:space="0" w:color="auto"/>
            <w:bottom w:val="none" w:sz="0" w:space="0" w:color="auto"/>
            <w:right w:val="none" w:sz="0" w:space="0" w:color="auto"/>
          </w:divBdr>
        </w:div>
        <w:div w:id="1242566763">
          <w:marLeft w:val="480"/>
          <w:marRight w:val="0"/>
          <w:marTop w:val="0"/>
          <w:marBottom w:val="0"/>
          <w:divBdr>
            <w:top w:val="none" w:sz="0" w:space="0" w:color="auto"/>
            <w:left w:val="none" w:sz="0" w:space="0" w:color="auto"/>
            <w:bottom w:val="none" w:sz="0" w:space="0" w:color="auto"/>
            <w:right w:val="none" w:sz="0" w:space="0" w:color="auto"/>
          </w:divBdr>
        </w:div>
        <w:div w:id="879243421">
          <w:marLeft w:val="480"/>
          <w:marRight w:val="0"/>
          <w:marTop w:val="0"/>
          <w:marBottom w:val="0"/>
          <w:divBdr>
            <w:top w:val="none" w:sz="0" w:space="0" w:color="auto"/>
            <w:left w:val="none" w:sz="0" w:space="0" w:color="auto"/>
            <w:bottom w:val="none" w:sz="0" w:space="0" w:color="auto"/>
            <w:right w:val="none" w:sz="0" w:space="0" w:color="auto"/>
          </w:divBdr>
        </w:div>
        <w:div w:id="954219338">
          <w:marLeft w:val="480"/>
          <w:marRight w:val="0"/>
          <w:marTop w:val="0"/>
          <w:marBottom w:val="0"/>
          <w:divBdr>
            <w:top w:val="none" w:sz="0" w:space="0" w:color="auto"/>
            <w:left w:val="none" w:sz="0" w:space="0" w:color="auto"/>
            <w:bottom w:val="none" w:sz="0" w:space="0" w:color="auto"/>
            <w:right w:val="none" w:sz="0" w:space="0" w:color="auto"/>
          </w:divBdr>
        </w:div>
        <w:div w:id="342056675">
          <w:marLeft w:val="480"/>
          <w:marRight w:val="0"/>
          <w:marTop w:val="0"/>
          <w:marBottom w:val="0"/>
          <w:divBdr>
            <w:top w:val="none" w:sz="0" w:space="0" w:color="auto"/>
            <w:left w:val="none" w:sz="0" w:space="0" w:color="auto"/>
            <w:bottom w:val="none" w:sz="0" w:space="0" w:color="auto"/>
            <w:right w:val="none" w:sz="0" w:space="0" w:color="auto"/>
          </w:divBdr>
        </w:div>
        <w:div w:id="1925608303">
          <w:marLeft w:val="480"/>
          <w:marRight w:val="0"/>
          <w:marTop w:val="0"/>
          <w:marBottom w:val="0"/>
          <w:divBdr>
            <w:top w:val="none" w:sz="0" w:space="0" w:color="auto"/>
            <w:left w:val="none" w:sz="0" w:space="0" w:color="auto"/>
            <w:bottom w:val="none" w:sz="0" w:space="0" w:color="auto"/>
            <w:right w:val="none" w:sz="0" w:space="0" w:color="auto"/>
          </w:divBdr>
        </w:div>
        <w:div w:id="162673618">
          <w:marLeft w:val="480"/>
          <w:marRight w:val="0"/>
          <w:marTop w:val="0"/>
          <w:marBottom w:val="0"/>
          <w:divBdr>
            <w:top w:val="none" w:sz="0" w:space="0" w:color="auto"/>
            <w:left w:val="none" w:sz="0" w:space="0" w:color="auto"/>
            <w:bottom w:val="none" w:sz="0" w:space="0" w:color="auto"/>
            <w:right w:val="none" w:sz="0" w:space="0" w:color="auto"/>
          </w:divBdr>
        </w:div>
        <w:div w:id="801575464">
          <w:marLeft w:val="480"/>
          <w:marRight w:val="0"/>
          <w:marTop w:val="0"/>
          <w:marBottom w:val="0"/>
          <w:divBdr>
            <w:top w:val="none" w:sz="0" w:space="0" w:color="auto"/>
            <w:left w:val="none" w:sz="0" w:space="0" w:color="auto"/>
            <w:bottom w:val="none" w:sz="0" w:space="0" w:color="auto"/>
            <w:right w:val="none" w:sz="0" w:space="0" w:color="auto"/>
          </w:divBdr>
        </w:div>
        <w:div w:id="159394311">
          <w:marLeft w:val="480"/>
          <w:marRight w:val="0"/>
          <w:marTop w:val="0"/>
          <w:marBottom w:val="0"/>
          <w:divBdr>
            <w:top w:val="none" w:sz="0" w:space="0" w:color="auto"/>
            <w:left w:val="none" w:sz="0" w:space="0" w:color="auto"/>
            <w:bottom w:val="none" w:sz="0" w:space="0" w:color="auto"/>
            <w:right w:val="none" w:sz="0" w:space="0" w:color="auto"/>
          </w:divBdr>
        </w:div>
        <w:div w:id="329454394">
          <w:marLeft w:val="480"/>
          <w:marRight w:val="0"/>
          <w:marTop w:val="0"/>
          <w:marBottom w:val="0"/>
          <w:divBdr>
            <w:top w:val="none" w:sz="0" w:space="0" w:color="auto"/>
            <w:left w:val="none" w:sz="0" w:space="0" w:color="auto"/>
            <w:bottom w:val="none" w:sz="0" w:space="0" w:color="auto"/>
            <w:right w:val="none" w:sz="0" w:space="0" w:color="auto"/>
          </w:divBdr>
        </w:div>
        <w:div w:id="1152720214">
          <w:marLeft w:val="480"/>
          <w:marRight w:val="0"/>
          <w:marTop w:val="0"/>
          <w:marBottom w:val="0"/>
          <w:divBdr>
            <w:top w:val="none" w:sz="0" w:space="0" w:color="auto"/>
            <w:left w:val="none" w:sz="0" w:space="0" w:color="auto"/>
            <w:bottom w:val="none" w:sz="0" w:space="0" w:color="auto"/>
            <w:right w:val="none" w:sz="0" w:space="0" w:color="auto"/>
          </w:divBdr>
        </w:div>
        <w:div w:id="343438704">
          <w:marLeft w:val="480"/>
          <w:marRight w:val="0"/>
          <w:marTop w:val="0"/>
          <w:marBottom w:val="0"/>
          <w:divBdr>
            <w:top w:val="none" w:sz="0" w:space="0" w:color="auto"/>
            <w:left w:val="none" w:sz="0" w:space="0" w:color="auto"/>
            <w:bottom w:val="none" w:sz="0" w:space="0" w:color="auto"/>
            <w:right w:val="none" w:sz="0" w:space="0" w:color="auto"/>
          </w:divBdr>
        </w:div>
        <w:div w:id="1919972616">
          <w:marLeft w:val="480"/>
          <w:marRight w:val="0"/>
          <w:marTop w:val="0"/>
          <w:marBottom w:val="0"/>
          <w:divBdr>
            <w:top w:val="none" w:sz="0" w:space="0" w:color="auto"/>
            <w:left w:val="none" w:sz="0" w:space="0" w:color="auto"/>
            <w:bottom w:val="none" w:sz="0" w:space="0" w:color="auto"/>
            <w:right w:val="none" w:sz="0" w:space="0" w:color="auto"/>
          </w:divBdr>
        </w:div>
        <w:div w:id="1129473266">
          <w:marLeft w:val="480"/>
          <w:marRight w:val="0"/>
          <w:marTop w:val="0"/>
          <w:marBottom w:val="0"/>
          <w:divBdr>
            <w:top w:val="none" w:sz="0" w:space="0" w:color="auto"/>
            <w:left w:val="none" w:sz="0" w:space="0" w:color="auto"/>
            <w:bottom w:val="none" w:sz="0" w:space="0" w:color="auto"/>
            <w:right w:val="none" w:sz="0" w:space="0" w:color="auto"/>
          </w:divBdr>
        </w:div>
        <w:div w:id="609749904">
          <w:marLeft w:val="480"/>
          <w:marRight w:val="0"/>
          <w:marTop w:val="0"/>
          <w:marBottom w:val="0"/>
          <w:divBdr>
            <w:top w:val="none" w:sz="0" w:space="0" w:color="auto"/>
            <w:left w:val="none" w:sz="0" w:space="0" w:color="auto"/>
            <w:bottom w:val="none" w:sz="0" w:space="0" w:color="auto"/>
            <w:right w:val="none" w:sz="0" w:space="0" w:color="auto"/>
          </w:divBdr>
        </w:div>
        <w:div w:id="1598056756">
          <w:marLeft w:val="480"/>
          <w:marRight w:val="0"/>
          <w:marTop w:val="0"/>
          <w:marBottom w:val="0"/>
          <w:divBdr>
            <w:top w:val="none" w:sz="0" w:space="0" w:color="auto"/>
            <w:left w:val="none" w:sz="0" w:space="0" w:color="auto"/>
            <w:bottom w:val="none" w:sz="0" w:space="0" w:color="auto"/>
            <w:right w:val="none" w:sz="0" w:space="0" w:color="auto"/>
          </w:divBdr>
        </w:div>
        <w:div w:id="2062901986">
          <w:marLeft w:val="480"/>
          <w:marRight w:val="0"/>
          <w:marTop w:val="0"/>
          <w:marBottom w:val="0"/>
          <w:divBdr>
            <w:top w:val="none" w:sz="0" w:space="0" w:color="auto"/>
            <w:left w:val="none" w:sz="0" w:space="0" w:color="auto"/>
            <w:bottom w:val="none" w:sz="0" w:space="0" w:color="auto"/>
            <w:right w:val="none" w:sz="0" w:space="0" w:color="auto"/>
          </w:divBdr>
        </w:div>
        <w:div w:id="2099012958">
          <w:marLeft w:val="480"/>
          <w:marRight w:val="0"/>
          <w:marTop w:val="0"/>
          <w:marBottom w:val="0"/>
          <w:divBdr>
            <w:top w:val="none" w:sz="0" w:space="0" w:color="auto"/>
            <w:left w:val="none" w:sz="0" w:space="0" w:color="auto"/>
            <w:bottom w:val="none" w:sz="0" w:space="0" w:color="auto"/>
            <w:right w:val="none" w:sz="0" w:space="0" w:color="auto"/>
          </w:divBdr>
        </w:div>
        <w:div w:id="2048144700">
          <w:marLeft w:val="480"/>
          <w:marRight w:val="0"/>
          <w:marTop w:val="0"/>
          <w:marBottom w:val="0"/>
          <w:divBdr>
            <w:top w:val="none" w:sz="0" w:space="0" w:color="auto"/>
            <w:left w:val="none" w:sz="0" w:space="0" w:color="auto"/>
            <w:bottom w:val="none" w:sz="0" w:space="0" w:color="auto"/>
            <w:right w:val="none" w:sz="0" w:space="0" w:color="auto"/>
          </w:divBdr>
        </w:div>
        <w:div w:id="683093947">
          <w:marLeft w:val="480"/>
          <w:marRight w:val="0"/>
          <w:marTop w:val="0"/>
          <w:marBottom w:val="0"/>
          <w:divBdr>
            <w:top w:val="none" w:sz="0" w:space="0" w:color="auto"/>
            <w:left w:val="none" w:sz="0" w:space="0" w:color="auto"/>
            <w:bottom w:val="none" w:sz="0" w:space="0" w:color="auto"/>
            <w:right w:val="none" w:sz="0" w:space="0" w:color="auto"/>
          </w:divBdr>
        </w:div>
        <w:div w:id="394471032">
          <w:marLeft w:val="480"/>
          <w:marRight w:val="0"/>
          <w:marTop w:val="0"/>
          <w:marBottom w:val="0"/>
          <w:divBdr>
            <w:top w:val="none" w:sz="0" w:space="0" w:color="auto"/>
            <w:left w:val="none" w:sz="0" w:space="0" w:color="auto"/>
            <w:bottom w:val="none" w:sz="0" w:space="0" w:color="auto"/>
            <w:right w:val="none" w:sz="0" w:space="0" w:color="auto"/>
          </w:divBdr>
        </w:div>
        <w:div w:id="209004582">
          <w:marLeft w:val="480"/>
          <w:marRight w:val="0"/>
          <w:marTop w:val="0"/>
          <w:marBottom w:val="0"/>
          <w:divBdr>
            <w:top w:val="none" w:sz="0" w:space="0" w:color="auto"/>
            <w:left w:val="none" w:sz="0" w:space="0" w:color="auto"/>
            <w:bottom w:val="none" w:sz="0" w:space="0" w:color="auto"/>
            <w:right w:val="none" w:sz="0" w:space="0" w:color="auto"/>
          </w:divBdr>
        </w:div>
        <w:div w:id="292519623">
          <w:marLeft w:val="480"/>
          <w:marRight w:val="0"/>
          <w:marTop w:val="0"/>
          <w:marBottom w:val="0"/>
          <w:divBdr>
            <w:top w:val="none" w:sz="0" w:space="0" w:color="auto"/>
            <w:left w:val="none" w:sz="0" w:space="0" w:color="auto"/>
            <w:bottom w:val="none" w:sz="0" w:space="0" w:color="auto"/>
            <w:right w:val="none" w:sz="0" w:space="0" w:color="auto"/>
          </w:divBdr>
        </w:div>
        <w:div w:id="1693258359">
          <w:marLeft w:val="480"/>
          <w:marRight w:val="0"/>
          <w:marTop w:val="0"/>
          <w:marBottom w:val="0"/>
          <w:divBdr>
            <w:top w:val="none" w:sz="0" w:space="0" w:color="auto"/>
            <w:left w:val="none" w:sz="0" w:space="0" w:color="auto"/>
            <w:bottom w:val="none" w:sz="0" w:space="0" w:color="auto"/>
            <w:right w:val="none" w:sz="0" w:space="0" w:color="auto"/>
          </w:divBdr>
        </w:div>
        <w:div w:id="1396850961">
          <w:marLeft w:val="480"/>
          <w:marRight w:val="0"/>
          <w:marTop w:val="0"/>
          <w:marBottom w:val="0"/>
          <w:divBdr>
            <w:top w:val="none" w:sz="0" w:space="0" w:color="auto"/>
            <w:left w:val="none" w:sz="0" w:space="0" w:color="auto"/>
            <w:bottom w:val="none" w:sz="0" w:space="0" w:color="auto"/>
            <w:right w:val="none" w:sz="0" w:space="0" w:color="auto"/>
          </w:divBdr>
        </w:div>
        <w:div w:id="1569267526">
          <w:marLeft w:val="480"/>
          <w:marRight w:val="0"/>
          <w:marTop w:val="0"/>
          <w:marBottom w:val="0"/>
          <w:divBdr>
            <w:top w:val="none" w:sz="0" w:space="0" w:color="auto"/>
            <w:left w:val="none" w:sz="0" w:space="0" w:color="auto"/>
            <w:bottom w:val="none" w:sz="0" w:space="0" w:color="auto"/>
            <w:right w:val="none" w:sz="0" w:space="0" w:color="auto"/>
          </w:divBdr>
        </w:div>
        <w:div w:id="1339163334">
          <w:marLeft w:val="480"/>
          <w:marRight w:val="0"/>
          <w:marTop w:val="0"/>
          <w:marBottom w:val="0"/>
          <w:divBdr>
            <w:top w:val="none" w:sz="0" w:space="0" w:color="auto"/>
            <w:left w:val="none" w:sz="0" w:space="0" w:color="auto"/>
            <w:bottom w:val="none" w:sz="0" w:space="0" w:color="auto"/>
            <w:right w:val="none" w:sz="0" w:space="0" w:color="auto"/>
          </w:divBdr>
        </w:div>
        <w:div w:id="241643074">
          <w:marLeft w:val="480"/>
          <w:marRight w:val="0"/>
          <w:marTop w:val="0"/>
          <w:marBottom w:val="0"/>
          <w:divBdr>
            <w:top w:val="none" w:sz="0" w:space="0" w:color="auto"/>
            <w:left w:val="none" w:sz="0" w:space="0" w:color="auto"/>
            <w:bottom w:val="none" w:sz="0" w:space="0" w:color="auto"/>
            <w:right w:val="none" w:sz="0" w:space="0" w:color="auto"/>
          </w:divBdr>
        </w:div>
        <w:div w:id="503013742">
          <w:marLeft w:val="480"/>
          <w:marRight w:val="0"/>
          <w:marTop w:val="0"/>
          <w:marBottom w:val="0"/>
          <w:divBdr>
            <w:top w:val="none" w:sz="0" w:space="0" w:color="auto"/>
            <w:left w:val="none" w:sz="0" w:space="0" w:color="auto"/>
            <w:bottom w:val="none" w:sz="0" w:space="0" w:color="auto"/>
            <w:right w:val="none" w:sz="0" w:space="0" w:color="auto"/>
          </w:divBdr>
        </w:div>
        <w:div w:id="607616435">
          <w:marLeft w:val="480"/>
          <w:marRight w:val="0"/>
          <w:marTop w:val="0"/>
          <w:marBottom w:val="0"/>
          <w:divBdr>
            <w:top w:val="none" w:sz="0" w:space="0" w:color="auto"/>
            <w:left w:val="none" w:sz="0" w:space="0" w:color="auto"/>
            <w:bottom w:val="none" w:sz="0" w:space="0" w:color="auto"/>
            <w:right w:val="none" w:sz="0" w:space="0" w:color="auto"/>
          </w:divBdr>
        </w:div>
        <w:div w:id="1834030032">
          <w:marLeft w:val="480"/>
          <w:marRight w:val="0"/>
          <w:marTop w:val="0"/>
          <w:marBottom w:val="0"/>
          <w:divBdr>
            <w:top w:val="none" w:sz="0" w:space="0" w:color="auto"/>
            <w:left w:val="none" w:sz="0" w:space="0" w:color="auto"/>
            <w:bottom w:val="none" w:sz="0" w:space="0" w:color="auto"/>
            <w:right w:val="none" w:sz="0" w:space="0" w:color="auto"/>
          </w:divBdr>
        </w:div>
        <w:div w:id="1242134028">
          <w:marLeft w:val="480"/>
          <w:marRight w:val="0"/>
          <w:marTop w:val="0"/>
          <w:marBottom w:val="0"/>
          <w:divBdr>
            <w:top w:val="none" w:sz="0" w:space="0" w:color="auto"/>
            <w:left w:val="none" w:sz="0" w:space="0" w:color="auto"/>
            <w:bottom w:val="none" w:sz="0" w:space="0" w:color="auto"/>
            <w:right w:val="none" w:sz="0" w:space="0" w:color="auto"/>
          </w:divBdr>
        </w:div>
        <w:div w:id="1494176818">
          <w:marLeft w:val="480"/>
          <w:marRight w:val="0"/>
          <w:marTop w:val="0"/>
          <w:marBottom w:val="0"/>
          <w:divBdr>
            <w:top w:val="none" w:sz="0" w:space="0" w:color="auto"/>
            <w:left w:val="none" w:sz="0" w:space="0" w:color="auto"/>
            <w:bottom w:val="none" w:sz="0" w:space="0" w:color="auto"/>
            <w:right w:val="none" w:sz="0" w:space="0" w:color="auto"/>
          </w:divBdr>
        </w:div>
        <w:div w:id="1478179224">
          <w:marLeft w:val="480"/>
          <w:marRight w:val="0"/>
          <w:marTop w:val="0"/>
          <w:marBottom w:val="0"/>
          <w:divBdr>
            <w:top w:val="none" w:sz="0" w:space="0" w:color="auto"/>
            <w:left w:val="none" w:sz="0" w:space="0" w:color="auto"/>
            <w:bottom w:val="none" w:sz="0" w:space="0" w:color="auto"/>
            <w:right w:val="none" w:sz="0" w:space="0" w:color="auto"/>
          </w:divBdr>
        </w:div>
        <w:div w:id="482087587">
          <w:marLeft w:val="480"/>
          <w:marRight w:val="0"/>
          <w:marTop w:val="0"/>
          <w:marBottom w:val="0"/>
          <w:divBdr>
            <w:top w:val="none" w:sz="0" w:space="0" w:color="auto"/>
            <w:left w:val="none" w:sz="0" w:space="0" w:color="auto"/>
            <w:bottom w:val="none" w:sz="0" w:space="0" w:color="auto"/>
            <w:right w:val="none" w:sz="0" w:space="0" w:color="auto"/>
          </w:divBdr>
        </w:div>
        <w:div w:id="1491866348">
          <w:marLeft w:val="480"/>
          <w:marRight w:val="0"/>
          <w:marTop w:val="0"/>
          <w:marBottom w:val="0"/>
          <w:divBdr>
            <w:top w:val="none" w:sz="0" w:space="0" w:color="auto"/>
            <w:left w:val="none" w:sz="0" w:space="0" w:color="auto"/>
            <w:bottom w:val="none" w:sz="0" w:space="0" w:color="auto"/>
            <w:right w:val="none" w:sz="0" w:space="0" w:color="auto"/>
          </w:divBdr>
        </w:div>
        <w:div w:id="2139688872">
          <w:marLeft w:val="480"/>
          <w:marRight w:val="0"/>
          <w:marTop w:val="0"/>
          <w:marBottom w:val="0"/>
          <w:divBdr>
            <w:top w:val="none" w:sz="0" w:space="0" w:color="auto"/>
            <w:left w:val="none" w:sz="0" w:space="0" w:color="auto"/>
            <w:bottom w:val="none" w:sz="0" w:space="0" w:color="auto"/>
            <w:right w:val="none" w:sz="0" w:space="0" w:color="auto"/>
          </w:divBdr>
        </w:div>
        <w:div w:id="1802651766">
          <w:marLeft w:val="480"/>
          <w:marRight w:val="0"/>
          <w:marTop w:val="0"/>
          <w:marBottom w:val="0"/>
          <w:divBdr>
            <w:top w:val="none" w:sz="0" w:space="0" w:color="auto"/>
            <w:left w:val="none" w:sz="0" w:space="0" w:color="auto"/>
            <w:bottom w:val="none" w:sz="0" w:space="0" w:color="auto"/>
            <w:right w:val="none" w:sz="0" w:space="0" w:color="auto"/>
          </w:divBdr>
        </w:div>
        <w:div w:id="103548162">
          <w:marLeft w:val="480"/>
          <w:marRight w:val="0"/>
          <w:marTop w:val="0"/>
          <w:marBottom w:val="0"/>
          <w:divBdr>
            <w:top w:val="none" w:sz="0" w:space="0" w:color="auto"/>
            <w:left w:val="none" w:sz="0" w:space="0" w:color="auto"/>
            <w:bottom w:val="none" w:sz="0" w:space="0" w:color="auto"/>
            <w:right w:val="none" w:sz="0" w:space="0" w:color="auto"/>
          </w:divBdr>
        </w:div>
        <w:div w:id="175849828">
          <w:marLeft w:val="480"/>
          <w:marRight w:val="0"/>
          <w:marTop w:val="0"/>
          <w:marBottom w:val="0"/>
          <w:divBdr>
            <w:top w:val="none" w:sz="0" w:space="0" w:color="auto"/>
            <w:left w:val="none" w:sz="0" w:space="0" w:color="auto"/>
            <w:bottom w:val="none" w:sz="0" w:space="0" w:color="auto"/>
            <w:right w:val="none" w:sz="0" w:space="0" w:color="auto"/>
          </w:divBdr>
        </w:div>
        <w:div w:id="1313215714">
          <w:marLeft w:val="480"/>
          <w:marRight w:val="0"/>
          <w:marTop w:val="0"/>
          <w:marBottom w:val="0"/>
          <w:divBdr>
            <w:top w:val="none" w:sz="0" w:space="0" w:color="auto"/>
            <w:left w:val="none" w:sz="0" w:space="0" w:color="auto"/>
            <w:bottom w:val="none" w:sz="0" w:space="0" w:color="auto"/>
            <w:right w:val="none" w:sz="0" w:space="0" w:color="auto"/>
          </w:divBdr>
        </w:div>
        <w:div w:id="383911350">
          <w:marLeft w:val="480"/>
          <w:marRight w:val="0"/>
          <w:marTop w:val="0"/>
          <w:marBottom w:val="0"/>
          <w:divBdr>
            <w:top w:val="none" w:sz="0" w:space="0" w:color="auto"/>
            <w:left w:val="none" w:sz="0" w:space="0" w:color="auto"/>
            <w:bottom w:val="none" w:sz="0" w:space="0" w:color="auto"/>
            <w:right w:val="none" w:sz="0" w:space="0" w:color="auto"/>
          </w:divBdr>
        </w:div>
        <w:div w:id="808014604">
          <w:marLeft w:val="480"/>
          <w:marRight w:val="0"/>
          <w:marTop w:val="0"/>
          <w:marBottom w:val="0"/>
          <w:divBdr>
            <w:top w:val="none" w:sz="0" w:space="0" w:color="auto"/>
            <w:left w:val="none" w:sz="0" w:space="0" w:color="auto"/>
            <w:bottom w:val="none" w:sz="0" w:space="0" w:color="auto"/>
            <w:right w:val="none" w:sz="0" w:space="0" w:color="auto"/>
          </w:divBdr>
        </w:div>
        <w:div w:id="2143502594">
          <w:marLeft w:val="480"/>
          <w:marRight w:val="0"/>
          <w:marTop w:val="0"/>
          <w:marBottom w:val="0"/>
          <w:divBdr>
            <w:top w:val="none" w:sz="0" w:space="0" w:color="auto"/>
            <w:left w:val="none" w:sz="0" w:space="0" w:color="auto"/>
            <w:bottom w:val="none" w:sz="0" w:space="0" w:color="auto"/>
            <w:right w:val="none" w:sz="0" w:space="0" w:color="auto"/>
          </w:divBdr>
        </w:div>
        <w:div w:id="1945919231">
          <w:marLeft w:val="480"/>
          <w:marRight w:val="0"/>
          <w:marTop w:val="0"/>
          <w:marBottom w:val="0"/>
          <w:divBdr>
            <w:top w:val="none" w:sz="0" w:space="0" w:color="auto"/>
            <w:left w:val="none" w:sz="0" w:space="0" w:color="auto"/>
            <w:bottom w:val="none" w:sz="0" w:space="0" w:color="auto"/>
            <w:right w:val="none" w:sz="0" w:space="0" w:color="auto"/>
          </w:divBdr>
        </w:div>
        <w:div w:id="2137790658">
          <w:marLeft w:val="480"/>
          <w:marRight w:val="0"/>
          <w:marTop w:val="0"/>
          <w:marBottom w:val="0"/>
          <w:divBdr>
            <w:top w:val="none" w:sz="0" w:space="0" w:color="auto"/>
            <w:left w:val="none" w:sz="0" w:space="0" w:color="auto"/>
            <w:bottom w:val="none" w:sz="0" w:space="0" w:color="auto"/>
            <w:right w:val="none" w:sz="0" w:space="0" w:color="auto"/>
          </w:divBdr>
        </w:div>
        <w:div w:id="262303465">
          <w:marLeft w:val="480"/>
          <w:marRight w:val="0"/>
          <w:marTop w:val="0"/>
          <w:marBottom w:val="0"/>
          <w:divBdr>
            <w:top w:val="none" w:sz="0" w:space="0" w:color="auto"/>
            <w:left w:val="none" w:sz="0" w:space="0" w:color="auto"/>
            <w:bottom w:val="none" w:sz="0" w:space="0" w:color="auto"/>
            <w:right w:val="none" w:sz="0" w:space="0" w:color="auto"/>
          </w:divBdr>
        </w:div>
        <w:div w:id="1231229255">
          <w:marLeft w:val="480"/>
          <w:marRight w:val="0"/>
          <w:marTop w:val="0"/>
          <w:marBottom w:val="0"/>
          <w:divBdr>
            <w:top w:val="none" w:sz="0" w:space="0" w:color="auto"/>
            <w:left w:val="none" w:sz="0" w:space="0" w:color="auto"/>
            <w:bottom w:val="none" w:sz="0" w:space="0" w:color="auto"/>
            <w:right w:val="none" w:sz="0" w:space="0" w:color="auto"/>
          </w:divBdr>
        </w:div>
        <w:div w:id="2123642823">
          <w:marLeft w:val="480"/>
          <w:marRight w:val="0"/>
          <w:marTop w:val="0"/>
          <w:marBottom w:val="0"/>
          <w:divBdr>
            <w:top w:val="none" w:sz="0" w:space="0" w:color="auto"/>
            <w:left w:val="none" w:sz="0" w:space="0" w:color="auto"/>
            <w:bottom w:val="none" w:sz="0" w:space="0" w:color="auto"/>
            <w:right w:val="none" w:sz="0" w:space="0" w:color="auto"/>
          </w:divBdr>
        </w:div>
        <w:div w:id="895312050">
          <w:marLeft w:val="480"/>
          <w:marRight w:val="0"/>
          <w:marTop w:val="0"/>
          <w:marBottom w:val="0"/>
          <w:divBdr>
            <w:top w:val="none" w:sz="0" w:space="0" w:color="auto"/>
            <w:left w:val="none" w:sz="0" w:space="0" w:color="auto"/>
            <w:bottom w:val="none" w:sz="0" w:space="0" w:color="auto"/>
            <w:right w:val="none" w:sz="0" w:space="0" w:color="auto"/>
          </w:divBdr>
        </w:div>
        <w:div w:id="314847275">
          <w:marLeft w:val="480"/>
          <w:marRight w:val="0"/>
          <w:marTop w:val="0"/>
          <w:marBottom w:val="0"/>
          <w:divBdr>
            <w:top w:val="none" w:sz="0" w:space="0" w:color="auto"/>
            <w:left w:val="none" w:sz="0" w:space="0" w:color="auto"/>
            <w:bottom w:val="none" w:sz="0" w:space="0" w:color="auto"/>
            <w:right w:val="none" w:sz="0" w:space="0" w:color="auto"/>
          </w:divBdr>
        </w:div>
        <w:div w:id="84571362">
          <w:marLeft w:val="480"/>
          <w:marRight w:val="0"/>
          <w:marTop w:val="0"/>
          <w:marBottom w:val="0"/>
          <w:divBdr>
            <w:top w:val="none" w:sz="0" w:space="0" w:color="auto"/>
            <w:left w:val="none" w:sz="0" w:space="0" w:color="auto"/>
            <w:bottom w:val="none" w:sz="0" w:space="0" w:color="auto"/>
            <w:right w:val="none" w:sz="0" w:space="0" w:color="auto"/>
          </w:divBdr>
        </w:div>
        <w:div w:id="1987734778">
          <w:marLeft w:val="480"/>
          <w:marRight w:val="0"/>
          <w:marTop w:val="0"/>
          <w:marBottom w:val="0"/>
          <w:divBdr>
            <w:top w:val="none" w:sz="0" w:space="0" w:color="auto"/>
            <w:left w:val="none" w:sz="0" w:space="0" w:color="auto"/>
            <w:bottom w:val="none" w:sz="0" w:space="0" w:color="auto"/>
            <w:right w:val="none" w:sz="0" w:space="0" w:color="auto"/>
          </w:divBdr>
        </w:div>
        <w:div w:id="536968001">
          <w:marLeft w:val="480"/>
          <w:marRight w:val="0"/>
          <w:marTop w:val="0"/>
          <w:marBottom w:val="0"/>
          <w:divBdr>
            <w:top w:val="none" w:sz="0" w:space="0" w:color="auto"/>
            <w:left w:val="none" w:sz="0" w:space="0" w:color="auto"/>
            <w:bottom w:val="none" w:sz="0" w:space="0" w:color="auto"/>
            <w:right w:val="none" w:sz="0" w:space="0" w:color="auto"/>
          </w:divBdr>
        </w:div>
        <w:div w:id="583074796">
          <w:marLeft w:val="480"/>
          <w:marRight w:val="0"/>
          <w:marTop w:val="0"/>
          <w:marBottom w:val="0"/>
          <w:divBdr>
            <w:top w:val="none" w:sz="0" w:space="0" w:color="auto"/>
            <w:left w:val="none" w:sz="0" w:space="0" w:color="auto"/>
            <w:bottom w:val="none" w:sz="0" w:space="0" w:color="auto"/>
            <w:right w:val="none" w:sz="0" w:space="0" w:color="auto"/>
          </w:divBdr>
        </w:div>
        <w:div w:id="301157878">
          <w:marLeft w:val="480"/>
          <w:marRight w:val="0"/>
          <w:marTop w:val="0"/>
          <w:marBottom w:val="0"/>
          <w:divBdr>
            <w:top w:val="none" w:sz="0" w:space="0" w:color="auto"/>
            <w:left w:val="none" w:sz="0" w:space="0" w:color="auto"/>
            <w:bottom w:val="none" w:sz="0" w:space="0" w:color="auto"/>
            <w:right w:val="none" w:sz="0" w:space="0" w:color="auto"/>
          </w:divBdr>
        </w:div>
        <w:div w:id="1277954906">
          <w:marLeft w:val="480"/>
          <w:marRight w:val="0"/>
          <w:marTop w:val="0"/>
          <w:marBottom w:val="0"/>
          <w:divBdr>
            <w:top w:val="none" w:sz="0" w:space="0" w:color="auto"/>
            <w:left w:val="none" w:sz="0" w:space="0" w:color="auto"/>
            <w:bottom w:val="none" w:sz="0" w:space="0" w:color="auto"/>
            <w:right w:val="none" w:sz="0" w:space="0" w:color="auto"/>
          </w:divBdr>
        </w:div>
        <w:div w:id="1692880762">
          <w:marLeft w:val="480"/>
          <w:marRight w:val="0"/>
          <w:marTop w:val="0"/>
          <w:marBottom w:val="0"/>
          <w:divBdr>
            <w:top w:val="none" w:sz="0" w:space="0" w:color="auto"/>
            <w:left w:val="none" w:sz="0" w:space="0" w:color="auto"/>
            <w:bottom w:val="none" w:sz="0" w:space="0" w:color="auto"/>
            <w:right w:val="none" w:sz="0" w:space="0" w:color="auto"/>
          </w:divBdr>
        </w:div>
        <w:div w:id="1933587056">
          <w:marLeft w:val="480"/>
          <w:marRight w:val="0"/>
          <w:marTop w:val="0"/>
          <w:marBottom w:val="0"/>
          <w:divBdr>
            <w:top w:val="none" w:sz="0" w:space="0" w:color="auto"/>
            <w:left w:val="none" w:sz="0" w:space="0" w:color="auto"/>
            <w:bottom w:val="none" w:sz="0" w:space="0" w:color="auto"/>
            <w:right w:val="none" w:sz="0" w:space="0" w:color="auto"/>
          </w:divBdr>
        </w:div>
        <w:div w:id="679042323">
          <w:marLeft w:val="480"/>
          <w:marRight w:val="0"/>
          <w:marTop w:val="0"/>
          <w:marBottom w:val="0"/>
          <w:divBdr>
            <w:top w:val="none" w:sz="0" w:space="0" w:color="auto"/>
            <w:left w:val="none" w:sz="0" w:space="0" w:color="auto"/>
            <w:bottom w:val="none" w:sz="0" w:space="0" w:color="auto"/>
            <w:right w:val="none" w:sz="0" w:space="0" w:color="auto"/>
          </w:divBdr>
        </w:div>
        <w:div w:id="374282312">
          <w:marLeft w:val="480"/>
          <w:marRight w:val="0"/>
          <w:marTop w:val="0"/>
          <w:marBottom w:val="0"/>
          <w:divBdr>
            <w:top w:val="none" w:sz="0" w:space="0" w:color="auto"/>
            <w:left w:val="none" w:sz="0" w:space="0" w:color="auto"/>
            <w:bottom w:val="none" w:sz="0" w:space="0" w:color="auto"/>
            <w:right w:val="none" w:sz="0" w:space="0" w:color="auto"/>
          </w:divBdr>
        </w:div>
        <w:div w:id="642807257">
          <w:marLeft w:val="480"/>
          <w:marRight w:val="0"/>
          <w:marTop w:val="0"/>
          <w:marBottom w:val="0"/>
          <w:divBdr>
            <w:top w:val="none" w:sz="0" w:space="0" w:color="auto"/>
            <w:left w:val="none" w:sz="0" w:space="0" w:color="auto"/>
            <w:bottom w:val="none" w:sz="0" w:space="0" w:color="auto"/>
            <w:right w:val="none" w:sz="0" w:space="0" w:color="auto"/>
          </w:divBdr>
        </w:div>
        <w:div w:id="929846878">
          <w:marLeft w:val="480"/>
          <w:marRight w:val="0"/>
          <w:marTop w:val="0"/>
          <w:marBottom w:val="0"/>
          <w:divBdr>
            <w:top w:val="none" w:sz="0" w:space="0" w:color="auto"/>
            <w:left w:val="none" w:sz="0" w:space="0" w:color="auto"/>
            <w:bottom w:val="none" w:sz="0" w:space="0" w:color="auto"/>
            <w:right w:val="none" w:sz="0" w:space="0" w:color="auto"/>
          </w:divBdr>
        </w:div>
        <w:div w:id="2060325710">
          <w:marLeft w:val="480"/>
          <w:marRight w:val="0"/>
          <w:marTop w:val="0"/>
          <w:marBottom w:val="0"/>
          <w:divBdr>
            <w:top w:val="none" w:sz="0" w:space="0" w:color="auto"/>
            <w:left w:val="none" w:sz="0" w:space="0" w:color="auto"/>
            <w:bottom w:val="none" w:sz="0" w:space="0" w:color="auto"/>
            <w:right w:val="none" w:sz="0" w:space="0" w:color="auto"/>
          </w:divBdr>
        </w:div>
        <w:div w:id="1919368187">
          <w:marLeft w:val="480"/>
          <w:marRight w:val="0"/>
          <w:marTop w:val="0"/>
          <w:marBottom w:val="0"/>
          <w:divBdr>
            <w:top w:val="none" w:sz="0" w:space="0" w:color="auto"/>
            <w:left w:val="none" w:sz="0" w:space="0" w:color="auto"/>
            <w:bottom w:val="none" w:sz="0" w:space="0" w:color="auto"/>
            <w:right w:val="none" w:sz="0" w:space="0" w:color="auto"/>
          </w:divBdr>
        </w:div>
        <w:div w:id="30347731">
          <w:marLeft w:val="480"/>
          <w:marRight w:val="0"/>
          <w:marTop w:val="0"/>
          <w:marBottom w:val="0"/>
          <w:divBdr>
            <w:top w:val="none" w:sz="0" w:space="0" w:color="auto"/>
            <w:left w:val="none" w:sz="0" w:space="0" w:color="auto"/>
            <w:bottom w:val="none" w:sz="0" w:space="0" w:color="auto"/>
            <w:right w:val="none" w:sz="0" w:space="0" w:color="auto"/>
          </w:divBdr>
        </w:div>
        <w:div w:id="1153375374">
          <w:marLeft w:val="480"/>
          <w:marRight w:val="0"/>
          <w:marTop w:val="0"/>
          <w:marBottom w:val="0"/>
          <w:divBdr>
            <w:top w:val="none" w:sz="0" w:space="0" w:color="auto"/>
            <w:left w:val="none" w:sz="0" w:space="0" w:color="auto"/>
            <w:bottom w:val="none" w:sz="0" w:space="0" w:color="auto"/>
            <w:right w:val="none" w:sz="0" w:space="0" w:color="auto"/>
          </w:divBdr>
        </w:div>
        <w:div w:id="143858268">
          <w:marLeft w:val="480"/>
          <w:marRight w:val="0"/>
          <w:marTop w:val="0"/>
          <w:marBottom w:val="0"/>
          <w:divBdr>
            <w:top w:val="none" w:sz="0" w:space="0" w:color="auto"/>
            <w:left w:val="none" w:sz="0" w:space="0" w:color="auto"/>
            <w:bottom w:val="none" w:sz="0" w:space="0" w:color="auto"/>
            <w:right w:val="none" w:sz="0" w:space="0" w:color="auto"/>
          </w:divBdr>
        </w:div>
        <w:div w:id="1277713975">
          <w:marLeft w:val="480"/>
          <w:marRight w:val="0"/>
          <w:marTop w:val="0"/>
          <w:marBottom w:val="0"/>
          <w:divBdr>
            <w:top w:val="none" w:sz="0" w:space="0" w:color="auto"/>
            <w:left w:val="none" w:sz="0" w:space="0" w:color="auto"/>
            <w:bottom w:val="none" w:sz="0" w:space="0" w:color="auto"/>
            <w:right w:val="none" w:sz="0" w:space="0" w:color="auto"/>
          </w:divBdr>
        </w:div>
        <w:div w:id="1868523015">
          <w:marLeft w:val="480"/>
          <w:marRight w:val="0"/>
          <w:marTop w:val="0"/>
          <w:marBottom w:val="0"/>
          <w:divBdr>
            <w:top w:val="none" w:sz="0" w:space="0" w:color="auto"/>
            <w:left w:val="none" w:sz="0" w:space="0" w:color="auto"/>
            <w:bottom w:val="none" w:sz="0" w:space="0" w:color="auto"/>
            <w:right w:val="none" w:sz="0" w:space="0" w:color="auto"/>
          </w:divBdr>
        </w:div>
        <w:div w:id="1992824209">
          <w:marLeft w:val="480"/>
          <w:marRight w:val="0"/>
          <w:marTop w:val="0"/>
          <w:marBottom w:val="0"/>
          <w:divBdr>
            <w:top w:val="none" w:sz="0" w:space="0" w:color="auto"/>
            <w:left w:val="none" w:sz="0" w:space="0" w:color="auto"/>
            <w:bottom w:val="none" w:sz="0" w:space="0" w:color="auto"/>
            <w:right w:val="none" w:sz="0" w:space="0" w:color="auto"/>
          </w:divBdr>
        </w:div>
        <w:div w:id="1878857488">
          <w:marLeft w:val="480"/>
          <w:marRight w:val="0"/>
          <w:marTop w:val="0"/>
          <w:marBottom w:val="0"/>
          <w:divBdr>
            <w:top w:val="none" w:sz="0" w:space="0" w:color="auto"/>
            <w:left w:val="none" w:sz="0" w:space="0" w:color="auto"/>
            <w:bottom w:val="none" w:sz="0" w:space="0" w:color="auto"/>
            <w:right w:val="none" w:sz="0" w:space="0" w:color="auto"/>
          </w:divBdr>
        </w:div>
        <w:div w:id="1183086818">
          <w:marLeft w:val="480"/>
          <w:marRight w:val="0"/>
          <w:marTop w:val="0"/>
          <w:marBottom w:val="0"/>
          <w:divBdr>
            <w:top w:val="none" w:sz="0" w:space="0" w:color="auto"/>
            <w:left w:val="none" w:sz="0" w:space="0" w:color="auto"/>
            <w:bottom w:val="none" w:sz="0" w:space="0" w:color="auto"/>
            <w:right w:val="none" w:sz="0" w:space="0" w:color="auto"/>
          </w:divBdr>
        </w:div>
        <w:div w:id="773477659">
          <w:marLeft w:val="480"/>
          <w:marRight w:val="0"/>
          <w:marTop w:val="0"/>
          <w:marBottom w:val="0"/>
          <w:divBdr>
            <w:top w:val="none" w:sz="0" w:space="0" w:color="auto"/>
            <w:left w:val="none" w:sz="0" w:space="0" w:color="auto"/>
            <w:bottom w:val="none" w:sz="0" w:space="0" w:color="auto"/>
            <w:right w:val="none" w:sz="0" w:space="0" w:color="auto"/>
          </w:divBdr>
        </w:div>
        <w:div w:id="1937665042">
          <w:marLeft w:val="480"/>
          <w:marRight w:val="0"/>
          <w:marTop w:val="0"/>
          <w:marBottom w:val="0"/>
          <w:divBdr>
            <w:top w:val="none" w:sz="0" w:space="0" w:color="auto"/>
            <w:left w:val="none" w:sz="0" w:space="0" w:color="auto"/>
            <w:bottom w:val="none" w:sz="0" w:space="0" w:color="auto"/>
            <w:right w:val="none" w:sz="0" w:space="0" w:color="auto"/>
          </w:divBdr>
        </w:div>
        <w:div w:id="895354881">
          <w:marLeft w:val="480"/>
          <w:marRight w:val="0"/>
          <w:marTop w:val="0"/>
          <w:marBottom w:val="0"/>
          <w:divBdr>
            <w:top w:val="none" w:sz="0" w:space="0" w:color="auto"/>
            <w:left w:val="none" w:sz="0" w:space="0" w:color="auto"/>
            <w:bottom w:val="none" w:sz="0" w:space="0" w:color="auto"/>
            <w:right w:val="none" w:sz="0" w:space="0" w:color="auto"/>
          </w:divBdr>
        </w:div>
        <w:div w:id="656302284">
          <w:marLeft w:val="480"/>
          <w:marRight w:val="0"/>
          <w:marTop w:val="0"/>
          <w:marBottom w:val="0"/>
          <w:divBdr>
            <w:top w:val="none" w:sz="0" w:space="0" w:color="auto"/>
            <w:left w:val="none" w:sz="0" w:space="0" w:color="auto"/>
            <w:bottom w:val="none" w:sz="0" w:space="0" w:color="auto"/>
            <w:right w:val="none" w:sz="0" w:space="0" w:color="auto"/>
          </w:divBdr>
        </w:div>
        <w:div w:id="1648440124">
          <w:marLeft w:val="480"/>
          <w:marRight w:val="0"/>
          <w:marTop w:val="0"/>
          <w:marBottom w:val="0"/>
          <w:divBdr>
            <w:top w:val="none" w:sz="0" w:space="0" w:color="auto"/>
            <w:left w:val="none" w:sz="0" w:space="0" w:color="auto"/>
            <w:bottom w:val="none" w:sz="0" w:space="0" w:color="auto"/>
            <w:right w:val="none" w:sz="0" w:space="0" w:color="auto"/>
          </w:divBdr>
        </w:div>
        <w:div w:id="1128741661">
          <w:marLeft w:val="480"/>
          <w:marRight w:val="0"/>
          <w:marTop w:val="0"/>
          <w:marBottom w:val="0"/>
          <w:divBdr>
            <w:top w:val="none" w:sz="0" w:space="0" w:color="auto"/>
            <w:left w:val="none" w:sz="0" w:space="0" w:color="auto"/>
            <w:bottom w:val="none" w:sz="0" w:space="0" w:color="auto"/>
            <w:right w:val="none" w:sz="0" w:space="0" w:color="auto"/>
          </w:divBdr>
        </w:div>
        <w:div w:id="684788801">
          <w:marLeft w:val="480"/>
          <w:marRight w:val="0"/>
          <w:marTop w:val="0"/>
          <w:marBottom w:val="0"/>
          <w:divBdr>
            <w:top w:val="none" w:sz="0" w:space="0" w:color="auto"/>
            <w:left w:val="none" w:sz="0" w:space="0" w:color="auto"/>
            <w:bottom w:val="none" w:sz="0" w:space="0" w:color="auto"/>
            <w:right w:val="none" w:sz="0" w:space="0" w:color="auto"/>
          </w:divBdr>
        </w:div>
        <w:div w:id="1859586534">
          <w:marLeft w:val="480"/>
          <w:marRight w:val="0"/>
          <w:marTop w:val="0"/>
          <w:marBottom w:val="0"/>
          <w:divBdr>
            <w:top w:val="none" w:sz="0" w:space="0" w:color="auto"/>
            <w:left w:val="none" w:sz="0" w:space="0" w:color="auto"/>
            <w:bottom w:val="none" w:sz="0" w:space="0" w:color="auto"/>
            <w:right w:val="none" w:sz="0" w:space="0" w:color="auto"/>
          </w:divBdr>
        </w:div>
        <w:div w:id="1577744985">
          <w:marLeft w:val="480"/>
          <w:marRight w:val="0"/>
          <w:marTop w:val="0"/>
          <w:marBottom w:val="0"/>
          <w:divBdr>
            <w:top w:val="none" w:sz="0" w:space="0" w:color="auto"/>
            <w:left w:val="none" w:sz="0" w:space="0" w:color="auto"/>
            <w:bottom w:val="none" w:sz="0" w:space="0" w:color="auto"/>
            <w:right w:val="none" w:sz="0" w:space="0" w:color="auto"/>
          </w:divBdr>
        </w:div>
        <w:div w:id="787553806">
          <w:marLeft w:val="480"/>
          <w:marRight w:val="0"/>
          <w:marTop w:val="0"/>
          <w:marBottom w:val="0"/>
          <w:divBdr>
            <w:top w:val="none" w:sz="0" w:space="0" w:color="auto"/>
            <w:left w:val="none" w:sz="0" w:space="0" w:color="auto"/>
            <w:bottom w:val="none" w:sz="0" w:space="0" w:color="auto"/>
            <w:right w:val="none" w:sz="0" w:space="0" w:color="auto"/>
          </w:divBdr>
        </w:div>
        <w:div w:id="1183864399">
          <w:marLeft w:val="480"/>
          <w:marRight w:val="0"/>
          <w:marTop w:val="0"/>
          <w:marBottom w:val="0"/>
          <w:divBdr>
            <w:top w:val="none" w:sz="0" w:space="0" w:color="auto"/>
            <w:left w:val="none" w:sz="0" w:space="0" w:color="auto"/>
            <w:bottom w:val="none" w:sz="0" w:space="0" w:color="auto"/>
            <w:right w:val="none" w:sz="0" w:space="0" w:color="auto"/>
          </w:divBdr>
        </w:div>
        <w:div w:id="1846168269">
          <w:marLeft w:val="480"/>
          <w:marRight w:val="0"/>
          <w:marTop w:val="0"/>
          <w:marBottom w:val="0"/>
          <w:divBdr>
            <w:top w:val="none" w:sz="0" w:space="0" w:color="auto"/>
            <w:left w:val="none" w:sz="0" w:space="0" w:color="auto"/>
            <w:bottom w:val="none" w:sz="0" w:space="0" w:color="auto"/>
            <w:right w:val="none" w:sz="0" w:space="0" w:color="auto"/>
          </w:divBdr>
        </w:div>
        <w:div w:id="655842691">
          <w:marLeft w:val="480"/>
          <w:marRight w:val="0"/>
          <w:marTop w:val="0"/>
          <w:marBottom w:val="0"/>
          <w:divBdr>
            <w:top w:val="none" w:sz="0" w:space="0" w:color="auto"/>
            <w:left w:val="none" w:sz="0" w:space="0" w:color="auto"/>
            <w:bottom w:val="none" w:sz="0" w:space="0" w:color="auto"/>
            <w:right w:val="none" w:sz="0" w:space="0" w:color="auto"/>
          </w:divBdr>
        </w:div>
        <w:div w:id="320275595">
          <w:marLeft w:val="480"/>
          <w:marRight w:val="0"/>
          <w:marTop w:val="0"/>
          <w:marBottom w:val="0"/>
          <w:divBdr>
            <w:top w:val="none" w:sz="0" w:space="0" w:color="auto"/>
            <w:left w:val="none" w:sz="0" w:space="0" w:color="auto"/>
            <w:bottom w:val="none" w:sz="0" w:space="0" w:color="auto"/>
            <w:right w:val="none" w:sz="0" w:space="0" w:color="auto"/>
          </w:divBdr>
        </w:div>
      </w:divsChild>
    </w:div>
    <w:div w:id="1321271349">
      <w:bodyDiv w:val="1"/>
      <w:marLeft w:val="0"/>
      <w:marRight w:val="0"/>
      <w:marTop w:val="0"/>
      <w:marBottom w:val="0"/>
      <w:divBdr>
        <w:top w:val="none" w:sz="0" w:space="0" w:color="auto"/>
        <w:left w:val="none" w:sz="0" w:space="0" w:color="auto"/>
        <w:bottom w:val="none" w:sz="0" w:space="0" w:color="auto"/>
        <w:right w:val="none" w:sz="0" w:space="0" w:color="auto"/>
      </w:divBdr>
    </w:div>
    <w:div w:id="1321735365">
      <w:bodyDiv w:val="1"/>
      <w:marLeft w:val="0"/>
      <w:marRight w:val="0"/>
      <w:marTop w:val="0"/>
      <w:marBottom w:val="0"/>
      <w:divBdr>
        <w:top w:val="none" w:sz="0" w:space="0" w:color="auto"/>
        <w:left w:val="none" w:sz="0" w:space="0" w:color="auto"/>
        <w:bottom w:val="none" w:sz="0" w:space="0" w:color="auto"/>
        <w:right w:val="none" w:sz="0" w:space="0" w:color="auto"/>
      </w:divBdr>
    </w:div>
    <w:div w:id="1322277357">
      <w:bodyDiv w:val="1"/>
      <w:marLeft w:val="0"/>
      <w:marRight w:val="0"/>
      <w:marTop w:val="0"/>
      <w:marBottom w:val="0"/>
      <w:divBdr>
        <w:top w:val="none" w:sz="0" w:space="0" w:color="auto"/>
        <w:left w:val="none" w:sz="0" w:space="0" w:color="auto"/>
        <w:bottom w:val="none" w:sz="0" w:space="0" w:color="auto"/>
        <w:right w:val="none" w:sz="0" w:space="0" w:color="auto"/>
      </w:divBdr>
    </w:div>
    <w:div w:id="1322663126">
      <w:bodyDiv w:val="1"/>
      <w:marLeft w:val="0"/>
      <w:marRight w:val="0"/>
      <w:marTop w:val="0"/>
      <w:marBottom w:val="0"/>
      <w:divBdr>
        <w:top w:val="none" w:sz="0" w:space="0" w:color="auto"/>
        <w:left w:val="none" w:sz="0" w:space="0" w:color="auto"/>
        <w:bottom w:val="none" w:sz="0" w:space="0" w:color="auto"/>
        <w:right w:val="none" w:sz="0" w:space="0" w:color="auto"/>
      </w:divBdr>
    </w:div>
    <w:div w:id="1325010976">
      <w:bodyDiv w:val="1"/>
      <w:marLeft w:val="0"/>
      <w:marRight w:val="0"/>
      <w:marTop w:val="0"/>
      <w:marBottom w:val="0"/>
      <w:divBdr>
        <w:top w:val="none" w:sz="0" w:space="0" w:color="auto"/>
        <w:left w:val="none" w:sz="0" w:space="0" w:color="auto"/>
        <w:bottom w:val="none" w:sz="0" w:space="0" w:color="auto"/>
        <w:right w:val="none" w:sz="0" w:space="0" w:color="auto"/>
      </w:divBdr>
    </w:div>
    <w:div w:id="1325544319">
      <w:bodyDiv w:val="1"/>
      <w:marLeft w:val="0"/>
      <w:marRight w:val="0"/>
      <w:marTop w:val="0"/>
      <w:marBottom w:val="0"/>
      <w:divBdr>
        <w:top w:val="none" w:sz="0" w:space="0" w:color="auto"/>
        <w:left w:val="none" w:sz="0" w:space="0" w:color="auto"/>
        <w:bottom w:val="none" w:sz="0" w:space="0" w:color="auto"/>
        <w:right w:val="none" w:sz="0" w:space="0" w:color="auto"/>
      </w:divBdr>
    </w:div>
    <w:div w:id="1326013728">
      <w:bodyDiv w:val="1"/>
      <w:marLeft w:val="0"/>
      <w:marRight w:val="0"/>
      <w:marTop w:val="0"/>
      <w:marBottom w:val="0"/>
      <w:divBdr>
        <w:top w:val="none" w:sz="0" w:space="0" w:color="auto"/>
        <w:left w:val="none" w:sz="0" w:space="0" w:color="auto"/>
        <w:bottom w:val="none" w:sz="0" w:space="0" w:color="auto"/>
        <w:right w:val="none" w:sz="0" w:space="0" w:color="auto"/>
      </w:divBdr>
    </w:div>
    <w:div w:id="1326319988">
      <w:bodyDiv w:val="1"/>
      <w:marLeft w:val="0"/>
      <w:marRight w:val="0"/>
      <w:marTop w:val="0"/>
      <w:marBottom w:val="0"/>
      <w:divBdr>
        <w:top w:val="none" w:sz="0" w:space="0" w:color="auto"/>
        <w:left w:val="none" w:sz="0" w:space="0" w:color="auto"/>
        <w:bottom w:val="none" w:sz="0" w:space="0" w:color="auto"/>
        <w:right w:val="none" w:sz="0" w:space="0" w:color="auto"/>
      </w:divBdr>
    </w:div>
    <w:div w:id="1327317883">
      <w:bodyDiv w:val="1"/>
      <w:marLeft w:val="0"/>
      <w:marRight w:val="0"/>
      <w:marTop w:val="0"/>
      <w:marBottom w:val="0"/>
      <w:divBdr>
        <w:top w:val="none" w:sz="0" w:space="0" w:color="auto"/>
        <w:left w:val="none" w:sz="0" w:space="0" w:color="auto"/>
        <w:bottom w:val="none" w:sz="0" w:space="0" w:color="auto"/>
        <w:right w:val="none" w:sz="0" w:space="0" w:color="auto"/>
      </w:divBdr>
    </w:div>
    <w:div w:id="1329015980">
      <w:bodyDiv w:val="1"/>
      <w:marLeft w:val="0"/>
      <w:marRight w:val="0"/>
      <w:marTop w:val="0"/>
      <w:marBottom w:val="0"/>
      <w:divBdr>
        <w:top w:val="none" w:sz="0" w:space="0" w:color="auto"/>
        <w:left w:val="none" w:sz="0" w:space="0" w:color="auto"/>
        <w:bottom w:val="none" w:sz="0" w:space="0" w:color="auto"/>
        <w:right w:val="none" w:sz="0" w:space="0" w:color="auto"/>
      </w:divBdr>
    </w:div>
    <w:div w:id="1329291004">
      <w:bodyDiv w:val="1"/>
      <w:marLeft w:val="0"/>
      <w:marRight w:val="0"/>
      <w:marTop w:val="0"/>
      <w:marBottom w:val="0"/>
      <w:divBdr>
        <w:top w:val="none" w:sz="0" w:space="0" w:color="auto"/>
        <w:left w:val="none" w:sz="0" w:space="0" w:color="auto"/>
        <w:bottom w:val="none" w:sz="0" w:space="0" w:color="auto"/>
        <w:right w:val="none" w:sz="0" w:space="0" w:color="auto"/>
      </w:divBdr>
    </w:div>
    <w:div w:id="1330400423">
      <w:bodyDiv w:val="1"/>
      <w:marLeft w:val="0"/>
      <w:marRight w:val="0"/>
      <w:marTop w:val="0"/>
      <w:marBottom w:val="0"/>
      <w:divBdr>
        <w:top w:val="none" w:sz="0" w:space="0" w:color="auto"/>
        <w:left w:val="none" w:sz="0" w:space="0" w:color="auto"/>
        <w:bottom w:val="none" w:sz="0" w:space="0" w:color="auto"/>
        <w:right w:val="none" w:sz="0" w:space="0" w:color="auto"/>
      </w:divBdr>
    </w:div>
    <w:div w:id="1331329052">
      <w:bodyDiv w:val="1"/>
      <w:marLeft w:val="0"/>
      <w:marRight w:val="0"/>
      <w:marTop w:val="0"/>
      <w:marBottom w:val="0"/>
      <w:divBdr>
        <w:top w:val="none" w:sz="0" w:space="0" w:color="auto"/>
        <w:left w:val="none" w:sz="0" w:space="0" w:color="auto"/>
        <w:bottom w:val="none" w:sz="0" w:space="0" w:color="auto"/>
        <w:right w:val="none" w:sz="0" w:space="0" w:color="auto"/>
      </w:divBdr>
    </w:div>
    <w:div w:id="1336954391">
      <w:bodyDiv w:val="1"/>
      <w:marLeft w:val="0"/>
      <w:marRight w:val="0"/>
      <w:marTop w:val="0"/>
      <w:marBottom w:val="0"/>
      <w:divBdr>
        <w:top w:val="none" w:sz="0" w:space="0" w:color="auto"/>
        <w:left w:val="none" w:sz="0" w:space="0" w:color="auto"/>
        <w:bottom w:val="none" w:sz="0" w:space="0" w:color="auto"/>
        <w:right w:val="none" w:sz="0" w:space="0" w:color="auto"/>
      </w:divBdr>
    </w:div>
    <w:div w:id="1337229170">
      <w:bodyDiv w:val="1"/>
      <w:marLeft w:val="0"/>
      <w:marRight w:val="0"/>
      <w:marTop w:val="0"/>
      <w:marBottom w:val="0"/>
      <w:divBdr>
        <w:top w:val="none" w:sz="0" w:space="0" w:color="auto"/>
        <w:left w:val="none" w:sz="0" w:space="0" w:color="auto"/>
        <w:bottom w:val="none" w:sz="0" w:space="0" w:color="auto"/>
        <w:right w:val="none" w:sz="0" w:space="0" w:color="auto"/>
      </w:divBdr>
    </w:div>
    <w:div w:id="1337343137">
      <w:bodyDiv w:val="1"/>
      <w:marLeft w:val="0"/>
      <w:marRight w:val="0"/>
      <w:marTop w:val="0"/>
      <w:marBottom w:val="0"/>
      <w:divBdr>
        <w:top w:val="none" w:sz="0" w:space="0" w:color="auto"/>
        <w:left w:val="none" w:sz="0" w:space="0" w:color="auto"/>
        <w:bottom w:val="none" w:sz="0" w:space="0" w:color="auto"/>
        <w:right w:val="none" w:sz="0" w:space="0" w:color="auto"/>
      </w:divBdr>
    </w:div>
    <w:div w:id="1337532857">
      <w:bodyDiv w:val="1"/>
      <w:marLeft w:val="0"/>
      <w:marRight w:val="0"/>
      <w:marTop w:val="0"/>
      <w:marBottom w:val="0"/>
      <w:divBdr>
        <w:top w:val="none" w:sz="0" w:space="0" w:color="auto"/>
        <w:left w:val="none" w:sz="0" w:space="0" w:color="auto"/>
        <w:bottom w:val="none" w:sz="0" w:space="0" w:color="auto"/>
        <w:right w:val="none" w:sz="0" w:space="0" w:color="auto"/>
      </w:divBdr>
    </w:div>
    <w:div w:id="1338459109">
      <w:bodyDiv w:val="1"/>
      <w:marLeft w:val="0"/>
      <w:marRight w:val="0"/>
      <w:marTop w:val="0"/>
      <w:marBottom w:val="0"/>
      <w:divBdr>
        <w:top w:val="none" w:sz="0" w:space="0" w:color="auto"/>
        <w:left w:val="none" w:sz="0" w:space="0" w:color="auto"/>
        <w:bottom w:val="none" w:sz="0" w:space="0" w:color="auto"/>
        <w:right w:val="none" w:sz="0" w:space="0" w:color="auto"/>
      </w:divBdr>
    </w:div>
    <w:div w:id="1339457357">
      <w:bodyDiv w:val="1"/>
      <w:marLeft w:val="0"/>
      <w:marRight w:val="0"/>
      <w:marTop w:val="0"/>
      <w:marBottom w:val="0"/>
      <w:divBdr>
        <w:top w:val="none" w:sz="0" w:space="0" w:color="auto"/>
        <w:left w:val="none" w:sz="0" w:space="0" w:color="auto"/>
        <w:bottom w:val="none" w:sz="0" w:space="0" w:color="auto"/>
        <w:right w:val="none" w:sz="0" w:space="0" w:color="auto"/>
      </w:divBdr>
    </w:div>
    <w:div w:id="1339890384">
      <w:bodyDiv w:val="1"/>
      <w:marLeft w:val="0"/>
      <w:marRight w:val="0"/>
      <w:marTop w:val="0"/>
      <w:marBottom w:val="0"/>
      <w:divBdr>
        <w:top w:val="none" w:sz="0" w:space="0" w:color="auto"/>
        <w:left w:val="none" w:sz="0" w:space="0" w:color="auto"/>
        <w:bottom w:val="none" w:sz="0" w:space="0" w:color="auto"/>
        <w:right w:val="none" w:sz="0" w:space="0" w:color="auto"/>
      </w:divBdr>
    </w:div>
    <w:div w:id="1340156102">
      <w:bodyDiv w:val="1"/>
      <w:marLeft w:val="0"/>
      <w:marRight w:val="0"/>
      <w:marTop w:val="0"/>
      <w:marBottom w:val="0"/>
      <w:divBdr>
        <w:top w:val="none" w:sz="0" w:space="0" w:color="auto"/>
        <w:left w:val="none" w:sz="0" w:space="0" w:color="auto"/>
        <w:bottom w:val="none" w:sz="0" w:space="0" w:color="auto"/>
        <w:right w:val="none" w:sz="0" w:space="0" w:color="auto"/>
      </w:divBdr>
    </w:div>
    <w:div w:id="1340428972">
      <w:bodyDiv w:val="1"/>
      <w:marLeft w:val="0"/>
      <w:marRight w:val="0"/>
      <w:marTop w:val="0"/>
      <w:marBottom w:val="0"/>
      <w:divBdr>
        <w:top w:val="none" w:sz="0" w:space="0" w:color="auto"/>
        <w:left w:val="none" w:sz="0" w:space="0" w:color="auto"/>
        <w:bottom w:val="none" w:sz="0" w:space="0" w:color="auto"/>
        <w:right w:val="none" w:sz="0" w:space="0" w:color="auto"/>
      </w:divBdr>
    </w:div>
    <w:div w:id="1340886523">
      <w:bodyDiv w:val="1"/>
      <w:marLeft w:val="0"/>
      <w:marRight w:val="0"/>
      <w:marTop w:val="0"/>
      <w:marBottom w:val="0"/>
      <w:divBdr>
        <w:top w:val="none" w:sz="0" w:space="0" w:color="auto"/>
        <w:left w:val="none" w:sz="0" w:space="0" w:color="auto"/>
        <w:bottom w:val="none" w:sz="0" w:space="0" w:color="auto"/>
        <w:right w:val="none" w:sz="0" w:space="0" w:color="auto"/>
      </w:divBdr>
    </w:div>
    <w:div w:id="1341349715">
      <w:bodyDiv w:val="1"/>
      <w:marLeft w:val="0"/>
      <w:marRight w:val="0"/>
      <w:marTop w:val="0"/>
      <w:marBottom w:val="0"/>
      <w:divBdr>
        <w:top w:val="none" w:sz="0" w:space="0" w:color="auto"/>
        <w:left w:val="none" w:sz="0" w:space="0" w:color="auto"/>
        <w:bottom w:val="none" w:sz="0" w:space="0" w:color="auto"/>
        <w:right w:val="none" w:sz="0" w:space="0" w:color="auto"/>
      </w:divBdr>
    </w:div>
    <w:div w:id="1342004980">
      <w:bodyDiv w:val="1"/>
      <w:marLeft w:val="0"/>
      <w:marRight w:val="0"/>
      <w:marTop w:val="0"/>
      <w:marBottom w:val="0"/>
      <w:divBdr>
        <w:top w:val="none" w:sz="0" w:space="0" w:color="auto"/>
        <w:left w:val="none" w:sz="0" w:space="0" w:color="auto"/>
        <w:bottom w:val="none" w:sz="0" w:space="0" w:color="auto"/>
        <w:right w:val="none" w:sz="0" w:space="0" w:color="auto"/>
      </w:divBdr>
    </w:div>
    <w:div w:id="1342663851">
      <w:bodyDiv w:val="1"/>
      <w:marLeft w:val="0"/>
      <w:marRight w:val="0"/>
      <w:marTop w:val="0"/>
      <w:marBottom w:val="0"/>
      <w:divBdr>
        <w:top w:val="none" w:sz="0" w:space="0" w:color="auto"/>
        <w:left w:val="none" w:sz="0" w:space="0" w:color="auto"/>
        <w:bottom w:val="none" w:sz="0" w:space="0" w:color="auto"/>
        <w:right w:val="none" w:sz="0" w:space="0" w:color="auto"/>
      </w:divBdr>
    </w:div>
    <w:div w:id="1343238136">
      <w:bodyDiv w:val="1"/>
      <w:marLeft w:val="0"/>
      <w:marRight w:val="0"/>
      <w:marTop w:val="0"/>
      <w:marBottom w:val="0"/>
      <w:divBdr>
        <w:top w:val="none" w:sz="0" w:space="0" w:color="auto"/>
        <w:left w:val="none" w:sz="0" w:space="0" w:color="auto"/>
        <w:bottom w:val="none" w:sz="0" w:space="0" w:color="auto"/>
        <w:right w:val="none" w:sz="0" w:space="0" w:color="auto"/>
      </w:divBdr>
    </w:div>
    <w:div w:id="1344473235">
      <w:bodyDiv w:val="1"/>
      <w:marLeft w:val="0"/>
      <w:marRight w:val="0"/>
      <w:marTop w:val="0"/>
      <w:marBottom w:val="0"/>
      <w:divBdr>
        <w:top w:val="none" w:sz="0" w:space="0" w:color="auto"/>
        <w:left w:val="none" w:sz="0" w:space="0" w:color="auto"/>
        <w:bottom w:val="none" w:sz="0" w:space="0" w:color="auto"/>
        <w:right w:val="none" w:sz="0" w:space="0" w:color="auto"/>
      </w:divBdr>
    </w:div>
    <w:div w:id="1345589557">
      <w:bodyDiv w:val="1"/>
      <w:marLeft w:val="0"/>
      <w:marRight w:val="0"/>
      <w:marTop w:val="0"/>
      <w:marBottom w:val="0"/>
      <w:divBdr>
        <w:top w:val="none" w:sz="0" w:space="0" w:color="auto"/>
        <w:left w:val="none" w:sz="0" w:space="0" w:color="auto"/>
        <w:bottom w:val="none" w:sz="0" w:space="0" w:color="auto"/>
        <w:right w:val="none" w:sz="0" w:space="0" w:color="auto"/>
      </w:divBdr>
    </w:div>
    <w:div w:id="1345863052">
      <w:bodyDiv w:val="1"/>
      <w:marLeft w:val="0"/>
      <w:marRight w:val="0"/>
      <w:marTop w:val="0"/>
      <w:marBottom w:val="0"/>
      <w:divBdr>
        <w:top w:val="none" w:sz="0" w:space="0" w:color="auto"/>
        <w:left w:val="none" w:sz="0" w:space="0" w:color="auto"/>
        <w:bottom w:val="none" w:sz="0" w:space="0" w:color="auto"/>
        <w:right w:val="none" w:sz="0" w:space="0" w:color="auto"/>
      </w:divBdr>
    </w:div>
    <w:div w:id="1346663997">
      <w:bodyDiv w:val="1"/>
      <w:marLeft w:val="0"/>
      <w:marRight w:val="0"/>
      <w:marTop w:val="0"/>
      <w:marBottom w:val="0"/>
      <w:divBdr>
        <w:top w:val="none" w:sz="0" w:space="0" w:color="auto"/>
        <w:left w:val="none" w:sz="0" w:space="0" w:color="auto"/>
        <w:bottom w:val="none" w:sz="0" w:space="0" w:color="auto"/>
        <w:right w:val="none" w:sz="0" w:space="0" w:color="auto"/>
      </w:divBdr>
    </w:div>
    <w:div w:id="1347098467">
      <w:bodyDiv w:val="1"/>
      <w:marLeft w:val="0"/>
      <w:marRight w:val="0"/>
      <w:marTop w:val="0"/>
      <w:marBottom w:val="0"/>
      <w:divBdr>
        <w:top w:val="none" w:sz="0" w:space="0" w:color="auto"/>
        <w:left w:val="none" w:sz="0" w:space="0" w:color="auto"/>
        <w:bottom w:val="none" w:sz="0" w:space="0" w:color="auto"/>
        <w:right w:val="none" w:sz="0" w:space="0" w:color="auto"/>
      </w:divBdr>
    </w:div>
    <w:div w:id="1347446058">
      <w:bodyDiv w:val="1"/>
      <w:marLeft w:val="0"/>
      <w:marRight w:val="0"/>
      <w:marTop w:val="0"/>
      <w:marBottom w:val="0"/>
      <w:divBdr>
        <w:top w:val="none" w:sz="0" w:space="0" w:color="auto"/>
        <w:left w:val="none" w:sz="0" w:space="0" w:color="auto"/>
        <w:bottom w:val="none" w:sz="0" w:space="0" w:color="auto"/>
        <w:right w:val="none" w:sz="0" w:space="0" w:color="auto"/>
      </w:divBdr>
    </w:div>
    <w:div w:id="1350252623">
      <w:bodyDiv w:val="1"/>
      <w:marLeft w:val="0"/>
      <w:marRight w:val="0"/>
      <w:marTop w:val="0"/>
      <w:marBottom w:val="0"/>
      <w:divBdr>
        <w:top w:val="none" w:sz="0" w:space="0" w:color="auto"/>
        <w:left w:val="none" w:sz="0" w:space="0" w:color="auto"/>
        <w:bottom w:val="none" w:sz="0" w:space="0" w:color="auto"/>
        <w:right w:val="none" w:sz="0" w:space="0" w:color="auto"/>
      </w:divBdr>
    </w:div>
    <w:div w:id="1350525289">
      <w:bodyDiv w:val="1"/>
      <w:marLeft w:val="0"/>
      <w:marRight w:val="0"/>
      <w:marTop w:val="0"/>
      <w:marBottom w:val="0"/>
      <w:divBdr>
        <w:top w:val="none" w:sz="0" w:space="0" w:color="auto"/>
        <w:left w:val="none" w:sz="0" w:space="0" w:color="auto"/>
        <w:bottom w:val="none" w:sz="0" w:space="0" w:color="auto"/>
        <w:right w:val="none" w:sz="0" w:space="0" w:color="auto"/>
      </w:divBdr>
    </w:div>
    <w:div w:id="1350568691">
      <w:bodyDiv w:val="1"/>
      <w:marLeft w:val="0"/>
      <w:marRight w:val="0"/>
      <w:marTop w:val="0"/>
      <w:marBottom w:val="0"/>
      <w:divBdr>
        <w:top w:val="none" w:sz="0" w:space="0" w:color="auto"/>
        <w:left w:val="none" w:sz="0" w:space="0" w:color="auto"/>
        <w:bottom w:val="none" w:sz="0" w:space="0" w:color="auto"/>
        <w:right w:val="none" w:sz="0" w:space="0" w:color="auto"/>
      </w:divBdr>
    </w:div>
    <w:div w:id="1351488053">
      <w:bodyDiv w:val="1"/>
      <w:marLeft w:val="0"/>
      <w:marRight w:val="0"/>
      <w:marTop w:val="0"/>
      <w:marBottom w:val="0"/>
      <w:divBdr>
        <w:top w:val="none" w:sz="0" w:space="0" w:color="auto"/>
        <w:left w:val="none" w:sz="0" w:space="0" w:color="auto"/>
        <w:bottom w:val="none" w:sz="0" w:space="0" w:color="auto"/>
        <w:right w:val="none" w:sz="0" w:space="0" w:color="auto"/>
      </w:divBdr>
    </w:div>
    <w:div w:id="1351877180">
      <w:bodyDiv w:val="1"/>
      <w:marLeft w:val="0"/>
      <w:marRight w:val="0"/>
      <w:marTop w:val="0"/>
      <w:marBottom w:val="0"/>
      <w:divBdr>
        <w:top w:val="none" w:sz="0" w:space="0" w:color="auto"/>
        <w:left w:val="none" w:sz="0" w:space="0" w:color="auto"/>
        <w:bottom w:val="none" w:sz="0" w:space="0" w:color="auto"/>
        <w:right w:val="none" w:sz="0" w:space="0" w:color="auto"/>
      </w:divBdr>
    </w:div>
    <w:div w:id="1351880418">
      <w:bodyDiv w:val="1"/>
      <w:marLeft w:val="0"/>
      <w:marRight w:val="0"/>
      <w:marTop w:val="0"/>
      <w:marBottom w:val="0"/>
      <w:divBdr>
        <w:top w:val="none" w:sz="0" w:space="0" w:color="auto"/>
        <w:left w:val="none" w:sz="0" w:space="0" w:color="auto"/>
        <w:bottom w:val="none" w:sz="0" w:space="0" w:color="auto"/>
        <w:right w:val="none" w:sz="0" w:space="0" w:color="auto"/>
      </w:divBdr>
    </w:div>
    <w:div w:id="1352100033">
      <w:bodyDiv w:val="1"/>
      <w:marLeft w:val="0"/>
      <w:marRight w:val="0"/>
      <w:marTop w:val="0"/>
      <w:marBottom w:val="0"/>
      <w:divBdr>
        <w:top w:val="none" w:sz="0" w:space="0" w:color="auto"/>
        <w:left w:val="none" w:sz="0" w:space="0" w:color="auto"/>
        <w:bottom w:val="none" w:sz="0" w:space="0" w:color="auto"/>
        <w:right w:val="none" w:sz="0" w:space="0" w:color="auto"/>
      </w:divBdr>
    </w:div>
    <w:div w:id="1352798493">
      <w:bodyDiv w:val="1"/>
      <w:marLeft w:val="0"/>
      <w:marRight w:val="0"/>
      <w:marTop w:val="0"/>
      <w:marBottom w:val="0"/>
      <w:divBdr>
        <w:top w:val="none" w:sz="0" w:space="0" w:color="auto"/>
        <w:left w:val="none" w:sz="0" w:space="0" w:color="auto"/>
        <w:bottom w:val="none" w:sz="0" w:space="0" w:color="auto"/>
        <w:right w:val="none" w:sz="0" w:space="0" w:color="auto"/>
      </w:divBdr>
    </w:div>
    <w:div w:id="1355762045">
      <w:bodyDiv w:val="1"/>
      <w:marLeft w:val="0"/>
      <w:marRight w:val="0"/>
      <w:marTop w:val="0"/>
      <w:marBottom w:val="0"/>
      <w:divBdr>
        <w:top w:val="none" w:sz="0" w:space="0" w:color="auto"/>
        <w:left w:val="none" w:sz="0" w:space="0" w:color="auto"/>
        <w:bottom w:val="none" w:sz="0" w:space="0" w:color="auto"/>
        <w:right w:val="none" w:sz="0" w:space="0" w:color="auto"/>
      </w:divBdr>
    </w:div>
    <w:div w:id="1355769954">
      <w:bodyDiv w:val="1"/>
      <w:marLeft w:val="0"/>
      <w:marRight w:val="0"/>
      <w:marTop w:val="0"/>
      <w:marBottom w:val="0"/>
      <w:divBdr>
        <w:top w:val="none" w:sz="0" w:space="0" w:color="auto"/>
        <w:left w:val="none" w:sz="0" w:space="0" w:color="auto"/>
        <w:bottom w:val="none" w:sz="0" w:space="0" w:color="auto"/>
        <w:right w:val="none" w:sz="0" w:space="0" w:color="auto"/>
      </w:divBdr>
    </w:div>
    <w:div w:id="1358774376">
      <w:bodyDiv w:val="1"/>
      <w:marLeft w:val="0"/>
      <w:marRight w:val="0"/>
      <w:marTop w:val="0"/>
      <w:marBottom w:val="0"/>
      <w:divBdr>
        <w:top w:val="none" w:sz="0" w:space="0" w:color="auto"/>
        <w:left w:val="none" w:sz="0" w:space="0" w:color="auto"/>
        <w:bottom w:val="none" w:sz="0" w:space="0" w:color="auto"/>
        <w:right w:val="none" w:sz="0" w:space="0" w:color="auto"/>
      </w:divBdr>
    </w:div>
    <w:div w:id="1358968780">
      <w:bodyDiv w:val="1"/>
      <w:marLeft w:val="0"/>
      <w:marRight w:val="0"/>
      <w:marTop w:val="0"/>
      <w:marBottom w:val="0"/>
      <w:divBdr>
        <w:top w:val="none" w:sz="0" w:space="0" w:color="auto"/>
        <w:left w:val="none" w:sz="0" w:space="0" w:color="auto"/>
        <w:bottom w:val="none" w:sz="0" w:space="0" w:color="auto"/>
        <w:right w:val="none" w:sz="0" w:space="0" w:color="auto"/>
      </w:divBdr>
    </w:div>
    <w:div w:id="1359038397">
      <w:bodyDiv w:val="1"/>
      <w:marLeft w:val="0"/>
      <w:marRight w:val="0"/>
      <w:marTop w:val="0"/>
      <w:marBottom w:val="0"/>
      <w:divBdr>
        <w:top w:val="none" w:sz="0" w:space="0" w:color="auto"/>
        <w:left w:val="none" w:sz="0" w:space="0" w:color="auto"/>
        <w:bottom w:val="none" w:sz="0" w:space="0" w:color="auto"/>
        <w:right w:val="none" w:sz="0" w:space="0" w:color="auto"/>
      </w:divBdr>
    </w:div>
    <w:div w:id="1359042278">
      <w:bodyDiv w:val="1"/>
      <w:marLeft w:val="0"/>
      <w:marRight w:val="0"/>
      <w:marTop w:val="0"/>
      <w:marBottom w:val="0"/>
      <w:divBdr>
        <w:top w:val="none" w:sz="0" w:space="0" w:color="auto"/>
        <w:left w:val="none" w:sz="0" w:space="0" w:color="auto"/>
        <w:bottom w:val="none" w:sz="0" w:space="0" w:color="auto"/>
        <w:right w:val="none" w:sz="0" w:space="0" w:color="auto"/>
      </w:divBdr>
    </w:div>
    <w:div w:id="1360665575">
      <w:bodyDiv w:val="1"/>
      <w:marLeft w:val="0"/>
      <w:marRight w:val="0"/>
      <w:marTop w:val="0"/>
      <w:marBottom w:val="0"/>
      <w:divBdr>
        <w:top w:val="none" w:sz="0" w:space="0" w:color="auto"/>
        <w:left w:val="none" w:sz="0" w:space="0" w:color="auto"/>
        <w:bottom w:val="none" w:sz="0" w:space="0" w:color="auto"/>
        <w:right w:val="none" w:sz="0" w:space="0" w:color="auto"/>
      </w:divBdr>
    </w:div>
    <w:div w:id="1361934222">
      <w:bodyDiv w:val="1"/>
      <w:marLeft w:val="0"/>
      <w:marRight w:val="0"/>
      <w:marTop w:val="0"/>
      <w:marBottom w:val="0"/>
      <w:divBdr>
        <w:top w:val="none" w:sz="0" w:space="0" w:color="auto"/>
        <w:left w:val="none" w:sz="0" w:space="0" w:color="auto"/>
        <w:bottom w:val="none" w:sz="0" w:space="0" w:color="auto"/>
        <w:right w:val="none" w:sz="0" w:space="0" w:color="auto"/>
      </w:divBdr>
    </w:div>
    <w:div w:id="1362365351">
      <w:bodyDiv w:val="1"/>
      <w:marLeft w:val="0"/>
      <w:marRight w:val="0"/>
      <w:marTop w:val="0"/>
      <w:marBottom w:val="0"/>
      <w:divBdr>
        <w:top w:val="none" w:sz="0" w:space="0" w:color="auto"/>
        <w:left w:val="none" w:sz="0" w:space="0" w:color="auto"/>
        <w:bottom w:val="none" w:sz="0" w:space="0" w:color="auto"/>
        <w:right w:val="none" w:sz="0" w:space="0" w:color="auto"/>
      </w:divBdr>
    </w:div>
    <w:div w:id="1364552779">
      <w:bodyDiv w:val="1"/>
      <w:marLeft w:val="0"/>
      <w:marRight w:val="0"/>
      <w:marTop w:val="0"/>
      <w:marBottom w:val="0"/>
      <w:divBdr>
        <w:top w:val="none" w:sz="0" w:space="0" w:color="auto"/>
        <w:left w:val="none" w:sz="0" w:space="0" w:color="auto"/>
        <w:bottom w:val="none" w:sz="0" w:space="0" w:color="auto"/>
        <w:right w:val="none" w:sz="0" w:space="0" w:color="auto"/>
      </w:divBdr>
      <w:divsChild>
        <w:div w:id="1542478887">
          <w:marLeft w:val="480"/>
          <w:marRight w:val="0"/>
          <w:marTop w:val="0"/>
          <w:marBottom w:val="0"/>
          <w:divBdr>
            <w:top w:val="none" w:sz="0" w:space="0" w:color="auto"/>
            <w:left w:val="none" w:sz="0" w:space="0" w:color="auto"/>
            <w:bottom w:val="none" w:sz="0" w:space="0" w:color="auto"/>
            <w:right w:val="none" w:sz="0" w:space="0" w:color="auto"/>
          </w:divBdr>
        </w:div>
        <w:div w:id="383215443">
          <w:marLeft w:val="480"/>
          <w:marRight w:val="0"/>
          <w:marTop w:val="0"/>
          <w:marBottom w:val="0"/>
          <w:divBdr>
            <w:top w:val="none" w:sz="0" w:space="0" w:color="auto"/>
            <w:left w:val="none" w:sz="0" w:space="0" w:color="auto"/>
            <w:bottom w:val="none" w:sz="0" w:space="0" w:color="auto"/>
            <w:right w:val="none" w:sz="0" w:space="0" w:color="auto"/>
          </w:divBdr>
        </w:div>
        <w:div w:id="1509441819">
          <w:marLeft w:val="480"/>
          <w:marRight w:val="0"/>
          <w:marTop w:val="0"/>
          <w:marBottom w:val="0"/>
          <w:divBdr>
            <w:top w:val="none" w:sz="0" w:space="0" w:color="auto"/>
            <w:left w:val="none" w:sz="0" w:space="0" w:color="auto"/>
            <w:bottom w:val="none" w:sz="0" w:space="0" w:color="auto"/>
            <w:right w:val="none" w:sz="0" w:space="0" w:color="auto"/>
          </w:divBdr>
        </w:div>
        <w:div w:id="434398096">
          <w:marLeft w:val="480"/>
          <w:marRight w:val="0"/>
          <w:marTop w:val="0"/>
          <w:marBottom w:val="0"/>
          <w:divBdr>
            <w:top w:val="none" w:sz="0" w:space="0" w:color="auto"/>
            <w:left w:val="none" w:sz="0" w:space="0" w:color="auto"/>
            <w:bottom w:val="none" w:sz="0" w:space="0" w:color="auto"/>
            <w:right w:val="none" w:sz="0" w:space="0" w:color="auto"/>
          </w:divBdr>
        </w:div>
        <w:div w:id="1793671158">
          <w:marLeft w:val="480"/>
          <w:marRight w:val="0"/>
          <w:marTop w:val="0"/>
          <w:marBottom w:val="0"/>
          <w:divBdr>
            <w:top w:val="none" w:sz="0" w:space="0" w:color="auto"/>
            <w:left w:val="none" w:sz="0" w:space="0" w:color="auto"/>
            <w:bottom w:val="none" w:sz="0" w:space="0" w:color="auto"/>
            <w:right w:val="none" w:sz="0" w:space="0" w:color="auto"/>
          </w:divBdr>
        </w:div>
        <w:div w:id="1683125178">
          <w:marLeft w:val="480"/>
          <w:marRight w:val="0"/>
          <w:marTop w:val="0"/>
          <w:marBottom w:val="0"/>
          <w:divBdr>
            <w:top w:val="none" w:sz="0" w:space="0" w:color="auto"/>
            <w:left w:val="none" w:sz="0" w:space="0" w:color="auto"/>
            <w:bottom w:val="none" w:sz="0" w:space="0" w:color="auto"/>
            <w:right w:val="none" w:sz="0" w:space="0" w:color="auto"/>
          </w:divBdr>
        </w:div>
        <w:div w:id="866677613">
          <w:marLeft w:val="480"/>
          <w:marRight w:val="0"/>
          <w:marTop w:val="0"/>
          <w:marBottom w:val="0"/>
          <w:divBdr>
            <w:top w:val="none" w:sz="0" w:space="0" w:color="auto"/>
            <w:left w:val="none" w:sz="0" w:space="0" w:color="auto"/>
            <w:bottom w:val="none" w:sz="0" w:space="0" w:color="auto"/>
            <w:right w:val="none" w:sz="0" w:space="0" w:color="auto"/>
          </w:divBdr>
        </w:div>
        <w:div w:id="1955406542">
          <w:marLeft w:val="480"/>
          <w:marRight w:val="0"/>
          <w:marTop w:val="0"/>
          <w:marBottom w:val="0"/>
          <w:divBdr>
            <w:top w:val="none" w:sz="0" w:space="0" w:color="auto"/>
            <w:left w:val="none" w:sz="0" w:space="0" w:color="auto"/>
            <w:bottom w:val="none" w:sz="0" w:space="0" w:color="auto"/>
            <w:right w:val="none" w:sz="0" w:space="0" w:color="auto"/>
          </w:divBdr>
        </w:div>
        <w:div w:id="1216114922">
          <w:marLeft w:val="480"/>
          <w:marRight w:val="0"/>
          <w:marTop w:val="0"/>
          <w:marBottom w:val="0"/>
          <w:divBdr>
            <w:top w:val="none" w:sz="0" w:space="0" w:color="auto"/>
            <w:left w:val="none" w:sz="0" w:space="0" w:color="auto"/>
            <w:bottom w:val="none" w:sz="0" w:space="0" w:color="auto"/>
            <w:right w:val="none" w:sz="0" w:space="0" w:color="auto"/>
          </w:divBdr>
        </w:div>
        <w:div w:id="1887335280">
          <w:marLeft w:val="480"/>
          <w:marRight w:val="0"/>
          <w:marTop w:val="0"/>
          <w:marBottom w:val="0"/>
          <w:divBdr>
            <w:top w:val="none" w:sz="0" w:space="0" w:color="auto"/>
            <w:left w:val="none" w:sz="0" w:space="0" w:color="auto"/>
            <w:bottom w:val="none" w:sz="0" w:space="0" w:color="auto"/>
            <w:right w:val="none" w:sz="0" w:space="0" w:color="auto"/>
          </w:divBdr>
        </w:div>
        <w:div w:id="2036032411">
          <w:marLeft w:val="480"/>
          <w:marRight w:val="0"/>
          <w:marTop w:val="0"/>
          <w:marBottom w:val="0"/>
          <w:divBdr>
            <w:top w:val="none" w:sz="0" w:space="0" w:color="auto"/>
            <w:left w:val="none" w:sz="0" w:space="0" w:color="auto"/>
            <w:bottom w:val="none" w:sz="0" w:space="0" w:color="auto"/>
            <w:right w:val="none" w:sz="0" w:space="0" w:color="auto"/>
          </w:divBdr>
        </w:div>
        <w:div w:id="83382174">
          <w:marLeft w:val="480"/>
          <w:marRight w:val="0"/>
          <w:marTop w:val="0"/>
          <w:marBottom w:val="0"/>
          <w:divBdr>
            <w:top w:val="none" w:sz="0" w:space="0" w:color="auto"/>
            <w:left w:val="none" w:sz="0" w:space="0" w:color="auto"/>
            <w:bottom w:val="none" w:sz="0" w:space="0" w:color="auto"/>
            <w:right w:val="none" w:sz="0" w:space="0" w:color="auto"/>
          </w:divBdr>
        </w:div>
        <w:div w:id="1999264171">
          <w:marLeft w:val="480"/>
          <w:marRight w:val="0"/>
          <w:marTop w:val="0"/>
          <w:marBottom w:val="0"/>
          <w:divBdr>
            <w:top w:val="none" w:sz="0" w:space="0" w:color="auto"/>
            <w:left w:val="none" w:sz="0" w:space="0" w:color="auto"/>
            <w:bottom w:val="none" w:sz="0" w:space="0" w:color="auto"/>
            <w:right w:val="none" w:sz="0" w:space="0" w:color="auto"/>
          </w:divBdr>
        </w:div>
        <w:div w:id="1038506881">
          <w:marLeft w:val="480"/>
          <w:marRight w:val="0"/>
          <w:marTop w:val="0"/>
          <w:marBottom w:val="0"/>
          <w:divBdr>
            <w:top w:val="none" w:sz="0" w:space="0" w:color="auto"/>
            <w:left w:val="none" w:sz="0" w:space="0" w:color="auto"/>
            <w:bottom w:val="none" w:sz="0" w:space="0" w:color="auto"/>
            <w:right w:val="none" w:sz="0" w:space="0" w:color="auto"/>
          </w:divBdr>
        </w:div>
        <w:div w:id="933325410">
          <w:marLeft w:val="480"/>
          <w:marRight w:val="0"/>
          <w:marTop w:val="0"/>
          <w:marBottom w:val="0"/>
          <w:divBdr>
            <w:top w:val="none" w:sz="0" w:space="0" w:color="auto"/>
            <w:left w:val="none" w:sz="0" w:space="0" w:color="auto"/>
            <w:bottom w:val="none" w:sz="0" w:space="0" w:color="auto"/>
            <w:right w:val="none" w:sz="0" w:space="0" w:color="auto"/>
          </w:divBdr>
        </w:div>
        <w:div w:id="1906448618">
          <w:marLeft w:val="480"/>
          <w:marRight w:val="0"/>
          <w:marTop w:val="0"/>
          <w:marBottom w:val="0"/>
          <w:divBdr>
            <w:top w:val="none" w:sz="0" w:space="0" w:color="auto"/>
            <w:left w:val="none" w:sz="0" w:space="0" w:color="auto"/>
            <w:bottom w:val="none" w:sz="0" w:space="0" w:color="auto"/>
            <w:right w:val="none" w:sz="0" w:space="0" w:color="auto"/>
          </w:divBdr>
        </w:div>
        <w:div w:id="774178418">
          <w:marLeft w:val="480"/>
          <w:marRight w:val="0"/>
          <w:marTop w:val="0"/>
          <w:marBottom w:val="0"/>
          <w:divBdr>
            <w:top w:val="none" w:sz="0" w:space="0" w:color="auto"/>
            <w:left w:val="none" w:sz="0" w:space="0" w:color="auto"/>
            <w:bottom w:val="none" w:sz="0" w:space="0" w:color="auto"/>
            <w:right w:val="none" w:sz="0" w:space="0" w:color="auto"/>
          </w:divBdr>
        </w:div>
        <w:div w:id="2083024923">
          <w:marLeft w:val="480"/>
          <w:marRight w:val="0"/>
          <w:marTop w:val="0"/>
          <w:marBottom w:val="0"/>
          <w:divBdr>
            <w:top w:val="none" w:sz="0" w:space="0" w:color="auto"/>
            <w:left w:val="none" w:sz="0" w:space="0" w:color="auto"/>
            <w:bottom w:val="none" w:sz="0" w:space="0" w:color="auto"/>
            <w:right w:val="none" w:sz="0" w:space="0" w:color="auto"/>
          </w:divBdr>
        </w:div>
        <w:div w:id="1168398013">
          <w:marLeft w:val="480"/>
          <w:marRight w:val="0"/>
          <w:marTop w:val="0"/>
          <w:marBottom w:val="0"/>
          <w:divBdr>
            <w:top w:val="none" w:sz="0" w:space="0" w:color="auto"/>
            <w:left w:val="none" w:sz="0" w:space="0" w:color="auto"/>
            <w:bottom w:val="none" w:sz="0" w:space="0" w:color="auto"/>
            <w:right w:val="none" w:sz="0" w:space="0" w:color="auto"/>
          </w:divBdr>
        </w:div>
        <w:div w:id="450394704">
          <w:marLeft w:val="480"/>
          <w:marRight w:val="0"/>
          <w:marTop w:val="0"/>
          <w:marBottom w:val="0"/>
          <w:divBdr>
            <w:top w:val="none" w:sz="0" w:space="0" w:color="auto"/>
            <w:left w:val="none" w:sz="0" w:space="0" w:color="auto"/>
            <w:bottom w:val="none" w:sz="0" w:space="0" w:color="auto"/>
            <w:right w:val="none" w:sz="0" w:space="0" w:color="auto"/>
          </w:divBdr>
        </w:div>
        <w:div w:id="1202979933">
          <w:marLeft w:val="480"/>
          <w:marRight w:val="0"/>
          <w:marTop w:val="0"/>
          <w:marBottom w:val="0"/>
          <w:divBdr>
            <w:top w:val="none" w:sz="0" w:space="0" w:color="auto"/>
            <w:left w:val="none" w:sz="0" w:space="0" w:color="auto"/>
            <w:bottom w:val="none" w:sz="0" w:space="0" w:color="auto"/>
            <w:right w:val="none" w:sz="0" w:space="0" w:color="auto"/>
          </w:divBdr>
        </w:div>
        <w:div w:id="360907078">
          <w:marLeft w:val="480"/>
          <w:marRight w:val="0"/>
          <w:marTop w:val="0"/>
          <w:marBottom w:val="0"/>
          <w:divBdr>
            <w:top w:val="none" w:sz="0" w:space="0" w:color="auto"/>
            <w:left w:val="none" w:sz="0" w:space="0" w:color="auto"/>
            <w:bottom w:val="none" w:sz="0" w:space="0" w:color="auto"/>
            <w:right w:val="none" w:sz="0" w:space="0" w:color="auto"/>
          </w:divBdr>
        </w:div>
        <w:div w:id="816528259">
          <w:marLeft w:val="480"/>
          <w:marRight w:val="0"/>
          <w:marTop w:val="0"/>
          <w:marBottom w:val="0"/>
          <w:divBdr>
            <w:top w:val="none" w:sz="0" w:space="0" w:color="auto"/>
            <w:left w:val="none" w:sz="0" w:space="0" w:color="auto"/>
            <w:bottom w:val="none" w:sz="0" w:space="0" w:color="auto"/>
            <w:right w:val="none" w:sz="0" w:space="0" w:color="auto"/>
          </w:divBdr>
        </w:div>
        <w:div w:id="887179647">
          <w:marLeft w:val="480"/>
          <w:marRight w:val="0"/>
          <w:marTop w:val="0"/>
          <w:marBottom w:val="0"/>
          <w:divBdr>
            <w:top w:val="none" w:sz="0" w:space="0" w:color="auto"/>
            <w:left w:val="none" w:sz="0" w:space="0" w:color="auto"/>
            <w:bottom w:val="none" w:sz="0" w:space="0" w:color="auto"/>
            <w:right w:val="none" w:sz="0" w:space="0" w:color="auto"/>
          </w:divBdr>
        </w:div>
        <w:div w:id="500194179">
          <w:marLeft w:val="480"/>
          <w:marRight w:val="0"/>
          <w:marTop w:val="0"/>
          <w:marBottom w:val="0"/>
          <w:divBdr>
            <w:top w:val="none" w:sz="0" w:space="0" w:color="auto"/>
            <w:left w:val="none" w:sz="0" w:space="0" w:color="auto"/>
            <w:bottom w:val="none" w:sz="0" w:space="0" w:color="auto"/>
            <w:right w:val="none" w:sz="0" w:space="0" w:color="auto"/>
          </w:divBdr>
        </w:div>
        <w:div w:id="1887452566">
          <w:marLeft w:val="480"/>
          <w:marRight w:val="0"/>
          <w:marTop w:val="0"/>
          <w:marBottom w:val="0"/>
          <w:divBdr>
            <w:top w:val="none" w:sz="0" w:space="0" w:color="auto"/>
            <w:left w:val="none" w:sz="0" w:space="0" w:color="auto"/>
            <w:bottom w:val="none" w:sz="0" w:space="0" w:color="auto"/>
            <w:right w:val="none" w:sz="0" w:space="0" w:color="auto"/>
          </w:divBdr>
        </w:div>
        <w:div w:id="124352397">
          <w:marLeft w:val="480"/>
          <w:marRight w:val="0"/>
          <w:marTop w:val="0"/>
          <w:marBottom w:val="0"/>
          <w:divBdr>
            <w:top w:val="none" w:sz="0" w:space="0" w:color="auto"/>
            <w:left w:val="none" w:sz="0" w:space="0" w:color="auto"/>
            <w:bottom w:val="none" w:sz="0" w:space="0" w:color="auto"/>
            <w:right w:val="none" w:sz="0" w:space="0" w:color="auto"/>
          </w:divBdr>
        </w:div>
        <w:div w:id="1417288492">
          <w:marLeft w:val="480"/>
          <w:marRight w:val="0"/>
          <w:marTop w:val="0"/>
          <w:marBottom w:val="0"/>
          <w:divBdr>
            <w:top w:val="none" w:sz="0" w:space="0" w:color="auto"/>
            <w:left w:val="none" w:sz="0" w:space="0" w:color="auto"/>
            <w:bottom w:val="none" w:sz="0" w:space="0" w:color="auto"/>
            <w:right w:val="none" w:sz="0" w:space="0" w:color="auto"/>
          </w:divBdr>
        </w:div>
        <w:div w:id="294485442">
          <w:marLeft w:val="480"/>
          <w:marRight w:val="0"/>
          <w:marTop w:val="0"/>
          <w:marBottom w:val="0"/>
          <w:divBdr>
            <w:top w:val="none" w:sz="0" w:space="0" w:color="auto"/>
            <w:left w:val="none" w:sz="0" w:space="0" w:color="auto"/>
            <w:bottom w:val="none" w:sz="0" w:space="0" w:color="auto"/>
            <w:right w:val="none" w:sz="0" w:space="0" w:color="auto"/>
          </w:divBdr>
        </w:div>
        <w:div w:id="2075855109">
          <w:marLeft w:val="480"/>
          <w:marRight w:val="0"/>
          <w:marTop w:val="0"/>
          <w:marBottom w:val="0"/>
          <w:divBdr>
            <w:top w:val="none" w:sz="0" w:space="0" w:color="auto"/>
            <w:left w:val="none" w:sz="0" w:space="0" w:color="auto"/>
            <w:bottom w:val="none" w:sz="0" w:space="0" w:color="auto"/>
            <w:right w:val="none" w:sz="0" w:space="0" w:color="auto"/>
          </w:divBdr>
        </w:div>
        <w:div w:id="1860196998">
          <w:marLeft w:val="480"/>
          <w:marRight w:val="0"/>
          <w:marTop w:val="0"/>
          <w:marBottom w:val="0"/>
          <w:divBdr>
            <w:top w:val="none" w:sz="0" w:space="0" w:color="auto"/>
            <w:left w:val="none" w:sz="0" w:space="0" w:color="auto"/>
            <w:bottom w:val="none" w:sz="0" w:space="0" w:color="auto"/>
            <w:right w:val="none" w:sz="0" w:space="0" w:color="auto"/>
          </w:divBdr>
        </w:div>
        <w:div w:id="483746008">
          <w:marLeft w:val="480"/>
          <w:marRight w:val="0"/>
          <w:marTop w:val="0"/>
          <w:marBottom w:val="0"/>
          <w:divBdr>
            <w:top w:val="none" w:sz="0" w:space="0" w:color="auto"/>
            <w:left w:val="none" w:sz="0" w:space="0" w:color="auto"/>
            <w:bottom w:val="none" w:sz="0" w:space="0" w:color="auto"/>
            <w:right w:val="none" w:sz="0" w:space="0" w:color="auto"/>
          </w:divBdr>
        </w:div>
        <w:div w:id="562452216">
          <w:marLeft w:val="480"/>
          <w:marRight w:val="0"/>
          <w:marTop w:val="0"/>
          <w:marBottom w:val="0"/>
          <w:divBdr>
            <w:top w:val="none" w:sz="0" w:space="0" w:color="auto"/>
            <w:left w:val="none" w:sz="0" w:space="0" w:color="auto"/>
            <w:bottom w:val="none" w:sz="0" w:space="0" w:color="auto"/>
            <w:right w:val="none" w:sz="0" w:space="0" w:color="auto"/>
          </w:divBdr>
        </w:div>
        <w:div w:id="909465379">
          <w:marLeft w:val="480"/>
          <w:marRight w:val="0"/>
          <w:marTop w:val="0"/>
          <w:marBottom w:val="0"/>
          <w:divBdr>
            <w:top w:val="none" w:sz="0" w:space="0" w:color="auto"/>
            <w:left w:val="none" w:sz="0" w:space="0" w:color="auto"/>
            <w:bottom w:val="none" w:sz="0" w:space="0" w:color="auto"/>
            <w:right w:val="none" w:sz="0" w:space="0" w:color="auto"/>
          </w:divBdr>
        </w:div>
        <w:div w:id="1577782787">
          <w:marLeft w:val="480"/>
          <w:marRight w:val="0"/>
          <w:marTop w:val="0"/>
          <w:marBottom w:val="0"/>
          <w:divBdr>
            <w:top w:val="none" w:sz="0" w:space="0" w:color="auto"/>
            <w:left w:val="none" w:sz="0" w:space="0" w:color="auto"/>
            <w:bottom w:val="none" w:sz="0" w:space="0" w:color="auto"/>
            <w:right w:val="none" w:sz="0" w:space="0" w:color="auto"/>
          </w:divBdr>
        </w:div>
        <w:div w:id="1138378022">
          <w:marLeft w:val="480"/>
          <w:marRight w:val="0"/>
          <w:marTop w:val="0"/>
          <w:marBottom w:val="0"/>
          <w:divBdr>
            <w:top w:val="none" w:sz="0" w:space="0" w:color="auto"/>
            <w:left w:val="none" w:sz="0" w:space="0" w:color="auto"/>
            <w:bottom w:val="none" w:sz="0" w:space="0" w:color="auto"/>
            <w:right w:val="none" w:sz="0" w:space="0" w:color="auto"/>
          </w:divBdr>
        </w:div>
        <w:div w:id="1714191630">
          <w:marLeft w:val="480"/>
          <w:marRight w:val="0"/>
          <w:marTop w:val="0"/>
          <w:marBottom w:val="0"/>
          <w:divBdr>
            <w:top w:val="none" w:sz="0" w:space="0" w:color="auto"/>
            <w:left w:val="none" w:sz="0" w:space="0" w:color="auto"/>
            <w:bottom w:val="none" w:sz="0" w:space="0" w:color="auto"/>
            <w:right w:val="none" w:sz="0" w:space="0" w:color="auto"/>
          </w:divBdr>
        </w:div>
        <w:div w:id="708796688">
          <w:marLeft w:val="480"/>
          <w:marRight w:val="0"/>
          <w:marTop w:val="0"/>
          <w:marBottom w:val="0"/>
          <w:divBdr>
            <w:top w:val="none" w:sz="0" w:space="0" w:color="auto"/>
            <w:left w:val="none" w:sz="0" w:space="0" w:color="auto"/>
            <w:bottom w:val="none" w:sz="0" w:space="0" w:color="auto"/>
            <w:right w:val="none" w:sz="0" w:space="0" w:color="auto"/>
          </w:divBdr>
        </w:div>
        <w:div w:id="655838754">
          <w:marLeft w:val="480"/>
          <w:marRight w:val="0"/>
          <w:marTop w:val="0"/>
          <w:marBottom w:val="0"/>
          <w:divBdr>
            <w:top w:val="none" w:sz="0" w:space="0" w:color="auto"/>
            <w:left w:val="none" w:sz="0" w:space="0" w:color="auto"/>
            <w:bottom w:val="none" w:sz="0" w:space="0" w:color="auto"/>
            <w:right w:val="none" w:sz="0" w:space="0" w:color="auto"/>
          </w:divBdr>
        </w:div>
        <w:div w:id="2118480783">
          <w:marLeft w:val="480"/>
          <w:marRight w:val="0"/>
          <w:marTop w:val="0"/>
          <w:marBottom w:val="0"/>
          <w:divBdr>
            <w:top w:val="none" w:sz="0" w:space="0" w:color="auto"/>
            <w:left w:val="none" w:sz="0" w:space="0" w:color="auto"/>
            <w:bottom w:val="none" w:sz="0" w:space="0" w:color="auto"/>
            <w:right w:val="none" w:sz="0" w:space="0" w:color="auto"/>
          </w:divBdr>
        </w:div>
        <w:div w:id="1937326257">
          <w:marLeft w:val="480"/>
          <w:marRight w:val="0"/>
          <w:marTop w:val="0"/>
          <w:marBottom w:val="0"/>
          <w:divBdr>
            <w:top w:val="none" w:sz="0" w:space="0" w:color="auto"/>
            <w:left w:val="none" w:sz="0" w:space="0" w:color="auto"/>
            <w:bottom w:val="none" w:sz="0" w:space="0" w:color="auto"/>
            <w:right w:val="none" w:sz="0" w:space="0" w:color="auto"/>
          </w:divBdr>
        </w:div>
        <w:div w:id="1153370285">
          <w:marLeft w:val="480"/>
          <w:marRight w:val="0"/>
          <w:marTop w:val="0"/>
          <w:marBottom w:val="0"/>
          <w:divBdr>
            <w:top w:val="none" w:sz="0" w:space="0" w:color="auto"/>
            <w:left w:val="none" w:sz="0" w:space="0" w:color="auto"/>
            <w:bottom w:val="none" w:sz="0" w:space="0" w:color="auto"/>
            <w:right w:val="none" w:sz="0" w:space="0" w:color="auto"/>
          </w:divBdr>
        </w:div>
        <w:div w:id="618876584">
          <w:marLeft w:val="480"/>
          <w:marRight w:val="0"/>
          <w:marTop w:val="0"/>
          <w:marBottom w:val="0"/>
          <w:divBdr>
            <w:top w:val="none" w:sz="0" w:space="0" w:color="auto"/>
            <w:left w:val="none" w:sz="0" w:space="0" w:color="auto"/>
            <w:bottom w:val="none" w:sz="0" w:space="0" w:color="auto"/>
            <w:right w:val="none" w:sz="0" w:space="0" w:color="auto"/>
          </w:divBdr>
        </w:div>
        <w:div w:id="2046978730">
          <w:marLeft w:val="480"/>
          <w:marRight w:val="0"/>
          <w:marTop w:val="0"/>
          <w:marBottom w:val="0"/>
          <w:divBdr>
            <w:top w:val="none" w:sz="0" w:space="0" w:color="auto"/>
            <w:left w:val="none" w:sz="0" w:space="0" w:color="auto"/>
            <w:bottom w:val="none" w:sz="0" w:space="0" w:color="auto"/>
            <w:right w:val="none" w:sz="0" w:space="0" w:color="auto"/>
          </w:divBdr>
        </w:div>
        <w:div w:id="857353992">
          <w:marLeft w:val="480"/>
          <w:marRight w:val="0"/>
          <w:marTop w:val="0"/>
          <w:marBottom w:val="0"/>
          <w:divBdr>
            <w:top w:val="none" w:sz="0" w:space="0" w:color="auto"/>
            <w:left w:val="none" w:sz="0" w:space="0" w:color="auto"/>
            <w:bottom w:val="none" w:sz="0" w:space="0" w:color="auto"/>
            <w:right w:val="none" w:sz="0" w:space="0" w:color="auto"/>
          </w:divBdr>
        </w:div>
        <w:div w:id="1772897783">
          <w:marLeft w:val="480"/>
          <w:marRight w:val="0"/>
          <w:marTop w:val="0"/>
          <w:marBottom w:val="0"/>
          <w:divBdr>
            <w:top w:val="none" w:sz="0" w:space="0" w:color="auto"/>
            <w:left w:val="none" w:sz="0" w:space="0" w:color="auto"/>
            <w:bottom w:val="none" w:sz="0" w:space="0" w:color="auto"/>
            <w:right w:val="none" w:sz="0" w:space="0" w:color="auto"/>
          </w:divBdr>
        </w:div>
        <w:div w:id="252016542">
          <w:marLeft w:val="480"/>
          <w:marRight w:val="0"/>
          <w:marTop w:val="0"/>
          <w:marBottom w:val="0"/>
          <w:divBdr>
            <w:top w:val="none" w:sz="0" w:space="0" w:color="auto"/>
            <w:left w:val="none" w:sz="0" w:space="0" w:color="auto"/>
            <w:bottom w:val="none" w:sz="0" w:space="0" w:color="auto"/>
            <w:right w:val="none" w:sz="0" w:space="0" w:color="auto"/>
          </w:divBdr>
        </w:div>
        <w:div w:id="290131651">
          <w:marLeft w:val="480"/>
          <w:marRight w:val="0"/>
          <w:marTop w:val="0"/>
          <w:marBottom w:val="0"/>
          <w:divBdr>
            <w:top w:val="none" w:sz="0" w:space="0" w:color="auto"/>
            <w:left w:val="none" w:sz="0" w:space="0" w:color="auto"/>
            <w:bottom w:val="none" w:sz="0" w:space="0" w:color="auto"/>
            <w:right w:val="none" w:sz="0" w:space="0" w:color="auto"/>
          </w:divBdr>
        </w:div>
        <w:div w:id="280918356">
          <w:marLeft w:val="480"/>
          <w:marRight w:val="0"/>
          <w:marTop w:val="0"/>
          <w:marBottom w:val="0"/>
          <w:divBdr>
            <w:top w:val="none" w:sz="0" w:space="0" w:color="auto"/>
            <w:left w:val="none" w:sz="0" w:space="0" w:color="auto"/>
            <w:bottom w:val="none" w:sz="0" w:space="0" w:color="auto"/>
            <w:right w:val="none" w:sz="0" w:space="0" w:color="auto"/>
          </w:divBdr>
        </w:div>
        <w:div w:id="1192260297">
          <w:marLeft w:val="480"/>
          <w:marRight w:val="0"/>
          <w:marTop w:val="0"/>
          <w:marBottom w:val="0"/>
          <w:divBdr>
            <w:top w:val="none" w:sz="0" w:space="0" w:color="auto"/>
            <w:left w:val="none" w:sz="0" w:space="0" w:color="auto"/>
            <w:bottom w:val="none" w:sz="0" w:space="0" w:color="auto"/>
            <w:right w:val="none" w:sz="0" w:space="0" w:color="auto"/>
          </w:divBdr>
        </w:div>
        <w:div w:id="170533625">
          <w:marLeft w:val="480"/>
          <w:marRight w:val="0"/>
          <w:marTop w:val="0"/>
          <w:marBottom w:val="0"/>
          <w:divBdr>
            <w:top w:val="none" w:sz="0" w:space="0" w:color="auto"/>
            <w:left w:val="none" w:sz="0" w:space="0" w:color="auto"/>
            <w:bottom w:val="none" w:sz="0" w:space="0" w:color="auto"/>
            <w:right w:val="none" w:sz="0" w:space="0" w:color="auto"/>
          </w:divBdr>
        </w:div>
        <w:div w:id="691999954">
          <w:marLeft w:val="480"/>
          <w:marRight w:val="0"/>
          <w:marTop w:val="0"/>
          <w:marBottom w:val="0"/>
          <w:divBdr>
            <w:top w:val="none" w:sz="0" w:space="0" w:color="auto"/>
            <w:left w:val="none" w:sz="0" w:space="0" w:color="auto"/>
            <w:bottom w:val="none" w:sz="0" w:space="0" w:color="auto"/>
            <w:right w:val="none" w:sz="0" w:space="0" w:color="auto"/>
          </w:divBdr>
        </w:div>
        <w:div w:id="295448715">
          <w:marLeft w:val="480"/>
          <w:marRight w:val="0"/>
          <w:marTop w:val="0"/>
          <w:marBottom w:val="0"/>
          <w:divBdr>
            <w:top w:val="none" w:sz="0" w:space="0" w:color="auto"/>
            <w:left w:val="none" w:sz="0" w:space="0" w:color="auto"/>
            <w:bottom w:val="none" w:sz="0" w:space="0" w:color="auto"/>
            <w:right w:val="none" w:sz="0" w:space="0" w:color="auto"/>
          </w:divBdr>
        </w:div>
        <w:div w:id="1761295803">
          <w:marLeft w:val="480"/>
          <w:marRight w:val="0"/>
          <w:marTop w:val="0"/>
          <w:marBottom w:val="0"/>
          <w:divBdr>
            <w:top w:val="none" w:sz="0" w:space="0" w:color="auto"/>
            <w:left w:val="none" w:sz="0" w:space="0" w:color="auto"/>
            <w:bottom w:val="none" w:sz="0" w:space="0" w:color="auto"/>
            <w:right w:val="none" w:sz="0" w:space="0" w:color="auto"/>
          </w:divBdr>
        </w:div>
        <w:div w:id="1832209869">
          <w:marLeft w:val="480"/>
          <w:marRight w:val="0"/>
          <w:marTop w:val="0"/>
          <w:marBottom w:val="0"/>
          <w:divBdr>
            <w:top w:val="none" w:sz="0" w:space="0" w:color="auto"/>
            <w:left w:val="none" w:sz="0" w:space="0" w:color="auto"/>
            <w:bottom w:val="none" w:sz="0" w:space="0" w:color="auto"/>
            <w:right w:val="none" w:sz="0" w:space="0" w:color="auto"/>
          </w:divBdr>
        </w:div>
        <w:div w:id="1287468604">
          <w:marLeft w:val="480"/>
          <w:marRight w:val="0"/>
          <w:marTop w:val="0"/>
          <w:marBottom w:val="0"/>
          <w:divBdr>
            <w:top w:val="none" w:sz="0" w:space="0" w:color="auto"/>
            <w:left w:val="none" w:sz="0" w:space="0" w:color="auto"/>
            <w:bottom w:val="none" w:sz="0" w:space="0" w:color="auto"/>
            <w:right w:val="none" w:sz="0" w:space="0" w:color="auto"/>
          </w:divBdr>
        </w:div>
        <w:div w:id="1858039993">
          <w:marLeft w:val="480"/>
          <w:marRight w:val="0"/>
          <w:marTop w:val="0"/>
          <w:marBottom w:val="0"/>
          <w:divBdr>
            <w:top w:val="none" w:sz="0" w:space="0" w:color="auto"/>
            <w:left w:val="none" w:sz="0" w:space="0" w:color="auto"/>
            <w:bottom w:val="none" w:sz="0" w:space="0" w:color="auto"/>
            <w:right w:val="none" w:sz="0" w:space="0" w:color="auto"/>
          </w:divBdr>
        </w:div>
        <w:div w:id="1595940530">
          <w:marLeft w:val="480"/>
          <w:marRight w:val="0"/>
          <w:marTop w:val="0"/>
          <w:marBottom w:val="0"/>
          <w:divBdr>
            <w:top w:val="none" w:sz="0" w:space="0" w:color="auto"/>
            <w:left w:val="none" w:sz="0" w:space="0" w:color="auto"/>
            <w:bottom w:val="none" w:sz="0" w:space="0" w:color="auto"/>
            <w:right w:val="none" w:sz="0" w:space="0" w:color="auto"/>
          </w:divBdr>
        </w:div>
        <w:div w:id="2105611123">
          <w:marLeft w:val="480"/>
          <w:marRight w:val="0"/>
          <w:marTop w:val="0"/>
          <w:marBottom w:val="0"/>
          <w:divBdr>
            <w:top w:val="none" w:sz="0" w:space="0" w:color="auto"/>
            <w:left w:val="none" w:sz="0" w:space="0" w:color="auto"/>
            <w:bottom w:val="none" w:sz="0" w:space="0" w:color="auto"/>
            <w:right w:val="none" w:sz="0" w:space="0" w:color="auto"/>
          </w:divBdr>
        </w:div>
        <w:div w:id="2134207806">
          <w:marLeft w:val="480"/>
          <w:marRight w:val="0"/>
          <w:marTop w:val="0"/>
          <w:marBottom w:val="0"/>
          <w:divBdr>
            <w:top w:val="none" w:sz="0" w:space="0" w:color="auto"/>
            <w:left w:val="none" w:sz="0" w:space="0" w:color="auto"/>
            <w:bottom w:val="none" w:sz="0" w:space="0" w:color="auto"/>
            <w:right w:val="none" w:sz="0" w:space="0" w:color="auto"/>
          </w:divBdr>
        </w:div>
        <w:div w:id="751315608">
          <w:marLeft w:val="480"/>
          <w:marRight w:val="0"/>
          <w:marTop w:val="0"/>
          <w:marBottom w:val="0"/>
          <w:divBdr>
            <w:top w:val="none" w:sz="0" w:space="0" w:color="auto"/>
            <w:left w:val="none" w:sz="0" w:space="0" w:color="auto"/>
            <w:bottom w:val="none" w:sz="0" w:space="0" w:color="auto"/>
            <w:right w:val="none" w:sz="0" w:space="0" w:color="auto"/>
          </w:divBdr>
        </w:div>
        <w:div w:id="1131286057">
          <w:marLeft w:val="480"/>
          <w:marRight w:val="0"/>
          <w:marTop w:val="0"/>
          <w:marBottom w:val="0"/>
          <w:divBdr>
            <w:top w:val="none" w:sz="0" w:space="0" w:color="auto"/>
            <w:left w:val="none" w:sz="0" w:space="0" w:color="auto"/>
            <w:bottom w:val="none" w:sz="0" w:space="0" w:color="auto"/>
            <w:right w:val="none" w:sz="0" w:space="0" w:color="auto"/>
          </w:divBdr>
        </w:div>
        <w:div w:id="1762337605">
          <w:marLeft w:val="480"/>
          <w:marRight w:val="0"/>
          <w:marTop w:val="0"/>
          <w:marBottom w:val="0"/>
          <w:divBdr>
            <w:top w:val="none" w:sz="0" w:space="0" w:color="auto"/>
            <w:left w:val="none" w:sz="0" w:space="0" w:color="auto"/>
            <w:bottom w:val="none" w:sz="0" w:space="0" w:color="auto"/>
            <w:right w:val="none" w:sz="0" w:space="0" w:color="auto"/>
          </w:divBdr>
        </w:div>
        <w:div w:id="1798600168">
          <w:marLeft w:val="480"/>
          <w:marRight w:val="0"/>
          <w:marTop w:val="0"/>
          <w:marBottom w:val="0"/>
          <w:divBdr>
            <w:top w:val="none" w:sz="0" w:space="0" w:color="auto"/>
            <w:left w:val="none" w:sz="0" w:space="0" w:color="auto"/>
            <w:bottom w:val="none" w:sz="0" w:space="0" w:color="auto"/>
            <w:right w:val="none" w:sz="0" w:space="0" w:color="auto"/>
          </w:divBdr>
        </w:div>
        <w:div w:id="794449866">
          <w:marLeft w:val="480"/>
          <w:marRight w:val="0"/>
          <w:marTop w:val="0"/>
          <w:marBottom w:val="0"/>
          <w:divBdr>
            <w:top w:val="none" w:sz="0" w:space="0" w:color="auto"/>
            <w:left w:val="none" w:sz="0" w:space="0" w:color="auto"/>
            <w:bottom w:val="none" w:sz="0" w:space="0" w:color="auto"/>
            <w:right w:val="none" w:sz="0" w:space="0" w:color="auto"/>
          </w:divBdr>
        </w:div>
        <w:div w:id="1020165418">
          <w:marLeft w:val="480"/>
          <w:marRight w:val="0"/>
          <w:marTop w:val="0"/>
          <w:marBottom w:val="0"/>
          <w:divBdr>
            <w:top w:val="none" w:sz="0" w:space="0" w:color="auto"/>
            <w:left w:val="none" w:sz="0" w:space="0" w:color="auto"/>
            <w:bottom w:val="none" w:sz="0" w:space="0" w:color="auto"/>
            <w:right w:val="none" w:sz="0" w:space="0" w:color="auto"/>
          </w:divBdr>
        </w:div>
        <w:div w:id="1299413446">
          <w:marLeft w:val="480"/>
          <w:marRight w:val="0"/>
          <w:marTop w:val="0"/>
          <w:marBottom w:val="0"/>
          <w:divBdr>
            <w:top w:val="none" w:sz="0" w:space="0" w:color="auto"/>
            <w:left w:val="none" w:sz="0" w:space="0" w:color="auto"/>
            <w:bottom w:val="none" w:sz="0" w:space="0" w:color="auto"/>
            <w:right w:val="none" w:sz="0" w:space="0" w:color="auto"/>
          </w:divBdr>
        </w:div>
        <w:div w:id="1844005109">
          <w:marLeft w:val="480"/>
          <w:marRight w:val="0"/>
          <w:marTop w:val="0"/>
          <w:marBottom w:val="0"/>
          <w:divBdr>
            <w:top w:val="none" w:sz="0" w:space="0" w:color="auto"/>
            <w:left w:val="none" w:sz="0" w:space="0" w:color="auto"/>
            <w:bottom w:val="none" w:sz="0" w:space="0" w:color="auto"/>
            <w:right w:val="none" w:sz="0" w:space="0" w:color="auto"/>
          </w:divBdr>
        </w:div>
        <w:div w:id="1966346153">
          <w:marLeft w:val="480"/>
          <w:marRight w:val="0"/>
          <w:marTop w:val="0"/>
          <w:marBottom w:val="0"/>
          <w:divBdr>
            <w:top w:val="none" w:sz="0" w:space="0" w:color="auto"/>
            <w:left w:val="none" w:sz="0" w:space="0" w:color="auto"/>
            <w:bottom w:val="none" w:sz="0" w:space="0" w:color="auto"/>
            <w:right w:val="none" w:sz="0" w:space="0" w:color="auto"/>
          </w:divBdr>
        </w:div>
        <w:div w:id="1008487702">
          <w:marLeft w:val="480"/>
          <w:marRight w:val="0"/>
          <w:marTop w:val="0"/>
          <w:marBottom w:val="0"/>
          <w:divBdr>
            <w:top w:val="none" w:sz="0" w:space="0" w:color="auto"/>
            <w:left w:val="none" w:sz="0" w:space="0" w:color="auto"/>
            <w:bottom w:val="none" w:sz="0" w:space="0" w:color="auto"/>
            <w:right w:val="none" w:sz="0" w:space="0" w:color="auto"/>
          </w:divBdr>
        </w:div>
        <w:div w:id="1654143145">
          <w:marLeft w:val="480"/>
          <w:marRight w:val="0"/>
          <w:marTop w:val="0"/>
          <w:marBottom w:val="0"/>
          <w:divBdr>
            <w:top w:val="none" w:sz="0" w:space="0" w:color="auto"/>
            <w:left w:val="none" w:sz="0" w:space="0" w:color="auto"/>
            <w:bottom w:val="none" w:sz="0" w:space="0" w:color="auto"/>
            <w:right w:val="none" w:sz="0" w:space="0" w:color="auto"/>
          </w:divBdr>
        </w:div>
        <w:div w:id="1308389937">
          <w:marLeft w:val="480"/>
          <w:marRight w:val="0"/>
          <w:marTop w:val="0"/>
          <w:marBottom w:val="0"/>
          <w:divBdr>
            <w:top w:val="none" w:sz="0" w:space="0" w:color="auto"/>
            <w:left w:val="none" w:sz="0" w:space="0" w:color="auto"/>
            <w:bottom w:val="none" w:sz="0" w:space="0" w:color="auto"/>
            <w:right w:val="none" w:sz="0" w:space="0" w:color="auto"/>
          </w:divBdr>
        </w:div>
        <w:div w:id="111949786">
          <w:marLeft w:val="480"/>
          <w:marRight w:val="0"/>
          <w:marTop w:val="0"/>
          <w:marBottom w:val="0"/>
          <w:divBdr>
            <w:top w:val="none" w:sz="0" w:space="0" w:color="auto"/>
            <w:left w:val="none" w:sz="0" w:space="0" w:color="auto"/>
            <w:bottom w:val="none" w:sz="0" w:space="0" w:color="auto"/>
            <w:right w:val="none" w:sz="0" w:space="0" w:color="auto"/>
          </w:divBdr>
        </w:div>
        <w:div w:id="1710376135">
          <w:marLeft w:val="480"/>
          <w:marRight w:val="0"/>
          <w:marTop w:val="0"/>
          <w:marBottom w:val="0"/>
          <w:divBdr>
            <w:top w:val="none" w:sz="0" w:space="0" w:color="auto"/>
            <w:left w:val="none" w:sz="0" w:space="0" w:color="auto"/>
            <w:bottom w:val="none" w:sz="0" w:space="0" w:color="auto"/>
            <w:right w:val="none" w:sz="0" w:space="0" w:color="auto"/>
          </w:divBdr>
        </w:div>
        <w:div w:id="291639792">
          <w:marLeft w:val="480"/>
          <w:marRight w:val="0"/>
          <w:marTop w:val="0"/>
          <w:marBottom w:val="0"/>
          <w:divBdr>
            <w:top w:val="none" w:sz="0" w:space="0" w:color="auto"/>
            <w:left w:val="none" w:sz="0" w:space="0" w:color="auto"/>
            <w:bottom w:val="none" w:sz="0" w:space="0" w:color="auto"/>
            <w:right w:val="none" w:sz="0" w:space="0" w:color="auto"/>
          </w:divBdr>
        </w:div>
        <w:div w:id="1433622370">
          <w:marLeft w:val="480"/>
          <w:marRight w:val="0"/>
          <w:marTop w:val="0"/>
          <w:marBottom w:val="0"/>
          <w:divBdr>
            <w:top w:val="none" w:sz="0" w:space="0" w:color="auto"/>
            <w:left w:val="none" w:sz="0" w:space="0" w:color="auto"/>
            <w:bottom w:val="none" w:sz="0" w:space="0" w:color="auto"/>
            <w:right w:val="none" w:sz="0" w:space="0" w:color="auto"/>
          </w:divBdr>
        </w:div>
        <w:div w:id="518932707">
          <w:marLeft w:val="480"/>
          <w:marRight w:val="0"/>
          <w:marTop w:val="0"/>
          <w:marBottom w:val="0"/>
          <w:divBdr>
            <w:top w:val="none" w:sz="0" w:space="0" w:color="auto"/>
            <w:left w:val="none" w:sz="0" w:space="0" w:color="auto"/>
            <w:bottom w:val="none" w:sz="0" w:space="0" w:color="auto"/>
            <w:right w:val="none" w:sz="0" w:space="0" w:color="auto"/>
          </w:divBdr>
        </w:div>
        <w:div w:id="1768035955">
          <w:marLeft w:val="480"/>
          <w:marRight w:val="0"/>
          <w:marTop w:val="0"/>
          <w:marBottom w:val="0"/>
          <w:divBdr>
            <w:top w:val="none" w:sz="0" w:space="0" w:color="auto"/>
            <w:left w:val="none" w:sz="0" w:space="0" w:color="auto"/>
            <w:bottom w:val="none" w:sz="0" w:space="0" w:color="auto"/>
            <w:right w:val="none" w:sz="0" w:space="0" w:color="auto"/>
          </w:divBdr>
        </w:div>
        <w:div w:id="1998219772">
          <w:marLeft w:val="480"/>
          <w:marRight w:val="0"/>
          <w:marTop w:val="0"/>
          <w:marBottom w:val="0"/>
          <w:divBdr>
            <w:top w:val="none" w:sz="0" w:space="0" w:color="auto"/>
            <w:left w:val="none" w:sz="0" w:space="0" w:color="auto"/>
            <w:bottom w:val="none" w:sz="0" w:space="0" w:color="auto"/>
            <w:right w:val="none" w:sz="0" w:space="0" w:color="auto"/>
          </w:divBdr>
        </w:div>
        <w:div w:id="47580004">
          <w:marLeft w:val="480"/>
          <w:marRight w:val="0"/>
          <w:marTop w:val="0"/>
          <w:marBottom w:val="0"/>
          <w:divBdr>
            <w:top w:val="none" w:sz="0" w:space="0" w:color="auto"/>
            <w:left w:val="none" w:sz="0" w:space="0" w:color="auto"/>
            <w:bottom w:val="none" w:sz="0" w:space="0" w:color="auto"/>
            <w:right w:val="none" w:sz="0" w:space="0" w:color="auto"/>
          </w:divBdr>
        </w:div>
        <w:div w:id="1050542414">
          <w:marLeft w:val="480"/>
          <w:marRight w:val="0"/>
          <w:marTop w:val="0"/>
          <w:marBottom w:val="0"/>
          <w:divBdr>
            <w:top w:val="none" w:sz="0" w:space="0" w:color="auto"/>
            <w:left w:val="none" w:sz="0" w:space="0" w:color="auto"/>
            <w:bottom w:val="none" w:sz="0" w:space="0" w:color="auto"/>
            <w:right w:val="none" w:sz="0" w:space="0" w:color="auto"/>
          </w:divBdr>
        </w:div>
        <w:div w:id="130172592">
          <w:marLeft w:val="480"/>
          <w:marRight w:val="0"/>
          <w:marTop w:val="0"/>
          <w:marBottom w:val="0"/>
          <w:divBdr>
            <w:top w:val="none" w:sz="0" w:space="0" w:color="auto"/>
            <w:left w:val="none" w:sz="0" w:space="0" w:color="auto"/>
            <w:bottom w:val="none" w:sz="0" w:space="0" w:color="auto"/>
            <w:right w:val="none" w:sz="0" w:space="0" w:color="auto"/>
          </w:divBdr>
        </w:div>
        <w:div w:id="1806390183">
          <w:marLeft w:val="480"/>
          <w:marRight w:val="0"/>
          <w:marTop w:val="0"/>
          <w:marBottom w:val="0"/>
          <w:divBdr>
            <w:top w:val="none" w:sz="0" w:space="0" w:color="auto"/>
            <w:left w:val="none" w:sz="0" w:space="0" w:color="auto"/>
            <w:bottom w:val="none" w:sz="0" w:space="0" w:color="auto"/>
            <w:right w:val="none" w:sz="0" w:space="0" w:color="auto"/>
          </w:divBdr>
        </w:div>
        <w:div w:id="1724016622">
          <w:marLeft w:val="480"/>
          <w:marRight w:val="0"/>
          <w:marTop w:val="0"/>
          <w:marBottom w:val="0"/>
          <w:divBdr>
            <w:top w:val="none" w:sz="0" w:space="0" w:color="auto"/>
            <w:left w:val="none" w:sz="0" w:space="0" w:color="auto"/>
            <w:bottom w:val="none" w:sz="0" w:space="0" w:color="auto"/>
            <w:right w:val="none" w:sz="0" w:space="0" w:color="auto"/>
          </w:divBdr>
        </w:div>
        <w:div w:id="1812596846">
          <w:marLeft w:val="480"/>
          <w:marRight w:val="0"/>
          <w:marTop w:val="0"/>
          <w:marBottom w:val="0"/>
          <w:divBdr>
            <w:top w:val="none" w:sz="0" w:space="0" w:color="auto"/>
            <w:left w:val="none" w:sz="0" w:space="0" w:color="auto"/>
            <w:bottom w:val="none" w:sz="0" w:space="0" w:color="auto"/>
            <w:right w:val="none" w:sz="0" w:space="0" w:color="auto"/>
          </w:divBdr>
        </w:div>
        <w:div w:id="252275705">
          <w:marLeft w:val="480"/>
          <w:marRight w:val="0"/>
          <w:marTop w:val="0"/>
          <w:marBottom w:val="0"/>
          <w:divBdr>
            <w:top w:val="none" w:sz="0" w:space="0" w:color="auto"/>
            <w:left w:val="none" w:sz="0" w:space="0" w:color="auto"/>
            <w:bottom w:val="none" w:sz="0" w:space="0" w:color="auto"/>
            <w:right w:val="none" w:sz="0" w:space="0" w:color="auto"/>
          </w:divBdr>
        </w:div>
        <w:div w:id="1375156337">
          <w:marLeft w:val="480"/>
          <w:marRight w:val="0"/>
          <w:marTop w:val="0"/>
          <w:marBottom w:val="0"/>
          <w:divBdr>
            <w:top w:val="none" w:sz="0" w:space="0" w:color="auto"/>
            <w:left w:val="none" w:sz="0" w:space="0" w:color="auto"/>
            <w:bottom w:val="none" w:sz="0" w:space="0" w:color="auto"/>
            <w:right w:val="none" w:sz="0" w:space="0" w:color="auto"/>
          </w:divBdr>
        </w:div>
        <w:div w:id="656886451">
          <w:marLeft w:val="480"/>
          <w:marRight w:val="0"/>
          <w:marTop w:val="0"/>
          <w:marBottom w:val="0"/>
          <w:divBdr>
            <w:top w:val="none" w:sz="0" w:space="0" w:color="auto"/>
            <w:left w:val="none" w:sz="0" w:space="0" w:color="auto"/>
            <w:bottom w:val="none" w:sz="0" w:space="0" w:color="auto"/>
            <w:right w:val="none" w:sz="0" w:space="0" w:color="auto"/>
          </w:divBdr>
        </w:div>
        <w:div w:id="1154103496">
          <w:marLeft w:val="480"/>
          <w:marRight w:val="0"/>
          <w:marTop w:val="0"/>
          <w:marBottom w:val="0"/>
          <w:divBdr>
            <w:top w:val="none" w:sz="0" w:space="0" w:color="auto"/>
            <w:left w:val="none" w:sz="0" w:space="0" w:color="auto"/>
            <w:bottom w:val="none" w:sz="0" w:space="0" w:color="auto"/>
            <w:right w:val="none" w:sz="0" w:space="0" w:color="auto"/>
          </w:divBdr>
        </w:div>
        <w:div w:id="68507020">
          <w:marLeft w:val="480"/>
          <w:marRight w:val="0"/>
          <w:marTop w:val="0"/>
          <w:marBottom w:val="0"/>
          <w:divBdr>
            <w:top w:val="none" w:sz="0" w:space="0" w:color="auto"/>
            <w:left w:val="none" w:sz="0" w:space="0" w:color="auto"/>
            <w:bottom w:val="none" w:sz="0" w:space="0" w:color="auto"/>
            <w:right w:val="none" w:sz="0" w:space="0" w:color="auto"/>
          </w:divBdr>
        </w:div>
        <w:div w:id="510725119">
          <w:marLeft w:val="480"/>
          <w:marRight w:val="0"/>
          <w:marTop w:val="0"/>
          <w:marBottom w:val="0"/>
          <w:divBdr>
            <w:top w:val="none" w:sz="0" w:space="0" w:color="auto"/>
            <w:left w:val="none" w:sz="0" w:space="0" w:color="auto"/>
            <w:bottom w:val="none" w:sz="0" w:space="0" w:color="auto"/>
            <w:right w:val="none" w:sz="0" w:space="0" w:color="auto"/>
          </w:divBdr>
        </w:div>
        <w:div w:id="1199468523">
          <w:marLeft w:val="480"/>
          <w:marRight w:val="0"/>
          <w:marTop w:val="0"/>
          <w:marBottom w:val="0"/>
          <w:divBdr>
            <w:top w:val="none" w:sz="0" w:space="0" w:color="auto"/>
            <w:left w:val="none" w:sz="0" w:space="0" w:color="auto"/>
            <w:bottom w:val="none" w:sz="0" w:space="0" w:color="auto"/>
            <w:right w:val="none" w:sz="0" w:space="0" w:color="auto"/>
          </w:divBdr>
        </w:div>
        <w:div w:id="1442457691">
          <w:marLeft w:val="480"/>
          <w:marRight w:val="0"/>
          <w:marTop w:val="0"/>
          <w:marBottom w:val="0"/>
          <w:divBdr>
            <w:top w:val="none" w:sz="0" w:space="0" w:color="auto"/>
            <w:left w:val="none" w:sz="0" w:space="0" w:color="auto"/>
            <w:bottom w:val="none" w:sz="0" w:space="0" w:color="auto"/>
            <w:right w:val="none" w:sz="0" w:space="0" w:color="auto"/>
          </w:divBdr>
        </w:div>
        <w:div w:id="15256">
          <w:marLeft w:val="480"/>
          <w:marRight w:val="0"/>
          <w:marTop w:val="0"/>
          <w:marBottom w:val="0"/>
          <w:divBdr>
            <w:top w:val="none" w:sz="0" w:space="0" w:color="auto"/>
            <w:left w:val="none" w:sz="0" w:space="0" w:color="auto"/>
            <w:bottom w:val="none" w:sz="0" w:space="0" w:color="auto"/>
            <w:right w:val="none" w:sz="0" w:space="0" w:color="auto"/>
          </w:divBdr>
        </w:div>
        <w:div w:id="823156178">
          <w:marLeft w:val="480"/>
          <w:marRight w:val="0"/>
          <w:marTop w:val="0"/>
          <w:marBottom w:val="0"/>
          <w:divBdr>
            <w:top w:val="none" w:sz="0" w:space="0" w:color="auto"/>
            <w:left w:val="none" w:sz="0" w:space="0" w:color="auto"/>
            <w:bottom w:val="none" w:sz="0" w:space="0" w:color="auto"/>
            <w:right w:val="none" w:sz="0" w:space="0" w:color="auto"/>
          </w:divBdr>
        </w:div>
        <w:div w:id="102308819">
          <w:marLeft w:val="480"/>
          <w:marRight w:val="0"/>
          <w:marTop w:val="0"/>
          <w:marBottom w:val="0"/>
          <w:divBdr>
            <w:top w:val="none" w:sz="0" w:space="0" w:color="auto"/>
            <w:left w:val="none" w:sz="0" w:space="0" w:color="auto"/>
            <w:bottom w:val="none" w:sz="0" w:space="0" w:color="auto"/>
            <w:right w:val="none" w:sz="0" w:space="0" w:color="auto"/>
          </w:divBdr>
        </w:div>
        <w:div w:id="86273988">
          <w:marLeft w:val="480"/>
          <w:marRight w:val="0"/>
          <w:marTop w:val="0"/>
          <w:marBottom w:val="0"/>
          <w:divBdr>
            <w:top w:val="none" w:sz="0" w:space="0" w:color="auto"/>
            <w:left w:val="none" w:sz="0" w:space="0" w:color="auto"/>
            <w:bottom w:val="none" w:sz="0" w:space="0" w:color="auto"/>
            <w:right w:val="none" w:sz="0" w:space="0" w:color="auto"/>
          </w:divBdr>
        </w:div>
        <w:div w:id="188838027">
          <w:marLeft w:val="480"/>
          <w:marRight w:val="0"/>
          <w:marTop w:val="0"/>
          <w:marBottom w:val="0"/>
          <w:divBdr>
            <w:top w:val="none" w:sz="0" w:space="0" w:color="auto"/>
            <w:left w:val="none" w:sz="0" w:space="0" w:color="auto"/>
            <w:bottom w:val="none" w:sz="0" w:space="0" w:color="auto"/>
            <w:right w:val="none" w:sz="0" w:space="0" w:color="auto"/>
          </w:divBdr>
        </w:div>
        <w:div w:id="967124395">
          <w:marLeft w:val="480"/>
          <w:marRight w:val="0"/>
          <w:marTop w:val="0"/>
          <w:marBottom w:val="0"/>
          <w:divBdr>
            <w:top w:val="none" w:sz="0" w:space="0" w:color="auto"/>
            <w:left w:val="none" w:sz="0" w:space="0" w:color="auto"/>
            <w:bottom w:val="none" w:sz="0" w:space="0" w:color="auto"/>
            <w:right w:val="none" w:sz="0" w:space="0" w:color="auto"/>
          </w:divBdr>
        </w:div>
        <w:div w:id="1791581711">
          <w:marLeft w:val="480"/>
          <w:marRight w:val="0"/>
          <w:marTop w:val="0"/>
          <w:marBottom w:val="0"/>
          <w:divBdr>
            <w:top w:val="none" w:sz="0" w:space="0" w:color="auto"/>
            <w:left w:val="none" w:sz="0" w:space="0" w:color="auto"/>
            <w:bottom w:val="none" w:sz="0" w:space="0" w:color="auto"/>
            <w:right w:val="none" w:sz="0" w:space="0" w:color="auto"/>
          </w:divBdr>
        </w:div>
        <w:div w:id="794179271">
          <w:marLeft w:val="480"/>
          <w:marRight w:val="0"/>
          <w:marTop w:val="0"/>
          <w:marBottom w:val="0"/>
          <w:divBdr>
            <w:top w:val="none" w:sz="0" w:space="0" w:color="auto"/>
            <w:left w:val="none" w:sz="0" w:space="0" w:color="auto"/>
            <w:bottom w:val="none" w:sz="0" w:space="0" w:color="auto"/>
            <w:right w:val="none" w:sz="0" w:space="0" w:color="auto"/>
          </w:divBdr>
        </w:div>
        <w:div w:id="1178158308">
          <w:marLeft w:val="480"/>
          <w:marRight w:val="0"/>
          <w:marTop w:val="0"/>
          <w:marBottom w:val="0"/>
          <w:divBdr>
            <w:top w:val="none" w:sz="0" w:space="0" w:color="auto"/>
            <w:left w:val="none" w:sz="0" w:space="0" w:color="auto"/>
            <w:bottom w:val="none" w:sz="0" w:space="0" w:color="auto"/>
            <w:right w:val="none" w:sz="0" w:space="0" w:color="auto"/>
          </w:divBdr>
        </w:div>
        <w:div w:id="634140439">
          <w:marLeft w:val="480"/>
          <w:marRight w:val="0"/>
          <w:marTop w:val="0"/>
          <w:marBottom w:val="0"/>
          <w:divBdr>
            <w:top w:val="none" w:sz="0" w:space="0" w:color="auto"/>
            <w:left w:val="none" w:sz="0" w:space="0" w:color="auto"/>
            <w:bottom w:val="none" w:sz="0" w:space="0" w:color="auto"/>
            <w:right w:val="none" w:sz="0" w:space="0" w:color="auto"/>
          </w:divBdr>
        </w:div>
        <w:div w:id="292902564">
          <w:marLeft w:val="480"/>
          <w:marRight w:val="0"/>
          <w:marTop w:val="0"/>
          <w:marBottom w:val="0"/>
          <w:divBdr>
            <w:top w:val="none" w:sz="0" w:space="0" w:color="auto"/>
            <w:left w:val="none" w:sz="0" w:space="0" w:color="auto"/>
            <w:bottom w:val="none" w:sz="0" w:space="0" w:color="auto"/>
            <w:right w:val="none" w:sz="0" w:space="0" w:color="auto"/>
          </w:divBdr>
        </w:div>
        <w:div w:id="51855818">
          <w:marLeft w:val="480"/>
          <w:marRight w:val="0"/>
          <w:marTop w:val="0"/>
          <w:marBottom w:val="0"/>
          <w:divBdr>
            <w:top w:val="none" w:sz="0" w:space="0" w:color="auto"/>
            <w:left w:val="none" w:sz="0" w:space="0" w:color="auto"/>
            <w:bottom w:val="none" w:sz="0" w:space="0" w:color="auto"/>
            <w:right w:val="none" w:sz="0" w:space="0" w:color="auto"/>
          </w:divBdr>
        </w:div>
        <w:div w:id="1625574946">
          <w:marLeft w:val="480"/>
          <w:marRight w:val="0"/>
          <w:marTop w:val="0"/>
          <w:marBottom w:val="0"/>
          <w:divBdr>
            <w:top w:val="none" w:sz="0" w:space="0" w:color="auto"/>
            <w:left w:val="none" w:sz="0" w:space="0" w:color="auto"/>
            <w:bottom w:val="none" w:sz="0" w:space="0" w:color="auto"/>
            <w:right w:val="none" w:sz="0" w:space="0" w:color="auto"/>
          </w:divBdr>
        </w:div>
        <w:div w:id="1611352518">
          <w:marLeft w:val="480"/>
          <w:marRight w:val="0"/>
          <w:marTop w:val="0"/>
          <w:marBottom w:val="0"/>
          <w:divBdr>
            <w:top w:val="none" w:sz="0" w:space="0" w:color="auto"/>
            <w:left w:val="none" w:sz="0" w:space="0" w:color="auto"/>
            <w:bottom w:val="none" w:sz="0" w:space="0" w:color="auto"/>
            <w:right w:val="none" w:sz="0" w:space="0" w:color="auto"/>
          </w:divBdr>
        </w:div>
        <w:div w:id="137040535">
          <w:marLeft w:val="480"/>
          <w:marRight w:val="0"/>
          <w:marTop w:val="0"/>
          <w:marBottom w:val="0"/>
          <w:divBdr>
            <w:top w:val="none" w:sz="0" w:space="0" w:color="auto"/>
            <w:left w:val="none" w:sz="0" w:space="0" w:color="auto"/>
            <w:bottom w:val="none" w:sz="0" w:space="0" w:color="auto"/>
            <w:right w:val="none" w:sz="0" w:space="0" w:color="auto"/>
          </w:divBdr>
        </w:div>
        <w:div w:id="1729575991">
          <w:marLeft w:val="480"/>
          <w:marRight w:val="0"/>
          <w:marTop w:val="0"/>
          <w:marBottom w:val="0"/>
          <w:divBdr>
            <w:top w:val="none" w:sz="0" w:space="0" w:color="auto"/>
            <w:left w:val="none" w:sz="0" w:space="0" w:color="auto"/>
            <w:bottom w:val="none" w:sz="0" w:space="0" w:color="auto"/>
            <w:right w:val="none" w:sz="0" w:space="0" w:color="auto"/>
          </w:divBdr>
        </w:div>
        <w:div w:id="1647927700">
          <w:marLeft w:val="480"/>
          <w:marRight w:val="0"/>
          <w:marTop w:val="0"/>
          <w:marBottom w:val="0"/>
          <w:divBdr>
            <w:top w:val="none" w:sz="0" w:space="0" w:color="auto"/>
            <w:left w:val="none" w:sz="0" w:space="0" w:color="auto"/>
            <w:bottom w:val="none" w:sz="0" w:space="0" w:color="auto"/>
            <w:right w:val="none" w:sz="0" w:space="0" w:color="auto"/>
          </w:divBdr>
        </w:div>
        <w:div w:id="612438922">
          <w:marLeft w:val="480"/>
          <w:marRight w:val="0"/>
          <w:marTop w:val="0"/>
          <w:marBottom w:val="0"/>
          <w:divBdr>
            <w:top w:val="none" w:sz="0" w:space="0" w:color="auto"/>
            <w:left w:val="none" w:sz="0" w:space="0" w:color="auto"/>
            <w:bottom w:val="none" w:sz="0" w:space="0" w:color="auto"/>
            <w:right w:val="none" w:sz="0" w:space="0" w:color="auto"/>
          </w:divBdr>
        </w:div>
        <w:div w:id="901797253">
          <w:marLeft w:val="480"/>
          <w:marRight w:val="0"/>
          <w:marTop w:val="0"/>
          <w:marBottom w:val="0"/>
          <w:divBdr>
            <w:top w:val="none" w:sz="0" w:space="0" w:color="auto"/>
            <w:left w:val="none" w:sz="0" w:space="0" w:color="auto"/>
            <w:bottom w:val="none" w:sz="0" w:space="0" w:color="auto"/>
            <w:right w:val="none" w:sz="0" w:space="0" w:color="auto"/>
          </w:divBdr>
        </w:div>
        <w:div w:id="678459541">
          <w:marLeft w:val="480"/>
          <w:marRight w:val="0"/>
          <w:marTop w:val="0"/>
          <w:marBottom w:val="0"/>
          <w:divBdr>
            <w:top w:val="none" w:sz="0" w:space="0" w:color="auto"/>
            <w:left w:val="none" w:sz="0" w:space="0" w:color="auto"/>
            <w:bottom w:val="none" w:sz="0" w:space="0" w:color="auto"/>
            <w:right w:val="none" w:sz="0" w:space="0" w:color="auto"/>
          </w:divBdr>
        </w:div>
        <w:div w:id="517348747">
          <w:marLeft w:val="480"/>
          <w:marRight w:val="0"/>
          <w:marTop w:val="0"/>
          <w:marBottom w:val="0"/>
          <w:divBdr>
            <w:top w:val="none" w:sz="0" w:space="0" w:color="auto"/>
            <w:left w:val="none" w:sz="0" w:space="0" w:color="auto"/>
            <w:bottom w:val="none" w:sz="0" w:space="0" w:color="auto"/>
            <w:right w:val="none" w:sz="0" w:space="0" w:color="auto"/>
          </w:divBdr>
        </w:div>
        <w:div w:id="1930188764">
          <w:marLeft w:val="480"/>
          <w:marRight w:val="0"/>
          <w:marTop w:val="0"/>
          <w:marBottom w:val="0"/>
          <w:divBdr>
            <w:top w:val="none" w:sz="0" w:space="0" w:color="auto"/>
            <w:left w:val="none" w:sz="0" w:space="0" w:color="auto"/>
            <w:bottom w:val="none" w:sz="0" w:space="0" w:color="auto"/>
            <w:right w:val="none" w:sz="0" w:space="0" w:color="auto"/>
          </w:divBdr>
        </w:div>
        <w:div w:id="84694239">
          <w:marLeft w:val="480"/>
          <w:marRight w:val="0"/>
          <w:marTop w:val="0"/>
          <w:marBottom w:val="0"/>
          <w:divBdr>
            <w:top w:val="none" w:sz="0" w:space="0" w:color="auto"/>
            <w:left w:val="none" w:sz="0" w:space="0" w:color="auto"/>
            <w:bottom w:val="none" w:sz="0" w:space="0" w:color="auto"/>
            <w:right w:val="none" w:sz="0" w:space="0" w:color="auto"/>
          </w:divBdr>
        </w:div>
        <w:div w:id="171604276">
          <w:marLeft w:val="480"/>
          <w:marRight w:val="0"/>
          <w:marTop w:val="0"/>
          <w:marBottom w:val="0"/>
          <w:divBdr>
            <w:top w:val="none" w:sz="0" w:space="0" w:color="auto"/>
            <w:left w:val="none" w:sz="0" w:space="0" w:color="auto"/>
            <w:bottom w:val="none" w:sz="0" w:space="0" w:color="auto"/>
            <w:right w:val="none" w:sz="0" w:space="0" w:color="auto"/>
          </w:divBdr>
        </w:div>
        <w:div w:id="928851918">
          <w:marLeft w:val="480"/>
          <w:marRight w:val="0"/>
          <w:marTop w:val="0"/>
          <w:marBottom w:val="0"/>
          <w:divBdr>
            <w:top w:val="none" w:sz="0" w:space="0" w:color="auto"/>
            <w:left w:val="none" w:sz="0" w:space="0" w:color="auto"/>
            <w:bottom w:val="none" w:sz="0" w:space="0" w:color="auto"/>
            <w:right w:val="none" w:sz="0" w:space="0" w:color="auto"/>
          </w:divBdr>
        </w:div>
        <w:div w:id="665326414">
          <w:marLeft w:val="480"/>
          <w:marRight w:val="0"/>
          <w:marTop w:val="0"/>
          <w:marBottom w:val="0"/>
          <w:divBdr>
            <w:top w:val="none" w:sz="0" w:space="0" w:color="auto"/>
            <w:left w:val="none" w:sz="0" w:space="0" w:color="auto"/>
            <w:bottom w:val="none" w:sz="0" w:space="0" w:color="auto"/>
            <w:right w:val="none" w:sz="0" w:space="0" w:color="auto"/>
          </w:divBdr>
        </w:div>
        <w:div w:id="1137994990">
          <w:marLeft w:val="480"/>
          <w:marRight w:val="0"/>
          <w:marTop w:val="0"/>
          <w:marBottom w:val="0"/>
          <w:divBdr>
            <w:top w:val="none" w:sz="0" w:space="0" w:color="auto"/>
            <w:left w:val="none" w:sz="0" w:space="0" w:color="auto"/>
            <w:bottom w:val="none" w:sz="0" w:space="0" w:color="auto"/>
            <w:right w:val="none" w:sz="0" w:space="0" w:color="auto"/>
          </w:divBdr>
        </w:div>
        <w:div w:id="1403408312">
          <w:marLeft w:val="480"/>
          <w:marRight w:val="0"/>
          <w:marTop w:val="0"/>
          <w:marBottom w:val="0"/>
          <w:divBdr>
            <w:top w:val="none" w:sz="0" w:space="0" w:color="auto"/>
            <w:left w:val="none" w:sz="0" w:space="0" w:color="auto"/>
            <w:bottom w:val="none" w:sz="0" w:space="0" w:color="auto"/>
            <w:right w:val="none" w:sz="0" w:space="0" w:color="auto"/>
          </w:divBdr>
        </w:div>
        <w:div w:id="905644411">
          <w:marLeft w:val="480"/>
          <w:marRight w:val="0"/>
          <w:marTop w:val="0"/>
          <w:marBottom w:val="0"/>
          <w:divBdr>
            <w:top w:val="none" w:sz="0" w:space="0" w:color="auto"/>
            <w:left w:val="none" w:sz="0" w:space="0" w:color="auto"/>
            <w:bottom w:val="none" w:sz="0" w:space="0" w:color="auto"/>
            <w:right w:val="none" w:sz="0" w:space="0" w:color="auto"/>
          </w:divBdr>
        </w:div>
        <w:div w:id="346949825">
          <w:marLeft w:val="480"/>
          <w:marRight w:val="0"/>
          <w:marTop w:val="0"/>
          <w:marBottom w:val="0"/>
          <w:divBdr>
            <w:top w:val="none" w:sz="0" w:space="0" w:color="auto"/>
            <w:left w:val="none" w:sz="0" w:space="0" w:color="auto"/>
            <w:bottom w:val="none" w:sz="0" w:space="0" w:color="auto"/>
            <w:right w:val="none" w:sz="0" w:space="0" w:color="auto"/>
          </w:divBdr>
        </w:div>
        <w:div w:id="220677920">
          <w:marLeft w:val="480"/>
          <w:marRight w:val="0"/>
          <w:marTop w:val="0"/>
          <w:marBottom w:val="0"/>
          <w:divBdr>
            <w:top w:val="none" w:sz="0" w:space="0" w:color="auto"/>
            <w:left w:val="none" w:sz="0" w:space="0" w:color="auto"/>
            <w:bottom w:val="none" w:sz="0" w:space="0" w:color="auto"/>
            <w:right w:val="none" w:sz="0" w:space="0" w:color="auto"/>
          </w:divBdr>
        </w:div>
        <w:div w:id="86197926">
          <w:marLeft w:val="480"/>
          <w:marRight w:val="0"/>
          <w:marTop w:val="0"/>
          <w:marBottom w:val="0"/>
          <w:divBdr>
            <w:top w:val="none" w:sz="0" w:space="0" w:color="auto"/>
            <w:left w:val="none" w:sz="0" w:space="0" w:color="auto"/>
            <w:bottom w:val="none" w:sz="0" w:space="0" w:color="auto"/>
            <w:right w:val="none" w:sz="0" w:space="0" w:color="auto"/>
          </w:divBdr>
        </w:div>
        <w:div w:id="595479762">
          <w:marLeft w:val="480"/>
          <w:marRight w:val="0"/>
          <w:marTop w:val="0"/>
          <w:marBottom w:val="0"/>
          <w:divBdr>
            <w:top w:val="none" w:sz="0" w:space="0" w:color="auto"/>
            <w:left w:val="none" w:sz="0" w:space="0" w:color="auto"/>
            <w:bottom w:val="none" w:sz="0" w:space="0" w:color="auto"/>
            <w:right w:val="none" w:sz="0" w:space="0" w:color="auto"/>
          </w:divBdr>
        </w:div>
        <w:div w:id="148980948">
          <w:marLeft w:val="480"/>
          <w:marRight w:val="0"/>
          <w:marTop w:val="0"/>
          <w:marBottom w:val="0"/>
          <w:divBdr>
            <w:top w:val="none" w:sz="0" w:space="0" w:color="auto"/>
            <w:left w:val="none" w:sz="0" w:space="0" w:color="auto"/>
            <w:bottom w:val="none" w:sz="0" w:space="0" w:color="auto"/>
            <w:right w:val="none" w:sz="0" w:space="0" w:color="auto"/>
          </w:divBdr>
        </w:div>
        <w:div w:id="948971375">
          <w:marLeft w:val="480"/>
          <w:marRight w:val="0"/>
          <w:marTop w:val="0"/>
          <w:marBottom w:val="0"/>
          <w:divBdr>
            <w:top w:val="none" w:sz="0" w:space="0" w:color="auto"/>
            <w:left w:val="none" w:sz="0" w:space="0" w:color="auto"/>
            <w:bottom w:val="none" w:sz="0" w:space="0" w:color="auto"/>
            <w:right w:val="none" w:sz="0" w:space="0" w:color="auto"/>
          </w:divBdr>
        </w:div>
        <w:div w:id="1150097258">
          <w:marLeft w:val="480"/>
          <w:marRight w:val="0"/>
          <w:marTop w:val="0"/>
          <w:marBottom w:val="0"/>
          <w:divBdr>
            <w:top w:val="none" w:sz="0" w:space="0" w:color="auto"/>
            <w:left w:val="none" w:sz="0" w:space="0" w:color="auto"/>
            <w:bottom w:val="none" w:sz="0" w:space="0" w:color="auto"/>
            <w:right w:val="none" w:sz="0" w:space="0" w:color="auto"/>
          </w:divBdr>
        </w:div>
        <w:div w:id="739057334">
          <w:marLeft w:val="480"/>
          <w:marRight w:val="0"/>
          <w:marTop w:val="0"/>
          <w:marBottom w:val="0"/>
          <w:divBdr>
            <w:top w:val="none" w:sz="0" w:space="0" w:color="auto"/>
            <w:left w:val="none" w:sz="0" w:space="0" w:color="auto"/>
            <w:bottom w:val="none" w:sz="0" w:space="0" w:color="auto"/>
            <w:right w:val="none" w:sz="0" w:space="0" w:color="auto"/>
          </w:divBdr>
        </w:div>
        <w:div w:id="1900939504">
          <w:marLeft w:val="480"/>
          <w:marRight w:val="0"/>
          <w:marTop w:val="0"/>
          <w:marBottom w:val="0"/>
          <w:divBdr>
            <w:top w:val="none" w:sz="0" w:space="0" w:color="auto"/>
            <w:left w:val="none" w:sz="0" w:space="0" w:color="auto"/>
            <w:bottom w:val="none" w:sz="0" w:space="0" w:color="auto"/>
            <w:right w:val="none" w:sz="0" w:space="0" w:color="auto"/>
          </w:divBdr>
        </w:div>
        <w:div w:id="219947075">
          <w:marLeft w:val="480"/>
          <w:marRight w:val="0"/>
          <w:marTop w:val="0"/>
          <w:marBottom w:val="0"/>
          <w:divBdr>
            <w:top w:val="none" w:sz="0" w:space="0" w:color="auto"/>
            <w:left w:val="none" w:sz="0" w:space="0" w:color="auto"/>
            <w:bottom w:val="none" w:sz="0" w:space="0" w:color="auto"/>
            <w:right w:val="none" w:sz="0" w:space="0" w:color="auto"/>
          </w:divBdr>
        </w:div>
        <w:div w:id="1911191700">
          <w:marLeft w:val="480"/>
          <w:marRight w:val="0"/>
          <w:marTop w:val="0"/>
          <w:marBottom w:val="0"/>
          <w:divBdr>
            <w:top w:val="none" w:sz="0" w:space="0" w:color="auto"/>
            <w:left w:val="none" w:sz="0" w:space="0" w:color="auto"/>
            <w:bottom w:val="none" w:sz="0" w:space="0" w:color="auto"/>
            <w:right w:val="none" w:sz="0" w:space="0" w:color="auto"/>
          </w:divBdr>
        </w:div>
        <w:div w:id="1652631946">
          <w:marLeft w:val="480"/>
          <w:marRight w:val="0"/>
          <w:marTop w:val="0"/>
          <w:marBottom w:val="0"/>
          <w:divBdr>
            <w:top w:val="none" w:sz="0" w:space="0" w:color="auto"/>
            <w:left w:val="none" w:sz="0" w:space="0" w:color="auto"/>
            <w:bottom w:val="none" w:sz="0" w:space="0" w:color="auto"/>
            <w:right w:val="none" w:sz="0" w:space="0" w:color="auto"/>
          </w:divBdr>
        </w:div>
        <w:div w:id="342439084">
          <w:marLeft w:val="480"/>
          <w:marRight w:val="0"/>
          <w:marTop w:val="0"/>
          <w:marBottom w:val="0"/>
          <w:divBdr>
            <w:top w:val="none" w:sz="0" w:space="0" w:color="auto"/>
            <w:left w:val="none" w:sz="0" w:space="0" w:color="auto"/>
            <w:bottom w:val="none" w:sz="0" w:space="0" w:color="auto"/>
            <w:right w:val="none" w:sz="0" w:space="0" w:color="auto"/>
          </w:divBdr>
        </w:div>
        <w:div w:id="1431969800">
          <w:marLeft w:val="480"/>
          <w:marRight w:val="0"/>
          <w:marTop w:val="0"/>
          <w:marBottom w:val="0"/>
          <w:divBdr>
            <w:top w:val="none" w:sz="0" w:space="0" w:color="auto"/>
            <w:left w:val="none" w:sz="0" w:space="0" w:color="auto"/>
            <w:bottom w:val="none" w:sz="0" w:space="0" w:color="auto"/>
            <w:right w:val="none" w:sz="0" w:space="0" w:color="auto"/>
          </w:divBdr>
        </w:div>
        <w:div w:id="1125274355">
          <w:marLeft w:val="480"/>
          <w:marRight w:val="0"/>
          <w:marTop w:val="0"/>
          <w:marBottom w:val="0"/>
          <w:divBdr>
            <w:top w:val="none" w:sz="0" w:space="0" w:color="auto"/>
            <w:left w:val="none" w:sz="0" w:space="0" w:color="auto"/>
            <w:bottom w:val="none" w:sz="0" w:space="0" w:color="auto"/>
            <w:right w:val="none" w:sz="0" w:space="0" w:color="auto"/>
          </w:divBdr>
        </w:div>
        <w:div w:id="167136370">
          <w:marLeft w:val="480"/>
          <w:marRight w:val="0"/>
          <w:marTop w:val="0"/>
          <w:marBottom w:val="0"/>
          <w:divBdr>
            <w:top w:val="none" w:sz="0" w:space="0" w:color="auto"/>
            <w:left w:val="none" w:sz="0" w:space="0" w:color="auto"/>
            <w:bottom w:val="none" w:sz="0" w:space="0" w:color="auto"/>
            <w:right w:val="none" w:sz="0" w:space="0" w:color="auto"/>
          </w:divBdr>
        </w:div>
        <w:div w:id="2068452863">
          <w:marLeft w:val="480"/>
          <w:marRight w:val="0"/>
          <w:marTop w:val="0"/>
          <w:marBottom w:val="0"/>
          <w:divBdr>
            <w:top w:val="none" w:sz="0" w:space="0" w:color="auto"/>
            <w:left w:val="none" w:sz="0" w:space="0" w:color="auto"/>
            <w:bottom w:val="none" w:sz="0" w:space="0" w:color="auto"/>
            <w:right w:val="none" w:sz="0" w:space="0" w:color="auto"/>
          </w:divBdr>
        </w:div>
        <w:div w:id="453713783">
          <w:marLeft w:val="480"/>
          <w:marRight w:val="0"/>
          <w:marTop w:val="0"/>
          <w:marBottom w:val="0"/>
          <w:divBdr>
            <w:top w:val="none" w:sz="0" w:space="0" w:color="auto"/>
            <w:left w:val="none" w:sz="0" w:space="0" w:color="auto"/>
            <w:bottom w:val="none" w:sz="0" w:space="0" w:color="auto"/>
            <w:right w:val="none" w:sz="0" w:space="0" w:color="auto"/>
          </w:divBdr>
        </w:div>
        <w:div w:id="1844393485">
          <w:marLeft w:val="480"/>
          <w:marRight w:val="0"/>
          <w:marTop w:val="0"/>
          <w:marBottom w:val="0"/>
          <w:divBdr>
            <w:top w:val="none" w:sz="0" w:space="0" w:color="auto"/>
            <w:left w:val="none" w:sz="0" w:space="0" w:color="auto"/>
            <w:bottom w:val="none" w:sz="0" w:space="0" w:color="auto"/>
            <w:right w:val="none" w:sz="0" w:space="0" w:color="auto"/>
          </w:divBdr>
        </w:div>
        <w:div w:id="1095977316">
          <w:marLeft w:val="480"/>
          <w:marRight w:val="0"/>
          <w:marTop w:val="0"/>
          <w:marBottom w:val="0"/>
          <w:divBdr>
            <w:top w:val="none" w:sz="0" w:space="0" w:color="auto"/>
            <w:left w:val="none" w:sz="0" w:space="0" w:color="auto"/>
            <w:bottom w:val="none" w:sz="0" w:space="0" w:color="auto"/>
            <w:right w:val="none" w:sz="0" w:space="0" w:color="auto"/>
          </w:divBdr>
        </w:div>
        <w:div w:id="85349180">
          <w:marLeft w:val="480"/>
          <w:marRight w:val="0"/>
          <w:marTop w:val="0"/>
          <w:marBottom w:val="0"/>
          <w:divBdr>
            <w:top w:val="none" w:sz="0" w:space="0" w:color="auto"/>
            <w:left w:val="none" w:sz="0" w:space="0" w:color="auto"/>
            <w:bottom w:val="none" w:sz="0" w:space="0" w:color="auto"/>
            <w:right w:val="none" w:sz="0" w:space="0" w:color="auto"/>
          </w:divBdr>
        </w:div>
        <w:div w:id="1712221012">
          <w:marLeft w:val="480"/>
          <w:marRight w:val="0"/>
          <w:marTop w:val="0"/>
          <w:marBottom w:val="0"/>
          <w:divBdr>
            <w:top w:val="none" w:sz="0" w:space="0" w:color="auto"/>
            <w:left w:val="none" w:sz="0" w:space="0" w:color="auto"/>
            <w:bottom w:val="none" w:sz="0" w:space="0" w:color="auto"/>
            <w:right w:val="none" w:sz="0" w:space="0" w:color="auto"/>
          </w:divBdr>
        </w:div>
        <w:div w:id="1161657502">
          <w:marLeft w:val="480"/>
          <w:marRight w:val="0"/>
          <w:marTop w:val="0"/>
          <w:marBottom w:val="0"/>
          <w:divBdr>
            <w:top w:val="none" w:sz="0" w:space="0" w:color="auto"/>
            <w:left w:val="none" w:sz="0" w:space="0" w:color="auto"/>
            <w:bottom w:val="none" w:sz="0" w:space="0" w:color="auto"/>
            <w:right w:val="none" w:sz="0" w:space="0" w:color="auto"/>
          </w:divBdr>
        </w:div>
        <w:div w:id="841820474">
          <w:marLeft w:val="480"/>
          <w:marRight w:val="0"/>
          <w:marTop w:val="0"/>
          <w:marBottom w:val="0"/>
          <w:divBdr>
            <w:top w:val="none" w:sz="0" w:space="0" w:color="auto"/>
            <w:left w:val="none" w:sz="0" w:space="0" w:color="auto"/>
            <w:bottom w:val="none" w:sz="0" w:space="0" w:color="auto"/>
            <w:right w:val="none" w:sz="0" w:space="0" w:color="auto"/>
          </w:divBdr>
        </w:div>
        <w:div w:id="1713340056">
          <w:marLeft w:val="480"/>
          <w:marRight w:val="0"/>
          <w:marTop w:val="0"/>
          <w:marBottom w:val="0"/>
          <w:divBdr>
            <w:top w:val="none" w:sz="0" w:space="0" w:color="auto"/>
            <w:left w:val="none" w:sz="0" w:space="0" w:color="auto"/>
            <w:bottom w:val="none" w:sz="0" w:space="0" w:color="auto"/>
            <w:right w:val="none" w:sz="0" w:space="0" w:color="auto"/>
          </w:divBdr>
        </w:div>
        <w:div w:id="925462517">
          <w:marLeft w:val="480"/>
          <w:marRight w:val="0"/>
          <w:marTop w:val="0"/>
          <w:marBottom w:val="0"/>
          <w:divBdr>
            <w:top w:val="none" w:sz="0" w:space="0" w:color="auto"/>
            <w:left w:val="none" w:sz="0" w:space="0" w:color="auto"/>
            <w:bottom w:val="none" w:sz="0" w:space="0" w:color="auto"/>
            <w:right w:val="none" w:sz="0" w:space="0" w:color="auto"/>
          </w:divBdr>
        </w:div>
        <w:div w:id="968819337">
          <w:marLeft w:val="480"/>
          <w:marRight w:val="0"/>
          <w:marTop w:val="0"/>
          <w:marBottom w:val="0"/>
          <w:divBdr>
            <w:top w:val="none" w:sz="0" w:space="0" w:color="auto"/>
            <w:left w:val="none" w:sz="0" w:space="0" w:color="auto"/>
            <w:bottom w:val="none" w:sz="0" w:space="0" w:color="auto"/>
            <w:right w:val="none" w:sz="0" w:space="0" w:color="auto"/>
          </w:divBdr>
        </w:div>
        <w:div w:id="401031477">
          <w:marLeft w:val="480"/>
          <w:marRight w:val="0"/>
          <w:marTop w:val="0"/>
          <w:marBottom w:val="0"/>
          <w:divBdr>
            <w:top w:val="none" w:sz="0" w:space="0" w:color="auto"/>
            <w:left w:val="none" w:sz="0" w:space="0" w:color="auto"/>
            <w:bottom w:val="none" w:sz="0" w:space="0" w:color="auto"/>
            <w:right w:val="none" w:sz="0" w:space="0" w:color="auto"/>
          </w:divBdr>
        </w:div>
        <w:div w:id="104161001">
          <w:marLeft w:val="480"/>
          <w:marRight w:val="0"/>
          <w:marTop w:val="0"/>
          <w:marBottom w:val="0"/>
          <w:divBdr>
            <w:top w:val="none" w:sz="0" w:space="0" w:color="auto"/>
            <w:left w:val="none" w:sz="0" w:space="0" w:color="auto"/>
            <w:bottom w:val="none" w:sz="0" w:space="0" w:color="auto"/>
            <w:right w:val="none" w:sz="0" w:space="0" w:color="auto"/>
          </w:divBdr>
        </w:div>
        <w:div w:id="1693720633">
          <w:marLeft w:val="480"/>
          <w:marRight w:val="0"/>
          <w:marTop w:val="0"/>
          <w:marBottom w:val="0"/>
          <w:divBdr>
            <w:top w:val="none" w:sz="0" w:space="0" w:color="auto"/>
            <w:left w:val="none" w:sz="0" w:space="0" w:color="auto"/>
            <w:bottom w:val="none" w:sz="0" w:space="0" w:color="auto"/>
            <w:right w:val="none" w:sz="0" w:space="0" w:color="auto"/>
          </w:divBdr>
        </w:div>
        <w:div w:id="914247485">
          <w:marLeft w:val="480"/>
          <w:marRight w:val="0"/>
          <w:marTop w:val="0"/>
          <w:marBottom w:val="0"/>
          <w:divBdr>
            <w:top w:val="none" w:sz="0" w:space="0" w:color="auto"/>
            <w:left w:val="none" w:sz="0" w:space="0" w:color="auto"/>
            <w:bottom w:val="none" w:sz="0" w:space="0" w:color="auto"/>
            <w:right w:val="none" w:sz="0" w:space="0" w:color="auto"/>
          </w:divBdr>
        </w:div>
        <w:div w:id="799032062">
          <w:marLeft w:val="480"/>
          <w:marRight w:val="0"/>
          <w:marTop w:val="0"/>
          <w:marBottom w:val="0"/>
          <w:divBdr>
            <w:top w:val="none" w:sz="0" w:space="0" w:color="auto"/>
            <w:left w:val="none" w:sz="0" w:space="0" w:color="auto"/>
            <w:bottom w:val="none" w:sz="0" w:space="0" w:color="auto"/>
            <w:right w:val="none" w:sz="0" w:space="0" w:color="auto"/>
          </w:divBdr>
        </w:div>
        <w:div w:id="1969626385">
          <w:marLeft w:val="480"/>
          <w:marRight w:val="0"/>
          <w:marTop w:val="0"/>
          <w:marBottom w:val="0"/>
          <w:divBdr>
            <w:top w:val="none" w:sz="0" w:space="0" w:color="auto"/>
            <w:left w:val="none" w:sz="0" w:space="0" w:color="auto"/>
            <w:bottom w:val="none" w:sz="0" w:space="0" w:color="auto"/>
            <w:right w:val="none" w:sz="0" w:space="0" w:color="auto"/>
          </w:divBdr>
        </w:div>
        <w:div w:id="804851890">
          <w:marLeft w:val="480"/>
          <w:marRight w:val="0"/>
          <w:marTop w:val="0"/>
          <w:marBottom w:val="0"/>
          <w:divBdr>
            <w:top w:val="none" w:sz="0" w:space="0" w:color="auto"/>
            <w:left w:val="none" w:sz="0" w:space="0" w:color="auto"/>
            <w:bottom w:val="none" w:sz="0" w:space="0" w:color="auto"/>
            <w:right w:val="none" w:sz="0" w:space="0" w:color="auto"/>
          </w:divBdr>
        </w:div>
        <w:div w:id="1574240809">
          <w:marLeft w:val="480"/>
          <w:marRight w:val="0"/>
          <w:marTop w:val="0"/>
          <w:marBottom w:val="0"/>
          <w:divBdr>
            <w:top w:val="none" w:sz="0" w:space="0" w:color="auto"/>
            <w:left w:val="none" w:sz="0" w:space="0" w:color="auto"/>
            <w:bottom w:val="none" w:sz="0" w:space="0" w:color="auto"/>
            <w:right w:val="none" w:sz="0" w:space="0" w:color="auto"/>
          </w:divBdr>
        </w:div>
        <w:div w:id="579368138">
          <w:marLeft w:val="480"/>
          <w:marRight w:val="0"/>
          <w:marTop w:val="0"/>
          <w:marBottom w:val="0"/>
          <w:divBdr>
            <w:top w:val="none" w:sz="0" w:space="0" w:color="auto"/>
            <w:left w:val="none" w:sz="0" w:space="0" w:color="auto"/>
            <w:bottom w:val="none" w:sz="0" w:space="0" w:color="auto"/>
            <w:right w:val="none" w:sz="0" w:space="0" w:color="auto"/>
          </w:divBdr>
        </w:div>
        <w:div w:id="648486244">
          <w:marLeft w:val="480"/>
          <w:marRight w:val="0"/>
          <w:marTop w:val="0"/>
          <w:marBottom w:val="0"/>
          <w:divBdr>
            <w:top w:val="none" w:sz="0" w:space="0" w:color="auto"/>
            <w:left w:val="none" w:sz="0" w:space="0" w:color="auto"/>
            <w:bottom w:val="none" w:sz="0" w:space="0" w:color="auto"/>
            <w:right w:val="none" w:sz="0" w:space="0" w:color="auto"/>
          </w:divBdr>
        </w:div>
        <w:div w:id="1861308530">
          <w:marLeft w:val="480"/>
          <w:marRight w:val="0"/>
          <w:marTop w:val="0"/>
          <w:marBottom w:val="0"/>
          <w:divBdr>
            <w:top w:val="none" w:sz="0" w:space="0" w:color="auto"/>
            <w:left w:val="none" w:sz="0" w:space="0" w:color="auto"/>
            <w:bottom w:val="none" w:sz="0" w:space="0" w:color="auto"/>
            <w:right w:val="none" w:sz="0" w:space="0" w:color="auto"/>
          </w:divBdr>
        </w:div>
        <w:div w:id="266935022">
          <w:marLeft w:val="480"/>
          <w:marRight w:val="0"/>
          <w:marTop w:val="0"/>
          <w:marBottom w:val="0"/>
          <w:divBdr>
            <w:top w:val="none" w:sz="0" w:space="0" w:color="auto"/>
            <w:left w:val="none" w:sz="0" w:space="0" w:color="auto"/>
            <w:bottom w:val="none" w:sz="0" w:space="0" w:color="auto"/>
            <w:right w:val="none" w:sz="0" w:space="0" w:color="auto"/>
          </w:divBdr>
        </w:div>
        <w:div w:id="1925868883">
          <w:marLeft w:val="480"/>
          <w:marRight w:val="0"/>
          <w:marTop w:val="0"/>
          <w:marBottom w:val="0"/>
          <w:divBdr>
            <w:top w:val="none" w:sz="0" w:space="0" w:color="auto"/>
            <w:left w:val="none" w:sz="0" w:space="0" w:color="auto"/>
            <w:bottom w:val="none" w:sz="0" w:space="0" w:color="auto"/>
            <w:right w:val="none" w:sz="0" w:space="0" w:color="auto"/>
          </w:divBdr>
        </w:div>
        <w:div w:id="97406714">
          <w:marLeft w:val="480"/>
          <w:marRight w:val="0"/>
          <w:marTop w:val="0"/>
          <w:marBottom w:val="0"/>
          <w:divBdr>
            <w:top w:val="none" w:sz="0" w:space="0" w:color="auto"/>
            <w:left w:val="none" w:sz="0" w:space="0" w:color="auto"/>
            <w:bottom w:val="none" w:sz="0" w:space="0" w:color="auto"/>
            <w:right w:val="none" w:sz="0" w:space="0" w:color="auto"/>
          </w:divBdr>
        </w:div>
        <w:div w:id="105587049">
          <w:marLeft w:val="480"/>
          <w:marRight w:val="0"/>
          <w:marTop w:val="0"/>
          <w:marBottom w:val="0"/>
          <w:divBdr>
            <w:top w:val="none" w:sz="0" w:space="0" w:color="auto"/>
            <w:left w:val="none" w:sz="0" w:space="0" w:color="auto"/>
            <w:bottom w:val="none" w:sz="0" w:space="0" w:color="auto"/>
            <w:right w:val="none" w:sz="0" w:space="0" w:color="auto"/>
          </w:divBdr>
        </w:div>
      </w:divsChild>
    </w:div>
    <w:div w:id="1364794366">
      <w:bodyDiv w:val="1"/>
      <w:marLeft w:val="0"/>
      <w:marRight w:val="0"/>
      <w:marTop w:val="0"/>
      <w:marBottom w:val="0"/>
      <w:divBdr>
        <w:top w:val="none" w:sz="0" w:space="0" w:color="auto"/>
        <w:left w:val="none" w:sz="0" w:space="0" w:color="auto"/>
        <w:bottom w:val="none" w:sz="0" w:space="0" w:color="auto"/>
        <w:right w:val="none" w:sz="0" w:space="0" w:color="auto"/>
      </w:divBdr>
    </w:div>
    <w:div w:id="1364941475">
      <w:bodyDiv w:val="1"/>
      <w:marLeft w:val="0"/>
      <w:marRight w:val="0"/>
      <w:marTop w:val="0"/>
      <w:marBottom w:val="0"/>
      <w:divBdr>
        <w:top w:val="none" w:sz="0" w:space="0" w:color="auto"/>
        <w:left w:val="none" w:sz="0" w:space="0" w:color="auto"/>
        <w:bottom w:val="none" w:sz="0" w:space="0" w:color="auto"/>
        <w:right w:val="none" w:sz="0" w:space="0" w:color="auto"/>
      </w:divBdr>
    </w:div>
    <w:div w:id="1365322476">
      <w:bodyDiv w:val="1"/>
      <w:marLeft w:val="0"/>
      <w:marRight w:val="0"/>
      <w:marTop w:val="0"/>
      <w:marBottom w:val="0"/>
      <w:divBdr>
        <w:top w:val="none" w:sz="0" w:space="0" w:color="auto"/>
        <w:left w:val="none" w:sz="0" w:space="0" w:color="auto"/>
        <w:bottom w:val="none" w:sz="0" w:space="0" w:color="auto"/>
        <w:right w:val="none" w:sz="0" w:space="0" w:color="auto"/>
      </w:divBdr>
    </w:div>
    <w:div w:id="1367634045">
      <w:bodyDiv w:val="1"/>
      <w:marLeft w:val="0"/>
      <w:marRight w:val="0"/>
      <w:marTop w:val="0"/>
      <w:marBottom w:val="0"/>
      <w:divBdr>
        <w:top w:val="none" w:sz="0" w:space="0" w:color="auto"/>
        <w:left w:val="none" w:sz="0" w:space="0" w:color="auto"/>
        <w:bottom w:val="none" w:sz="0" w:space="0" w:color="auto"/>
        <w:right w:val="none" w:sz="0" w:space="0" w:color="auto"/>
      </w:divBdr>
    </w:div>
    <w:div w:id="1367679539">
      <w:bodyDiv w:val="1"/>
      <w:marLeft w:val="0"/>
      <w:marRight w:val="0"/>
      <w:marTop w:val="0"/>
      <w:marBottom w:val="0"/>
      <w:divBdr>
        <w:top w:val="none" w:sz="0" w:space="0" w:color="auto"/>
        <w:left w:val="none" w:sz="0" w:space="0" w:color="auto"/>
        <w:bottom w:val="none" w:sz="0" w:space="0" w:color="auto"/>
        <w:right w:val="none" w:sz="0" w:space="0" w:color="auto"/>
      </w:divBdr>
    </w:div>
    <w:div w:id="1367757993">
      <w:bodyDiv w:val="1"/>
      <w:marLeft w:val="0"/>
      <w:marRight w:val="0"/>
      <w:marTop w:val="0"/>
      <w:marBottom w:val="0"/>
      <w:divBdr>
        <w:top w:val="none" w:sz="0" w:space="0" w:color="auto"/>
        <w:left w:val="none" w:sz="0" w:space="0" w:color="auto"/>
        <w:bottom w:val="none" w:sz="0" w:space="0" w:color="auto"/>
        <w:right w:val="none" w:sz="0" w:space="0" w:color="auto"/>
      </w:divBdr>
    </w:div>
    <w:div w:id="1367868686">
      <w:bodyDiv w:val="1"/>
      <w:marLeft w:val="0"/>
      <w:marRight w:val="0"/>
      <w:marTop w:val="0"/>
      <w:marBottom w:val="0"/>
      <w:divBdr>
        <w:top w:val="none" w:sz="0" w:space="0" w:color="auto"/>
        <w:left w:val="none" w:sz="0" w:space="0" w:color="auto"/>
        <w:bottom w:val="none" w:sz="0" w:space="0" w:color="auto"/>
        <w:right w:val="none" w:sz="0" w:space="0" w:color="auto"/>
      </w:divBdr>
    </w:div>
    <w:div w:id="1368218176">
      <w:bodyDiv w:val="1"/>
      <w:marLeft w:val="0"/>
      <w:marRight w:val="0"/>
      <w:marTop w:val="0"/>
      <w:marBottom w:val="0"/>
      <w:divBdr>
        <w:top w:val="none" w:sz="0" w:space="0" w:color="auto"/>
        <w:left w:val="none" w:sz="0" w:space="0" w:color="auto"/>
        <w:bottom w:val="none" w:sz="0" w:space="0" w:color="auto"/>
        <w:right w:val="none" w:sz="0" w:space="0" w:color="auto"/>
      </w:divBdr>
    </w:div>
    <w:div w:id="1368531099">
      <w:bodyDiv w:val="1"/>
      <w:marLeft w:val="0"/>
      <w:marRight w:val="0"/>
      <w:marTop w:val="0"/>
      <w:marBottom w:val="0"/>
      <w:divBdr>
        <w:top w:val="none" w:sz="0" w:space="0" w:color="auto"/>
        <w:left w:val="none" w:sz="0" w:space="0" w:color="auto"/>
        <w:bottom w:val="none" w:sz="0" w:space="0" w:color="auto"/>
        <w:right w:val="none" w:sz="0" w:space="0" w:color="auto"/>
      </w:divBdr>
    </w:div>
    <w:div w:id="1370644464">
      <w:bodyDiv w:val="1"/>
      <w:marLeft w:val="0"/>
      <w:marRight w:val="0"/>
      <w:marTop w:val="0"/>
      <w:marBottom w:val="0"/>
      <w:divBdr>
        <w:top w:val="none" w:sz="0" w:space="0" w:color="auto"/>
        <w:left w:val="none" w:sz="0" w:space="0" w:color="auto"/>
        <w:bottom w:val="none" w:sz="0" w:space="0" w:color="auto"/>
        <w:right w:val="none" w:sz="0" w:space="0" w:color="auto"/>
      </w:divBdr>
    </w:div>
    <w:div w:id="1370839439">
      <w:bodyDiv w:val="1"/>
      <w:marLeft w:val="0"/>
      <w:marRight w:val="0"/>
      <w:marTop w:val="0"/>
      <w:marBottom w:val="0"/>
      <w:divBdr>
        <w:top w:val="none" w:sz="0" w:space="0" w:color="auto"/>
        <w:left w:val="none" w:sz="0" w:space="0" w:color="auto"/>
        <w:bottom w:val="none" w:sz="0" w:space="0" w:color="auto"/>
        <w:right w:val="none" w:sz="0" w:space="0" w:color="auto"/>
      </w:divBdr>
    </w:div>
    <w:div w:id="1371152196">
      <w:bodyDiv w:val="1"/>
      <w:marLeft w:val="0"/>
      <w:marRight w:val="0"/>
      <w:marTop w:val="0"/>
      <w:marBottom w:val="0"/>
      <w:divBdr>
        <w:top w:val="none" w:sz="0" w:space="0" w:color="auto"/>
        <w:left w:val="none" w:sz="0" w:space="0" w:color="auto"/>
        <w:bottom w:val="none" w:sz="0" w:space="0" w:color="auto"/>
        <w:right w:val="none" w:sz="0" w:space="0" w:color="auto"/>
      </w:divBdr>
    </w:div>
    <w:div w:id="1371372390">
      <w:bodyDiv w:val="1"/>
      <w:marLeft w:val="0"/>
      <w:marRight w:val="0"/>
      <w:marTop w:val="0"/>
      <w:marBottom w:val="0"/>
      <w:divBdr>
        <w:top w:val="none" w:sz="0" w:space="0" w:color="auto"/>
        <w:left w:val="none" w:sz="0" w:space="0" w:color="auto"/>
        <w:bottom w:val="none" w:sz="0" w:space="0" w:color="auto"/>
        <w:right w:val="none" w:sz="0" w:space="0" w:color="auto"/>
      </w:divBdr>
    </w:div>
    <w:div w:id="1371766260">
      <w:bodyDiv w:val="1"/>
      <w:marLeft w:val="0"/>
      <w:marRight w:val="0"/>
      <w:marTop w:val="0"/>
      <w:marBottom w:val="0"/>
      <w:divBdr>
        <w:top w:val="none" w:sz="0" w:space="0" w:color="auto"/>
        <w:left w:val="none" w:sz="0" w:space="0" w:color="auto"/>
        <w:bottom w:val="none" w:sz="0" w:space="0" w:color="auto"/>
        <w:right w:val="none" w:sz="0" w:space="0" w:color="auto"/>
      </w:divBdr>
    </w:div>
    <w:div w:id="1372337290">
      <w:bodyDiv w:val="1"/>
      <w:marLeft w:val="0"/>
      <w:marRight w:val="0"/>
      <w:marTop w:val="0"/>
      <w:marBottom w:val="0"/>
      <w:divBdr>
        <w:top w:val="none" w:sz="0" w:space="0" w:color="auto"/>
        <w:left w:val="none" w:sz="0" w:space="0" w:color="auto"/>
        <w:bottom w:val="none" w:sz="0" w:space="0" w:color="auto"/>
        <w:right w:val="none" w:sz="0" w:space="0" w:color="auto"/>
      </w:divBdr>
    </w:div>
    <w:div w:id="1372876028">
      <w:bodyDiv w:val="1"/>
      <w:marLeft w:val="0"/>
      <w:marRight w:val="0"/>
      <w:marTop w:val="0"/>
      <w:marBottom w:val="0"/>
      <w:divBdr>
        <w:top w:val="none" w:sz="0" w:space="0" w:color="auto"/>
        <w:left w:val="none" w:sz="0" w:space="0" w:color="auto"/>
        <w:bottom w:val="none" w:sz="0" w:space="0" w:color="auto"/>
        <w:right w:val="none" w:sz="0" w:space="0" w:color="auto"/>
      </w:divBdr>
    </w:div>
    <w:div w:id="1373387367">
      <w:bodyDiv w:val="1"/>
      <w:marLeft w:val="0"/>
      <w:marRight w:val="0"/>
      <w:marTop w:val="0"/>
      <w:marBottom w:val="0"/>
      <w:divBdr>
        <w:top w:val="none" w:sz="0" w:space="0" w:color="auto"/>
        <w:left w:val="none" w:sz="0" w:space="0" w:color="auto"/>
        <w:bottom w:val="none" w:sz="0" w:space="0" w:color="auto"/>
        <w:right w:val="none" w:sz="0" w:space="0" w:color="auto"/>
      </w:divBdr>
    </w:div>
    <w:div w:id="1376471445">
      <w:bodyDiv w:val="1"/>
      <w:marLeft w:val="0"/>
      <w:marRight w:val="0"/>
      <w:marTop w:val="0"/>
      <w:marBottom w:val="0"/>
      <w:divBdr>
        <w:top w:val="none" w:sz="0" w:space="0" w:color="auto"/>
        <w:left w:val="none" w:sz="0" w:space="0" w:color="auto"/>
        <w:bottom w:val="none" w:sz="0" w:space="0" w:color="auto"/>
        <w:right w:val="none" w:sz="0" w:space="0" w:color="auto"/>
      </w:divBdr>
    </w:div>
    <w:div w:id="1376739653">
      <w:bodyDiv w:val="1"/>
      <w:marLeft w:val="0"/>
      <w:marRight w:val="0"/>
      <w:marTop w:val="0"/>
      <w:marBottom w:val="0"/>
      <w:divBdr>
        <w:top w:val="none" w:sz="0" w:space="0" w:color="auto"/>
        <w:left w:val="none" w:sz="0" w:space="0" w:color="auto"/>
        <w:bottom w:val="none" w:sz="0" w:space="0" w:color="auto"/>
        <w:right w:val="none" w:sz="0" w:space="0" w:color="auto"/>
      </w:divBdr>
    </w:div>
    <w:div w:id="1376850460">
      <w:bodyDiv w:val="1"/>
      <w:marLeft w:val="0"/>
      <w:marRight w:val="0"/>
      <w:marTop w:val="0"/>
      <w:marBottom w:val="0"/>
      <w:divBdr>
        <w:top w:val="none" w:sz="0" w:space="0" w:color="auto"/>
        <w:left w:val="none" w:sz="0" w:space="0" w:color="auto"/>
        <w:bottom w:val="none" w:sz="0" w:space="0" w:color="auto"/>
        <w:right w:val="none" w:sz="0" w:space="0" w:color="auto"/>
      </w:divBdr>
    </w:div>
    <w:div w:id="1376933429">
      <w:bodyDiv w:val="1"/>
      <w:marLeft w:val="0"/>
      <w:marRight w:val="0"/>
      <w:marTop w:val="0"/>
      <w:marBottom w:val="0"/>
      <w:divBdr>
        <w:top w:val="none" w:sz="0" w:space="0" w:color="auto"/>
        <w:left w:val="none" w:sz="0" w:space="0" w:color="auto"/>
        <w:bottom w:val="none" w:sz="0" w:space="0" w:color="auto"/>
        <w:right w:val="none" w:sz="0" w:space="0" w:color="auto"/>
      </w:divBdr>
    </w:div>
    <w:div w:id="1379626483">
      <w:bodyDiv w:val="1"/>
      <w:marLeft w:val="0"/>
      <w:marRight w:val="0"/>
      <w:marTop w:val="0"/>
      <w:marBottom w:val="0"/>
      <w:divBdr>
        <w:top w:val="none" w:sz="0" w:space="0" w:color="auto"/>
        <w:left w:val="none" w:sz="0" w:space="0" w:color="auto"/>
        <w:bottom w:val="none" w:sz="0" w:space="0" w:color="auto"/>
        <w:right w:val="none" w:sz="0" w:space="0" w:color="auto"/>
      </w:divBdr>
    </w:div>
    <w:div w:id="1381710852">
      <w:bodyDiv w:val="1"/>
      <w:marLeft w:val="0"/>
      <w:marRight w:val="0"/>
      <w:marTop w:val="0"/>
      <w:marBottom w:val="0"/>
      <w:divBdr>
        <w:top w:val="none" w:sz="0" w:space="0" w:color="auto"/>
        <w:left w:val="none" w:sz="0" w:space="0" w:color="auto"/>
        <w:bottom w:val="none" w:sz="0" w:space="0" w:color="auto"/>
        <w:right w:val="none" w:sz="0" w:space="0" w:color="auto"/>
      </w:divBdr>
    </w:div>
    <w:div w:id="1381780460">
      <w:bodyDiv w:val="1"/>
      <w:marLeft w:val="0"/>
      <w:marRight w:val="0"/>
      <w:marTop w:val="0"/>
      <w:marBottom w:val="0"/>
      <w:divBdr>
        <w:top w:val="none" w:sz="0" w:space="0" w:color="auto"/>
        <w:left w:val="none" w:sz="0" w:space="0" w:color="auto"/>
        <w:bottom w:val="none" w:sz="0" w:space="0" w:color="auto"/>
        <w:right w:val="none" w:sz="0" w:space="0" w:color="auto"/>
      </w:divBdr>
    </w:div>
    <w:div w:id="1381786630">
      <w:bodyDiv w:val="1"/>
      <w:marLeft w:val="0"/>
      <w:marRight w:val="0"/>
      <w:marTop w:val="0"/>
      <w:marBottom w:val="0"/>
      <w:divBdr>
        <w:top w:val="none" w:sz="0" w:space="0" w:color="auto"/>
        <w:left w:val="none" w:sz="0" w:space="0" w:color="auto"/>
        <w:bottom w:val="none" w:sz="0" w:space="0" w:color="auto"/>
        <w:right w:val="none" w:sz="0" w:space="0" w:color="auto"/>
      </w:divBdr>
    </w:div>
    <w:div w:id="1381905903">
      <w:bodyDiv w:val="1"/>
      <w:marLeft w:val="0"/>
      <w:marRight w:val="0"/>
      <w:marTop w:val="0"/>
      <w:marBottom w:val="0"/>
      <w:divBdr>
        <w:top w:val="none" w:sz="0" w:space="0" w:color="auto"/>
        <w:left w:val="none" w:sz="0" w:space="0" w:color="auto"/>
        <w:bottom w:val="none" w:sz="0" w:space="0" w:color="auto"/>
        <w:right w:val="none" w:sz="0" w:space="0" w:color="auto"/>
      </w:divBdr>
    </w:div>
    <w:div w:id="1382247280">
      <w:bodyDiv w:val="1"/>
      <w:marLeft w:val="0"/>
      <w:marRight w:val="0"/>
      <w:marTop w:val="0"/>
      <w:marBottom w:val="0"/>
      <w:divBdr>
        <w:top w:val="none" w:sz="0" w:space="0" w:color="auto"/>
        <w:left w:val="none" w:sz="0" w:space="0" w:color="auto"/>
        <w:bottom w:val="none" w:sz="0" w:space="0" w:color="auto"/>
        <w:right w:val="none" w:sz="0" w:space="0" w:color="auto"/>
      </w:divBdr>
    </w:div>
    <w:div w:id="1382361163">
      <w:bodyDiv w:val="1"/>
      <w:marLeft w:val="0"/>
      <w:marRight w:val="0"/>
      <w:marTop w:val="0"/>
      <w:marBottom w:val="0"/>
      <w:divBdr>
        <w:top w:val="none" w:sz="0" w:space="0" w:color="auto"/>
        <w:left w:val="none" w:sz="0" w:space="0" w:color="auto"/>
        <w:bottom w:val="none" w:sz="0" w:space="0" w:color="auto"/>
        <w:right w:val="none" w:sz="0" w:space="0" w:color="auto"/>
      </w:divBdr>
    </w:div>
    <w:div w:id="1384794647">
      <w:bodyDiv w:val="1"/>
      <w:marLeft w:val="0"/>
      <w:marRight w:val="0"/>
      <w:marTop w:val="0"/>
      <w:marBottom w:val="0"/>
      <w:divBdr>
        <w:top w:val="none" w:sz="0" w:space="0" w:color="auto"/>
        <w:left w:val="none" w:sz="0" w:space="0" w:color="auto"/>
        <w:bottom w:val="none" w:sz="0" w:space="0" w:color="auto"/>
        <w:right w:val="none" w:sz="0" w:space="0" w:color="auto"/>
      </w:divBdr>
    </w:div>
    <w:div w:id="1384982631">
      <w:bodyDiv w:val="1"/>
      <w:marLeft w:val="0"/>
      <w:marRight w:val="0"/>
      <w:marTop w:val="0"/>
      <w:marBottom w:val="0"/>
      <w:divBdr>
        <w:top w:val="none" w:sz="0" w:space="0" w:color="auto"/>
        <w:left w:val="none" w:sz="0" w:space="0" w:color="auto"/>
        <w:bottom w:val="none" w:sz="0" w:space="0" w:color="auto"/>
        <w:right w:val="none" w:sz="0" w:space="0" w:color="auto"/>
      </w:divBdr>
    </w:div>
    <w:div w:id="1385300639">
      <w:bodyDiv w:val="1"/>
      <w:marLeft w:val="0"/>
      <w:marRight w:val="0"/>
      <w:marTop w:val="0"/>
      <w:marBottom w:val="0"/>
      <w:divBdr>
        <w:top w:val="none" w:sz="0" w:space="0" w:color="auto"/>
        <w:left w:val="none" w:sz="0" w:space="0" w:color="auto"/>
        <w:bottom w:val="none" w:sz="0" w:space="0" w:color="auto"/>
        <w:right w:val="none" w:sz="0" w:space="0" w:color="auto"/>
      </w:divBdr>
    </w:div>
    <w:div w:id="1385330348">
      <w:bodyDiv w:val="1"/>
      <w:marLeft w:val="0"/>
      <w:marRight w:val="0"/>
      <w:marTop w:val="0"/>
      <w:marBottom w:val="0"/>
      <w:divBdr>
        <w:top w:val="none" w:sz="0" w:space="0" w:color="auto"/>
        <w:left w:val="none" w:sz="0" w:space="0" w:color="auto"/>
        <w:bottom w:val="none" w:sz="0" w:space="0" w:color="auto"/>
        <w:right w:val="none" w:sz="0" w:space="0" w:color="auto"/>
      </w:divBdr>
    </w:div>
    <w:div w:id="1385830763">
      <w:bodyDiv w:val="1"/>
      <w:marLeft w:val="0"/>
      <w:marRight w:val="0"/>
      <w:marTop w:val="0"/>
      <w:marBottom w:val="0"/>
      <w:divBdr>
        <w:top w:val="none" w:sz="0" w:space="0" w:color="auto"/>
        <w:left w:val="none" w:sz="0" w:space="0" w:color="auto"/>
        <w:bottom w:val="none" w:sz="0" w:space="0" w:color="auto"/>
        <w:right w:val="none" w:sz="0" w:space="0" w:color="auto"/>
      </w:divBdr>
    </w:div>
    <w:div w:id="1385981251">
      <w:bodyDiv w:val="1"/>
      <w:marLeft w:val="0"/>
      <w:marRight w:val="0"/>
      <w:marTop w:val="0"/>
      <w:marBottom w:val="0"/>
      <w:divBdr>
        <w:top w:val="none" w:sz="0" w:space="0" w:color="auto"/>
        <w:left w:val="none" w:sz="0" w:space="0" w:color="auto"/>
        <w:bottom w:val="none" w:sz="0" w:space="0" w:color="auto"/>
        <w:right w:val="none" w:sz="0" w:space="0" w:color="auto"/>
      </w:divBdr>
    </w:div>
    <w:div w:id="1386830550">
      <w:bodyDiv w:val="1"/>
      <w:marLeft w:val="0"/>
      <w:marRight w:val="0"/>
      <w:marTop w:val="0"/>
      <w:marBottom w:val="0"/>
      <w:divBdr>
        <w:top w:val="none" w:sz="0" w:space="0" w:color="auto"/>
        <w:left w:val="none" w:sz="0" w:space="0" w:color="auto"/>
        <w:bottom w:val="none" w:sz="0" w:space="0" w:color="auto"/>
        <w:right w:val="none" w:sz="0" w:space="0" w:color="auto"/>
      </w:divBdr>
    </w:div>
    <w:div w:id="1387222739">
      <w:bodyDiv w:val="1"/>
      <w:marLeft w:val="0"/>
      <w:marRight w:val="0"/>
      <w:marTop w:val="0"/>
      <w:marBottom w:val="0"/>
      <w:divBdr>
        <w:top w:val="none" w:sz="0" w:space="0" w:color="auto"/>
        <w:left w:val="none" w:sz="0" w:space="0" w:color="auto"/>
        <w:bottom w:val="none" w:sz="0" w:space="0" w:color="auto"/>
        <w:right w:val="none" w:sz="0" w:space="0" w:color="auto"/>
      </w:divBdr>
    </w:div>
    <w:div w:id="1387605774">
      <w:bodyDiv w:val="1"/>
      <w:marLeft w:val="0"/>
      <w:marRight w:val="0"/>
      <w:marTop w:val="0"/>
      <w:marBottom w:val="0"/>
      <w:divBdr>
        <w:top w:val="none" w:sz="0" w:space="0" w:color="auto"/>
        <w:left w:val="none" w:sz="0" w:space="0" w:color="auto"/>
        <w:bottom w:val="none" w:sz="0" w:space="0" w:color="auto"/>
        <w:right w:val="none" w:sz="0" w:space="0" w:color="auto"/>
      </w:divBdr>
    </w:div>
    <w:div w:id="1387680082">
      <w:bodyDiv w:val="1"/>
      <w:marLeft w:val="0"/>
      <w:marRight w:val="0"/>
      <w:marTop w:val="0"/>
      <w:marBottom w:val="0"/>
      <w:divBdr>
        <w:top w:val="none" w:sz="0" w:space="0" w:color="auto"/>
        <w:left w:val="none" w:sz="0" w:space="0" w:color="auto"/>
        <w:bottom w:val="none" w:sz="0" w:space="0" w:color="auto"/>
        <w:right w:val="none" w:sz="0" w:space="0" w:color="auto"/>
      </w:divBdr>
    </w:div>
    <w:div w:id="1388794745">
      <w:bodyDiv w:val="1"/>
      <w:marLeft w:val="0"/>
      <w:marRight w:val="0"/>
      <w:marTop w:val="0"/>
      <w:marBottom w:val="0"/>
      <w:divBdr>
        <w:top w:val="none" w:sz="0" w:space="0" w:color="auto"/>
        <w:left w:val="none" w:sz="0" w:space="0" w:color="auto"/>
        <w:bottom w:val="none" w:sz="0" w:space="0" w:color="auto"/>
        <w:right w:val="none" w:sz="0" w:space="0" w:color="auto"/>
      </w:divBdr>
    </w:div>
    <w:div w:id="1388840699">
      <w:bodyDiv w:val="1"/>
      <w:marLeft w:val="0"/>
      <w:marRight w:val="0"/>
      <w:marTop w:val="0"/>
      <w:marBottom w:val="0"/>
      <w:divBdr>
        <w:top w:val="none" w:sz="0" w:space="0" w:color="auto"/>
        <w:left w:val="none" w:sz="0" w:space="0" w:color="auto"/>
        <w:bottom w:val="none" w:sz="0" w:space="0" w:color="auto"/>
        <w:right w:val="none" w:sz="0" w:space="0" w:color="auto"/>
      </w:divBdr>
    </w:div>
    <w:div w:id="1389912157">
      <w:bodyDiv w:val="1"/>
      <w:marLeft w:val="0"/>
      <w:marRight w:val="0"/>
      <w:marTop w:val="0"/>
      <w:marBottom w:val="0"/>
      <w:divBdr>
        <w:top w:val="none" w:sz="0" w:space="0" w:color="auto"/>
        <w:left w:val="none" w:sz="0" w:space="0" w:color="auto"/>
        <w:bottom w:val="none" w:sz="0" w:space="0" w:color="auto"/>
        <w:right w:val="none" w:sz="0" w:space="0" w:color="auto"/>
      </w:divBdr>
    </w:div>
    <w:div w:id="1390034837">
      <w:bodyDiv w:val="1"/>
      <w:marLeft w:val="0"/>
      <w:marRight w:val="0"/>
      <w:marTop w:val="0"/>
      <w:marBottom w:val="0"/>
      <w:divBdr>
        <w:top w:val="none" w:sz="0" w:space="0" w:color="auto"/>
        <w:left w:val="none" w:sz="0" w:space="0" w:color="auto"/>
        <w:bottom w:val="none" w:sz="0" w:space="0" w:color="auto"/>
        <w:right w:val="none" w:sz="0" w:space="0" w:color="auto"/>
      </w:divBdr>
    </w:div>
    <w:div w:id="1390498939">
      <w:bodyDiv w:val="1"/>
      <w:marLeft w:val="0"/>
      <w:marRight w:val="0"/>
      <w:marTop w:val="0"/>
      <w:marBottom w:val="0"/>
      <w:divBdr>
        <w:top w:val="none" w:sz="0" w:space="0" w:color="auto"/>
        <w:left w:val="none" w:sz="0" w:space="0" w:color="auto"/>
        <w:bottom w:val="none" w:sz="0" w:space="0" w:color="auto"/>
        <w:right w:val="none" w:sz="0" w:space="0" w:color="auto"/>
      </w:divBdr>
    </w:div>
    <w:div w:id="1390611237">
      <w:bodyDiv w:val="1"/>
      <w:marLeft w:val="0"/>
      <w:marRight w:val="0"/>
      <w:marTop w:val="0"/>
      <w:marBottom w:val="0"/>
      <w:divBdr>
        <w:top w:val="none" w:sz="0" w:space="0" w:color="auto"/>
        <w:left w:val="none" w:sz="0" w:space="0" w:color="auto"/>
        <w:bottom w:val="none" w:sz="0" w:space="0" w:color="auto"/>
        <w:right w:val="none" w:sz="0" w:space="0" w:color="auto"/>
      </w:divBdr>
    </w:div>
    <w:div w:id="1390884007">
      <w:bodyDiv w:val="1"/>
      <w:marLeft w:val="0"/>
      <w:marRight w:val="0"/>
      <w:marTop w:val="0"/>
      <w:marBottom w:val="0"/>
      <w:divBdr>
        <w:top w:val="none" w:sz="0" w:space="0" w:color="auto"/>
        <w:left w:val="none" w:sz="0" w:space="0" w:color="auto"/>
        <w:bottom w:val="none" w:sz="0" w:space="0" w:color="auto"/>
        <w:right w:val="none" w:sz="0" w:space="0" w:color="auto"/>
      </w:divBdr>
      <w:divsChild>
        <w:div w:id="1217357317">
          <w:marLeft w:val="480"/>
          <w:marRight w:val="0"/>
          <w:marTop w:val="0"/>
          <w:marBottom w:val="0"/>
          <w:divBdr>
            <w:top w:val="none" w:sz="0" w:space="0" w:color="auto"/>
            <w:left w:val="none" w:sz="0" w:space="0" w:color="auto"/>
            <w:bottom w:val="none" w:sz="0" w:space="0" w:color="auto"/>
            <w:right w:val="none" w:sz="0" w:space="0" w:color="auto"/>
          </w:divBdr>
        </w:div>
        <w:div w:id="997273614">
          <w:marLeft w:val="480"/>
          <w:marRight w:val="0"/>
          <w:marTop w:val="0"/>
          <w:marBottom w:val="0"/>
          <w:divBdr>
            <w:top w:val="none" w:sz="0" w:space="0" w:color="auto"/>
            <w:left w:val="none" w:sz="0" w:space="0" w:color="auto"/>
            <w:bottom w:val="none" w:sz="0" w:space="0" w:color="auto"/>
            <w:right w:val="none" w:sz="0" w:space="0" w:color="auto"/>
          </w:divBdr>
        </w:div>
        <w:div w:id="1100249702">
          <w:marLeft w:val="480"/>
          <w:marRight w:val="0"/>
          <w:marTop w:val="0"/>
          <w:marBottom w:val="0"/>
          <w:divBdr>
            <w:top w:val="none" w:sz="0" w:space="0" w:color="auto"/>
            <w:left w:val="none" w:sz="0" w:space="0" w:color="auto"/>
            <w:bottom w:val="none" w:sz="0" w:space="0" w:color="auto"/>
            <w:right w:val="none" w:sz="0" w:space="0" w:color="auto"/>
          </w:divBdr>
        </w:div>
        <w:div w:id="992758421">
          <w:marLeft w:val="480"/>
          <w:marRight w:val="0"/>
          <w:marTop w:val="0"/>
          <w:marBottom w:val="0"/>
          <w:divBdr>
            <w:top w:val="none" w:sz="0" w:space="0" w:color="auto"/>
            <w:left w:val="none" w:sz="0" w:space="0" w:color="auto"/>
            <w:bottom w:val="none" w:sz="0" w:space="0" w:color="auto"/>
            <w:right w:val="none" w:sz="0" w:space="0" w:color="auto"/>
          </w:divBdr>
        </w:div>
        <w:div w:id="849374228">
          <w:marLeft w:val="480"/>
          <w:marRight w:val="0"/>
          <w:marTop w:val="0"/>
          <w:marBottom w:val="0"/>
          <w:divBdr>
            <w:top w:val="none" w:sz="0" w:space="0" w:color="auto"/>
            <w:left w:val="none" w:sz="0" w:space="0" w:color="auto"/>
            <w:bottom w:val="none" w:sz="0" w:space="0" w:color="auto"/>
            <w:right w:val="none" w:sz="0" w:space="0" w:color="auto"/>
          </w:divBdr>
        </w:div>
        <w:div w:id="2071690966">
          <w:marLeft w:val="480"/>
          <w:marRight w:val="0"/>
          <w:marTop w:val="0"/>
          <w:marBottom w:val="0"/>
          <w:divBdr>
            <w:top w:val="none" w:sz="0" w:space="0" w:color="auto"/>
            <w:left w:val="none" w:sz="0" w:space="0" w:color="auto"/>
            <w:bottom w:val="none" w:sz="0" w:space="0" w:color="auto"/>
            <w:right w:val="none" w:sz="0" w:space="0" w:color="auto"/>
          </w:divBdr>
        </w:div>
        <w:div w:id="554708286">
          <w:marLeft w:val="480"/>
          <w:marRight w:val="0"/>
          <w:marTop w:val="0"/>
          <w:marBottom w:val="0"/>
          <w:divBdr>
            <w:top w:val="none" w:sz="0" w:space="0" w:color="auto"/>
            <w:left w:val="none" w:sz="0" w:space="0" w:color="auto"/>
            <w:bottom w:val="none" w:sz="0" w:space="0" w:color="auto"/>
            <w:right w:val="none" w:sz="0" w:space="0" w:color="auto"/>
          </w:divBdr>
        </w:div>
        <w:div w:id="1040205749">
          <w:marLeft w:val="480"/>
          <w:marRight w:val="0"/>
          <w:marTop w:val="0"/>
          <w:marBottom w:val="0"/>
          <w:divBdr>
            <w:top w:val="none" w:sz="0" w:space="0" w:color="auto"/>
            <w:left w:val="none" w:sz="0" w:space="0" w:color="auto"/>
            <w:bottom w:val="none" w:sz="0" w:space="0" w:color="auto"/>
            <w:right w:val="none" w:sz="0" w:space="0" w:color="auto"/>
          </w:divBdr>
        </w:div>
        <w:div w:id="240649994">
          <w:marLeft w:val="480"/>
          <w:marRight w:val="0"/>
          <w:marTop w:val="0"/>
          <w:marBottom w:val="0"/>
          <w:divBdr>
            <w:top w:val="none" w:sz="0" w:space="0" w:color="auto"/>
            <w:left w:val="none" w:sz="0" w:space="0" w:color="auto"/>
            <w:bottom w:val="none" w:sz="0" w:space="0" w:color="auto"/>
            <w:right w:val="none" w:sz="0" w:space="0" w:color="auto"/>
          </w:divBdr>
        </w:div>
        <w:div w:id="903300101">
          <w:marLeft w:val="480"/>
          <w:marRight w:val="0"/>
          <w:marTop w:val="0"/>
          <w:marBottom w:val="0"/>
          <w:divBdr>
            <w:top w:val="none" w:sz="0" w:space="0" w:color="auto"/>
            <w:left w:val="none" w:sz="0" w:space="0" w:color="auto"/>
            <w:bottom w:val="none" w:sz="0" w:space="0" w:color="auto"/>
            <w:right w:val="none" w:sz="0" w:space="0" w:color="auto"/>
          </w:divBdr>
        </w:div>
        <w:div w:id="1190295734">
          <w:marLeft w:val="480"/>
          <w:marRight w:val="0"/>
          <w:marTop w:val="0"/>
          <w:marBottom w:val="0"/>
          <w:divBdr>
            <w:top w:val="none" w:sz="0" w:space="0" w:color="auto"/>
            <w:left w:val="none" w:sz="0" w:space="0" w:color="auto"/>
            <w:bottom w:val="none" w:sz="0" w:space="0" w:color="auto"/>
            <w:right w:val="none" w:sz="0" w:space="0" w:color="auto"/>
          </w:divBdr>
        </w:div>
        <w:div w:id="1849250773">
          <w:marLeft w:val="480"/>
          <w:marRight w:val="0"/>
          <w:marTop w:val="0"/>
          <w:marBottom w:val="0"/>
          <w:divBdr>
            <w:top w:val="none" w:sz="0" w:space="0" w:color="auto"/>
            <w:left w:val="none" w:sz="0" w:space="0" w:color="auto"/>
            <w:bottom w:val="none" w:sz="0" w:space="0" w:color="auto"/>
            <w:right w:val="none" w:sz="0" w:space="0" w:color="auto"/>
          </w:divBdr>
        </w:div>
        <w:div w:id="933708218">
          <w:marLeft w:val="480"/>
          <w:marRight w:val="0"/>
          <w:marTop w:val="0"/>
          <w:marBottom w:val="0"/>
          <w:divBdr>
            <w:top w:val="none" w:sz="0" w:space="0" w:color="auto"/>
            <w:left w:val="none" w:sz="0" w:space="0" w:color="auto"/>
            <w:bottom w:val="none" w:sz="0" w:space="0" w:color="auto"/>
            <w:right w:val="none" w:sz="0" w:space="0" w:color="auto"/>
          </w:divBdr>
        </w:div>
        <w:div w:id="11542718">
          <w:marLeft w:val="480"/>
          <w:marRight w:val="0"/>
          <w:marTop w:val="0"/>
          <w:marBottom w:val="0"/>
          <w:divBdr>
            <w:top w:val="none" w:sz="0" w:space="0" w:color="auto"/>
            <w:left w:val="none" w:sz="0" w:space="0" w:color="auto"/>
            <w:bottom w:val="none" w:sz="0" w:space="0" w:color="auto"/>
            <w:right w:val="none" w:sz="0" w:space="0" w:color="auto"/>
          </w:divBdr>
        </w:div>
        <w:div w:id="2040622900">
          <w:marLeft w:val="480"/>
          <w:marRight w:val="0"/>
          <w:marTop w:val="0"/>
          <w:marBottom w:val="0"/>
          <w:divBdr>
            <w:top w:val="none" w:sz="0" w:space="0" w:color="auto"/>
            <w:left w:val="none" w:sz="0" w:space="0" w:color="auto"/>
            <w:bottom w:val="none" w:sz="0" w:space="0" w:color="auto"/>
            <w:right w:val="none" w:sz="0" w:space="0" w:color="auto"/>
          </w:divBdr>
        </w:div>
        <w:div w:id="125394736">
          <w:marLeft w:val="480"/>
          <w:marRight w:val="0"/>
          <w:marTop w:val="0"/>
          <w:marBottom w:val="0"/>
          <w:divBdr>
            <w:top w:val="none" w:sz="0" w:space="0" w:color="auto"/>
            <w:left w:val="none" w:sz="0" w:space="0" w:color="auto"/>
            <w:bottom w:val="none" w:sz="0" w:space="0" w:color="auto"/>
            <w:right w:val="none" w:sz="0" w:space="0" w:color="auto"/>
          </w:divBdr>
        </w:div>
        <w:div w:id="472720616">
          <w:marLeft w:val="480"/>
          <w:marRight w:val="0"/>
          <w:marTop w:val="0"/>
          <w:marBottom w:val="0"/>
          <w:divBdr>
            <w:top w:val="none" w:sz="0" w:space="0" w:color="auto"/>
            <w:left w:val="none" w:sz="0" w:space="0" w:color="auto"/>
            <w:bottom w:val="none" w:sz="0" w:space="0" w:color="auto"/>
            <w:right w:val="none" w:sz="0" w:space="0" w:color="auto"/>
          </w:divBdr>
        </w:div>
        <w:div w:id="1199708659">
          <w:marLeft w:val="480"/>
          <w:marRight w:val="0"/>
          <w:marTop w:val="0"/>
          <w:marBottom w:val="0"/>
          <w:divBdr>
            <w:top w:val="none" w:sz="0" w:space="0" w:color="auto"/>
            <w:left w:val="none" w:sz="0" w:space="0" w:color="auto"/>
            <w:bottom w:val="none" w:sz="0" w:space="0" w:color="auto"/>
            <w:right w:val="none" w:sz="0" w:space="0" w:color="auto"/>
          </w:divBdr>
        </w:div>
        <w:div w:id="886717159">
          <w:marLeft w:val="480"/>
          <w:marRight w:val="0"/>
          <w:marTop w:val="0"/>
          <w:marBottom w:val="0"/>
          <w:divBdr>
            <w:top w:val="none" w:sz="0" w:space="0" w:color="auto"/>
            <w:left w:val="none" w:sz="0" w:space="0" w:color="auto"/>
            <w:bottom w:val="none" w:sz="0" w:space="0" w:color="auto"/>
            <w:right w:val="none" w:sz="0" w:space="0" w:color="auto"/>
          </w:divBdr>
        </w:div>
        <w:div w:id="1627390042">
          <w:marLeft w:val="480"/>
          <w:marRight w:val="0"/>
          <w:marTop w:val="0"/>
          <w:marBottom w:val="0"/>
          <w:divBdr>
            <w:top w:val="none" w:sz="0" w:space="0" w:color="auto"/>
            <w:left w:val="none" w:sz="0" w:space="0" w:color="auto"/>
            <w:bottom w:val="none" w:sz="0" w:space="0" w:color="auto"/>
            <w:right w:val="none" w:sz="0" w:space="0" w:color="auto"/>
          </w:divBdr>
        </w:div>
        <w:div w:id="2136411061">
          <w:marLeft w:val="480"/>
          <w:marRight w:val="0"/>
          <w:marTop w:val="0"/>
          <w:marBottom w:val="0"/>
          <w:divBdr>
            <w:top w:val="none" w:sz="0" w:space="0" w:color="auto"/>
            <w:left w:val="none" w:sz="0" w:space="0" w:color="auto"/>
            <w:bottom w:val="none" w:sz="0" w:space="0" w:color="auto"/>
            <w:right w:val="none" w:sz="0" w:space="0" w:color="auto"/>
          </w:divBdr>
        </w:div>
        <w:div w:id="376198033">
          <w:marLeft w:val="480"/>
          <w:marRight w:val="0"/>
          <w:marTop w:val="0"/>
          <w:marBottom w:val="0"/>
          <w:divBdr>
            <w:top w:val="none" w:sz="0" w:space="0" w:color="auto"/>
            <w:left w:val="none" w:sz="0" w:space="0" w:color="auto"/>
            <w:bottom w:val="none" w:sz="0" w:space="0" w:color="auto"/>
            <w:right w:val="none" w:sz="0" w:space="0" w:color="auto"/>
          </w:divBdr>
        </w:div>
        <w:div w:id="1206522984">
          <w:marLeft w:val="480"/>
          <w:marRight w:val="0"/>
          <w:marTop w:val="0"/>
          <w:marBottom w:val="0"/>
          <w:divBdr>
            <w:top w:val="none" w:sz="0" w:space="0" w:color="auto"/>
            <w:left w:val="none" w:sz="0" w:space="0" w:color="auto"/>
            <w:bottom w:val="none" w:sz="0" w:space="0" w:color="auto"/>
            <w:right w:val="none" w:sz="0" w:space="0" w:color="auto"/>
          </w:divBdr>
        </w:div>
        <w:div w:id="571160015">
          <w:marLeft w:val="480"/>
          <w:marRight w:val="0"/>
          <w:marTop w:val="0"/>
          <w:marBottom w:val="0"/>
          <w:divBdr>
            <w:top w:val="none" w:sz="0" w:space="0" w:color="auto"/>
            <w:left w:val="none" w:sz="0" w:space="0" w:color="auto"/>
            <w:bottom w:val="none" w:sz="0" w:space="0" w:color="auto"/>
            <w:right w:val="none" w:sz="0" w:space="0" w:color="auto"/>
          </w:divBdr>
        </w:div>
        <w:div w:id="1733187535">
          <w:marLeft w:val="480"/>
          <w:marRight w:val="0"/>
          <w:marTop w:val="0"/>
          <w:marBottom w:val="0"/>
          <w:divBdr>
            <w:top w:val="none" w:sz="0" w:space="0" w:color="auto"/>
            <w:left w:val="none" w:sz="0" w:space="0" w:color="auto"/>
            <w:bottom w:val="none" w:sz="0" w:space="0" w:color="auto"/>
            <w:right w:val="none" w:sz="0" w:space="0" w:color="auto"/>
          </w:divBdr>
        </w:div>
        <w:div w:id="974068041">
          <w:marLeft w:val="480"/>
          <w:marRight w:val="0"/>
          <w:marTop w:val="0"/>
          <w:marBottom w:val="0"/>
          <w:divBdr>
            <w:top w:val="none" w:sz="0" w:space="0" w:color="auto"/>
            <w:left w:val="none" w:sz="0" w:space="0" w:color="auto"/>
            <w:bottom w:val="none" w:sz="0" w:space="0" w:color="auto"/>
            <w:right w:val="none" w:sz="0" w:space="0" w:color="auto"/>
          </w:divBdr>
        </w:div>
        <w:div w:id="725759537">
          <w:marLeft w:val="480"/>
          <w:marRight w:val="0"/>
          <w:marTop w:val="0"/>
          <w:marBottom w:val="0"/>
          <w:divBdr>
            <w:top w:val="none" w:sz="0" w:space="0" w:color="auto"/>
            <w:left w:val="none" w:sz="0" w:space="0" w:color="auto"/>
            <w:bottom w:val="none" w:sz="0" w:space="0" w:color="auto"/>
            <w:right w:val="none" w:sz="0" w:space="0" w:color="auto"/>
          </w:divBdr>
        </w:div>
        <w:div w:id="481889060">
          <w:marLeft w:val="480"/>
          <w:marRight w:val="0"/>
          <w:marTop w:val="0"/>
          <w:marBottom w:val="0"/>
          <w:divBdr>
            <w:top w:val="none" w:sz="0" w:space="0" w:color="auto"/>
            <w:left w:val="none" w:sz="0" w:space="0" w:color="auto"/>
            <w:bottom w:val="none" w:sz="0" w:space="0" w:color="auto"/>
            <w:right w:val="none" w:sz="0" w:space="0" w:color="auto"/>
          </w:divBdr>
        </w:div>
        <w:div w:id="1673294399">
          <w:marLeft w:val="480"/>
          <w:marRight w:val="0"/>
          <w:marTop w:val="0"/>
          <w:marBottom w:val="0"/>
          <w:divBdr>
            <w:top w:val="none" w:sz="0" w:space="0" w:color="auto"/>
            <w:left w:val="none" w:sz="0" w:space="0" w:color="auto"/>
            <w:bottom w:val="none" w:sz="0" w:space="0" w:color="auto"/>
            <w:right w:val="none" w:sz="0" w:space="0" w:color="auto"/>
          </w:divBdr>
        </w:div>
        <w:div w:id="375591327">
          <w:marLeft w:val="480"/>
          <w:marRight w:val="0"/>
          <w:marTop w:val="0"/>
          <w:marBottom w:val="0"/>
          <w:divBdr>
            <w:top w:val="none" w:sz="0" w:space="0" w:color="auto"/>
            <w:left w:val="none" w:sz="0" w:space="0" w:color="auto"/>
            <w:bottom w:val="none" w:sz="0" w:space="0" w:color="auto"/>
            <w:right w:val="none" w:sz="0" w:space="0" w:color="auto"/>
          </w:divBdr>
        </w:div>
        <w:div w:id="16077685">
          <w:marLeft w:val="480"/>
          <w:marRight w:val="0"/>
          <w:marTop w:val="0"/>
          <w:marBottom w:val="0"/>
          <w:divBdr>
            <w:top w:val="none" w:sz="0" w:space="0" w:color="auto"/>
            <w:left w:val="none" w:sz="0" w:space="0" w:color="auto"/>
            <w:bottom w:val="none" w:sz="0" w:space="0" w:color="auto"/>
            <w:right w:val="none" w:sz="0" w:space="0" w:color="auto"/>
          </w:divBdr>
        </w:div>
        <w:div w:id="315184313">
          <w:marLeft w:val="480"/>
          <w:marRight w:val="0"/>
          <w:marTop w:val="0"/>
          <w:marBottom w:val="0"/>
          <w:divBdr>
            <w:top w:val="none" w:sz="0" w:space="0" w:color="auto"/>
            <w:left w:val="none" w:sz="0" w:space="0" w:color="auto"/>
            <w:bottom w:val="none" w:sz="0" w:space="0" w:color="auto"/>
            <w:right w:val="none" w:sz="0" w:space="0" w:color="auto"/>
          </w:divBdr>
        </w:div>
        <w:div w:id="5600887">
          <w:marLeft w:val="480"/>
          <w:marRight w:val="0"/>
          <w:marTop w:val="0"/>
          <w:marBottom w:val="0"/>
          <w:divBdr>
            <w:top w:val="none" w:sz="0" w:space="0" w:color="auto"/>
            <w:left w:val="none" w:sz="0" w:space="0" w:color="auto"/>
            <w:bottom w:val="none" w:sz="0" w:space="0" w:color="auto"/>
            <w:right w:val="none" w:sz="0" w:space="0" w:color="auto"/>
          </w:divBdr>
        </w:div>
        <w:div w:id="914433402">
          <w:marLeft w:val="480"/>
          <w:marRight w:val="0"/>
          <w:marTop w:val="0"/>
          <w:marBottom w:val="0"/>
          <w:divBdr>
            <w:top w:val="none" w:sz="0" w:space="0" w:color="auto"/>
            <w:left w:val="none" w:sz="0" w:space="0" w:color="auto"/>
            <w:bottom w:val="none" w:sz="0" w:space="0" w:color="auto"/>
            <w:right w:val="none" w:sz="0" w:space="0" w:color="auto"/>
          </w:divBdr>
        </w:div>
        <w:div w:id="541862075">
          <w:marLeft w:val="480"/>
          <w:marRight w:val="0"/>
          <w:marTop w:val="0"/>
          <w:marBottom w:val="0"/>
          <w:divBdr>
            <w:top w:val="none" w:sz="0" w:space="0" w:color="auto"/>
            <w:left w:val="none" w:sz="0" w:space="0" w:color="auto"/>
            <w:bottom w:val="none" w:sz="0" w:space="0" w:color="auto"/>
            <w:right w:val="none" w:sz="0" w:space="0" w:color="auto"/>
          </w:divBdr>
        </w:div>
        <w:div w:id="1671640199">
          <w:marLeft w:val="480"/>
          <w:marRight w:val="0"/>
          <w:marTop w:val="0"/>
          <w:marBottom w:val="0"/>
          <w:divBdr>
            <w:top w:val="none" w:sz="0" w:space="0" w:color="auto"/>
            <w:left w:val="none" w:sz="0" w:space="0" w:color="auto"/>
            <w:bottom w:val="none" w:sz="0" w:space="0" w:color="auto"/>
            <w:right w:val="none" w:sz="0" w:space="0" w:color="auto"/>
          </w:divBdr>
        </w:div>
        <w:div w:id="1017271332">
          <w:marLeft w:val="480"/>
          <w:marRight w:val="0"/>
          <w:marTop w:val="0"/>
          <w:marBottom w:val="0"/>
          <w:divBdr>
            <w:top w:val="none" w:sz="0" w:space="0" w:color="auto"/>
            <w:left w:val="none" w:sz="0" w:space="0" w:color="auto"/>
            <w:bottom w:val="none" w:sz="0" w:space="0" w:color="auto"/>
            <w:right w:val="none" w:sz="0" w:space="0" w:color="auto"/>
          </w:divBdr>
        </w:div>
        <w:div w:id="1839883473">
          <w:marLeft w:val="480"/>
          <w:marRight w:val="0"/>
          <w:marTop w:val="0"/>
          <w:marBottom w:val="0"/>
          <w:divBdr>
            <w:top w:val="none" w:sz="0" w:space="0" w:color="auto"/>
            <w:left w:val="none" w:sz="0" w:space="0" w:color="auto"/>
            <w:bottom w:val="none" w:sz="0" w:space="0" w:color="auto"/>
            <w:right w:val="none" w:sz="0" w:space="0" w:color="auto"/>
          </w:divBdr>
        </w:div>
        <w:div w:id="1591550123">
          <w:marLeft w:val="480"/>
          <w:marRight w:val="0"/>
          <w:marTop w:val="0"/>
          <w:marBottom w:val="0"/>
          <w:divBdr>
            <w:top w:val="none" w:sz="0" w:space="0" w:color="auto"/>
            <w:left w:val="none" w:sz="0" w:space="0" w:color="auto"/>
            <w:bottom w:val="none" w:sz="0" w:space="0" w:color="auto"/>
            <w:right w:val="none" w:sz="0" w:space="0" w:color="auto"/>
          </w:divBdr>
        </w:div>
        <w:div w:id="1521967409">
          <w:marLeft w:val="480"/>
          <w:marRight w:val="0"/>
          <w:marTop w:val="0"/>
          <w:marBottom w:val="0"/>
          <w:divBdr>
            <w:top w:val="none" w:sz="0" w:space="0" w:color="auto"/>
            <w:left w:val="none" w:sz="0" w:space="0" w:color="auto"/>
            <w:bottom w:val="none" w:sz="0" w:space="0" w:color="auto"/>
            <w:right w:val="none" w:sz="0" w:space="0" w:color="auto"/>
          </w:divBdr>
        </w:div>
        <w:div w:id="1875850608">
          <w:marLeft w:val="480"/>
          <w:marRight w:val="0"/>
          <w:marTop w:val="0"/>
          <w:marBottom w:val="0"/>
          <w:divBdr>
            <w:top w:val="none" w:sz="0" w:space="0" w:color="auto"/>
            <w:left w:val="none" w:sz="0" w:space="0" w:color="auto"/>
            <w:bottom w:val="none" w:sz="0" w:space="0" w:color="auto"/>
            <w:right w:val="none" w:sz="0" w:space="0" w:color="auto"/>
          </w:divBdr>
        </w:div>
        <w:div w:id="1885478434">
          <w:marLeft w:val="480"/>
          <w:marRight w:val="0"/>
          <w:marTop w:val="0"/>
          <w:marBottom w:val="0"/>
          <w:divBdr>
            <w:top w:val="none" w:sz="0" w:space="0" w:color="auto"/>
            <w:left w:val="none" w:sz="0" w:space="0" w:color="auto"/>
            <w:bottom w:val="none" w:sz="0" w:space="0" w:color="auto"/>
            <w:right w:val="none" w:sz="0" w:space="0" w:color="auto"/>
          </w:divBdr>
        </w:div>
        <w:div w:id="952400243">
          <w:marLeft w:val="480"/>
          <w:marRight w:val="0"/>
          <w:marTop w:val="0"/>
          <w:marBottom w:val="0"/>
          <w:divBdr>
            <w:top w:val="none" w:sz="0" w:space="0" w:color="auto"/>
            <w:left w:val="none" w:sz="0" w:space="0" w:color="auto"/>
            <w:bottom w:val="none" w:sz="0" w:space="0" w:color="auto"/>
            <w:right w:val="none" w:sz="0" w:space="0" w:color="auto"/>
          </w:divBdr>
        </w:div>
        <w:div w:id="1799907991">
          <w:marLeft w:val="480"/>
          <w:marRight w:val="0"/>
          <w:marTop w:val="0"/>
          <w:marBottom w:val="0"/>
          <w:divBdr>
            <w:top w:val="none" w:sz="0" w:space="0" w:color="auto"/>
            <w:left w:val="none" w:sz="0" w:space="0" w:color="auto"/>
            <w:bottom w:val="none" w:sz="0" w:space="0" w:color="auto"/>
            <w:right w:val="none" w:sz="0" w:space="0" w:color="auto"/>
          </w:divBdr>
        </w:div>
        <w:div w:id="997075891">
          <w:marLeft w:val="480"/>
          <w:marRight w:val="0"/>
          <w:marTop w:val="0"/>
          <w:marBottom w:val="0"/>
          <w:divBdr>
            <w:top w:val="none" w:sz="0" w:space="0" w:color="auto"/>
            <w:left w:val="none" w:sz="0" w:space="0" w:color="auto"/>
            <w:bottom w:val="none" w:sz="0" w:space="0" w:color="auto"/>
            <w:right w:val="none" w:sz="0" w:space="0" w:color="auto"/>
          </w:divBdr>
        </w:div>
        <w:div w:id="968509645">
          <w:marLeft w:val="480"/>
          <w:marRight w:val="0"/>
          <w:marTop w:val="0"/>
          <w:marBottom w:val="0"/>
          <w:divBdr>
            <w:top w:val="none" w:sz="0" w:space="0" w:color="auto"/>
            <w:left w:val="none" w:sz="0" w:space="0" w:color="auto"/>
            <w:bottom w:val="none" w:sz="0" w:space="0" w:color="auto"/>
            <w:right w:val="none" w:sz="0" w:space="0" w:color="auto"/>
          </w:divBdr>
        </w:div>
        <w:div w:id="2070574411">
          <w:marLeft w:val="480"/>
          <w:marRight w:val="0"/>
          <w:marTop w:val="0"/>
          <w:marBottom w:val="0"/>
          <w:divBdr>
            <w:top w:val="none" w:sz="0" w:space="0" w:color="auto"/>
            <w:left w:val="none" w:sz="0" w:space="0" w:color="auto"/>
            <w:bottom w:val="none" w:sz="0" w:space="0" w:color="auto"/>
            <w:right w:val="none" w:sz="0" w:space="0" w:color="auto"/>
          </w:divBdr>
        </w:div>
        <w:div w:id="537280412">
          <w:marLeft w:val="480"/>
          <w:marRight w:val="0"/>
          <w:marTop w:val="0"/>
          <w:marBottom w:val="0"/>
          <w:divBdr>
            <w:top w:val="none" w:sz="0" w:space="0" w:color="auto"/>
            <w:left w:val="none" w:sz="0" w:space="0" w:color="auto"/>
            <w:bottom w:val="none" w:sz="0" w:space="0" w:color="auto"/>
            <w:right w:val="none" w:sz="0" w:space="0" w:color="auto"/>
          </w:divBdr>
        </w:div>
        <w:div w:id="721446822">
          <w:marLeft w:val="480"/>
          <w:marRight w:val="0"/>
          <w:marTop w:val="0"/>
          <w:marBottom w:val="0"/>
          <w:divBdr>
            <w:top w:val="none" w:sz="0" w:space="0" w:color="auto"/>
            <w:left w:val="none" w:sz="0" w:space="0" w:color="auto"/>
            <w:bottom w:val="none" w:sz="0" w:space="0" w:color="auto"/>
            <w:right w:val="none" w:sz="0" w:space="0" w:color="auto"/>
          </w:divBdr>
        </w:div>
        <w:div w:id="694575444">
          <w:marLeft w:val="480"/>
          <w:marRight w:val="0"/>
          <w:marTop w:val="0"/>
          <w:marBottom w:val="0"/>
          <w:divBdr>
            <w:top w:val="none" w:sz="0" w:space="0" w:color="auto"/>
            <w:left w:val="none" w:sz="0" w:space="0" w:color="auto"/>
            <w:bottom w:val="none" w:sz="0" w:space="0" w:color="auto"/>
            <w:right w:val="none" w:sz="0" w:space="0" w:color="auto"/>
          </w:divBdr>
        </w:div>
        <w:div w:id="212934335">
          <w:marLeft w:val="480"/>
          <w:marRight w:val="0"/>
          <w:marTop w:val="0"/>
          <w:marBottom w:val="0"/>
          <w:divBdr>
            <w:top w:val="none" w:sz="0" w:space="0" w:color="auto"/>
            <w:left w:val="none" w:sz="0" w:space="0" w:color="auto"/>
            <w:bottom w:val="none" w:sz="0" w:space="0" w:color="auto"/>
            <w:right w:val="none" w:sz="0" w:space="0" w:color="auto"/>
          </w:divBdr>
        </w:div>
        <w:div w:id="673337889">
          <w:marLeft w:val="480"/>
          <w:marRight w:val="0"/>
          <w:marTop w:val="0"/>
          <w:marBottom w:val="0"/>
          <w:divBdr>
            <w:top w:val="none" w:sz="0" w:space="0" w:color="auto"/>
            <w:left w:val="none" w:sz="0" w:space="0" w:color="auto"/>
            <w:bottom w:val="none" w:sz="0" w:space="0" w:color="auto"/>
            <w:right w:val="none" w:sz="0" w:space="0" w:color="auto"/>
          </w:divBdr>
        </w:div>
        <w:div w:id="185676695">
          <w:marLeft w:val="480"/>
          <w:marRight w:val="0"/>
          <w:marTop w:val="0"/>
          <w:marBottom w:val="0"/>
          <w:divBdr>
            <w:top w:val="none" w:sz="0" w:space="0" w:color="auto"/>
            <w:left w:val="none" w:sz="0" w:space="0" w:color="auto"/>
            <w:bottom w:val="none" w:sz="0" w:space="0" w:color="auto"/>
            <w:right w:val="none" w:sz="0" w:space="0" w:color="auto"/>
          </w:divBdr>
        </w:div>
        <w:div w:id="1851872514">
          <w:marLeft w:val="480"/>
          <w:marRight w:val="0"/>
          <w:marTop w:val="0"/>
          <w:marBottom w:val="0"/>
          <w:divBdr>
            <w:top w:val="none" w:sz="0" w:space="0" w:color="auto"/>
            <w:left w:val="none" w:sz="0" w:space="0" w:color="auto"/>
            <w:bottom w:val="none" w:sz="0" w:space="0" w:color="auto"/>
            <w:right w:val="none" w:sz="0" w:space="0" w:color="auto"/>
          </w:divBdr>
        </w:div>
        <w:div w:id="204417844">
          <w:marLeft w:val="480"/>
          <w:marRight w:val="0"/>
          <w:marTop w:val="0"/>
          <w:marBottom w:val="0"/>
          <w:divBdr>
            <w:top w:val="none" w:sz="0" w:space="0" w:color="auto"/>
            <w:left w:val="none" w:sz="0" w:space="0" w:color="auto"/>
            <w:bottom w:val="none" w:sz="0" w:space="0" w:color="auto"/>
            <w:right w:val="none" w:sz="0" w:space="0" w:color="auto"/>
          </w:divBdr>
        </w:div>
        <w:div w:id="2135319927">
          <w:marLeft w:val="480"/>
          <w:marRight w:val="0"/>
          <w:marTop w:val="0"/>
          <w:marBottom w:val="0"/>
          <w:divBdr>
            <w:top w:val="none" w:sz="0" w:space="0" w:color="auto"/>
            <w:left w:val="none" w:sz="0" w:space="0" w:color="auto"/>
            <w:bottom w:val="none" w:sz="0" w:space="0" w:color="auto"/>
            <w:right w:val="none" w:sz="0" w:space="0" w:color="auto"/>
          </w:divBdr>
        </w:div>
        <w:div w:id="1125735897">
          <w:marLeft w:val="480"/>
          <w:marRight w:val="0"/>
          <w:marTop w:val="0"/>
          <w:marBottom w:val="0"/>
          <w:divBdr>
            <w:top w:val="none" w:sz="0" w:space="0" w:color="auto"/>
            <w:left w:val="none" w:sz="0" w:space="0" w:color="auto"/>
            <w:bottom w:val="none" w:sz="0" w:space="0" w:color="auto"/>
            <w:right w:val="none" w:sz="0" w:space="0" w:color="auto"/>
          </w:divBdr>
        </w:div>
        <w:div w:id="1877348414">
          <w:marLeft w:val="480"/>
          <w:marRight w:val="0"/>
          <w:marTop w:val="0"/>
          <w:marBottom w:val="0"/>
          <w:divBdr>
            <w:top w:val="none" w:sz="0" w:space="0" w:color="auto"/>
            <w:left w:val="none" w:sz="0" w:space="0" w:color="auto"/>
            <w:bottom w:val="none" w:sz="0" w:space="0" w:color="auto"/>
            <w:right w:val="none" w:sz="0" w:space="0" w:color="auto"/>
          </w:divBdr>
        </w:div>
        <w:div w:id="471874601">
          <w:marLeft w:val="480"/>
          <w:marRight w:val="0"/>
          <w:marTop w:val="0"/>
          <w:marBottom w:val="0"/>
          <w:divBdr>
            <w:top w:val="none" w:sz="0" w:space="0" w:color="auto"/>
            <w:left w:val="none" w:sz="0" w:space="0" w:color="auto"/>
            <w:bottom w:val="none" w:sz="0" w:space="0" w:color="auto"/>
            <w:right w:val="none" w:sz="0" w:space="0" w:color="auto"/>
          </w:divBdr>
        </w:div>
        <w:div w:id="985276814">
          <w:marLeft w:val="480"/>
          <w:marRight w:val="0"/>
          <w:marTop w:val="0"/>
          <w:marBottom w:val="0"/>
          <w:divBdr>
            <w:top w:val="none" w:sz="0" w:space="0" w:color="auto"/>
            <w:left w:val="none" w:sz="0" w:space="0" w:color="auto"/>
            <w:bottom w:val="none" w:sz="0" w:space="0" w:color="auto"/>
            <w:right w:val="none" w:sz="0" w:space="0" w:color="auto"/>
          </w:divBdr>
        </w:div>
        <w:div w:id="1514034934">
          <w:marLeft w:val="480"/>
          <w:marRight w:val="0"/>
          <w:marTop w:val="0"/>
          <w:marBottom w:val="0"/>
          <w:divBdr>
            <w:top w:val="none" w:sz="0" w:space="0" w:color="auto"/>
            <w:left w:val="none" w:sz="0" w:space="0" w:color="auto"/>
            <w:bottom w:val="none" w:sz="0" w:space="0" w:color="auto"/>
            <w:right w:val="none" w:sz="0" w:space="0" w:color="auto"/>
          </w:divBdr>
        </w:div>
        <w:div w:id="1025594612">
          <w:marLeft w:val="480"/>
          <w:marRight w:val="0"/>
          <w:marTop w:val="0"/>
          <w:marBottom w:val="0"/>
          <w:divBdr>
            <w:top w:val="none" w:sz="0" w:space="0" w:color="auto"/>
            <w:left w:val="none" w:sz="0" w:space="0" w:color="auto"/>
            <w:bottom w:val="none" w:sz="0" w:space="0" w:color="auto"/>
            <w:right w:val="none" w:sz="0" w:space="0" w:color="auto"/>
          </w:divBdr>
        </w:div>
        <w:div w:id="120542652">
          <w:marLeft w:val="480"/>
          <w:marRight w:val="0"/>
          <w:marTop w:val="0"/>
          <w:marBottom w:val="0"/>
          <w:divBdr>
            <w:top w:val="none" w:sz="0" w:space="0" w:color="auto"/>
            <w:left w:val="none" w:sz="0" w:space="0" w:color="auto"/>
            <w:bottom w:val="none" w:sz="0" w:space="0" w:color="auto"/>
            <w:right w:val="none" w:sz="0" w:space="0" w:color="auto"/>
          </w:divBdr>
        </w:div>
        <w:div w:id="1569652756">
          <w:marLeft w:val="480"/>
          <w:marRight w:val="0"/>
          <w:marTop w:val="0"/>
          <w:marBottom w:val="0"/>
          <w:divBdr>
            <w:top w:val="none" w:sz="0" w:space="0" w:color="auto"/>
            <w:left w:val="none" w:sz="0" w:space="0" w:color="auto"/>
            <w:bottom w:val="none" w:sz="0" w:space="0" w:color="auto"/>
            <w:right w:val="none" w:sz="0" w:space="0" w:color="auto"/>
          </w:divBdr>
        </w:div>
        <w:div w:id="740298333">
          <w:marLeft w:val="480"/>
          <w:marRight w:val="0"/>
          <w:marTop w:val="0"/>
          <w:marBottom w:val="0"/>
          <w:divBdr>
            <w:top w:val="none" w:sz="0" w:space="0" w:color="auto"/>
            <w:left w:val="none" w:sz="0" w:space="0" w:color="auto"/>
            <w:bottom w:val="none" w:sz="0" w:space="0" w:color="auto"/>
            <w:right w:val="none" w:sz="0" w:space="0" w:color="auto"/>
          </w:divBdr>
        </w:div>
        <w:div w:id="1524977823">
          <w:marLeft w:val="480"/>
          <w:marRight w:val="0"/>
          <w:marTop w:val="0"/>
          <w:marBottom w:val="0"/>
          <w:divBdr>
            <w:top w:val="none" w:sz="0" w:space="0" w:color="auto"/>
            <w:left w:val="none" w:sz="0" w:space="0" w:color="auto"/>
            <w:bottom w:val="none" w:sz="0" w:space="0" w:color="auto"/>
            <w:right w:val="none" w:sz="0" w:space="0" w:color="auto"/>
          </w:divBdr>
        </w:div>
        <w:div w:id="1044213073">
          <w:marLeft w:val="480"/>
          <w:marRight w:val="0"/>
          <w:marTop w:val="0"/>
          <w:marBottom w:val="0"/>
          <w:divBdr>
            <w:top w:val="none" w:sz="0" w:space="0" w:color="auto"/>
            <w:left w:val="none" w:sz="0" w:space="0" w:color="auto"/>
            <w:bottom w:val="none" w:sz="0" w:space="0" w:color="auto"/>
            <w:right w:val="none" w:sz="0" w:space="0" w:color="auto"/>
          </w:divBdr>
        </w:div>
        <w:div w:id="226915787">
          <w:marLeft w:val="480"/>
          <w:marRight w:val="0"/>
          <w:marTop w:val="0"/>
          <w:marBottom w:val="0"/>
          <w:divBdr>
            <w:top w:val="none" w:sz="0" w:space="0" w:color="auto"/>
            <w:left w:val="none" w:sz="0" w:space="0" w:color="auto"/>
            <w:bottom w:val="none" w:sz="0" w:space="0" w:color="auto"/>
            <w:right w:val="none" w:sz="0" w:space="0" w:color="auto"/>
          </w:divBdr>
        </w:div>
        <w:div w:id="317852985">
          <w:marLeft w:val="480"/>
          <w:marRight w:val="0"/>
          <w:marTop w:val="0"/>
          <w:marBottom w:val="0"/>
          <w:divBdr>
            <w:top w:val="none" w:sz="0" w:space="0" w:color="auto"/>
            <w:left w:val="none" w:sz="0" w:space="0" w:color="auto"/>
            <w:bottom w:val="none" w:sz="0" w:space="0" w:color="auto"/>
            <w:right w:val="none" w:sz="0" w:space="0" w:color="auto"/>
          </w:divBdr>
        </w:div>
        <w:div w:id="1109475119">
          <w:marLeft w:val="480"/>
          <w:marRight w:val="0"/>
          <w:marTop w:val="0"/>
          <w:marBottom w:val="0"/>
          <w:divBdr>
            <w:top w:val="none" w:sz="0" w:space="0" w:color="auto"/>
            <w:left w:val="none" w:sz="0" w:space="0" w:color="auto"/>
            <w:bottom w:val="none" w:sz="0" w:space="0" w:color="auto"/>
            <w:right w:val="none" w:sz="0" w:space="0" w:color="auto"/>
          </w:divBdr>
        </w:div>
        <w:div w:id="2004889484">
          <w:marLeft w:val="480"/>
          <w:marRight w:val="0"/>
          <w:marTop w:val="0"/>
          <w:marBottom w:val="0"/>
          <w:divBdr>
            <w:top w:val="none" w:sz="0" w:space="0" w:color="auto"/>
            <w:left w:val="none" w:sz="0" w:space="0" w:color="auto"/>
            <w:bottom w:val="none" w:sz="0" w:space="0" w:color="auto"/>
            <w:right w:val="none" w:sz="0" w:space="0" w:color="auto"/>
          </w:divBdr>
        </w:div>
        <w:div w:id="1880899756">
          <w:marLeft w:val="480"/>
          <w:marRight w:val="0"/>
          <w:marTop w:val="0"/>
          <w:marBottom w:val="0"/>
          <w:divBdr>
            <w:top w:val="none" w:sz="0" w:space="0" w:color="auto"/>
            <w:left w:val="none" w:sz="0" w:space="0" w:color="auto"/>
            <w:bottom w:val="none" w:sz="0" w:space="0" w:color="auto"/>
            <w:right w:val="none" w:sz="0" w:space="0" w:color="auto"/>
          </w:divBdr>
        </w:div>
        <w:div w:id="1222060688">
          <w:marLeft w:val="480"/>
          <w:marRight w:val="0"/>
          <w:marTop w:val="0"/>
          <w:marBottom w:val="0"/>
          <w:divBdr>
            <w:top w:val="none" w:sz="0" w:space="0" w:color="auto"/>
            <w:left w:val="none" w:sz="0" w:space="0" w:color="auto"/>
            <w:bottom w:val="none" w:sz="0" w:space="0" w:color="auto"/>
            <w:right w:val="none" w:sz="0" w:space="0" w:color="auto"/>
          </w:divBdr>
        </w:div>
        <w:div w:id="1371494687">
          <w:marLeft w:val="480"/>
          <w:marRight w:val="0"/>
          <w:marTop w:val="0"/>
          <w:marBottom w:val="0"/>
          <w:divBdr>
            <w:top w:val="none" w:sz="0" w:space="0" w:color="auto"/>
            <w:left w:val="none" w:sz="0" w:space="0" w:color="auto"/>
            <w:bottom w:val="none" w:sz="0" w:space="0" w:color="auto"/>
            <w:right w:val="none" w:sz="0" w:space="0" w:color="auto"/>
          </w:divBdr>
        </w:div>
        <w:div w:id="1469737359">
          <w:marLeft w:val="480"/>
          <w:marRight w:val="0"/>
          <w:marTop w:val="0"/>
          <w:marBottom w:val="0"/>
          <w:divBdr>
            <w:top w:val="none" w:sz="0" w:space="0" w:color="auto"/>
            <w:left w:val="none" w:sz="0" w:space="0" w:color="auto"/>
            <w:bottom w:val="none" w:sz="0" w:space="0" w:color="auto"/>
            <w:right w:val="none" w:sz="0" w:space="0" w:color="auto"/>
          </w:divBdr>
        </w:div>
        <w:div w:id="1897429650">
          <w:marLeft w:val="480"/>
          <w:marRight w:val="0"/>
          <w:marTop w:val="0"/>
          <w:marBottom w:val="0"/>
          <w:divBdr>
            <w:top w:val="none" w:sz="0" w:space="0" w:color="auto"/>
            <w:left w:val="none" w:sz="0" w:space="0" w:color="auto"/>
            <w:bottom w:val="none" w:sz="0" w:space="0" w:color="auto"/>
            <w:right w:val="none" w:sz="0" w:space="0" w:color="auto"/>
          </w:divBdr>
        </w:div>
        <w:div w:id="955135687">
          <w:marLeft w:val="480"/>
          <w:marRight w:val="0"/>
          <w:marTop w:val="0"/>
          <w:marBottom w:val="0"/>
          <w:divBdr>
            <w:top w:val="none" w:sz="0" w:space="0" w:color="auto"/>
            <w:left w:val="none" w:sz="0" w:space="0" w:color="auto"/>
            <w:bottom w:val="none" w:sz="0" w:space="0" w:color="auto"/>
            <w:right w:val="none" w:sz="0" w:space="0" w:color="auto"/>
          </w:divBdr>
        </w:div>
        <w:div w:id="46226373">
          <w:marLeft w:val="480"/>
          <w:marRight w:val="0"/>
          <w:marTop w:val="0"/>
          <w:marBottom w:val="0"/>
          <w:divBdr>
            <w:top w:val="none" w:sz="0" w:space="0" w:color="auto"/>
            <w:left w:val="none" w:sz="0" w:space="0" w:color="auto"/>
            <w:bottom w:val="none" w:sz="0" w:space="0" w:color="auto"/>
            <w:right w:val="none" w:sz="0" w:space="0" w:color="auto"/>
          </w:divBdr>
        </w:div>
        <w:div w:id="589774440">
          <w:marLeft w:val="480"/>
          <w:marRight w:val="0"/>
          <w:marTop w:val="0"/>
          <w:marBottom w:val="0"/>
          <w:divBdr>
            <w:top w:val="none" w:sz="0" w:space="0" w:color="auto"/>
            <w:left w:val="none" w:sz="0" w:space="0" w:color="auto"/>
            <w:bottom w:val="none" w:sz="0" w:space="0" w:color="auto"/>
            <w:right w:val="none" w:sz="0" w:space="0" w:color="auto"/>
          </w:divBdr>
        </w:div>
        <w:div w:id="1915815600">
          <w:marLeft w:val="480"/>
          <w:marRight w:val="0"/>
          <w:marTop w:val="0"/>
          <w:marBottom w:val="0"/>
          <w:divBdr>
            <w:top w:val="none" w:sz="0" w:space="0" w:color="auto"/>
            <w:left w:val="none" w:sz="0" w:space="0" w:color="auto"/>
            <w:bottom w:val="none" w:sz="0" w:space="0" w:color="auto"/>
            <w:right w:val="none" w:sz="0" w:space="0" w:color="auto"/>
          </w:divBdr>
        </w:div>
        <w:div w:id="903832541">
          <w:marLeft w:val="480"/>
          <w:marRight w:val="0"/>
          <w:marTop w:val="0"/>
          <w:marBottom w:val="0"/>
          <w:divBdr>
            <w:top w:val="none" w:sz="0" w:space="0" w:color="auto"/>
            <w:left w:val="none" w:sz="0" w:space="0" w:color="auto"/>
            <w:bottom w:val="none" w:sz="0" w:space="0" w:color="auto"/>
            <w:right w:val="none" w:sz="0" w:space="0" w:color="auto"/>
          </w:divBdr>
        </w:div>
        <w:div w:id="350767477">
          <w:marLeft w:val="480"/>
          <w:marRight w:val="0"/>
          <w:marTop w:val="0"/>
          <w:marBottom w:val="0"/>
          <w:divBdr>
            <w:top w:val="none" w:sz="0" w:space="0" w:color="auto"/>
            <w:left w:val="none" w:sz="0" w:space="0" w:color="auto"/>
            <w:bottom w:val="none" w:sz="0" w:space="0" w:color="auto"/>
            <w:right w:val="none" w:sz="0" w:space="0" w:color="auto"/>
          </w:divBdr>
        </w:div>
        <w:div w:id="1406299375">
          <w:marLeft w:val="480"/>
          <w:marRight w:val="0"/>
          <w:marTop w:val="0"/>
          <w:marBottom w:val="0"/>
          <w:divBdr>
            <w:top w:val="none" w:sz="0" w:space="0" w:color="auto"/>
            <w:left w:val="none" w:sz="0" w:space="0" w:color="auto"/>
            <w:bottom w:val="none" w:sz="0" w:space="0" w:color="auto"/>
            <w:right w:val="none" w:sz="0" w:space="0" w:color="auto"/>
          </w:divBdr>
        </w:div>
        <w:div w:id="1361779050">
          <w:marLeft w:val="480"/>
          <w:marRight w:val="0"/>
          <w:marTop w:val="0"/>
          <w:marBottom w:val="0"/>
          <w:divBdr>
            <w:top w:val="none" w:sz="0" w:space="0" w:color="auto"/>
            <w:left w:val="none" w:sz="0" w:space="0" w:color="auto"/>
            <w:bottom w:val="none" w:sz="0" w:space="0" w:color="auto"/>
            <w:right w:val="none" w:sz="0" w:space="0" w:color="auto"/>
          </w:divBdr>
        </w:div>
        <w:div w:id="581834465">
          <w:marLeft w:val="480"/>
          <w:marRight w:val="0"/>
          <w:marTop w:val="0"/>
          <w:marBottom w:val="0"/>
          <w:divBdr>
            <w:top w:val="none" w:sz="0" w:space="0" w:color="auto"/>
            <w:left w:val="none" w:sz="0" w:space="0" w:color="auto"/>
            <w:bottom w:val="none" w:sz="0" w:space="0" w:color="auto"/>
            <w:right w:val="none" w:sz="0" w:space="0" w:color="auto"/>
          </w:divBdr>
        </w:div>
        <w:div w:id="1121803283">
          <w:marLeft w:val="480"/>
          <w:marRight w:val="0"/>
          <w:marTop w:val="0"/>
          <w:marBottom w:val="0"/>
          <w:divBdr>
            <w:top w:val="none" w:sz="0" w:space="0" w:color="auto"/>
            <w:left w:val="none" w:sz="0" w:space="0" w:color="auto"/>
            <w:bottom w:val="none" w:sz="0" w:space="0" w:color="auto"/>
            <w:right w:val="none" w:sz="0" w:space="0" w:color="auto"/>
          </w:divBdr>
        </w:div>
        <w:div w:id="2106731177">
          <w:marLeft w:val="480"/>
          <w:marRight w:val="0"/>
          <w:marTop w:val="0"/>
          <w:marBottom w:val="0"/>
          <w:divBdr>
            <w:top w:val="none" w:sz="0" w:space="0" w:color="auto"/>
            <w:left w:val="none" w:sz="0" w:space="0" w:color="auto"/>
            <w:bottom w:val="none" w:sz="0" w:space="0" w:color="auto"/>
            <w:right w:val="none" w:sz="0" w:space="0" w:color="auto"/>
          </w:divBdr>
        </w:div>
        <w:div w:id="790713124">
          <w:marLeft w:val="480"/>
          <w:marRight w:val="0"/>
          <w:marTop w:val="0"/>
          <w:marBottom w:val="0"/>
          <w:divBdr>
            <w:top w:val="none" w:sz="0" w:space="0" w:color="auto"/>
            <w:left w:val="none" w:sz="0" w:space="0" w:color="auto"/>
            <w:bottom w:val="none" w:sz="0" w:space="0" w:color="auto"/>
            <w:right w:val="none" w:sz="0" w:space="0" w:color="auto"/>
          </w:divBdr>
        </w:div>
        <w:div w:id="1906642922">
          <w:marLeft w:val="480"/>
          <w:marRight w:val="0"/>
          <w:marTop w:val="0"/>
          <w:marBottom w:val="0"/>
          <w:divBdr>
            <w:top w:val="none" w:sz="0" w:space="0" w:color="auto"/>
            <w:left w:val="none" w:sz="0" w:space="0" w:color="auto"/>
            <w:bottom w:val="none" w:sz="0" w:space="0" w:color="auto"/>
            <w:right w:val="none" w:sz="0" w:space="0" w:color="auto"/>
          </w:divBdr>
        </w:div>
        <w:div w:id="2036732759">
          <w:marLeft w:val="480"/>
          <w:marRight w:val="0"/>
          <w:marTop w:val="0"/>
          <w:marBottom w:val="0"/>
          <w:divBdr>
            <w:top w:val="none" w:sz="0" w:space="0" w:color="auto"/>
            <w:left w:val="none" w:sz="0" w:space="0" w:color="auto"/>
            <w:bottom w:val="none" w:sz="0" w:space="0" w:color="auto"/>
            <w:right w:val="none" w:sz="0" w:space="0" w:color="auto"/>
          </w:divBdr>
        </w:div>
        <w:div w:id="578443176">
          <w:marLeft w:val="480"/>
          <w:marRight w:val="0"/>
          <w:marTop w:val="0"/>
          <w:marBottom w:val="0"/>
          <w:divBdr>
            <w:top w:val="none" w:sz="0" w:space="0" w:color="auto"/>
            <w:left w:val="none" w:sz="0" w:space="0" w:color="auto"/>
            <w:bottom w:val="none" w:sz="0" w:space="0" w:color="auto"/>
            <w:right w:val="none" w:sz="0" w:space="0" w:color="auto"/>
          </w:divBdr>
        </w:div>
        <w:div w:id="772478015">
          <w:marLeft w:val="480"/>
          <w:marRight w:val="0"/>
          <w:marTop w:val="0"/>
          <w:marBottom w:val="0"/>
          <w:divBdr>
            <w:top w:val="none" w:sz="0" w:space="0" w:color="auto"/>
            <w:left w:val="none" w:sz="0" w:space="0" w:color="auto"/>
            <w:bottom w:val="none" w:sz="0" w:space="0" w:color="auto"/>
            <w:right w:val="none" w:sz="0" w:space="0" w:color="auto"/>
          </w:divBdr>
        </w:div>
        <w:div w:id="1869096449">
          <w:marLeft w:val="480"/>
          <w:marRight w:val="0"/>
          <w:marTop w:val="0"/>
          <w:marBottom w:val="0"/>
          <w:divBdr>
            <w:top w:val="none" w:sz="0" w:space="0" w:color="auto"/>
            <w:left w:val="none" w:sz="0" w:space="0" w:color="auto"/>
            <w:bottom w:val="none" w:sz="0" w:space="0" w:color="auto"/>
            <w:right w:val="none" w:sz="0" w:space="0" w:color="auto"/>
          </w:divBdr>
        </w:div>
        <w:div w:id="1482505646">
          <w:marLeft w:val="480"/>
          <w:marRight w:val="0"/>
          <w:marTop w:val="0"/>
          <w:marBottom w:val="0"/>
          <w:divBdr>
            <w:top w:val="none" w:sz="0" w:space="0" w:color="auto"/>
            <w:left w:val="none" w:sz="0" w:space="0" w:color="auto"/>
            <w:bottom w:val="none" w:sz="0" w:space="0" w:color="auto"/>
            <w:right w:val="none" w:sz="0" w:space="0" w:color="auto"/>
          </w:divBdr>
        </w:div>
        <w:div w:id="1222905214">
          <w:marLeft w:val="480"/>
          <w:marRight w:val="0"/>
          <w:marTop w:val="0"/>
          <w:marBottom w:val="0"/>
          <w:divBdr>
            <w:top w:val="none" w:sz="0" w:space="0" w:color="auto"/>
            <w:left w:val="none" w:sz="0" w:space="0" w:color="auto"/>
            <w:bottom w:val="none" w:sz="0" w:space="0" w:color="auto"/>
            <w:right w:val="none" w:sz="0" w:space="0" w:color="auto"/>
          </w:divBdr>
        </w:div>
        <w:div w:id="1706128090">
          <w:marLeft w:val="480"/>
          <w:marRight w:val="0"/>
          <w:marTop w:val="0"/>
          <w:marBottom w:val="0"/>
          <w:divBdr>
            <w:top w:val="none" w:sz="0" w:space="0" w:color="auto"/>
            <w:left w:val="none" w:sz="0" w:space="0" w:color="auto"/>
            <w:bottom w:val="none" w:sz="0" w:space="0" w:color="auto"/>
            <w:right w:val="none" w:sz="0" w:space="0" w:color="auto"/>
          </w:divBdr>
        </w:div>
        <w:div w:id="977153731">
          <w:marLeft w:val="480"/>
          <w:marRight w:val="0"/>
          <w:marTop w:val="0"/>
          <w:marBottom w:val="0"/>
          <w:divBdr>
            <w:top w:val="none" w:sz="0" w:space="0" w:color="auto"/>
            <w:left w:val="none" w:sz="0" w:space="0" w:color="auto"/>
            <w:bottom w:val="none" w:sz="0" w:space="0" w:color="auto"/>
            <w:right w:val="none" w:sz="0" w:space="0" w:color="auto"/>
          </w:divBdr>
        </w:div>
        <w:div w:id="1892879992">
          <w:marLeft w:val="480"/>
          <w:marRight w:val="0"/>
          <w:marTop w:val="0"/>
          <w:marBottom w:val="0"/>
          <w:divBdr>
            <w:top w:val="none" w:sz="0" w:space="0" w:color="auto"/>
            <w:left w:val="none" w:sz="0" w:space="0" w:color="auto"/>
            <w:bottom w:val="none" w:sz="0" w:space="0" w:color="auto"/>
            <w:right w:val="none" w:sz="0" w:space="0" w:color="auto"/>
          </w:divBdr>
        </w:div>
        <w:div w:id="1573928904">
          <w:marLeft w:val="480"/>
          <w:marRight w:val="0"/>
          <w:marTop w:val="0"/>
          <w:marBottom w:val="0"/>
          <w:divBdr>
            <w:top w:val="none" w:sz="0" w:space="0" w:color="auto"/>
            <w:left w:val="none" w:sz="0" w:space="0" w:color="auto"/>
            <w:bottom w:val="none" w:sz="0" w:space="0" w:color="auto"/>
            <w:right w:val="none" w:sz="0" w:space="0" w:color="auto"/>
          </w:divBdr>
        </w:div>
        <w:div w:id="429787926">
          <w:marLeft w:val="480"/>
          <w:marRight w:val="0"/>
          <w:marTop w:val="0"/>
          <w:marBottom w:val="0"/>
          <w:divBdr>
            <w:top w:val="none" w:sz="0" w:space="0" w:color="auto"/>
            <w:left w:val="none" w:sz="0" w:space="0" w:color="auto"/>
            <w:bottom w:val="none" w:sz="0" w:space="0" w:color="auto"/>
            <w:right w:val="none" w:sz="0" w:space="0" w:color="auto"/>
          </w:divBdr>
        </w:div>
        <w:div w:id="327174166">
          <w:marLeft w:val="480"/>
          <w:marRight w:val="0"/>
          <w:marTop w:val="0"/>
          <w:marBottom w:val="0"/>
          <w:divBdr>
            <w:top w:val="none" w:sz="0" w:space="0" w:color="auto"/>
            <w:left w:val="none" w:sz="0" w:space="0" w:color="auto"/>
            <w:bottom w:val="none" w:sz="0" w:space="0" w:color="auto"/>
            <w:right w:val="none" w:sz="0" w:space="0" w:color="auto"/>
          </w:divBdr>
        </w:div>
        <w:div w:id="1369910091">
          <w:marLeft w:val="480"/>
          <w:marRight w:val="0"/>
          <w:marTop w:val="0"/>
          <w:marBottom w:val="0"/>
          <w:divBdr>
            <w:top w:val="none" w:sz="0" w:space="0" w:color="auto"/>
            <w:left w:val="none" w:sz="0" w:space="0" w:color="auto"/>
            <w:bottom w:val="none" w:sz="0" w:space="0" w:color="auto"/>
            <w:right w:val="none" w:sz="0" w:space="0" w:color="auto"/>
          </w:divBdr>
        </w:div>
        <w:div w:id="260994152">
          <w:marLeft w:val="480"/>
          <w:marRight w:val="0"/>
          <w:marTop w:val="0"/>
          <w:marBottom w:val="0"/>
          <w:divBdr>
            <w:top w:val="none" w:sz="0" w:space="0" w:color="auto"/>
            <w:left w:val="none" w:sz="0" w:space="0" w:color="auto"/>
            <w:bottom w:val="none" w:sz="0" w:space="0" w:color="auto"/>
            <w:right w:val="none" w:sz="0" w:space="0" w:color="auto"/>
          </w:divBdr>
        </w:div>
        <w:div w:id="824081506">
          <w:marLeft w:val="480"/>
          <w:marRight w:val="0"/>
          <w:marTop w:val="0"/>
          <w:marBottom w:val="0"/>
          <w:divBdr>
            <w:top w:val="none" w:sz="0" w:space="0" w:color="auto"/>
            <w:left w:val="none" w:sz="0" w:space="0" w:color="auto"/>
            <w:bottom w:val="none" w:sz="0" w:space="0" w:color="auto"/>
            <w:right w:val="none" w:sz="0" w:space="0" w:color="auto"/>
          </w:divBdr>
        </w:div>
        <w:div w:id="1616594177">
          <w:marLeft w:val="480"/>
          <w:marRight w:val="0"/>
          <w:marTop w:val="0"/>
          <w:marBottom w:val="0"/>
          <w:divBdr>
            <w:top w:val="none" w:sz="0" w:space="0" w:color="auto"/>
            <w:left w:val="none" w:sz="0" w:space="0" w:color="auto"/>
            <w:bottom w:val="none" w:sz="0" w:space="0" w:color="auto"/>
            <w:right w:val="none" w:sz="0" w:space="0" w:color="auto"/>
          </w:divBdr>
        </w:div>
        <w:div w:id="793256216">
          <w:marLeft w:val="480"/>
          <w:marRight w:val="0"/>
          <w:marTop w:val="0"/>
          <w:marBottom w:val="0"/>
          <w:divBdr>
            <w:top w:val="none" w:sz="0" w:space="0" w:color="auto"/>
            <w:left w:val="none" w:sz="0" w:space="0" w:color="auto"/>
            <w:bottom w:val="none" w:sz="0" w:space="0" w:color="auto"/>
            <w:right w:val="none" w:sz="0" w:space="0" w:color="auto"/>
          </w:divBdr>
        </w:div>
        <w:div w:id="1704019103">
          <w:marLeft w:val="480"/>
          <w:marRight w:val="0"/>
          <w:marTop w:val="0"/>
          <w:marBottom w:val="0"/>
          <w:divBdr>
            <w:top w:val="none" w:sz="0" w:space="0" w:color="auto"/>
            <w:left w:val="none" w:sz="0" w:space="0" w:color="auto"/>
            <w:bottom w:val="none" w:sz="0" w:space="0" w:color="auto"/>
            <w:right w:val="none" w:sz="0" w:space="0" w:color="auto"/>
          </w:divBdr>
        </w:div>
        <w:div w:id="2044557404">
          <w:marLeft w:val="480"/>
          <w:marRight w:val="0"/>
          <w:marTop w:val="0"/>
          <w:marBottom w:val="0"/>
          <w:divBdr>
            <w:top w:val="none" w:sz="0" w:space="0" w:color="auto"/>
            <w:left w:val="none" w:sz="0" w:space="0" w:color="auto"/>
            <w:bottom w:val="none" w:sz="0" w:space="0" w:color="auto"/>
            <w:right w:val="none" w:sz="0" w:space="0" w:color="auto"/>
          </w:divBdr>
        </w:div>
        <w:div w:id="1373261691">
          <w:marLeft w:val="480"/>
          <w:marRight w:val="0"/>
          <w:marTop w:val="0"/>
          <w:marBottom w:val="0"/>
          <w:divBdr>
            <w:top w:val="none" w:sz="0" w:space="0" w:color="auto"/>
            <w:left w:val="none" w:sz="0" w:space="0" w:color="auto"/>
            <w:bottom w:val="none" w:sz="0" w:space="0" w:color="auto"/>
            <w:right w:val="none" w:sz="0" w:space="0" w:color="auto"/>
          </w:divBdr>
        </w:div>
        <w:div w:id="720521734">
          <w:marLeft w:val="480"/>
          <w:marRight w:val="0"/>
          <w:marTop w:val="0"/>
          <w:marBottom w:val="0"/>
          <w:divBdr>
            <w:top w:val="none" w:sz="0" w:space="0" w:color="auto"/>
            <w:left w:val="none" w:sz="0" w:space="0" w:color="auto"/>
            <w:bottom w:val="none" w:sz="0" w:space="0" w:color="auto"/>
            <w:right w:val="none" w:sz="0" w:space="0" w:color="auto"/>
          </w:divBdr>
        </w:div>
        <w:div w:id="1314289323">
          <w:marLeft w:val="480"/>
          <w:marRight w:val="0"/>
          <w:marTop w:val="0"/>
          <w:marBottom w:val="0"/>
          <w:divBdr>
            <w:top w:val="none" w:sz="0" w:space="0" w:color="auto"/>
            <w:left w:val="none" w:sz="0" w:space="0" w:color="auto"/>
            <w:bottom w:val="none" w:sz="0" w:space="0" w:color="auto"/>
            <w:right w:val="none" w:sz="0" w:space="0" w:color="auto"/>
          </w:divBdr>
        </w:div>
        <w:div w:id="1200701123">
          <w:marLeft w:val="480"/>
          <w:marRight w:val="0"/>
          <w:marTop w:val="0"/>
          <w:marBottom w:val="0"/>
          <w:divBdr>
            <w:top w:val="none" w:sz="0" w:space="0" w:color="auto"/>
            <w:left w:val="none" w:sz="0" w:space="0" w:color="auto"/>
            <w:bottom w:val="none" w:sz="0" w:space="0" w:color="auto"/>
            <w:right w:val="none" w:sz="0" w:space="0" w:color="auto"/>
          </w:divBdr>
        </w:div>
        <w:div w:id="1765682910">
          <w:marLeft w:val="480"/>
          <w:marRight w:val="0"/>
          <w:marTop w:val="0"/>
          <w:marBottom w:val="0"/>
          <w:divBdr>
            <w:top w:val="none" w:sz="0" w:space="0" w:color="auto"/>
            <w:left w:val="none" w:sz="0" w:space="0" w:color="auto"/>
            <w:bottom w:val="none" w:sz="0" w:space="0" w:color="auto"/>
            <w:right w:val="none" w:sz="0" w:space="0" w:color="auto"/>
          </w:divBdr>
        </w:div>
        <w:div w:id="187984649">
          <w:marLeft w:val="480"/>
          <w:marRight w:val="0"/>
          <w:marTop w:val="0"/>
          <w:marBottom w:val="0"/>
          <w:divBdr>
            <w:top w:val="none" w:sz="0" w:space="0" w:color="auto"/>
            <w:left w:val="none" w:sz="0" w:space="0" w:color="auto"/>
            <w:bottom w:val="none" w:sz="0" w:space="0" w:color="auto"/>
            <w:right w:val="none" w:sz="0" w:space="0" w:color="auto"/>
          </w:divBdr>
        </w:div>
        <w:div w:id="554583822">
          <w:marLeft w:val="480"/>
          <w:marRight w:val="0"/>
          <w:marTop w:val="0"/>
          <w:marBottom w:val="0"/>
          <w:divBdr>
            <w:top w:val="none" w:sz="0" w:space="0" w:color="auto"/>
            <w:left w:val="none" w:sz="0" w:space="0" w:color="auto"/>
            <w:bottom w:val="none" w:sz="0" w:space="0" w:color="auto"/>
            <w:right w:val="none" w:sz="0" w:space="0" w:color="auto"/>
          </w:divBdr>
        </w:div>
        <w:div w:id="1264722009">
          <w:marLeft w:val="480"/>
          <w:marRight w:val="0"/>
          <w:marTop w:val="0"/>
          <w:marBottom w:val="0"/>
          <w:divBdr>
            <w:top w:val="none" w:sz="0" w:space="0" w:color="auto"/>
            <w:left w:val="none" w:sz="0" w:space="0" w:color="auto"/>
            <w:bottom w:val="none" w:sz="0" w:space="0" w:color="auto"/>
            <w:right w:val="none" w:sz="0" w:space="0" w:color="auto"/>
          </w:divBdr>
        </w:div>
        <w:div w:id="836774411">
          <w:marLeft w:val="480"/>
          <w:marRight w:val="0"/>
          <w:marTop w:val="0"/>
          <w:marBottom w:val="0"/>
          <w:divBdr>
            <w:top w:val="none" w:sz="0" w:space="0" w:color="auto"/>
            <w:left w:val="none" w:sz="0" w:space="0" w:color="auto"/>
            <w:bottom w:val="none" w:sz="0" w:space="0" w:color="auto"/>
            <w:right w:val="none" w:sz="0" w:space="0" w:color="auto"/>
          </w:divBdr>
        </w:div>
        <w:div w:id="351029109">
          <w:marLeft w:val="480"/>
          <w:marRight w:val="0"/>
          <w:marTop w:val="0"/>
          <w:marBottom w:val="0"/>
          <w:divBdr>
            <w:top w:val="none" w:sz="0" w:space="0" w:color="auto"/>
            <w:left w:val="none" w:sz="0" w:space="0" w:color="auto"/>
            <w:bottom w:val="none" w:sz="0" w:space="0" w:color="auto"/>
            <w:right w:val="none" w:sz="0" w:space="0" w:color="auto"/>
          </w:divBdr>
        </w:div>
        <w:div w:id="1312519980">
          <w:marLeft w:val="480"/>
          <w:marRight w:val="0"/>
          <w:marTop w:val="0"/>
          <w:marBottom w:val="0"/>
          <w:divBdr>
            <w:top w:val="none" w:sz="0" w:space="0" w:color="auto"/>
            <w:left w:val="none" w:sz="0" w:space="0" w:color="auto"/>
            <w:bottom w:val="none" w:sz="0" w:space="0" w:color="auto"/>
            <w:right w:val="none" w:sz="0" w:space="0" w:color="auto"/>
          </w:divBdr>
        </w:div>
        <w:div w:id="1561671108">
          <w:marLeft w:val="480"/>
          <w:marRight w:val="0"/>
          <w:marTop w:val="0"/>
          <w:marBottom w:val="0"/>
          <w:divBdr>
            <w:top w:val="none" w:sz="0" w:space="0" w:color="auto"/>
            <w:left w:val="none" w:sz="0" w:space="0" w:color="auto"/>
            <w:bottom w:val="none" w:sz="0" w:space="0" w:color="auto"/>
            <w:right w:val="none" w:sz="0" w:space="0" w:color="auto"/>
          </w:divBdr>
        </w:div>
        <w:div w:id="1360348779">
          <w:marLeft w:val="480"/>
          <w:marRight w:val="0"/>
          <w:marTop w:val="0"/>
          <w:marBottom w:val="0"/>
          <w:divBdr>
            <w:top w:val="none" w:sz="0" w:space="0" w:color="auto"/>
            <w:left w:val="none" w:sz="0" w:space="0" w:color="auto"/>
            <w:bottom w:val="none" w:sz="0" w:space="0" w:color="auto"/>
            <w:right w:val="none" w:sz="0" w:space="0" w:color="auto"/>
          </w:divBdr>
        </w:div>
        <w:div w:id="1479883967">
          <w:marLeft w:val="480"/>
          <w:marRight w:val="0"/>
          <w:marTop w:val="0"/>
          <w:marBottom w:val="0"/>
          <w:divBdr>
            <w:top w:val="none" w:sz="0" w:space="0" w:color="auto"/>
            <w:left w:val="none" w:sz="0" w:space="0" w:color="auto"/>
            <w:bottom w:val="none" w:sz="0" w:space="0" w:color="auto"/>
            <w:right w:val="none" w:sz="0" w:space="0" w:color="auto"/>
          </w:divBdr>
        </w:div>
        <w:div w:id="1583027587">
          <w:marLeft w:val="480"/>
          <w:marRight w:val="0"/>
          <w:marTop w:val="0"/>
          <w:marBottom w:val="0"/>
          <w:divBdr>
            <w:top w:val="none" w:sz="0" w:space="0" w:color="auto"/>
            <w:left w:val="none" w:sz="0" w:space="0" w:color="auto"/>
            <w:bottom w:val="none" w:sz="0" w:space="0" w:color="auto"/>
            <w:right w:val="none" w:sz="0" w:space="0" w:color="auto"/>
          </w:divBdr>
        </w:div>
        <w:div w:id="696346824">
          <w:marLeft w:val="480"/>
          <w:marRight w:val="0"/>
          <w:marTop w:val="0"/>
          <w:marBottom w:val="0"/>
          <w:divBdr>
            <w:top w:val="none" w:sz="0" w:space="0" w:color="auto"/>
            <w:left w:val="none" w:sz="0" w:space="0" w:color="auto"/>
            <w:bottom w:val="none" w:sz="0" w:space="0" w:color="auto"/>
            <w:right w:val="none" w:sz="0" w:space="0" w:color="auto"/>
          </w:divBdr>
        </w:div>
        <w:div w:id="1115053947">
          <w:marLeft w:val="480"/>
          <w:marRight w:val="0"/>
          <w:marTop w:val="0"/>
          <w:marBottom w:val="0"/>
          <w:divBdr>
            <w:top w:val="none" w:sz="0" w:space="0" w:color="auto"/>
            <w:left w:val="none" w:sz="0" w:space="0" w:color="auto"/>
            <w:bottom w:val="none" w:sz="0" w:space="0" w:color="auto"/>
            <w:right w:val="none" w:sz="0" w:space="0" w:color="auto"/>
          </w:divBdr>
        </w:div>
        <w:div w:id="1677732505">
          <w:marLeft w:val="480"/>
          <w:marRight w:val="0"/>
          <w:marTop w:val="0"/>
          <w:marBottom w:val="0"/>
          <w:divBdr>
            <w:top w:val="none" w:sz="0" w:space="0" w:color="auto"/>
            <w:left w:val="none" w:sz="0" w:space="0" w:color="auto"/>
            <w:bottom w:val="none" w:sz="0" w:space="0" w:color="auto"/>
            <w:right w:val="none" w:sz="0" w:space="0" w:color="auto"/>
          </w:divBdr>
        </w:div>
        <w:div w:id="1783258794">
          <w:marLeft w:val="480"/>
          <w:marRight w:val="0"/>
          <w:marTop w:val="0"/>
          <w:marBottom w:val="0"/>
          <w:divBdr>
            <w:top w:val="none" w:sz="0" w:space="0" w:color="auto"/>
            <w:left w:val="none" w:sz="0" w:space="0" w:color="auto"/>
            <w:bottom w:val="none" w:sz="0" w:space="0" w:color="auto"/>
            <w:right w:val="none" w:sz="0" w:space="0" w:color="auto"/>
          </w:divBdr>
        </w:div>
        <w:div w:id="1893149940">
          <w:marLeft w:val="480"/>
          <w:marRight w:val="0"/>
          <w:marTop w:val="0"/>
          <w:marBottom w:val="0"/>
          <w:divBdr>
            <w:top w:val="none" w:sz="0" w:space="0" w:color="auto"/>
            <w:left w:val="none" w:sz="0" w:space="0" w:color="auto"/>
            <w:bottom w:val="none" w:sz="0" w:space="0" w:color="auto"/>
            <w:right w:val="none" w:sz="0" w:space="0" w:color="auto"/>
          </w:divBdr>
        </w:div>
        <w:div w:id="2129470224">
          <w:marLeft w:val="480"/>
          <w:marRight w:val="0"/>
          <w:marTop w:val="0"/>
          <w:marBottom w:val="0"/>
          <w:divBdr>
            <w:top w:val="none" w:sz="0" w:space="0" w:color="auto"/>
            <w:left w:val="none" w:sz="0" w:space="0" w:color="auto"/>
            <w:bottom w:val="none" w:sz="0" w:space="0" w:color="auto"/>
            <w:right w:val="none" w:sz="0" w:space="0" w:color="auto"/>
          </w:divBdr>
        </w:div>
        <w:div w:id="261037102">
          <w:marLeft w:val="480"/>
          <w:marRight w:val="0"/>
          <w:marTop w:val="0"/>
          <w:marBottom w:val="0"/>
          <w:divBdr>
            <w:top w:val="none" w:sz="0" w:space="0" w:color="auto"/>
            <w:left w:val="none" w:sz="0" w:space="0" w:color="auto"/>
            <w:bottom w:val="none" w:sz="0" w:space="0" w:color="auto"/>
            <w:right w:val="none" w:sz="0" w:space="0" w:color="auto"/>
          </w:divBdr>
        </w:div>
        <w:div w:id="509762675">
          <w:marLeft w:val="480"/>
          <w:marRight w:val="0"/>
          <w:marTop w:val="0"/>
          <w:marBottom w:val="0"/>
          <w:divBdr>
            <w:top w:val="none" w:sz="0" w:space="0" w:color="auto"/>
            <w:left w:val="none" w:sz="0" w:space="0" w:color="auto"/>
            <w:bottom w:val="none" w:sz="0" w:space="0" w:color="auto"/>
            <w:right w:val="none" w:sz="0" w:space="0" w:color="auto"/>
          </w:divBdr>
        </w:div>
        <w:div w:id="570967425">
          <w:marLeft w:val="480"/>
          <w:marRight w:val="0"/>
          <w:marTop w:val="0"/>
          <w:marBottom w:val="0"/>
          <w:divBdr>
            <w:top w:val="none" w:sz="0" w:space="0" w:color="auto"/>
            <w:left w:val="none" w:sz="0" w:space="0" w:color="auto"/>
            <w:bottom w:val="none" w:sz="0" w:space="0" w:color="auto"/>
            <w:right w:val="none" w:sz="0" w:space="0" w:color="auto"/>
          </w:divBdr>
        </w:div>
        <w:div w:id="968820360">
          <w:marLeft w:val="480"/>
          <w:marRight w:val="0"/>
          <w:marTop w:val="0"/>
          <w:marBottom w:val="0"/>
          <w:divBdr>
            <w:top w:val="none" w:sz="0" w:space="0" w:color="auto"/>
            <w:left w:val="none" w:sz="0" w:space="0" w:color="auto"/>
            <w:bottom w:val="none" w:sz="0" w:space="0" w:color="auto"/>
            <w:right w:val="none" w:sz="0" w:space="0" w:color="auto"/>
          </w:divBdr>
        </w:div>
        <w:div w:id="1780561524">
          <w:marLeft w:val="480"/>
          <w:marRight w:val="0"/>
          <w:marTop w:val="0"/>
          <w:marBottom w:val="0"/>
          <w:divBdr>
            <w:top w:val="none" w:sz="0" w:space="0" w:color="auto"/>
            <w:left w:val="none" w:sz="0" w:space="0" w:color="auto"/>
            <w:bottom w:val="none" w:sz="0" w:space="0" w:color="auto"/>
            <w:right w:val="none" w:sz="0" w:space="0" w:color="auto"/>
          </w:divBdr>
        </w:div>
        <w:div w:id="1967542023">
          <w:marLeft w:val="480"/>
          <w:marRight w:val="0"/>
          <w:marTop w:val="0"/>
          <w:marBottom w:val="0"/>
          <w:divBdr>
            <w:top w:val="none" w:sz="0" w:space="0" w:color="auto"/>
            <w:left w:val="none" w:sz="0" w:space="0" w:color="auto"/>
            <w:bottom w:val="none" w:sz="0" w:space="0" w:color="auto"/>
            <w:right w:val="none" w:sz="0" w:space="0" w:color="auto"/>
          </w:divBdr>
        </w:div>
        <w:div w:id="1158808704">
          <w:marLeft w:val="480"/>
          <w:marRight w:val="0"/>
          <w:marTop w:val="0"/>
          <w:marBottom w:val="0"/>
          <w:divBdr>
            <w:top w:val="none" w:sz="0" w:space="0" w:color="auto"/>
            <w:left w:val="none" w:sz="0" w:space="0" w:color="auto"/>
            <w:bottom w:val="none" w:sz="0" w:space="0" w:color="auto"/>
            <w:right w:val="none" w:sz="0" w:space="0" w:color="auto"/>
          </w:divBdr>
        </w:div>
        <w:div w:id="761530606">
          <w:marLeft w:val="480"/>
          <w:marRight w:val="0"/>
          <w:marTop w:val="0"/>
          <w:marBottom w:val="0"/>
          <w:divBdr>
            <w:top w:val="none" w:sz="0" w:space="0" w:color="auto"/>
            <w:left w:val="none" w:sz="0" w:space="0" w:color="auto"/>
            <w:bottom w:val="none" w:sz="0" w:space="0" w:color="auto"/>
            <w:right w:val="none" w:sz="0" w:space="0" w:color="auto"/>
          </w:divBdr>
        </w:div>
        <w:div w:id="35083333">
          <w:marLeft w:val="480"/>
          <w:marRight w:val="0"/>
          <w:marTop w:val="0"/>
          <w:marBottom w:val="0"/>
          <w:divBdr>
            <w:top w:val="none" w:sz="0" w:space="0" w:color="auto"/>
            <w:left w:val="none" w:sz="0" w:space="0" w:color="auto"/>
            <w:bottom w:val="none" w:sz="0" w:space="0" w:color="auto"/>
            <w:right w:val="none" w:sz="0" w:space="0" w:color="auto"/>
          </w:divBdr>
        </w:div>
        <w:div w:id="263391220">
          <w:marLeft w:val="480"/>
          <w:marRight w:val="0"/>
          <w:marTop w:val="0"/>
          <w:marBottom w:val="0"/>
          <w:divBdr>
            <w:top w:val="none" w:sz="0" w:space="0" w:color="auto"/>
            <w:left w:val="none" w:sz="0" w:space="0" w:color="auto"/>
            <w:bottom w:val="none" w:sz="0" w:space="0" w:color="auto"/>
            <w:right w:val="none" w:sz="0" w:space="0" w:color="auto"/>
          </w:divBdr>
        </w:div>
        <w:div w:id="62683247">
          <w:marLeft w:val="480"/>
          <w:marRight w:val="0"/>
          <w:marTop w:val="0"/>
          <w:marBottom w:val="0"/>
          <w:divBdr>
            <w:top w:val="none" w:sz="0" w:space="0" w:color="auto"/>
            <w:left w:val="none" w:sz="0" w:space="0" w:color="auto"/>
            <w:bottom w:val="none" w:sz="0" w:space="0" w:color="auto"/>
            <w:right w:val="none" w:sz="0" w:space="0" w:color="auto"/>
          </w:divBdr>
        </w:div>
        <w:div w:id="893396369">
          <w:marLeft w:val="480"/>
          <w:marRight w:val="0"/>
          <w:marTop w:val="0"/>
          <w:marBottom w:val="0"/>
          <w:divBdr>
            <w:top w:val="none" w:sz="0" w:space="0" w:color="auto"/>
            <w:left w:val="none" w:sz="0" w:space="0" w:color="auto"/>
            <w:bottom w:val="none" w:sz="0" w:space="0" w:color="auto"/>
            <w:right w:val="none" w:sz="0" w:space="0" w:color="auto"/>
          </w:divBdr>
        </w:div>
        <w:div w:id="1587423453">
          <w:marLeft w:val="480"/>
          <w:marRight w:val="0"/>
          <w:marTop w:val="0"/>
          <w:marBottom w:val="0"/>
          <w:divBdr>
            <w:top w:val="none" w:sz="0" w:space="0" w:color="auto"/>
            <w:left w:val="none" w:sz="0" w:space="0" w:color="auto"/>
            <w:bottom w:val="none" w:sz="0" w:space="0" w:color="auto"/>
            <w:right w:val="none" w:sz="0" w:space="0" w:color="auto"/>
          </w:divBdr>
        </w:div>
        <w:div w:id="1332639357">
          <w:marLeft w:val="480"/>
          <w:marRight w:val="0"/>
          <w:marTop w:val="0"/>
          <w:marBottom w:val="0"/>
          <w:divBdr>
            <w:top w:val="none" w:sz="0" w:space="0" w:color="auto"/>
            <w:left w:val="none" w:sz="0" w:space="0" w:color="auto"/>
            <w:bottom w:val="none" w:sz="0" w:space="0" w:color="auto"/>
            <w:right w:val="none" w:sz="0" w:space="0" w:color="auto"/>
          </w:divBdr>
        </w:div>
        <w:div w:id="309097795">
          <w:marLeft w:val="480"/>
          <w:marRight w:val="0"/>
          <w:marTop w:val="0"/>
          <w:marBottom w:val="0"/>
          <w:divBdr>
            <w:top w:val="none" w:sz="0" w:space="0" w:color="auto"/>
            <w:left w:val="none" w:sz="0" w:space="0" w:color="auto"/>
            <w:bottom w:val="none" w:sz="0" w:space="0" w:color="auto"/>
            <w:right w:val="none" w:sz="0" w:space="0" w:color="auto"/>
          </w:divBdr>
        </w:div>
        <w:div w:id="1044793732">
          <w:marLeft w:val="480"/>
          <w:marRight w:val="0"/>
          <w:marTop w:val="0"/>
          <w:marBottom w:val="0"/>
          <w:divBdr>
            <w:top w:val="none" w:sz="0" w:space="0" w:color="auto"/>
            <w:left w:val="none" w:sz="0" w:space="0" w:color="auto"/>
            <w:bottom w:val="none" w:sz="0" w:space="0" w:color="auto"/>
            <w:right w:val="none" w:sz="0" w:space="0" w:color="auto"/>
          </w:divBdr>
        </w:div>
        <w:div w:id="1304625711">
          <w:marLeft w:val="480"/>
          <w:marRight w:val="0"/>
          <w:marTop w:val="0"/>
          <w:marBottom w:val="0"/>
          <w:divBdr>
            <w:top w:val="none" w:sz="0" w:space="0" w:color="auto"/>
            <w:left w:val="none" w:sz="0" w:space="0" w:color="auto"/>
            <w:bottom w:val="none" w:sz="0" w:space="0" w:color="auto"/>
            <w:right w:val="none" w:sz="0" w:space="0" w:color="auto"/>
          </w:divBdr>
        </w:div>
        <w:div w:id="1901551377">
          <w:marLeft w:val="480"/>
          <w:marRight w:val="0"/>
          <w:marTop w:val="0"/>
          <w:marBottom w:val="0"/>
          <w:divBdr>
            <w:top w:val="none" w:sz="0" w:space="0" w:color="auto"/>
            <w:left w:val="none" w:sz="0" w:space="0" w:color="auto"/>
            <w:bottom w:val="none" w:sz="0" w:space="0" w:color="auto"/>
            <w:right w:val="none" w:sz="0" w:space="0" w:color="auto"/>
          </w:divBdr>
        </w:div>
        <w:div w:id="1421370227">
          <w:marLeft w:val="480"/>
          <w:marRight w:val="0"/>
          <w:marTop w:val="0"/>
          <w:marBottom w:val="0"/>
          <w:divBdr>
            <w:top w:val="none" w:sz="0" w:space="0" w:color="auto"/>
            <w:left w:val="none" w:sz="0" w:space="0" w:color="auto"/>
            <w:bottom w:val="none" w:sz="0" w:space="0" w:color="auto"/>
            <w:right w:val="none" w:sz="0" w:space="0" w:color="auto"/>
          </w:divBdr>
        </w:div>
        <w:div w:id="41297332">
          <w:marLeft w:val="480"/>
          <w:marRight w:val="0"/>
          <w:marTop w:val="0"/>
          <w:marBottom w:val="0"/>
          <w:divBdr>
            <w:top w:val="none" w:sz="0" w:space="0" w:color="auto"/>
            <w:left w:val="none" w:sz="0" w:space="0" w:color="auto"/>
            <w:bottom w:val="none" w:sz="0" w:space="0" w:color="auto"/>
            <w:right w:val="none" w:sz="0" w:space="0" w:color="auto"/>
          </w:divBdr>
        </w:div>
        <w:div w:id="1315186154">
          <w:marLeft w:val="480"/>
          <w:marRight w:val="0"/>
          <w:marTop w:val="0"/>
          <w:marBottom w:val="0"/>
          <w:divBdr>
            <w:top w:val="none" w:sz="0" w:space="0" w:color="auto"/>
            <w:left w:val="none" w:sz="0" w:space="0" w:color="auto"/>
            <w:bottom w:val="none" w:sz="0" w:space="0" w:color="auto"/>
            <w:right w:val="none" w:sz="0" w:space="0" w:color="auto"/>
          </w:divBdr>
        </w:div>
        <w:div w:id="2058970379">
          <w:marLeft w:val="480"/>
          <w:marRight w:val="0"/>
          <w:marTop w:val="0"/>
          <w:marBottom w:val="0"/>
          <w:divBdr>
            <w:top w:val="none" w:sz="0" w:space="0" w:color="auto"/>
            <w:left w:val="none" w:sz="0" w:space="0" w:color="auto"/>
            <w:bottom w:val="none" w:sz="0" w:space="0" w:color="auto"/>
            <w:right w:val="none" w:sz="0" w:space="0" w:color="auto"/>
          </w:divBdr>
        </w:div>
        <w:div w:id="460458902">
          <w:marLeft w:val="480"/>
          <w:marRight w:val="0"/>
          <w:marTop w:val="0"/>
          <w:marBottom w:val="0"/>
          <w:divBdr>
            <w:top w:val="none" w:sz="0" w:space="0" w:color="auto"/>
            <w:left w:val="none" w:sz="0" w:space="0" w:color="auto"/>
            <w:bottom w:val="none" w:sz="0" w:space="0" w:color="auto"/>
            <w:right w:val="none" w:sz="0" w:space="0" w:color="auto"/>
          </w:divBdr>
        </w:div>
        <w:div w:id="1560436708">
          <w:marLeft w:val="480"/>
          <w:marRight w:val="0"/>
          <w:marTop w:val="0"/>
          <w:marBottom w:val="0"/>
          <w:divBdr>
            <w:top w:val="none" w:sz="0" w:space="0" w:color="auto"/>
            <w:left w:val="none" w:sz="0" w:space="0" w:color="auto"/>
            <w:bottom w:val="none" w:sz="0" w:space="0" w:color="auto"/>
            <w:right w:val="none" w:sz="0" w:space="0" w:color="auto"/>
          </w:divBdr>
        </w:div>
        <w:div w:id="1459298136">
          <w:marLeft w:val="480"/>
          <w:marRight w:val="0"/>
          <w:marTop w:val="0"/>
          <w:marBottom w:val="0"/>
          <w:divBdr>
            <w:top w:val="none" w:sz="0" w:space="0" w:color="auto"/>
            <w:left w:val="none" w:sz="0" w:space="0" w:color="auto"/>
            <w:bottom w:val="none" w:sz="0" w:space="0" w:color="auto"/>
            <w:right w:val="none" w:sz="0" w:space="0" w:color="auto"/>
          </w:divBdr>
        </w:div>
        <w:div w:id="1426683321">
          <w:marLeft w:val="480"/>
          <w:marRight w:val="0"/>
          <w:marTop w:val="0"/>
          <w:marBottom w:val="0"/>
          <w:divBdr>
            <w:top w:val="none" w:sz="0" w:space="0" w:color="auto"/>
            <w:left w:val="none" w:sz="0" w:space="0" w:color="auto"/>
            <w:bottom w:val="none" w:sz="0" w:space="0" w:color="auto"/>
            <w:right w:val="none" w:sz="0" w:space="0" w:color="auto"/>
          </w:divBdr>
        </w:div>
        <w:div w:id="1773624329">
          <w:marLeft w:val="480"/>
          <w:marRight w:val="0"/>
          <w:marTop w:val="0"/>
          <w:marBottom w:val="0"/>
          <w:divBdr>
            <w:top w:val="none" w:sz="0" w:space="0" w:color="auto"/>
            <w:left w:val="none" w:sz="0" w:space="0" w:color="auto"/>
            <w:bottom w:val="none" w:sz="0" w:space="0" w:color="auto"/>
            <w:right w:val="none" w:sz="0" w:space="0" w:color="auto"/>
          </w:divBdr>
        </w:div>
        <w:div w:id="930893119">
          <w:marLeft w:val="480"/>
          <w:marRight w:val="0"/>
          <w:marTop w:val="0"/>
          <w:marBottom w:val="0"/>
          <w:divBdr>
            <w:top w:val="none" w:sz="0" w:space="0" w:color="auto"/>
            <w:left w:val="none" w:sz="0" w:space="0" w:color="auto"/>
            <w:bottom w:val="none" w:sz="0" w:space="0" w:color="auto"/>
            <w:right w:val="none" w:sz="0" w:space="0" w:color="auto"/>
          </w:divBdr>
        </w:div>
        <w:div w:id="2120296779">
          <w:marLeft w:val="480"/>
          <w:marRight w:val="0"/>
          <w:marTop w:val="0"/>
          <w:marBottom w:val="0"/>
          <w:divBdr>
            <w:top w:val="none" w:sz="0" w:space="0" w:color="auto"/>
            <w:left w:val="none" w:sz="0" w:space="0" w:color="auto"/>
            <w:bottom w:val="none" w:sz="0" w:space="0" w:color="auto"/>
            <w:right w:val="none" w:sz="0" w:space="0" w:color="auto"/>
          </w:divBdr>
        </w:div>
        <w:div w:id="1557741658">
          <w:marLeft w:val="480"/>
          <w:marRight w:val="0"/>
          <w:marTop w:val="0"/>
          <w:marBottom w:val="0"/>
          <w:divBdr>
            <w:top w:val="none" w:sz="0" w:space="0" w:color="auto"/>
            <w:left w:val="none" w:sz="0" w:space="0" w:color="auto"/>
            <w:bottom w:val="none" w:sz="0" w:space="0" w:color="auto"/>
            <w:right w:val="none" w:sz="0" w:space="0" w:color="auto"/>
          </w:divBdr>
        </w:div>
        <w:div w:id="2037075756">
          <w:marLeft w:val="480"/>
          <w:marRight w:val="0"/>
          <w:marTop w:val="0"/>
          <w:marBottom w:val="0"/>
          <w:divBdr>
            <w:top w:val="none" w:sz="0" w:space="0" w:color="auto"/>
            <w:left w:val="none" w:sz="0" w:space="0" w:color="auto"/>
            <w:bottom w:val="none" w:sz="0" w:space="0" w:color="auto"/>
            <w:right w:val="none" w:sz="0" w:space="0" w:color="auto"/>
          </w:divBdr>
        </w:div>
        <w:div w:id="945575630">
          <w:marLeft w:val="480"/>
          <w:marRight w:val="0"/>
          <w:marTop w:val="0"/>
          <w:marBottom w:val="0"/>
          <w:divBdr>
            <w:top w:val="none" w:sz="0" w:space="0" w:color="auto"/>
            <w:left w:val="none" w:sz="0" w:space="0" w:color="auto"/>
            <w:bottom w:val="none" w:sz="0" w:space="0" w:color="auto"/>
            <w:right w:val="none" w:sz="0" w:space="0" w:color="auto"/>
          </w:divBdr>
        </w:div>
        <w:div w:id="881406698">
          <w:marLeft w:val="480"/>
          <w:marRight w:val="0"/>
          <w:marTop w:val="0"/>
          <w:marBottom w:val="0"/>
          <w:divBdr>
            <w:top w:val="none" w:sz="0" w:space="0" w:color="auto"/>
            <w:left w:val="none" w:sz="0" w:space="0" w:color="auto"/>
            <w:bottom w:val="none" w:sz="0" w:space="0" w:color="auto"/>
            <w:right w:val="none" w:sz="0" w:space="0" w:color="auto"/>
          </w:divBdr>
        </w:div>
        <w:div w:id="2112966380">
          <w:marLeft w:val="480"/>
          <w:marRight w:val="0"/>
          <w:marTop w:val="0"/>
          <w:marBottom w:val="0"/>
          <w:divBdr>
            <w:top w:val="none" w:sz="0" w:space="0" w:color="auto"/>
            <w:left w:val="none" w:sz="0" w:space="0" w:color="auto"/>
            <w:bottom w:val="none" w:sz="0" w:space="0" w:color="auto"/>
            <w:right w:val="none" w:sz="0" w:space="0" w:color="auto"/>
          </w:divBdr>
        </w:div>
        <w:div w:id="970331743">
          <w:marLeft w:val="480"/>
          <w:marRight w:val="0"/>
          <w:marTop w:val="0"/>
          <w:marBottom w:val="0"/>
          <w:divBdr>
            <w:top w:val="none" w:sz="0" w:space="0" w:color="auto"/>
            <w:left w:val="none" w:sz="0" w:space="0" w:color="auto"/>
            <w:bottom w:val="none" w:sz="0" w:space="0" w:color="auto"/>
            <w:right w:val="none" w:sz="0" w:space="0" w:color="auto"/>
          </w:divBdr>
        </w:div>
      </w:divsChild>
    </w:div>
    <w:div w:id="1391229816">
      <w:bodyDiv w:val="1"/>
      <w:marLeft w:val="0"/>
      <w:marRight w:val="0"/>
      <w:marTop w:val="0"/>
      <w:marBottom w:val="0"/>
      <w:divBdr>
        <w:top w:val="none" w:sz="0" w:space="0" w:color="auto"/>
        <w:left w:val="none" w:sz="0" w:space="0" w:color="auto"/>
        <w:bottom w:val="none" w:sz="0" w:space="0" w:color="auto"/>
        <w:right w:val="none" w:sz="0" w:space="0" w:color="auto"/>
      </w:divBdr>
    </w:div>
    <w:div w:id="1392263627">
      <w:bodyDiv w:val="1"/>
      <w:marLeft w:val="0"/>
      <w:marRight w:val="0"/>
      <w:marTop w:val="0"/>
      <w:marBottom w:val="0"/>
      <w:divBdr>
        <w:top w:val="none" w:sz="0" w:space="0" w:color="auto"/>
        <w:left w:val="none" w:sz="0" w:space="0" w:color="auto"/>
        <w:bottom w:val="none" w:sz="0" w:space="0" w:color="auto"/>
        <w:right w:val="none" w:sz="0" w:space="0" w:color="auto"/>
      </w:divBdr>
    </w:div>
    <w:div w:id="1392270330">
      <w:bodyDiv w:val="1"/>
      <w:marLeft w:val="0"/>
      <w:marRight w:val="0"/>
      <w:marTop w:val="0"/>
      <w:marBottom w:val="0"/>
      <w:divBdr>
        <w:top w:val="none" w:sz="0" w:space="0" w:color="auto"/>
        <w:left w:val="none" w:sz="0" w:space="0" w:color="auto"/>
        <w:bottom w:val="none" w:sz="0" w:space="0" w:color="auto"/>
        <w:right w:val="none" w:sz="0" w:space="0" w:color="auto"/>
      </w:divBdr>
    </w:div>
    <w:div w:id="1392344874">
      <w:bodyDiv w:val="1"/>
      <w:marLeft w:val="0"/>
      <w:marRight w:val="0"/>
      <w:marTop w:val="0"/>
      <w:marBottom w:val="0"/>
      <w:divBdr>
        <w:top w:val="none" w:sz="0" w:space="0" w:color="auto"/>
        <w:left w:val="none" w:sz="0" w:space="0" w:color="auto"/>
        <w:bottom w:val="none" w:sz="0" w:space="0" w:color="auto"/>
        <w:right w:val="none" w:sz="0" w:space="0" w:color="auto"/>
      </w:divBdr>
    </w:div>
    <w:div w:id="1394432105">
      <w:bodyDiv w:val="1"/>
      <w:marLeft w:val="0"/>
      <w:marRight w:val="0"/>
      <w:marTop w:val="0"/>
      <w:marBottom w:val="0"/>
      <w:divBdr>
        <w:top w:val="none" w:sz="0" w:space="0" w:color="auto"/>
        <w:left w:val="none" w:sz="0" w:space="0" w:color="auto"/>
        <w:bottom w:val="none" w:sz="0" w:space="0" w:color="auto"/>
        <w:right w:val="none" w:sz="0" w:space="0" w:color="auto"/>
      </w:divBdr>
    </w:div>
    <w:div w:id="1395540402">
      <w:bodyDiv w:val="1"/>
      <w:marLeft w:val="0"/>
      <w:marRight w:val="0"/>
      <w:marTop w:val="0"/>
      <w:marBottom w:val="0"/>
      <w:divBdr>
        <w:top w:val="none" w:sz="0" w:space="0" w:color="auto"/>
        <w:left w:val="none" w:sz="0" w:space="0" w:color="auto"/>
        <w:bottom w:val="none" w:sz="0" w:space="0" w:color="auto"/>
        <w:right w:val="none" w:sz="0" w:space="0" w:color="auto"/>
      </w:divBdr>
    </w:div>
    <w:div w:id="1397778922">
      <w:bodyDiv w:val="1"/>
      <w:marLeft w:val="0"/>
      <w:marRight w:val="0"/>
      <w:marTop w:val="0"/>
      <w:marBottom w:val="0"/>
      <w:divBdr>
        <w:top w:val="none" w:sz="0" w:space="0" w:color="auto"/>
        <w:left w:val="none" w:sz="0" w:space="0" w:color="auto"/>
        <w:bottom w:val="none" w:sz="0" w:space="0" w:color="auto"/>
        <w:right w:val="none" w:sz="0" w:space="0" w:color="auto"/>
      </w:divBdr>
    </w:div>
    <w:div w:id="1398475391">
      <w:bodyDiv w:val="1"/>
      <w:marLeft w:val="0"/>
      <w:marRight w:val="0"/>
      <w:marTop w:val="0"/>
      <w:marBottom w:val="0"/>
      <w:divBdr>
        <w:top w:val="none" w:sz="0" w:space="0" w:color="auto"/>
        <w:left w:val="none" w:sz="0" w:space="0" w:color="auto"/>
        <w:bottom w:val="none" w:sz="0" w:space="0" w:color="auto"/>
        <w:right w:val="none" w:sz="0" w:space="0" w:color="auto"/>
      </w:divBdr>
    </w:div>
    <w:div w:id="1398698872">
      <w:bodyDiv w:val="1"/>
      <w:marLeft w:val="0"/>
      <w:marRight w:val="0"/>
      <w:marTop w:val="0"/>
      <w:marBottom w:val="0"/>
      <w:divBdr>
        <w:top w:val="none" w:sz="0" w:space="0" w:color="auto"/>
        <w:left w:val="none" w:sz="0" w:space="0" w:color="auto"/>
        <w:bottom w:val="none" w:sz="0" w:space="0" w:color="auto"/>
        <w:right w:val="none" w:sz="0" w:space="0" w:color="auto"/>
      </w:divBdr>
    </w:div>
    <w:div w:id="1399015272">
      <w:bodyDiv w:val="1"/>
      <w:marLeft w:val="0"/>
      <w:marRight w:val="0"/>
      <w:marTop w:val="0"/>
      <w:marBottom w:val="0"/>
      <w:divBdr>
        <w:top w:val="none" w:sz="0" w:space="0" w:color="auto"/>
        <w:left w:val="none" w:sz="0" w:space="0" w:color="auto"/>
        <w:bottom w:val="none" w:sz="0" w:space="0" w:color="auto"/>
        <w:right w:val="none" w:sz="0" w:space="0" w:color="auto"/>
      </w:divBdr>
    </w:div>
    <w:div w:id="1400253409">
      <w:bodyDiv w:val="1"/>
      <w:marLeft w:val="0"/>
      <w:marRight w:val="0"/>
      <w:marTop w:val="0"/>
      <w:marBottom w:val="0"/>
      <w:divBdr>
        <w:top w:val="none" w:sz="0" w:space="0" w:color="auto"/>
        <w:left w:val="none" w:sz="0" w:space="0" w:color="auto"/>
        <w:bottom w:val="none" w:sz="0" w:space="0" w:color="auto"/>
        <w:right w:val="none" w:sz="0" w:space="0" w:color="auto"/>
      </w:divBdr>
    </w:div>
    <w:div w:id="1402020993">
      <w:bodyDiv w:val="1"/>
      <w:marLeft w:val="0"/>
      <w:marRight w:val="0"/>
      <w:marTop w:val="0"/>
      <w:marBottom w:val="0"/>
      <w:divBdr>
        <w:top w:val="none" w:sz="0" w:space="0" w:color="auto"/>
        <w:left w:val="none" w:sz="0" w:space="0" w:color="auto"/>
        <w:bottom w:val="none" w:sz="0" w:space="0" w:color="auto"/>
        <w:right w:val="none" w:sz="0" w:space="0" w:color="auto"/>
      </w:divBdr>
    </w:div>
    <w:div w:id="1402172278">
      <w:bodyDiv w:val="1"/>
      <w:marLeft w:val="0"/>
      <w:marRight w:val="0"/>
      <w:marTop w:val="0"/>
      <w:marBottom w:val="0"/>
      <w:divBdr>
        <w:top w:val="none" w:sz="0" w:space="0" w:color="auto"/>
        <w:left w:val="none" w:sz="0" w:space="0" w:color="auto"/>
        <w:bottom w:val="none" w:sz="0" w:space="0" w:color="auto"/>
        <w:right w:val="none" w:sz="0" w:space="0" w:color="auto"/>
      </w:divBdr>
    </w:div>
    <w:div w:id="1403023569">
      <w:bodyDiv w:val="1"/>
      <w:marLeft w:val="0"/>
      <w:marRight w:val="0"/>
      <w:marTop w:val="0"/>
      <w:marBottom w:val="0"/>
      <w:divBdr>
        <w:top w:val="none" w:sz="0" w:space="0" w:color="auto"/>
        <w:left w:val="none" w:sz="0" w:space="0" w:color="auto"/>
        <w:bottom w:val="none" w:sz="0" w:space="0" w:color="auto"/>
        <w:right w:val="none" w:sz="0" w:space="0" w:color="auto"/>
      </w:divBdr>
    </w:div>
    <w:div w:id="1403943138">
      <w:bodyDiv w:val="1"/>
      <w:marLeft w:val="0"/>
      <w:marRight w:val="0"/>
      <w:marTop w:val="0"/>
      <w:marBottom w:val="0"/>
      <w:divBdr>
        <w:top w:val="none" w:sz="0" w:space="0" w:color="auto"/>
        <w:left w:val="none" w:sz="0" w:space="0" w:color="auto"/>
        <w:bottom w:val="none" w:sz="0" w:space="0" w:color="auto"/>
        <w:right w:val="none" w:sz="0" w:space="0" w:color="auto"/>
      </w:divBdr>
    </w:div>
    <w:div w:id="1404449089">
      <w:bodyDiv w:val="1"/>
      <w:marLeft w:val="0"/>
      <w:marRight w:val="0"/>
      <w:marTop w:val="0"/>
      <w:marBottom w:val="0"/>
      <w:divBdr>
        <w:top w:val="none" w:sz="0" w:space="0" w:color="auto"/>
        <w:left w:val="none" w:sz="0" w:space="0" w:color="auto"/>
        <w:bottom w:val="none" w:sz="0" w:space="0" w:color="auto"/>
        <w:right w:val="none" w:sz="0" w:space="0" w:color="auto"/>
      </w:divBdr>
    </w:div>
    <w:div w:id="1404647106">
      <w:bodyDiv w:val="1"/>
      <w:marLeft w:val="0"/>
      <w:marRight w:val="0"/>
      <w:marTop w:val="0"/>
      <w:marBottom w:val="0"/>
      <w:divBdr>
        <w:top w:val="none" w:sz="0" w:space="0" w:color="auto"/>
        <w:left w:val="none" w:sz="0" w:space="0" w:color="auto"/>
        <w:bottom w:val="none" w:sz="0" w:space="0" w:color="auto"/>
        <w:right w:val="none" w:sz="0" w:space="0" w:color="auto"/>
      </w:divBdr>
    </w:div>
    <w:div w:id="1405184069">
      <w:bodyDiv w:val="1"/>
      <w:marLeft w:val="0"/>
      <w:marRight w:val="0"/>
      <w:marTop w:val="0"/>
      <w:marBottom w:val="0"/>
      <w:divBdr>
        <w:top w:val="none" w:sz="0" w:space="0" w:color="auto"/>
        <w:left w:val="none" w:sz="0" w:space="0" w:color="auto"/>
        <w:bottom w:val="none" w:sz="0" w:space="0" w:color="auto"/>
        <w:right w:val="none" w:sz="0" w:space="0" w:color="auto"/>
      </w:divBdr>
    </w:div>
    <w:div w:id="1405878394">
      <w:bodyDiv w:val="1"/>
      <w:marLeft w:val="0"/>
      <w:marRight w:val="0"/>
      <w:marTop w:val="0"/>
      <w:marBottom w:val="0"/>
      <w:divBdr>
        <w:top w:val="none" w:sz="0" w:space="0" w:color="auto"/>
        <w:left w:val="none" w:sz="0" w:space="0" w:color="auto"/>
        <w:bottom w:val="none" w:sz="0" w:space="0" w:color="auto"/>
        <w:right w:val="none" w:sz="0" w:space="0" w:color="auto"/>
      </w:divBdr>
    </w:div>
    <w:div w:id="1405949128">
      <w:bodyDiv w:val="1"/>
      <w:marLeft w:val="0"/>
      <w:marRight w:val="0"/>
      <w:marTop w:val="0"/>
      <w:marBottom w:val="0"/>
      <w:divBdr>
        <w:top w:val="none" w:sz="0" w:space="0" w:color="auto"/>
        <w:left w:val="none" w:sz="0" w:space="0" w:color="auto"/>
        <w:bottom w:val="none" w:sz="0" w:space="0" w:color="auto"/>
        <w:right w:val="none" w:sz="0" w:space="0" w:color="auto"/>
      </w:divBdr>
    </w:div>
    <w:div w:id="1406151287">
      <w:bodyDiv w:val="1"/>
      <w:marLeft w:val="0"/>
      <w:marRight w:val="0"/>
      <w:marTop w:val="0"/>
      <w:marBottom w:val="0"/>
      <w:divBdr>
        <w:top w:val="none" w:sz="0" w:space="0" w:color="auto"/>
        <w:left w:val="none" w:sz="0" w:space="0" w:color="auto"/>
        <w:bottom w:val="none" w:sz="0" w:space="0" w:color="auto"/>
        <w:right w:val="none" w:sz="0" w:space="0" w:color="auto"/>
      </w:divBdr>
    </w:div>
    <w:div w:id="1406997035">
      <w:bodyDiv w:val="1"/>
      <w:marLeft w:val="0"/>
      <w:marRight w:val="0"/>
      <w:marTop w:val="0"/>
      <w:marBottom w:val="0"/>
      <w:divBdr>
        <w:top w:val="none" w:sz="0" w:space="0" w:color="auto"/>
        <w:left w:val="none" w:sz="0" w:space="0" w:color="auto"/>
        <w:bottom w:val="none" w:sz="0" w:space="0" w:color="auto"/>
        <w:right w:val="none" w:sz="0" w:space="0" w:color="auto"/>
      </w:divBdr>
    </w:div>
    <w:div w:id="1407343526">
      <w:bodyDiv w:val="1"/>
      <w:marLeft w:val="0"/>
      <w:marRight w:val="0"/>
      <w:marTop w:val="0"/>
      <w:marBottom w:val="0"/>
      <w:divBdr>
        <w:top w:val="none" w:sz="0" w:space="0" w:color="auto"/>
        <w:left w:val="none" w:sz="0" w:space="0" w:color="auto"/>
        <w:bottom w:val="none" w:sz="0" w:space="0" w:color="auto"/>
        <w:right w:val="none" w:sz="0" w:space="0" w:color="auto"/>
      </w:divBdr>
    </w:div>
    <w:div w:id="1407608113">
      <w:bodyDiv w:val="1"/>
      <w:marLeft w:val="0"/>
      <w:marRight w:val="0"/>
      <w:marTop w:val="0"/>
      <w:marBottom w:val="0"/>
      <w:divBdr>
        <w:top w:val="none" w:sz="0" w:space="0" w:color="auto"/>
        <w:left w:val="none" w:sz="0" w:space="0" w:color="auto"/>
        <w:bottom w:val="none" w:sz="0" w:space="0" w:color="auto"/>
        <w:right w:val="none" w:sz="0" w:space="0" w:color="auto"/>
      </w:divBdr>
    </w:div>
    <w:div w:id="1407652025">
      <w:bodyDiv w:val="1"/>
      <w:marLeft w:val="0"/>
      <w:marRight w:val="0"/>
      <w:marTop w:val="0"/>
      <w:marBottom w:val="0"/>
      <w:divBdr>
        <w:top w:val="none" w:sz="0" w:space="0" w:color="auto"/>
        <w:left w:val="none" w:sz="0" w:space="0" w:color="auto"/>
        <w:bottom w:val="none" w:sz="0" w:space="0" w:color="auto"/>
        <w:right w:val="none" w:sz="0" w:space="0" w:color="auto"/>
      </w:divBdr>
    </w:div>
    <w:div w:id="1409689413">
      <w:bodyDiv w:val="1"/>
      <w:marLeft w:val="0"/>
      <w:marRight w:val="0"/>
      <w:marTop w:val="0"/>
      <w:marBottom w:val="0"/>
      <w:divBdr>
        <w:top w:val="none" w:sz="0" w:space="0" w:color="auto"/>
        <w:left w:val="none" w:sz="0" w:space="0" w:color="auto"/>
        <w:bottom w:val="none" w:sz="0" w:space="0" w:color="auto"/>
        <w:right w:val="none" w:sz="0" w:space="0" w:color="auto"/>
      </w:divBdr>
    </w:div>
    <w:div w:id="1412311449">
      <w:bodyDiv w:val="1"/>
      <w:marLeft w:val="0"/>
      <w:marRight w:val="0"/>
      <w:marTop w:val="0"/>
      <w:marBottom w:val="0"/>
      <w:divBdr>
        <w:top w:val="none" w:sz="0" w:space="0" w:color="auto"/>
        <w:left w:val="none" w:sz="0" w:space="0" w:color="auto"/>
        <w:bottom w:val="none" w:sz="0" w:space="0" w:color="auto"/>
        <w:right w:val="none" w:sz="0" w:space="0" w:color="auto"/>
      </w:divBdr>
    </w:div>
    <w:div w:id="1412660743">
      <w:bodyDiv w:val="1"/>
      <w:marLeft w:val="0"/>
      <w:marRight w:val="0"/>
      <w:marTop w:val="0"/>
      <w:marBottom w:val="0"/>
      <w:divBdr>
        <w:top w:val="none" w:sz="0" w:space="0" w:color="auto"/>
        <w:left w:val="none" w:sz="0" w:space="0" w:color="auto"/>
        <w:bottom w:val="none" w:sz="0" w:space="0" w:color="auto"/>
        <w:right w:val="none" w:sz="0" w:space="0" w:color="auto"/>
      </w:divBdr>
    </w:div>
    <w:div w:id="1413892432">
      <w:bodyDiv w:val="1"/>
      <w:marLeft w:val="0"/>
      <w:marRight w:val="0"/>
      <w:marTop w:val="0"/>
      <w:marBottom w:val="0"/>
      <w:divBdr>
        <w:top w:val="none" w:sz="0" w:space="0" w:color="auto"/>
        <w:left w:val="none" w:sz="0" w:space="0" w:color="auto"/>
        <w:bottom w:val="none" w:sz="0" w:space="0" w:color="auto"/>
        <w:right w:val="none" w:sz="0" w:space="0" w:color="auto"/>
      </w:divBdr>
    </w:div>
    <w:div w:id="1414008646">
      <w:bodyDiv w:val="1"/>
      <w:marLeft w:val="0"/>
      <w:marRight w:val="0"/>
      <w:marTop w:val="0"/>
      <w:marBottom w:val="0"/>
      <w:divBdr>
        <w:top w:val="none" w:sz="0" w:space="0" w:color="auto"/>
        <w:left w:val="none" w:sz="0" w:space="0" w:color="auto"/>
        <w:bottom w:val="none" w:sz="0" w:space="0" w:color="auto"/>
        <w:right w:val="none" w:sz="0" w:space="0" w:color="auto"/>
      </w:divBdr>
    </w:div>
    <w:div w:id="1414546733">
      <w:bodyDiv w:val="1"/>
      <w:marLeft w:val="0"/>
      <w:marRight w:val="0"/>
      <w:marTop w:val="0"/>
      <w:marBottom w:val="0"/>
      <w:divBdr>
        <w:top w:val="none" w:sz="0" w:space="0" w:color="auto"/>
        <w:left w:val="none" w:sz="0" w:space="0" w:color="auto"/>
        <w:bottom w:val="none" w:sz="0" w:space="0" w:color="auto"/>
        <w:right w:val="none" w:sz="0" w:space="0" w:color="auto"/>
      </w:divBdr>
    </w:div>
    <w:div w:id="1416197476">
      <w:bodyDiv w:val="1"/>
      <w:marLeft w:val="0"/>
      <w:marRight w:val="0"/>
      <w:marTop w:val="0"/>
      <w:marBottom w:val="0"/>
      <w:divBdr>
        <w:top w:val="none" w:sz="0" w:space="0" w:color="auto"/>
        <w:left w:val="none" w:sz="0" w:space="0" w:color="auto"/>
        <w:bottom w:val="none" w:sz="0" w:space="0" w:color="auto"/>
        <w:right w:val="none" w:sz="0" w:space="0" w:color="auto"/>
      </w:divBdr>
    </w:div>
    <w:div w:id="1416364520">
      <w:bodyDiv w:val="1"/>
      <w:marLeft w:val="0"/>
      <w:marRight w:val="0"/>
      <w:marTop w:val="0"/>
      <w:marBottom w:val="0"/>
      <w:divBdr>
        <w:top w:val="none" w:sz="0" w:space="0" w:color="auto"/>
        <w:left w:val="none" w:sz="0" w:space="0" w:color="auto"/>
        <w:bottom w:val="none" w:sz="0" w:space="0" w:color="auto"/>
        <w:right w:val="none" w:sz="0" w:space="0" w:color="auto"/>
      </w:divBdr>
    </w:div>
    <w:div w:id="1417046049">
      <w:bodyDiv w:val="1"/>
      <w:marLeft w:val="0"/>
      <w:marRight w:val="0"/>
      <w:marTop w:val="0"/>
      <w:marBottom w:val="0"/>
      <w:divBdr>
        <w:top w:val="none" w:sz="0" w:space="0" w:color="auto"/>
        <w:left w:val="none" w:sz="0" w:space="0" w:color="auto"/>
        <w:bottom w:val="none" w:sz="0" w:space="0" w:color="auto"/>
        <w:right w:val="none" w:sz="0" w:space="0" w:color="auto"/>
      </w:divBdr>
    </w:div>
    <w:div w:id="1418860963">
      <w:bodyDiv w:val="1"/>
      <w:marLeft w:val="0"/>
      <w:marRight w:val="0"/>
      <w:marTop w:val="0"/>
      <w:marBottom w:val="0"/>
      <w:divBdr>
        <w:top w:val="none" w:sz="0" w:space="0" w:color="auto"/>
        <w:left w:val="none" w:sz="0" w:space="0" w:color="auto"/>
        <w:bottom w:val="none" w:sz="0" w:space="0" w:color="auto"/>
        <w:right w:val="none" w:sz="0" w:space="0" w:color="auto"/>
      </w:divBdr>
    </w:div>
    <w:div w:id="1419255843">
      <w:bodyDiv w:val="1"/>
      <w:marLeft w:val="0"/>
      <w:marRight w:val="0"/>
      <w:marTop w:val="0"/>
      <w:marBottom w:val="0"/>
      <w:divBdr>
        <w:top w:val="none" w:sz="0" w:space="0" w:color="auto"/>
        <w:left w:val="none" w:sz="0" w:space="0" w:color="auto"/>
        <w:bottom w:val="none" w:sz="0" w:space="0" w:color="auto"/>
        <w:right w:val="none" w:sz="0" w:space="0" w:color="auto"/>
      </w:divBdr>
    </w:div>
    <w:div w:id="1421754490">
      <w:bodyDiv w:val="1"/>
      <w:marLeft w:val="0"/>
      <w:marRight w:val="0"/>
      <w:marTop w:val="0"/>
      <w:marBottom w:val="0"/>
      <w:divBdr>
        <w:top w:val="none" w:sz="0" w:space="0" w:color="auto"/>
        <w:left w:val="none" w:sz="0" w:space="0" w:color="auto"/>
        <w:bottom w:val="none" w:sz="0" w:space="0" w:color="auto"/>
        <w:right w:val="none" w:sz="0" w:space="0" w:color="auto"/>
      </w:divBdr>
    </w:div>
    <w:div w:id="1422603830">
      <w:bodyDiv w:val="1"/>
      <w:marLeft w:val="0"/>
      <w:marRight w:val="0"/>
      <w:marTop w:val="0"/>
      <w:marBottom w:val="0"/>
      <w:divBdr>
        <w:top w:val="none" w:sz="0" w:space="0" w:color="auto"/>
        <w:left w:val="none" w:sz="0" w:space="0" w:color="auto"/>
        <w:bottom w:val="none" w:sz="0" w:space="0" w:color="auto"/>
        <w:right w:val="none" w:sz="0" w:space="0" w:color="auto"/>
      </w:divBdr>
    </w:div>
    <w:div w:id="1423405289">
      <w:bodyDiv w:val="1"/>
      <w:marLeft w:val="0"/>
      <w:marRight w:val="0"/>
      <w:marTop w:val="0"/>
      <w:marBottom w:val="0"/>
      <w:divBdr>
        <w:top w:val="none" w:sz="0" w:space="0" w:color="auto"/>
        <w:left w:val="none" w:sz="0" w:space="0" w:color="auto"/>
        <w:bottom w:val="none" w:sz="0" w:space="0" w:color="auto"/>
        <w:right w:val="none" w:sz="0" w:space="0" w:color="auto"/>
      </w:divBdr>
    </w:div>
    <w:div w:id="1423992616">
      <w:bodyDiv w:val="1"/>
      <w:marLeft w:val="0"/>
      <w:marRight w:val="0"/>
      <w:marTop w:val="0"/>
      <w:marBottom w:val="0"/>
      <w:divBdr>
        <w:top w:val="none" w:sz="0" w:space="0" w:color="auto"/>
        <w:left w:val="none" w:sz="0" w:space="0" w:color="auto"/>
        <w:bottom w:val="none" w:sz="0" w:space="0" w:color="auto"/>
        <w:right w:val="none" w:sz="0" w:space="0" w:color="auto"/>
      </w:divBdr>
    </w:div>
    <w:div w:id="1424063377">
      <w:bodyDiv w:val="1"/>
      <w:marLeft w:val="0"/>
      <w:marRight w:val="0"/>
      <w:marTop w:val="0"/>
      <w:marBottom w:val="0"/>
      <w:divBdr>
        <w:top w:val="none" w:sz="0" w:space="0" w:color="auto"/>
        <w:left w:val="none" w:sz="0" w:space="0" w:color="auto"/>
        <w:bottom w:val="none" w:sz="0" w:space="0" w:color="auto"/>
        <w:right w:val="none" w:sz="0" w:space="0" w:color="auto"/>
      </w:divBdr>
    </w:div>
    <w:div w:id="1424912258">
      <w:bodyDiv w:val="1"/>
      <w:marLeft w:val="0"/>
      <w:marRight w:val="0"/>
      <w:marTop w:val="0"/>
      <w:marBottom w:val="0"/>
      <w:divBdr>
        <w:top w:val="none" w:sz="0" w:space="0" w:color="auto"/>
        <w:left w:val="none" w:sz="0" w:space="0" w:color="auto"/>
        <w:bottom w:val="none" w:sz="0" w:space="0" w:color="auto"/>
        <w:right w:val="none" w:sz="0" w:space="0" w:color="auto"/>
      </w:divBdr>
    </w:div>
    <w:div w:id="1425148945">
      <w:bodyDiv w:val="1"/>
      <w:marLeft w:val="0"/>
      <w:marRight w:val="0"/>
      <w:marTop w:val="0"/>
      <w:marBottom w:val="0"/>
      <w:divBdr>
        <w:top w:val="none" w:sz="0" w:space="0" w:color="auto"/>
        <w:left w:val="none" w:sz="0" w:space="0" w:color="auto"/>
        <w:bottom w:val="none" w:sz="0" w:space="0" w:color="auto"/>
        <w:right w:val="none" w:sz="0" w:space="0" w:color="auto"/>
      </w:divBdr>
    </w:div>
    <w:div w:id="1426463043">
      <w:bodyDiv w:val="1"/>
      <w:marLeft w:val="0"/>
      <w:marRight w:val="0"/>
      <w:marTop w:val="0"/>
      <w:marBottom w:val="0"/>
      <w:divBdr>
        <w:top w:val="none" w:sz="0" w:space="0" w:color="auto"/>
        <w:left w:val="none" w:sz="0" w:space="0" w:color="auto"/>
        <w:bottom w:val="none" w:sz="0" w:space="0" w:color="auto"/>
        <w:right w:val="none" w:sz="0" w:space="0" w:color="auto"/>
      </w:divBdr>
    </w:div>
    <w:div w:id="1427069869">
      <w:bodyDiv w:val="1"/>
      <w:marLeft w:val="0"/>
      <w:marRight w:val="0"/>
      <w:marTop w:val="0"/>
      <w:marBottom w:val="0"/>
      <w:divBdr>
        <w:top w:val="none" w:sz="0" w:space="0" w:color="auto"/>
        <w:left w:val="none" w:sz="0" w:space="0" w:color="auto"/>
        <w:bottom w:val="none" w:sz="0" w:space="0" w:color="auto"/>
        <w:right w:val="none" w:sz="0" w:space="0" w:color="auto"/>
      </w:divBdr>
    </w:div>
    <w:div w:id="1427188880">
      <w:bodyDiv w:val="1"/>
      <w:marLeft w:val="0"/>
      <w:marRight w:val="0"/>
      <w:marTop w:val="0"/>
      <w:marBottom w:val="0"/>
      <w:divBdr>
        <w:top w:val="none" w:sz="0" w:space="0" w:color="auto"/>
        <w:left w:val="none" w:sz="0" w:space="0" w:color="auto"/>
        <w:bottom w:val="none" w:sz="0" w:space="0" w:color="auto"/>
        <w:right w:val="none" w:sz="0" w:space="0" w:color="auto"/>
      </w:divBdr>
    </w:div>
    <w:div w:id="1427262097">
      <w:bodyDiv w:val="1"/>
      <w:marLeft w:val="0"/>
      <w:marRight w:val="0"/>
      <w:marTop w:val="0"/>
      <w:marBottom w:val="0"/>
      <w:divBdr>
        <w:top w:val="none" w:sz="0" w:space="0" w:color="auto"/>
        <w:left w:val="none" w:sz="0" w:space="0" w:color="auto"/>
        <w:bottom w:val="none" w:sz="0" w:space="0" w:color="auto"/>
        <w:right w:val="none" w:sz="0" w:space="0" w:color="auto"/>
      </w:divBdr>
    </w:div>
    <w:div w:id="1427580772">
      <w:bodyDiv w:val="1"/>
      <w:marLeft w:val="0"/>
      <w:marRight w:val="0"/>
      <w:marTop w:val="0"/>
      <w:marBottom w:val="0"/>
      <w:divBdr>
        <w:top w:val="none" w:sz="0" w:space="0" w:color="auto"/>
        <w:left w:val="none" w:sz="0" w:space="0" w:color="auto"/>
        <w:bottom w:val="none" w:sz="0" w:space="0" w:color="auto"/>
        <w:right w:val="none" w:sz="0" w:space="0" w:color="auto"/>
      </w:divBdr>
    </w:div>
    <w:div w:id="1428311817">
      <w:bodyDiv w:val="1"/>
      <w:marLeft w:val="0"/>
      <w:marRight w:val="0"/>
      <w:marTop w:val="0"/>
      <w:marBottom w:val="0"/>
      <w:divBdr>
        <w:top w:val="none" w:sz="0" w:space="0" w:color="auto"/>
        <w:left w:val="none" w:sz="0" w:space="0" w:color="auto"/>
        <w:bottom w:val="none" w:sz="0" w:space="0" w:color="auto"/>
        <w:right w:val="none" w:sz="0" w:space="0" w:color="auto"/>
      </w:divBdr>
    </w:div>
    <w:div w:id="1428498580">
      <w:bodyDiv w:val="1"/>
      <w:marLeft w:val="0"/>
      <w:marRight w:val="0"/>
      <w:marTop w:val="0"/>
      <w:marBottom w:val="0"/>
      <w:divBdr>
        <w:top w:val="none" w:sz="0" w:space="0" w:color="auto"/>
        <w:left w:val="none" w:sz="0" w:space="0" w:color="auto"/>
        <w:bottom w:val="none" w:sz="0" w:space="0" w:color="auto"/>
        <w:right w:val="none" w:sz="0" w:space="0" w:color="auto"/>
      </w:divBdr>
    </w:div>
    <w:div w:id="1428576659">
      <w:bodyDiv w:val="1"/>
      <w:marLeft w:val="0"/>
      <w:marRight w:val="0"/>
      <w:marTop w:val="0"/>
      <w:marBottom w:val="0"/>
      <w:divBdr>
        <w:top w:val="none" w:sz="0" w:space="0" w:color="auto"/>
        <w:left w:val="none" w:sz="0" w:space="0" w:color="auto"/>
        <w:bottom w:val="none" w:sz="0" w:space="0" w:color="auto"/>
        <w:right w:val="none" w:sz="0" w:space="0" w:color="auto"/>
      </w:divBdr>
    </w:div>
    <w:div w:id="1429083621">
      <w:bodyDiv w:val="1"/>
      <w:marLeft w:val="0"/>
      <w:marRight w:val="0"/>
      <w:marTop w:val="0"/>
      <w:marBottom w:val="0"/>
      <w:divBdr>
        <w:top w:val="none" w:sz="0" w:space="0" w:color="auto"/>
        <w:left w:val="none" w:sz="0" w:space="0" w:color="auto"/>
        <w:bottom w:val="none" w:sz="0" w:space="0" w:color="auto"/>
        <w:right w:val="none" w:sz="0" w:space="0" w:color="auto"/>
      </w:divBdr>
    </w:div>
    <w:div w:id="1431201475">
      <w:bodyDiv w:val="1"/>
      <w:marLeft w:val="0"/>
      <w:marRight w:val="0"/>
      <w:marTop w:val="0"/>
      <w:marBottom w:val="0"/>
      <w:divBdr>
        <w:top w:val="none" w:sz="0" w:space="0" w:color="auto"/>
        <w:left w:val="none" w:sz="0" w:space="0" w:color="auto"/>
        <w:bottom w:val="none" w:sz="0" w:space="0" w:color="auto"/>
        <w:right w:val="none" w:sz="0" w:space="0" w:color="auto"/>
      </w:divBdr>
    </w:div>
    <w:div w:id="1432553919">
      <w:bodyDiv w:val="1"/>
      <w:marLeft w:val="0"/>
      <w:marRight w:val="0"/>
      <w:marTop w:val="0"/>
      <w:marBottom w:val="0"/>
      <w:divBdr>
        <w:top w:val="none" w:sz="0" w:space="0" w:color="auto"/>
        <w:left w:val="none" w:sz="0" w:space="0" w:color="auto"/>
        <w:bottom w:val="none" w:sz="0" w:space="0" w:color="auto"/>
        <w:right w:val="none" w:sz="0" w:space="0" w:color="auto"/>
      </w:divBdr>
    </w:div>
    <w:div w:id="1432780302">
      <w:bodyDiv w:val="1"/>
      <w:marLeft w:val="0"/>
      <w:marRight w:val="0"/>
      <w:marTop w:val="0"/>
      <w:marBottom w:val="0"/>
      <w:divBdr>
        <w:top w:val="none" w:sz="0" w:space="0" w:color="auto"/>
        <w:left w:val="none" w:sz="0" w:space="0" w:color="auto"/>
        <w:bottom w:val="none" w:sz="0" w:space="0" w:color="auto"/>
        <w:right w:val="none" w:sz="0" w:space="0" w:color="auto"/>
      </w:divBdr>
    </w:div>
    <w:div w:id="1432968091">
      <w:bodyDiv w:val="1"/>
      <w:marLeft w:val="0"/>
      <w:marRight w:val="0"/>
      <w:marTop w:val="0"/>
      <w:marBottom w:val="0"/>
      <w:divBdr>
        <w:top w:val="none" w:sz="0" w:space="0" w:color="auto"/>
        <w:left w:val="none" w:sz="0" w:space="0" w:color="auto"/>
        <w:bottom w:val="none" w:sz="0" w:space="0" w:color="auto"/>
        <w:right w:val="none" w:sz="0" w:space="0" w:color="auto"/>
      </w:divBdr>
    </w:div>
    <w:div w:id="1433893347">
      <w:bodyDiv w:val="1"/>
      <w:marLeft w:val="0"/>
      <w:marRight w:val="0"/>
      <w:marTop w:val="0"/>
      <w:marBottom w:val="0"/>
      <w:divBdr>
        <w:top w:val="none" w:sz="0" w:space="0" w:color="auto"/>
        <w:left w:val="none" w:sz="0" w:space="0" w:color="auto"/>
        <w:bottom w:val="none" w:sz="0" w:space="0" w:color="auto"/>
        <w:right w:val="none" w:sz="0" w:space="0" w:color="auto"/>
      </w:divBdr>
    </w:div>
    <w:div w:id="1434011822">
      <w:bodyDiv w:val="1"/>
      <w:marLeft w:val="0"/>
      <w:marRight w:val="0"/>
      <w:marTop w:val="0"/>
      <w:marBottom w:val="0"/>
      <w:divBdr>
        <w:top w:val="none" w:sz="0" w:space="0" w:color="auto"/>
        <w:left w:val="none" w:sz="0" w:space="0" w:color="auto"/>
        <w:bottom w:val="none" w:sz="0" w:space="0" w:color="auto"/>
        <w:right w:val="none" w:sz="0" w:space="0" w:color="auto"/>
      </w:divBdr>
    </w:div>
    <w:div w:id="1434860982">
      <w:bodyDiv w:val="1"/>
      <w:marLeft w:val="0"/>
      <w:marRight w:val="0"/>
      <w:marTop w:val="0"/>
      <w:marBottom w:val="0"/>
      <w:divBdr>
        <w:top w:val="none" w:sz="0" w:space="0" w:color="auto"/>
        <w:left w:val="none" w:sz="0" w:space="0" w:color="auto"/>
        <w:bottom w:val="none" w:sz="0" w:space="0" w:color="auto"/>
        <w:right w:val="none" w:sz="0" w:space="0" w:color="auto"/>
      </w:divBdr>
    </w:div>
    <w:div w:id="1437360016">
      <w:bodyDiv w:val="1"/>
      <w:marLeft w:val="0"/>
      <w:marRight w:val="0"/>
      <w:marTop w:val="0"/>
      <w:marBottom w:val="0"/>
      <w:divBdr>
        <w:top w:val="none" w:sz="0" w:space="0" w:color="auto"/>
        <w:left w:val="none" w:sz="0" w:space="0" w:color="auto"/>
        <w:bottom w:val="none" w:sz="0" w:space="0" w:color="auto"/>
        <w:right w:val="none" w:sz="0" w:space="0" w:color="auto"/>
      </w:divBdr>
    </w:div>
    <w:div w:id="1437484975">
      <w:bodyDiv w:val="1"/>
      <w:marLeft w:val="0"/>
      <w:marRight w:val="0"/>
      <w:marTop w:val="0"/>
      <w:marBottom w:val="0"/>
      <w:divBdr>
        <w:top w:val="none" w:sz="0" w:space="0" w:color="auto"/>
        <w:left w:val="none" w:sz="0" w:space="0" w:color="auto"/>
        <w:bottom w:val="none" w:sz="0" w:space="0" w:color="auto"/>
        <w:right w:val="none" w:sz="0" w:space="0" w:color="auto"/>
      </w:divBdr>
    </w:div>
    <w:div w:id="1438794413">
      <w:bodyDiv w:val="1"/>
      <w:marLeft w:val="0"/>
      <w:marRight w:val="0"/>
      <w:marTop w:val="0"/>
      <w:marBottom w:val="0"/>
      <w:divBdr>
        <w:top w:val="none" w:sz="0" w:space="0" w:color="auto"/>
        <w:left w:val="none" w:sz="0" w:space="0" w:color="auto"/>
        <w:bottom w:val="none" w:sz="0" w:space="0" w:color="auto"/>
        <w:right w:val="none" w:sz="0" w:space="0" w:color="auto"/>
      </w:divBdr>
    </w:div>
    <w:div w:id="1444035263">
      <w:bodyDiv w:val="1"/>
      <w:marLeft w:val="0"/>
      <w:marRight w:val="0"/>
      <w:marTop w:val="0"/>
      <w:marBottom w:val="0"/>
      <w:divBdr>
        <w:top w:val="none" w:sz="0" w:space="0" w:color="auto"/>
        <w:left w:val="none" w:sz="0" w:space="0" w:color="auto"/>
        <w:bottom w:val="none" w:sz="0" w:space="0" w:color="auto"/>
        <w:right w:val="none" w:sz="0" w:space="0" w:color="auto"/>
      </w:divBdr>
    </w:div>
    <w:div w:id="1444810881">
      <w:bodyDiv w:val="1"/>
      <w:marLeft w:val="0"/>
      <w:marRight w:val="0"/>
      <w:marTop w:val="0"/>
      <w:marBottom w:val="0"/>
      <w:divBdr>
        <w:top w:val="none" w:sz="0" w:space="0" w:color="auto"/>
        <w:left w:val="none" w:sz="0" w:space="0" w:color="auto"/>
        <w:bottom w:val="none" w:sz="0" w:space="0" w:color="auto"/>
        <w:right w:val="none" w:sz="0" w:space="0" w:color="auto"/>
      </w:divBdr>
    </w:div>
    <w:div w:id="1444881973">
      <w:bodyDiv w:val="1"/>
      <w:marLeft w:val="0"/>
      <w:marRight w:val="0"/>
      <w:marTop w:val="0"/>
      <w:marBottom w:val="0"/>
      <w:divBdr>
        <w:top w:val="none" w:sz="0" w:space="0" w:color="auto"/>
        <w:left w:val="none" w:sz="0" w:space="0" w:color="auto"/>
        <w:bottom w:val="none" w:sz="0" w:space="0" w:color="auto"/>
        <w:right w:val="none" w:sz="0" w:space="0" w:color="auto"/>
      </w:divBdr>
    </w:div>
    <w:div w:id="1445685864">
      <w:bodyDiv w:val="1"/>
      <w:marLeft w:val="0"/>
      <w:marRight w:val="0"/>
      <w:marTop w:val="0"/>
      <w:marBottom w:val="0"/>
      <w:divBdr>
        <w:top w:val="none" w:sz="0" w:space="0" w:color="auto"/>
        <w:left w:val="none" w:sz="0" w:space="0" w:color="auto"/>
        <w:bottom w:val="none" w:sz="0" w:space="0" w:color="auto"/>
        <w:right w:val="none" w:sz="0" w:space="0" w:color="auto"/>
      </w:divBdr>
    </w:div>
    <w:div w:id="1445808784">
      <w:bodyDiv w:val="1"/>
      <w:marLeft w:val="0"/>
      <w:marRight w:val="0"/>
      <w:marTop w:val="0"/>
      <w:marBottom w:val="0"/>
      <w:divBdr>
        <w:top w:val="none" w:sz="0" w:space="0" w:color="auto"/>
        <w:left w:val="none" w:sz="0" w:space="0" w:color="auto"/>
        <w:bottom w:val="none" w:sz="0" w:space="0" w:color="auto"/>
        <w:right w:val="none" w:sz="0" w:space="0" w:color="auto"/>
      </w:divBdr>
    </w:div>
    <w:div w:id="1446660536">
      <w:bodyDiv w:val="1"/>
      <w:marLeft w:val="0"/>
      <w:marRight w:val="0"/>
      <w:marTop w:val="0"/>
      <w:marBottom w:val="0"/>
      <w:divBdr>
        <w:top w:val="none" w:sz="0" w:space="0" w:color="auto"/>
        <w:left w:val="none" w:sz="0" w:space="0" w:color="auto"/>
        <w:bottom w:val="none" w:sz="0" w:space="0" w:color="auto"/>
        <w:right w:val="none" w:sz="0" w:space="0" w:color="auto"/>
      </w:divBdr>
    </w:div>
    <w:div w:id="1449469018">
      <w:bodyDiv w:val="1"/>
      <w:marLeft w:val="0"/>
      <w:marRight w:val="0"/>
      <w:marTop w:val="0"/>
      <w:marBottom w:val="0"/>
      <w:divBdr>
        <w:top w:val="none" w:sz="0" w:space="0" w:color="auto"/>
        <w:left w:val="none" w:sz="0" w:space="0" w:color="auto"/>
        <w:bottom w:val="none" w:sz="0" w:space="0" w:color="auto"/>
        <w:right w:val="none" w:sz="0" w:space="0" w:color="auto"/>
      </w:divBdr>
    </w:div>
    <w:div w:id="1450707350">
      <w:bodyDiv w:val="1"/>
      <w:marLeft w:val="0"/>
      <w:marRight w:val="0"/>
      <w:marTop w:val="0"/>
      <w:marBottom w:val="0"/>
      <w:divBdr>
        <w:top w:val="none" w:sz="0" w:space="0" w:color="auto"/>
        <w:left w:val="none" w:sz="0" w:space="0" w:color="auto"/>
        <w:bottom w:val="none" w:sz="0" w:space="0" w:color="auto"/>
        <w:right w:val="none" w:sz="0" w:space="0" w:color="auto"/>
      </w:divBdr>
    </w:div>
    <w:div w:id="1452283060">
      <w:bodyDiv w:val="1"/>
      <w:marLeft w:val="0"/>
      <w:marRight w:val="0"/>
      <w:marTop w:val="0"/>
      <w:marBottom w:val="0"/>
      <w:divBdr>
        <w:top w:val="none" w:sz="0" w:space="0" w:color="auto"/>
        <w:left w:val="none" w:sz="0" w:space="0" w:color="auto"/>
        <w:bottom w:val="none" w:sz="0" w:space="0" w:color="auto"/>
        <w:right w:val="none" w:sz="0" w:space="0" w:color="auto"/>
      </w:divBdr>
    </w:div>
    <w:div w:id="1452751041">
      <w:bodyDiv w:val="1"/>
      <w:marLeft w:val="0"/>
      <w:marRight w:val="0"/>
      <w:marTop w:val="0"/>
      <w:marBottom w:val="0"/>
      <w:divBdr>
        <w:top w:val="none" w:sz="0" w:space="0" w:color="auto"/>
        <w:left w:val="none" w:sz="0" w:space="0" w:color="auto"/>
        <w:bottom w:val="none" w:sz="0" w:space="0" w:color="auto"/>
        <w:right w:val="none" w:sz="0" w:space="0" w:color="auto"/>
      </w:divBdr>
    </w:div>
    <w:div w:id="1453592450">
      <w:bodyDiv w:val="1"/>
      <w:marLeft w:val="0"/>
      <w:marRight w:val="0"/>
      <w:marTop w:val="0"/>
      <w:marBottom w:val="0"/>
      <w:divBdr>
        <w:top w:val="none" w:sz="0" w:space="0" w:color="auto"/>
        <w:left w:val="none" w:sz="0" w:space="0" w:color="auto"/>
        <w:bottom w:val="none" w:sz="0" w:space="0" w:color="auto"/>
        <w:right w:val="none" w:sz="0" w:space="0" w:color="auto"/>
      </w:divBdr>
    </w:div>
    <w:div w:id="1455830727">
      <w:bodyDiv w:val="1"/>
      <w:marLeft w:val="0"/>
      <w:marRight w:val="0"/>
      <w:marTop w:val="0"/>
      <w:marBottom w:val="0"/>
      <w:divBdr>
        <w:top w:val="none" w:sz="0" w:space="0" w:color="auto"/>
        <w:left w:val="none" w:sz="0" w:space="0" w:color="auto"/>
        <w:bottom w:val="none" w:sz="0" w:space="0" w:color="auto"/>
        <w:right w:val="none" w:sz="0" w:space="0" w:color="auto"/>
      </w:divBdr>
    </w:div>
    <w:div w:id="1456214717">
      <w:bodyDiv w:val="1"/>
      <w:marLeft w:val="0"/>
      <w:marRight w:val="0"/>
      <w:marTop w:val="0"/>
      <w:marBottom w:val="0"/>
      <w:divBdr>
        <w:top w:val="none" w:sz="0" w:space="0" w:color="auto"/>
        <w:left w:val="none" w:sz="0" w:space="0" w:color="auto"/>
        <w:bottom w:val="none" w:sz="0" w:space="0" w:color="auto"/>
        <w:right w:val="none" w:sz="0" w:space="0" w:color="auto"/>
      </w:divBdr>
    </w:div>
    <w:div w:id="1457483320">
      <w:bodyDiv w:val="1"/>
      <w:marLeft w:val="0"/>
      <w:marRight w:val="0"/>
      <w:marTop w:val="0"/>
      <w:marBottom w:val="0"/>
      <w:divBdr>
        <w:top w:val="none" w:sz="0" w:space="0" w:color="auto"/>
        <w:left w:val="none" w:sz="0" w:space="0" w:color="auto"/>
        <w:bottom w:val="none" w:sz="0" w:space="0" w:color="auto"/>
        <w:right w:val="none" w:sz="0" w:space="0" w:color="auto"/>
      </w:divBdr>
    </w:div>
    <w:div w:id="1458984027">
      <w:bodyDiv w:val="1"/>
      <w:marLeft w:val="0"/>
      <w:marRight w:val="0"/>
      <w:marTop w:val="0"/>
      <w:marBottom w:val="0"/>
      <w:divBdr>
        <w:top w:val="none" w:sz="0" w:space="0" w:color="auto"/>
        <w:left w:val="none" w:sz="0" w:space="0" w:color="auto"/>
        <w:bottom w:val="none" w:sz="0" w:space="0" w:color="auto"/>
        <w:right w:val="none" w:sz="0" w:space="0" w:color="auto"/>
      </w:divBdr>
    </w:div>
    <w:div w:id="1458992005">
      <w:bodyDiv w:val="1"/>
      <w:marLeft w:val="0"/>
      <w:marRight w:val="0"/>
      <w:marTop w:val="0"/>
      <w:marBottom w:val="0"/>
      <w:divBdr>
        <w:top w:val="none" w:sz="0" w:space="0" w:color="auto"/>
        <w:left w:val="none" w:sz="0" w:space="0" w:color="auto"/>
        <w:bottom w:val="none" w:sz="0" w:space="0" w:color="auto"/>
        <w:right w:val="none" w:sz="0" w:space="0" w:color="auto"/>
      </w:divBdr>
    </w:div>
    <w:div w:id="1460419089">
      <w:bodyDiv w:val="1"/>
      <w:marLeft w:val="0"/>
      <w:marRight w:val="0"/>
      <w:marTop w:val="0"/>
      <w:marBottom w:val="0"/>
      <w:divBdr>
        <w:top w:val="none" w:sz="0" w:space="0" w:color="auto"/>
        <w:left w:val="none" w:sz="0" w:space="0" w:color="auto"/>
        <w:bottom w:val="none" w:sz="0" w:space="0" w:color="auto"/>
        <w:right w:val="none" w:sz="0" w:space="0" w:color="auto"/>
      </w:divBdr>
    </w:div>
    <w:div w:id="1460538060">
      <w:bodyDiv w:val="1"/>
      <w:marLeft w:val="0"/>
      <w:marRight w:val="0"/>
      <w:marTop w:val="0"/>
      <w:marBottom w:val="0"/>
      <w:divBdr>
        <w:top w:val="none" w:sz="0" w:space="0" w:color="auto"/>
        <w:left w:val="none" w:sz="0" w:space="0" w:color="auto"/>
        <w:bottom w:val="none" w:sz="0" w:space="0" w:color="auto"/>
        <w:right w:val="none" w:sz="0" w:space="0" w:color="auto"/>
      </w:divBdr>
    </w:div>
    <w:div w:id="1461191784">
      <w:bodyDiv w:val="1"/>
      <w:marLeft w:val="0"/>
      <w:marRight w:val="0"/>
      <w:marTop w:val="0"/>
      <w:marBottom w:val="0"/>
      <w:divBdr>
        <w:top w:val="none" w:sz="0" w:space="0" w:color="auto"/>
        <w:left w:val="none" w:sz="0" w:space="0" w:color="auto"/>
        <w:bottom w:val="none" w:sz="0" w:space="0" w:color="auto"/>
        <w:right w:val="none" w:sz="0" w:space="0" w:color="auto"/>
      </w:divBdr>
    </w:div>
    <w:div w:id="1461459110">
      <w:bodyDiv w:val="1"/>
      <w:marLeft w:val="0"/>
      <w:marRight w:val="0"/>
      <w:marTop w:val="0"/>
      <w:marBottom w:val="0"/>
      <w:divBdr>
        <w:top w:val="none" w:sz="0" w:space="0" w:color="auto"/>
        <w:left w:val="none" w:sz="0" w:space="0" w:color="auto"/>
        <w:bottom w:val="none" w:sz="0" w:space="0" w:color="auto"/>
        <w:right w:val="none" w:sz="0" w:space="0" w:color="auto"/>
      </w:divBdr>
    </w:div>
    <w:div w:id="1462115034">
      <w:bodyDiv w:val="1"/>
      <w:marLeft w:val="0"/>
      <w:marRight w:val="0"/>
      <w:marTop w:val="0"/>
      <w:marBottom w:val="0"/>
      <w:divBdr>
        <w:top w:val="none" w:sz="0" w:space="0" w:color="auto"/>
        <w:left w:val="none" w:sz="0" w:space="0" w:color="auto"/>
        <w:bottom w:val="none" w:sz="0" w:space="0" w:color="auto"/>
        <w:right w:val="none" w:sz="0" w:space="0" w:color="auto"/>
      </w:divBdr>
    </w:div>
    <w:div w:id="1464036216">
      <w:bodyDiv w:val="1"/>
      <w:marLeft w:val="0"/>
      <w:marRight w:val="0"/>
      <w:marTop w:val="0"/>
      <w:marBottom w:val="0"/>
      <w:divBdr>
        <w:top w:val="none" w:sz="0" w:space="0" w:color="auto"/>
        <w:left w:val="none" w:sz="0" w:space="0" w:color="auto"/>
        <w:bottom w:val="none" w:sz="0" w:space="0" w:color="auto"/>
        <w:right w:val="none" w:sz="0" w:space="0" w:color="auto"/>
      </w:divBdr>
    </w:div>
    <w:div w:id="1464036905">
      <w:bodyDiv w:val="1"/>
      <w:marLeft w:val="0"/>
      <w:marRight w:val="0"/>
      <w:marTop w:val="0"/>
      <w:marBottom w:val="0"/>
      <w:divBdr>
        <w:top w:val="none" w:sz="0" w:space="0" w:color="auto"/>
        <w:left w:val="none" w:sz="0" w:space="0" w:color="auto"/>
        <w:bottom w:val="none" w:sz="0" w:space="0" w:color="auto"/>
        <w:right w:val="none" w:sz="0" w:space="0" w:color="auto"/>
      </w:divBdr>
    </w:div>
    <w:div w:id="1464687257">
      <w:bodyDiv w:val="1"/>
      <w:marLeft w:val="0"/>
      <w:marRight w:val="0"/>
      <w:marTop w:val="0"/>
      <w:marBottom w:val="0"/>
      <w:divBdr>
        <w:top w:val="none" w:sz="0" w:space="0" w:color="auto"/>
        <w:left w:val="none" w:sz="0" w:space="0" w:color="auto"/>
        <w:bottom w:val="none" w:sz="0" w:space="0" w:color="auto"/>
        <w:right w:val="none" w:sz="0" w:space="0" w:color="auto"/>
      </w:divBdr>
    </w:div>
    <w:div w:id="1466192251">
      <w:bodyDiv w:val="1"/>
      <w:marLeft w:val="0"/>
      <w:marRight w:val="0"/>
      <w:marTop w:val="0"/>
      <w:marBottom w:val="0"/>
      <w:divBdr>
        <w:top w:val="none" w:sz="0" w:space="0" w:color="auto"/>
        <w:left w:val="none" w:sz="0" w:space="0" w:color="auto"/>
        <w:bottom w:val="none" w:sz="0" w:space="0" w:color="auto"/>
        <w:right w:val="none" w:sz="0" w:space="0" w:color="auto"/>
      </w:divBdr>
    </w:div>
    <w:div w:id="1466970301">
      <w:bodyDiv w:val="1"/>
      <w:marLeft w:val="0"/>
      <w:marRight w:val="0"/>
      <w:marTop w:val="0"/>
      <w:marBottom w:val="0"/>
      <w:divBdr>
        <w:top w:val="none" w:sz="0" w:space="0" w:color="auto"/>
        <w:left w:val="none" w:sz="0" w:space="0" w:color="auto"/>
        <w:bottom w:val="none" w:sz="0" w:space="0" w:color="auto"/>
        <w:right w:val="none" w:sz="0" w:space="0" w:color="auto"/>
      </w:divBdr>
    </w:div>
    <w:div w:id="1467775629">
      <w:bodyDiv w:val="1"/>
      <w:marLeft w:val="0"/>
      <w:marRight w:val="0"/>
      <w:marTop w:val="0"/>
      <w:marBottom w:val="0"/>
      <w:divBdr>
        <w:top w:val="none" w:sz="0" w:space="0" w:color="auto"/>
        <w:left w:val="none" w:sz="0" w:space="0" w:color="auto"/>
        <w:bottom w:val="none" w:sz="0" w:space="0" w:color="auto"/>
        <w:right w:val="none" w:sz="0" w:space="0" w:color="auto"/>
      </w:divBdr>
    </w:div>
    <w:div w:id="1469931422">
      <w:bodyDiv w:val="1"/>
      <w:marLeft w:val="0"/>
      <w:marRight w:val="0"/>
      <w:marTop w:val="0"/>
      <w:marBottom w:val="0"/>
      <w:divBdr>
        <w:top w:val="none" w:sz="0" w:space="0" w:color="auto"/>
        <w:left w:val="none" w:sz="0" w:space="0" w:color="auto"/>
        <w:bottom w:val="none" w:sz="0" w:space="0" w:color="auto"/>
        <w:right w:val="none" w:sz="0" w:space="0" w:color="auto"/>
      </w:divBdr>
    </w:div>
    <w:div w:id="1470051971">
      <w:bodyDiv w:val="1"/>
      <w:marLeft w:val="0"/>
      <w:marRight w:val="0"/>
      <w:marTop w:val="0"/>
      <w:marBottom w:val="0"/>
      <w:divBdr>
        <w:top w:val="none" w:sz="0" w:space="0" w:color="auto"/>
        <w:left w:val="none" w:sz="0" w:space="0" w:color="auto"/>
        <w:bottom w:val="none" w:sz="0" w:space="0" w:color="auto"/>
        <w:right w:val="none" w:sz="0" w:space="0" w:color="auto"/>
      </w:divBdr>
    </w:div>
    <w:div w:id="1470628941">
      <w:bodyDiv w:val="1"/>
      <w:marLeft w:val="0"/>
      <w:marRight w:val="0"/>
      <w:marTop w:val="0"/>
      <w:marBottom w:val="0"/>
      <w:divBdr>
        <w:top w:val="none" w:sz="0" w:space="0" w:color="auto"/>
        <w:left w:val="none" w:sz="0" w:space="0" w:color="auto"/>
        <w:bottom w:val="none" w:sz="0" w:space="0" w:color="auto"/>
        <w:right w:val="none" w:sz="0" w:space="0" w:color="auto"/>
      </w:divBdr>
    </w:div>
    <w:div w:id="1473206942">
      <w:bodyDiv w:val="1"/>
      <w:marLeft w:val="0"/>
      <w:marRight w:val="0"/>
      <w:marTop w:val="0"/>
      <w:marBottom w:val="0"/>
      <w:divBdr>
        <w:top w:val="none" w:sz="0" w:space="0" w:color="auto"/>
        <w:left w:val="none" w:sz="0" w:space="0" w:color="auto"/>
        <w:bottom w:val="none" w:sz="0" w:space="0" w:color="auto"/>
        <w:right w:val="none" w:sz="0" w:space="0" w:color="auto"/>
      </w:divBdr>
    </w:div>
    <w:div w:id="1473713512">
      <w:bodyDiv w:val="1"/>
      <w:marLeft w:val="0"/>
      <w:marRight w:val="0"/>
      <w:marTop w:val="0"/>
      <w:marBottom w:val="0"/>
      <w:divBdr>
        <w:top w:val="none" w:sz="0" w:space="0" w:color="auto"/>
        <w:left w:val="none" w:sz="0" w:space="0" w:color="auto"/>
        <w:bottom w:val="none" w:sz="0" w:space="0" w:color="auto"/>
        <w:right w:val="none" w:sz="0" w:space="0" w:color="auto"/>
      </w:divBdr>
    </w:div>
    <w:div w:id="1474063423">
      <w:bodyDiv w:val="1"/>
      <w:marLeft w:val="0"/>
      <w:marRight w:val="0"/>
      <w:marTop w:val="0"/>
      <w:marBottom w:val="0"/>
      <w:divBdr>
        <w:top w:val="none" w:sz="0" w:space="0" w:color="auto"/>
        <w:left w:val="none" w:sz="0" w:space="0" w:color="auto"/>
        <w:bottom w:val="none" w:sz="0" w:space="0" w:color="auto"/>
        <w:right w:val="none" w:sz="0" w:space="0" w:color="auto"/>
      </w:divBdr>
    </w:div>
    <w:div w:id="1474298513">
      <w:bodyDiv w:val="1"/>
      <w:marLeft w:val="0"/>
      <w:marRight w:val="0"/>
      <w:marTop w:val="0"/>
      <w:marBottom w:val="0"/>
      <w:divBdr>
        <w:top w:val="none" w:sz="0" w:space="0" w:color="auto"/>
        <w:left w:val="none" w:sz="0" w:space="0" w:color="auto"/>
        <w:bottom w:val="none" w:sz="0" w:space="0" w:color="auto"/>
        <w:right w:val="none" w:sz="0" w:space="0" w:color="auto"/>
      </w:divBdr>
    </w:div>
    <w:div w:id="1475874064">
      <w:bodyDiv w:val="1"/>
      <w:marLeft w:val="0"/>
      <w:marRight w:val="0"/>
      <w:marTop w:val="0"/>
      <w:marBottom w:val="0"/>
      <w:divBdr>
        <w:top w:val="none" w:sz="0" w:space="0" w:color="auto"/>
        <w:left w:val="none" w:sz="0" w:space="0" w:color="auto"/>
        <w:bottom w:val="none" w:sz="0" w:space="0" w:color="auto"/>
        <w:right w:val="none" w:sz="0" w:space="0" w:color="auto"/>
      </w:divBdr>
    </w:div>
    <w:div w:id="1475877435">
      <w:bodyDiv w:val="1"/>
      <w:marLeft w:val="0"/>
      <w:marRight w:val="0"/>
      <w:marTop w:val="0"/>
      <w:marBottom w:val="0"/>
      <w:divBdr>
        <w:top w:val="none" w:sz="0" w:space="0" w:color="auto"/>
        <w:left w:val="none" w:sz="0" w:space="0" w:color="auto"/>
        <w:bottom w:val="none" w:sz="0" w:space="0" w:color="auto"/>
        <w:right w:val="none" w:sz="0" w:space="0" w:color="auto"/>
      </w:divBdr>
    </w:div>
    <w:div w:id="1480803542">
      <w:bodyDiv w:val="1"/>
      <w:marLeft w:val="0"/>
      <w:marRight w:val="0"/>
      <w:marTop w:val="0"/>
      <w:marBottom w:val="0"/>
      <w:divBdr>
        <w:top w:val="none" w:sz="0" w:space="0" w:color="auto"/>
        <w:left w:val="none" w:sz="0" w:space="0" w:color="auto"/>
        <w:bottom w:val="none" w:sz="0" w:space="0" w:color="auto"/>
        <w:right w:val="none" w:sz="0" w:space="0" w:color="auto"/>
      </w:divBdr>
    </w:div>
    <w:div w:id="1481263484">
      <w:bodyDiv w:val="1"/>
      <w:marLeft w:val="0"/>
      <w:marRight w:val="0"/>
      <w:marTop w:val="0"/>
      <w:marBottom w:val="0"/>
      <w:divBdr>
        <w:top w:val="none" w:sz="0" w:space="0" w:color="auto"/>
        <w:left w:val="none" w:sz="0" w:space="0" w:color="auto"/>
        <w:bottom w:val="none" w:sz="0" w:space="0" w:color="auto"/>
        <w:right w:val="none" w:sz="0" w:space="0" w:color="auto"/>
      </w:divBdr>
    </w:div>
    <w:div w:id="1481460409">
      <w:bodyDiv w:val="1"/>
      <w:marLeft w:val="0"/>
      <w:marRight w:val="0"/>
      <w:marTop w:val="0"/>
      <w:marBottom w:val="0"/>
      <w:divBdr>
        <w:top w:val="none" w:sz="0" w:space="0" w:color="auto"/>
        <w:left w:val="none" w:sz="0" w:space="0" w:color="auto"/>
        <w:bottom w:val="none" w:sz="0" w:space="0" w:color="auto"/>
        <w:right w:val="none" w:sz="0" w:space="0" w:color="auto"/>
      </w:divBdr>
    </w:div>
    <w:div w:id="1484005999">
      <w:bodyDiv w:val="1"/>
      <w:marLeft w:val="0"/>
      <w:marRight w:val="0"/>
      <w:marTop w:val="0"/>
      <w:marBottom w:val="0"/>
      <w:divBdr>
        <w:top w:val="none" w:sz="0" w:space="0" w:color="auto"/>
        <w:left w:val="none" w:sz="0" w:space="0" w:color="auto"/>
        <w:bottom w:val="none" w:sz="0" w:space="0" w:color="auto"/>
        <w:right w:val="none" w:sz="0" w:space="0" w:color="auto"/>
      </w:divBdr>
    </w:div>
    <w:div w:id="1484203250">
      <w:bodyDiv w:val="1"/>
      <w:marLeft w:val="0"/>
      <w:marRight w:val="0"/>
      <w:marTop w:val="0"/>
      <w:marBottom w:val="0"/>
      <w:divBdr>
        <w:top w:val="none" w:sz="0" w:space="0" w:color="auto"/>
        <w:left w:val="none" w:sz="0" w:space="0" w:color="auto"/>
        <w:bottom w:val="none" w:sz="0" w:space="0" w:color="auto"/>
        <w:right w:val="none" w:sz="0" w:space="0" w:color="auto"/>
      </w:divBdr>
    </w:div>
    <w:div w:id="1484270155">
      <w:bodyDiv w:val="1"/>
      <w:marLeft w:val="0"/>
      <w:marRight w:val="0"/>
      <w:marTop w:val="0"/>
      <w:marBottom w:val="0"/>
      <w:divBdr>
        <w:top w:val="none" w:sz="0" w:space="0" w:color="auto"/>
        <w:left w:val="none" w:sz="0" w:space="0" w:color="auto"/>
        <w:bottom w:val="none" w:sz="0" w:space="0" w:color="auto"/>
        <w:right w:val="none" w:sz="0" w:space="0" w:color="auto"/>
      </w:divBdr>
    </w:div>
    <w:div w:id="1484809016">
      <w:bodyDiv w:val="1"/>
      <w:marLeft w:val="0"/>
      <w:marRight w:val="0"/>
      <w:marTop w:val="0"/>
      <w:marBottom w:val="0"/>
      <w:divBdr>
        <w:top w:val="none" w:sz="0" w:space="0" w:color="auto"/>
        <w:left w:val="none" w:sz="0" w:space="0" w:color="auto"/>
        <w:bottom w:val="none" w:sz="0" w:space="0" w:color="auto"/>
        <w:right w:val="none" w:sz="0" w:space="0" w:color="auto"/>
      </w:divBdr>
    </w:div>
    <w:div w:id="1485586821">
      <w:bodyDiv w:val="1"/>
      <w:marLeft w:val="0"/>
      <w:marRight w:val="0"/>
      <w:marTop w:val="0"/>
      <w:marBottom w:val="0"/>
      <w:divBdr>
        <w:top w:val="none" w:sz="0" w:space="0" w:color="auto"/>
        <w:left w:val="none" w:sz="0" w:space="0" w:color="auto"/>
        <w:bottom w:val="none" w:sz="0" w:space="0" w:color="auto"/>
        <w:right w:val="none" w:sz="0" w:space="0" w:color="auto"/>
      </w:divBdr>
    </w:div>
    <w:div w:id="1485701591">
      <w:bodyDiv w:val="1"/>
      <w:marLeft w:val="0"/>
      <w:marRight w:val="0"/>
      <w:marTop w:val="0"/>
      <w:marBottom w:val="0"/>
      <w:divBdr>
        <w:top w:val="none" w:sz="0" w:space="0" w:color="auto"/>
        <w:left w:val="none" w:sz="0" w:space="0" w:color="auto"/>
        <w:bottom w:val="none" w:sz="0" w:space="0" w:color="auto"/>
        <w:right w:val="none" w:sz="0" w:space="0" w:color="auto"/>
      </w:divBdr>
    </w:div>
    <w:div w:id="1488474268">
      <w:bodyDiv w:val="1"/>
      <w:marLeft w:val="0"/>
      <w:marRight w:val="0"/>
      <w:marTop w:val="0"/>
      <w:marBottom w:val="0"/>
      <w:divBdr>
        <w:top w:val="none" w:sz="0" w:space="0" w:color="auto"/>
        <w:left w:val="none" w:sz="0" w:space="0" w:color="auto"/>
        <w:bottom w:val="none" w:sz="0" w:space="0" w:color="auto"/>
        <w:right w:val="none" w:sz="0" w:space="0" w:color="auto"/>
      </w:divBdr>
    </w:div>
    <w:div w:id="1488547974">
      <w:bodyDiv w:val="1"/>
      <w:marLeft w:val="0"/>
      <w:marRight w:val="0"/>
      <w:marTop w:val="0"/>
      <w:marBottom w:val="0"/>
      <w:divBdr>
        <w:top w:val="none" w:sz="0" w:space="0" w:color="auto"/>
        <w:left w:val="none" w:sz="0" w:space="0" w:color="auto"/>
        <w:bottom w:val="none" w:sz="0" w:space="0" w:color="auto"/>
        <w:right w:val="none" w:sz="0" w:space="0" w:color="auto"/>
      </w:divBdr>
    </w:div>
    <w:div w:id="1488940792">
      <w:bodyDiv w:val="1"/>
      <w:marLeft w:val="0"/>
      <w:marRight w:val="0"/>
      <w:marTop w:val="0"/>
      <w:marBottom w:val="0"/>
      <w:divBdr>
        <w:top w:val="none" w:sz="0" w:space="0" w:color="auto"/>
        <w:left w:val="none" w:sz="0" w:space="0" w:color="auto"/>
        <w:bottom w:val="none" w:sz="0" w:space="0" w:color="auto"/>
        <w:right w:val="none" w:sz="0" w:space="0" w:color="auto"/>
      </w:divBdr>
    </w:div>
    <w:div w:id="1489587599">
      <w:bodyDiv w:val="1"/>
      <w:marLeft w:val="0"/>
      <w:marRight w:val="0"/>
      <w:marTop w:val="0"/>
      <w:marBottom w:val="0"/>
      <w:divBdr>
        <w:top w:val="none" w:sz="0" w:space="0" w:color="auto"/>
        <w:left w:val="none" w:sz="0" w:space="0" w:color="auto"/>
        <w:bottom w:val="none" w:sz="0" w:space="0" w:color="auto"/>
        <w:right w:val="none" w:sz="0" w:space="0" w:color="auto"/>
      </w:divBdr>
    </w:div>
    <w:div w:id="1490055017">
      <w:bodyDiv w:val="1"/>
      <w:marLeft w:val="0"/>
      <w:marRight w:val="0"/>
      <w:marTop w:val="0"/>
      <w:marBottom w:val="0"/>
      <w:divBdr>
        <w:top w:val="none" w:sz="0" w:space="0" w:color="auto"/>
        <w:left w:val="none" w:sz="0" w:space="0" w:color="auto"/>
        <w:bottom w:val="none" w:sz="0" w:space="0" w:color="auto"/>
        <w:right w:val="none" w:sz="0" w:space="0" w:color="auto"/>
      </w:divBdr>
    </w:div>
    <w:div w:id="1490173297">
      <w:bodyDiv w:val="1"/>
      <w:marLeft w:val="0"/>
      <w:marRight w:val="0"/>
      <w:marTop w:val="0"/>
      <w:marBottom w:val="0"/>
      <w:divBdr>
        <w:top w:val="none" w:sz="0" w:space="0" w:color="auto"/>
        <w:left w:val="none" w:sz="0" w:space="0" w:color="auto"/>
        <w:bottom w:val="none" w:sz="0" w:space="0" w:color="auto"/>
        <w:right w:val="none" w:sz="0" w:space="0" w:color="auto"/>
      </w:divBdr>
    </w:div>
    <w:div w:id="1490176035">
      <w:bodyDiv w:val="1"/>
      <w:marLeft w:val="0"/>
      <w:marRight w:val="0"/>
      <w:marTop w:val="0"/>
      <w:marBottom w:val="0"/>
      <w:divBdr>
        <w:top w:val="none" w:sz="0" w:space="0" w:color="auto"/>
        <w:left w:val="none" w:sz="0" w:space="0" w:color="auto"/>
        <w:bottom w:val="none" w:sz="0" w:space="0" w:color="auto"/>
        <w:right w:val="none" w:sz="0" w:space="0" w:color="auto"/>
      </w:divBdr>
    </w:div>
    <w:div w:id="1490562520">
      <w:bodyDiv w:val="1"/>
      <w:marLeft w:val="0"/>
      <w:marRight w:val="0"/>
      <w:marTop w:val="0"/>
      <w:marBottom w:val="0"/>
      <w:divBdr>
        <w:top w:val="none" w:sz="0" w:space="0" w:color="auto"/>
        <w:left w:val="none" w:sz="0" w:space="0" w:color="auto"/>
        <w:bottom w:val="none" w:sz="0" w:space="0" w:color="auto"/>
        <w:right w:val="none" w:sz="0" w:space="0" w:color="auto"/>
      </w:divBdr>
    </w:div>
    <w:div w:id="1491293590">
      <w:bodyDiv w:val="1"/>
      <w:marLeft w:val="0"/>
      <w:marRight w:val="0"/>
      <w:marTop w:val="0"/>
      <w:marBottom w:val="0"/>
      <w:divBdr>
        <w:top w:val="none" w:sz="0" w:space="0" w:color="auto"/>
        <w:left w:val="none" w:sz="0" w:space="0" w:color="auto"/>
        <w:bottom w:val="none" w:sz="0" w:space="0" w:color="auto"/>
        <w:right w:val="none" w:sz="0" w:space="0" w:color="auto"/>
      </w:divBdr>
    </w:div>
    <w:div w:id="1491873758">
      <w:bodyDiv w:val="1"/>
      <w:marLeft w:val="0"/>
      <w:marRight w:val="0"/>
      <w:marTop w:val="0"/>
      <w:marBottom w:val="0"/>
      <w:divBdr>
        <w:top w:val="none" w:sz="0" w:space="0" w:color="auto"/>
        <w:left w:val="none" w:sz="0" w:space="0" w:color="auto"/>
        <w:bottom w:val="none" w:sz="0" w:space="0" w:color="auto"/>
        <w:right w:val="none" w:sz="0" w:space="0" w:color="auto"/>
      </w:divBdr>
    </w:div>
    <w:div w:id="1492259550">
      <w:bodyDiv w:val="1"/>
      <w:marLeft w:val="0"/>
      <w:marRight w:val="0"/>
      <w:marTop w:val="0"/>
      <w:marBottom w:val="0"/>
      <w:divBdr>
        <w:top w:val="none" w:sz="0" w:space="0" w:color="auto"/>
        <w:left w:val="none" w:sz="0" w:space="0" w:color="auto"/>
        <w:bottom w:val="none" w:sz="0" w:space="0" w:color="auto"/>
        <w:right w:val="none" w:sz="0" w:space="0" w:color="auto"/>
      </w:divBdr>
    </w:div>
    <w:div w:id="1493181596">
      <w:bodyDiv w:val="1"/>
      <w:marLeft w:val="0"/>
      <w:marRight w:val="0"/>
      <w:marTop w:val="0"/>
      <w:marBottom w:val="0"/>
      <w:divBdr>
        <w:top w:val="none" w:sz="0" w:space="0" w:color="auto"/>
        <w:left w:val="none" w:sz="0" w:space="0" w:color="auto"/>
        <w:bottom w:val="none" w:sz="0" w:space="0" w:color="auto"/>
        <w:right w:val="none" w:sz="0" w:space="0" w:color="auto"/>
      </w:divBdr>
    </w:div>
    <w:div w:id="1493183170">
      <w:bodyDiv w:val="1"/>
      <w:marLeft w:val="0"/>
      <w:marRight w:val="0"/>
      <w:marTop w:val="0"/>
      <w:marBottom w:val="0"/>
      <w:divBdr>
        <w:top w:val="none" w:sz="0" w:space="0" w:color="auto"/>
        <w:left w:val="none" w:sz="0" w:space="0" w:color="auto"/>
        <w:bottom w:val="none" w:sz="0" w:space="0" w:color="auto"/>
        <w:right w:val="none" w:sz="0" w:space="0" w:color="auto"/>
      </w:divBdr>
    </w:div>
    <w:div w:id="1493259053">
      <w:bodyDiv w:val="1"/>
      <w:marLeft w:val="0"/>
      <w:marRight w:val="0"/>
      <w:marTop w:val="0"/>
      <w:marBottom w:val="0"/>
      <w:divBdr>
        <w:top w:val="none" w:sz="0" w:space="0" w:color="auto"/>
        <w:left w:val="none" w:sz="0" w:space="0" w:color="auto"/>
        <w:bottom w:val="none" w:sz="0" w:space="0" w:color="auto"/>
        <w:right w:val="none" w:sz="0" w:space="0" w:color="auto"/>
      </w:divBdr>
    </w:div>
    <w:div w:id="1493333954">
      <w:bodyDiv w:val="1"/>
      <w:marLeft w:val="0"/>
      <w:marRight w:val="0"/>
      <w:marTop w:val="0"/>
      <w:marBottom w:val="0"/>
      <w:divBdr>
        <w:top w:val="none" w:sz="0" w:space="0" w:color="auto"/>
        <w:left w:val="none" w:sz="0" w:space="0" w:color="auto"/>
        <w:bottom w:val="none" w:sz="0" w:space="0" w:color="auto"/>
        <w:right w:val="none" w:sz="0" w:space="0" w:color="auto"/>
      </w:divBdr>
    </w:div>
    <w:div w:id="1493520838">
      <w:bodyDiv w:val="1"/>
      <w:marLeft w:val="0"/>
      <w:marRight w:val="0"/>
      <w:marTop w:val="0"/>
      <w:marBottom w:val="0"/>
      <w:divBdr>
        <w:top w:val="none" w:sz="0" w:space="0" w:color="auto"/>
        <w:left w:val="none" w:sz="0" w:space="0" w:color="auto"/>
        <w:bottom w:val="none" w:sz="0" w:space="0" w:color="auto"/>
        <w:right w:val="none" w:sz="0" w:space="0" w:color="auto"/>
      </w:divBdr>
    </w:div>
    <w:div w:id="1493570686">
      <w:bodyDiv w:val="1"/>
      <w:marLeft w:val="0"/>
      <w:marRight w:val="0"/>
      <w:marTop w:val="0"/>
      <w:marBottom w:val="0"/>
      <w:divBdr>
        <w:top w:val="none" w:sz="0" w:space="0" w:color="auto"/>
        <w:left w:val="none" w:sz="0" w:space="0" w:color="auto"/>
        <w:bottom w:val="none" w:sz="0" w:space="0" w:color="auto"/>
        <w:right w:val="none" w:sz="0" w:space="0" w:color="auto"/>
      </w:divBdr>
    </w:div>
    <w:div w:id="1493637515">
      <w:bodyDiv w:val="1"/>
      <w:marLeft w:val="0"/>
      <w:marRight w:val="0"/>
      <w:marTop w:val="0"/>
      <w:marBottom w:val="0"/>
      <w:divBdr>
        <w:top w:val="none" w:sz="0" w:space="0" w:color="auto"/>
        <w:left w:val="none" w:sz="0" w:space="0" w:color="auto"/>
        <w:bottom w:val="none" w:sz="0" w:space="0" w:color="auto"/>
        <w:right w:val="none" w:sz="0" w:space="0" w:color="auto"/>
      </w:divBdr>
    </w:div>
    <w:div w:id="1494376342">
      <w:bodyDiv w:val="1"/>
      <w:marLeft w:val="0"/>
      <w:marRight w:val="0"/>
      <w:marTop w:val="0"/>
      <w:marBottom w:val="0"/>
      <w:divBdr>
        <w:top w:val="none" w:sz="0" w:space="0" w:color="auto"/>
        <w:left w:val="none" w:sz="0" w:space="0" w:color="auto"/>
        <w:bottom w:val="none" w:sz="0" w:space="0" w:color="auto"/>
        <w:right w:val="none" w:sz="0" w:space="0" w:color="auto"/>
      </w:divBdr>
    </w:div>
    <w:div w:id="1495072878">
      <w:bodyDiv w:val="1"/>
      <w:marLeft w:val="0"/>
      <w:marRight w:val="0"/>
      <w:marTop w:val="0"/>
      <w:marBottom w:val="0"/>
      <w:divBdr>
        <w:top w:val="none" w:sz="0" w:space="0" w:color="auto"/>
        <w:left w:val="none" w:sz="0" w:space="0" w:color="auto"/>
        <w:bottom w:val="none" w:sz="0" w:space="0" w:color="auto"/>
        <w:right w:val="none" w:sz="0" w:space="0" w:color="auto"/>
      </w:divBdr>
    </w:div>
    <w:div w:id="1495534452">
      <w:bodyDiv w:val="1"/>
      <w:marLeft w:val="0"/>
      <w:marRight w:val="0"/>
      <w:marTop w:val="0"/>
      <w:marBottom w:val="0"/>
      <w:divBdr>
        <w:top w:val="none" w:sz="0" w:space="0" w:color="auto"/>
        <w:left w:val="none" w:sz="0" w:space="0" w:color="auto"/>
        <w:bottom w:val="none" w:sz="0" w:space="0" w:color="auto"/>
        <w:right w:val="none" w:sz="0" w:space="0" w:color="auto"/>
      </w:divBdr>
    </w:div>
    <w:div w:id="1495609196">
      <w:bodyDiv w:val="1"/>
      <w:marLeft w:val="0"/>
      <w:marRight w:val="0"/>
      <w:marTop w:val="0"/>
      <w:marBottom w:val="0"/>
      <w:divBdr>
        <w:top w:val="none" w:sz="0" w:space="0" w:color="auto"/>
        <w:left w:val="none" w:sz="0" w:space="0" w:color="auto"/>
        <w:bottom w:val="none" w:sz="0" w:space="0" w:color="auto"/>
        <w:right w:val="none" w:sz="0" w:space="0" w:color="auto"/>
      </w:divBdr>
    </w:div>
    <w:div w:id="1497379340">
      <w:bodyDiv w:val="1"/>
      <w:marLeft w:val="0"/>
      <w:marRight w:val="0"/>
      <w:marTop w:val="0"/>
      <w:marBottom w:val="0"/>
      <w:divBdr>
        <w:top w:val="none" w:sz="0" w:space="0" w:color="auto"/>
        <w:left w:val="none" w:sz="0" w:space="0" w:color="auto"/>
        <w:bottom w:val="none" w:sz="0" w:space="0" w:color="auto"/>
        <w:right w:val="none" w:sz="0" w:space="0" w:color="auto"/>
      </w:divBdr>
    </w:div>
    <w:div w:id="1498417625">
      <w:bodyDiv w:val="1"/>
      <w:marLeft w:val="0"/>
      <w:marRight w:val="0"/>
      <w:marTop w:val="0"/>
      <w:marBottom w:val="0"/>
      <w:divBdr>
        <w:top w:val="none" w:sz="0" w:space="0" w:color="auto"/>
        <w:left w:val="none" w:sz="0" w:space="0" w:color="auto"/>
        <w:bottom w:val="none" w:sz="0" w:space="0" w:color="auto"/>
        <w:right w:val="none" w:sz="0" w:space="0" w:color="auto"/>
      </w:divBdr>
    </w:div>
    <w:div w:id="1499031989">
      <w:bodyDiv w:val="1"/>
      <w:marLeft w:val="0"/>
      <w:marRight w:val="0"/>
      <w:marTop w:val="0"/>
      <w:marBottom w:val="0"/>
      <w:divBdr>
        <w:top w:val="none" w:sz="0" w:space="0" w:color="auto"/>
        <w:left w:val="none" w:sz="0" w:space="0" w:color="auto"/>
        <w:bottom w:val="none" w:sz="0" w:space="0" w:color="auto"/>
        <w:right w:val="none" w:sz="0" w:space="0" w:color="auto"/>
      </w:divBdr>
    </w:div>
    <w:div w:id="1500731566">
      <w:bodyDiv w:val="1"/>
      <w:marLeft w:val="0"/>
      <w:marRight w:val="0"/>
      <w:marTop w:val="0"/>
      <w:marBottom w:val="0"/>
      <w:divBdr>
        <w:top w:val="none" w:sz="0" w:space="0" w:color="auto"/>
        <w:left w:val="none" w:sz="0" w:space="0" w:color="auto"/>
        <w:bottom w:val="none" w:sz="0" w:space="0" w:color="auto"/>
        <w:right w:val="none" w:sz="0" w:space="0" w:color="auto"/>
      </w:divBdr>
    </w:div>
    <w:div w:id="1501383040">
      <w:bodyDiv w:val="1"/>
      <w:marLeft w:val="0"/>
      <w:marRight w:val="0"/>
      <w:marTop w:val="0"/>
      <w:marBottom w:val="0"/>
      <w:divBdr>
        <w:top w:val="none" w:sz="0" w:space="0" w:color="auto"/>
        <w:left w:val="none" w:sz="0" w:space="0" w:color="auto"/>
        <w:bottom w:val="none" w:sz="0" w:space="0" w:color="auto"/>
        <w:right w:val="none" w:sz="0" w:space="0" w:color="auto"/>
      </w:divBdr>
    </w:div>
    <w:div w:id="1502889163">
      <w:bodyDiv w:val="1"/>
      <w:marLeft w:val="0"/>
      <w:marRight w:val="0"/>
      <w:marTop w:val="0"/>
      <w:marBottom w:val="0"/>
      <w:divBdr>
        <w:top w:val="none" w:sz="0" w:space="0" w:color="auto"/>
        <w:left w:val="none" w:sz="0" w:space="0" w:color="auto"/>
        <w:bottom w:val="none" w:sz="0" w:space="0" w:color="auto"/>
        <w:right w:val="none" w:sz="0" w:space="0" w:color="auto"/>
      </w:divBdr>
    </w:div>
    <w:div w:id="1504778392">
      <w:bodyDiv w:val="1"/>
      <w:marLeft w:val="0"/>
      <w:marRight w:val="0"/>
      <w:marTop w:val="0"/>
      <w:marBottom w:val="0"/>
      <w:divBdr>
        <w:top w:val="none" w:sz="0" w:space="0" w:color="auto"/>
        <w:left w:val="none" w:sz="0" w:space="0" w:color="auto"/>
        <w:bottom w:val="none" w:sz="0" w:space="0" w:color="auto"/>
        <w:right w:val="none" w:sz="0" w:space="0" w:color="auto"/>
      </w:divBdr>
    </w:div>
    <w:div w:id="1507018401">
      <w:bodyDiv w:val="1"/>
      <w:marLeft w:val="0"/>
      <w:marRight w:val="0"/>
      <w:marTop w:val="0"/>
      <w:marBottom w:val="0"/>
      <w:divBdr>
        <w:top w:val="none" w:sz="0" w:space="0" w:color="auto"/>
        <w:left w:val="none" w:sz="0" w:space="0" w:color="auto"/>
        <w:bottom w:val="none" w:sz="0" w:space="0" w:color="auto"/>
        <w:right w:val="none" w:sz="0" w:space="0" w:color="auto"/>
      </w:divBdr>
    </w:div>
    <w:div w:id="1508326790">
      <w:bodyDiv w:val="1"/>
      <w:marLeft w:val="0"/>
      <w:marRight w:val="0"/>
      <w:marTop w:val="0"/>
      <w:marBottom w:val="0"/>
      <w:divBdr>
        <w:top w:val="none" w:sz="0" w:space="0" w:color="auto"/>
        <w:left w:val="none" w:sz="0" w:space="0" w:color="auto"/>
        <w:bottom w:val="none" w:sz="0" w:space="0" w:color="auto"/>
        <w:right w:val="none" w:sz="0" w:space="0" w:color="auto"/>
      </w:divBdr>
    </w:div>
    <w:div w:id="1508329897">
      <w:bodyDiv w:val="1"/>
      <w:marLeft w:val="0"/>
      <w:marRight w:val="0"/>
      <w:marTop w:val="0"/>
      <w:marBottom w:val="0"/>
      <w:divBdr>
        <w:top w:val="none" w:sz="0" w:space="0" w:color="auto"/>
        <w:left w:val="none" w:sz="0" w:space="0" w:color="auto"/>
        <w:bottom w:val="none" w:sz="0" w:space="0" w:color="auto"/>
        <w:right w:val="none" w:sz="0" w:space="0" w:color="auto"/>
      </w:divBdr>
    </w:div>
    <w:div w:id="1508858981">
      <w:bodyDiv w:val="1"/>
      <w:marLeft w:val="0"/>
      <w:marRight w:val="0"/>
      <w:marTop w:val="0"/>
      <w:marBottom w:val="0"/>
      <w:divBdr>
        <w:top w:val="none" w:sz="0" w:space="0" w:color="auto"/>
        <w:left w:val="none" w:sz="0" w:space="0" w:color="auto"/>
        <w:bottom w:val="none" w:sz="0" w:space="0" w:color="auto"/>
        <w:right w:val="none" w:sz="0" w:space="0" w:color="auto"/>
      </w:divBdr>
    </w:div>
    <w:div w:id="1508902202">
      <w:bodyDiv w:val="1"/>
      <w:marLeft w:val="0"/>
      <w:marRight w:val="0"/>
      <w:marTop w:val="0"/>
      <w:marBottom w:val="0"/>
      <w:divBdr>
        <w:top w:val="none" w:sz="0" w:space="0" w:color="auto"/>
        <w:left w:val="none" w:sz="0" w:space="0" w:color="auto"/>
        <w:bottom w:val="none" w:sz="0" w:space="0" w:color="auto"/>
        <w:right w:val="none" w:sz="0" w:space="0" w:color="auto"/>
      </w:divBdr>
    </w:div>
    <w:div w:id="1508907203">
      <w:bodyDiv w:val="1"/>
      <w:marLeft w:val="0"/>
      <w:marRight w:val="0"/>
      <w:marTop w:val="0"/>
      <w:marBottom w:val="0"/>
      <w:divBdr>
        <w:top w:val="none" w:sz="0" w:space="0" w:color="auto"/>
        <w:left w:val="none" w:sz="0" w:space="0" w:color="auto"/>
        <w:bottom w:val="none" w:sz="0" w:space="0" w:color="auto"/>
        <w:right w:val="none" w:sz="0" w:space="0" w:color="auto"/>
      </w:divBdr>
    </w:div>
    <w:div w:id="1509058407">
      <w:bodyDiv w:val="1"/>
      <w:marLeft w:val="0"/>
      <w:marRight w:val="0"/>
      <w:marTop w:val="0"/>
      <w:marBottom w:val="0"/>
      <w:divBdr>
        <w:top w:val="none" w:sz="0" w:space="0" w:color="auto"/>
        <w:left w:val="none" w:sz="0" w:space="0" w:color="auto"/>
        <w:bottom w:val="none" w:sz="0" w:space="0" w:color="auto"/>
        <w:right w:val="none" w:sz="0" w:space="0" w:color="auto"/>
      </w:divBdr>
    </w:div>
    <w:div w:id="1511143604">
      <w:bodyDiv w:val="1"/>
      <w:marLeft w:val="0"/>
      <w:marRight w:val="0"/>
      <w:marTop w:val="0"/>
      <w:marBottom w:val="0"/>
      <w:divBdr>
        <w:top w:val="none" w:sz="0" w:space="0" w:color="auto"/>
        <w:left w:val="none" w:sz="0" w:space="0" w:color="auto"/>
        <w:bottom w:val="none" w:sz="0" w:space="0" w:color="auto"/>
        <w:right w:val="none" w:sz="0" w:space="0" w:color="auto"/>
      </w:divBdr>
    </w:div>
    <w:div w:id="1511481091">
      <w:bodyDiv w:val="1"/>
      <w:marLeft w:val="0"/>
      <w:marRight w:val="0"/>
      <w:marTop w:val="0"/>
      <w:marBottom w:val="0"/>
      <w:divBdr>
        <w:top w:val="none" w:sz="0" w:space="0" w:color="auto"/>
        <w:left w:val="none" w:sz="0" w:space="0" w:color="auto"/>
        <w:bottom w:val="none" w:sz="0" w:space="0" w:color="auto"/>
        <w:right w:val="none" w:sz="0" w:space="0" w:color="auto"/>
      </w:divBdr>
    </w:div>
    <w:div w:id="1512143235">
      <w:bodyDiv w:val="1"/>
      <w:marLeft w:val="0"/>
      <w:marRight w:val="0"/>
      <w:marTop w:val="0"/>
      <w:marBottom w:val="0"/>
      <w:divBdr>
        <w:top w:val="none" w:sz="0" w:space="0" w:color="auto"/>
        <w:left w:val="none" w:sz="0" w:space="0" w:color="auto"/>
        <w:bottom w:val="none" w:sz="0" w:space="0" w:color="auto"/>
        <w:right w:val="none" w:sz="0" w:space="0" w:color="auto"/>
      </w:divBdr>
    </w:div>
    <w:div w:id="1512185449">
      <w:bodyDiv w:val="1"/>
      <w:marLeft w:val="0"/>
      <w:marRight w:val="0"/>
      <w:marTop w:val="0"/>
      <w:marBottom w:val="0"/>
      <w:divBdr>
        <w:top w:val="none" w:sz="0" w:space="0" w:color="auto"/>
        <w:left w:val="none" w:sz="0" w:space="0" w:color="auto"/>
        <w:bottom w:val="none" w:sz="0" w:space="0" w:color="auto"/>
        <w:right w:val="none" w:sz="0" w:space="0" w:color="auto"/>
      </w:divBdr>
    </w:div>
    <w:div w:id="1516306588">
      <w:bodyDiv w:val="1"/>
      <w:marLeft w:val="0"/>
      <w:marRight w:val="0"/>
      <w:marTop w:val="0"/>
      <w:marBottom w:val="0"/>
      <w:divBdr>
        <w:top w:val="none" w:sz="0" w:space="0" w:color="auto"/>
        <w:left w:val="none" w:sz="0" w:space="0" w:color="auto"/>
        <w:bottom w:val="none" w:sz="0" w:space="0" w:color="auto"/>
        <w:right w:val="none" w:sz="0" w:space="0" w:color="auto"/>
      </w:divBdr>
    </w:div>
    <w:div w:id="1516962019">
      <w:bodyDiv w:val="1"/>
      <w:marLeft w:val="0"/>
      <w:marRight w:val="0"/>
      <w:marTop w:val="0"/>
      <w:marBottom w:val="0"/>
      <w:divBdr>
        <w:top w:val="none" w:sz="0" w:space="0" w:color="auto"/>
        <w:left w:val="none" w:sz="0" w:space="0" w:color="auto"/>
        <w:bottom w:val="none" w:sz="0" w:space="0" w:color="auto"/>
        <w:right w:val="none" w:sz="0" w:space="0" w:color="auto"/>
      </w:divBdr>
    </w:div>
    <w:div w:id="1516992088">
      <w:bodyDiv w:val="1"/>
      <w:marLeft w:val="0"/>
      <w:marRight w:val="0"/>
      <w:marTop w:val="0"/>
      <w:marBottom w:val="0"/>
      <w:divBdr>
        <w:top w:val="none" w:sz="0" w:space="0" w:color="auto"/>
        <w:left w:val="none" w:sz="0" w:space="0" w:color="auto"/>
        <w:bottom w:val="none" w:sz="0" w:space="0" w:color="auto"/>
        <w:right w:val="none" w:sz="0" w:space="0" w:color="auto"/>
      </w:divBdr>
    </w:div>
    <w:div w:id="1518079961">
      <w:bodyDiv w:val="1"/>
      <w:marLeft w:val="0"/>
      <w:marRight w:val="0"/>
      <w:marTop w:val="0"/>
      <w:marBottom w:val="0"/>
      <w:divBdr>
        <w:top w:val="none" w:sz="0" w:space="0" w:color="auto"/>
        <w:left w:val="none" w:sz="0" w:space="0" w:color="auto"/>
        <w:bottom w:val="none" w:sz="0" w:space="0" w:color="auto"/>
        <w:right w:val="none" w:sz="0" w:space="0" w:color="auto"/>
      </w:divBdr>
    </w:div>
    <w:div w:id="1519732743">
      <w:bodyDiv w:val="1"/>
      <w:marLeft w:val="0"/>
      <w:marRight w:val="0"/>
      <w:marTop w:val="0"/>
      <w:marBottom w:val="0"/>
      <w:divBdr>
        <w:top w:val="none" w:sz="0" w:space="0" w:color="auto"/>
        <w:left w:val="none" w:sz="0" w:space="0" w:color="auto"/>
        <w:bottom w:val="none" w:sz="0" w:space="0" w:color="auto"/>
        <w:right w:val="none" w:sz="0" w:space="0" w:color="auto"/>
      </w:divBdr>
    </w:div>
    <w:div w:id="1519931450">
      <w:bodyDiv w:val="1"/>
      <w:marLeft w:val="0"/>
      <w:marRight w:val="0"/>
      <w:marTop w:val="0"/>
      <w:marBottom w:val="0"/>
      <w:divBdr>
        <w:top w:val="none" w:sz="0" w:space="0" w:color="auto"/>
        <w:left w:val="none" w:sz="0" w:space="0" w:color="auto"/>
        <w:bottom w:val="none" w:sz="0" w:space="0" w:color="auto"/>
        <w:right w:val="none" w:sz="0" w:space="0" w:color="auto"/>
      </w:divBdr>
    </w:div>
    <w:div w:id="1520044134">
      <w:bodyDiv w:val="1"/>
      <w:marLeft w:val="0"/>
      <w:marRight w:val="0"/>
      <w:marTop w:val="0"/>
      <w:marBottom w:val="0"/>
      <w:divBdr>
        <w:top w:val="none" w:sz="0" w:space="0" w:color="auto"/>
        <w:left w:val="none" w:sz="0" w:space="0" w:color="auto"/>
        <w:bottom w:val="none" w:sz="0" w:space="0" w:color="auto"/>
        <w:right w:val="none" w:sz="0" w:space="0" w:color="auto"/>
      </w:divBdr>
    </w:div>
    <w:div w:id="1520771647">
      <w:bodyDiv w:val="1"/>
      <w:marLeft w:val="0"/>
      <w:marRight w:val="0"/>
      <w:marTop w:val="0"/>
      <w:marBottom w:val="0"/>
      <w:divBdr>
        <w:top w:val="none" w:sz="0" w:space="0" w:color="auto"/>
        <w:left w:val="none" w:sz="0" w:space="0" w:color="auto"/>
        <w:bottom w:val="none" w:sz="0" w:space="0" w:color="auto"/>
        <w:right w:val="none" w:sz="0" w:space="0" w:color="auto"/>
      </w:divBdr>
    </w:div>
    <w:div w:id="1520849805">
      <w:bodyDiv w:val="1"/>
      <w:marLeft w:val="0"/>
      <w:marRight w:val="0"/>
      <w:marTop w:val="0"/>
      <w:marBottom w:val="0"/>
      <w:divBdr>
        <w:top w:val="none" w:sz="0" w:space="0" w:color="auto"/>
        <w:left w:val="none" w:sz="0" w:space="0" w:color="auto"/>
        <w:bottom w:val="none" w:sz="0" w:space="0" w:color="auto"/>
        <w:right w:val="none" w:sz="0" w:space="0" w:color="auto"/>
      </w:divBdr>
    </w:div>
    <w:div w:id="1522206131">
      <w:bodyDiv w:val="1"/>
      <w:marLeft w:val="0"/>
      <w:marRight w:val="0"/>
      <w:marTop w:val="0"/>
      <w:marBottom w:val="0"/>
      <w:divBdr>
        <w:top w:val="none" w:sz="0" w:space="0" w:color="auto"/>
        <w:left w:val="none" w:sz="0" w:space="0" w:color="auto"/>
        <w:bottom w:val="none" w:sz="0" w:space="0" w:color="auto"/>
        <w:right w:val="none" w:sz="0" w:space="0" w:color="auto"/>
      </w:divBdr>
    </w:div>
    <w:div w:id="1522933315">
      <w:bodyDiv w:val="1"/>
      <w:marLeft w:val="0"/>
      <w:marRight w:val="0"/>
      <w:marTop w:val="0"/>
      <w:marBottom w:val="0"/>
      <w:divBdr>
        <w:top w:val="none" w:sz="0" w:space="0" w:color="auto"/>
        <w:left w:val="none" w:sz="0" w:space="0" w:color="auto"/>
        <w:bottom w:val="none" w:sz="0" w:space="0" w:color="auto"/>
        <w:right w:val="none" w:sz="0" w:space="0" w:color="auto"/>
      </w:divBdr>
    </w:div>
    <w:div w:id="1524635634">
      <w:bodyDiv w:val="1"/>
      <w:marLeft w:val="0"/>
      <w:marRight w:val="0"/>
      <w:marTop w:val="0"/>
      <w:marBottom w:val="0"/>
      <w:divBdr>
        <w:top w:val="none" w:sz="0" w:space="0" w:color="auto"/>
        <w:left w:val="none" w:sz="0" w:space="0" w:color="auto"/>
        <w:bottom w:val="none" w:sz="0" w:space="0" w:color="auto"/>
        <w:right w:val="none" w:sz="0" w:space="0" w:color="auto"/>
      </w:divBdr>
    </w:div>
    <w:div w:id="1524897920">
      <w:bodyDiv w:val="1"/>
      <w:marLeft w:val="0"/>
      <w:marRight w:val="0"/>
      <w:marTop w:val="0"/>
      <w:marBottom w:val="0"/>
      <w:divBdr>
        <w:top w:val="none" w:sz="0" w:space="0" w:color="auto"/>
        <w:left w:val="none" w:sz="0" w:space="0" w:color="auto"/>
        <w:bottom w:val="none" w:sz="0" w:space="0" w:color="auto"/>
        <w:right w:val="none" w:sz="0" w:space="0" w:color="auto"/>
      </w:divBdr>
      <w:divsChild>
        <w:div w:id="2003701973">
          <w:marLeft w:val="480"/>
          <w:marRight w:val="0"/>
          <w:marTop w:val="0"/>
          <w:marBottom w:val="0"/>
          <w:divBdr>
            <w:top w:val="none" w:sz="0" w:space="0" w:color="auto"/>
            <w:left w:val="none" w:sz="0" w:space="0" w:color="auto"/>
            <w:bottom w:val="none" w:sz="0" w:space="0" w:color="auto"/>
            <w:right w:val="none" w:sz="0" w:space="0" w:color="auto"/>
          </w:divBdr>
        </w:div>
        <w:div w:id="236332255">
          <w:marLeft w:val="480"/>
          <w:marRight w:val="0"/>
          <w:marTop w:val="0"/>
          <w:marBottom w:val="0"/>
          <w:divBdr>
            <w:top w:val="none" w:sz="0" w:space="0" w:color="auto"/>
            <w:left w:val="none" w:sz="0" w:space="0" w:color="auto"/>
            <w:bottom w:val="none" w:sz="0" w:space="0" w:color="auto"/>
            <w:right w:val="none" w:sz="0" w:space="0" w:color="auto"/>
          </w:divBdr>
        </w:div>
        <w:div w:id="512917021">
          <w:marLeft w:val="480"/>
          <w:marRight w:val="0"/>
          <w:marTop w:val="0"/>
          <w:marBottom w:val="0"/>
          <w:divBdr>
            <w:top w:val="none" w:sz="0" w:space="0" w:color="auto"/>
            <w:left w:val="none" w:sz="0" w:space="0" w:color="auto"/>
            <w:bottom w:val="none" w:sz="0" w:space="0" w:color="auto"/>
            <w:right w:val="none" w:sz="0" w:space="0" w:color="auto"/>
          </w:divBdr>
        </w:div>
        <w:div w:id="1980525171">
          <w:marLeft w:val="480"/>
          <w:marRight w:val="0"/>
          <w:marTop w:val="0"/>
          <w:marBottom w:val="0"/>
          <w:divBdr>
            <w:top w:val="none" w:sz="0" w:space="0" w:color="auto"/>
            <w:left w:val="none" w:sz="0" w:space="0" w:color="auto"/>
            <w:bottom w:val="none" w:sz="0" w:space="0" w:color="auto"/>
            <w:right w:val="none" w:sz="0" w:space="0" w:color="auto"/>
          </w:divBdr>
        </w:div>
        <w:div w:id="1835101963">
          <w:marLeft w:val="480"/>
          <w:marRight w:val="0"/>
          <w:marTop w:val="0"/>
          <w:marBottom w:val="0"/>
          <w:divBdr>
            <w:top w:val="none" w:sz="0" w:space="0" w:color="auto"/>
            <w:left w:val="none" w:sz="0" w:space="0" w:color="auto"/>
            <w:bottom w:val="none" w:sz="0" w:space="0" w:color="auto"/>
            <w:right w:val="none" w:sz="0" w:space="0" w:color="auto"/>
          </w:divBdr>
        </w:div>
        <w:div w:id="558518859">
          <w:marLeft w:val="480"/>
          <w:marRight w:val="0"/>
          <w:marTop w:val="0"/>
          <w:marBottom w:val="0"/>
          <w:divBdr>
            <w:top w:val="none" w:sz="0" w:space="0" w:color="auto"/>
            <w:left w:val="none" w:sz="0" w:space="0" w:color="auto"/>
            <w:bottom w:val="none" w:sz="0" w:space="0" w:color="auto"/>
            <w:right w:val="none" w:sz="0" w:space="0" w:color="auto"/>
          </w:divBdr>
        </w:div>
        <w:div w:id="1720934968">
          <w:marLeft w:val="480"/>
          <w:marRight w:val="0"/>
          <w:marTop w:val="0"/>
          <w:marBottom w:val="0"/>
          <w:divBdr>
            <w:top w:val="none" w:sz="0" w:space="0" w:color="auto"/>
            <w:left w:val="none" w:sz="0" w:space="0" w:color="auto"/>
            <w:bottom w:val="none" w:sz="0" w:space="0" w:color="auto"/>
            <w:right w:val="none" w:sz="0" w:space="0" w:color="auto"/>
          </w:divBdr>
        </w:div>
        <w:div w:id="1130322398">
          <w:marLeft w:val="480"/>
          <w:marRight w:val="0"/>
          <w:marTop w:val="0"/>
          <w:marBottom w:val="0"/>
          <w:divBdr>
            <w:top w:val="none" w:sz="0" w:space="0" w:color="auto"/>
            <w:left w:val="none" w:sz="0" w:space="0" w:color="auto"/>
            <w:bottom w:val="none" w:sz="0" w:space="0" w:color="auto"/>
            <w:right w:val="none" w:sz="0" w:space="0" w:color="auto"/>
          </w:divBdr>
        </w:div>
        <w:div w:id="187835224">
          <w:marLeft w:val="480"/>
          <w:marRight w:val="0"/>
          <w:marTop w:val="0"/>
          <w:marBottom w:val="0"/>
          <w:divBdr>
            <w:top w:val="none" w:sz="0" w:space="0" w:color="auto"/>
            <w:left w:val="none" w:sz="0" w:space="0" w:color="auto"/>
            <w:bottom w:val="none" w:sz="0" w:space="0" w:color="auto"/>
            <w:right w:val="none" w:sz="0" w:space="0" w:color="auto"/>
          </w:divBdr>
        </w:div>
        <w:div w:id="770662841">
          <w:marLeft w:val="480"/>
          <w:marRight w:val="0"/>
          <w:marTop w:val="0"/>
          <w:marBottom w:val="0"/>
          <w:divBdr>
            <w:top w:val="none" w:sz="0" w:space="0" w:color="auto"/>
            <w:left w:val="none" w:sz="0" w:space="0" w:color="auto"/>
            <w:bottom w:val="none" w:sz="0" w:space="0" w:color="auto"/>
            <w:right w:val="none" w:sz="0" w:space="0" w:color="auto"/>
          </w:divBdr>
        </w:div>
        <w:div w:id="653023298">
          <w:marLeft w:val="480"/>
          <w:marRight w:val="0"/>
          <w:marTop w:val="0"/>
          <w:marBottom w:val="0"/>
          <w:divBdr>
            <w:top w:val="none" w:sz="0" w:space="0" w:color="auto"/>
            <w:left w:val="none" w:sz="0" w:space="0" w:color="auto"/>
            <w:bottom w:val="none" w:sz="0" w:space="0" w:color="auto"/>
            <w:right w:val="none" w:sz="0" w:space="0" w:color="auto"/>
          </w:divBdr>
        </w:div>
        <w:div w:id="1354838227">
          <w:marLeft w:val="480"/>
          <w:marRight w:val="0"/>
          <w:marTop w:val="0"/>
          <w:marBottom w:val="0"/>
          <w:divBdr>
            <w:top w:val="none" w:sz="0" w:space="0" w:color="auto"/>
            <w:left w:val="none" w:sz="0" w:space="0" w:color="auto"/>
            <w:bottom w:val="none" w:sz="0" w:space="0" w:color="auto"/>
            <w:right w:val="none" w:sz="0" w:space="0" w:color="auto"/>
          </w:divBdr>
        </w:div>
        <w:div w:id="252663896">
          <w:marLeft w:val="480"/>
          <w:marRight w:val="0"/>
          <w:marTop w:val="0"/>
          <w:marBottom w:val="0"/>
          <w:divBdr>
            <w:top w:val="none" w:sz="0" w:space="0" w:color="auto"/>
            <w:left w:val="none" w:sz="0" w:space="0" w:color="auto"/>
            <w:bottom w:val="none" w:sz="0" w:space="0" w:color="auto"/>
            <w:right w:val="none" w:sz="0" w:space="0" w:color="auto"/>
          </w:divBdr>
        </w:div>
        <w:div w:id="1082095930">
          <w:marLeft w:val="480"/>
          <w:marRight w:val="0"/>
          <w:marTop w:val="0"/>
          <w:marBottom w:val="0"/>
          <w:divBdr>
            <w:top w:val="none" w:sz="0" w:space="0" w:color="auto"/>
            <w:left w:val="none" w:sz="0" w:space="0" w:color="auto"/>
            <w:bottom w:val="none" w:sz="0" w:space="0" w:color="auto"/>
            <w:right w:val="none" w:sz="0" w:space="0" w:color="auto"/>
          </w:divBdr>
        </w:div>
        <w:div w:id="614871900">
          <w:marLeft w:val="480"/>
          <w:marRight w:val="0"/>
          <w:marTop w:val="0"/>
          <w:marBottom w:val="0"/>
          <w:divBdr>
            <w:top w:val="none" w:sz="0" w:space="0" w:color="auto"/>
            <w:left w:val="none" w:sz="0" w:space="0" w:color="auto"/>
            <w:bottom w:val="none" w:sz="0" w:space="0" w:color="auto"/>
            <w:right w:val="none" w:sz="0" w:space="0" w:color="auto"/>
          </w:divBdr>
        </w:div>
        <w:div w:id="453712261">
          <w:marLeft w:val="480"/>
          <w:marRight w:val="0"/>
          <w:marTop w:val="0"/>
          <w:marBottom w:val="0"/>
          <w:divBdr>
            <w:top w:val="none" w:sz="0" w:space="0" w:color="auto"/>
            <w:left w:val="none" w:sz="0" w:space="0" w:color="auto"/>
            <w:bottom w:val="none" w:sz="0" w:space="0" w:color="auto"/>
            <w:right w:val="none" w:sz="0" w:space="0" w:color="auto"/>
          </w:divBdr>
        </w:div>
        <w:div w:id="165167559">
          <w:marLeft w:val="480"/>
          <w:marRight w:val="0"/>
          <w:marTop w:val="0"/>
          <w:marBottom w:val="0"/>
          <w:divBdr>
            <w:top w:val="none" w:sz="0" w:space="0" w:color="auto"/>
            <w:left w:val="none" w:sz="0" w:space="0" w:color="auto"/>
            <w:bottom w:val="none" w:sz="0" w:space="0" w:color="auto"/>
            <w:right w:val="none" w:sz="0" w:space="0" w:color="auto"/>
          </w:divBdr>
        </w:div>
        <w:div w:id="573396625">
          <w:marLeft w:val="480"/>
          <w:marRight w:val="0"/>
          <w:marTop w:val="0"/>
          <w:marBottom w:val="0"/>
          <w:divBdr>
            <w:top w:val="none" w:sz="0" w:space="0" w:color="auto"/>
            <w:left w:val="none" w:sz="0" w:space="0" w:color="auto"/>
            <w:bottom w:val="none" w:sz="0" w:space="0" w:color="auto"/>
            <w:right w:val="none" w:sz="0" w:space="0" w:color="auto"/>
          </w:divBdr>
        </w:div>
        <w:div w:id="1339309643">
          <w:marLeft w:val="480"/>
          <w:marRight w:val="0"/>
          <w:marTop w:val="0"/>
          <w:marBottom w:val="0"/>
          <w:divBdr>
            <w:top w:val="none" w:sz="0" w:space="0" w:color="auto"/>
            <w:left w:val="none" w:sz="0" w:space="0" w:color="auto"/>
            <w:bottom w:val="none" w:sz="0" w:space="0" w:color="auto"/>
            <w:right w:val="none" w:sz="0" w:space="0" w:color="auto"/>
          </w:divBdr>
        </w:div>
        <w:div w:id="1309554907">
          <w:marLeft w:val="480"/>
          <w:marRight w:val="0"/>
          <w:marTop w:val="0"/>
          <w:marBottom w:val="0"/>
          <w:divBdr>
            <w:top w:val="none" w:sz="0" w:space="0" w:color="auto"/>
            <w:left w:val="none" w:sz="0" w:space="0" w:color="auto"/>
            <w:bottom w:val="none" w:sz="0" w:space="0" w:color="auto"/>
            <w:right w:val="none" w:sz="0" w:space="0" w:color="auto"/>
          </w:divBdr>
        </w:div>
        <w:div w:id="259458396">
          <w:marLeft w:val="480"/>
          <w:marRight w:val="0"/>
          <w:marTop w:val="0"/>
          <w:marBottom w:val="0"/>
          <w:divBdr>
            <w:top w:val="none" w:sz="0" w:space="0" w:color="auto"/>
            <w:left w:val="none" w:sz="0" w:space="0" w:color="auto"/>
            <w:bottom w:val="none" w:sz="0" w:space="0" w:color="auto"/>
            <w:right w:val="none" w:sz="0" w:space="0" w:color="auto"/>
          </w:divBdr>
        </w:div>
        <w:div w:id="253249000">
          <w:marLeft w:val="480"/>
          <w:marRight w:val="0"/>
          <w:marTop w:val="0"/>
          <w:marBottom w:val="0"/>
          <w:divBdr>
            <w:top w:val="none" w:sz="0" w:space="0" w:color="auto"/>
            <w:left w:val="none" w:sz="0" w:space="0" w:color="auto"/>
            <w:bottom w:val="none" w:sz="0" w:space="0" w:color="auto"/>
            <w:right w:val="none" w:sz="0" w:space="0" w:color="auto"/>
          </w:divBdr>
        </w:div>
        <w:div w:id="713962444">
          <w:marLeft w:val="480"/>
          <w:marRight w:val="0"/>
          <w:marTop w:val="0"/>
          <w:marBottom w:val="0"/>
          <w:divBdr>
            <w:top w:val="none" w:sz="0" w:space="0" w:color="auto"/>
            <w:left w:val="none" w:sz="0" w:space="0" w:color="auto"/>
            <w:bottom w:val="none" w:sz="0" w:space="0" w:color="auto"/>
            <w:right w:val="none" w:sz="0" w:space="0" w:color="auto"/>
          </w:divBdr>
        </w:div>
        <w:div w:id="2002194774">
          <w:marLeft w:val="480"/>
          <w:marRight w:val="0"/>
          <w:marTop w:val="0"/>
          <w:marBottom w:val="0"/>
          <w:divBdr>
            <w:top w:val="none" w:sz="0" w:space="0" w:color="auto"/>
            <w:left w:val="none" w:sz="0" w:space="0" w:color="auto"/>
            <w:bottom w:val="none" w:sz="0" w:space="0" w:color="auto"/>
            <w:right w:val="none" w:sz="0" w:space="0" w:color="auto"/>
          </w:divBdr>
        </w:div>
        <w:div w:id="1317879294">
          <w:marLeft w:val="480"/>
          <w:marRight w:val="0"/>
          <w:marTop w:val="0"/>
          <w:marBottom w:val="0"/>
          <w:divBdr>
            <w:top w:val="none" w:sz="0" w:space="0" w:color="auto"/>
            <w:left w:val="none" w:sz="0" w:space="0" w:color="auto"/>
            <w:bottom w:val="none" w:sz="0" w:space="0" w:color="auto"/>
            <w:right w:val="none" w:sz="0" w:space="0" w:color="auto"/>
          </w:divBdr>
        </w:div>
        <w:div w:id="1747069585">
          <w:marLeft w:val="480"/>
          <w:marRight w:val="0"/>
          <w:marTop w:val="0"/>
          <w:marBottom w:val="0"/>
          <w:divBdr>
            <w:top w:val="none" w:sz="0" w:space="0" w:color="auto"/>
            <w:left w:val="none" w:sz="0" w:space="0" w:color="auto"/>
            <w:bottom w:val="none" w:sz="0" w:space="0" w:color="auto"/>
            <w:right w:val="none" w:sz="0" w:space="0" w:color="auto"/>
          </w:divBdr>
        </w:div>
        <w:div w:id="890850279">
          <w:marLeft w:val="480"/>
          <w:marRight w:val="0"/>
          <w:marTop w:val="0"/>
          <w:marBottom w:val="0"/>
          <w:divBdr>
            <w:top w:val="none" w:sz="0" w:space="0" w:color="auto"/>
            <w:left w:val="none" w:sz="0" w:space="0" w:color="auto"/>
            <w:bottom w:val="none" w:sz="0" w:space="0" w:color="auto"/>
            <w:right w:val="none" w:sz="0" w:space="0" w:color="auto"/>
          </w:divBdr>
        </w:div>
        <w:div w:id="2011517052">
          <w:marLeft w:val="480"/>
          <w:marRight w:val="0"/>
          <w:marTop w:val="0"/>
          <w:marBottom w:val="0"/>
          <w:divBdr>
            <w:top w:val="none" w:sz="0" w:space="0" w:color="auto"/>
            <w:left w:val="none" w:sz="0" w:space="0" w:color="auto"/>
            <w:bottom w:val="none" w:sz="0" w:space="0" w:color="auto"/>
            <w:right w:val="none" w:sz="0" w:space="0" w:color="auto"/>
          </w:divBdr>
        </w:div>
        <w:div w:id="535512311">
          <w:marLeft w:val="480"/>
          <w:marRight w:val="0"/>
          <w:marTop w:val="0"/>
          <w:marBottom w:val="0"/>
          <w:divBdr>
            <w:top w:val="none" w:sz="0" w:space="0" w:color="auto"/>
            <w:left w:val="none" w:sz="0" w:space="0" w:color="auto"/>
            <w:bottom w:val="none" w:sz="0" w:space="0" w:color="auto"/>
            <w:right w:val="none" w:sz="0" w:space="0" w:color="auto"/>
          </w:divBdr>
        </w:div>
        <w:div w:id="532427216">
          <w:marLeft w:val="480"/>
          <w:marRight w:val="0"/>
          <w:marTop w:val="0"/>
          <w:marBottom w:val="0"/>
          <w:divBdr>
            <w:top w:val="none" w:sz="0" w:space="0" w:color="auto"/>
            <w:left w:val="none" w:sz="0" w:space="0" w:color="auto"/>
            <w:bottom w:val="none" w:sz="0" w:space="0" w:color="auto"/>
            <w:right w:val="none" w:sz="0" w:space="0" w:color="auto"/>
          </w:divBdr>
        </w:div>
        <w:div w:id="1319572161">
          <w:marLeft w:val="480"/>
          <w:marRight w:val="0"/>
          <w:marTop w:val="0"/>
          <w:marBottom w:val="0"/>
          <w:divBdr>
            <w:top w:val="none" w:sz="0" w:space="0" w:color="auto"/>
            <w:left w:val="none" w:sz="0" w:space="0" w:color="auto"/>
            <w:bottom w:val="none" w:sz="0" w:space="0" w:color="auto"/>
            <w:right w:val="none" w:sz="0" w:space="0" w:color="auto"/>
          </w:divBdr>
        </w:div>
        <w:div w:id="101461038">
          <w:marLeft w:val="480"/>
          <w:marRight w:val="0"/>
          <w:marTop w:val="0"/>
          <w:marBottom w:val="0"/>
          <w:divBdr>
            <w:top w:val="none" w:sz="0" w:space="0" w:color="auto"/>
            <w:left w:val="none" w:sz="0" w:space="0" w:color="auto"/>
            <w:bottom w:val="none" w:sz="0" w:space="0" w:color="auto"/>
            <w:right w:val="none" w:sz="0" w:space="0" w:color="auto"/>
          </w:divBdr>
        </w:div>
        <w:div w:id="1616132438">
          <w:marLeft w:val="480"/>
          <w:marRight w:val="0"/>
          <w:marTop w:val="0"/>
          <w:marBottom w:val="0"/>
          <w:divBdr>
            <w:top w:val="none" w:sz="0" w:space="0" w:color="auto"/>
            <w:left w:val="none" w:sz="0" w:space="0" w:color="auto"/>
            <w:bottom w:val="none" w:sz="0" w:space="0" w:color="auto"/>
            <w:right w:val="none" w:sz="0" w:space="0" w:color="auto"/>
          </w:divBdr>
        </w:div>
        <w:div w:id="1257059566">
          <w:marLeft w:val="480"/>
          <w:marRight w:val="0"/>
          <w:marTop w:val="0"/>
          <w:marBottom w:val="0"/>
          <w:divBdr>
            <w:top w:val="none" w:sz="0" w:space="0" w:color="auto"/>
            <w:left w:val="none" w:sz="0" w:space="0" w:color="auto"/>
            <w:bottom w:val="none" w:sz="0" w:space="0" w:color="auto"/>
            <w:right w:val="none" w:sz="0" w:space="0" w:color="auto"/>
          </w:divBdr>
        </w:div>
        <w:div w:id="1331449894">
          <w:marLeft w:val="480"/>
          <w:marRight w:val="0"/>
          <w:marTop w:val="0"/>
          <w:marBottom w:val="0"/>
          <w:divBdr>
            <w:top w:val="none" w:sz="0" w:space="0" w:color="auto"/>
            <w:left w:val="none" w:sz="0" w:space="0" w:color="auto"/>
            <w:bottom w:val="none" w:sz="0" w:space="0" w:color="auto"/>
            <w:right w:val="none" w:sz="0" w:space="0" w:color="auto"/>
          </w:divBdr>
        </w:div>
        <w:div w:id="2024892699">
          <w:marLeft w:val="480"/>
          <w:marRight w:val="0"/>
          <w:marTop w:val="0"/>
          <w:marBottom w:val="0"/>
          <w:divBdr>
            <w:top w:val="none" w:sz="0" w:space="0" w:color="auto"/>
            <w:left w:val="none" w:sz="0" w:space="0" w:color="auto"/>
            <w:bottom w:val="none" w:sz="0" w:space="0" w:color="auto"/>
            <w:right w:val="none" w:sz="0" w:space="0" w:color="auto"/>
          </w:divBdr>
        </w:div>
        <w:div w:id="117073215">
          <w:marLeft w:val="480"/>
          <w:marRight w:val="0"/>
          <w:marTop w:val="0"/>
          <w:marBottom w:val="0"/>
          <w:divBdr>
            <w:top w:val="none" w:sz="0" w:space="0" w:color="auto"/>
            <w:left w:val="none" w:sz="0" w:space="0" w:color="auto"/>
            <w:bottom w:val="none" w:sz="0" w:space="0" w:color="auto"/>
            <w:right w:val="none" w:sz="0" w:space="0" w:color="auto"/>
          </w:divBdr>
        </w:div>
        <w:div w:id="1563367833">
          <w:marLeft w:val="480"/>
          <w:marRight w:val="0"/>
          <w:marTop w:val="0"/>
          <w:marBottom w:val="0"/>
          <w:divBdr>
            <w:top w:val="none" w:sz="0" w:space="0" w:color="auto"/>
            <w:left w:val="none" w:sz="0" w:space="0" w:color="auto"/>
            <w:bottom w:val="none" w:sz="0" w:space="0" w:color="auto"/>
            <w:right w:val="none" w:sz="0" w:space="0" w:color="auto"/>
          </w:divBdr>
        </w:div>
        <w:div w:id="1309283810">
          <w:marLeft w:val="480"/>
          <w:marRight w:val="0"/>
          <w:marTop w:val="0"/>
          <w:marBottom w:val="0"/>
          <w:divBdr>
            <w:top w:val="none" w:sz="0" w:space="0" w:color="auto"/>
            <w:left w:val="none" w:sz="0" w:space="0" w:color="auto"/>
            <w:bottom w:val="none" w:sz="0" w:space="0" w:color="auto"/>
            <w:right w:val="none" w:sz="0" w:space="0" w:color="auto"/>
          </w:divBdr>
        </w:div>
        <w:div w:id="1075008824">
          <w:marLeft w:val="480"/>
          <w:marRight w:val="0"/>
          <w:marTop w:val="0"/>
          <w:marBottom w:val="0"/>
          <w:divBdr>
            <w:top w:val="none" w:sz="0" w:space="0" w:color="auto"/>
            <w:left w:val="none" w:sz="0" w:space="0" w:color="auto"/>
            <w:bottom w:val="none" w:sz="0" w:space="0" w:color="auto"/>
            <w:right w:val="none" w:sz="0" w:space="0" w:color="auto"/>
          </w:divBdr>
        </w:div>
        <w:div w:id="1973703777">
          <w:marLeft w:val="480"/>
          <w:marRight w:val="0"/>
          <w:marTop w:val="0"/>
          <w:marBottom w:val="0"/>
          <w:divBdr>
            <w:top w:val="none" w:sz="0" w:space="0" w:color="auto"/>
            <w:left w:val="none" w:sz="0" w:space="0" w:color="auto"/>
            <w:bottom w:val="none" w:sz="0" w:space="0" w:color="auto"/>
            <w:right w:val="none" w:sz="0" w:space="0" w:color="auto"/>
          </w:divBdr>
        </w:div>
        <w:div w:id="1918830670">
          <w:marLeft w:val="480"/>
          <w:marRight w:val="0"/>
          <w:marTop w:val="0"/>
          <w:marBottom w:val="0"/>
          <w:divBdr>
            <w:top w:val="none" w:sz="0" w:space="0" w:color="auto"/>
            <w:left w:val="none" w:sz="0" w:space="0" w:color="auto"/>
            <w:bottom w:val="none" w:sz="0" w:space="0" w:color="auto"/>
            <w:right w:val="none" w:sz="0" w:space="0" w:color="auto"/>
          </w:divBdr>
        </w:div>
        <w:div w:id="768619335">
          <w:marLeft w:val="480"/>
          <w:marRight w:val="0"/>
          <w:marTop w:val="0"/>
          <w:marBottom w:val="0"/>
          <w:divBdr>
            <w:top w:val="none" w:sz="0" w:space="0" w:color="auto"/>
            <w:left w:val="none" w:sz="0" w:space="0" w:color="auto"/>
            <w:bottom w:val="none" w:sz="0" w:space="0" w:color="auto"/>
            <w:right w:val="none" w:sz="0" w:space="0" w:color="auto"/>
          </w:divBdr>
        </w:div>
        <w:div w:id="1888253313">
          <w:marLeft w:val="480"/>
          <w:marRight w:val="0"/>
          <w:marTop w:val="0"/>
          <w:marBottom w:val="0"/>
          <w:divBdr>
            <w:top w:val="none" w:sz="0" w:space="0" w:color="auto"/>
            <w:left w:val="none" w:sz="0" w:space="0" w:color="auto"/>
            <w:bottom w:val="none" w:sz="0" w:space="0" w:color="auto"/>
            <w:right w:val="none" w:sz="0" w:space="0" w:color="auto"/>
          </w:divBdr>
        </w:div>
        <w:div w:id="2129156918">
          <w:marLeft w:val="480"/>
          <w:marRight w:val="0"/>
          <w:marTop w:val="0"/>
          <w:marBottom w:val="0"/>
          <w:divBdr>
            <w:top w:val="none" w:sz="0" w:space="0" w:color="auto"/>
            <w:left w:val="none" w:sz="0" w:space="0" w:color="auto"/>
            <w:bottom w:val="none" w:sz="0" w:space="0" w:color="auto"/>
            <w:right w:val="none" w:sz="0" w:space="0" w:color="auto"/>
          </w:divBdr>
        </w:div>
        <w:div w:id="1654407889">
          <w:marLeft w:val="480"/>
          <w:marRight w:val="0"/>
          <w:marTop w:val="0"/>
          <w:marBottom w:val="0"/>
          <w:divBdr>
            <w:top w:val="none" w:sz="0" w:space="0" w:color="auto"/>
            <w:left w:val="none" w:sz="0" w:space="0" w:color="auto"/>
            <w:bottom w:val="none" w:sz="0" w:space="0" w:color="auto"/>
            <w:right w:val="none" w:sz="0" w:space="0" w:color="auto"/>
          </w:divBdr>
        </w:div>
        <w:div w:id="1886065218">
          <w:marLeft w:val="480"/>
          <w:marRight w:val="0"/>
          <w:marTop w:val="0"/>
          <w:marBottom w:val="0"/>
          <w:divBdr>
            <w:top w:val="none" w:sz="0" w:space="0" w:color="auto"/>
            <w:left w:val="none" w:sz="0" w:space="0" w:color="auto"/>
            <w:bottom w:val="none" w:sz="0" w:space="0" w:color="auto"/>
            <w:right w:val="none" w:sz="0" w:space="0" w:color="auto"/>
          </w:divBdr>
        </w:div>
        <w:div w:id="1275675112">
          <w:marLeft w:val="480"/>
          <w:marRight w:val="0"/>
          <w:marTop w:val="0"/>
          <w:marBottom w:val="0"/>
          <w:divBdr>
            <w:top w:val="none" w:sz="0" w:space="0" w:color="auto"/>
            <w:left w:val="none" w:sz="0" w:space="0" w:color="auto"/>
            <w:bottom w:val="none" w:sz="0" w:space="0" w:color="auto"/>
            <w:right w:val="none" w:sz="0" w:space="0" w:color="auto"/>
          </w:divBdr>
        </w:div>
        <w:div w:id="665134258">
          <w:marLeft w:val="480"/>
          <w:marRight w:val="0"/>
          <w:marTop w:val="0"/>
          <w:marBottom w:val="0"/>
          <w:divBdr>
            <w:top w:val="none" w:sz="0" w:space="0" w:color="auto"/>
            <w:left w:val="none" w:sz="0" w:space="0" w:color="auto"/>
            <w:bottom w:val="none" w:sz="0" w:space="0" w:color="auto"/>
            <w:right w:val="none" w:sz="0" w:space="0" w:color="auto"/>
          </w:divBdr>
        </w:div>
        <w:div w:id="343165630">
          <w:marLeft w:val="480"/>
          <w:marRight w:val="0"/>
          <w:marTop w:val="0"/>
          <w:marBottom w:val="0"/>
          <w:divBdr>
            <w:top w:val="none" w:sz="0" w:space="0" w:color="auto"/>
            <w:left w:val="none" w:sz="0" w:space="0" w:color="auto"/>
            <w:bottom w:val="none" w:sz="0" w:space="0" w:color="auto"/>
            <w:right w:val="none" w:sz="0" w:space="0" w:color="auto"/>
          </w:divBdr>
        </w:div>
        <w:div w:id="393629369">
          <w:marLeft w:val="480"/>
          <w:marRight w:val="0"/>
          <w:marTop w:val="0"/>
          <w:marBottom w:val="0"/>
          <w:divBdr>
            <w:top w:val="none" w:sz="0" w:space="0" w:color="auto"/>
            <w:left w:val="none" w:sz="0" w:space="0" w:color="auto"/>
            <w:bottom w:val="none" w:sz="0" w:space="0" w:color="auto"/>
            <w:right w:val="none" w:sz="0" w:space="0" w:color="auto"/>
          </w:divBdr>
        </w:div>
        <w:div w:id="29451980">
          <w:marLeft w:val="480"/>
          <w:marRight w:val="0"/>
          <w:marTop w:val="0"/>
          <w:marBottom w:val="0"/>
          <w:divBdr>
            <w:top w:val="none" w:sz="0" w:space="0" w:color="auto"/>
            <w:left w:val="none" w:sz="0" w:space="0" w:color="auto"/>
            <w:bottom w:val="none" w:sz="0" w:space="0" w:color="auto"/>
            <w:right w:val="none" w:sz="0" w:space="0" w:color="auto"/>
          </w:divBdr>
        </w:div>
        <w:div w:id="711613814">
          <w:marLeft w:val="480"/>
          <w:marRight w:val="0"/>
          <w:marTop w:val="0"/>
          <w:marBottom w:val="0"/>
          <w:divBdr>
            <w:top w:val="none" w:sz="0" w:space="0" w:color="auto"/>
            <w:left w:val="none" w:sz="0" w:space="0" w:color="auto"/>
            <w:bottom w:val="none" w:sz="0" w:space="0" w:color="auto"/>
            <w:right w:val="none" w:sz="0" w:space="0" w:color="auto"/>
          </w:divBdr>
        </w:div>
        <w:div w:id="1719087271">
          <w:marLeft w:val="480"/>
          <w:marRight w:val="0"/>
          <w:marTop w:val="0"/>
          <w:marBottom w:val="0"/>
          <w:divBdr>
            <w:top w:val="none" w:sz="0" w:space="0" w:color="auto"/>
            <w:left w:val="none" w:sz="0" w:space="0" w:color="auto"/>
            <w:bottom w:val="none" w:sz="0" w:space="0" w:color="auto"/>
            <w:right w:val="none" w:sz="0" w:space="0" w:color="auto"/>
          </w:divBdr>
        </w:div>
        <w:div w:id="1725641384">
          <w:marLeft w:val="480"/>
          <w:marRight w:val="0"/>
          <w:marTop w:val="0"/>
          <w:marBottom w:val="0"/>
          <w:divBdr>
            <w:top w:val="none" w:sz="0" w:space="0" w:color="auto"/>
            <w:left w:val="none" w:sz="0" w:space="0" w:color="auto"/>
            <w:bottom w:val="none" w:sz="0" w:space="0" w:color="auto"/>
            <w:right w:val="none" w:sz="0" w:space="0" w:color="auto"/>
          </w:divBdr>
        </w:div>
        <w:div w:id="1108086276">
          <w:marLeft w:val="480"/>
          <w:marRight w:val="0"/>
          <w:marTop w:val="0"/>
          <w:marBottom w:val="0"/>
          <w:divBdr>
            <w:top w:val="none" w:sz="0" w:space="0" w:color="auto"/>
            <w:left w:val="none" w:sz="0" w:space="0" w:color="auto"/>
            <w:bottom w:val="none" w:sz="0" w:space="0" w:color="auto"/>
            <w:right w:val="none" w:sz="0" w:space="0" w:color="auto"/>
          </w:divBdr>
        </w:div>
        <w:div w:id="1280838150">
          <w:marLeft w:val="480"/>
          <w:marRight w:val="0"/>
          <w:marTop w:val="0"/>
          <w:marBottom w:val="0"/>
          <w:divBdr>
            <w:top w:val="none" w:sz="0" w:space="0" w:color="auto"/>
            <w:left w:val="none" w:sz="0" w:space="0" w:color="auto"/>
            <w:bottom w:val="none" w:sz="0" w:space="0" w:color="auto"/>
            <w:right w:val="none" w:sz="0" w:space="0" w:color="auto"/>
          </w:divBdr>
        </w:div>
        <w:div w:id="1690182976">
          <w:marLeft w:val="480"/>
          <w:marRight w:val="0"/>
          <w:marTop w:val="0"/>
          <w:marBottom w:val="0"/>
          <w:divBdr>
            <w:top w:val="none" w:sz="0" w:space="0" w:color="auto"/>
            <w:left w:val="none" w:sz="0" w:space="0" w:color="auto"/>
            <w:bottom w:val="none" w:sz="0" w:space="0" w:color="auto"/>
            <w:right w:val="none" w:sz="0" w:space="0" w:color="auto"/>
          </w:divBdr>
        </w:div>
        <w:div w:id="361714791">
          <w:marLeft w:val="480"/>
          <w:marRight w:val="0"/>
          <w:marTop w:val="0"/>
          <w:marBottom w:val="0"/>
          <w:divBdr>
            <w:top w:val="none" w:sz="0" w:space="0" w:color="auto"/>
            <w:left w:val="none" w:sz="0" w:space="0" w:color="auto"/>
            <w:bottom w:val="none" w:sz="0" w:space="0" w:color="auto"/>
            <w:right w:val="none" w:sz="0" w:space="0" w:color="auto"/>
          </w:divBdr>
        </w:div>
        <w:div w:id="1938635404">
          <w:marLeft w:val="480"/>
          <w:marRight w:val="0"/>
          <w:marTop w:val="0"/>
          <w:marBottom w:val="0"/>
          <w:divBdr>
            <w:top w:val="none" w:sz="0" w:space="0" w:color="auto"/>
            <w:left w:val="none" w:sz="0" w:space="0" w:color="auto"/>
            <w:bottom w:val="none" w:sz="0" w:space="0" w:color="auto"/>
            <w:right w:val="none" w:sz="0" w:space="0" w:color="auto"/>
          </w:divBdr>
        </w:div>
        <w:div w:id="1532692145">
          <w:marLeft w:val="480"/>
          <w:marRight w:val="0"/>
          <w:marTop w:val="0"/>
          <w:marBottom w:val="0"/>
          <w:divBdr>
            <w:top w:val="none" w:sz="0" w:space="0" w:color="auto"/>
            <w:left w:val="none" w:sz="0" w:space="0" w:color="auto"/>
            <w:bottom w:val="none" w:sz="0" w:space="0" w:color="auto"/>
            <w:right w:val="none" w:sz="0" w:space="0" w:color="auto"/>
          </w:divBdr>
        </w:div>
        <w:div w:id="853418132">
          <w:marLeft w:val="480"/>
          <w:marRight w:val="0"/>
          <w:marTop w:val="0"/>
          <w:marBottom w:val="0"/>
          <w:divBdr>
            <w:top w:val="none" w:sz="0" w:space="0" w:color="auto"/>
            <w:left w:val="none" w:sz="0" w:space="0" w:color="auto"/>
            <w:bottom w:val="none" w:sz="0" w:space="0" w:color="auto"/>
            <w:right w:val="none" w:sz="0" w:space="0" w:color="auto"/>
          </w:divBdr>
        </w:div>
        <w:div w:id="687559071">
          <w:marLeft w:val="480"/>
          <w:marRight w:val="0"/>
          <w:marTop w:val="0"/>
          <w:marBottom w:val="0"/>
          <w:divBdr>
            <w:top w:val="none" w:sz="0" w:space="0" w:color="auto"/>
            <w:left w:val="none" w:sz="0" w:space="0" w:color="auto"/>
            <w:bottom w:val="none" w:sz="0" w:space="0" w:color="auto"/>
            <w:right w:val="none" w:sz="0" w:space="0" w:color="auto"/>
          </w:divBdr>
        </w:div>
        <w:div w:id="716472117">
          <w:marLeft w:val="480"/>
          <w:marRight w:val="0"/>
          <w:marTop w:val="0"/>
          <w:marBottom w:val="0"/>
          <w:divBdr>
            <w:top w:val="none" w:sz="0" w:space="0" w:color="auto"/>
            <w:left w:val="none" w:sz="0" w:space="0" w:color="auto"/>
            <w:bottom w:val="none" w:sz="0" w:space="0" w:color="auto"/>
            <w:right w:val="none" w:sz="0" w:space="0" w:color="auto"/>
          </w:divBdr>
        </w:div>
        <w:div w:id="638801018">
          <w:marLeft w:val="480"/>
          <w:marRight w:val="0"/>
          <w:marTop w:val="0"/>
          <w:marBottom w:val="0"/>
          <w:divBdr>
            <w:top w:val="none" w:sz="0" w:space="0" w:color="auto"/>
            <w:left w:val="none" w:sz="0" w:space="0" w:color="auto"/>
            <w:bottom w:val="none" w:sz="0" w:space="0" w:color="auto"/>
            <w:right w:val="none" w:sz="0" w:space="0" w:color="auto"/>
          </w:divBdr>
        </w:div>
        <w:div w:id="576865800">
          <w:marLeft w:val="480"/>
          <w:marRight w:val="0"/>
          <w:marTop w:val="0"/>
          <w:marBottom w:val="0"/>
          <w:divBdr>
            <w:top w:val="none" w:sz="0" w:space="0" w:color="auto"/>
            <w:left w:val="none" w:sz="0" w:space="0" w:color="auto"/>
            <w:bottom w:val="none" w:sz="0" w:space="0" w:color="auto"/>
            <w:right w:val="none" w:sz="0" w:space="0" w:color="auto"/>
          </w:divBdr>
        </w:div>
        <w:div w:id="1815100074">
          <w:marLeft w:val="480"/>
          <w:marRight w:val="0"/>
          <w:marTop w:val="0"/>
          <w:marBottom w:val="0"/>
          <w:divBdr>
            <w:top w:val="none" w:sz="0" w:space="0" w:color="auto"/>
            <w:left w:val="none" w:sz="0" w:space="0" w:color="auto"/>
            <w:bottom w:val="none" w:sz="0" w:space="0" w:color="auto"/>
            <w:right w:val="none" w:sz="0" w:space="0" w:color="auto"/>
          </w:divBdr>
        </w:div>
        <w:div w:id="2063014266">
          <w:marLeft w:val="480"/>
          <w:marRight w:val="0"/>
          <w:marTop w:val="0"/>
          <w:marBottom w:val="0"/>
          <w:divBdr>
            <w:top w:val="none" w:sz="0" w:space="0" w:color="auto"/>
            <w:left w:val="none" w:sz="0" w:space="0" w:color="auto"/>
            <w:bottom w:val="none" w:sz="0" w:space="0" w:color="auto"/>
            <w:right w:val="none" w:sz="0" w:space="0" w:color="auto"/>
          </w:divBdr>
        </w:div>
        <w:div w:id="1076514559">
          <w:marLeft w:val="480"/>
          <w:marRight w:val="0"/>
          <w:marTop w:val="0"/>
          <w:marBottom w:val="0"/>
          <w:divBdr>
            <w:top w:val="none" w:sz="0" w:space="0" w:color="auto"/>
            <w:left w:val="none" w:sz="0" w:space="0" w:color="auto"/>
            <w:bottom w:val="none" w:sz="0" w:space="0" w:color="auto"/>
            <w:right w:val="none" w:sz="0" w:space="0" w:color="auto"/>
          </w:divBdr>
        </w:div>
        <w:div w:id="1591428832">
          <w:marLeft w:val="480"/>
          <w:marRight w:val="0"/>
          <w:marTop w:val="0"/>
          <w:marBottom w:val="0"/>
          <w:divBdr>
            <w:top w:val="none" w:sz="0" w:space="0" w:color="auto"/>
            <w:left w:val="none" w:sz="0" w:space="0" w:color="auto"/>
            <w:bottom w:val="none" w:sz="0" w:space="0" w:color="auto"/>
            <w:right w:val="none" w:sz="0" w:space="0" w:color="auto"/>
          </w:divBdr>
        </w:div>
        <w:div w:id="790706311">
          <w:marLeft w:val="480"/>
          <w:marRight w:val="0"/>
          <w:marTop w:val="0"/>
          <w:marBottom w:val="0"/>
          <w:divBdr>
            <w:top w:val="none" w:sz="0" w:space="0" w:color="auto"/>
            <w:left w:val="none" w:sz="0" w:space="0" w:color="auto"/>
            <w:bottom w:val="none" w:sz="0" w:space="0" w:color="auto"/>
            <w:right w:val="none" w:sz="0" w:space="0" w:color="auto"/>
          </w:divBdr>
        </w:div>
        <w:div w:id="1632127130">
          <w:marLeft w:val="480"/>
          <w:marRight w:val="0"/>
          <w:marTop w:val="0"/>
          <w:marBottom w:val="0"/>
          <w:divBdr>
            <w:top w:val="none" w:sz="0" w:space="0" w:color="auto"/>
            <w:left w:val="none" w:sz="0" w:space="0" w:color="auto"/>
            <w:bottom w:val="none" w:sz="0" w:space="0" w:color="auto"/>
            <w:right w:val="none" w:sz="0" w:space="0" w:color="auto"/>
          </w:divBdr>
        </w:div>
        <w:div w:id="820073533">
          <w:marLeft w:val="480"/>
          <w:marRight w:val="0"/>
          <w:marTop w:val="0"/>
          <w:marBottom w:val="0"/>
          <w:divBdr>
            <w:top w:val="none" w:sz="0" w:space="0" w:color="auto"/>
            <w:left w:val="none" w:sz="0" w:space="0" w:color="auto"/>
            <w:bottom w:val="none" w:sz="0" w:space="0" w:color="auto"/>
            <w:right w:val="none" w:sz="0" w:space="0" w:color="auto"/>
          </w:divBdr>
        </w:div>
        <w:div w:id="561209951">
          <w:marLeft w:val="480"/>
          <w:marRight w:val="0"/>
          <w:marTop w:val="0"/>
          <w:marBottom w:val="0"/>
          <w:divBdr>
            <w:top w:val="none" w:sz="0" w:space="0" w:color="auto"/>
            <w:left w:val="none" w:sz="0" w:space="0" w:color="auto"/>
            <w:bottom w:val="none" w:sz="0" w:space="0" w:color="auto"/>
            <w:right w:val="none" w:sz="0" w:space="0" w:color="auto"/>
          </w:divBdr>
        </w:div>
        <w:div w:id="940843452">
          <w:marLeft w:val="480"/>
          <w:marRight w:val="0"/>
          <w:marTop w:val="0"/>
          <w:marBottom w:val="0"/>
          <w:divBdr>
            <w:top w:val="none" w:sz="0" w:space="0" w:color="auto"/>
            <w:left w:val="none" w:sz="0" w:space="0" w:color="auto"/>
            <w:bottom w:val="none" w:sz="0" w:space="0" w:color="auto"/>
            <w:right w:val="none" w:sz="0" w:space="0" w:color="auto"/>
          </w:divBdr>
        </w:div>
        <w:div w:id="1359895608">
          <w:marLeft w:val="480"/>
          <w:marRight w:val="0"/>
          <w:marTop w:val="0"/>
          <w:marBottom w:val="0"/>
          <w:divBdr>
            <w:top w:val="none" w:sz="0" w:space="0" w:color="auto"/>
            <w:left w:val="none" w:sz="0" w:space="0" w:color="auto"/>
            <w:bottom w:val="none" w:sz="0" w:space="0" w:color="auto"/>
            <w:right w:val="none" w:sz="0" w:space="0" w:color="auto"/>
          </w:divBdr>
        </w:div>
        <w:div w:id="579483462">
          <w:marLeft w:val="480"/>
          <w:marRight w:val="0"/>
          <w:marTop w:val="0"/>
          <w:marBottom w:val="0"/>
          <w:divBdr>
            <w:top w:val="none" w:sz="0" w:space="0" w:color="auto"/>
            <w:left w:val="none" w:sz="0" w:space="0" w:color="auto"/>
            <w:bottom w:val="none" w:sz="0" w:space="0" w:color="auto"/>
            <w:right w:val="none" w:sz="0" w:space="0" w:color="auto"/>
          </w:divBdr>
        </w:div>
        <w:div w:id="1655257416">
          <w:marLeft w:val="480"/>
          <w:marRight w:val="0"/>
          <w:marTop w:val="0"/>
          <w:marBottom w:val="0"/>
          <w:divBdr>
            <w:top w:val="none" w:sz="0" w:space="0" w:color="auto"/>
            <w:left w:val="none" w:sz="0" w:space="0" w:color="auto"/>
            <w:bottom w:val="none" w:sz="0" w:space="0" w:color="auto"/>
            <w:right w:val="none" w:sz="0" w:space="0" w:color="auto"/>
          </w:divBdr>
        </w:div>
        <w:div w:id="1110003343">
          <w:marLeft w:val="480"/>
          <w:marRight w:val="0"/>
          <w:marTop w:val="0"/>
          <w:marBottom w:val="0"/>
          <w:divBdr>
            <w:top w:val="none" w:sz="0" w:space="0" w:color="auto"/>
            <w:left w:val="none" w:sz="0" w:space="0" w:color="auto"/>
            <w:bottom w:val="none" w:sz="0" w:space="0" w:color="auto"/>
            <w:right w:val="none" w:sz="0" w:space="0" w:color="auto"/>
          </w:divBdr>
        </w:div>
        <w:div w:id="470249686">
          <w:marLeft w:val="480"/>
          <w:marRight w:val="0"/>
          <w:marTop w:val="0"/>
          <w:marBottom w:val="0"/>
          <w:divBdr>
            <w:top w:val="none" w:sz="0" w:space="0" w:color="auto"/>
            <w:left w:val="none" w:sz="0" w:space="0" w:color="auto"/>
            <w:bottom w:val="none" w:sz="0" w:space="0" w:color="auto"/>
            <w:right w:val="none" w:sz="0" w:space="0" w:color="auto"/>
          </w:divBdr>
        </w:div>
        <w:div w:id="1890189461">
          <w:marLeft w:val="480"/>
          <w:marRight w:val="0"/>
          <w:marTop w:val="0"/>
          <w:marBottom w:val="0"/>
          <w:divBdr>
            <w:top w:val="none" w:sz="0" w:space="0" w:color="auto"/>
            <w:left w:val="none" w:sz="0" w:space="0" w:color="auto"/>
            <w:bottom w:val="none" w:sz="0" w:space="0" w:color="auto"/>
            <w:right w:val="none" w:sz="0" w:space="0" w:color="auto"/>
          </w:divBdr>
        </w:div>
        <w:div w:id="1199929333">
          <w:marLeft w:val="480"/>
          <w:marRight w:val="0"/>
          <w:marTop w:val="0"/>
          <w:marBottom w:val="0"/>
          <w:divBdr>
            <w:top w:val="none" w:sz="0" w:space="0" w:color="auto"/>
            <w:left w:val="none" w:sz="0" w:space="0" w:color="auto"/>
            <w:bottom w:val="none" w:sz="0" w:space="0" w:color="auto"/>
            <w:right w:val="none" w:sz="0" w:space="0" w:color="auto"/>
          </w:divBdr>
        </w:div>
        <w:div w:id="1249925441">
          <w:marLeft w:val="480"/>
          <w:marRight w:val="0"/>
          <w:marTop w:val="0"/>
          <w:marBottom w:val="0"/>
          <w:divBdr>
            <w:top w:val="none" w:sz="0" w:space="0" w:color="auto"/>
            <w:left w:val="none" w:sz="0" w:space="0" w:color="auto"/>
            <w:bottom w:val="none" w:sz="0" w:space="0" w:color="auto"/>
            <w:right w:val="none" w:sz="0" w:space="0" w:color="auto"/>
          </w:divBdr>
        </w:div>
        <w:div w:id="129827252">
          <w:marLeft w:val="480"/>
          <w:marRight w:val="0"/>
          <w:marTop w:val="0"/>
          <w:marBottom w:val="0"/>
          <w:divBdr>
            <w:top w:val="none" w:sz="0" w:space="0" w:color="auto"/>
            <w:left w:val="none" w:sz="0" w:space="0" w:color="auto"/>
            <w:bottom w:val="none" w:sz="0" w:space="0" w:color="auto"/>
            <w:right w:val="none" w:sz="0" w:space="0" w:color="auto"/>
          </w:divBdr>
        </w:div>
        <w:div w:id="156924838">
          <w:marLeft w:val="480"/>
          <w:marRight w:val="0"/>
          <w:marTop w:val="0"/>
          <w:marBottom w:val="0"/>
          <w:divBdr>
            <w:top w:val="none" w:sz="0" w:space="0" w:color="auto"/>
            <w:left w:val="none" w:sz="0" w:space="0" w:color="auto"/>
            <w:bottom w:val="none" w:sz="0" w:space="0" w:color="auto"/>
            <w:right w:val="none" w:sz="0" w:space="0" w:color="auto"/>
          </w:divBdr>
        </w:div>
        <w:div w:id="782840956">
          <w:marLeft w:val="480"/>
          <w:marRight w:val="0"/>
          <w:marTop w:val="0"/>
          <w:marBottom w:val="0"/>
          <w:divBdr>
            <w:top w:val="none" w:sz="0" w:space="0" w:color="auto"/>
            <w:left w:val="none" w:sz="0" w:space="0" w:color="auto"/>
            <w:bottom w:val="none" w:sz="0" w:space="0" w:color="auto"/>
            <w:right w:val="none" w:sz="0" w:space="0" w:color="auto"/>
          </w:divBdr>
        </w:div>
        <w:div w:id="1260063887">
          <w:marLeft w:val="480"/>
          <w:marRight w:val="0"/>
          <w:marTop w:val="0"/>
          <w:marBottom w:val="0"/>
          <w:divBdr>
            <w:top w:val="none" w:sz="0" w:space="0" w:color="auto"/>
            <w:left w:val="none" w:sz="0" w:space="0" w:color="auto"/>
            <w:bottom w:val="none" w:sz="0" w:space="0" w:color="auto"/>
            <w:right w:val="none" w:sz="0" w:space="0" w:color="auto"/>
          </w:divBdr>
        </w:div>
        <w:div w:id="11954594">
          <w:marLeft w:val="480"/>
          <w:marRight w:val="0"/>
          <w:marTop w:val="0"/>
          <w:marBottom w:val="0"/>
          <w:divBdr>
            <w:top w:val="none" w:sz="0" w:space="0" w:color="auto"/>
            <w:left w:val="none" w:sz="0" w:space="0" w:color="auto"/>
            <w:bottom w:val="none" w:sz="0" w:space="0" w:color="auto"/>
            <w:right w:val="none" w:sz="0" w:space="0" w:color="auto"/>
          </w:divBdr>
        </w:div>
        <w:div w:id="394359265">
          <w:marLeft w:val="480"/>
          <w:marRight w:val="0"/>
          <w:marTop w:val="0"/>
          <w:marBottom w:val="0"/>
          <w:divBdr>
            <w:top w:val="none" w:sz="0" w:space="0" w:color="auto"/>
            <w:left w:val="none" w:sz="0" w:space="0" w:color="auto"/>
            <w:bottom w:val="none" w:sz="0" w:space="0" w:color="auto"/>
            <w:right w:val="none" w:sz="0" w:space="0" w:color="auto"/>
          </w:divBdr>
        </w:div>
        <w:div w:id="2109151839">
          <w:marLeft w:val="480"/>
          <w:marRight w:val="0"/>
          <w:marTop w:val="0"/>
          <w:marBottom w:val="0"/>
          <w:divBdr>
            <w:top w:val="none" w:sz="0" w:space="0" w:color="auto"/>
            <w:left w:val="none" w:sz="0" w:space="0" w:color="auto"/>
            <w:bottom w:val="none" w:sz="0" w:space="0" w:color="auto"/>
            <w:right w:val="none" w:sz="0" w:space="0" w:color="auto"/>
          </w:divBdr>
        </w:div>
        <w:div w:id="1869296519">
          <w:marLeft w:val="480"/>
          <w:marRight w:val="0"/>
          <w:marTop w:val="0"/>
          <w:marBottom w:val="0"/>
          <w:divBdr>
            <w:top w:val="none" w:sz="0" w:space="0" w:color="auto"/>
            <w:left w:val="none" w:sz="0" w:space="0" w:color="auto"/>
            <w:bottom w:val="none" w:sz="0" w:space="0" w:color="auto"/>
            <w:right w:val="none" w:sz="0" w:space="0" w:color="auto"/>
          </w:divBdr>
        </w:div>
        <w:div w:id="696001254">
          <w:marLeft w:val="480"/>
          <w:marRight w:val="0"/>
          <w:marTop w:val="0"/>
          <w:marBottom w:val="0"/>
          <w:divBdr>
            <w:top w:val="none" w:sz="0" w:space="0" w:color="auto"/>
            <w:left w:val="none" w:sz="0" w:space="0" w:color="auto"/>
            <w:bottom w:val="none" w:sz="0" w:space="0" w:color="auto"/>
            <w:right w:val="none" w:sz="0" w:space="0" w:color="auto"/>
          </w:divBdr>
        </w:div>
        <w:div w:id="851988862">
          <w:marLeft w:val="480"/>
          <w:marRight w:val="0"/>
          <w:marTop w:val="0"/>
          <w:marBottom w:val="0"/>
          <w:divBdr>
            <w:top w:val="none" w:sz="0" w:space="0" w:color="auto"/>
            <w:left w:val="none" w:sz="0" w:space="0" w:color="auto"/>
            <w:bottom w:val="none" w:sz="0" w:space="0" w:color="auto"/>
            <w:right w:val="none" w:sz="0" w:space="0" w:color="auto"/>
          </w:divBdr>
        </w:div>
        <w:div w:id="356659779">
          <w:marLeft w:val="480"/>
          <w:marRight w:val="0"/>
          <w:marTop w:val="0"/>
          <w:marBottom w:val="0"/>
          <w:divBdr>
            <w:top w:val="none" w:sz="0" w:space="0" w:color="auto"/>
            <w:left w:val="none" w:sz="0" w:space="0" w:color="auto"/>
            <w:bottom w:val="none" w:sz="0" w:space="0" w:color="auto"/>
            <w:right w:val="none" w:sz="0" w:space="0" w:color="auto"/>
          </w:divBdr>
        </w:div>
        <w:div w:id="68423921">
          <w:marLeft w:val="480"/>
          <w:marRight w:val="0"/>
          <w:marTop w:val="0"/>
          <w:marBottom w:val="0"/>
          <w:divBdr>
            <w:top w:val="none" w:sz="0" w:space="0" w:color="auto"/>
            <w:left w:val="none" w:sz="0" w:space="0" w:color="auto"/>
            <w:bottom w:val="none" w:sz="0" w:space="0" w:color="auto"/>
            <w:right w:val="none" w:sz="0" w:space="0" w:color="auto"/>
          </w:divBdr>
        </w:div>
        <w:div w:id="581916913">
          <w:marLeft w:val="480"/>
          <w:marRight w:val="0"/>
          <w:marTop w:val="0"/>
          <w:marBottom w:val="0"/>
          <w:divBdr>
            <w:top w:val="none" w:sz="0" w:space="0" w:color="auto"/>
            <w:left w:val="none" w:sz="0" w:space="0" w:color="auto"/>
            <w:bottom w:val="none" w:sz="0" w:space="0" w:color="auto"/>
            <w:right w:val="none" w:sz="0" w:space="0" w:color="auto"/>
          </w:divBdr>
        </w:div>
        <w:div w:id="48653070">
          <w:marLeft w:val="480"/>
          <w:marRight w:val="0"/>
          <w:marTop w:val="0"/>
          <w:marBottom w:val="0"/>
          <w:divBdr>
            <w:top w:val="none" w:sz="0" w:space="0" w:color="auto"/>
            <w:left w:val="none" w:sz="0" w:space="0" w:color="auto"/>
            <w:bottom w:val="none" w:sz="0" w:space="0" w:color="auto"/>
            <w:right w:val="none" w:sz="0" w:space="0" w:color="auto"/>
          </w:divBdr>
        </w:div>
        <w:div w:id="1237742989">
          <w:marLeft w:val="480"/>
          <w:marRight w:val="0"/>
          <w:marTop w:val="0"/>
          <w:marBottom w:val="0"/>
          <w:divBdr>
            <w:top w:val="none" w:sz="0" w:space="0" w:color="auto"/>
            <w:left w:val="none" w:sz="0" w:space="0" w:color="auto"/>
            <w:bottom w:val="none" w:sz="0" w:space="0" w:color="auto"/>
            <w:right w:val="none" w:sz="0" w:space="0" w:color="auto"/>
          </w:divBdr>
        </w:div>
        <w:div w:id="159084841">
          <w:marLeft w:val="480"/>
          <w:marRight w:val="0"/>
          <w:marTop w:val="0"/>
          <w:marBottom w:val="0"/>
          <w:divBdr>
            <w:top w:val="none" w:sz="0" w:space="0" w:color="auto"/>
            <w:left w:val="none" w:sz="0" w:space="0" w:color="auto"/>
            <w:bottom w:val="none" w:sz="0" w:space="0" w:color="auto"/>
            <w:right w:val="none" w:sz="0" w:space="0" w:color="auto"/>
          </w:divBdr>
        </w:div>
        <w:div w:id="927495642">
          <w:marLeft w:val="480"/>
          <w:marRight w:val="0"/>
          <w:marTop w:val="0"/>
          <w:marBottom w:val="0"/>
          <w:divBdr>
            <w:top w:val="none" w:sz="0" w:space="0" w:color="auto"/>
            <w:left w:val="none" w:sz="0" w:space="0" w:color="auto"/>
            <w:bottom w:val="none" w:sz="0" w:space="0" w:color="auto"/>
            <w:right w:val="none" w:sz="0" w:space="0" w:color="auto"/>
          </w:divBdr>
        </w:div>
        <w:div w:id="470439084">
          <w:marLeft w:val="480"/>
          <w:marRight w:val="0"/>
          <w:marTop w:val="0"/>
          <w:marBottom w:val="0"/>
          <w:divBdr>
            <w:top w:val="none" w:sz="0" w:space="0" w:color="auto"/>
            <w:left w:val="none" w:sz="0" w:space="0" w:color="auto"/>
            <w:bottom w:val="none" w:sz="0" w:space="0" w:color="auto"/>
            <w:right w:val="none" w:sz="0" w:space="0" w:color="auto"/>
          </w:divBdr>
        </w:div>
        <w:div w:id="1951744752">
          <w:marLeft w:val="480"/>
          <w:marRight w:val="0"/>
          <w:marTop w:val="0"/>
          <w:marBottom w:val="0"/>
          <w:divBdr>
            <w:top w:val="none" w:sz="0" w:space="0" w:color="auto"/>
            <w:left w:val="none" w:sz="0" w:space="0" w:color="auto"/>
            <w:bottom w:val="none" w:sz="0" w:space="0" w:color="auto"/>
            <w:right w:val="none" w:sz="0" w:space="0" w:color="auto"/>
          </w:divBdr>
        </w:div>
        <w:div w:id="639848920">
          <w:marLeft w:val="480"/>
          <w:marRight w:val="0"/>
          <w:marTop w:val="0"/>
          <w:marBottom w:val="0"/>
          <w:divBdr>
            <w:top w:val="none" w:sz="0" w:space="0" w:color="auto"/>
            <w:left w:val="none" w:sz="0" w:space="0" w:color="auto"/>
            <w:bottom w:val="none" w:sz="0" w:space="0" w:color="auto"/>
            <w:right w:val="none" w:sz="0" w:space="0" w:color="auto"/>
          </w:divBdr>
        </w:div>
        <w:div w:id="1163207054">
          <w:marLeft w:val="480"/>
          <w:marRight w:val="0"/>
          <w:marTop w:val="0"/>
          <w:marBottom w:val="0"/>
          <w:divBdr>
            <w:top w:val="none" w:sz="0" w:space="0" w:color="auto"/>
            <w:left w:val="none" w:sz="0" w:space="0" w:color="auto"/>
            <w:bottom w:val="none" w:sz="0" w:space="0" w:color="auto"/>
            <w:right w:val="none" w:sz="0" w:space="0" w:color="auto"/>
          </w:divBdr>
        </w:div>
        <w:div w:id="382170481">
          <w:marLeft w:val="480"/>
          <w:marRight w:val="0"/>
          <w:marTop w:val="0"/>
          <w:marBottom w:val="0"/>
          <w:divBdr>
            <w:top w:val="none" w:sz="0" w:space="0" w:color="auto"/>
            <w:left w:val="none" w:sz="0" w:space="0" w:color="auto"/>
            <w:bottom w:val="none" w:sz="0" w:space="0" w:color="auto"/>
            <w:right w:val="none" w:sz="0" w:space="0" w:color="auto"/>
          </w:divBdr>
        </w:div>
        <w:div w:id="1305693683">
          <w:marLeft w:val="480"/>
          <w:marRight w:val="0"/>
          <w:marTop w:val="0"/>
          <w:marBottom w:val="0"/>
          <w:divBdr>
            <w:top w:val="none" w:sz="0" w:space="0" w:color="auto"/>
            <w:left w:val="none" w:sz="0" w:space="0" w:color="auto"/>
            <w:bottom w:val="none" w:sz="0" w:space="0" w:color="auto"/>
            <w:right w:val="none" w:sz="0" w:space="0" w:color="auto"/>
          </w:divBdr>
        </w:div>
        <w:div w:id="1532916706">
          <w:marLeft w:val="480"/>
          <w:marRight w:val="0"/>
          <w:marTop w:val="0"/>
          <w:marBottom w:val="0"/>
          <w:divBdr>
            <w:top w:val="none" w:sz="0" w:space="0" w:color="auto"/>
            <w:left w:val="none" w:sz="0" w:space="0" w:color="auto"/>
            <w:bottom w:val="none" w:sz="0" w:space="0" w:color="auto"/>
            <w:right w:val="none" w:sz="0" w:space="0" w:color="auto"/>
          </w:divBdr>
        </w:div>
        <w:div w:id="1005087085">
          <w:marLeft w:val="480"/>
          <w:marRight w:val="0"/>
          <w:marTop w:val="0"/>
          <w:marBottom w:val="0"/>
          <w:divBdr>
            <w:top w:val="none" w:sz="0" w:space="0" w:color="auto"/>
            <w:left w:val="none" w:sz="0" w:space="0" w:color="auto"/>
            <w:bottom w:val="none" w:sz="0" w:space="0" w:color="auto"/>
            <w:right w:val="none" w:sz="0" w:space="0" w:color="auto"/>
          </w:divBdr>
        </w:div>
        <w:div w:id="694379621">
          <w:marLeft w:val="480"/>
          <w:marRight w:val="0"/>
          <w:marTop w:val="0"/>
          <w:marBottom w:val="0"/>
          <w:divBdr>
            <w:top w:val="none" w:sz="0" w:space="0" w:color="auto"/>
            <w:left w:val="none" w:sz="0" w:space="0" w:color="auto"/>
            <w:bottom w:val="none" w:sz="0" w:space="0" w:color="auto"/>
            <w:right w:val="none" w:sz="0" w:space="0" w:color="auto"/>
          </w:divBdr>
        </w:div>
        <w:div w:id="2100057409">
          <w:marLeft w:val="480"/>
          <w:marRight w:val="0"/>
          <w:marTop w:val="0"/>
          <w:marBottom w:val="0"/>
          <w:divBdr>
            <w:top w:val="none" w:sz="0" w:space="0" w:color="auto"/>
            <w:left w:val="none" w:sz="0" w:space="0" w:color="auto"/>
            <w:bottom w:val="none" w:sz="0" w:space="0" w:color="auto"/>
            <w:right w:val="none" w:sz="0" w:space="0" w:color="auto"/>
          </w:divBdr>
        </w:div>
        <w:div w:id="1789466015">
          <w:marLeft w:val="480"/>
          <w:marRight w:val="0"/>
          <w:marTop w:val="0"/>
          <w:marBottom w:val="0"/>
          <w:divBdr>
            <w:top w:val="none" w:sz="0" w:space="0" w:color="auto"/>
            <w:left w:val="none" w:sz="0" w:space="0" w:color="auto"/>
            <w:bottom w:val="none" w:sz="0" w:space="0" w:color="auto"/>
            <w:right w:val="none" w:sz="0" w:space="0" w:color="auto"/>
          </w:divBdr>
        </w:div>
        <w:div w:id="1064256732">
          <w:marLeft w:val="480"/>
          <w:marRight w:val="0"/>
          <w:marTop w:val="0"/>
          <w:marBottom w:val="0"/>
          <w:divBdr>
            <w:top w:val="none" w:sz="0" w:space="0" w:color="auto"/>
            <w:left w:val="none" w:sz="0" w:space="0" w:color="auto"/>
            <w:bottom w:val="none" w:sz="0" w:space="0" w:color="auto"/>
            <w:right w:val="none" w:sz="0" w:space="0" w:color="auto"/>
          </w:divBdr>
        </w:div>
        <w:div w:id="664090830">
          <w:marLeft w:val="480"/>
          <w:marRight w:val="0"/>
          <w:marTop w:val="0"/>
          <w:marBottom w:val="0"/>
          <w:divBdr>
            <w:top w:val="none" w:sz="0" w:space="0" w:color="auto"/>
            <w:left w:val="none" w:sz="0" w:space="0" w:color="auto"/>
            <w:bottom w:val="none" w:sz="0" w:space="0" w:color="auto"/>
            <w:right w:val="none" w:sz="0" w:space="0" w:color="auto"/>
          </w:divBdr>
        </w:div>
        <w:div w:id="693043509">
          <w:marLeft w:val="480"/>
          <w:marRight w:val="0"/>
          <w:marTop w:val="0"/>
          <w:marBottom w:val="0"/>
          <w:divBdr>
            <w:top w:val="none" w:sz="0" w:space="0" w:color="auto"/>
            <w:left w:val="none" w:sz="0" w:space="0" w:color="auto"/>
            <w:bottom w:val="none" w:sz="0" w:space="0" w:color="auto"/>
            <w:right w:val="none" w:sz="0" w:space="0" w:color="auto"/>
          </w:divBdr>
        </w:div>
        <w:div w:id="52124301">
          <w:marLeft w:val="480"/>
          <w:marRight w:val="0"/>
          <w:marTop w:val="0"/>
          <w:marBottom w:val="0"/>
          <w:divBdr>
            <w:top w:val="none" w:sz="0" w:space="0" w:color="auto"/>
            <w:left w:val="none" w:sz="0" w:space="0" w:color="auto"/>
            <w:bottom w:val="none" w:sz="0" w:space="0" w:color="auto"/>
            <w:right w:val="none" w:sz="0" w:space="0" w:color="auto"/>
          </w:divBdr>
        </w:div>
        <w:div w:id="644506928">
          <w:marLeft w:val="480"/>
          <w:marRight w:val="0"/>
          <w:marTop w:val="0"/>
          <w:marBottom w:val="0"/>
          <w:divBdr>
            <w:top w:val="none" w:sz="0" w:space="0" w:color="auto"/>
            <w:left w:val="none" w:sz="0" w:space="0" w:color="auto"/>
            <w:bottom w:val="none" w:sz="0" w:space="0" w:color="auto"/>
            <w:right w:val="none" w:sz="0" w:space="0" w:color="auto"/>
          </w:divBdr>
        </w:div>
        <w:div w:id="496310717">
          <w:marLeft w:val="480"/>
          <w:marRight w:val="0"/>
          <w:marTop w:val="0"/>
          <w:marBottom w:val="0"/>
          <w:divBdr>
            <w:top w:val="none" w:sz="0" w:space="0" w:color="auto"/>
            <w:left w:val="none" w:sz="0" w:space="0" w:color="auto"/>
            <w:bottom w:val="none" w:sz="0" w:space="0" w:color="auto"/>
            <w:right w:val="none" w:sz="0" w:space="0" w:color="auto"/>
          </w:divBdr>
        </w:div>
        <w:div w:id="96878309">
          <w:marLeft w:val="480"/>
          <w:marRight w:val="0"/>
          <w:marTop w:val="0"/>
          <w:marBottom w:val="0"/>
          <w:divBdr>
            <w:top w:val="none" w:sz="0" w:space="0" w:color="auto"/>
            <w:left w:val="none" w:sz="0" w:space="0" w:color="auto"/>
            <w:bottom w:val="none" w:sz="0" w:space="0" w:color="auto"/>
            <w:right w:val="none" w:sz="0" w:space="0" w:color="auto"/>
          </w:divBdr>
        </w:div>
        <w:div w:id="647169603">
          <w:marLeft w:val="480"/>
          <w:marRight w:val="0"/>
          <w:marTop w:val="0"/>
          <w:marBottom w:val="0"/>
          <w:divBdr>
            <w:top w:val="none" w:sz="0" w:space="0" w:color="auto"/>
            <w:left w:val="none" w:sz="0" w:space="0" w:color="auto"/>
            <w:bottom w:val="none" w:sz="0" w:space="0" w:color="auto"/>
            <w:right w:val="none" w:sz="0" w:space="0" w:color="auto"/>
          </w:divBdr>
        </w:div>
        <w:div w:id="812017799">
          <w:marLeft w:val="480"/>
          <w:marRight w:val="0"/>
          <w:marTop w:val="0"/>
          <w:marBottom w:val="0"/>
          <w:divBdr>
            <w:top w:val="none" w:sz="0" w:space="0" w:color="auto"/>
            <w:left w:val="none" w:sz="0" w:space="0" w:color="auto"/>
            <w:bottom w:val="none" w:sz="0" w:space="0" w:color="auto"/>
            <w:right w:val="none" w:sz="0" w:space="0" w:color="auto"/>
          </w:divBdr>
        </w:div>
        <w:div w:id="773867681">
          <w:marLeft w:val="480"/>
          <w:marRight w:val="0"/>
          <w:marTop w:val="0"/>
          <w:marBottom w:val="0"/>
          <w:divBdr>
            <w:top w:val="none" w:sz="0" w:space="0" w:color="auto"/>
            <w:left w:val="none" w:sz="0" w:space="0" w:color="auto"/>
            <w:bottom w:val="none" w:sz="0" w:space="0" w:color="auto"/>
            <w:right w:val="none" w:sz="0" w:space="0" w:color="auto"/>
          </w:divBdr>
        </w:div>
        <w:div w:id="1898398469">
          <w:marLeft w:val="480"/>
          <w:marRight w:val="0"/>
          <w:marTop w:val="0"/>
          <w:marBottom w:val="0"/>
          <w:divBdr>
            <w:top w:val="none" w:sz="0" w:space="0" w:color="auto"/>
            <w:left w:val="none" w:sz="0" w:space="0" w:color="auto"/>
            <w:bottom w:val="none" w:sz="0" w:space="0" w:color="auto"/>
            <w:right w:val="none" w:sz="0" w:space="0" w:color="auto"/>
          </w:divBdr>
        </w:div>
        <w:div w:id="1025906562">
          <w:marLeft w:val="480"/>
          <w:marRight w:val="0"/>
          <w:marTop w:val="0"/>
          <w:marBottom w:val="0"/>
          <w:divBdr>
            <w:top w:val="none" w:sz="0" w:space="0" w:color="auto"/>
            <w:left w:val="none" w:sz="0" w:space="0" w:color="auto"/>
            <w:bottom w:val="none" w:sz="0" w:space="0" w:color="auto"/>
            <w:right w:val="none" w:sz="0" w:space="0" w:color="auto"/>
          </w:divBdr>
        </w:div>
        <w:div w:id="623511055">
          <w:marLeft w:val="480"/>
          <w:marRight w:val="0"/>
          <w:marTop w:val="0"/>
          <w:marBottom w:val="0"/>
          <w:divBdr>
            <w:top w:val="none" w:sz="0" w:space="0" w:color="auto"/>
            <w:left w:val="none" w:sz="0" w:space="0" w:color="auto"/>
            <w:bottom w:val="none" w:sz="0" w:space="0" w:color="auto"/>
            <w:right w:val="none" w:sz="0" w:space="0" w:color="auto"/>
          </w:divBdr>
        </w:div>
        <w:div w:id="517551080">
          <w:marLeft w:val="480"/>
          <w:marRight w:val="0"/>
          <w:marTop w:val="0"/>
          <w:marBottom w:val="0"/>
          <w:divBdr>
            <w:top w:val="none" w:sz="0" w:space="0" w:color="auto"/>
            <w:left w:val="none" w:sz="0" w:space="0" w:color="auto"/>
            <w:bottom w:val="none" w:sz="0" w:space="0" w:color="auto"/>
            <w:right w:val="none" w:sz="0" w:space="0" w:color="auto"/>
          </w:divBdr>
        </w:div>
        <w:div w:id="1342778410">
          <w:marLeft w:val="480"/>
          <w:marRight w:val="0"/>
          <w:marTop w:val="0"/>
          <w:marBottom w:val="0"/>
          <w:divBdr>
            <w:top w:val="none" w:sz="0" w:space="0" w:color="auto"/>
            <w:left w:val="none" w:sz="0" w:space="0" w:color="auto"/>
            <w:bottom w:val="none" w:sz="0" w:space="0" w:color="auto"/>
            <w:right w:val="none" w:sz="0" w:space="0" w:color="auto"/>
          </w:divBdr>
        </w:div>
        <w:div w:id="2054696537">
          <w:marLeft w:val="480"/>
          <w:marRight w:val="0"/>
          <w:marTop w:val="0"/>
          <w:marBottom w:val="0"/>
          <w:divBdr>
            <w:top w:val="none" w:sz="0" w:space="0" w:color="auto"/>
            <w:left w:val="none" w:sz="0" w:space="0" w:color="auto"/>
            <w:bottom w:val="none" w:sz="0" w:space="0" w:color="auto"/>
            <w:right w:val="none" w:sz="0" w:space="0" w:color="auto"/>
          </w:divBdr>
        </w:div>
        <w:div w:id="792402395">
          <w:marLeft w:val="480"/>
          <w:marRight w:val="0"/>
          <w:marTop w:val="0"/>
          <w:marBottom w:val="0"/>
          <w:divBdr>
            <w:top w:val="none" w:sz="0" w:space="0" w:color="auto"/>
            <w:left w:val="none" w:sz="0" w:space="0" w:color="auto"/>
            <w:bottom w:val="none" w:sz="0" w:space="0" w:color="auto"/>
            <w:right w:val="none" w:sz="0" w:space="0" w:color="auto"/>
          </w:divBdr>
        </w:div>
        <w:div w:id="1376155155">
          <w:marLeft w:val="480"/>
          <w:marRight w:val="0"/>
          <w:marTop w:val="0"/>
          <w:marBottom w:val="0"/>
          <w:divBdr>
            <w:top w:val="none" w:sz="0" w:space="0" w:color="auto"/>
            <w:left w:val="none" w:sz="0" w:space="0" w:color="auto"/>
            <w:bottom w:val="none" w:sz="0" w:space="0" w:color="auto"/>
            <w:right w:val="none" w:sz="0" w:space="0" w:color="auto"/>
          </w:divBdr>
        </w:div>
        <w:div w:id="362749079">
          <w:marLeft w:val="480"/>
          <w:marRight w:val="0"/>
          <w:marTop w:val="0"/>
          <w:marBottom w:val="0"/>
          <w:divBdr>
            <w:top w:val="none" w:sz="0" w:space="0" w:color="auto"/>
            <w:left w:val="none" w:sz="0" w:space="0" w:color="auto"/>
            <w:bottom w:val="none" w:sz="0" w:space="0" w:color="auto"/>
            <w:right w:val="none" w:sz="0" w:space="0" w:color="auto"/>
          </w:divBdr>
        </w:div>
        <w:div w:id="1550142154">
          <w:marLeft w:val="480"/>
          <w:marRight w:val="0"/>
          <w:marTop w:val="0"/>
          <w:marBottom w:val="0"/>
          <w:divBdr>
            <w:top w:val="none" w:sz="0" w:space="0" w:color="auto"/>
            <w:left w:val="none" w:sz="0" w:space="0" w:color="auto"/>
            <w:bottom w:val="none" w:sz="0" w:space="0" w:color="auto"/>
            <w:right w:val="none" w:sz="0" w:space="0" w:color="auto"/>
          </w:divBdr>
        </w:div>
        <w:div w:id="149716536">
          <w:marLeft w:val="480"/>
          <w:marRight w:val="0"/>
          <w:marTop w:val="0"/>
          <w:marBottom w:val="0"/>
          <w:divBdr>
            <w:top w:val="none" w:sz="0" w:space="0" w:color="auto"/>
            <w:left w:val="none" w:sz="0" w:space="0" w:color="auto"/>
            <w:bottom w:val="none" w:sz="0" w:space="0" w:color="auto"/>
            <w:right w:val="none" w:sz="0" w:space="0" w:color="auto"/>
          </w:divBdr>
        </w:div>
        <w:div w:id="1205799863">
          <w:marLeft w:val="480"/>
          <w:marRight w:val="0"/>
          <w:marTop w:val="0"/>
          <w:marBottom w:val="0"/>
          <w:divBdr>
            <w:top w:val="none" w:sz="0" w:space="0" w:color="auto"/>
            <w:left w:val="none" w:sz="0" w:space="0" w:color="auto"/>
            <w:bottom w:val="none" w:sz="0" w:space="0" w:color="auto"/>
            <w:right w:val="none" w:sz="0" w:space="0" w:color="auto"/>
          </w:divBdr>
        </w:div>
        <w:div w:id="1385761413">
          <w:marLeft w:val="480"/>
          <w:marRight w:val="0"/>
          <w:marTop w:val="0"/>
          <w:marBottom w:val="0"/>
          <w:divBdr>
            <w:top w:val="none" w:sz="0" w:space="0" w:color="auto"/>
            <w:left w:val="none" w:sz="0" w:space="0" w:color="auto"/>
            <w:bottom w:val="none" w:sz="0" w:space="0" w:color="auto"/>
            <w:right w:val="none" w:sz="0" w:space="0" w:color="auto"/>
          </w:divBdr>
        </w:div>
        <w:div w:id="816721888">
          <w:marLeft w:val="480"/>
          <w:marRight w:val="0"/>
          <w:marTop w:val="0"/>
          <w:marBottom w:val="0"/>
          <w:divBdr>
            <w:top w:val="none" w:sz="0" w:space="0" w:color="auto"/>
            <w:left w:val="none" w:sz="0" w:space="0" w:color="auto"/>
            <w:bottom w:val="none" w:sz="0" w:space="0" w:color="auto"/>
            <w:right w:val="none" w:sz="0" w:space="0" w:color="auto"/>
          </w:divBdr>
        </w:div>
        <w:div w:id="1937211364">
          <w:marLeft w:val="480"/>
          <w:marRight w:val="0"/>
          <w:marTop w:val="0"/>
          <w:marBottom w:val="0"/>
          <w:divBdr>
            <w:top w:val="none" w:sz="0" w:space="0" w:color="auto"/>
            <w:left w:val="none" w:sz="0" w:space="0" w:color="auto"/>
            <w:bottom w:val="none" w:sz="0" w:space="0" w:color="auto"/>
            <w:right w:val="none" w:sz="0" w:space="0" w:color="auto"/>
          </w:divBdr>
        </w:div>
        <w:div w:id="867836776">
          <w:marLeft w:val="480"/>
          <w:marRight w:val="0"/>
          <w:marTop w:val="0"/>
          <w:marBottom w:val="0"/>
          <w:divBdr>
            <w:top w:val="none" w:sz="0" w:space="0" w:color="auto"/>
            <w:left w:val="none" w:sz="0" w:space="0" w:color="auto"/>
            <w:bottom w:val="none" w:sz="0" w:space="0" w:color="auto"/>
            <w:right w:val="none" w:sz="0" w:space="0" w:color="auto"/>
          </w:divBdr>
        </w:div>
        <w:div w:id="128132848">
          <w:marLeft w:val="480"/>
          <w:marRight w:val="0"/>
          <w:marTop w:val="0"/>
          <w:marBottom w:val="0"/>
          <w:divBdr>
            <w:top w:val="none" w:sz="0" w:space="0" w:color="auto"/>
            <w:left w:val="none" w:sz="0" w:space="0" w:color="auto"/>
            <w:bottom w:val="none" w:sz="0" w:space="0" w:color="auto"/>
            <w:right w:val="none" w:sz="0" w:space="0" w:color="auto"/>
          </w:divBdr>
        </w:div>
        <w:div w:id="1645163768">
          <w:marLeft w:val="480"/>
          <w:marRight w:val="0"/>
          <w:marTop w:val="0"/>
          <w:marBottom w:val="0"/>
          <w:divBdr>
            <w:top w:val="none" w:sz="0" w:space="0" w:color="auto"/>
            <w:left w:val="none" w:sz="0" w:space="0" w:color="auto"/>
            <w:bottom w:val="none" w:sz="0" w:space="0" w:color="auto"/>
            <w:right w:val="none" w:sz="0" w:space="0" w:color="auto"/>
          </w:divBdr>
        </w:div>
        <w:div w:id="546068872">
          <w:marLeft w:val="480"/>
          <w:marRight w:val="0"/>
          <w:marTop w:val="0"/>
          <w:marBottom w:val="0"/>
          <w:divBdr>
            <w:top w:val="none" w:sz="0" w:space="0" w:color="auto"/>
            <w:left w:val="none" w:sz="0" w:space="0" w:color="auto"/>
            <w:bottom w:val="none" w:sz="0" w:space="0" w:color="auto"/>
            <w:right w:val="none" w:sz="0" w:space="0" w:color="auto"/>
          </w:divBdr>
        </w:div>
        <w:div w:id="1514801943">
          <w:marLeft w:val="480"/>
          <w:marRight w:val="0"/>
          <w:marTop w:val="0"/>
          <w:marBottom w:val="0"/>
          <w:divBdr>
            <w:top w:val="none" w:sz="0" w:space="0" w:color="auto"/>
            <w:left w:val="none" w:sz="0" w:space="0" w:color="auto"/>
            <w:bottom w:val="none" w:sz="0" w:space="0" w:color="auto"/>
            <w:right w:val="none" w:sz="0" w:space="0" w:color="auto"/>
          </w:divBdr>
        </w:div>
        <w:div w:id="2092921652">
          <w:marLeft w:val="480"/>
          <w:marRight w:val="0"/>
          <w:marTop w:val="0"/>
          <w:marBottom w:val="0"/>
          <w:divBdr>
            <w:top w:val="none" w:sz="0" w:space="0" w:color="auto"/>
            <w:left w:val="none" w:sz="0" w:space="0" w:color="auto"/>
            <w:bottom w:val="none" w:sz="0" w:space="0" w:color="auto"/>
            <w:right w:val="none" w:sz="0" w:space="0" w:color="auto"/>
          </w:divBdr>
        </w:div>
        <w:div w:id="954019002">
          <w:marLeft w:val="480"/>
          <w:marRight w:val="0"/>
          <w:marTop w:val="0"/>
          <w:marBottom w:val="0"/>
          <w:divBdr>
            <w:top w:val="none" w:sz="0" w:space="0" w:color="auto"/>
            <w:left w:val="none" w:sz="0" w:space="0" w:color="auto"/>
            <w:bottom w:val="none" w:sz="0" w:space="0" w:color="auto"/>
            <w:right w:val="none" w:sz="0" w:space="0" w:color="auto"/>
          </w:divBdr>
        </w:div>
        <w:div w:id="763652703">
          <w:marLeft w:val="480"/>
          <w:marRight w:val="0"/>
          <w:marTop w:val="0"/>
          <w:marBottom w:val="0"/>
          <w:divBdr>
            <w:top w:val="none" w:sz="0" w:space="0" w:color="auto"/>
            <w:left w:val="none" w:sz="0" w:space="0" w:color="auto"/>
            <w:bottom w:val="none" w:sz="0" w:space="0" w:color="auto"/>
            <w:right w:val="none" w:sz="0" w:space="0" w:color="auto"/>
          </w:divBdr>
        </w:div>
        <w:div w:id="96682005">
          <w:marLeft w:val="480"/>
          <w:marRight w:val="0"/>
          <w:marTop w:val="0"/>
          <w:marBottom w:val="0"/>
          <w:divBdr>
            <w:top w:val="none" w:sz="0" w:space="0" w:color="auto"/>
            <w:left w:val="none" w:sz="0" w:space="0" w:color="auto"/>
            <w:bottom w:val="none" w:sz="0" w:space="0" w:color="auto"/>
            <w:right w:val="none" w:sz="0" w:space="0" w:color="auto"/>
          </w:divBdr>
        </w:div>
        <w:div w:id="219174846">
          <w:marLeft w:val="480"/>
          <w:marRight w:val="0"/>
          <w:marTop w:val="0"/>
          <w:marBottom w:val="0"/>
          <w:divBdr>
            <w:top w:val="none" w:sz="0" w:space="0" w:color="auto"/>
            <w:left w:val="none" w:sz="0" w:space="0" w:color="auto"/>
            <w:bottom w:val="none" w:sz="0" w:space="0" w:color="auto"/>
            <w:right w:val="none" w:sz="0" w:space="0" w:color="auto"/>
          </w:divBdr>
        </w:div>
        <w:div w:id="1116946390">
          <w:marLeft w:val="480"/>
          <w:marRight w:val="0"/>
          <w:marTop w:val="0"/>
          <w:marBottom w:val="0"/>
          <w:divBdr>
            <w:top w:val="none" w:sz="0" w:space="0" w:color="auto"/>
            <w:left w:val="none" w:sz="0" w:space="0" w:color="auto"/>
            <w:bottom w:val="none" w:sz="0" w:space="0" w:color="auto"/>
            <w:right w:val="none" w:sz="0" w:space="0" w:color="auto"/>
          </w:divBdr>
        </w:div>
        <w:div w:id="456267005">
          <w:marLeft w:val="480"/>
          <w:marRight w:val="0"/>
          <w:marTop w:val="0"/>
          <w:marBottom w:val="0"/>
          <w:divBdr>
            <w:top w:val="none" w:sz="0" w:space="0" w:color="auto"/>
            <w:left w:val="none" w:sz="0" w:space="0" w:color="auto"/>
            <w:bottom w:val="none" w:sz="0" w:space="0" w:color="auto"/>
            <w:right w:val="none" w:sz="0" w:space="0" w:color="auto"/>
          </w:divBdr>
        </w:div>
        <w:div w:id="1898202551">
          <w:marLeft w:val="480"/>
          <w:marRight w:val="0"/>
          <w:marTop w:val="0"/>
          <w:marBottom w:val="0"/>
          <w:divBdr>
            <w:top w:val="none" w:sz="0" w:space="0" w:color="auto"/>
            <w:left w:val="none" w:sz="0" w:space="0" w:color="auto"/>
            <w:bottom w:val="none" w:sz="0" w:space="0" w:color="auto"/>
            <w:right w:val="none" w:sz="0" w:space="0" w:color="auto"/>
          </w:divBdr>
        </w:div>
        <w:div w:id="1407268945">
          <w:marLeft w:val="480"/>
          <w:marRight w:val="0"/>
          <w:marTop w:val="0"/>
          <w:marBottom w:val="0"/>
          <w:divBdr>
            <w:top w:val="none" w:sz="0" w:space="0" w:color="auto"/>
            <w:left w:val="none" w:sz="0" w:space="0" w:color="auto"/>
            <w:bottom w:val="none" w:sz="0" w:space="0" w:color="auto"/>
            <w:right w:val="none" w:sz="0" w:space="0" w:color="auto"/>
          </w:divBdr>
        </w:div>
        <w:div w:id="657928875">
          <w:marLeft w:val="480"/>
          <w:marRight w:val="0"/>
          <w:marTop w:val="0"/>
          <w:marBottom w:val="0"/>
          <w:divBdr>
            <w:top w:val="none" w:sz="0" w:space="0" w:color="auto"/>
            <w:left w:val="none" w:sz="0" w:space="0" w:color="auto"/>
            <w:bottom w:val="none" w:sz="0" w:space="0" w:color="auto"/>
            <w:right w:val="none" w:sz="0" w:space="0" w:color="auto"/>
          </w:divBdr>
        </w:div>
        <w:div w:id="1474525448">
          <w:marLeft w:val="480"/>
          <w:marRight w:val="0"/>
          <w:marTop w:val="0"/>
          <w:marBottom w:val="0"/>
          <w:divBdr>
            <w:top w:val="none" w:sz="0" w:space="0" w:color="auto"/>
            <w:left w:val="none" w:sz="0" w:space="0" w:color="auto"/>
            <w:bottom w:val="none" w:sz="0" w:space="0" w:color="auto"/>
            <w:right w:val="none" w:sz="0" w:space="0" w:color="auto"/>
          </w:divBdr>
        </w:div>
        <w:div w:id="805663957">
          <w:marLeft w:val="480"/>
          <w:marRight w:val="0"/>
          <w:marTop w:val="0"/>
          <w:marBottom w:val="0"/>
          <w:divBdr>
            <w:top w:val="none" w:sz="0" w:space="0" w:color="auto"/>
            <w:left w:val="none" w:sz="0" w:space="0" w:color="auto"/>
            <w:bottom w:val="none" w:sz="0" w:space="0" w:color="auto"/>
            <w:right w:val="none" w:sz="0" w:space="0" w:color="auto"/>
          </w:divBdr>
        </w:div>
        <w:div w:id="1228103849">
          <w:marLeft w:val="480"/>
          <w:marRight w:val="0"/>
          <w:marTop w:val="0"/>
          <w:marBottom w:val="0"/>
          <w:divBdr>
            <w:top w:val="none" w:sz="0" w:space="0" w:color="auto"/>
            <w:left w:val="none" w:sz="0" w:space="0" w:color="auto"/>
            <w:bottom w:val="none" w:sz="0" w:space="0" w:color="auto"/>
            <w:right w:val="none" w:sz="0" w:space="0" w:color="auto"/>
          </w:divBdr>
        </w:div>
        <w:div w:id="395323032">
          <w:marLeft w:val="480"/>
          <w:marRight w:val="0"/>
          <w:marTop w:val="0"/>
          <w:marBottom w:val="0"/>
          <w:divBdr>
            <w:top w:val="none" w:sz="0" w:space="0" w:color="auto"/>
            <w:left w:val="none" w:sz="0" w:space="0" w:color="auto"/>
            <w:bottom w:val="none" w:sz="0" w:space="0" w:color="auto"/>
            <w:right w:val="none" w:sz="0" w:space="0" w:color="auto"/>
          </w:divBdr>
        </w:div>
        <w:div w:id="1305966278">
          <w:marLeft w:val="480"/>
          <w:marRight w:val="0"/>
          <w:marTop w:val="0"/>
          <w:marBottom w:val="0"/>
          <w:divBdr>
            <w:top w:val="none" w:sz="0" w:space="0" w:color="auto"/>
            <w:left w:val="none" w:sz="0" w:space="0" w:color="auto"/>
            <w:bottom w:val="none" w:sz="0" w:space="0" w:color="auto"/>
            <w:right w:val="none" w:sz="0" w:space="0" w:color="auto"/>
          </w:divBdr>
        </w:div>
        <w:div w:id="905801369">
          <w:marLeft w:val="480"/>
          <w:marRight w:val="0"/>
          <w:marTop w:val="0"/>
          <w:marBottom w:val="0"/>
          <w:divBdr>
            <w:top w:val="none" w:sz="0" w:space="0" w:color="auto"/>
            <w:left w:val="none" w:sz="0" w:space="0" w:color="auto"/>
            <w:bottom w:val="none" w:sz="0" w:space="0" w:color="auto"/>
            <w:right w:val="none" w:sz="0" w:space="0" w:color="auto"/>
          </w:divBdr>
        </w:div>
        <w:div w:id="898976487">
          <w:marLeft w:val="480"/>
          <w:marRight w:val="0"/>
          <w:marTop w:val="0"/>
          <w:marBottom w:val="0"/>
          <w:divBdr>
            <w:top w:val="none" w:sz="0" w:space="0" w:color="auto"/>
            <w:left w:val="none" w:sz="0" w:space="0" w:color="auto"/>
            <w:bottom w:val="none" w:sz="0" w:space="0" w:color="auto"/>
            <w:right w:val="none" w:sz="0" w:space="0" w:color="auto"/>
          </w:divBdr>
        </w:div>
        <w:div w:id="1442995614">
          <w:marLeft w:val="480"/>
          <w:marRight w:val="0"/>
          <w:marTop w:val="0"/>
          <w:marBottom w:val="0"/>
          <w:divBdr>
            <w:top w:val="none" w:sz="0" w:space="0" w:color="auto"/>
            <w:left w:val="none" w:sz="0" w:space="0" w:color="auto"/>
            <w:bottom w:val="none" w:sz="0" w:space="0" w:color="auto"/>
            <w:right w:val="none" w:sz="0" w:space="0" w:color="auto"/>
          </w:divBdr>
        </w:div>
        <w:div w:id="1910529786">
          <w:marLeft w:val="480"/>
          <w:marRight w:val="0"/>
          <w:marTop w:val="0"/>
          <w:marBottom w:val="0"/>
          <w:divBdr>
            <w:top w:val="none" w:sz="0" w:space="0" w:color="auto"/>
            <w:left w:val="none" w:sz="0" w:space="0" w:color="auto"/>
            <w:bottom w:val="none" w:sz="0" w:space="0" w:color="auto"/>
            <w:right w:val="none" w:sz="0" w:space="0" w:color="auto"/>
          </w:divBdr>
        </w:div>
        <w:div w:id="1601721777">
          <w:marLeft w:val="480"/>
          <w:marRight w:val="0"/>
          <w:marTop w:val="0"/>
          <w:marBottom w:val="0"/>
          <w:divBdr>
            <w:top w:val="none" w:sz="0" w:space="0" w:color="auto"/>
            <w:left w:val="none" w:sz="0" w:space="0" w:color="auto"/>
            <w:bottom w:val="none" w:sz="0" w:space="0" w:color="auto"/>
            <w:right w:val="none" w:sz="0" w:space="0" w:color="auto"/>
          </w:divBdr>
        </w:div>
        <w:div w:id="575554535">
          <w:marLeft w:val="480"/>
          <w:marRight w:val="0"/>
          <w:marTop w:val="0"/>
          <w:marBottom w:val="0"/>
          <w:divBdr>
            <w:top w:val="none" w:sz="0" w:space="0" w:color="auto"/>
            <w:left w:val="none" w:sz="0" w:space="0" w:color="auto"/>
            <w:bottom w:val="none" w:sz="0" w:space="0" w:color="auto"/>
            <w:right w:val="none" w:sz="0" w:space="0" w:color="auto"/>
          </w:divBdr>
        </w:div>
        <w:div w:id="1589997331">
          <w:marLeft w:val="480"/>
          <w:marRight w:val="0"/>
          <w:marTop w:val="0"/>
          <w:marBottom w:val="0"/>
          <w:divBdr>
            <w:top w:val="none" w:sz="0" w:space="0" w:color="auto"/>
            <w:left w:val="none" w:sz="0" w:space="0" w:color="auto"/>
            <w:bottom w:val="none" w:sz="0" w:space="0" w:color="auto"/>
            <w:right w:val="none" w:sz="0" w:space="0" w:color="auto"/>
          </w:divBdr>
        </w:div>
      </w:divsChild>
    </w:div>
    <w:div w:id="1525292728">
      <w:bodyDiv w:val="1"/>
      <w:marLeft w:val="0"/>
      <w:marRight w:val="0"/>
      <w:marTop w:val="0"/>
      <w:marBottom w:val="0"/>
      <w:divBdr>
        <w:top w:val="none" w:sz="0" w:space="0" w:color="auto"/>
        <w:left w:val="none" w:sz="0" w:space="0" w:color="auto"/>
        <w:bottom w:val="none" w:sz="0" w:space="0" w:color="auto"/>
        <w:right w:val="none" w:sz="0" w:space="0" w:color="auto"/>
      </w:divBdr>
    </w:div>
    <w:div w:id="1525632467">
      <w:bodyDiv w:val="1"/>
      <w:marLeft w:val="0"/>
      <w:marRight w:val="0"/>
      <w:marTop w:val="0"/>
      <w:marBottom w:val="0"/>
      <w:divBdr>
        <w:top w:val="none" w:sz="0" w:space="0" w:color="auto"/>
        <w:left w:val="none" w:sz="0" w:space="0" w:color="auto"/>
        <w:bottom w:val="none" w:sz="0" w:space="0" w:color="auto"/>
        <w:right w:val="none" w:sz="0" w:space="0" w:color="auto"/>
      </w:divBdr>
    </w:div>
    <w:div w:id="1526596768">
      <w:bodyDiv w:val="1"/>
      <w:marLeft w:val="0"/>
      <w:marRight w:val="0"/>
      <w:marTop w:val="0"/>
      <w:marBottom w:val="0"/>
      <w:divBdr>
        <w:top w:val="none" w:sz="0" w:space="0" w:color="auto"/>
        <w:left w:val="none" w:sz="0" w:space="0" w:color="auto"/>
        <w:bottom w:val="none" w:sz="0" w:space="0" w:color="auto"/>
        <w:right w:val="none" w:sz="0" w:space="0" w:color="auto"/>
      </w:divBdr>
    </w:div>
    <w:div w:id="1526676595">
      <w:bodyDiv w:val="1"/>
      <w:marLeft w:val="0"/>
      <w:marRight w:val="0"/>
      <w:marTop w:val="0"/>
      <w:marBottom w:val="0"/>
      <w:divBdr>
        <w:top w:val="none" w:sz="0" w:space="0" w:color="auto"/>
        <w:left w:val="none" w:sz="0" w:space="0" w:color="auto"/>
        <w:bottom w:val="none" w:sz="0" w:space="0" w:color="auto"/>
        <w:right w:val="none" w:sz="0" w:space="0" w:color="auto"/>
      </w:divBdr>
    </w:div>
    <w:div w:id="1526865540">
      <w:bodyDiv w:val="1"/>
      <w:marLeft w:val="0"/>
      <w:marRight w:val="0"/>
      <w:marTop w:val="0"/>
      <w:marBottom w:val="0"/>
      <w:divBdr>
        <w:top w:val="none" w:sz="0" w:space="0" w:color="auto"/>
        <w:left w:val="none" w:sz="0" w:space="0" w:color="auto"/>
        <w:bottom w:val="none" w:sz="0" w:space="0" w:color="auto"/>
        <w:right w:val="none" w:sz="0" w:space="0" w:color="auto"/>
      </w:divBdr>
    </w:div>
    <w:div w:id="1527208182">
      <w:bodyDiv w:val="1"/>
      <w:marLeft w:val="0"/>
      <w:marRight w:val="0"/>
      <w:marTop w:val="0"/>
      <w:marBottom w:val="0"/>
      <w:divBdr>
        <w:top w:val="none" w:sz="0" w:space="0" w:color="auto"/>
        <w:left w:val="none" w:sz="0" w:space="0" w:color="auto"/>
        <w:bottom w:val="none" w:sz="0" w:space="0" w:color="auto"/>
        <w:right w:val="none" w:sz="0" w:space="0" w:color="auto"/>
      </w:divBdr>
    </w:div>
    <w:div w:id="1528253899">
      <w:bodyDiv w:val="1"/>
      <w:marLeft w:val="0"/>
      <w:marRight w:val="0"/>
      <w:marTop w:val="0"/>
      <w:marBottom w:val="0"/>
      <w:divBdr>
        <w:top w:val="none" w:sz="0" w:space="0" w:color="auto"/>
        <w:left w:val="none" w:sz="0" w:space="0" w:color="auto"/>
        <w:bottom w:val="none" w:sz="0" w:space="0" w:color="auto"/>
        <w:right w:val="none" w:sz="0" w:space="0" w:color="auto"/>
      </w:divBdr>
    </w:div>
    <w:div w:id="1528374024">
      <w:bodyDiv w:val="1"/>
      <w:marLeft w:val="0"/>
      <w:marRight w:val="0"/>
      <w:marTop w:val="0"/>
      <w:marBottom w:val="0"/>
      <w:divBdr>
        <w:top w:val="none" w:sz="0" w:space="0" w:color="auto"/>
        <w:left w:val="none" w:sz="0" w:space="0" w:color="auto"/>
        <w:bottom w:val="none" w:sz="0" w:space="0" w:color="auto"/>
        <w:right w:val="none" w:sz="0" w:space="0" w:color="auto"/>
      </w:divBdr>
    </w:div>
    <w:div w:id="1528520740">
      <w:bodyDiv w:val="1"/>
      <w:marLeft w:val="0"/>
      <w:marRight w:val="0"/>
      <w:marTop w:val="0"/>
      <w:marBottom w:val="0"/>
      <w:divBdr>
        <w:top w:val="none" w:sz="0" w:space="0" w:color="auto"/>
        <w:left w:val="none" w:sz="0" w:space="0" w:color="auto"/>
        <w:bottom w:val="none" w:sz="0" w:space="0" w:color="auto"/>
        <w:right w:val="none" w:sz="0" w:space="0" w:color="auto"/>
      </w:divBdr>
    </w:div>
    <w:div w:id="1529181480">
      <w:bodyDiv w:val="1"/>
      <w:marLeft w:val="0"/>
      <w:marRight w:val="0"/>
      <w:marTop w:val="0"/>
      <w:marBottom w:val="0"/>
      <w:divBdr>
        <w:top w:val="none" w:sz="0" w:space="0" w:color="auto"/>
        <w:left w:val="none" w:sz="0" w:space="0" w:color="auto"/>
        <w:bottom w:val="none" w:sz="0" w:space="0" w:color="auto"/>
        <w:right w:val="none" w:sz="0" w:space="0" w:color="auto"/>
      </w:divBdr>
    </w:div>
    <w:div w:id="1529486304">
      <w:bodyDiv w:val="1"/>
      <w:marLeft w:val="0"/>
      <w:marRight w:val="0"/>
      <w:marTop w:val="0"/>
      <w:marBottom w:val="0"/>
      <w:divBdr>
        <w:top w:val="none" w:sz="0" w:space="0" w:color="auto"/>
        <w:left w:val="none" w:sz="0" w:space="0" w:color="auto"/>
        <w:bottom w:val="none" w:sz="0" w:space="0" w:color="auto"/>
        <w:right w:val="none" w:sz="0" w:space="0" w:color="auto"/>
      </w:divBdr>
    </w:div>
    <w:div w:id="1529639734">
      <w:bodyDiv w:val="1"/>
      <w:marLeft w:val="0"/>
      <w:marRight w:val="0"/>
      <w:marTop w:val="0"/>
      <w:marBottom w:val="0"/>
      <w:divBdr>
        <w:top w:val="none" w:sz="0" w:space="0" w:color="auto"/>
        <w:left w:val="none" w:sz="0" w:space="0" w:color="auto"/>
        <w:bottom w:val="none" w:sz="0" w:space="0" w:color="auto"/>
        <w:right w:val="none" w:sz="0" w:space="0" w:color="auto"/>
      </w:divBdr>
    </w:div>
    <w:div w:id="1530266192">
      <w:bodyDiv w:val="1"/>
      <w:marLeft w:val="0"/>
      <w:marRight w:val="0"/>
      <w:marTop w:val="0"/>
      <w:marBottom w:val="0"/>
      <w:divBdr>
        <w:top w:val="none" w:sz="0" w:space="0" w:color="auto"/>
        <w:left w:val="none" w:sz="0" w:space="0" w:color="auto"/>
        <w:bottom w:val="none" w:sz="0" w:space="0" w:color="auto"/>
        <w:right w:val="none" w:sz="0" w:space="0" w:color="auto"/>
      </w:divBdr>
    </w:div>
    <w:div w:id="1531455336">
      <w:bodyDiv w:val="1"/>
      <w:marLeft w:val="0"/>
      <w:marRight w:val="0"/>
      <w:marTop w:val="0"/>
      <w:marBottom w:val="0"/>
      <w:divBdr>
        <w:top w:val="none" w:sz="0" w:space="0" w:color="auto"/>
        <w:left w:val="none" w:sz="0" w:space="0" w:color="auto"/>
        <w:bottom w:val="none" w:sz="0" w:space="0" w:color="auto"/>
        <w:right w:val="none" w:sz="0" w:space="0" w:color="auto"/>
      </w:divBdr>
    </w:div>
    <w:div w:id="1531719580">
      <w:bodyDiv w:val="1"/>
      <w:marLeft w:val="0"/>
      <w:marRight w:val="0"/>
      <w:marTop w:val="0"/>
      <w:marBottom w:val="0"/>
      <w:divBdr>
        <w:top w:val="none" w:sz="0" w:space="0" w:color="auto"/>
        <w:left w:val="none" w:sz="0" w:space="0" w:color="auto"/>
        <w:bottom w:val="none" w:sz="0" w:space="0" w:color="auto"/>
        <w:right w:val="none" w:sz="0" w:space="0" w:color="auto"/>
      </w:divBdr>
    </w:div>
    <w:div w:id="1531799051">
      <w:bodyDiv w:val="1"/>
      <w:marLeft w:val="0"/>
      <w:marRight w:val="0"/>
      <w:marTop w:val="0"/>
      <w:marBottom w:val="0"/>
      <w:divBdr>
        <w:top w:val="none" w:sz="0" w:space="0" w:color="auto"/>
        <w:left w:val="none" w:sz="0" w:space="0" w:color="auto"/>
        <w:bottom w:val="none" w:sz="0" w:space="0" w:color="auto"/>
        <w:right w:val="none" w:sz="0" w:space="0" w:color="auto"/>
      </w:divBdr>
    </w:div>
    <w:div w:id="1531801982">
      <w:bodyDiv w:val="1"/>
      <w:marLeft w:val="0"/>
      <w:marRight w:val="0"/>
      <w:marTop w:val="0"/>
      <w:marBottom w:val="0"/>
      <w:divBdr>
        <w:top w:val="none" w:sz="0" w:space="0" w:color="auto"/>
        <w:left w:val="none" w:sz="0" w:space="0" w:color="auto"/>
        <w:bottom w:val="none" w:sz="0" w:space="0" w:color="auto"/>
        <w:right w:val="none" w:sz="0" w:space="0" w:color="auto"/>
      </w:divBdr>
    </w:div>
    <w:div w:id="1532571293">
      <w:bodyDiv w:val="1"/>
      <w:marLeft w:val="0"/>
      <w:marRight w:val="0"/>
      <w:marTop w:val="0"/>
      <w:marBottom w:val="0"/>
      <w:divBdr>
        <w:top w:val="none" w:sz="0" w:space="0" w:color="auto"/>
        <w:left w:val="none" w:sz="0" w:space="0" w:color="auto"/>
        <w:bottom w:val="none" w:sz="0" w:space="0" w:color="auto"/>
        <w:right w:val="none" w:sz="0" w:space="0" w:color="auto"/>
      </w:divBdr>
    </w:div>
    <w:div w:id="1532958505">
      <w:bodyDiv w:val="1"/>
      <w:marLeft w:val="0"/>
      <w:marRight w:val="0"/>
      <w:marTop w:val="0"/>
      <w:marBottom w:val="0"/>
      <w:divBdr>
        <w:top w:val="none" w:sz="0" w:space="0" w:color="auto"/>
        <w:left w:val="none" w:sz="0" w:space="0" w:color="auto"/>
        <w:bottom w:val="none" w:sz="0" w:space="0" w:color="auto"/>
        <w:right w:val="none" w:sz="0" w:space="0" w:color="auto"/>
      </w:divBdr>
    </w:div>
    <w:div w:id="1534078098">
      <w:bodyDiv w:val="1"/>
      <w:marLeft w:val="0"/>
      <w:marRight w:val="0"/>
      <w:marTop w:val="0"/>
      <w:marBottom w:val="0"/>
      <w:divBdr>
        <w:top w:val="none" w:sz="0" w:space="0" w:color="auto"/>
        <w:left w:val="none" w:sz="0" w:space="0" w:color="auto"/>
        <w:bottom w:val="none" w:sz="0" w:space="0" w:color="auto"/>
        <w:right w:val="none" w:sz="0" w:space="0" w:color="auto"/>
      </w:divBdr>
    </w:div>
    <w:div w:id="1534229804">
      <w:bodyDiv w:val="1"/>
      <w:marLeft w:val="0"/>
      <w:marRight w:val="0"/>
      <w:marTop w:val="0"/>
      <w:marBottom w:val="0"/>
      <w:divBdr>
        <w:top w:val="none" w:sz="0" w:space="0" w:color="auto"/>
        <w:left w:val="none" w:sz="0" w:space="0" w:color="auto"/>
        <w:bottom w:val="none" w:sz="0" w:space="0" w:color="auto"/>
        <w:right w:val="none" w:sz="0" w:space="0" w:color="auto"/>
      </w:divBdr>
    </w:div>
    <w:div w:id="1535385092">
      <w:bodyDiv w:val="1"/>
      <w:marLeft w:val="0"/>
      <w:marRight w:val="0"/>
      <w:marTop w:val="0"/>
      <w:marBottom w:val="0"/>
      <w:divBdr>
        <w:top w:val="none" w:sz="0" w:space="0" w:color="auto"/>
        <w:left w:val="none" w:sz="0" w:space="0" w:color="auto"/>
        <w:bottom w:val="none" w:sz="0" w:space="0" w:color="auto"/>
        <w:right w:val="none" w:sz="0" w:space="0" w:color="auto"/>
      </w:divBdr>
    </w:div>
    <w:div w:id="1537233562">
      <w:bodyDiv w:val="1"/>
      <w:marLeft w:val="0"/>
      <w:marRight w:val="0"/>
      <w:marTop w:val="0"/>
      <w:marBottom w:val="0"/>
      <w:divBdr>
        <w:top w:val="none" w:sz="0" w:space="0" w:color="auto"/>
        <w:left w:val="none" w:sz="0" w:space="0" w:color="auto"/>
        <w:bottom w:val="none" w:sz="0" w:space="0" w:color="auto"/>
        <w:right w:val="none" w:sz="0" w:space="0" w:color="auto"/>
      </w:divBdr>
    </w:div>
    <w:div w:id="1537886879">
      <w:bodyDiv w:val="1"/>
      <w:marLeft w:val="0"/>
      <w:marRight w:val="0"/>
      <w:marTop w:val="0"/>
      <w:marBottom w:val="0"/>
      <w:divBdr>
        <w:top w:val="none" w:sz="0" w:space="0" w:color="auto"/>
        <w:left w:val="none" w:sz="0" w:space="0" w:color="auto"/>
        <w:bottom w:val="none" w:sz="0" w:space="0" w:color="auto"/>
        <w:right w:val="none" w:sz="0" w:space="0" w:color="auto"/>
      </w:divBdr>
    </w:div>
    <w:div w:id="1538077931">
      <w:bodyDiv w:val="1"/>
      <w:marLeft w:val="0"/>
      <w:marRight w:val="0"/>
      <w:marTop w:val="0"/>
      <w:marBottom w:val="0"/>
      <w:divBdr>
        <w:top w:val="none" w:sz="0" w:space="0" w:color="auto"/>
        <w:left w:val="none" w:sz="0" w:space="0" w:color="auto"/>
        <w:bottom w:val="none" w:sz="0" w:space="0" w:color="auto"/>
        <w:right w:val="none" w:sz="0" w:space="0" w:color="auto"/>
      </w:divBdr>
    </w:div>
    <w:div w:id="1538079932">
      <w:bodyDiv w:val="1"/>
      <w:marLeft w:val="0"/>
      <w:marRight w:val="0"/>
      <w:marTop w:val="0"/>
      <w:marBottom w:val="0"/>
      <w:divBdr>
        <w:top w:val="none" w:sz="0" w:space="0" w:color="auto"/>
        <w:left w:val="none" w:sz="0" w:space="0" w:color="auto"/>
        <w:bottom w:val="none" w:sz="0" w:space="0" w:color="auto"/>
        <w:right w:val="none" w:sz="0" w:space="0" w:color="auto"/>
      </w:divBdr>
    </w:div>
    <w:div w:id="1538204983">
      <w:bodyDiv w:val="1"/>
      <w:marLeft w:val="0"/>
      <w:marRight w:val="0"/>
      <w:marTop w:val="0"/>
      <w:marBottom w:val="0"/>
      <w:divBdr>
        <w:top w:val="none" w:sz="0" w:space="0" w:color="auto"/>
        <w:left w:val="none" w:sz="0" w:space="0" w:color="auto"/>
        <w:bottom w:val="none" w:sz="0" w:space="0" w:color="auto"/>
        <w:right w:val="none" w:sz="0" w:space="0" w:color="auto"/>
      </w:divBdr>
    </w:div>
    <w:div w:id="1538814286">
      <w:bodyDiv w:val="1"/>
      <w:marLeft w:val="0"/>
      <w:marRight w:val="0"/>
      <w:marTop w:val="0"/>
      <w:marBottom w:val="0"/>
      <w:divBdr>
        <w:top w:val="none" w:sz="0" w:space="0" w:color="auto"/>
        <w:left w:val="none" w:sz="0" w:space="0" w:color="auto"/>
        <w:bottom w:val="none" w:sz="0" w:space="0" w:color="auto"/>
        <w:right w:val="none" w:sz="0" w:space="0" w:color="auto"/>
      </w:divBdr>
    </w:div>
    <w:div w:id="1539972501">
      <w:bodyDiv w:val="1"/>
      <w:marLeft w:val="0"/>
      <w:marRight w:val="0"/>
      <w:marTop w:val="0"/>
      <w:marBottom w:val="0"/>
      <w:divBdr>
        <w:top w:val="none" w:sz="0" w:space="0" w:color="auto"/>
        <w:left w:val="none" w:sz="0" w:space="0" w:color="auto"/>
        <w:bottom w:val="none" w:sz="0" w:space="0" w:color="auto"/>
        <w:right w:val="none" w:sz="0" w:space="0" w:color="auto"/>
      </w:divBdr>
    </w:div>
    <w:div w:id="1540127850">
      <w:bodyDiv w:val="1"/>
      <w:marLeft w:val="0"/>
      <w:marRight w:val="0"/>
      <w:marTop w:val="0"/>
      <w:marBottom w:val="0"/>
      <w:divBdr>
        <w:top w:val="none" w:sz="0" w:space="0" w:color="auto"/>
        <w:left w:val="none" w:sz="0" w:space="0" w:color="auto"/>
        <w:bottom w:val="none" w:sz="0" w:space="0" w:color="auto"/>
        <w:right w:val="none" w:sz="0" w:space="0" w:color="auto"/>
      </w:divBdr>
    </w:div>
    <w:div w:id="1543207061">
      <w:bodyDiv w:val="1"/>
      <w:marLeft w:val="0"/>
      <w:marRight w:val="0"/>
      <w:marTop w:val="0"/>
      <w:marBottom w:val="0"/>
      <w:divBdr>
        <w:top w:val="none" w:sz="0" w:space="0" w:color="auto"/>
        <w:left w:val="none" w:sz="0" w:space="0" w:color="auto"/>
        <w:bottom w:val="none" w:sz="0" w:space="0" w:color="auto"/>
        <w:right w:val="none" w:sz="0" w:space="0" w:color="auto"/>
      </w:divBdr>
    </w:div>
    <w:div w:id="1543590126">
      <w:bodyDiv w:val="1"/>
      <w:marLeft w:val="0"/>
      <w:marRight w:val="0"/>
      <w:marTop w:val="0"/>
      <w:marBottom w:val="0"/>
      <w:divBdr>
        <w:top w:val="none" w:sz="0" w:space="0" w:color="auto"/>
        <w:left w:val="none" w:sz="0" w:space="0" w:color="auto"/>
        <w:bottom w:val="none" w:sz="0" w:space="0" w:color="auto"/>
        <w:right w:val="none" w:sz="0" w:space="0" w:color="auto"/>
      </w:divBdr>
    </w:div>
    <w:div w:id="1543979346">
      <w:bodyDiv w:val="1"/>
      <w:marLeft w:val="0"/>
      <w:marRight w:val="0"/>
      <w:marTop w:val="0"/>
      <w:marBottom w:val="0"/>
      <w:divBdr>
        <w:top w:val="none" w:sz="0" w:space="0" w:color="auto"/>
        <w:left w:val="none" w:sz="0" w:space="0" w:color="auto"/>
        <w:bottom w:val="none" w:sz="0" w:space="0" w:color="auto"/>
        <w:right w:val="none" w:sz="0" w:space="0" w:color="auto"/>
      </w:divBdr>
    </w:div>
    <w:div w:id="1544488530">
      <w:bodyDiv w:val="1"/>
      <w:marLeft w:val="0"/>
      <w:marRight w:val="0"/>
      <w:marTop w:val="0"/>
      <w:marBottom w:val="0"/>
      <w:divBdr>
        <w:top w:val="none" w:sz="0" w:space="0" w:color="auto"/>
        <w:left w:val="none" w:sz="0" w:space="0" w:color="auto"/>
        <w:bottom w:val="none" w:sz="0" w:space="0" w:color="auto"/>
        <w:right w:val="none" w:sz="0" w:space="0" w:color="auto"/>
      </w:divBdr>
    </w:div>
    <w:div w:id="1548301317">
      <w:bodyDiv w:val="1"/>
      <w:marLeft w:val="0"/>
      <w:marRight w:val="0"/>
      <w:marTop w:val="0"/>
      <w:marBottom w:val="0"/>
      <w:divBdr>
        <w:top w:val="none" w:sz="0" w:space="0" w:color="auto"/>
        <w:left w:val="none" w:sz="0" w:space="0" w:color="auto"/>
        <w:bottom w:val="none" w:sz="0" w:space="0" w:color="auto"/>
        <w:right w:val="none" w:sz="0" w:space="0" w:color="auto"/>
      </w:divBdr>
    </w:div>
    <w:div w:id="1549490303">
      <w:bodyDiv w:val="1"/>
      <w:marLeft w:val="0"/>
      <w:marRight w:val="0"/>
      <w:marTop w:val="0"/>
      <w:marBottom w:val="0"/>
      <w:divBdr>
        <w:top w:val="none" w:sz="0" w:space="0" w:color="auto"/>
        <w:left w:val="none" w:sz="0" w:space="0" w:color="auto"/>
        <w:bottom w:val="none" w:sz="0" w:space="0" w:color="auto"/>
        <w:right w:val="none" w:sz="0" w:space="0" w:color="auto"/>
      </w:divBdr>
    </w:div>
    <w:div w:id="1551066260">
      <w:bodyDiv w:val="1"/>
      <w:marLeft w:val="0"/>
      <w:marRight w:val="0"/>
      <w:marTop w:val="0"/>
      <w:marBottom w:val="0"/>
      <w:divBdr>
        <w:top w:val="none" w:sz="0" w:space="0" w:color="auto"/>
        <w:left w:val="none" w:sz="0" w:space="0" w:color="auto"/>
        <w:bottom w:val="none" w:sz="0" w:space="0" w:color="auto"/>
        <w:right w:val="none" w:sz="0" w:space="0" w:color="auto"/>
      </w:divBdr>
    </w:div>
    <w:div w:id="1553735518">
      <w:bodyDiv w:val="1"/>
      <w:marLeft w:val="0"/>
      <w:marRight w:val="0"/>
      <w:marTop w:val="0"/>
      <w:marBottom w:val="0"/>
      <w:divBdr>
        <w:top w:val="none" w:sz="0" w:space="0" w:color="auto"/>
        <w:left w:val="none" w:sz="0" w:space="0" w:color="auto"/>
        <w:bottom w:val="none" w:sz="0" w:space="0" w:color="auto"/>
        <w:right w:val="none" w:sz="0" w:space="0" w:color="auto"/>
      </w:divBdr>
    </w:div>
    <w:div w:id="1554541432">
      <w:bodyDiv w:val="1"/>
      <w:marLeft w:val="0"/>
      <w:marRight w:val="0"/>
      <w:marTop w:val="0"/>
      <w:marBottom w:val="0"/>
      <w:divBdr>
        <w:top w:val="none" w:sz="0" w:space="0" w:color="auto"/>
        <w:left w:val="none" w:sz="0" w:space="0" w:color="auto"/>
        <w:bottom w:val="none" w:sz="0" w:space="0" w:color="auto"/>
        <w:right w:val="none" w:sz="0" w:space="0" w:color="auto"/>
      </w:divBdr>
    </w:div>
    <w:div w:id="1555002468">
      <w:bodyDiv w:val="1"/>
      <w:marLeft w:val="0"/>
      <w:marRight w:val="0"/>
      <w:marTop w:val="0"/>
      <w:marBottom w:val="0"/>
      <w:divBdr>
        <w:top w:val="none" w:sz="0" w:space="0" w:color="auto"/>
        <w:left w:val="none" w:sz="0" w:space="0" w:color="auto"/>
        <w:bottom w:val="none" w:sz="0" w:space="0" w:color="auto"/>
        <w:right w:val="none" w:sz="0" w:space="0" w:color="auto"/>
      </w:divBdr>
    </w:div>
    <w:div w:id="1555046008">
      <w:bodyDiv w:val="1"/>
      <w:marLeft w:val="0"/>
      <w:marRight w:val="0"/>
      <w:marTop w:val="0"/>
      <w:marBottom w:val="0"/>
      <w:divBdr>
        <w:top w:val="none" w:sz="0" w:space="0" w:color="auto"/>
        <w:left w:val="none" w:sz="0" w:space="0" w:color="auto"/>
        <w:bottom w:val="none" w:sz="0" w:space="0" w:color="auto"/>
        <w:right w:val="none" w:sz="0" w:space="0" w:color="auto"/>
      </w:divBdr>
    </w:div>
    <w:div w:id="1555391741">
      <w:bodyDiv w:val="1"/>
      <w:marLeft w:val="0"/>
      <w:marRight w:val="0"/>
      <w:marTop w:val="0"/>
      <w:marBottom w:val="0"/>
      <w:divBdr>
        <w:top w:val="none" w:sz="0" w:space="0" w:color="auto"/>
        <w:left w:val="none" w:sz="0" w:space="0" w:color="auto"/>
        <w:bottom w:val="none" w:sz="0" w:space="0" w:color="auto"/>
        <w:right w:val="none" w:sz="0" w:space="0" w:color="auto"/>
      </w:divBdr>
    </w:div>
    <w:div w:id="1557277714">
      <w:bodyDiv w:val="1"/>
      <w:marLeft w:val="0"/>
      <w:marRight w:val="0"/>
      <w:marTop w:val="0"/>
      <w:marBottom w:val="0"/>
      <w:divBdr>
        <w:top w:val="none" w:sz="0" w:space="0" w:color="auto"/>
        <w:left w:val="none" w:sz="0" w:space="0" w:color="auto"/>
        <w:bottom w:val="none" w:sz="0" w:space="0" w:color="auto"/>
        <w:right w:val="none" w:sz="0" w:space="0" w:color="auto"/>
      </w:divBdr>
    </w:div>
    <w:div w:id="1557473864">
      <w:bodyDiv w:val="1"/>
      <w:marLeft w:val="0"/>
      <w:marRight w:val="0"/>
      <w:marTop w:val="0"/>
      <w:marBottom w:val="0"/>
      <w:divBdr>
        <w:top w:val="none" w:sz="0" w:space="0" w:color="auto"/>
        <w:left w:val="none" w:sz="0" w:space="0" w:color="auto"/>
        <w:bottom w:val="none" w:sz="0" w:space="0" w:color="auto"/>
        <w:right w:val="none" w:sz="0" w:space="0" w:color="auto"/>
      </w:divBdr>
    </w:div>
    <w:div w:id="1558397154">
      <w:bodyDiv w:val="1"/>
      <w:marLeft w:val="0"/>
      <w:marRight w:val="0"/>
      <w:marTop w:val="0"/>
      <w:marBottom w:val="0"/>
      <w:divBdr>
        <w:top w:val="none" w:sz="0" w:space="0" w:color="auto"/>
        <w:left w:val="none" w:sz="0" w:space="0" w:color="auto"/>
        <w:bottom w:val="none" w:sz="0" w:space="0" w:color="auto"/>
        <w:right w:val="none" w:sz="0" w:space="0" w:color="auto"/>
      </w:divBdr>
    </w:div>
    <w:div w:id="1558858630">
      <w:bodyDiv w:val="1"/>
      <w:marLeft w:val="0"/>
      <w:marRight w:val="0"/>
      <w:marTop w:val="0"/>
      <w:marBottom w:val="0"/>
      <w:divBdr>
        <w:top w:val="none" w:sz="0" w:space="0" w:color="auto"/>
        <w:left w:val="none" w:sz="0" w:space="0" w:color="auto"/>
        <w:bottom w:val="none" w:sz="0" w:space="0" w:color="auto"/>
        <w:right w:val="none" w:sz="0" w:space="0" w:color="auto"/>
      </w:divBdr>
    </w:div>
    <w:div w:id="1559129983">
      <w:bodyDiv w:val="1"/>
      <w:marLeft w:val="0"/>
      <w:marRight w:val="0"/>
      <w:marTop w:val="0"/>
      <w:marBottom w:val="0"/>
      <w:divBdr>
        <w:top w:val="none" w:sz="0" w:space="0" w:color="auto"/>
        <w:left w:val="none" w:sz="0" w:space="0" w:color="auto"/>
        <w:bottom w:val="none" w:sz="0" w:space="0" w:color="auto"/>
        <w:right w:val="none" w:sz="0" w:space="0" w:color="auto"/>
      </w:divBdr>
    </w:div>
    <w:div w:id="1561598084">
      <w:bodyDiv w:val="1"/>
      <w:marLeft w:val="0"/>
      <w:marRight w:val="0"/>
      <w:marTop w:val="0"/>
      <w:marBottom w:val="0"/>
      <w:divBdr>
        <w:top w:val="none" w:sz="0" w:space="0" w:color="auto"/>
        <w:left w:val="none" w:sz="0" w:space="0" w:color="auto"/>
        <w:bottom w:val="none" w:sz="0" w:space="0" w:color="auto"/>
        <w:right w:val="none" w:sz="0" w:space="0" w:color="auto"/>
      </w:divBdr>
    </w:div>
    <w:div w:id="1562403845">
      <w:bodyDiv w:val="1"/>
      <w:marLeft w:val="0"/>
      <w:marRight w:val="0"/>
      <w:marTop w:val="0"/>
      <w:marBottom w:val="0"/>
      <w:divBdr>
        <w:top w:val="none" w:sz="0" w:space="0" w:color="auto"/>
        <w:left w:val="none" w:sz="0" w:space="0" w:color="auto"/>
        <w:bottom w:val="none" w:sz="0" w:space="0" w:color="auto"/>
        <w:right w:val="none" w:sz="0" w:space="0" w:color="auto"/>
      </w:divBdr>
    </w:div>
    <w:div w:id="1562715424">
      <w:bodyDiv w:val="1"/>
      <w:marLeft w:val="0"/>
      <w:marRight w:val="0"/>
      <w:marTop w:val="0"/>
      <w:marBottom w:val="0"/>
      <w:divBdr>
        <w:top w:val="none" w:sz="0" w:space="0" w:color="auto"/>
        <w:left w:val="none" w:sz="0" w:space="0" w:color="auto"/>
        <w:bottom w:val="none" w:sz="0" w:space="0" w:color="auto"/>
        <w:right w:val="none" w:sz="0" w:space="0" w:color="auto"/>
      </w:divBdr>
    </w:div>
    <w:div w:id="1562863073">
      <w:bodyDiv w:val="1"/>
      <w:marLeft w:val="0"/>
      <w:marRight w:val="0"/>
      <w:marTop w:val="0"/>
      <w:marBottom w:val="0"/>
      <w:divBdr>
        <w:top w:val="none" w:sz="0" w:space="0" w:color="auto"/>
        <w:left w:val="none" w:sz="0" w:space="0" w:color="auto"/>
        <w:bottom w:val="none" w:sz="0" w:space="0" w:color="auto"/>
        <w:right w:val="none" w:sz="0" w:space="0" w:color="auto"/>
      </w:divBdr>
    </w:div>
    <w:div w:id="1564607882">
      <w:bodyDiv w:val="1"/>
      <w:marLeft w:val="0"/>
      <w:marRight w:val="0"/>
      <w:marTop w:val="0"/>
      <w:marBottom w:val="0"/>
      <w:divBdr>
        <w:top w:val="none" w:sz="0" w:space="0" w:color="auto"/>
        <w:left w:val="none" w:sz="0" w:space="0" w:color="auto"/>
        <w:bottom w:val="none" w:sz="0" w:space="0" w:color="auto"/>
        <w:right w:val="none" w:sz="0" w:space="0" w:color="auto"/>
      </w:divBdr>
    </w:div>
    <w:div w:id="1564756404">
      <w:bodyDiv w:val="1"/>
      <w:marLeft w:val="0"/>
      <w:marRight w:val="0"/>
      <w:marTop w:val="0"/>
      <w:marBottom w:val="0"/>
      <w:divBdr>
        <w:top w:val="none" w:sz="0" w:space="0" w:color="auto"/>
        <w:left w:val="none" w:sz="0" w:space="0" w:color="auto"/>
        <w:bottom w:val="none" w:sz="0" w:space="0" w:color="auto"/>
        <w:right w:val="none" w:sz="0" w:space="0" w:color="auto"/>
      </w:divBdr>
    </w:div>
    <w:div w:id="1565871760">
      <w:bodyDiv w:val="1"/>
      <w:marLeft w:val="0"/>
      <w:marRight w:val="0"/>
      <w:marTop w:val="0"/>
      <w:marBottom w:val="0"/>
      <w:divBdr>
        <w:top w:val="none" w:sz="0" w:space="0" w:color="auto"/>
        <w:left w:val="none" w:sz="0" w:space="0" w:color="auto"/>
        <w:bottom w:val="none" w:sz="0" w:space="0" w:color="auto"/>
        <w:right w:val="none" w:sz="0" w:space="0" w:color="auto"/>
      </w:divBdr>
    </w:div>
    <w:div w:id="1565989888">
      <w:bodyDiv w:val="1"/>
      <w:marLeft w:val="0"/>
      <w:marRight w:val="0"/>
      <w:marTop w:val="0"/>
      <w:marBottom w:val="0"/>
      <w:divBdr>
        <w:top w:val="none" w:sz="0" w:space="0" w:color="auto"/>
        <w:left w:val="none" w:sz="0" w:space="0" w:color="auto"/>
        <w:bottom w:val="none" w:sz="0" w:space="0" w:color="auto"/>
        <w:right w:val="none" w:sz="0" w:space="0" w:color="auto"/>
      </w:divBdr>
    </w:div>
    <w:div w:id="1566917164">
      <w:bodyDiv w:val="1"/>
      <w:marLeft w:val="0"/>
      <w:marRight w:val="0"/>
      <w:marTop w:val="0"/>
      <w:marBottom w:val="0"/>
      <w:divBdr>
        <w:top w:val="none" w:sz="0" w:space="0" w:color="auto"/>
        <w:left w:val="none" w:sz="0" w:space="0" w:color="auto"/>
        <w:bottom w:val="none" w:sz="0" w:space="0" w:color="auto"/>
        <w:right w:val="none" w:sz="0" w:space="0" w:color="auto"/>
      </w:divBdr>
    </w:div>
    <w:div w:id="1567181356">
      <w:bodyDiv w:val="1"/>
      <w:marLeft w:val="0"/>
      <w:marRight w:val="0"/>
      <w:marTop w:val="0"/>
      <w:marBottom w:val="0"/>
      <w:divBdr>
        <w:top w:val="none" w:sz="0" w:space="0" w:color="auto"/>
        <w:left w:val="none" w:sz="0" w:space="0" w:color="auto"/>
        <w:bottom w:val="none" w:sz="0" w:space="0" w:color="auto"/>
        <w:right w:val="none" w:sz="0" w:space="0" w:color="auto"/>
      </w:divBdr>
    </w:div>
    <w:div w:id="1567372101">
      <w:bodyDiv w:val="1"/>
      <w:marLeft w:val="0"/>
      <w:marRight w:val="0"/>
      <w:marTop w:val="0"/>
      <w:marBottom w:val="0"/>
      <w:divBdr>
        <w:top w:val="none" w:sz="0" w:space="0" w:color="auto"/>
        <w:left w:val="none" w:sz="0" w:space="0" w:color="auto"/>
        <w:bottom w:val="none" w:sz="0" w:space="0" w:color="auto"/>
        <w:right w:val="none" w:sz="0" w:space="0" w:color="auto"/>
      </w:divBdr>
    </w:div>
    <w:div w:id="1567455450">
      <w:bodyDiv w:val="1"/>
      <w:marLeft w:val="0"/>
      <w:marRight w:val="0"/>
      <w:marTop w:val="0"/>
      <w:marBottom w:val="0"/>
      <w:divBdr>
        <w:top w:val="none" w:sz="0" w:space="0" w:color="auto"/>
        <w:left w:val="none" w:sz="0" w:space="0" w:color="auto"/>
        <w:bottom w:val="none" w:sz="0" w:space="0" w:color="auto"/>
        <w:right w:val="none" w:sz="0" w:space="0" w:color="auto"/>
      </w:divBdr>
    </w:div>
    <w:div w:id="1567715238">
      <w:bodyDiv w:val="1"/>
      <w:marLeft w:val="0"/>
      <w:marRight w:val="0"/>
      <w:marTop w:val="0"/>
      <w:marBottom w:val="0"/>
      <w:divBdr>
        <w:top w:val="none" w:sz="0" w:space="0" w:color="auto"/>
        <w:left w:val="none" w:sz="0" w:space="0" w:color="auto"/>
        <w:bottom w:val="none" w:sz="0" w:space="0" w:color="auto"/>
        <w:right w:val="none" w:sz="0" w:space="0" w:color="auto"/>
      </w:divBdr>
    </w:div>
    <w:div w:id="1568371721">
      <w:bodyDiv w:val="1"/>
      <w:marLeft w:val="0"/>
      <w:marRight w:val="0"/>
      <w:marTop w:val="0"/>
      <w:marBottom w:val="0"/>
      <w:divBdr>
        <w:top w:val="none" w:sz="0" w:space="0" w:color="auto"/>
        <w:left w:val="none" w:sz="0" w:space="0" w:color="auto"/>
        <w:bottom w:val="none" w:sz="0" w:space="0" w:color="auto"/>
        <w:right w:val="none" w:sz="0" w:space="0" w:color="auto"/>
      </w:divBdr>
    </w:div>
    <w:div w:id="1568488403">
      <w:bodyDiv w:val="1"/>
      <w:marLeft w:val="0"/>
      <w:marRight w:val="0"/>
      <w:marTop w:val="0"/>
      <w:marBottom w:val="0"/>
      <w:divBdr>
        <w:top w:val="none" w:sz="0" w:space="0" w:color="auto"/>
        <w:left w:val="none" w:sz="0" w:space="0" w:color="auto"/>
        <w:bottom w:val="none" w:sz="0" w:space="0" w:color="auto"/>
        <w:right w:val="none" w:sz="0" w:space="0" w:color="auto"/>
      </w:divBdr>
    </w:div>
    <w:div w:id="1568682492">
      <w:bodyDiv w:val="1"/>
      <w:marLeft w:val="0"/>
      <w:marRight w:val="0"/>
      <w:marTop w:val="0"/>
      <w:marBottom w:val="0"/>
      <w:divBdr>
        <w:top w:val="none" w:sz="0" w:space="0" w:color="auto"/>
        <w:left w:val="none" w:sz="0" w:space="0" w:color="auto"/>
        <w:bottom w:val="none" w:sz="0" w:space="0" w:color="auto"/>
        <w:right w:val="none" w:sz="0" w:space="0" w:color="auto"/>
      </w:divBdr>
    </w:div>
    <w:div w:id="1569917177">
      <w:bodyDiv w:val="1"/>
      <w:marLeft w:val="0"/>
      <w:marRight w:val="0"/>
      <w:marTop w:val="0"/>
      <w:marBottom w:val="0"/>
      <w:divBdr>
        <w:top w:val="none" w:sz="0" w:space="0" w:color="auto"/>
        <w:left w:val="none" w:sz="0" w:space="0" w:color="auto"/>
        <w:bottom w:val="none" w:sz="0" w:space="0" w:color="auto"/>
        <w:right w:val="none" w:sz="0" w:space="0" w:color="auto"/>
      </w:divBdr>
    </w:div>
    <w:div w:id="1569917650">
      <w:bodyDiv w:val="1"/>
      <w:marLeft w:val="0"/>
      <w:marRight w:val="0"/>
      <w:marTop w:val="0"/>
      <w:marBottom w:val="0"/>
      <w:divBdr>
        <w:top w:val="none" w:sz="0" w:space="0" w:color="auto"/>
        <w:left w:val="none" w:sz="0" w:space="0" w:color="auto"/>
        <w:bottom w:val="none" w:sz="0" w:space="0" w:color="auto"/>
        <w:right w:val="none" w:sz="0" w:space="0" w:color="auto"/>
      </w:divBdr>
    </w:div>
    <w:div w:id="1570075929">
      <w:bodyDiv w:val="1"/>
      <w:marLeft w:val="0"/>
      <w:marRight w:val="0"/>
      <w:marTop w:val="0"/>
      <w:marBottom w:val="0"/>
      <w:divBdr>
        <w:top w:val="none" w:sz="0" w:space="0" w:color="auto"/>
        <w:left w:val="none" w:sz="0" w:space="0" w:color="auto"/>
        <w:bottom w:val="none" w:sz="0" w:space="0" w:color="auto"/>
        <w:right w:val="none" w:sz="0" w:space="0" w:color="auto"/>
      </w:divBdr>
    </w:div>
    <w:div w:id="1570459638">
      <w:bodyDiv w:val="1"/>
      <w:marLeft w:val="0"/>
      <w:marRight w:val="0"/>
      <w:marTop w:val="0"/>
      <w:marBottom w:val="0"/>
      <w:divBdr>
        <w:top w:val="none" w:sz="0" w:space="0" w:color="auto"/>
        <w:left w:val="none" w:sz="0" w:space="0" w:color="auto"/>
        <w:bottom w:val="none" w:sz="0" w:space="0" w:color="auto"/>
        <w:right w:val="none" w:sz="0" w:space="0" w:color="auto"/>
      </w:divBdr>
    </w:div>
    <w:div w:id="1570725308">
      <w:bodyDiv w:val="1"/>
      <w:marLeft w:val="0"/>
      <w:marRight w:val="0"/>
      <w:marTop w:val="0"/>
      <w:marBottom w:val="0"/>
      <w:divBdr>
        <w:top w:val="none" w:sz="0" w:space="0" w:color="auto"/>
        <w:left w:val="none" w:sz="0" w:space="0" w:color="auto"/>
        <w:bottom w:val="none" w:sz="0" w:space="0" w:color="auto"/>
        <w:right w:val="none" w:sz="0" w:space="0" w:color="auto"/>
      </w:divBdr>
    </w:div>
    <w:div w:id="1571034710">
      <w:bodyDiv w:val="1"/>
      <w:marLeft w:val="0"/>
      <w:marRight w:val="0"/>
      <w:marTop w:val="0"/>
      <w:marBottom w:val="0"/>
      <w:divBdr>
        <w:top w:val="none" w:sz="0" w:space="0" w:color="auto"/>
        <w:left w:val="none" w:sz="0" w:space="0" w:color="auto"/>
        <w:bottom w:val="none" w:sz="0" w:space="0" w:color="auto"/>
        <w:right w:val="none" w:sz="0" w:space="0" w:color="auto"/>
      </w:divBdr>
    </w:div>
    <w:div w:id="1571186505">
      <w:bodyDiv w:val="1"/>
      <w:marLeft w:val="0"/>
      <w:marRight w:val="0"/>
      <w:marTop w:val="0"/>
      <w:marBottom w:val="0"/>
      <w:divBdr>
        <w:top w:val="none" w:sz="0" w:space="0" w:color="auto"/>
        <w:left w:val="none" w:sz="0" w:space="0" w:color="auto"/>
        <w:bottom w:val="none" w:sz="0" w:space="0" w:color="auto"/>
        <w:right w:val="none" w:sz="0" w:space="0" w:color="auto"/>
      </w:divBdr>
    </w:div>
    <w:div w:id="1571581111">
      <w:bodyDiv w:val="1"/>
      <w:marLeft w:val="0"/>
      <w:marRight w:val="0"/>
      <w:marTop w:val="0"/>
      <w:marBottom w:val="0"/>
      <w:divBdr>
        <w:top w:val="none" w:sz="0" w:space="0" w:color="auto"/>
        <w:left w:val="none" w:sz="0" w:space="0" w:color="auto"/>
        <w:bottom w:val="none" w:sz="0" w:space="0" w:color="auto"/>
        <w:right w:val="none" w:sz="0" w:space="0" w:color="auto"/>
      </w:divBdr>
    </w:div>
    <w:div w:id="1572227482">
      <w:bodyDiv w:val="1"/>
      <w:marLeft w:val="0"/>
      <w:marRight w:val="0"/>
      <w:marTop w:val="0"/>
      <w:marBottom w:val="0"/>
      <w:divBdr>
        <w:top w:val="none" w:sz="0" w:space="0" w:color="auto"/>
        <w:left w:val="none" w:sz="0" w:space="0" w:color="auto"/>
        <w:bottom w:val="none" w:sz="0" w:space="0" w:color="auto"/>
        <w:right w:val="none" w:sz="0" w:space="0" w:color="auto"/>
      </w:divBdr>
    </w:div>
    <w:div w:id="1574125250">
      <w:bodyDiv w:val="1"/>
      <w:marLeft w:val="0"/>
      <w:marRight w:val="0"/>
      <w:marTop w:val="0"/>
      <w:marBottom w:val="0"/>
      <w:divBdr>
        <w:top w:val="none" w:sz="0" w:space="0" w:color="auto"/>
        <w:left w:val="none" w:sz="0" w:space="0" w:color="auto"/>
        <w:bottom w:val="none" w:sz="0" w:space="0" w:color="auto"/>
        <w:right w:val="none" w:sz="0" w:space="0" w:color="auto"/>
      </w:divBdr>
    </w:div>
    <w:div w:id="1574195783">
      <w:bodyDiv w:val="1"/>
      <w:marLeft w:val="0"/>
      <w:marRight w:val="0"/>
      <w:marTop w:val="0"/>
      <w:marBottom w:val="0"/>
      <w:divBdr>
        <w:top w:val="none" w:sz="0" w:space="0" w:color="auto"/>
        <w:left w:val="none" w:sz="0" w:space="0" w:color="auto"/>
        <w:bottom w:val="none" w:sz="0" w:space="0" w:color="auto"/>
        <w:right w:val="none" w:sz="0" w:space="0" w:color="auto"/>
      </w:divBdr>
    </w:div>
    <w:div w:id="1574467383">
      <w:bodyDiv w:val="1"/>
      <w:marLeft w:val="0"/>
      <w:marRight w:val="0"/>
      <w:marTop w:val="0"/>
      <w:marBottom w:val="0"/>
      <w:divBdr>
        <w:top w:val="none" w:sz="0" w:space="0" w:color="auto"/>
        <w:left w:val="none" w:sz="0" w:space="0" w:color="auto"/>
        <w:bottom w:val="none" w:sz="0" w:space="0" w:color="auto"/>
        <w:right w:val="none" w:sz="0" w:space="0" w:color="auto"/>
      </w:divBdr>
    </w:div>
    <w:div w:id="1574585041">
      <w:bodyDiv w:val="1"/>
      <w:marLeft w:val="0"/>
      <w:marRight w:val="0"/>
      <w:marTop w:val="0"/>
      <w:marBottom w:val="0"/>
      <w:divBdr>
        <w:top w:val="none" w:sz="0" w:space="0" w:color="auto"/>
        <w:left w:val="none" w:sz="0" w:space="0" w:color="auto"/>
        <w:bottom w:val="none" w:sz="0" w:space="0" w:color="auto"/>
        <w:right w:val="none" w:sz="0" w:space="0" w:color="auto"/>
      </w:divBdr>
    </w:div>
    <w:div w:id="1574848637">
      <w:bodyDiv w:val="1"/>
      <w:marLeft w:val="0"/>
      <w:marRight w:val="0"/>
      <w:marTop w:val="0"/>
      <w:marBottom w:val="0"/>
      <w:divBdr>
        <w:top w:val="none" w:sz="0" w:space="0" w:color="auto"/>
        <w:left w:val="none" w:sz="0" w:space="0" w:color="auto"/>
        <w:bottom w:val="none" w:sz="0" w:space="0" w:color="auto"/>
        <w:right w:val="none" w:sz="0" w:space="0" w:color="auto"/>
      </w:divBdr>
    </w:div>
    <w:div w:id="1575775942">
      <w:bodyDiv w:val="1"/>
      <w:marLeft w:val="0"/>
      <w:marRight w:val="0"/>
      <w:marTop w:val="0"/>
      <w:marBottom w:val="0"/>
      <w:divBdr>
        <w:top w:val="none" w:sz="0" w:space="0" w:color="auto"/>
        <w:left w:val="none" w:sz="0" w:space="0" w:color="auto"/>
        <w:bottom w:val="none" w:sz="0" w:space="0" w:color="auto"/>
        <w:right w:val="none" w:sz="0" w:space="0" w:color="auto"/>
      </w:divBdr>
    </w:div>
    <w:div w:id="1576356117">
      <w:bodyDiv w:val="1"/>
      <w:marLeft w:val="0"/>
      <w:marRight w:val="0"/>
      <w:marTop w:val="0"/>
      <w:marBottom w:val="0"/>
      <w:divBdr>
        <w:top w:val="none" w:sz="0" w:space="0" w:color="auto"/>
        <w:left w:val="none" w:sz="0" w:space="0" w:color="auto"/>
        <w:bottom w:val="none" w:sz="0" w:space="0" w:color="auto"/>
        <w:right w:val="none" w:sz="0" w:space="0" w:color="auto"/>
      </w:divBdr>
    </w:div>
    <w:div w:id="1576815305">
      <w:bodyDiv w:val="1"/>
      <w:marLeft w:val="0"/>
      <w:marRight w:val="0"/>
      <w:marTop w:val="0"/>
      <w:marBottom w:val="0"/>
      <w:divBdr>
        <w:top w:val="none" w:sz="0" w:space="0" w:color="auto"/>
        <w:left w:val="none" w:sz="0" w:space="0" w:color="auto"/>
        <w:bottom w:val="none" w:sz="0" w:space="0" w:color="auto"/>
        <w:right w:val="none" w:sz="0" w:space="0" w:color="auto"/>
      </w:divBdr>
    </w:div>
    <w:div w:id="1576865219">
      <w:bodyDiv w:val="1"/>
      <w:marLeft w:val="0"/>
      <w:marRight w:val="0"/>
      <w:marTop w:val="0"/>
      <w:marBottom w:val="0"/>
      <w:divBdr>
        <w:top w:val="none" w:sz="0" w:space="0" w:color="auto"/>
        <w:left w:val="none" w:sz="0" w:space="0" w:color="auto"/>
        <w:bottom w:val="none" w:sz="0" w:space="0" w:color="auto"/>
        <w:right w:val="none" w:sz="0" w:space="0" w:color="auto"/>
      </w:divBdr>
    </w:div>
    <w:div w:id="1577667466">
      <w:bodyDiv w:val="1"/>
      <w:marLeft w:val="0"/>
      <w:marRight w:val="0"/>
      <w:marTop w:val="0"/>
      <w:marBottom w:val="0"/>
      <w:divBdr>
        <w:top w:val="none" w:sz="0" w:space="0" w:color="auto"/>
        <w:left w:val="none" w:sz="0" w:space="0" w:color="auto"/>
        <w:bottom w:val="none" w:sz="0" w:space="0" w:color="auto"/>
        <w:right w:val="none" w:sz="0" w:space="0" w:color="auto"/>
      </w:divBdr>
    </w:div>
    <w:div w:id="1578513312">
      <w:bodyDiv w:val="1"/>
      <w:marLeft w:val="0"/>
      <w:marRight w:val="0"/>
      <w:marTop w:val="0"/>
      <w:marBottom w:val="0"/>
      <w:divBdr>
        <w:top w:val="none" w:sz="0" w:space="0" w:color="auto"/>
        <w:left w:val="none" w:sz="0" w:space="0" w:color="auto"/>
        <w:bottom w:val="none" w:sz="0" w:space="0" w:color="auto"/>
        <w:right w:val="none" w:sz="0" w:space="0" w:color="auto"/>
      </w:divBdr>
    </w:div>
    <w:div w:id="1579704973">
      <w:bodyDiv w:val="1"/>
      <w:marLeft w:val="0"/>
      <w:marRight w:val="0"/>
      <w:marTop w:val="0"/>
      <w:marBottom w:val="0"/>
      <w:divBdr>
        <w:top w:val="none" w:sz="0" w:space="0" w:color="auto"/>
        <w:left w:val="none" w:sz="0" w:space="0" w:color="auto"/>
        <w:bottom w:val="none" w:sz="0" w:space="0" w:color="auto"/>
        <w:right w:val="none" w:sz="0" w:space="0" w:color="auto"/>
      </w:divBdr>
    </w:div>
    <w:div w:id="1580096189">
      <w:bodyDiv w:val="1"/>
      <w:marLeft w:val="0"/>
      <w:marRight w:val="0"/>
      <w:marTop w:val="0"/>
      <w:marBottom w:val="0"/>
      <w:divBdr>
        <w:top w:val="none" w:sz="0" w:space="0" w:color="auto"/>
        <w:left w:val="none" w:sz="0" w:space="0" w:color="auto"/>
        <w:bottom w:val="none" w:sz="0" w:space="0" w:color="auto"/>
        <w:right w:val="none" w:sz="0" w:space="0" w:color="auto"/>
      </w:divBdr>
    </w:div>
    <w:div w:id="1580601795">
      <w:bodyDiv w:val="1"/>
      <w:marLeft w:val="0"/>
      <w:marRight w:val="0"/>
      <w:marTop w:val="0"/>
      <w:marBottom w:val="0"/>
      <w:divBdr>
        <w:top w:val="none" w:sz="0" w:space="0" w:color="auto"/>
        <w:left w:val="none" w:sz="0" w:space="0" w:color="auto"/>
        <w:bottom w:val="none" w:sz="0" w:space="0" w:color="auto"/>
        <w:right w:val="none" w:sz="0" w:space="0" w:color="auto"/>
      </w:divBdr>
    </w:div>
    <w:div w:id="1581022206">
      <w:bodyDiv w:val="1"/>
      <w:marLeft w:val="0"/>
      <w:marRight w:val="0"/>
      <w:marTop w:val="0"/>
      <w:marBottom w:val="0"/>
      <w:divBdr>
        <w:top w:val="none" w:sz="0" w:space="0" w:color="auto"/>
        <w:left w:val="none" w:sz="0" w:space="0" w:color="auto"/>
        <w:bottom w:val="none" w:sz="0" w:space="0" w:color="auto"/>
        <w:right w:val="none" w:sz="0" w:space="0" w:color="auto"/>
      </w:divBdr>
    </w:div>
    <w:div w:id="1582451968">
      <w:bodyDiv w:val="1"/>
      <w:marLeft w:val="0"/>
      <w:marRight w:val="0"/>
      <w:marTop w:val="0"/>
      <w:marBottom w:val="0"/>
      <w:divBdr>
        <w:top w:val="none" w:sz="0" w:space="0" w:color="auto"/>
        <w:left w:val="none" w:sz="0" w:space="0" w:color="auto"/>
        <w:bottom w:val="none" w:sz="0" w:space="0" w:color="auto"/>
        <w:right w:val="none" w:sz="0" w:space="0" w:color="auto"/>
      </w:divBdr>
    </w:div>
    <w:div w:id="1582595097">
      <w:bodyDiv w:val="1"/>
      <w:marLeft w:val="0"/>
      <w:marRight w:val="0"/>
      <w:marTop w:val="0"/>
      <w:marBottom w:val="0"/>
      <w:divBdr>
        <w:top w:val="none" w:sz="0" w:space="0" w:color="auto"/>
        <w:left w:val="none" w:sz="0" w:space="0" w:color="auto"/>
        <w:bottom w:val="none" w:sz="0" w:space="0" w:color="auto"/>
        <w:right w:val="none" w:sz="0" w:space="0" w:color="auto"/>
      </w:divBdr>
    </w:div>
    <w:div w:id="1582911071">
      <w:bodyDiv w:val="1"/>
      <w:marLeft w:val="0"/>
      <w:marRight w:val="0"/>
      <w:marTop w:val="0"/>
      <w:marBottom w:val="0"/>
      <w:divBdr>
        <w:top w:val="none" w:sz="0" w:space="0" w:color="auto"/>
        <w:left w:val="none" w:sz="0" w:space="0" w:color="auto"/>
        <w:bottom w:val="none" w:sz="0" w:space="0" w:color="auto"/>
        <w:right w:val="none" w:sz="0" w:space="0" w:color="auto"/>
      </w:divBdr>
    </w:div>
    <w:div w:id="1582986374">
      <w:bodyDiv w:val="1"/>
      <w:marLeft w:val="0"/>
      <w:marRight w:val="0"/>
      <w:marTop w:val="0"/>
      <w:marBottom w:val="0"/>
      <w:divBdr>
        <w:top w:val="none" w:sz="0" w:space="0" w:color="auto"/>
        <w:left w:val="none" w:sz="0" w:space="0" w:color="auto"/>
        <w:bottom w:val="none" w:sz="0" w:space="0" w:color="auto"/>
        <w:right w:val="none" w:sz="0" w:space="0" w:color="auto"/>
      </w:divBdr>
    </w:div>
    <w:div w:id="1584752724">
      <w:bodyDiv w:val="1"/>
      <w:marLeft w:val="0"/>
      <w:marRight w:val="0"/>
      <w:marTop w:val="0"/>
      <w:marBottom w:val="0"/>
      <w:divBdr>
        <w:top w:val="none" w:sz="0" w:space="0" w:color="auto"/>
        <w:left w:val="none" w:sz="0" w:space="0" w:color="auto"/>
        <w:bottom w:val="none" w:sz="0" w:space="0" w:color="auto"/>
        <w:right w:val="none" w:sz="0" w:space="0" w:color="auto"/>
      </w:divBdr>
    </w:div>
    <w:div w:id="1585257181">
      <w:bodyDiv w:val="1"/>
      <w:marLeft w:val="0"/>
      <w:marRight w:val="0"/>
      <w:marTop w:val="0"/>
      <w:marBottom w:val="0"/>
      <w:divBdr>
        <w:top w:val="none" w:sz="0" w:space="0" w:color="auto"/>
        <w:left w:val="none" w:sz="0" w:space="0" w:color="auto"/>
        <w:bottom w:val="none" w:sz="0" w:space="0" w:color="auto"/>
        <w:right w:val="none" w:sz="0" w:space="0" w:color="auto"/>
      </w:divBdr>
    </w:div>
    <w:div w:id="1585719389">
      <w:bodyDiv w:val="1"/>
      <w:marLeft w:val="0"/>
      <w:marRight w:val="0"/>
      <w:marTop w:val="0"/>
      <w:marBottom w:val="0"/>
      <w:divBdr>
        <w:top w:val="none" w:sz="0" w:space="0" w:color="auto"/>
        <w:left w:val="none" w:sz="0" w:space="0" w:color="auto"/>
        <w:bottom w:val="none" w:sz="0" w:space="0" w:color="auto"/>
        <w:right w:val="none" w:sz="0" w:space="0" w:color="auto"/>
      </w:divBdr>
    </w:div>
    <w:div w:id="1585916097">
      <w:bodyDiv w:val="1"/>
      <w:marLeft w:val="0"/>
      <w:marRight w:val="0"/>
      <w:marTop w:val="0"/>
      <w:marBottom w:val="0"/>
      <w:divBdr>
        <w:top w:val="none" w:sz="0" w:space="0" w:color="auto"/>
        <w:left w:val="none" w:sz="0" w:space="0" w:color="auto"/>
        <w:bottom w:val="none" w:sz="0" w:space="0" w:color="auto"/>
        <w:right w:val="none" w:sz="0" w:space="0" w:color="auto"/>
      </w:divBdr>
    </w:div>
    <w:div w:id="1586913925">
      <w:bodyDiv w:val="1"/>
      <w:marLeft w:val="0"/>
      <w:marRight w:val="0"/>
      <w:marTop w:val="0"/>
      <w:marBottom w:val="0"/>
      <w:divBdr>
        <w:top w:val="none" w:sz="0" w:space="0" w:color="auto"/>
        <w:left w:val="none" w:sz="0" w:space="0" w:color="auto"/>
        <w:bottom w:val="none" w:sz="0" w:space="0" w:color="auto"/>
        <w:right w:val="none" w:sz="0" w:space="0" w:color="auto"/>
      </w:divBdr>
    </w:div>
    <w:div w:id="1587303510">
      <w:bodyDiv w:val="1"/>
      <w:marLeft w:val="0"/>
      <w:marRight w:val="0"/>
      <w:marTop w:val="0"/>
      <w:marBottom w:val="0"/>
      <w:divBdr>
        <w:top w:val="none" w:sz="0" w:space="0" w:color="auto"/>
        <w:left w:val="none" w:sz="0" w:space="0" w:color="auto"/>
        <w:bottom w:val="none" w:sz="0" w:space="0" w:color="auto"/>
        <w:right w:val="none" w:sz="0" w:space="0" w:color="auto"/>
      </w:divBdr>
    </w:div>
    <w:div w:id="1587837071">
      <w:bodyDiv w:val="1"/>
      <w:marLeft w:val="0"/>
      <w:marRight w:val="0"/>
      <w:marTop w:val="0"/>
      <w:marBottom w:val="0"/>
      <w:divBdr>
        <w:top w:val="none" w:sz="0" w:space="0" w:color="auto"/>
        <w:left w:val="none" w:sz="0" w:space="0" w:color="auto"/>
        <w:bottom w:val="none" w:sz="0" w:space="0" w:color="auto"/>
        <w:right w:val="none" w:sz="0" w:space="0" w:color="auto"/>
      </w:divBdr>
    </w:div>
    <w:div w:id="1588155101">
      <w:bodyDiv w:val="1"/>
      <w:marLeft w:val="0"/>
      <w:marRight w:val="0"/>
      <w:marTop w:val="0"/>
      <w:marBottom w:val="0"/>
      <w:divBdr>
        <w:top w:val="none" w:sz="0" w:space="0" w:color="auto"/>
        <w:left w:val="none" w:sz="0" w:space="0" w:color="auto"/>
        <w:bottom w:val="none" w:sz="0" w:space="0" w:color="auto"/>
        <w:right w:val="none" w:sz="0" w:space="0" w:color="auto"/>
      </w:divBdr>
    </w:div>
    <w:div w:id="1588223224">
      <w:bodyDiv w:val="1"/>
      <w:marLeft w:val="0"/>
      <w:marRight w:val="0"/>
      <w:marTop w:val="0"/>
      <w:marBottom w:val="0"/>
      <w:divBdr>
        <w:top w:val="none" w:sz="0" w:space="0" w:color="auto"/>
        <w:left w:val="none" w:sz="0" w:space="0" w:color="auto"/>
        <w:bottom w:val="none" w:sz="0" w:space="0" w:color="auto"/>
        <w:right w:val="none" w:sz="0" w:space="0" w:color="auto"/>
      </w:divBdr>
    </w:div>
    <w:div w:id="1589077422">
      <w:bodyDiv w:val="1"/>
      <w:marLeft w:val="0"/>
      <w:marRight w:val="0"/>
      <w:marTop w:val="0"/>
      <w:marBottom w:val="0"/>
      <w:divBdr>
        <w:top w:val="none" w:sz="0" w:space="0" w:color="auto"/>
        <w:left w:val="none" w:sz="0" w:space="0" w:color="auto"/>
        <w:bottom w:val="none" w:sz="0" w:space="0" w:color="auto"/>
        <w:right w:val="none" w:sz="0" w:space="0" w:color="auto"/>
      </w:divBdr>
    </w:div>
    <w:div w:id="1589584366">
      <w:bodyDiv w:val="1"/>
      <w:marLeft w:val="0"/>
      <w:marRight w:val="0"/>
      <w:marTop w:val="0"/>
      <w:marBottom w:val="0"/>
      <w:divBdr>
        <w:top w:val="none" w:sz="0" w:space="0" w:color="auto"/>
        <w:left w:val="none" w:sz="0" w:space="0" w:color="auto"/>
        <w:bottom w:val="none" w:sz="0" w:space="0" w:color="auto"/>
        <w:right w:val="none" w:sz="0" w:space="0" w:color="auto"/>
      </w:divBdr>
    </w:div>
    <w:div w:id="1591348498">
      <w:bodyDiv w:val="1"/>
      <w:marLeft w:val="0"/>
      <w:marRight w:val="0"/>
      <w:marTop w:val="0"/>
      <w:marBottom w:val="0"/>
      <w:divBdr>
        <w:top w:val="none" w:sz="0" w:space="0" w:color="auto"/>
        <w:left w:val="none" w:sz="0" w:space="0" w:color="auto"/>
        <w:bottom w:val="none" w:sz="0" w:space="0" w:color="auto"/>
        <w:right w:val="none" w:sz="0" w:space="0" w:color="auto"/>
      </w:divBdr>
    </w:div>
    <w:div w:id="1591501248">
      <w:bodyDiv w:val="1"/>
      <w:marLeft w:val="0"/>
      <w:marRight w:val="0"/>
      <w:marTop w:val="0"/>
      <w:marBottom w:val="0"/>
      <w:divBdr>
        <w:top w:val="none" w:sz="0" w:space="0" w:color="auto"/>
        <w:left w:val="none" w:sz="0" w:space="0" w:color="auto"/>
        <w:bottom w:val="none" w:sz="0" w:space="0" w:color="auto"/>
        <w:right w:val="none" w:sz="0" w:space="0" w:color="auto"/>
      </w:divBdr>
    </w:div>
    <w:div w:id="1592204766">
      <w:bodyDiv w:val="1"/>
      <w:marLeft w:val="0"/>
      <w:marRight w:val="0"/>
      <w:marTop w:val="0"/>
      <w:marBottom w:val="0"/>
      <w:divBdr>
        <w:top w:val="none" w:sz="0" w:space="0" w:color="auto"/>
        <w:left w:val="none" w:sz="0" w:space="0" w:color="auto"/>
        <w:bottom w:val="none" w:sz="0" w:space="0" w:color="auto"/>
        <w:right w:val="none" w:sz="0" w:space="0" w:color="auto"/>
      </w:divBdr>
    </w:div>
    <w:div w:id="1592354535">
      <w:bodyDiv w:val="1"/>
      <w:marLeft w:val="0"/>
      <w:marRight w:val="0"/>
      <w:marTop w:val="0"/>
      <w:marBottom w:val="0"/>
      <w:divBdr>
        <w:top w:val="none" w:sz="0" w:space="0" w:color="auto"/>
        <w:left w:val="none" w:sz="0" w:space="0" w:color="auto"/>
        <w:bottom w:val="none" w:sz="0" w:space="0" w:color="auto"/>
        <w:right w:val="none" w:sz="0" w:space="0" w:color="auto"/>
      </w:divBdr>
    </w:div>
    <w:div w:id="1594047211">
      <w:bodyDiv w:val="1"/>
      <w:marLeft w:val="0"/>
      <w:marRight w:val="0"/>
      <w:marTop w:val="0"/>
      <w:marBottom w:val="0"/>
      <w:divBdr>
        <w:top w:val="none" w:sz="0" w:space="0" w:color="auto"/>
        <w:left w:val="none" w:sz="0" w:space="0" w:color="auto"/>
        <w:bottom w:val="none" w:sz="0" w:space="0" w:color="auto"/>
        <w:right w:val="none" w:sz="0" w:space="0" w:color="auto"/>
      </w:divBdr>
    </w:div>
    <w:div w:id="1595089125">
      <w:bodyDiv w:val="1"/>
      <w:marLeft w:val="0"/>
      <w:marRight w:val="0"/>
      <w:marTop w:val="0"/>
      <w:marBottom w:val="0"/>
      <w:divBdr>
        <w:top w:val="none" w:sz="0" w:space="0" w:color="auto"/>
        <w:left w:val="none" w:sz="0" w:space="0" w:color="auto"/>
        <w:bottom w:val="none" w:sz="0" w:space="0" w:color="auto"/>
        <w:right w:val="none" w:sz="0" w:space="0" w:color="auto"/>
      </w:divBdr>
    </w:div>
    <w:div w:id="1596355196">
      <w:bodyDiv w:val="1"/>
      <w:marLeft w:val="0"/>
      <w:marRight w:val="0"/>
      <w:marTop w:val="0"/>
      <w:marBottom w:val="0"/>
      <w:divBdr>
        <w:top w:val="none" w:sz="0" w:space="0" w:color="auto"/>
        <w:left w:val="none" w:sz="0" w:space="0" w:color="auto"/>
        <w:bottom w:val="none" w:sz="0" w:space="0" w:color="auto"/>
        <w:right w:val="none" w:sz="0" w:space="0" w:color="auto"/>
      </w:divBdr>
      <w:divsChild>
        <w:div w:id="1066222106">
          <w:marLeft w:val="480"/>
          <w:marRight w:val="0"/>
          <w:marTop w:val="0"/>
          <w:marBottom w:val="0"/>
          <w:divBdr>
            <w:top w:val="none" w:sz="0" w:space="0" w:color="auto"/>
            <w:left w:val="none" w:sz="0" w:space="0" w:color="auto"/>
            <w:bottom w:val="none" w:sz="0" w:space="0" w:color="auto"/>
            <w:right w:val="none" w:sz="0" w:space="0" w:color="auto"/>
          </w:divBdr>
        </w:div>
        <w:div w:id="1975982000">
          <w:marLeft w:val="480"/>
          <w:marRight w:val="0"/>
          <w:marTop w:val="0"/>
          <w:marBottom w:val="0"/>
          <w:divBdr>
            <w:top w:val="none" w:sz="0" w:space="0" w:color="auto"/>
            <w:left w:val="none" w:sz="0" w:space="0" w:color="auto"/>
            <w:bottom w:val="none" w:sz="0" w:space="0" w:color="auto"/>
            <w:right w:val="none" w:sz="0" w:space="0" w:color="auto"/>
          </w:divBdr>
        </w:div>
        <w:div w:id="1535383918">
          <w:marLeft w:val="480"/>
          <w:marRight w:val="0"/>
          <w:marTop w:val="0"/>
          <w:marBottom w:val="0"/>
          <w:divBdr>
            <w:top w:val="none" w:sz="0" w:space="0" w:color="auto"/>
            <w:left w:val="none" w:sz="0" w:space="0" w:color="auto"/>
            <w:bottom w:val="none" w:sz="0" w:space="0" w:color="auto"/>
            <w:right w:val="none" w:sz="0" w:space="0" w:color="auto"/>
          </w:divBdr>
        </w:div>
        <w:div w:id="1759248440">
          <w:marLeft w:val="480"/>
          <w:marRight w:val="0"/>
          <w:marTop w:val="0"/>
          <w:marBottom w:val="0"/>
          <w:divBdr>
            <w:top w:val="none" w:sz="0" w:space="0" w:color="auto"/>
            <w:left w:val="none" w:sz="0" w:space="0" w:color="auto"/>
            <w:bottom w:val="none" w:sz="0" w:space="0" w:color="auto"/>
            <w:right w:val="none" w:sz="0" w:space="0" w:color="auto"/>
          </w:divBdr>
        </w:div>
        <w:div w:id="1907567414">
          <w:marLeft w:val="480"/>
          <w:marRight w:val="0"/>
          <w:marTop w:val="0"/>
          <w:marBottom w:val="0"/>
          <w:divBdr>
            <w:top w:val="none" w:sz="0" w:space="0" w:color="auto"/>
            <w:left w:val="none" w:sz="0" w:space="0" w:color="auto"/>
            <w:bottom w:val="none" w:sz="0" w:space="0" w:color="auto"/>
            <w:right w:val="none" w:sz="0" w:space="0" w:color="auto"/>
          </w:divBdr>
        </w:div>
        <w:div w:id="1933314482">
          <w:marLeft w:val="480"/>
          <w:marRight w:val="0"/>
          <w:marTop w:val="0"/>
          <w:marBottom w:val="0"/>
          <w:divBdr>
            <w:top w:val="none" w:sz="0" w:space="0" w:color="auto"/>
            <w:left w:val="none" w:sz="0" w:space="0" w:color="auto"/>
            <w:bottom w:val="none" w:sz="0" w:space="0" w:color="auto"/>
            <w:right w:val="none" w:sz="0" w:space="0" w:color="auto"/>
          </w:divBdr>
        </w:div>
        <w:div w:id="1459831866">
          <w:marLeft w:val="480"/>
          <w:marRight w:val="0"/>
          <w:marTop w:val="0"/>
          <w:marBottom w:val="0"/>
          <w:divBdr>
            <w:top w:val="none" w:sz="0" w:space="0" w:color="auto"/>
            <w:left w:val="none" w:sz="0" w:space="0" w:color="auto"/>
            <w:bottom w:val="none" w:sz="0" w:space="0" w:color="auto"/>
            <w:right w:val="none" w:sz="0" w:space="0" w:color="auto"/>
          </w:divBdr>
        </w:div>
        <w:div w:id="2093967795">
          <w:marLeft w:val="480"/>
          <w:marRight w:val="0"/>
          <w:marTop w:val="0"/>
          <w:marBottom w:val="0"/>
          <w:divBdr>
            <w:top w:val="none" w:sz="0" w:space="0" w:color="auto"/>
            <w:left w:val="none" w:sz="0" w:space="0" w:color="auto"/>
            <w:bottom w:val="none" w:sz="0" w:space="0" w:color="auto"/>
            <w:right w:val="none" w:sz="0" w:space="0" w:color="auto"/>
          </w:divBdr>
        </w:div>
        <w:div w:id="439497386">
          <w:marLeft w:val="480"/>
          <w:marRight w:val="0"/>
          <w:marTop w:val="0"/>
          <w:marBottom w:val="0"/>
          <w:divBdr>
            <w:top w:val="none" w:sz="0" w:space="0" w:color="auto"/>
            <w:left w:val="none" w:sz="0" w:space="0" w:color="auto"/>
            <w:bottom w:val="none" w:sz="0" w:space="0" w:color="auto"/>
            <w:right w:val="none" w:sz="0" w:space="0" w:color="auto"/>
          </w:divBdr>
        </w:div>
        <w:div w:id="1125152206">
          <w:marLeft w:val="480"/>
          <w:marRight w:val="0"/>
          <w:marTop w:val="0"/>
          <w:marBottom w:val="0"/>
          <w:divBdr>
            <w:top w:val="none" w:sz="0" w:space="0" w:color="auto"/>
            <w:left w:val="none" w:sz="0" w:space="0" w:color="auto"/>
            <w:bottom w:val="none" w:sz="0" w:space="0" w:color="auto"/>
            <w:right w:val="none" w:sz="0" w:space="0" w:color="auto"/>
          </w:divBdr>
        </w:div>
        <w:div w:id="536503775">
          <w:marLeft w:val="480"/>
          <w:marRight w:val="0"/>
          <w:marTop w:val="0"/>
          <w:marBottom w:val="0"/>
          <w:divBdr>
            <w:top w:val="none" w:sz="0" w:space="0" w:color="auto"/>
            <w:left w:val="none" w:sz="0" w:space="0" w:color="auto"/>
            <w:bottom w:val="none" w:sz="0" w:space="0" w:color="auto"/>
            <w:right w:val="none" w:sz="0" w:space="0" w:color="auto"/>
          </w:divBdr>
        </w:div>
        <w:div w:id="462619106">
          <w:marLeft w:val="480"/>
          <w:marRight w:val="0"/>
          <w:marTop w:val="0"/>
          <w:marBottom w:val="0"/>
          <w:divBdr>
            <w:top w:val="none" w:sz="0" w:space="0" w:color="auto"/>
            <w:left w:val="none" w:sz="0" w:space="0" w:color="auto"/>
            <w:bottom w:val="none" w:sz="0" w:space="0" w:color="auto"/>
            <w:right w:val="none" w:sz="0" w:space="0" w:color="auto"/>
          </w:divBdr>
        </w:div>
        <w:div w:id="2093162568">
          <w:marLeft w:val="480"/>
          <w:marRight w:val="0"/>
          <w:marTop w:val="0"/>
          <w:marBottom w:val="0"/>
          <w:divBdr>
            <w:top w:val="none" w:sz="0" w:space="0" w:color="auto"/>
            <w:left w:val="none" w:sz="0" w:space="0" w:color="auto"/>
            <w:bottom w:val="none" w:sz="0" w:space="0" w:color="auto"/>
            <w:right w:val="none" w:sz="0" w:space="0" w:color="auto"/>
          </w:divBdr>
        </w:div>
        <w:div w:id="440884983">
          <w:marLeft w:val="480"/>
          <w:marRight w:val="0"/>
          <w:marTop w:val="0"/>
          <w:marBottom w:val="0"/>
          <w:divBdr>
            <w:top w:val="none" w:sz="0" w:space="0" w:color="auto"/>
            <w:left w:val="none" w:sz="0" w:space="0" w:color="auto"/>
            <w:bottom w:val="none" w:sz="0" w:space="0" w:color="auto"/>
            <w:right w:val="none" w:sz="0" w:space="0" w:color="auto"/>
          </w:divBdr>
        </w:div>
        <w:div w:id="534581338">
          <w:marLeft w:val="480"/>
          <w:marRight w:val="0"/>
          <w:marTop w:val="0"/>
          <w:marBottom w:val="0"/>
          <w:divBdr>
            <w:top w:val="none" w:sz="0" w:space="0" w:color="auto"/>
            <w:left w:val="none" w:sz="0" w:space="0" w:color="auto"/>
            <w:bottom w:val="none" w:sz="0" w:space="0" w:color="auto"/>
            <w:right w:val="none" w:sz="0" w:space="0" w:color="auto"/>
          </w:divBdr>
        </w:div>
        <w:div w:id="1300458104">
          <w:marLeft w:val="480"/>
          <w:marRight w:val="0"/>
          <w:marTop w:val="0"/>
          <w:marBottom w:val="0"/>
          <w:divBdr>
            <w:top w:val="none" w:sz="0" w:space="0" w:color="auto"/>
            <w:left w:val="none" w:sz="0" w:space="0" w:color="auto"/>
            <w:bottom w:val="none" w:sz="0" w:space="0" w:color="auto"/>
            <w:right w:val="none" w:sz="0" w:space="0" w:color="auto"/>
          </w:divBdr>
        </w:div>
        <w:div w:id="86311926">
          <w:marLeft w:val="480"/>
          <w:marRight w:val="0"/>
          <w:marTop w:val="0"/>
          <w:marBottom w:val="0"/>
          <w:divBdr>
            <w:top w:val="none" w:sz="0" w:space="0" w:color="auto"/>
            <w:left w:val="none" w:sz="0" w:space="0" w:color="auto"/>
            <w:bottom w:val="none" w:sz="0" w:space="0" w:color="auto"/>
            <w:right w:val="none" w:sz="0" w:space="0" w:color="auto"/>
          </w:divBdr>
        </w:div>
        <w:div w:id="749304927">
          <w:marLeft w:val="480"/>
          <w:marRight w:val="0"/>
          <w:marTop w:val="0"/>
          <w:marBottom w:val="0"/>
          <w:divBdr>
            <w:top w:val="none" w:sz="0" w:space="0" w:color="auto"/>
            <w:left w:val="none" w:sz="0" w:space="0" w:color="auto"/>
            <w:bottom w:val="none" w:sz="0" w:space="0" w:color="auto"/>
            <w:right w:val="none" w:sz="0" w:space="0" w:color="auto"/>
          </w:divBdr>
        </w:div>
        <w:div w:id="1117942286">
          <w:marLeft w:val="480"/>
          <w:marRight w:val="0"/>
          <w:marTop w:val="0"/>
          <w:marBottom w:val="0"/>
          <w:divBdr>
            <w:top w:val="none" w:sz="0" w:space="0" w:color="auto"/>
            <w:left w:val="none" w:sz="0" w:space="0" w:color="auto"/>
            <w:bottom w:val="none" w:sz="0" w:space="0" w:color="auto"/>
            <w:right w:val="none" w:sz="0" w:space="0" w:color="auto"/>
          </w:divBdr>
        </w:div>
        <w:div w:id="1507479360">
          <w:marLeft w:val="480"/>
          <w:marRight w:val="0"/>
          <w:marTop w:val="0"/>
          <w:marBottom w:val="0"/>
          <w:divBdr>
            <w:top w:val="none" w:sz="0" w:space="0" w:color="auto"/>
            <w:left w:val="none" w:sz="0" w:space="0" w:color="auto"/>
            <w:bottom w:val="none" w:sz="0" w:space="0" w:color="auto"/>
            <w:right w:val="none" w:sz="0" w:space="0" w:color="auto"/>
          </w:divBdr>
        </w:div>
        <w:div w:id="2104449897">
          <w:marLeft w:val="480"/>
          <w:marRight w:val="0"/>
          <w:marTop w:val="0"/>
          <w:marBottom w:val="0"/>
          <w:divBdr>
            <w:top w:val="none" w:sz="0" w:space="0" w:color="auto"/>
            <w:left w:val="none" w:sz="0" w:space="0" w:color="auto"/>
            <w:bottom w:val="none" w:sz="0" w:space="0" w:color="auto"/>
            <w:right w:val="none" w:sz="0" w:space="0" w:color="auto"/>
          </w:divBdr>
        </w:div>
        <w:div w:id="608048872">
          <w:marLeft w:val="480"/>
          <w:marRight w:val="0"/>
          <w:marTop w:val="0"/>
          <w:marBottom w:val="0"/>
          <w:divBdr>
            <w:top w:val="none" w:sz="0" w:space="0" w:color="auto"/>
            <w:left w:val="none" w:sz="0" w:space="0" w:color="auto"/>
            <w:bottom w:val="none" w:sz="0" w:space="0" w:color="auto"/>
            <w:right w:val="none" w:sz="0" w:space="0" w:color="auto"/>
          </w:divBdr>
        </w:div>
        <w:div w:id="1292050089">
          <w:marLeft w:val="480"/>
          <w:marRight w:val="0"/>
          <w:marTop w:val="0"/>
          <w:marBottom w:val="0"/>
          <w:divBdr>
            <w:top w:val="none" w:sz="0" w:space="0" w:color="auto"/>
            <w:left w:val="none" w:sz="0" w:space="0" w:color="auto"/>
            <w:bottom w:val="none" w:sz="0" w:space="0" w:color="auto"/>
            <w:right w:val="none" w:sz="0" w:space="0" w:color="auto"/>
          </w:divBdr>
        </w:div>
        <w:div w:id="1186482210">
          <w:marLeft w:val="480"/>
          <w:marRight w:val="0"/>
          <w:marTop w:val="0"/>
          <w:marBottom w:val="0"/>
          <w:divBdr>
            <w:top w:val="none" w:sz="0" w:space="0" w:color="auto"/>
            <w:left w:val="none" w:sz="0" w:space="0" w:color="auto"/>
            <w:bottom w:val="none" w:sz="0" w:space="0" w:color="auto"/>
            <w:right w:val="none" w:sz="0" w:space="0" w:color="auto"/>
          </w:divBdr>
        </w:div>
        <w:div w:id="1860268923">
          <w:marLeft w:val="480"/>
          <w:marRight w:val="0"/>
          <w:marTop w:val="0"/>
          <w:marBottom w:val="0"/>
          <w:divBdr>
            <w:top w:val="none" w:sz="0" w:space="0" w:color="auto"/>
            <w:left w:val="none" w:sz="0" w:space="0" w:color="auto"/>
            <w:bottom w:val="none" w:sz="0" w:space="0" w:color="auto"/>
            <w:right w:val="none" w:sz="0" w:space="0" w:color="auto"/>
          </w:divBdr>
        </w:div>
        <w:div w:id="780343534">
          <w:marLeft w:val="480"/>
          <w:marRight w:val="0"/>
          <w:marTop w:val="0"/>
          <w:marBottom w:val="0"/>
          <w:divBdr>
            <w:top w:val="none" w:sz="0" w:space="0" w:color="auto"/>
            <w:left w:val="none" w:sz="0" w:space="0" w:color="auto"/>
            <w:bottom w:val="none" w:sz="0" w:space="0" w:color="auto"/>
            <w:right w:val="none" w:sz="0" w:space="0" w:color="auto"/>
          </w:divBdr>
        </w:div>
        <w:div w:id="325327154">
          <w:marLeft w:val="480"/>
          <w:marRight w:val="0"/>
          <w:marTop w:val="0"/>
          <w:marBottom w:val="0"/>
          <w:divBdr>
            <w:top w:val="none" w:sz="0" w:space="0" w:color="auto"/>
            <w:left w:val="none" w:sz="0" w:space="0" w:color="auto"/>
            <w:bottom w:val="none" w:sz="0" w:space="0" w:color="auto"/>
            <w:right w:val="none" w:sz="0" w:space="0" w:color="auto"/>
          </w:divBdr>
        </w:div>
        <w:div w:id="478226927">
          <w:marLeft w:val="480"/>
          <w:marRight w:val="0"/>
          <w:marTop w:val="0"/>
          <w:marBottom w:val="0"/>
          <w:divBdr>
            <w:top w:val="none" w:sz="0" w:space="0" w:color="auto"/>
            <w:left w:val="none" w:sz="0" w:space="0" w:color="auto"/>
            <w:bottom w:val="none" w:sz="0" w:space="0" w:color="auto"/>
            <w:right w:val="none" w:sz="0" w:space="0" w:color="auto"/>
          </w:divBdr>
        </w:div>
        <w:div w:id="1661615315">
          <w:marLeft w:val="480"/>
          <w:marRight w:val="0"/>
          <w:marTop w:val="0"/>
          <w:marBottom w:val="0"/>
          <w:divBdr>
            <w:top w:val="none" w:sz="0" w:space="0" w:color="auto"/>
            <w:left w:val="none" w:sz="0" w:space="0" w:color="auto"/>
            <w:bottom w:val="none" w:sz="0" w:space="0" w:color="auto"/>
            <w:right w:val="none" w:sz="0" w:space="0" w:color="auto"/>
          </w:divBdr>
        </w:div>
        <w:div w:id="1106729030">
          <w:marLeft w:val="480"/>
          <w:marRight w:val="0"/>
          <w:marTop w:val="0"/>
          <w:marBottom w:val="0"/>
          <w:divBdr>
            <w:top w:val="none" w:sz="0" w:space="0" w:color="auto"/>
            <w:left w:val="none" w:sz="0" w:space="0" w:color="auto"/>
            <w:bottom w:val="none" w:sz="0" w:space="0" w:color="auto"/>
            <w:right w:val="none" w:sz="0" w:space="0" w:color="auto"/>
          </w:divBdr>
        </w:div>
        <w:div w:id="1624772090">
          <w:marLeft w:val="480"/>
          <w:marRight w:val="0"/>
          <w:marTop w:val="0"/>
          <w:marBottom w:val="0"/>
          <w:divBdr>
            <w:top w:val="none" w:sz="0" w:space="0" w:color="auto"/>
            <w:left w:val="none" w:sz="0" w:space="0" w:color="auto"/>
            <w:bottom w:val="none" w:sz="0" w:space="0" w:color="auto"/>
            <w:right w:val="none" w:sz="0" w:space="0" w:color="auto"/>
          </w:divBdr>
        </w:div>
        <w:div w:id="150148347">
          <w:marLeft w:val="480"/>
          <w:marRight w:val="0"/>
          <w:marTop w:val="0"/>
          <w:marBottom w:val="0"/>
          <w:divBdr>
            <w:top w:val="none" w:sz="0" w:space="0" w:color="auto"/>
            <w:left w:val="none" w:sz="0" w:space="0" w:color="auto"/>
            <w:bottom w:val="none" w:sz="0" w:space="0" w:color="auto"/>
            <w:right w:val="none" w:sz="0" w:space="0" w:color="auto"/>
          </w:divBdr>
        </w:div>
        <w:div w:id="1908761223">
          <w:marLeft w:val="480"/>
          <w:marRight w:val="0"/>
          <w:marTop w:val="0"/>
          <w:marBottom w:val="0"/>
          <w:divBdr>
            <w:top w:val="none" w:sz="0" w:space="0" w:color="auto"/>
            <w:left w:val="none" w:sz="0" w:space="0" w:color="auto"/>
            <w:bottom w:val="none" w:sz="0" w:space="0" w:color="auto"/>
            <w:right w:val="none" w:sz="0" w:space="0" w:color="auto"/>
          </w:divBdr>
        </w:div>
        <w:div w:id="462384227">
          <w:marLeft w:val="480"/>
          <w:marRight w:val="0"/>
          <w:marTop w:val="0"/>
          <w:marBottom w:val="0"/>
          <w:divBdr>
            <w:top w:val="none" w:sz="0" w:space="0" w:color="auto"/>
            <w:left w:val="none" w:sz="0" w:space="0" w:color="auto"/>
            <w:bottom w:val="none" w:sz="0" w:space="0" w:color="auto"/>
            <w:right w:val="none" w:sz="0" w:space="0" w:color="auto"/>
          </w:divBdr>
        </w:div>
        <w:div w:id="449397433">
          <w:marLeft w:val="480"/>
          <w:marRight w:val="0"/>
          <w:marTop w:val="0"/>
          <w:marBottom w:val="0"/>
          <w:divBdr>
            <w:top w:val="none" w:sz="0" w:space="0" w:color="auto"/>
            <w:left w:val="none" w:sz="0" w:space="0" w:color="auto"/>
            <w:bottom w:val="none" w:sz="0" w:space="0" w:color="auto"/>
            <w:right w:val="none" w:sz="0" w:space="0" w:color="auto"/>
          </w:divBdr>
        </w:div>
        <w:div w:id="1892225144">
          <w:marLeft w:val="480"/>
          <w:marRight w:val="0"/>
          <w:marTop w:val="0"/>
          <w:marBottom w:val="0"/>
          <w:divBdr>
            <w:top w:val="none" w:sz="0" w:space="0" w:color="auto"/>
            <w:left w:val="none" w:sz="0" w:space="0" w:color="auto"/>
            <w:bottom w:val="none" w:sz="0" w:space="0" w:color="auto"/>
            <w:right w:val="none" w:sz="0" w:space="0" w:color="auto"/>
          </w:divBdr>
        </w:div>
        <w:div w:id="608271841">
          <w:marLeft w:val="480"/>
          <w:marRight w:val="0"/>
          <w:marTop w:val="0"/>
          <w:marBottom w:val="0"/>
          <w:divBdr>
            <w:top w:val="none" w:sz="0" w:space="0" w:color="auto"/>
            <w:left w:val="none" w:sz="0" w:space="0" w:color="auto"/>
            <w:bottom w:val="none" w:sz="0" w:space="0" w:color="auto"/>
            <w:right w:val="none" w:sz="0" w:space="0" w:color="auto"/>
          </w:divBdr>
        </w:div>
        <w:div w:id="976372410">
          <w:marLeft w:val="480"/>
          <w:marRight w:val="0"/>
          <w:marTop w:val="0"/>
          <w:marBottom w:val="0"/>
          <w:divBdr>
            <w:top w:val="none" w:sz="0" w:space="0" w:color="auto"/>
            <w:left w:val="none" w:sz="0" w:space="0" w:color="auto"/>
            <w:bottom w:val="none" w:sz="0" w:space="0" w:color="auto"/>
            <w:right w:val="none" w:sz="0" w:space="0" w:color="auto"/>
          </w:divBdr>
        </w:div>
        <w:div w:id="1240560220">
          <w:marLeft w:val="480"/>
          <w:marRight w:val="0"/>
          <w:marTop w:val="0"/>
          <w:marBottom w:val="0"/>
          <w:divBdr>
            <w:top w:val="none" w:sz="0" w:space="0" w:color="auto"/>
            <w:left w:val="none" w:sz="0" w:space="0" w:color="auto"/>
            <w:bottom w:val="none" w:sz="0" w:space="0" w:color="auto"/>
            <w:right w:val="none" w:sz="0" w:space="0" w:color="auto"/>
          </w:divBdr>
        </w:div>
        <w:div w:id="180825826">
          <w:marLeft w:val="480"/>
          <w:marRight w:val="0"/>
          <w:marTop w:val="0"/>
          <w:marBottom w:val="0"/>
          <w:divBdr>
            <w:top w:val="none" w:sz="0" w:space="0" w:color="auto"/>
            <w:left w:val="none" w:sz="0" w:space="0" w:color="auto"/>
            <w:bottom w:val="none" w:sz="0" w:space="0" w:color="auto"/>
            <w:right w:val="none" w:sz="0" w:space="0" w:color="auto"/>
          </w:divBdr>
        </w:div>
        <w:div w:id="1605964306">
          <w:marLeft w:val="480"/>
          <w:marRight w:val="0"/>
          <w:marTop w:val="0"/>
          <w:marBottom w:val="0"/>
          <w:divBdr>
            <w:top w:val="none" w:sz="0" w:space="0" w:color="auto"/>
            <w:left w:val="none" w:sz="0" w:space="0" w:color="auto"/>
            <w:bottom w:val="none" w:sz="0" w:space="0" w:color="auto"/>
            <w:right w:val="none" w:sz="0" w:space="0" w:color="auto"/>
          </w:divBdr>
        </w:div>
        <w:div w:id="580718878">
          <w:marLeft w:val="480"/>
          <w:marRight w:val="0"/>
          <w:marTop w:val="0"/>
          <w:marBottom w:val="0"/>
          <w:divBdr>
            <w:top w:val="none" w:sz="0" w:space="0" w:color="auto"/>
            <w:left w:val="none" w:sz="0" w:space="0" w:color="auto"/>
            <w:bottom w:val="none" w:sz="0" w:space="0" w:color="auto"/>
            <w:right w:val="none" w:sz="0" w:space="0" w:color="auto"/>
          </w:divBdr>
        </w:div>
        <w:div w:id="574707987">
          <w:marLeft w:val="480"/>
          <w:marRight w:val="0"/>
          <w:marTop w:val="0"/>
          <w:marBottom w:val="0"/>
          <w:divBdr>
            <w:top w:val="none" w:sz="0" w:space="0" w:color="auto"/>
            <w:left w:val="none" w:sz="0" w:space="0" w:color="auto"/>
            <w:bottom w:val="none" w:sz="0" w:space="0" w:color="auto"/>
            <w:right w:val="none" w:sz="0" w:space="0" w:color="auto"/>
          </w:divBdr>
        </w:div>
        <w:div w:id="1524830170">
          <w:marLeft w:val="480"/>
          <w:marRight w:val="0"/>
          <w:marTop w:val="0"/>
          <w:marBottom w:val="0"/>
          <w:divBdr>
            <w:top w:val="none" w:sz="0" w:space="0" w:color="auto"/>
            <w:left w:val="none" w:sz="0" w:space="0" w:color="auto"/>
            <w:bottom w:val="none" w:sz="0" w:space="0" w:color="auto"/>
            <w:right w:val="none" w:sz="0" w:space="0" w:color="auto"/>
          </w:divBdr>
        </w:div>
        <w:div w:id="1178344736">
          <w:marLeft w:val="480"/>
          <w:marRight w:val="0"/>
          <w:marTop w:val="0"/>
          <w:marBottom w:val="0"/>
          <w:divBdr>
            <w:top w:val="none" w:sz="0" w:space="0" w:color="auto"/>
            <w:left w:val="none" w:sz="0" w:space="0" w:color="auto"/>
            <w:bottom w:val="none" w:sz="0" w:space="0" w:color="auto"/>
            <w:right w:val="none" w:sz="0" w:space="0" w:color="auto"/>
          </w:divBdr>
        </w:div>
        <w:div w:id="921840074">
          <w:marLeft w:val="480"/>
          <w:marRight w:val="0"/>
          <w:marTop w:val="0"/>
          <w:marBottom w:val="0"/>
          <w:divBdr>
            <w:top w:val="none" w:sz="0" w:space="0" w:color="auto"/>
            <w:left w:val="none" w:sz="0" w:space="0" w:color="auto"/>
            <w:bottom w:val="none" w:sz="0" w:space="0" w:color="auto"/>
            <w:right w:val="none" w:sz="0" w:space="0" w:color="auto"/>
          </w:divBdr>
        </w:div>
        <w:div w:id="94599711">
          <w:marLeft w:val="480"/>
          <w:marRight w:val="0"/>
          <w:marTop w:val="0"/>
          <w:marBottom w:val="0"/>
          <w:divBdr>
            <w:top w:val="none" w:sz="0" w:space="0" w:color="auto"/>
            <w:left w:val="none" w:sz="0" w:space="0" w:color="auto"/>
            <w:bottom w:val="none" w:sz="0" w:space="0" w:color="auto"/>
            <w:right w:val="none" w:sz="0" w:space="0" w:color="auto"/>
          </w:divBdr>
        </w:div>
        <w:div w:id="1854028553">
          <w:marLeft w:val="480"/>
          <w:marRight w:val="0"/>
          <w:marTop w:val="0"/>
          <w:marBottom w:val="0"/>
          <w:divBdr>
            <w:top w:val="none" w:sz="0" w:space="0" w:color="auto"/>
            <w:left w:val="none" w:sz="0" w:space="0" w:color="auto"/>
            <w:bottom w:val="none" w:sz="0" w:space="0" w:color="auto"/>
            <w:right w:val="none" w:sz="0" w:space="0" w:color="auto"/>
          </w:divBdr>
        </w:div>
        <w:div w:id="1201475226">
          <w:marLeft w:val="480"/>
          <w:marRight w:val="0"/>
          <w:marTop w:val="0"/>
          <w:marBottom w:val="0"/>
          <w:divBdr>
            <w:top w:val="none" w:sz="0" w:space="0" w:color="auto"/>
            <w:left w:val="none" w:sz="0" w:space="0" w:color="auto"/>
            <w:bottom w:val="none" w:sz="0" w:space="0" w:color="auto"/>
            <w:right w:val="none" w:sz="0" w:space="0" w:color="auto"/>
          </w:divBdr>
        </w:div>
        <w:div w:id="589048928">
          <w:marLeft w:val="480"/>
          <w:marRight w:val="0"/>
          <w:marTop w:val="0"/>
          <w:marBottom w:val="0"/>
          <w:divBdr>
            <w:top w:val="none" w:sz="0" w:space="0" w:color="auto"/>
            <w:left w:val="none" w:sz="0" w:space="0" w:color="auto"/>
            <w:bottom w:val="none" w:sz="0" w:space="0" w:color="auto"/>
            <w:right w:val="none" w:sz="0" w:space="0" w:color="auto"/>
          </w:divBdr>
        </w:div>
        <w:div w:id="1762601895">
          <w:marLeft w:val="480"/>
          <w:marRight w:val="0"/>
          <w:marTop w:val="0"/>
          <w:marBottom w:val="0"/>
          <w:divBdr>
            <w:top w:val="none" w:sz="0" w:space="0" w:color="auto"/>
            <w:left w:val="none" w:sz="0" w:space="0" w:color="auto"/>
            <w:bottom w:val="none" w:sz="0" w:space="0" w:color="auto"/>
            <w:right w:val="none" w:sz="0" w:space="0" w:color="auto"/>
          </w:divBdr>
        </w:div>
        <w:div w:id="2087258297">
          <w:marLeft w:val="480"/>
          <w:marRight w:val="0"/>
          <w:marTop w:val="0"/>
          <w:marBottom w:val="0"/>
          <w:divBdr>
            <w:top w:val="none" w:sz="0" w:space="0" w:color="auto"/>
            <w:left w:val="none" w:sz="0" w:space="0" w:color="auto"/>
            <w:bottom w:val="none" w:sz="0" w:space="0" w:color="auto"/>
            <w:right w:val="none" w:sz="0" w:space="0" w:color="auto"/>
          </w:divBdr>
        </w:div>
        <w:div w:id="181015071">
          <w:marLeft w:val="480"/>
          <w:marRight w:val="0"/>
          <w:marTop w:val="0"/>
          <w:marBottom w:val="0"/>
          <w:divBdr>
            <w:top w:val="none" w:sz="0" w:space="0" w:color="auto"/>
            <w:left w:val="none" w:sz="0" w:space="0" w:color="auto"/>
            <w:bottom w:val="none" w:sz="0" w:space="0" w:color="auto"/>
            <w:right w:val="none" w:sz="0" w:space="0" w:color="auto"/>
          </w:divBdr>
        </w:div>
        <w:div w:id="1562129701">
          <w:marLeft w:val="480"/>
          <w:marRight w:val="0"/>
          <w:marTop w:val="0"/>
          <w:marBottom w:val="0"/>
          <w:divBdr>
            <w:top w:val="none" w:sz="0" w:space="0" w:color="auto"/>
            <w:left w:val="none" w:sz="0" w:space="0" w:color="auto"/>
            <w:bottom w:val="none" w:sz="0" w:space="0" w:color="auto"/>
            <w:right w:val="none" w:sz="0" w:space="0" w:color="auto"/>
          </w:divBdr>
        </w:div>
        <w:div w:id="787510056">
          <w:marLeft w:val="480"/>
          <w:marRight w:val="0"/>
          <w:marTop w:val="0"/>
          <w:marBottom w:val="0"/>
          <w:divBdr>
            <w:top w:val="none" w:sz="0" w:space="0" w:color="auto"/>
            <w:left w:val="none" w:sz="0" w:space="0" w:color="auto"/>
            <w:bottom w:val="none" w:sz="0" w:space="0" w:color="auto"/>
            <w:right w:val="none" w:sz="0" w:space="0" w:color="auto"/>
          </w:divBdr>
        </w:div>
        <w:div w:id="1813212249">
          <w:marLeft w:val="480"/>
          <w:marRight w:val="0"/>
          <w:marTop w:val="0"/>
          <w:marBottom w:val="0"/>
          <w:divBdr>
            <w:top w:val="none" w:sz="0" w:space="0" w:color="auto"/>
            <w:left w:val="none" w:sz="0" w:space="0" w:color="auto"/>
            <w:bottom w:val="none" w:sz="0" w:space="0" w:color="auto"/>
            <w:right w:val="none" w:sz="0" w:space="0" w:color="auto"/>
          </w:divBdr>
        </w:div>
        <w:div w:id="691304869">
          <w:marLeft w:val="480"/>
          <w:marRight w:val="0"/>
          <w:marTop w:val="0"/>
          <w:marBottom w:val="0"/>
          <w:divBdr>
            <w:top w:val="none" w:sz="0" w:space="0" w:color="auto"/>
            <w:left w:val="none" w:sz="0" w:space="0" w:color="auto"/>
            <w:bottom w:val="none" w:sz="0" w:space="0" w:color="auto"/>
            <w:right w:val="none" w:sz="0" w:space="0" w:color="auto"/>
          </w:divBdr>
        </w:div>
        <w:div w:id="769472423">
          <w:marLeft w:val="480"/>
          <w:marRight w:val="0"/>
          <w:marTop w:val="0"/>
          <w:marBottom w:val="0"/>
          <w:divBdr>
            <w:top w:val="none" w:sz="0" w:space="0" w:color="auto"/>
            <w:left w:val="none" w:sz="0" w:space="0" w:color="auto"/>
            <w:bottom w:val="none" w:sz="0" w:space="0" w:color="auto"/>
            <w:right w:val="none" w:sz="0" w:space="0" w:color="auto"/>
          </w:divBdr>
        </w:div>
        <w:div w:id="1340735684">
          <w:marLeft w:val="480"/>
          <w:marRight w:val="0"/>
          <w:marTop w:val="0"/>
          <w:marBottom w:val="0"/>
          <w:divBdr>
            <w:top w:val="none" w:sz="0" w:space="0" w:color="auto"/>
            <w:left w:val="none" w:sz="0" w:space="0" w:color="auto"/>
            <w:bottom w:val="none" w:sz="0" w:space="0" w:color="auto"/>
            <w:right w:val="none" w:sz="0" w:space="0" w:color="auto"/>
          </w:divBdr>
        </w:div>
        <w:div w:id="1412000977">
          <w:marLeft w:val="480"/>
          <w:marRight w:val="0"/>
          <w:marTop w:val="0"/>
          <w:marBottom w:val="0"/>
          <w:divBdr>
            <w:top w:val="none" w:sz="0" w:space="0" w:color="auto"/>
            <w:left w:val="none" w:sz="0" w:space="0" w:color="auto"/>
            <w:bottom w:val="none" w:sz="0" w:space="0" w:color="auto"/>
            <w:right w:val="none" w:sz="0" w:space="0" w:color="auto"/>
          </w:divBdr>
        </w:div>
        <w:div w:id="1532567029">
          <w:marLeft w:val="480"/>
          <w:marRight w:val="0"/>
          <w:marTop w:val="0"/>
          <w:marBottom w:val="0"/>
          <w:divBdr>
            <w:top w:val="none" w:sz="0" w:space="0" w:color="auto"/>
            <w:left w:val="none" w:sz="0" w:space="0" w:color="auto"/>
            <w:bottom w:val="none" w:sz="0" w:space="0" w:color="auto"/>
            <w:right w:val="none" w:sz="0" w:space="0" w:color="auto"/>
          </w:divBdr>
        </w:div>
        <w:div w:id="1016006828">
          <w:marLeft w:val="480"/>
          <w:marRight w:val="0"/>
          <w:marTop w:val="0"/>
          <w:marBottom w:val="0"/>
          <w:divBdr>
            <w:top w:val="none" w:sz="0" w:space="0" w:color="auto"/>
            <w:left w:val="none" w:sz="0" w:space="0" w:color="auto"/>
            <w:bottom w:val="none" w:sz="0" w:space="0" w:color="auto"/>
            <w:right w:val="none" w:sz="0" w:space="0" w:color="auto"/>
          </w:divBdr>
        </w:div>
        <w:div w:id="474222653">
          <w:marLeft w:val="480"/>
          <w:marRight w:val="0"/>
          <w:marTop w:val="0"/>
          <w:marBottom w:val="0"/>
          <w:divBdr>
            <w:top w:val="none" w:sz="0" w:space="0" w:color="auto"/>
            <w:left w:val="none" w:sz="0" w:space="0" w:color="auto"/>
            <w:bottom w:val="none" w:sz="0" w:space="0" w:color="auto"/>
            <w:right w:val="none" w:sz="0" w:space="0" w:color="auto"/>
          </w:divBdr>
        </w:div>
        <w:div w:id="1496797919">
          <w:marLeft w:val="480"/>
          <w:marRight w:val="0"/>
          <w:marTop w:val="0"/>
          <w:marBottom w:val="0"/>
          <w:divBdr>
            <w:top w:val="none" w:sz="0" w:space="0" w:color="auto"/>
            <w:left w:val="none" w:sz="0" w:space="0" w:color="auto"/>
            <w:bottom w:val="none" w:sz="0" w:space="0" w:color="auto"/>
            <w:right w:val="none" w:sz="0" w:space="0" w:color="auto"/>
          </w:divBdr>
        </w:div>
        <w:div w:id="1469664891">
          <w:marLeft w:val="480"/>
          <w:marRight w:val="0"/>
          <w:marTop w:val="0"/>
          <w:marBottom w:val="0"/>
          <w:divBdr>
            <w:top w:val="none" w:sz="0" w:space="0" w:color="auto"/>
            <w:left w:val="none" w:sz="0" w:space="0" w:color="auto"/>
            <w:bottom w:val="none" w:sz="0" w:space="0" w:color="auto"/>
            <w:right w:val="none" w:sz="0" w:space="0" w:color="auto"/>
          </w:divBdr>
        </w:div>
        <w:div w:id="1559433860">
          <w:marLeft w:val="480"/>
          <w:marRight w:val="0"/>
          <w:marTop w:val="0"/>
          <w:marBottom w:val="0"/>
          <w:divBdr>
            <w:top w:val="none" w:sz="0" w:space="0" w:color="auto"/>
            <w:left w:val="none" w:sz="0" w:space="0" w:color="auto"/>
            <w:bottom w:val="none" w:sz="0" w:space="0" w:color="auto"/>
            <w:right w:val="none" w:sz="0" w:space="0" w:color="auto"/>
          </w:divBdr>
        </w:div>
        <w:div w:id="1684240997">
          <w:marLeft w:val="480"/>
          <w:marRight w:val="0"/>
          <w:marTop w:val="0"/>
          <w:marBottom w:val="0"/>
          <w:divBdr>
            <w:top w:val="none" w:sz="0" w:space="0" w:color="auto"/>
            <w:left w:val="none" w:sz="0" w:space="0" w:color="auto"/>
            <w:bottom w:val="none" w:sz="0" w:space="0" w:color="auto"/>
            <w:right w:val="none" w:sz="0" w:space="0" w:color="auto"/>
          </w:divBdr>
        </w:div>
        <w:div w:id="1331954243">
          <w:marLeft w:val="480"/>
          <w:marRight w:val="0"/>
          <w:marTop w:val="0"/>
          <w:marBottom w:val="0"/>
          <w:divBdr>
            <w:top w:val="none" w:sz="0" w:space="0" w:color="auto"/>
            <w:left w:val="none" w:sz="0" w:space="0" w:color="auto"/>
            <w:bottom w:val="none" w:sz="0" w:space="0" w:color="auto"/>
            <w:right w:val="none" w:sz="0" w:space="0" w:color="auto"/>
          </w:divBdr>
        </w:div>
        <w:div w:id="995844207">
          <w:marLeft w:val="480"/>
          <w:marRight w:val="0"/>
          <w:marTop w:val="0"/>
          <w:marBottom w:val="0"/>
          <w:divBdr>
            <w:top w:val="none" w:sz="0" w:space="0" w:color="auto"/>
            <w:left w:val="none" w:sz="0" w:space="0" w:color="auto"/>
            <w:bottom w:val="none" w:sz="0" w:space="0" w:color="auto"/>
            <w:right w:val="none" w:sz="0" w:space="0" w:color="auto"/>
          </w:divBdr>
        </w:div>
        <w:div w:id="1069500144">
          <w:marLeft w:val="480"/>
          <w:marRight w:val="0"/>
          <w:marTop w:val="0"/>
          <w:marBottom w:val="0"/>
          <w:divBdr>
            <w:top w:val="none" w:sz="0" w:space="0" w:color="auto"/>
            <w:left w:val="none" w:sz="0" w:space="0" w:color="auto"/>
            <w:bottom w:val="none" w:sz="0" w:space="0" w:color="auto"/>
            <w:right w:val="none" w:sz="0" w:space="0" w:color="auto"/>
          </w:divBdr>
        </w:div>
        <w:div w:id="1647928833">
          <w:marLeft w:val="480"/>
          <w:marRight w:val="0"/>
          <w:marTop w:val="0"/>
          <w:marBottom w:val="0"/>
          <w:divBdr>
            <w:top w:val="none" w:sz="0" w:space="0" w:color="auto"/>
            <w:left w:val="none" w:sz="0" w:space="0" w:color="auto"/>
            <w:bottom w:val="none" w:sz="0" w:space="0" w:color="auto"/>
            <w:right w:val="none" w:sz="0" w:space="0" w:color="auto"/>
          </w:divBdr>
        </w:div>
        <w:div w:id="1974019297">
          <w:marLeft w:val="480"/>
          <w:marRight w:val="0"/>
          <w:marTop w:val="0"/>
          <w:marBottom w:val="0"/>
          <w:divBdr>
            <w:top w:val="none" w:sz="0" w:space="0" w:color="auto"/>
            <w:left w:val="none" w:sz="0" w:space="0" w:color="auto"/>
            <w:bottom w:val="none" w:sz="0" w:space="0" w:color="auto"/>
            <w:right w:val="none" w:sz="0" w:space="0" w:color="auto"/>
          </w:divBdr>
        </w:div>
        <w:div w:id="1642465592">
          <w:marLeft w:val="480"/>
          <w:marRight w:val="0"/>
          <w:marTop w:val="0"/>
          <w:marBottom w:val="0"/>
          <w:divBdr>
            <w:top w:val="none" w:sz="0" w:space="0" w:color="auto"/>
            <w:left w:val="none" w:sz="0" w:space="0" w:color="auto"/>
            <w:bottom w:val="none" w:sz="0" w:space="0" w:color="auto"/>
            <w:right w:val="none" w:sz="0" w:space="0" w:color="auto"/>
          </w:divBdr>
        </w:div>
        <w:div w:id="1808352465">
          <w:marLeft w:val="480"/>
          <w:marRight w:val="0"/>
          <w:marTop w:val="0"/>
          <w:marBottom w:val="0"/>
          <w:divBdr>
            <w:top w:val="none" w:sz="0" w:space="0" w:color="auto"/>
            <w:left w:val="none" w:sz="0" w:space="0" w:color="auto"/>
            <w:bottom w:val="none" w:sz="0" w:space="0" w:color="auto"/>
            <w:right w:val="none" w:sz="0" w:space="0" w:color="auto"/>
          </w:divBdr>
        </w:div>
        <w:div w:id="2003510028">
          <w:marLeft w:val="480"/>
          <w:marRight w:val="0"/>
          <w:marTop w:val="0"/>
          <w:marBottom w:val="0"/>
          <w:divBdr>
            <w:top w:val="none" w:sz="0" w:space="0" w:color="auto"/>
            <w:left w:val="none" w:sz="0" w:space="0" w:color="auto"/>
            <w:bottom w:val="none" w:sz="0" w:space="0" w:color="auto"/>
            <w:right w:val="none" w:sz="0" w:space="0" w:color="auto"/>
          </w:divBdr>
        </w:div>
        <w:div w:id="292492512">
          <w:marLeft w:val="480"/>
          <w:marRight w:val="0"/>
          <w:marTop w:val="0"/>
          <w:marBottom w:val="0"/>
          <w:divBdr>
            <w:top w:val="none" w:sz="0" w:space="0" w:color="auto"/>
            <w:left w:val="none" w:sz="0" w:space="0" w:color="auto"/>
            <w:bottom w:val="none" w:sz="0" w:space="0" w:color="auto"/>
            <w:right w:val="none" w:sz="0" w:space="0" w:color="auto"/>
          </w:divBdr>
        </w:div>
        <w:div w:id="456533250">
          <w:marLeft w:val="480"/>
          <w:marRight w:val="0"/>
          <w:marTop w:val="0"/>
          <w:marBottom w:val="0"/>
          <w:divBdr>
            <w:top w:val="none" w:sz="0" w:space="0" w:color="auto"/>
            <w:left w:val="none" w:sz="0" w:space="0" w:color="auto"/>
            <w:bottom w:val="none" w:sz="0" w:space="0" w:color="auto"/>
            <w:right w:val="none" w:sz="0" w:space="0" w:color="auto"/>
          </w:divBdr>
        </w:div>
        <w:div w:id="1765611454">
          <w:marLeft w:val="480"/>
          <w:marRight w:val="0"/>
          <w:marTop w:val="0"/>
          <w:marBottom w:val="0"/>
          <w:divBdr>
            <w:top w:val="none" w:sz="0" w:space="0" w:color="auto"/>
            <w:left w:val="none" w:sz="0" w:space="0" w:color="auto"/>
            <w:bottom w:val="none" w:sz="0" w:space="0" w:color="auto"/>
            <w:right w:val="none" w:sz="0" w:space="0" w:color="auto"/>
          </w:divBdr>
        </w:div>
        <w:div w:id="1512138361">
          <w:marLeft w:val="480"/>
          <w:marRight w:val="0"/>
          <w:marTop w:val="0"/>
          <w:marBottom w:val="0"/>
          <w:divBdr>
            <w:top w:val="none" w:sz="0" w:space="0" w:color="auto"/>
            <w:left w:val="none" w:sz="0" w:space="0" w:color="auto"/>
            <w:bottom w:val="none" w:sz="0" w:space="0" w:color="auto"/>
            <w:right w:val="none" w:sz="0" w:space="0" w:color="auto"/>
          </w:divBdr>
        </w:div>
        <w:div w:id="1400131213">
          <w:marLeft w:val="480"/>
          <w:marRight w:val="0"/>
          <w:marTop w:val="0"/>
          <w:marBottom w:val="0"/>
          <w:divBdr>
            <w:top w:val="none" w:sz="0" w:space="0" w:color="auto"/>
            <w:left w:val="none" w:sz="0" w:space="0" w:color="auto"/>
            <w:bottom w:val="none" w:sz="0" w:space="0" w:color="auto"/>
            <w:right w:val="none" w:sz="0" w:space="0" w:color="auto"/>
          </w:divBdr>
        </w:div>
        <w:div w:id="1773427972">
          <w:marLeft w:val="480"/>
          <w:marRight w:val="0"/>
          <w:marTop w:val="0"/>
          <w:marBottom w:val="0"/>
          <w:divBdr>
            <w:top w:val="none" w:sz="0" w:space="0" w:color="auto"/>
            <w:left w:val="none" w:sz="0" w:space="0" w:color="auto"/>
            <w:bottom w:val="none" w:sz="0" w:space="0" w:color="auto"/>
            <w:right w:val="none" w:sz="0" w:space="0" w:color="auto"/>
          </w:divBdr>
        </w:div>
        <w:div w:id="2107845001">
          <w:marLeft w:val="480"/>
          <w:marRight w:val="0"/>
          <w:marTop w:val="0"/>
          <w:marBottom w:val="0"/>
          <w:divBdr>
            <w:top w:val="none" w:sz="0" w:space="0" w:color="auto"/>
            <w:left w:val="none" w:sz="0" w:space="0" w:color="auto"/>
            <w:bottom w:val="none" w:sz="0" w:space="0" w:color="auto"/>
            <w:right w:val="none" w:sz="0" w:space="0" w:color="auto"/>
          </w:divBdr>
        </w:div>
        <w:div w:id="1346908186">
          <w:marLeft w:val="480"/>
          <w:marRight w:val="0"/>
          <w:marTop w:val="0"/>
          <w:marBottom w:val="0"/>
          <w:divBdr>
            <w:top w:val="none" w:sz="0" w:space="0" w:color="auto"/>
            <w:left w:val="none" w:sz="0" w:space="0" w:color="auto"/>
            <w:bottom w:val="none" w:sz="0" w:space="0" w:color="auto"/>
            <w:right w:val="none" w:sz="0" w:space="0" w:color="auto"/>
          </w:divBdr>
        </w:div>
        <w:div w:id="968433568">
          <w:marLeft w:val="480"/>
          <w:marRight w:val="0"/>
          <w:marTop w:val="0"/>
          <w:marBottom w:val="0"/>
          <w:divBdr>
            <w:top w:val="none" w:sz="0" w:space="0" w:color="auto"/>
            <w:left w:val="none" w:sz="0" w:space="0" w:color="auto"/>
            <w:bottom w:val="none" w:sz="0" w:space="0" w:color="auto"/>
            <w:right w:val="none" w:sz="0" w:space="0" w:color="auto"/>
          </w:divBdr>
        </w:div>
        <w:div w:id="271547465">
          <w:marLeft w:val="480"/>
          <w:marRight w:val="0"/>
          <w:marTop w:val="0"/>
          <w:marBottom w:val="0"/>
          <w:divBdr>
            <w:top w:val="none" w:sz="0" w:space="0" w:color="auto"/>
            <w:left w:val="none" w:sz="0" w:space="0" w:color="auto"/>
            <w:bottom w:val="none" w:sz="0" w:space="0" w:color="auto"/>
            <w:right w:val="none" w:sz="0" w:space="0" w:color="auto"/>
          </w:divBdr>
        </w:div>
        <w:div w:id="1984921598">
          <w:marLeft w:val="480"/>
          <w:marRight w:val="0"/>
          <w:marTop w:val="0"/>
          <w:marBottom w:val="0"/>
          <w:divBdr>
            <w:top w:val="none" w:sz="0" w:space="0" w:color="auto"/>
            <w:left w:val="none" w:sz="0" w:space="0" w:color="auto"/>
            <w:bottom w:val="none" w:sz="0" w:space="0" w:color="auto"/>
            <w:right w:val="none" w:sz="0" w:space="0" w:color="auto"/>
          </w:divBdr>
        </w:div>
        <w:div w:id="330838631">
          <w:marLeft w:val="480"/>
          <w:marRight w:val="0"/>
          <w:marTop w:val="0"/>
          <w:marBottom w:val="0"/>
          <w:divBdr>
            <w:top w:val="none" w:sz="0" w:space="0" w:color="auto"/>
            <w:left w:val="none" w:sz="0" w:space="0" w:color="auto"/>
            <w:bottom w:val="none" w:sz="0" w:space="0" w:color="auto"/>
            <w:right w:val="none" w:sz="0" w:space="0" w:color="auto"/>
          </w:divBdr>
        </w:div>
        <w:div w:id="916402746">
          <w:marLeft w:val="480"/>
          <w:marRight w:val="0"/>
          <w:marTop w:val="0"/>
          <w:marBottom w:val="0"/>
          <w:divBdr>
            <w:top w:val="none" w:sz="0" w:space="0" w:color="auto"/>
            <w:left w:val="none" w:sz="0" w:space="0" w:color="auto"/>
            <w:bottom w:val="none" w:sz="0" w:space="0" w:color="auto"/>
            <w:right w:val="none" w:sz="0" w:space="0" w:color="auto"/>
          </w:divBdr>
        </w:div>
        <w:div w:id="2080202173">
          <w:marLeft w:val="480"/>
          <w:marRight w:val="0"/>
          <w:marTop w:val="0"/>
          <w:marBottom w:val="0"/>
          <w:divBdr>
            <w:top w:val="none" w:sz="0" w:space="0" w:color="auto"/>
            <w:left w:val="none" w:sz="0" w:space="0" w:color="auto"/>
            <w:bottom w:val="none" w:sz="0" w:space="0" w:color="auto"/>
            <w:right w:val="none" w:sz="0" w:space="0" w:color="auto"/>
          </w:divBdr>
        </w:div>
        <w:div w:id="2120417842">
          <w:marLeft w:val="480"/>
          <w:marRight w:val="0"/>
          <w:marTop w:val="0"/>
          <w:marBottom w:val="0"/>
          <w:divBdr>
            <w:top w:val="none" w:sz="0" w:space="0" w:color="auto"/>
            <w:left w:val="none" w:sz="0" w:space="0" w:color="auto"/>
            <w:bottom w:val="none" w:sz="0" w:space="0" w:color="auto"/>
            <w:right w:val="none" w:sz="0" w:space="0" w:color="auto"/>
          </w:divBdr>
        </w:div>
        <w:div w:id="1319768446">
          <w:marLeft w:val="480"/>
          <w:marRight w:val="0"/>
          <w:marTop w:val="0"/>
          <w:marBottom w:val="0"/>
          <w:divBdr>
            <w:top w:val="none" w:sz="0" w:space="0" w:color="auto"/>
            <w:left w:val="none" w:sz="0" w:space="0" w:color="auto"/>
            <w:bottom w:val="none" w:sz="0" w:space="0" w:color="auto"/>
            <w:right w:val="none" w:sz="0" w:space="0" w:color="auto"/>
          </w:divBdr>
        </w:div>
        <w:div w:id="387459923">
          <w:marLeft w:val="480"/>
          <w:marRight w:val="0"/>
          <w:marTop w:val="0"/>
          <w:marBottom w:val="0"/>
          <w:divBdr>
            <w:top w:val="none" w:sz="0" w:space="0" w:color="auto"/>
            <w:left w:val="none" w:sz="0" w:space="0" w:color="auto"/>
            <w:bottom w:val="none" w:sz="0" w:space="0" w:color="auto"/>
            <w:right w:val="none" w:sz="0" w:space="0" w:color="auto"/>
          </w:divBdr>
        </w:div>
        <w:div w:id="1548108315">
          <w:marLeft w:val="480"/>
          <w:marRight w:val="0"/>
          <w:marTop w:val="0"/>
          <w:marBottom w:val="0"/>
          <w:divBdr>
            <w:top w:val="none" w:sz="0" w:space="0" w:color="auto"/>
            <w:left w:val="none" w:sz="0" w:space="0" w:color="auto"/>
            <w:bottom w:val="none" w:sz="0" w:space="0" w:color="auto"/>
            <w:right w:val="none" w:sz="0" w:space="0" w:color="auto"/>
          </w:divBdr>
        </w:div>
        <w:div w:id="751661772">
          <w:marLeft w:val="480"/>
          <w:marRight w:val="0"/>
          <w:marTop w:val="0"/>
          <w:marBottom w:val="0"/>
          <w:divBdr>
            <w:top w:val="none" w:sz="0" w:space="0" w:color="auto"/>
            <w:left w:val="none" w:sz="0" w:space="0" w:color="auto"/>
            <w:bottom w:val="none" w:sz="0" w:space="0" w:color="auto"/>
            <w:right w:val="none" w:sz="0" w:space="0" w:color="auto"/>
          </w:divBdr>
        </w:div>
        <w:div w:id="1528833656">
          <w:marLeft w:val="480"/>
          <w:marRight w:val="0"/>
          <w:marTop w:val="0"/>
          <w:marBottom w:val="0"/>
          <w:divBdr>
            <w:top w:val="none" w:sz="0" w:space="0" w:color="auto"/>
            <w:left w:val="none" w:sz="0" w:space="0" w:color="auto"/>
            <w:bottom w:val="none" w:sz="0" w:space="0" w:color="auto"/>
            <w:right w:val="none" w:sz="0" w:space="0" w:color="auto"/>
          </w:divBdr>
        </w:div>
        <w:div w:id="134763036">
          <w:marLeft w:val="480"/>
          <w:marRight w:val="0"/>
          <w:marTop w:val="0"/>
          <w:marBottom w:val="0"/>
          <w:divBdr>
            <w:top w:val="none" w:sz="0" w:space="0" w:color="auto"/>
            <w:left w:val="none" w:sz="0" w:space="0" w:color="auto"/>
            <w:bottom w:val="none" w:sz="0" w:space="0" w:color="auto"/>
            <w:right w:val="none" w:sz="0" w:space="0" w:color="auto"/>
          </w:divBdr>
        </w:div>
        <w:div w:id="1478762770">
          <w:marLeft w:val="480"/>
          <w:marRight w:val="0"/>
          <w:marTop w:val="0"/>
          <w:marBottom w:val="0"/>
          <w:divBdr>
            <w:top w:val="none" w:sz="0" w:space="0" w:color="auto"/>
            <w:left w:val="none" w:sz="0" w:space="0" w:color="auto"/>
            <w:bottom w:val="none" w:sz="0" w:space="0" w:color="auto"/>
            <w:right w:val="none" w:sz="0" w:space="0" w:color="auto"/>
          </w:divBdr>
        </w:div>
        <w:div w:id="882256994">
          <w:marLeft w:val="480"/>
          <w:marRight w:val="0"/>
          <w:marTop w:val="0"/>
          <w:marBottom w:val="0"/>
          <w:divBdr>
            <w:top w:val="none" w:sz="0" w:space="0" w:color="auto"/>
            <w:left w:val="none" w:sz="0" w:space="0" w:color="auto"/>
            <w:bottom w:val="none" w:sz="0" w:space="0" w:color="auto"/>
            <w:right w:val="none" w:sz="0" w:space="0" w:color="auto"/>
          </w:divBdr>
        </w:div>
        <w:div w:id="1021667653">
          <w:marLeft w:val="480"/>
          <w:marRight w:val="0"/>
          <w:marTop w:val="0"/>
          <w:marBottom w:val="0"/>
          <w:divBdr>
            <w:top w:val="none" w:sz="0" w:space="0" w:color="auto"/>
            <w:left w:val="none" w:sz="0" w:space="0" w:color="auto"/>
            <w:bottom w:val="none" w:sz="0" w:space="0" w:color="auto"/>
            <w:right w:val="none" w:sz="0" w:space="0" w:color="auto"/>
          </w:divBdr>
        </w:div>
        <w:div w:id="239025010">
          <w:marLeft w:val="480"/>
          <w:marRight w:val="0"/>
          <w:marTop w:val="0"/>
          <w:marBottom w:val="0"/>
          <w:divBdr>
            <w:top w:val="none" w:sz="0" w:space="0" w:color="auto"/>
            <w:left w:val="none" w:sz="0" w:space="0" w:color="auto"/>
            <w:bottom w:val="none" w:sz="0" w:space="0" w:color="auto"/>
            <w:right w:val="none" w:sz="0" w:space="0" w:color="auto"/>
          </w:divBdr>
        </w:div>
        <w:div w:id="948505603">
          <w:marLeft w:val="480"/>
          <w:marRight w:val="0"/>
          <w:marTop w:val="0"/>
          <w:marBottom w:val="0"/>
          <w:divBdr>
            <w:top w:val="none" w:sz="0" w:space="0" w:color="auto"/>
            <w:left w:val="none" w:sz="0" w:space="0" w:color="auto"/>
            <w:bottom w:val="none" w:sz="0" w:space="0" w:color="auto"/>
            <w:right w:val="none" w:sz="0" w:space="0" w:color="auto"/>
          </w:divBdr>
        </w:div>
        <w:div w:id="1913588554">
          <w:marLeft w:val="480"/>
          <w:marRight w:val="0"/>
          <w:marTop w:val="0"/>
          <w:marBottom w:val="0"/>
          <w:divBdr>
            <w:top w:val="none" w:sz="0" w:space="0" w:color="auto"/>
            <w:left w:val="none" w:sz="0" w:space="0" w:color="auto"/>
            <w:bottom w:val="none" w:sz="0" w:space="0" w:color="auto"/>
            <w:right w:val="none" w:sz="0" w:space="0" w:color="auto"/>
          </w:divBdr>
        </w:div>
        <w:div w:id="1081758432">
          <w:marLeft w:val="480"/>
          <w:marRight w:val="0"/>
          <w:marTop w:val="0"/>
          <w:marBottom w:val="0"/>
          <w:divBdr>
            <w:top w:val="none" w:sz="0" w:space="0" w:color="auto"/>
            <w:left w:val="none" w:sz="0" w:space="0" w:color="auto"/>
            <w:bottom w:val="none" w:sz="0" w:space="0" w:color="auto"/>
            <w:right w:val="none" w:sz="0" w:space="0" w:color="auto"/>
          </w:divBdr>
        </w:div>
        <w:div w:id="994651364">
          <w:marLeft w:val="480"/>
          <w:marRight w:val="0"/>
          <w:marTop w:val="0"/>
          <w:marBottom w:val="0"/>
          <w:divBdr>
            <w:top w:val="none" w:sz="0" w:space="0" w:color="auto"/>
            <w:left w:val="none" w:sz="0" w:space="0" w:color="auto"/>
            <w:bottom w:val="none" w:sz="0" w:space="0" w:color="auto"/>
            <w:right w:val="none" w:sz="0" w:space="0" w:color="auto"/>
          </w:divBdr>
        </w:div>
        <w:div w:id="442267573">
          <w:marLeft w:val="480"/>
          <w:marRight w:val="0"/>
          <w:marTop w:val="0"/>
          <w:marBottom w:val="0"/>
          <w:divBdr>
            <w:top w:val="none" w:sz="0" w:space="0" w:color="auto"/>
            <w:left w:val="none" w:sz="0" w:space="0" w:color="auto"/>
            <w:bottom w:val="none" w:sz="0" w:space="0" w:color="auto"/>
            <w:right w:val="none" w:sz="0" w:space="0" w:color="auto"/>
          </w:divBdr>
        </w:div>
        <w:div w:id="537470858">
          <w:marLeft w:val="480"/>
          <w:marRight w:val="0"/>
          <w:marTop w:val="0"/>
          <w:marBottom w:val="0"/>
          <w:divBdr>
            <w:top w:val="none" w:sz="0" w:space="0" w:color="auto"/>
            <w:left w:val="none" w:sz="0" w:space="0" w:color="auto"/>
            <w:bottom w:val="none" w:sz="0" w:space="0" w:color="auto"/>
            <w:right w:val="none" w:sz="0" w:space="0" w:color="auto"/>
          </w:divBdr>
        </w:div>
        <w:div w:id="121311799">
          <w:marLeft w:val="480"/>
          <w:marRight w:val="0"/>
          <w:marTop w:val="0"/>
          <w:marBottom w:val="0"/>
          <w:divBdr>
            <w:top w:val="none" w:sz="0" w:space="0" w:color="auto"/>
            <w:left w:val="none" w:sz="0" w:space="0" w:color="auto"/>
            <w:bottom w:val="none" w:sz="0" w:space="0" w:color="auto"/>
            <w:right w:val="none" w:sz="0" w:space="0" w:color="auto"/>
          </w:divBdr>
        </w:div>
        <w:div w:id="1274290910">
          <w:marLeft w:val="480"/>
          <w:marRight w:val="0"/>
          <w:marTop w:val="0"/>
          <w:marBottom w:val="0"/>
          <w:divBdr>
            <w:top w:val="none" w:sz="0" w:space="0" w:color="auto"/>
            <w:left w:val="none" w:sz="0" w:space="0" w:color="auto"/>
            <w:bottom w:val="none" w:sz="0" w:space="0" w:color="auto"/>
            <w:right w:val="none" w:sz="0" w:space="0" w:color="auto"/>
          </w:divBdr>
        </w:div>
        <w:div w:id="2041321999">
          <w:marLeft w:val="480"/>
          <w:marRight w:val="0"/>
          <w:marTop w:val="0"/>
          <w:marBottom w:val="0"/>
          <w:divBdr>
            <w:top w:val="none" w:sz="0" w:space="0" w:color="auto"/>
            <w:left w:val="none" w:sz="0" w:space="0" w:color="auto"/>
            <w:bottom w:val="none" w:sz="0" w:space="0" w:color="auto"/>
            <w:right w:val="none" w:sz="0" w:space="0" w:color="auto"/>
          </w:divBdr>
        </w:div>
        <w:div w:id="397482530">
          <w:marLeft w:val="480"/>
          <w:marRight w:val="0"/>
          <w:marTop w:val="0"/>
          <w:marBottom w:val="0"/>
          <w:divBdr>
            <w:top w:val="none" w:sz="0" w:space="0" w:color="auto"/>
            <w:left w:val="none" w:sz="0" w:space="0" w:color="auto"/>
            <w:bottom w:val="none" w:sz="0" w:space="0" w:color="auto"/>
            <w:right w:val="none" w:sz="0" w:space="0" w:color="auto"/>
          </w:divBdr>
        </w:div>
        <w:div w:id="759255517">
          <w:marLeft w:val="480"/>
          <w:marRight w:val="0"/>
          <w:marTop w:val="0"/>
          <w:marBottom w:val="0"/>
          <w:divBdr>
            <w:top w:val="none" w:sz="0" w:space="0" w:color="auto"/>
            <w:left w:val="none" w:sz="0" w:space="0" w:color="auto"/>
            <w:bottom w:val="none" w:sz="0" w:space="0" w:color="auto"/>
            <w:right w:val="none" w:sz="0" w:space="0" w:color="auto"/>
          </w:divBdr>
        </w:div>
        <w:div w:id="726077544">
          <w:marLeft w:val="480"/>
          <w:marRight w:val="0"/>
          <w:marTop w:val="0"/>
          <w:marBottom w:val="0"/>
          <w:divBdr>
            <w:top w:val="none" w:sz="0" w:space="0" w:color="auto"/>
            <w:left w:val="none" w:sz="0" w:space="0" w:color="auto"/>
            <w:bottom w:val="none" w:sz="0" w:space="0" w:color="auto"/>
            <w:right w:val="none" w:sz="0" w:space="0" w:color="auto"/>
          </w:divBdr>
        </w:div>
        <w:div w:id="393043388">
          <w:marLeft w:val="480"/>
          <w:marRight w:val="0"/>
          <w:marTop w:val="0"/>
          <w:marBottom w:val="0"/>
          <w:divBdr>
            <w:top w:val="none" w:sz="0" w:space="0" w:color="auto"/>
            <w:left w:val="none" w:sz="0" w:space="0" w:color="auto"/>
            <w:bottom w:val="none" w:sz="0" w:space="0" w:color="auto"/>
            <w:right w:val="none" w:sz="0" w:space="0" w:color="auto"/>
          </w:divBdr>
        </w:div>
        <w:div w:id="1970235110">
          <w:marLeft w:val="480"/>
          <w:marRight w:val="0"/>
          <w:marTop w:val="0"/>
          <w:marBottom w:val="0"/>
          <w:divBdr>
            <w:top w:val="none" w:sz="0" w:space="0" w:color="auto"/>
            <w:left w:val="none" w:sz="0" w:space="0" w:color="auto"/>
            <w:bottom w:val="none" w:sz="0" w:space="0" w:color="auto"/>
            <w:right w:val="none" w:sz="0" w:space="0" w:color="auto"/>
          </w:divBdr>
        </w:div>
        <w:div w:id="788277734">
          <w:marLeft w:val="480"/>
          <w:marRight w:val="0"/>
          <w:marTop w:val="0"/>
          <w:marBottom w:val="0"/>
          <w:divBdr>
            <w:top w:val="none" w:sz="0" w:space="0" w:color="auto"/>
            <w:left w:val="none" w:sz="0" w:space="0" w:color="auto"/>
            <w:bottom w:val="none" w:sz="0" w:space="0" w:color="auto"/>
            <w:right w:val="none" w:sz="0" w:space="0" w:color="auto"/>
          </w:divBdr>
        </w:div>
        <w:div w:id="1758864100">
          <w:marLeft w:val="480"/>
          <w:marRight w:val="0"/>
          <w:marTop w:val="0"/>
          <w:marBottom w:val="0"/>
          <w:divBdr>
            <w:top w:val="none" w:sz="0" w:space="0" w:color="auto"/>
            <w:left w:val="none" w:sz="0" w:space="0" w:color="auto"/>
            <w:bottom w:val="none" w:sz="0" w:space="0" w:color="auto"/>
            <w:right w:val="none" w:sz="0" w:space="0" w:color="auto"/>
          </w:divBdr>
        </w:div>
        <w:div w:id="570310250">
          <w:marLeft w:val="480"/>
          <w:marRight w:val="0"/>
          <w:marTop w:val="0"/>
          <w:marBottom w:val="0"/>
          <w:divBdr>
            <w:top w:val="none" w:sz="0" w:space="0" w:color="auto"/>
            <w:left w:val="none" w:sz="0" w:space="0" w:color="auto"/>
            <w:bottom w:val="none" w:sz="0" w:space="0" w:color="auto"/>
            <w:right w:val="none" w:sz="0" w:space="0" w:color="auto"/>
          </w:divBdr>
        </w:div>
        <w:div w:id="899024549">
          <w:marLeft w:val="480"/>
          <w:marRight w:val="0"/>
          <w:marTop w:val="0"/>
          <w:marBottom w:val="0"/>
          <w:divBdr>
            <w:top w:val="none" w:sz="0" w:space="0" w:color="auto"/>
            <w:left w:val="none" w:sz="0" w:space="0" w:color="auto"/>
            <w:bottom w:val="none" w:sz="0" w:space="0" w:color="auto"/>
            <w:right w:val="none" w:sz="0" w:space="0" w:color="auto"/>
          </w:divBdr>
        </w:div>
        <w:div w:id="1348218905">
          <w:marLeft w:val="480"/>
          <w:marRight w:val="0"/>
          <w:marTop w:val="0"/>
          <w:marBottom w:val="0"/>
          <w:divBdr>
            <w:top w:val="none" w:sz="0" w:space="0" w:color="auto"/>
            <w:left w:val="none" w:sz="0" w:space="0" w:color="auto"/>
            <w:bottom w:val="none" w:sz="0" w:space="0" w:color="auto"/>
            <w:right w:val="none" w:sz="0" w:space="0" w:color="auto"/>
          </w:divBdr>
        </w:div>
        <w:div w:id="861090198">
          <w:marLeft w:val="480"/>
          <w:marRight w:val="0"/>
          <w:marTop w:val="0"/>
          <w:marBottom w:val="0"/>
          <w:divBdr>
            <w:top w:val="none" w:sz="0" w:space="0" w:color="auto"/>
            <w:left w:val="none" w:sz="0" w:space="0" w:color="auto"/>
            <w:bottom w:val="none" w:sz="0" w:space="0" w:color="auto"/>
            <w:right w:val="none" w:sz="0" w:space="0" w:color="auto"/>
          </w:divBdr>
        </w:div>
        <w:div w:id="447897941">
          <w:marLeft w:val="480"/>
          <w:marRight w:val="0"/>
          <w:marTop w:val="0"/>
          <w:marBottom w:val="0"/>
          <w:divBdr>
            <w:top w:val="none" w:sz="0" w:space="0" w:color="auto"/>
            <w:left w:val="none" w:sz="0" w:space="0" w:color="auto"/>
            <w:bottom w:val="none" w:sz="0" w:space="0" w:color="auto"/>
            <w:right w:val="none" w:sz="0" w:space="0" w:color="auto"/>
          </w:divBdr>
        </w:div>
        <w:div w:id="791287885">
          <w:marLeft w:val="480"/>
          <w:marRight w:val="0"/>
          <w:marTop w:val="0"/>
          <w:marBottom w:val="0"/>
          <w:divBdr>
            <w:top w:val="none" w:sz="0" w:space="0" w:color="auto"/>
            <w:left w:val="none" w:sz="0" w:space="0" w:color="auto"/>
            <w:bottom w:val="none" w:sz="0" w:space="0" w:color="auto"/>
            <w:right w:val="none" w:sz="0" w:space="0" w:color="auto"/>
          </w:divBdr>
        </w:div>
        <w:div w:id="278688195">
          <w:marLeft w:val="480"/>
          <w:marRight w:val="0"/>
          <w:marTop w:val="0"/>
          <w:marBottom w:val="0"/>
          <w:divBdr>
            <w:top w:val="none" w:sz="0" w:space="0" w:color="auto"/>
            <w:left w:val="none" w:sz="0" w:space="0" w:color="auto"/>
            <w:bottom w:val="none" w:sz="0" w:space="0" w:color="auto"/>
            <w:right w:val="none" w:sz="0" w:space="0" w:color="auto"/>
          </w:divBdr>
        </w:div>
        <w:div w:id="1763259530">
          <w:marLeft w:val="480"/>
          <w:marRight w:val="0"/>
          <w:marTop w:val="0"/>
          <w:marBottom w:val="0"/>
          <w:divBdr>
            <w:top w:val="none" w:sz="0" w:space="0" w:color="auto"/>
            <w:left w:val="none" w:sz="0" w:space="0" w:color="auto"/>
            <w:bottom w:val="none" w:sz="0" w:space="0" w:color="auto"/>
            <w:right w:val="none" w:sz="0" w:space="0" w:color="auto"/>
          </w:divBdr>
        </w:div>
        <w:div w:id="849562391">
          <w:marLeft w:val="480"/>
          <w:marRight w:val="0"/>
          <w:marTop w:val="0"/>
          <w:marBottom w:val="0"/>
          <w:divBdr>
            <w:top w:val="none" w:sz="0" w:space="0" w:color="auto"/>
            <w:left w:val="none" w:sz="0" w:space="0" w:color="auto"/>
            <w:bottom w:val="none" w:sz="0" w:space="0" w:color="auto"/>
            <w:right w:val="none" w:sz="0" w:space="0" w:color="auto"/>
          </w:divBdr>
        </w:div>
        <w:div w:id="1851875523">
          <w:marLeft w:val="480"/>
          <w:marRight w:val="0"/>
          <w:marTop w:val="0"/>
          <w:marBottom w:val="0"/>
          <w:divBdr>
            <w:top w:val="none" w:sz="0" w:space="0" w:color="auto"/>
            <w:left w:val="none" w:sz="0" w:space="0" w:color="auto"/>
            <w:bottom w:val="none" w:sz="0" w:space="0" w:color="auto"/>
            <w:right w:val="none" w:sz="0" w:space="0" w:color="auto"/>
          </w:divBdr>
        </w:div>
        <w:div w:id="940991417">
          <w:marLeft w:val="480"/>
          <w:marRight w:val="0"/>
          <w:marTop w:val="0"/>
          <w:marBottom w:val="0"/>
          <w:divBdr>
            <w:top w:val="none" w:sz="0" w:space="0" w:color="auto"/>
            <w:left w:val="none" w:sz="0" w:space="0" w:color="auto"/>
            <w:bottom w:val="none" w:sz="0" w:space="0" w:color="auto"/>
            <w:right w:val="none" w:sz="0" w:space="0" w:color="auto"/>
          </w:divBdr>
        </w:div>
        <w:div w:id="1762335906">
          <w:marLeft w:val="480"/>
          <w:marRight w:val="0"/>
          <w:marTop w:val="0"/>
          <w:marBottom w:val="0"/>
          <w:divBdr>
            <w:top w:val="none" w:sz="0" w:space="0" w:color="auto"/>
            <w:left w:val="none" w:sz="0" w:space="0" w:color="auto"/>
            <w:bottom w:val="none" w:sz="0" w:space="0" w:color="auto"/>
            <w:right w:val="none" w:sz="0" w:space="0" w:color="auto"/>
          </w:divBdr>
        </w:div>
        <w:div w:id="1514997471">
          <w:marLeft w:val="480"/>
          <w:marRight w:val="0"/>
          <w:marTop w:val="0"/>
          <w:marBottom w:val="0"/>
          <w:divBdr>
            <w:top w:val="none" w:sz="0" w:space="0" w:color="auto"/>
            <w:left w:val="none" w:sz="0" w:space="0" w:color="auto"/>
            <w:bottom w:val="none" w:sz="0" w:space="0" w:color="auto"/>
            <w:right w:val="none" w:sz="0" w:space="0" w:color="auto"/>
          </w:divBdr>
        </w:div>
        <w:div w:id="1756124389">
          <w:marLeft w:val="480"/>
          <w:marRight w:val="0"/>
          <w:marTop w:val="0"/>
          <w:marBottom w:val="0"/>
          <w:divBdr>
            <w:top w:val="none" w:sz="0" w:space="0" w:color="auto"/>
            <w:left w:val="none" w:sz="0" w:space="0" w:color="auto"/>
            <w:bottom w:val="none" w:sz="0" w:space="0" w:color="auto"/>
            <w:right w:val="none" w:sz="0" w:space="0" w:color="auto"/>
          </w:divBdr>
        </w:div>
        <w:div w:id="287593184">
          <w:marLeft w:val="480"/>
          <w:marRight w:val="0"/>
          <w:marTop w:val="0"/>
          <w:marBottom w:val="0"/>
          <w:divBdr>
            <w:top w:val="none" w:sz="0" w:space="0" w:color="auto"/>
            <w:left w:val="none" w:sz="0" w:space="0" w:color="auto"/>
            <w:bottom w:val="none" w:sz="0" w:space="0" w:color="auto"/>
            <w:right w:val="none" w:sz="0" w:space="0" w:color="auto"/>
          </w:divBdr>
        </w:div>
        <w:div w:id="1229875780">
          <w:marLeft w:val="480"/>
          <w:marRight w:val="0"/>
          <w:marTop w:val="0"/>
          <w:marBottom w:val="0"/>
          <w:divBdr>
            <w:top w:val="none" w:sz="0" w:space="0" w:color="auto"/>
            <w:left w:val="none" w:sz="0" w:space="0" w:color="auto"/>
            <w:bottom w:val="none" w:sz="0" w:space="0" w:color="auto"/>
            <w:right w:val="none" w:sz="0" w:space="0" w:color="auto"/>
          </w:divBdr>
        </w:div>
        <w:div w:id="1480613427">
          <w:marLeft w:val="480"/>
          <w:marRight w:val="0"/>
          <w:marTop w:val="0"/>
          <w:marBottom w:val="0"/>
          <w:divBdr>
            <w:top w:val="none" w:sz="0" w:space="0" w:color="auto"/>
            <w:left w:val="none" w:sz="0" w:space="0" w:color="auto"/>
            <w:bottom w:val="none" w:sz="0" w:space="0" w:color="auto"/>
            <w:right w:val="none" w:sz="0" w:space="0" w:color="auto"/>
          </w:divBdr>
        </w:div>
        <w:div w:id="501896087">
          <w:marLeft w:val="480"/>
          <w:marRight w:val="0"/>
          <w:marTop w:val="0"/>
          <w:marBottom w:val="0"/>
          <w:divBdr>
            <w:top w:val="none" w:sz="0" w:space="0" w:color="auto"/>
            <w:left w:val="none" w:sz="0" w:space="0" w:color="auto"/>
            <w:bottom w:val="none" w:sz="0" w:space="0" w:color="auto"/>
            <w:right w:val="none" w:sz="0" w:space="0" w:color="auto"/>
          </w:divBdr>
        </w:div>
        <w:div w:id="885721375">
          <w:marLeft w:val="480"/>
          <w:marRight w:val="0"/>
          <w:marTop w:val="0"/>
          <w:marBottom w:val="0"/>
          <w:divBdr>
            <w:top w:val="none" w:sz="0" w:space="0" w:color="auto"/>
            <w:left w:val="none" w:sz="0" w:space="0" w:color="auto"/>
            <w:bottom w:val="none" w:sz="0" w:space="0" w:color="auto"/>
            <w:right w:val="none" w:sz="0" w:space="0" w:color="auto"/>
          </w:divBdr>
        </w:div>
        <w:div w:id="1339968878">
          <w:marLeft w:val="480"/>
          <w:marRight w:val="0"/>
          <w:marTop w:val="0"/>
          <w:marBottom w:val="0"/>
          <w:divBdr>
            <w:top w:val="none" w:sz="0" w:space="0" w:color="auto"/>
            <w:left w:val="none" w:sz="0" w:space="0" w:color="auto"/>
            <w:bottom w:val="none" w:sz="0" w:space="0" w:color="auto"/>
            <w:right w:val="none" w:sz="0" w:space="0" w:color="auto"/>
          </w:divBdr>
        </w:div>
        <w:div w:id="1399985355">
          <w:marLeft w:val="480"/>
          <w:marRight w:val="0"/>
          <w:marTop w:val="0"/>
          <w:marBottom w:val="0"/>
          <w:divBdr>
            <w:top w:val="none" w:sz="0" w:space="0" w:color="auto"/>
            <w:left w:val="none" w:sz="0" w:space="0" w:color="auto"/>
            <w:bottom w:val="none" w:sz="0" w:space="0" w:color="auto"/>
            <w:right w:val="none" w:sz="0" w:space="0" w:color="auto"/>
          </w:divBdr>
        </w:div>
        <w:div w:id="2020158334">
          <w:marLeft w:val="480"/>
          <w:marRight w:val="0"/>
          <w:marTop w:val="0"/>
          <w:marBottom w:val="0"/>
          <w:divBdr>
            <w:top w:val="none" w:sz="0" w:space="0" w:color="auto"/>
            <w:left w:val="none" w:sz="0" w:space="0" w:color="auto"/>
            <w:bottom w:val="none" w:sz="0" w:space="0" w:color="auto"/>
            <w:right w:val="none" w:sz="0" w:space="0" w:color="auto"/>
          </w:divBdr>
        </w:div>
        <w:div w:id="1915123596">
          <w:marLeft w:val="480"/>
          <w:marRight w:val="0"/>
          <w:marTop w:val="0"/>
          <w:marBottom w:val="0"/>
          <w:divBdr>
            <w:top w:val="none" w:sz="0" w:space="0" w:color="auto"/>
            <w:left w:val="none" w:sz="0" w:space="0" w:color="auto"/>
            <w:bottom w:val="none" w:sz="0" w:space="0" w:color="auto"/>
            <w:right w:val="none" w:sz="0" w:space="0" w:color="auto"/>
          </w:divBdr>
        </w:div>
        <w:div w:id="322008853">
          <w:marLeft w:val="480"/>
          <w:marRight w:val="0"/>
          <w:marTop w:val="0"/>
          <w:marBottom w:val="0"/>
          <w:divBdr>
            <w:top w:val="none" w:sz="0" w:space="0" w:color="auto"/>
            <w:left w:val="none" w:sz="0" w:space="0" w:color="auto"/>
            <w:bottom w:val="none" w:sz="0" w:space="0" w:color="auto"/>
            <w:right w:val="none" w:sz="0" w:space="0" w:color="auto"/>
          </w:divBdr>
        </w:div>
        <w:div w:id="7680359">
          <w:marLeft w:val="480"/>
          <w:marRight w:val="0"/>
          <w:marTop w:val="0"/>
          <w:marBottom w:val="0"/>
          <w:divBdr>
            <w:top w:val="none" w:sz="0" w:space="0" w:color="auto"/>
            <w:left w:val="none" w:sz="0" w:space="0" w:color="auto"/>
            <w:bottom w:val="none" w:sz="0" w:space="0" w:color="auto"/>
            <w:right w:val="none" w:sz="0" w:space="0" w:color="auto"/>
          </w:divBdr>
        </w:div>
        <w:div w:id="1464545698">
          <w:marLeft w:val="480"/>
          <w:marRight w:val="0"/>
          <w:marTop w:val="0"/>
          <w:marBottom w:val="0"/>
          <w:divBdr>
            <w:top w:val="none" w:sz="0" w:space="0" w:color="auto"/>
            <w:left w:val="none" w:sz="0" w:space="0" w:color="auto"/>
            <w:bottom w:val="none" w:sz="0" w:space="0" w:color="auto"/>
            <w:right w:val="none" w:sz="0" w:space="0" w:color="auto"/>
          </w:divBdr>
        </w:div>
        <w:div w:id="2078673602">
          <w:marLeft w:val="480"/>
          <w:marRight w:val="0"/>
          <w:marTop w:val="0"/>
          <w:marBottom w:val="0"/>
          <w:divBdr>
            <w:top w:val="none" w:sz="0" w:space="0" w:color="auto"/>
            <w:left w:val="none" w:sz="0" w:space="0" w:color="auto"/>
            <w:bottom w:val="none" w:sz="0" w:space="0" w:color="auto"/>
            <w:right w:val="none" w:sz="0" w:space="0" w:color="auto"/>
          </w:divBdr>
        </w:div>
        <w:div w:id="2058890017">
          <w:marLeft w:val="480"/>
          <w:marRight w:val="0"/>
          <w:marTop w:val="0"/>
          <w:marBottom w:val="0"/>
          <w:divBdr>
            <w:top w:val="none" w:sz="0" w:space="0" w:color="auto"/>
            <w:left w:val="none" w:sz="0" w:space="0" w:color="auto"/>
            <w:bottom w:val="none" w:sz="0" w:space="0" w:color="auto"/>
            <w:right w:val="none" w:sz="0" w:space="0" w:color="auto"/>
          </w:divBdr>
        </w:div>
        <w:div w:id="2030058322">
          <w:marLeft w:val="480"/>
          <w:marRight w:val="0"/>
          <w:marTop w:val="0"/>
          <w:marBottom w:val="0"/>
          <w:divBdr>
            <w:top w:val="none" w:sz="0" w:space="0" w:color="auto"/>
            <w:left w:val="none" w:sz="0" w:space="0" w:color="auto"/>
            <w:bottom w:val="none" w:sz="0" w:space="0" w:color="auto"/>
            <w:right w:val="none" w:sz="0" w:space="0" w:color="auto"/>
          </w:divBdr>
        </w:div>
        <w:div w:id="1661808270">
          <w:marLeft w:val="480"/>
          <w:marRight w:val="0"/>
          <w:marTop w:val="0"/>
          <w:marBottom w:val="0"/>
          <w:divBdr>
            <w:top w:val="none" w:sz="0" w:space="0" w:color="auto"/>
            <w:left w:val="none" w:sz="0" w:space="0" w:color="auto"/>
            <w:bottom w:val="none" w:sz="0" w:space="0" w:color="auto"/>
            <w:right w:val="none" w:sz="0" w:space="0" w:color="auto"/>
          </w:divBdr>
        </w:div>
        <w:div w:id="218594818">
          <w:marLeft w:val="480"/>
          <w:marRight w:val="0"/>
          <w:marTop w:val="0"/>
          <w:marBottom w:val="0"/>
          <w:divBdr>
            <w:top w:val="none" w:sz="0" w:space="0" w:color="auto"/>
            <w:left w:val="none" w:sz="0" w:space="0" w:color="auto"/>
            <w:bottom w:val="none" w:sz="0" w:space="0" w:color="auto"/>
            <w:right w:val="none" w:sz="0" w:space="0" w:color="auto"/>
          </w:divBdr>
        </w:div>
        <w:div w:id="340596056">
          <w:marLeft w:val="480"/>
          <w:marRight w:val="0"/>
          <w:marTop w:val="0"/>
          <w:marBottom w:val="0"/>
          <w:divBdr>
            <w:top w:val="none" w:sz="0" w:space="0" w:color="auto"/>
            <w:left w:val="none" w:sz="0" w:space="0" w:color="auto"/>
            <w:bottom w:val="none" w:sz="0" w:space="0" w:color="auto"/>
            <w:right w:val="none" w:sz="0" w:space="0" w:color="auto"/>
          </w:divBdr>
        </w:div>
        <w:div w:id="1700624199">
          <w:marLeft w:val="480"/>
          <w:marRight w:val="0"/>
          <w:marTop w:val="0"/>
          <w:marBottom w:val="0"/>
          <w:divBdr>
            <w:top w:val="none" w:sz="0" w:space="0" w:color="auto"/>
            <w:left w:val="none" w:sz="0" w:space="0" w:color="auto"/>
            <w:bottom w:val="none" w:sz="0" w:space="0" w:color="auto"/>
            <w:right w:val="none" w:sz="0" w:space="0" w:color="auto"/>
          </w:divBdr>
        </w:div>
        <w:div w:id="869877267">
          <w:marLeft w:val="480"/>
          <w:marRight w:val="0"/>
          <w:marTop w:val="0"/>
          <w:marBottom w:val="0"/>
          <w:divBdr>
            <w:top w:val="none" w:sz="0" w:space="0" w:color="auto"/>
            <w:left w:val="none" w:sz="0" w:space="0" w:color="auto"/>
            <w:bottom w:val="none" w:sz="0" w:space="0" w:color="auto"/>
            <w:right w:val="none" w:sz="0" w:space="0" w:color="auto"/>
          </w:divBdr>
        </w:div>
        <w:div w:id="1627613735">
          <w:marLeft w:val="480"/>
          <w:marRight w:val="0"/>
          <w:marTop w:val="0"/>
          <w:marBottom w:val="0"/>
          <w:divBdr>
            <w:top w:val="none" w:sz="0" w:space="0" w:color="auto"/>
            <w:left w:val="none" w:sz="0" w:space="0" w:color="auto"/>
            <w:bottom w:val="none" w:sz="0" w:space="0" w:color="auto"/>
            <w:right w:val="none" w:sz="0" w:space="0" w:color="auto"/>
          </w:divBdr>
        </w:div>
        <w:div w:id="1699162957">
          <w:marLeft w:val="480"/>
          <w:marRight w:val="0"/>
          <w:marTop w:val="0"/>
          <w:marBottom w:val="0"/>
          <w:divBdr>
            <w:top w:val="none" w:sz="0" w:space="0" w:color="auto"/>
            <w:left w:val="none" w:sz="0" w:space="0" w:color="auto"/>
            <w:bottom w:val="none" w:sz="0" w:space="0" w:color="auto"/>
            <w:right w:val="none" w:sz="0" w:space="0" w:color="auto"/>
          </w:divBdr>
        </w:div>
        <w:div w:id="1369527132">
          <w:marLeft w:val="480"/>
          <w:marRight w:val="0"/>
          <w:marTop w:val="0"/>
          <w:marBottom w:val="0"/>
          <w:divBdr>
            <w:top w:val="none" w:sz="0" w:space="0" w:color="auto"/>
            <w:left w:val="none" w:sz="0" w:space="0" w:color="auto"/>
            <w:bottom w:val="none" w:sz="0" w:space="0" w:color="auto"/>
            <w:right w:val="none" w:sz="0" w:space="0" w:color="auto"/>
          </w:divBdr>
        </w:div>
        <w:div w:id="900484252">
          <w:marLeft w:val="480"/>
          <w:marRight w:val="0"/>
          <w:marTop w:val="0"/>
          <w:marBottom w:val="0"/>
          <w:divBdr>
            <w:top w:val="none" w:sz="0" w:space="0" w:color="auto"/>
            <w:left w:val="none" w:sz="0" w:space="0" w:color="auto"/>
            <w:bottom w:val="none" w:sz="0" w:space="0" w:color="auto"/>
            <w:right w:val="none" w:sz="0" w:space="0" w:color="auto"/>
          </w:divBdr>
        </w:div>
        <w:div w:id="1445223770">
          <w:marLeft w:val="480"/>
          <w:marRight w:val="0"/>
          <w:marTop w:val="0"/>
          <w:marBottom w:val="0"/>
          <w:divBdr>
            <w:top w:val="none" w:sz="0" w:space="0" w:color="auto"/>
            <w:left w:val="none" w:sz="0" w:space="0" w:color="auto"/>
            <w:bottom w:val="none" w:sz="0" w:space="0" w:color="auto"/>
            <w:right w:val="none" w:sz="0" w:space="0" w:color="auto"/>
          </w:divBdr>
        </w:div>
        <w:div w:id="1183396979">
          <w:marLeft w:val="480"/>
          <w:marRight w:val="0"/>
          <w:marTop w:val="0"/>
          <w:marBottom w:val="0"/>
          <w:divBdr>
            <w:top w:val="none" w:sz="0" w:space="0" w:color="auto"/>
            <w:left w:val="none" w:sz="0" w:space="0" w:color="auto"/>
            <w:bottom w:val="none" w:sz="0" w:space="0" w:color="auto"/>
            <w:right w:val="none" w:sz="0" w:space="0" w:color="auto"/>
          </w:divBdr>
        </w:div>
        <w:div w:id="2060855448">
          <w:marLeft w:val="480"/>
          <w:marRight w:val="0"/>
          <w:marTop w:val="0"/>
          <w:marBottom w:val="0"/>
          <w:divBdr>
            <w:top w:val="none" w:sz="0" w:space="0" w:color="auto"/>
            <w:left w:val="none" w:sz="0" w:space="0" w:color="auto"/>
            <w:bottom w:val="none" w:sz="0" w:space="0" w:color="auto"/>
            <w:right w:val="none" w:sz="0" w:space="0" w:color="auto"/>
          </w:divBdr>
        </w:div>
        <w:div w:id="1113129809">
          <w:marLeft w:val="480"/>
          <w:marRight w:val="0"/>
          <w:marTop w:val="0"/>
          <w:marBottom w:val="0"/>
          <w:divBdr>
            <w:top w:val="none" w:sz="0" w:space="0" w:color="auto"/>
            <w:left w:val="none" w:sz="0" w:space="0" w:color="auto"/>
            <w:bottom w:val="none" w:sz="0" w:space="0" w:color="auto"/>
            <w:right w:val="none" w:sz="0" w:space="0" w:color="auto"/>
          </w:divBdr>
        </w:div>
        <w:div w:id="515457934">
          <w:marLeft w:val="480"/>
          <w:marRight w:val="0"/>
          <w:marTop w:val="0"/>
          <w:marBottom w:val="0"/>
          <w:divBdr>
            <w:top w:val="none" w:sz="0" w:space="0" w:color="auto"/>
            <w:left w:val="none" w:sz="0" w:space="0" w:color="auto"/>
            <w:bottom w:val="none" w:sz="0" w:space="0" w:color="auto"/>
            <w:right w:val="none" w:sz="0" w:space="0" w:color="auto"/>
          </w:divBdr>
        </w:div>
        <w:div w:id="2080054112">
          <w:marLeft w:val="480"/>
          <w:marRight w:val="0"/>
          <w:marTop w:val="0"/>
          <w:marBottom w:val="0"/>
          <w:divBdr>
            <w:top w:val="none" w:sz="0" w:space="0" w:color="auto"/>
            <w:left w:val="none" w:sz="0" w:space="0" w:color="auto"/>
            <w:bottom w:val="none" w:sz="0" w:space="0" w:color="auto"/>
            <w:right w:val="none" w:sz="0" w:space="0" w:color="auto"/>
          </w:divBdr>
        </w:div>
        <w:div w:id="1099521866">
          <w:marLeft w:val="480"/>
          <w:marRight w:val="0"/>
          <w:marTop w:val="0"/>
          <w:marBottom w:val="0"/>
          <w:divBdr>
            <w:top w:val="none" w:sz="0" w:space="0" w:color="auto"/>
            <w:left w:val="none" w:sz="0" w:space="0" w:color="auto"/>
            <w:bottom w:val="none" w:sz="0" w:space="0" w:color="auto"/>
            <w:right w:val="none" w:sz="0" w:space="0" w:color="auto"/>
          </w:divBdr>
        </w:div>
        <w:div w:id="1072196405">
          <w:marLeft w:val="480"/>
          <w:marRight w:val="0"/>
          <w:marTop w:val="0"/>
          <w:marBottom w:val="0"/>
          <w:divBdr>
            <w:top w:val="none" w:sz="0" w:space="0" w:color="auto"/>
            <w:left w:val="none" w:sz="0" w:space="0" w:color="auto"/>
            <w:bottom w:val="none" w:sz="0" w:space="0" w:color="auto"/>
            <w:right w:val="none" w:sz="0" w:space="0" w:color="auto"/>
          </w:divBdr>
        </w:div>
        <w:div w:id="1463111831">
          <w:marLeft w:val="480"/>
          <w:marRight w:val="0"/>
          <w:marTop w:val="0"/>
          <w:marBottom w:val="0"/>
          <w:divBdr>
            <w:top w:val="none" w:sz="0" w:space="0" w:color="auto"/>
            <w:left w:val="none" w:sz="0" w:space="0" w:color="auto"/>
            <w:bottom w:val="none" w:sz="0" w:space="0" w:color="auto"/>
            <w:right w:val="none" w:sz="0" w:space="0" w:color="auto"/>
          </w:divBdr>
        </w:div>
      </w:divsChild>
    </w:div>
    <w:div w:id="1596598153">
      <w:bodyDiv w:val="1"/>
      <w:marLeft w:val="0"/>
      <w:marRight w:val="0"/>
      <w:marTop w:val="0"/>
      <w:marBottom w:val="0"/>
      <w:divBdr>
        <w:top w:val="none" w:sz="0" w:space="0" w:color="auto"/>
        <w:left w:val="none" w:sz="0" w:space="0" w:color="auto"/>
        <w:bottom w:val="none" w:sz="0" w:space="0" w:color="auto"/>
        <w:right w:val="none" w:sz="0" w:space="0" w:color="auto"/>
      </w:divBdr>
    </w:div>
    <w:div w:id="1597591953">
      <w:bodyDiv w:val="1"/>
      <w:marLeft w:val="0"/>
      <w:marRight w:val="0"/>
      <w:marTop w:val="0"/>
      <w:marBottom w:val="0"/>
      <w:divBdr>
        <w:top w:val="none" w:sz="0" w:space="0" w:color="auto"/>
        <w:left w:val="none" w:sz="0" w:space="0" w:color="auto"/>
        <w:bottom w:val="none" w:sz="0" w:space="0" w:color="auto"/>
        <w:right w:val="none" w:sz="0" w:space="0" w:color="auto"/>
      </w:divBdr>
    </w:div>
    <w:div w:id="1597593086">
      <w:bodyDiv w:val="1"/>
      <w:marLeft w:val="0"/>
      <w:marRight w:val="0"/>
      <w:marTop w:val="0"/>
      <w:marBottom w:val="0"/>
      <w:divBdr>
        <w:top w:val="none" w:sz="0" w:space="0" w:color="auto"/>
        <w:left w:val="none" w:sz="0" w:space="0" w:color="auto"/>
        <w:bottom w:val="none" w:sz="0" w:space="0" w:color="auto"/>
        <w:right w:val="none" w:sz="0" w:space="0" w:color="auto"/>
      </w:divBdr>
    </w:div>
    <w:div w:id="1597902466">
      <w:bodyDiv w:val="1"/>
      <w:marLeft w:val="0"/>
      <w:marRight w:val="0"/>
      <w:marTop w:val="0"/>
      <w:marBottom w:val="0"/>
      <w:divBdr>
        <w:top w:val="none" w:sz="0" w:space="0" w:color="auto"/>
        <w:left w:val="none" w:sz="0" w:space="0" w:color="auto"/>
        <w:bottom w:val="none" w:sz="0" w:space="0" w:color="auto"/>
        <w:right w:val="none" w:sz="0" w:space="0" w:color="auto"/>
      </w:divBdr>
    </w:div>
    <w:div w:id="1598244135">
      <w:bodyDiv w:val="1"/>
      <w:marLeft w:val="0"/>
      <w:marRight w:val="0"/>
      <w:marTop w:val="0"/>
      <w:marBottom w:val="0"/>
      <w:divBdr>
        <w:top w:val="none" w:sz="0" w:space="0" w:color="auto"/>
        <w:left w:val="none" w:sz="0" w:space="0" w:color="auto"/>
        <w:bottom w:val="none" w:sz="0" w:space="0" w:color="auto"/>
        <w:right w:val="none" w:sz="0" w:space="0" w:color="auto"/>
      </w:divBdr>
    </w:div>
    <w:div w:id="1598758396">
      <w:bodyDiv w:val="1"/>
      <w:marLeft w:val="0"/>
      <w:marRight w:val="0"/>
      <w:marTop w:val="0"/>
      <w:marBottom w:val="0"/>
      <w:divBdr>
        <w:top w:val="none" w:sz="0" w:space="0" w:color="auto"/>
        <w:left w:val="none" w:sz="0" w:space="0" w:color="auto"/>
        <w:bottom w:val="none" w:sz="0" w:space="0" w:color="auto"/>
        <w:right w:val="none" w:sz="0" w:space="0" w:color="auto"/>
      </w:divBdr>
    </w:div>
    <w:div w:id="1599293028">
      <w:bodyDiv w:val="1"/>
      <w:marLeft w:val="0"/>
      <w:marRight w:val="0"/>
      <w:marTop w:val="0"/>
      <w:marBottom w:val="0"/>
      <w:divBdr>
        <w:top w:val="none" w:sz="0" w:space="0" w:color="auto"/>
        <w:left w:val="none" w:sz="0" w:space="0" w:color="auto"/>
        <w:bottom w:val="none" w:sz="0" w:space="0" w:color="auto"/>
        <w:right w:val="none" w:sz="0" w:space="0" w:color="auto"/>
      </w:divBdr>
    </w:div>
    <w:div w:id="1600600505">
      <w:bodyDiv w:val="1"/>
      <w:marLeft w:val="0"/>
      <w:marRight w:val="0"/>
      <w:marTop w:val="0"/>
      <w:marBottom w:val="0"/>
      <w:divBdr>
        <w:top w:val="none" w:sz="0" w:space="0" w:color="auto"/>
        <w:left w:val="none" w:sz="0" w:space="0" w:color="auto"/>
        <w:bottom w:val="none" w:sz="0" w:space="0" w:color="auto"/>
        <w:right w:val="none" w:sz="0" w:space="0" w:color="auto"/>
      </w:divBdr>
    </w:div>
    <w:div w:id="1601403001">
      <w:bodyDiv w:val="1"/>
      <w:marLeft w:val="0"/>
      <w:marRight w:val="0"/>
      <w:marTop w:val="0"/>
      <w:marBottom w:val="0"/>
      <w:divBdr>
        <w:top w:val="none" w:sz="0" w:space="0" w:color="auto"/>
        <w:left w:val="none" w:sz="0" w:space="0" w:color="auto"/>
        <w:bottom w:val="none" w:sz="0" w:space="0" w:color="auto"/>
        <w:right w:val="none" w:sz="0" w:space="0" w:color="auto"/>
      </w:divBdr>
    </w:div>
    <w:div w:id="1602255316">
      <w:bodyDiv w:val="1"/>
      <w:marLeft w:val="0"/>
      <w:marRight w:val="0"/>
      <w:marTop w:val="0"/>
      <w:marBottom w:val="0"/>
      <w:divBdr>
        <w:top w:val="none" w:sz="0" w:space="0" w:color="auto"/>
        <w:left w:val="none" w:sz="0" w:space="0" w:color="auto"/>
        <w:bottom w:val="none" w:sz="0" w:space="0" w:color="auto"/>
        <w:right w:val="none" w:sz="0" w:space="0" w:color="auto"/>
      </w:divBdr>
    </w:div>
    <w:div w:id="1602570475">
      <w:bodyDiv w:val="1"/>
      <w:marLeft w:val="0"/>
      <w:marRight w:val="0"/>
      <w:marTop w:val="0"/>
      <w:marBottom w:val="0"/>
      <w:divBdr>
        <w:top w:val="none" w:sz="0" w:space="0" w:color="auto"/>
        <w:left w:val="none" w:sz="0" w:space="0" w:color="auto"/>
        <w:bottom w:val="none" w:sz="0" w:space="0" w:color="auto"/>
        <w:right w:val="none" w:sz="0" w:space="0" w:color="auto"/>
      </w:divBdr>
    </w:div>
    <w:div w:id="1602714197">
      <w:bodyDiv w:val="1"/>
      <w:marLeft w:val="0"/>
      <w:marRight w:val="0"/>
      <w:marTop w:val="0"/>
      <w:marBottom w:val="0"/>
      <w:divBdr>
        <w:top w:val="none" w:sz="0" w:space="0" w:color="auto"/>
        <w:left w:val="none" w:sz="0" w:space="0" w:color="auto"/>
        <w:bottom w:val="none" w:sz="0" w:space="0" w:color="auto"/>
        <w:right w:val="none" w:sz="0" w:space="0" w:color="auto"/>
      </w:divBdr>
    </w:div>
    <w:div w:id="1602949521">
      <w:bodyDiv w:val="1"/>
      <w:marLeft w:val="0"/>
      <w:marRight w:val="0"/>
      <w:marTop w:val="0"/>
      <w:marBottom w:val="0"/>
      <w:divBdr>
        <w:top w:val="none" w:sz="0" w:space="0" w:color="auto"/>
        <w:left w:val="none" w:sz="0" w:space="0" w:color="auto"/>
        <w:bottom w:val="none" w:sz="0" w:space="0" w:color="auto"/>
        <w:right w:val="none" w:sz="0" w:space="0" w:color="auto"/>
      </w:divBdr>
    </w:div>
    <w:div w:id="1604680467">
      <w:bodyDiv w:val="1"/>
      <w:marLeft w:val="0"/>
      <w:marRight w:val="0"/>
      <w:marTop w:val="0"/>
      <w:marBottom w:val="0"/>
      <w:divBdr>
        <w:top w:val="none" w:sz="0" w:space="0" w:color="auto"/>
        <w:left w:val="none" w:sz="0" w:space="0" w:color="auto"/>
        <w:bottom w:val="none" w:sz="0" w:space="0" w:color="auto"/>
        <w:right w:val="none" w:sz="0" w:space="0" w:color="auto"/>
      </w:divBdr>
    </w:div>
    <w:div w:id="1605070162">
      <w:bodyDiv w:val="1"/>
      <w:marLeft w:val="0"/>
      <w:marRight w:val="0"/>
      <w:marTop w:val="0"/>
      <w:marBottom w:val="0"/>
      <w:divBdr>
        <w:top w:val="none" w:sz="0" w:space="0" w:color="auto"/>
        <w:left w:val="none" w:sz="0" w:space="0" w:color="auto"/>
        <w:bottom w:val="none" w:sz="0" w:space="0" w:color="auto"/>
        <w:right w:val="none" w:sz="0" w:space="0" w:color="auto"/>
      </w:divBdr>
    </w:div>
    <w:div w:id="1606762739">
      <w:bodyDiv w:val="1"/>
      <w:marLeft w:val="0"/>
      <w:marRight w:val="0"/>
      <w:marTop w:val="0"/>
      <w:marBottom w:val="0"/>
      <w:divBdr>
        <w:top w:val="none" w:sz="0" w:space="0" w:color="auto"/>
        <w:left w:val="none" w:sz="0" w:space="0" w:color="auto"/>
        <w:bottom w:val="none" w:sz="0" w:space="0" w:color="auto"/>
        <w:right w:val="none" w:sz="0" w:space="0" w:color="auto"/>
      </w:divBdr>
    </w:div>
    <w:div w:id="1606813569">
      <w:bodyDiv w:val="1"/>
      <w:marLeft w:val="0"/>
      <w:marRight w:val="0"/>
      <w:marTop w:val="0"/>
      <w:marBottom w:val="0"/>
      <w:divBdr>
        <w:top w:val="none" w:sz="0" w:space="0" w:color="auto"/>
        <w:left w:val="none" w:sz="0" w:space="0" w:color="auto"/>
        <w:bottom w:val="none" w:sz="0" w:space="0" w:color="auto"/>
        <w:right w:val="none" w:sz="0" w:space="0" w:color="auto"/>
      </w:divBdr>
    </w:div>
    <w:div w:id="1607426208">
      <w:bodyDiv w:val="1"/>
      <w:marLeft w:val="0"/>
      <w:marRight w:val="0"/>
      <w:marTop w:val="0"/>
      <w:marBottom w:val="0"/>
      <w:divBdr>
        <w:top w:val="none" w:sz="0" w:space="0" w:color="auto"/>
        <w:left w:val="none" w:sz="0" w:space="0" w:color="auto"/>
        <w:bottom w:val="none" w:sz="0" w:space="0" w:color="auto"/>
        <w:right w:val="none" w:sz="0" w:space="0" w:color="auto"/>
      </w:divBdr>
    </w:div>
    <w:div w:id="1607883715">
      <w:bodyDiv w:val="1"/>
      <w:marLeft w:val="0"/>
      <w:marRight w:val="0"/>
      <w:marTop w:val="0"/>
      <w:marBottom w:val="0"/>
      <w:divBdr>
        <w:top w:val="none" w:sz="0" w:space="0" w:color="auto"/>
        <w:left w:val="none" w:sz="0" w:space="0" w:color="auto"/>
        <w:bottom w:val="none" w:sz="0" w:space="0" w:color="auto"/>
        <w:right w:val="none" w:sz="0" w:space="0" w:color="auto"/>
      </w:divBdr>
    </w:div>
    <w:div w:id="1608805840">
      <w:bodyDiv w:val="1"/>
      <w:marLeft w:val="0"/>
      <w:marRight w:val="0"/>
      <w:marTop w:val="0"/>
      <w:marBottom w:val="0"/>
      <w:divBdr>
        <w:top w:val="none" w:sz="0" w:space="0" w:color="auto"/>
        <w:left w:val="none" w:sz="0" w:space="0" w:color="auto"/>
        <w:bottom w:val="none" w:sz="0" w:space="0" w:color="auto"/>
        <w:right w:val="none" w:sz="0" w:space="0" w:color="auto"/>
      </w:divBdr>
    </w:div>
    <w:div w:id="1609969214">
      <w:bodyDiv w:val="1"/>
      <w:marLeft w:val="0"/>
      <w:marRight w:val="0"/>
      <w:marTop w:val="0"/>
      <w:marBottom w:val="0"/>
      <w:divBdr>
        <w:top w:val="none" w:sz="0" w:space="0" w:color="auto"/>
        <w:left w:val="none" w:sz="0" w:space="0" w:color="auto"/>
        <w:bottom w:val="none" w:sz="0" w:space="0" w:color="auto"/>
        <w:right w:val="none" w:sz="0" w:space="0" w:color="auto"/>
      </w:divBdr>
    </w:div>
    <w:div w:id="1610695075">
      <w:bodyDiv w:val="1"/>
      <w:marLeft w:val="0"/>
      <w:marRight w:val="0"/>
      <w:marTop w:val="0"/>
      <w:marBottom w:val="0"/>
      <w:divBdr>
        <w:top w:val="none" w:sz="0" w:space="0" w:color="auto"/>
        <w:left w:val="none" w:sz="0" w:space="0" w:color="auto"/>
        <w:bottom w:val="none" w:sz="0" w:space="0" w:color="auto"/>
        <w:right w:val="none" w:sz="0" w:space="0" w:color="auto"/>
      </w:divBdr>
    </w:div>
    <w:div w:id="1612853901">
      <w:bodyDiv w:val="1"/>
      <w:marLeft w:val="0"/>
      <w:marRight w:val="0"/>
      <w:marTop w:val="0"/>
      <w:marBottom w:val="0"/>
      <w:divBdr>
        <w:top w:val="none" w:sz="0" w:space="0" w:color="auto"/>
        <w:left w:val="none" w:sz="0" w:space="0" w:color="auto"/>
        <w:bottom w:val="none" w:sz="0" w:space="0" w:color="auto"/>
        <w:right w:val="none" w:sz="0" w:space="0" w:color="auto"/>
      </w:divBdr>
    </w:div>
    <w:div w:id="1613243551">
      <w:bodyDiv w:val="1"/>
      <w:marLeft w:val="0"/>
      <w:marRight w:val="0"/>
      <w:marTop w:val="0"/>
      <w:marBottom w:val="0"/>
      <w:divBdr>
        <w:top w:val="none" w:sz="0" w:space="0" w:color="auto"/>
        <w:left w:val="none" w:sz="0" w:space="0" w:color="auto"/>
        <w:bottom w:val="none" w:sz="0" w:space="0" w:color="auto"/>
        <w:right w:val="none" w:sz="0" w:space="0" w:color="auto"/>
      </w:divBdr>
    </w:div>
    <w:div w:id="1613974462">
      <w:bodyDiv w:val="1"/>
      <w:marLeft w:val="0"/>
      <w:marRight w:val="0"/>
      <w:marTop w:val="0"/>
      <w:marBottom w:val="0"/>
      <w:divBdr>
        <w:top w:val="none" w:sz="0" w:space="0" w:color="auto"/>
        <w:left w:val="none" w:sz="0" w:space="0" w:color="auto"/>
        <w:bottom w:val="none" w:sz="0" w:space="0" w:color="auto"/>
        <w:right w:val="none" w:sz="0" w:space="0" w:color="auto"/>
      </w:divBdr>
    </w:div>
    <w:div w:id="1614559593">
      <w:bodyDiv w:val="1"/>
      <w:marLeft w:val="0"/>
      <w:marRight w:val="0"/>
      <w:marTop w:val="0"/>
      <w:marBottom w:val="0"/>
      <w:divBdr>
        <w:top w:val="none" w:sz="0" w:space="0" w:color="auto"/>
        <w:left w:val="none" w:sz="0" w:space="0" w:color="auto"/>
        <w:bottom w:val="none" w:sz="0" w:space="0" w:color="auto"/>
        <w:right w:val="none" w:sz="0" w:space="0" w:color="auto"/>
      </w:divBdr>
    </w:div>
    <w:div w:id="1615021696">
      <w:bodyDiv w:val="1"/>
      <w:marLeft w:val="0"/>
      <w:marRight w:val="0"/>
      <w:marTop w:val="0"/>
      <w:marBottom w:val="0"/>
      <w:divBdr>
        <w:top w:val="none" w:sz="0" w:space="0" w:color="auto"/>
        <w:left w:val="none" w:sz="0" w:space="0" w:color="auto"/>
        <w:bottom w:val="none" w:sz="0" w:space="0" w:color="auto"/>
        <w:right w:val="none" w:sz="0" w:space="0" w:color="auto"/>
      </w:divBdr>
      <w:divsChild>
        <w:div w:id="1012994080">
          <w:marLeft w:val="480"/>
          <w:marRight w:val="0"/>
          <w:marTop w:val="0"/>
          <w:marBottom w:val="0"/>
          <w:divBdr>
            <w:top w:val="none" w:sz="0" w:space="0" w:color="auto"/>
            <w:left w:val="none" w:sz="0" w:space="0" w:color="auto"/>
            <w:bottom w:val="none" w:sz="0" w:space="0" w:color="auto"/>
            <w:right w:val="none" w:sz="0" w:space="0" w:color="auto"/>
          </w:divBdr>
        </w:div>
        <w:div w:id="930117524">
          <w:marLeft w:val="480"/>
          <w:marRight w:val="0"/>
          <w:marTop w:val="0"/>
          <w:marBottom w:val="0"/>
          <w:divBdr>
            <w:top w:val="none" w:sz="0" w:space="0" w:color="auto"/>
            <w:left w:val="none" w:sz="0" w:space="0" w:color="auto"/>
            <w:bottom w:val="none" w:sz="0" w:space="0" w:color="auto"/>
            <w:right w:val="none" w:sz="0" w:space="0" w:color="auto"/>
          </w:divBdr>
        </w:div>
        <w:div w:id="1884057588">
          <w:marLeft w:val="480"/>
          <w:marRight w:val="0"/>
          <w:marTop w:val="0"/>
          <w:marBottom w:val="0"/>
          <w:divBdr>
            <w:top w:val="none" w:sz="0" w:space="0" w:color="auto"/>
            <w:left w:val="none" w:sz="0" w:space="0" w:color="auto"/>
            <w:bottom w:val="none" w:sz="0" w:space="0" w:color="auto"/>
            <w:right w:val="none" w:sz="0" w:space="0" w:color="auto"/>
          </w:divBdr>
        </w:div>
        <w:div w:id="806364068">
          <w:marLeft w:val="480"/>
          <w:marRight w:val="0"/>
          <w:marTop w:val="0"/>
          <w:marBottom w:val="0"/>
          <w:divBdr>
            <w:top w:val="none" w:sz="0" w:space="0" w:color="auto"/>
            <w:left w:val="none" w:sz="0" w:space="0" w:color="auto"/>
            <w:bottom w:val="none" w:sz="0" w:space="0" w:color="auto"/>
            <w:right w:val="none" w:sz="0" w:space="0" w:color="auto"/>
          </w:divBdr>
        </w:div>
        <w:div w:id="136264163">
          <w:marLeft w:val="480"/>
          <w:marRight w:val="0"/>
          <w:marTop w:val="0"/>
          <w:marBottom w:val="0"/>
          <w:divBdr>
            <w:top w:val="none" w:sz="0" w:space="0" w:color="auto"/>
            <w:left w:val="none" w:sz="0" w:space="0" w:color="auto"/>
            <w:bottom w:val="none" w:sz="0" w:space="0" w:color="auto"/>
            <w:right w:val="none" w:sz="0" w:space="0" w:color="auto"/>
          </w:divBdr>
        </w:div>
        <w:div w:id="727269372">
          <w:marLeft w:val="480"/>
          <w:marRight w:val="0"/>
          <w:marTop w:val="0"/>
          <w:marBottom w:val="0"/>
          <w:divBdr>
            <w:top w:val="none" w:sz="0" w:space="0" w:color="auto"/>
            <w:left w:val="none" w:sz="0" w:space="0" w:color="auto"/>
            <w:bottom w:val="none" w:sz="0" w:space="0" w:color="auto"/>
            <w:right w:val="none" w:sz="0" w:space="0" w:color="auto"/>
          </w:divBdr>
        </w:div>
        <w:div w:id="344748562">
          <w:marLeft w:val="480"/>
          <w:marRight w:val="0"/>
          <w:marTop w:val="0"/>
          <w:marBottom w:val="0"/>
          <w:divBdr>
            <w:top w:val="none" w:sz="0" w:space="0" w:color="auto"/>
            <w:left w:val="none" w:sz="0" w:space="0" w:color="auto"/>
            <w:bottom w:val="none" w:sz="0" w:space="0" w:color="auto"/>
            <w:right w:val="none" w:sz="0" w:space="0" w:color="auto"/>
          </w:divBdr>
        </w:div>
        <w:div w:id="1869947230">
          <w:marLeft w:val="480"/>
          <w:marRight w:val="0"/>
          <w:marTop w:val="0"/>
          <w:marBottom w:val="0"/>
          <w:divBdr>
            <w:top w:val="none" w:sz="0" w:space="0" w:color="auto"/>
            <w:left w:val="none" w:sz="0" w:space="0" w:color="auto"/>
            <w:bottom w:val="none" w:sz="0" w:space="0" w:color="auto"/>
            <w:right w:val="none" w:sz="0" w:space="0" w:color="auto"/>
          </w:divBdr>
        </w:div>
        <w:div w:id="829256204">
          <w:marLeft w:val="480"/>
          <w:marRight w:val="0"/>
          <w:marTop w:val="0"/>
          <w:marBottom w:val="0"/>
          <w:divBdr>
            <w:top w:val="none" w:sz="0" w:space="0" w:color="auto"/>
            <w:left w:val="none" w:sz="0" w:space="0" w:color="auto"/>
            <w:bottom w:val="none" w:sz="0" w:space="0" w:color="auto"/>
            <w:right w:val="none" w:sz="0" w:space="0" w:color="auto"/>
          </w:divBdr>
        </w:div>
        <w:div w:id="372734975">
          <w:marLeft w:val="480"/>
          <w:marRight w:val="0"/>
          <w:marTop w:val="0"/>
          <w:marBottom w:val="0"/>
          <w:divBdr>
            <w:top w:val="none" w:sz="0" w:space="0" w:color="auto"/>
            <w:left w:val="none" w:sz="0" w:space="0" w:color="auto"/>
            <w:bottom w:val="none" w:sz="0" w:space="0" w:color="auto"/>
            <w:right w:val="none" w:sz="0" w:space="0" w:color="auto"/>
          </w:divBdr>
        </w:div>
        <w:div w:id="369189007">
          <w:marLeft w:val="480"/>
          <w:marRight w:val="0"/>
          <w:marTop w:val="0"/>
          <w:marBottom w:val="0"/>
          <w:divBdr>
            <w:top w:val="none" w:sz="0" w:space="0" w:color="auto"/>
            <w:left w:val="none" w:sz="0" w:space="0" w:color="auto"/>
            <w:bottom w:val="none" w:sz="0" w:space="0" w:color="auto"/>
            <w:right w:val="none" w:sz="0" w:space="0" w:color="auto"/>
          </w:divBdr>
        </w:div>
        <w:div w:id="1710256105">
          <w:marLeft w:val="480"/>
          <w:marRight w:val="0"/>
          <w:marTop w:val="0"/>
          <w:marBottom w:val="0"/>
          <w:divBdr>
            <w:top w:val="none" w:sz="0" w:space="0" w:color="auto"/>
            <w:left w:val="none" w:sz="0" w:space="0" w:color="auto"/>
            <w:bottom w:val="none" w:sz="0" w:space="0" w:color="auto"/>
            <w:right w:val="none" w:sz="0" w:space="0" w:color="auto"/>
          </w:divBdr>
        </w:div>
        <w:div w:id="566453361">
          <w:marLeft w:val="480"/>
          <w:marRight w:val="0"/>
          <w:marTop w:val="0"/>
          <w:marBottom w:val="0"/>
          <w:divBdr>
            <w:top w:val="none" w:sz="0" w:space="0" w:color="auto"/>
            <w:left w:val="none" w:sz="0" w:space="0" w:color="auto"/>
            <w:bottom w:val="none" w:sz="0" w:space="0" w:color="auto"/>
            <w:right w:val="none" w:sz="0" w:space="0" w:color="auto"/>
          </w:divBdr>
        </w:div>
        <w:div w:id="677125600">
          <w:marLeft w:val="480"/>
          <w:marRight w:val="0"/>
          <w:marTop w:val="0"/>
          <w:marBottom w:val="0"/>
          <w:divBdr>
            <w:top w:val="none" w:sz="0" w:space="0" w:color="auto"/>
            <w:left w:val="none" w:sz="0" w:space="0" w:color="auto"/>
            <w:bottom w:val="none" w:sz="0" w:space="0" w:color="auto"/>
            <w:right w:val="none" w:sz="0" w:space="0" w:color="auto"/>
          </w:divBdr>
        </w:div>
        <w:div w:id="423578258">
          <w:marLeft w:val="480"/>
          <w:marRight w:val="0"/>
          <w:marTop w:val="0"/>
          <w:marBottom w:val="0"/>
          <w:divBdr>
            <w:top w:val="none" w:sz="0" w:space="0" w:color="auto"/>
            <w:left w:val="none" w:sz="0" w:space="0" w:color="auto"/>
            <w:bottom w:val="none" w:sz="0" w:space="0" w:color="auto"/>
            <w:right w:val="none" w:sz="0" w:space="0" w:color="auto"/>
          </w:divBdr>
        </w:div>
        <w:div w:id="778715758">
          <w:marLeft w:val="480"/>
          <w:marRight w:val="0"/>
          <w:marTop w:val="0"/>
          <w:marBottom w:val="0"/>
          <w:divBdr>
            <w:top w:val="none" w:sz="0" w:space="0" w:color="auto"/>
            <w:left w:val="none" w:sz="0" w:space="0" w:color="auto"/>
            <w:bottom w:val="none" w:sz="0" w:space="0" w:color="auto"/>
            <w:right w:val="none" w:sz="0" w:space="0" w:color="auto"/>
          </w:divBdr>
        </w:div>
        <w:div w:id="85154655">
          <w:marLeft w:val="480"/>
          <w:marRight w:val="0"/>
          <w:marTop w:val="0"/>
          <w:marBottom w:val="0"/>
          <w:divBdr>
            <w:top w:val="none" w:sz="0" w:space="0" w:color="auto"/>
            <w:left w:val="none" w:sz="0" w:space="0" w:color="auto"/>
            <w:bottom w:val="none" w:sz="0" w:space="0" w:color="auto"/>
            <w:right w:val="none" w:sz="0" w:space="0" w:color="auto"/>
          </w:divBdr>
        </w:div>
        <w:div w:id="1832519561">
          <w:marLeft w:val="480"/>
          <w:marRight w:val="0"/>
          <w:marTop w:val="0"/>
          <w:marBottom w:val="0"/>
          <w:divBdr>
            <w:top w:val="none" w:sz="0" w:space="0" w:color="auto"/>
            <w:left w:val="none" w:sz="0" w:space="0" w:color="auto"/>
            <w:bottom w:val="none" w:sz="0" w:space="0" w:color="auto"/>
            <w:right w:val="none" w:sz="0" w:space="0" w:color="auto"/>
          </w:divBdr>
        </w:div>
        <w:div w:id="608204425">
          <w:marLeft w:val="480"/>
          <w:marRight w:val="0"/>
          <w:marTop w:val="0"/>
          <w:marBottom w:val="0"/>
          <w:divBdr>
            <w:top w:val="none" w:sz="0" w:space="0" w:color="auto"/>
            <w:left w:val="none" w:sz="0" w:space="0" w:color="auto"/>
            <w:bottom w:val="none" w:sz="0" w:space="0" w:color="auto"/>
            <w:right w:val="none" w:sz="0" w:space="0" w:color="auto"/>
          </w:divBdr>
        </w:div>
        <w:div w:id="1987397865">
          <w:marLeft w:val="480"/>
          <w:marRight w:val="0"/>
          <w:marTop w:val="0"/>
          <w:marBottom w:val="0"/>
          <w:divBdr>
            <w:top w:val="none" w:sz="0" w:space="0" w:color="auto"/>
            <w:left w:val="none" w:sz="0" w:space="0" w:color="auto"/>
            <w:bottom w:val="none" w:sz="0" w:space="0" w:color="auto"/>
            <w:right w:val="none" w:sz="0" w:space="0" w:color="auto"/>
          </w:divBdr>
        </w:div>
        <w:div w:id="555049983">
          <w:marLeft w:val="480"/>
          <w:marRight w:val="0"/>
          <w:marTop w:val="0"/>
          <w:marBottom w:val="0"/>
          <w:divBdr>
            <w:top w:val="none" w:sz="0" w:space="0" w:color="auto"/>
            <w:left w:val="none" w:sz="0" w:space="0" w:color="auto"/>
            <w:bottom w:val="none" w:sz="0" w:space="0" w:color="auto"/>
            <w:right w:val="none" w:sz="0" w:space="0" w:color="auto"/>
          </w:divBdr>
        </w:div>
        <w:div w:id="1450276223">
          <w:marLeft w:val="480"/>
          <w:marRight w:val="0"/>
          <w:marTop w:val="0"/>
          <w:marBottom w:val="0"/>
          <w:divBdr>
            <w:top w:val="none" w:sz="0" w:space="0" w:color="auto"/>
            <w:left w:val="none" w:sz="0" w:space="0" w:color="auto"/>
            <w:bottom w:val="none" w:sz="0" w:space="0" w:color="auto"/>
            <w:right w:val="none" w:sz="0" w:space="0" w:color="auto"/>
          </w:divBdr>
        </w:div>
        <w:div w:id="2135323084">
          <w:marLeft w:val="480"/>
          <w:marRight w:val="0"/>
          <w:marTop w:val="0"/>
          <w:marBottom w:val="0"/>
          <w:divBdr>
            <w:top w:val="none" w:sz="0" w:space="0" w:color="auto"/>
            <w:left w:val="none" w:sz="0" w:space="0" w:color="auto"/>
            <w:bottom w:val="none" w:sz="0" w:space="0" w:color="auto"/>
            <w:right w:val="none" w:sz="0" w:space="0" w:color="auto"/>
          </w:divBdr>
        </w:div>
        <w:div w:id="1000743002">
          <w:marLeft w:val="480"/>
          <w:marRight w:val="0"/>
          <w:marTop w:val="0"/>
          <w:marBottom w:val="0"/>
          <w:divBdr>
            <w:top w:val="none" w:sz="0" w:space="0" w:color="auto"/>
            <w:left w:val="none" w:sz="0" w:space="0" w:color="auto"/>
            <w:bottom w:val="none" w:sz="0" w:space="0" w:color="auto"/>
            <w:right w:val="none" w:sz="0" w:space="0" w:color="auto"/>
          </w:divBdr>
        </w:div>
        <w:div w:id="1690569252">
          <w:marLeft w:val="480"/>
          <w:marRight w:val="0"/>
          <w:marTop w:val="0"/>
          <w:marBottom w:val="0"/>
          <w:divBdr>
            <w:top w:val="none" w:sz="0" w:space="0" w:color="auto"/>
            <w:left w:val="none" w:sz="0" w:space="0" w:color="auto"/>
            <w:bottom w:val="none" w:sz="0" w:space="0" w:color="auto"/>
            <w:right w:val="none" w:sz="0" w:space="0" w:color="auto"/>
          </w:divBdr>
        </w:div>
        <w:div w:id="457378869">
          <w:marLeft w:val="480"/>
          <w:marRight w:val="0"/>
          <w:marTop w:val="0"/>
          <w:marBottom w:val="0"/>
          <w:divBdr>
            <w:top w:val="none" w:sz="0" w:space="0" w:color="auto"/>
            <w:left w:val="none" w:sz="0" w:space="0" w:color="auto"/>
            <w:bottom w:val="none" w:sz="0" w:space="0" w:color="auto"/>
            <w:right w:val="none" w:sz="0" w:space="0" w:color="auto"/>
          </w:divBdr>
        </w:div>
        <w:div w:id="65342927">
          <w:marLeft w:val="480"/>
          <w:marRight w:val="0"/>
          <w:marTop w:val="0"/>
          <w:marBottom w:val="0"/>
          <w:divBdr>
            <w:top w:val="none" w:sz="0" w:space="0" w:color="auto"/>
            <w:left w:val="none" w:sz="0" w:space="0" w:color="auto"/>
            <w:bottom w:val="none" w:sz="0" w:space="0" w:color="auto"/>
            <w:right w:val="none" w:sz="0" w:space="0" w:color="auto"/>
          </w:divBdr>
        </w:div>
        <w:div w:id="1186865461">
          <w:marLeft w:val="480"/>
          <w:marRight w:val="0"/>
          <w:marTop w:val="0"/>
          <w:marBottom w:val="0"/>
          <w:divBdr>
            <w:top w:val="none" w:sz="0" w:space="0" w:color="auto"/>
            <w:left w:val="none" w:sz="0" w:space="0" w:color="auto"/>
            <w:bottom w:val="none" w:sz="0" w:space="0" w:color="auto"/>
            <w:right w:val="none" w:sz="0" w:space="0" w:color="auto"/>
          </w:divBdr>
        </w:div>
        <w:div w:id="981542172">
          <w:marLeft w:val="480"/>
          <w:marRight w:val="0"/>
          <w:marTop w:val="0"/>
          <w:marBottom w:val="0"/>
          <w:divBdr>
            <w:top w:val="none" w:sz="0" w:space="0" w:color="auto"/>
            <w:left w:val="none" w:sz="0" w:space="0" w:color="auto"/>
            <w:bottom w:val="none" w:sz="0" w:space="0" w:color="auto"/>
            <w:right w:val="none" w:sz="0" w:space="0" w:color="auto"/>
          </w:divBdr>
        </w:div>
        <w:div w:id="723529743">
          <w:marLeft w:val="480"/>
          <w:marRight w:val="0"/>
          <w:marTop w:val="0"/>
          <w:marBottom w:val="0"/>
          <w:divBdr>
            <w:top w:val="none" w:sz="0" w:space="0" w:color="auto"/>
            <w:left w:val="none" w:sz="0" w:space="0" w:color="auto"/>
            <w:bottom w:val="none" w:sz="0" w:space="0" w:color="auto"/>
            <w:right w:val="none" w:sz="0" w:space="0" w:color="auto"/>
          </w:divBdr>
        </w:div>
        <w:div w:id="1350595079">
          <w:marLeft w:val="480"/>
          <w:marRight w:val="0"/>
          <w:marTop w:val="0"/>
          <w:marBottom w:val="0"/>
          <w:divBdr>
            <w:top w:val="none" w:sz="0" w:space="0" w:color="auto"/>
            <w:left w:val="none" w:sz="0" w:space="0" w:color="auto"/>
            <w:bottom w:val="none" w:sz="0" w:space="0" w:color="auto"/>
            <w:right w:val="none" w:sz="0" w:space="0" w:color="auto"/>
          </w:divBdr>
        </w:div>
        <w:div w:id="182400726">
          <w:marLeft w:val="480"/>
          <w:marRight w:val="0"/>
          <w:marTop w:val="0"/>
          <w:marBottom w:val="0"/>
          <w:divBdr>
            <w:top w:val="none" w:sz="0" w:space="0" w:color="auto"/>
            <w:left w:val="none" w:sz="0" w:space="0" w:color="auto"/>
            <w:bottom w:val="none" w:sz="0" w:space="0" w:color="auto"/>
            <w:right w:val="none" w:sz="0" w:space="0" w:color="auto"/>
          </w:divBdr>
        </w:div>
        <w:div w:id="1222060472">
          <w:marLeft w:val="480"/>
          <w:marRight w:val="0"/>
          <w:marTop w:val="0"/>
          <w:marBottom w:val="0"/>
          <w:divBdr>
            <w:top w:val="none" w:sz="0" w:space="0" w:color="auto"/>
            <w:left w:val="none" w:sz="0" w:space="0" w:color="auto"/>
            <w:bottom w:val="none" w:sz="0" w:space="0" w:color="auto"/>
            <w:right w:val="none" w:sz="0" w:space="0" w:color="auto"/>
          </w:divBdr>
        </w:div>
        <w:div w:id="1663125336">
          <w:marLeft w:val="480"/>
          <w:marRight w:val="0"/>
          <w:marTop w:val="0"/>
          <w:marBottom w:val="0"/>
          <w:divBdr>
            <w:top w:val="none" w:sz="0" w:space="0" w:color="auto"/>
            <w:left w:val="none" w:sz="0" w:space="0" w:color="auto"/>
            <w:bottom w:val="none" w:sz="0" w:space="0" w:color="auto"/>
            <w:right w:val="none" w:sz="0" w:space="0" w:color="auto"/>
          </w:divBdr>
        </w:div>
        <w:div w:id="604267793">
          <w:marLeft w:val="480"/>
          <w:marRight w:val="0"/>
          <w:marTop w:val="0"/>
          <w:marBottom w:val="0"/>
          <w:divBdr>
            <w:top w:val="none" w:sz="0" w:space="0" w:color="auto"/>
            <w:left w:val="none" w:sz="0" w:space="0" w:color="auto"/>
            <w:bottom w:val="none" w:sz="0" w:space="0" w:color="auto"/>
            <w:right w:val="none" w:sz="0" w:space="0" w:color="auto"/>
          </w:divBdr>
        </w:div>
        <w:div w:id="1617254932">
          <w:marLeft w:val="480"/>
          <w:marRight w:val="0"/>
          <w:marTop w:val="0"/>
          <w:marBottom w:val="0"/>
          <w:divBdr>
            <w:top w:val="none" w:sz="0" w:space="0" w:color="auto"/>
            <w:left w:val="none" w:sz="0" w:space="0" w:color="auto"/>
            <w:bottom w:val="none" w:sz="0" w:space="0" w:color="auto"/>
            <w:right w:val="none" w:sz="0" w:space="0" w:color="auto"/>
          </w:divBdr>
        </w:div>
        <w:div w:id="1932351969">
          <w:marLeft w:val="480"/>
          <w:marRight w:val="0"/>
          <w:marTop w:val="0"/>
          <w:marBottom w:val="0"/>
          <w:divBdr>
            <w:top w:val="none" w:sz="0" w:space="0" w:color="auto"/>
            <w:left w:val="none" w:sz="0" w:space="0" w:color="auto"/>
            <w:bottom w:val="none" w:sz="0" w:space="0" w:color="auto"/>
            <w:right w:val="none" w:sz="0" w:space="0" w:color="auto"/>
          </w:divBdr>
        </w:div>
        <w:div w:id="152183601">
          <w:marLeft w:val="480"/>
          <w:marRight w:val="0"/>
          <w:marTop w:val="0"/>
          <w:marBottom w:val="0"/>
          <w:divBdr>
            <w:top w:val="none" w:sz="0" w:space="0" w:color="auto"/>
            <w:left w:val="none" w:sz="0" w:space="0" w:color="auto"/>
            <w:bottom w:val="none" w:sz="0" w:space="0" w:color="auto"/>
            <w:right w:val="none" w:sz="0" w:space="0" w:color="auto"/>
          </w:divBdr>
        </w:div>
        <w:div w:id="27075339">
          <w:marLeft w:val="480"/>
          <w:marRight w:val="0"/>
          <w:marTop w:val="0"/>
          <w:marBottom w:val="0"/>
          <w:divBdr>
            <w:top w:val="none" w:sz="0" w:space="0" w:color="auto"/>
            <w:left w:val="none" w:sz="0" w:space="0" w:color="auto"/>
            <w:bottom w:val="none" w:sz="0" w:space="0" w:color="auto"/>
            <w:right w:val="none" w:sz="0" w:space="0" w:color="auto"/>
          </w:divBdr>
        </w:div>
        <w:div w:id="1352030836">
          <w:marLeft w:val="480"/>
          <w:marRight w:val="0"/>
          <w:marTop w:val="0"/>
          <w:marBottom w:val="0"/>
          <w:divBdr>
            <w:top w:val="none" w:sz="0" w:space="0" w:color="auto"/>
            <w:left w:val="none" w:sz="0" w:space="0" w:color="auto"/>
            <w:bottom w:val="none" w:sz="0" w:space="0" w:color="auto"/>
            <w:right w:val="none" w:sz="0" w:space="0" w:color="auto"/>
          </w:divBdr>
        </w:div>
        <w:div w:id="1553881877">
          <w:marLeft w:val="480"/>
          <w:marRight w:val="0"/>
          <w:marTop w:val="0"/>
          <w:marBottom w:val="0"/>
          <w:divBdr>
            <w:top w:val="none" w:sz="0" w:space="0" w:color="auto"/>
            <w:left w:val="none" w:sz="0" w:space="0" w:color="auto"/>
            <w:bottom w:val="none" w:sz="0" w:space="0" w:color="auto"/>
            <w:right w:val="none" w:sz="0" w:space="0" w:color="auto"/>
          </w:divBdr>
        </w:div>
        <w:div w:id="776750601">
          <w:marLeft w:val="480"/>
          <w:marRight w:val="0"/>
          <w:marTop w:val="0"/>
          <w:marBottom w:val="0"/>
          <w:divBdr>
            <w:top w:val="none" w:sz="0" w:space="0" w:color="auto"/>
            <w:left w:val="none" w:sz="0" w:space="0" w:color="auto"/>
            <w:bottom w:val="none" w:sz="0" w:space="0" w:color="auto"/>
            <w:right w:val="none" w:sz="0" w:space="0" w:color="auto"/>
          </w:divBdr>
        </w:div>
        <w:div w:id="612174359">
          <w:marLeft w:val="480"/>
          <w:marRight w:val="0"/>
          <w:marTop w:val="0"/>
          <w:marBottom w:val="0"/>
          <w:divBdr>
            <w:top w:val="none" w:sz="0" w:space="0" w:color="auto"/>
            <w:left w:val="none" w:sz="0" w:space="0" w:color="auto"/>
            <w:bottom w:val="none" w:sz="0" w:space="0" w:color="auto"/>
            <w:right w:val="none" w:sz="0" w:space="0" w:color="auto"/>
          </w:divBdr>
        </w:div>
        <w:div w:id="1549102435">
          <w:marLeft w:val="480"/>
          <w:marRight w:val="0"/>
          <w:marTop w:val="0"/>
          <w:marBottom w:val="0"/>
          <w:divBdr>
            <w:top w:val="none" w:sz="0" w:space="0" w:color="auto"/>
            <w:left w:val="none" w:sz="0" w:space="0" w:color="auto"/>
            <w:bottom w:val="none" w:sz="0" w:space="0" w:color="auto"/>
            <w:right w:val="none" w:sz="0" w:space="0" w:color="auto"/>
          </w:divBdr>
        </w:div>
        <w:div w:id="1218708095">
          <w:marLeft w:val="480"/>
          <w:marRight w:val="0"/>
          <w:marTop w:val="0"/>
          <w:marBottom w:val="0"/>
          <w:divBdr>
            <w:top w:val="none" w:sz="0" w:space="0" w:color="auto"/>
            <w:left w:val="none" w:sz="0" w:space="0" w:color="auto"/>
            <w:bottom w:val="none" w:sz="0" w:space="0" w:color="auto"/>
            <w:right w:val="none" w:sz="0" w:space="0" w:color="auto"/>
          </w:divBdr>
        </w:div>
        <w:div w:id="1594315434">
          <w:marLeft w:val="480"/>
          <w:marRight w:val="0"/>
          <w:marTop w:val="0"/>
          <w:marBottom w:val="0"/>
          <w:divBdr>
            <w:top w:val="none" w:sz="0" w:space="0" w:color="auto"/>
            <w:left w:val="none" w:sz="0" w:space="0" w:color="auto"/>
            <w:bottom w:val="none" w:sz="0" w:space="0" w:color="auto"/>
            <w:right w:val="none" w:sz="0" w:space="0" w:color="auto"/>
          </w:divBdr>
        </w:div>
        <w:div w:id="1897934054">
          <w:marLeft w:val="480"/>
          <w:marRight w:val="0"/>
          <w:marTop w:val="0"/>
          <w:marBottom w:val="0"/>
          <w:divBdr>
            <w:top w:val="none" w:sz="0" w:space="0" w:color="auto"/>
            <w:left w:val="none" w:sz="0" w:space="0" w:color="auto"/>
            <w:bottom w:val="none" w:sz="0" w:space="0" w:color="auto"/>
            <w:right w:val="none" w:sz="0" w:space="0" w:color="auto"/>
          </w:divBdr>
        </w:div>
        <w:div w:id="97213243">
          <w:marLeft w:val="480"/>
          <w:marRight w:val="0"/>
          <w:marTop w:val="0"/>
          <w:marBottom w:val="0"/>
          <w:divBdr>
            <w:top w:val="none" w:sz="0" w:space="0" w:color="auto"/>
            <w:left w:val="none" w:sz="0" w:space="0" w:color="auto"/>
            <w:bottom w:val="none" w:sz="0" w:space="0" w:color="auto"/>
            <w:right w:val="none" w:sz="0" w:space="0" w:color="auto"/>
          </w:divBdr>
        </w:div>
        <w:div w:id="173810199">
          <w:marLeft w:val="480"/>
          <w:marRight w:val="0"/>
          <w:marTop w:val="0"/>
          <w:marBottom w:val="0"/>
          <w:divBdr>
            <w:top w:val="none" w:sz="0" w:space="0" w:color="auto"/>
            <w:left w:val="none" w:sz="0" w:space="0" w:color="auto"/>
            <w:bottom w:val="none" w:sz="0" w:space="0" w:color="auto"/>
            <w:right w:val="none" w:sz="0" w:space="0" w:color="auto"/>
          </w:divBdr>
        </w:div>
        <w:div w:id="2112314282">
          <w:marLeft w:val="480"/>
          <w:marRight w:val="0"/>
          <w:marTop w:val="0"/>
          <w:marBottom w:val="0"/>
          <w:divBdr>
            <w:top w:val="none" w:sz="0" w:space="0" w:color="auto"/>
            <w:left w:val="none" w:sz="0" w:space="0" w:color="auto"/>
            <w:bottom w:val="none" w:sz="0" w:space="0" w:color="auto"/>
            <w:right w:val="none" w:sz="0" w:space="0" w:color="auto"/>
          </w:divBdr>
        </w:div>
        <w:div w:id="1549562174">
          <w:marLeft w:val="480"/>
          <w:marRight w:val="0"/>
          <w:marTop w:val="0"/>
          <w:marBottom w:val="0"/>
          <w:divBdr>
            <w:top w:val="none" w:sz="0" w:space="0" w:color="auto"/>
            <w:left w:val="none" w:sz="0" w:space="0" w:color="auto"/>
            <w:bottom w:val="none" w:sz="0" w:space="0" w:color="auto"/>
            <w:right w:val="none" w:sz="0" w:space="0" w:color="auto"/>
          </w:divBdr>
        </w:div>
        <w:div w:id="1099718883">
          <w:marLeft w:val="480"/>
          <w:marRight w:val="0"/>
          <w:marTop w:val="0"/>
          <w:marBottom w:val="0"/>
          <w:divBdr>
            <w:top w:val="none" w:sz="0" w:space="0" w:color="auto"/>
            <w:left w:val="none" w:sz="0" w:space="0" w:color="auto"/>
            <w:bottom w:val="none" w:sz="0" w:space="0" w:color="auto"/>
            <w:right w:val="none" w:sz="0" w:space="0" w:color="auto"/>
          </w:divBdr>
        </w:div>
        <w:div w:id="630597090">
          <w:marLeft w:val="480"/>
          <w:marRight w:val="0"/>
          <w:marTop w:val="0"/>
          <w:marBottom w:val="0"/>
          <w:divBdr>
            <w:top w:val="none" w:sz="0" w:space="0" w:color="auto"/>
            <w:left w:val="none" w:sz="0" w:space="0" w:color="auto"/>
            <w:bottom w:val="none" w:sz="0" w:space="0" w:color="auto"/>
            <w:right w:val="none" w:sz="0" w:space="0" w:color="auto"/>
          </w:divBdr>
        </w:div>
        <w:div w:id="61294008">
          <w:marLeft w:val="480"/>
          <w:marRight w:val="0"/>
          <w:marTop w:val="0"/>
          <w:marBottom w:val="0"/>
          <w:divBdr>
            <w:top w:val="none" w:sz="0" w:space="0" w:color="auto"/>
            <w:left w:val="none" w:sz="0" w:space="0" w:color="auto"/>
            <w:bottom w:val="none" w:sz="0" w:space="0" w:color="auto"/>
            <w:right w:val="none" w:sz="0" w:space="0" w:color="auto"/>
          </w:divBdr>
        </w:div>
        <w:div w:id="1812014082">
          <w:marLeft w:val="480"/>
          <w:marRight w:val="0"/>
          <w:marTop w:val="0"/>
          <w:marBottom w:val="0"/>
          <w:divBdr>
            <w:top w:val="none" w:sz="0" w:space="0" w:color="auto"/>
            <w:left w:val="none" w:sz="0" w:space="0" w:color="auto"/>
            <w:bottom w:val="none" w:sz="0" w:space="0" w:color="auto"/>
            <w:right w:val="none" w:sz="0" w:space="0" w:color="auto"/>
          </w:divBdr>
        </w:div>
        <w:div w:id="1889220202">
          <w:marLeft w:val="480"/>
          <w:marRight w:val="0"/>
          <w:marTop w:val="0"/>
          <w:marBottom w:val="0"/>
          <w:divBdr>
            <w:top w:val="none" w:sz="0" w:space="0" w:color="auto"/>
            <w:left w:val="none" w:sz="0" w:space="0" w:color="auto"/>
            <w:bottom w:val="none" w:sz="0" w:space="0" w:color="auto"/>
            <w:right w:val="none" w:sz="0" w:space="0" w:color="auto"/>
          </w:divBdr>
        </w:div>
        <w:div w:id="1243291726">
          <w:marLeft w:val="480"/>
          <w:marRight w:val="0"/>
          <w:marTop w:val="0"/>
          <w:marBottom w:val="0"/>
          <w:divBdr>
            <w:top w:val="none" w:sz="0" w:space="0" w:color="auto"/>
            <w:left w:val="none" w:sz="0" w:space="0" w:color="auto"/>
            <w:bottom w:val="none" w:sz="0" w:space="0" w:color="auto"/>
            <w:right w:val="none" w:sz="0" w:space="0" w:color="auto"/>
          </w:divBdr>
        </w:div>
        <w:div w:id="1655137331">
          <w:marLeft w:val="480"/>
          <w:marRight w:val="0"/>
          <w:marTop w:val="0"/>
          <w:marBottom w:val="0"/>
          <w:divBdr>
            <w:top w:val="none" w:sz="0" w:space="0" w:color="auto"/>
            <w:left w:val="none" w:sz="0" w:space="0" w:color="auto"/>
            <w:bottom w:val="none" w:sz="0" w:space="0" w:color="auto"/>
            <w:right w:val="none" w:sz="0" w:space="0" w:color="auto"/>
          </w:divBdr>
        </w:div>
        <w:div w:id="1097409751">
          <w:marLeft w:val="480"/>
          <w:marRight w:val="0"/>
          <w:marTop w:val="0"/>
          <w:marBottom w:val="0"/>
          <w:divBdr>
            <w:top w:val="none" w:sz="0" w:space="0" w:color="auto"/>
            <w:left w:val="none" w:sz="0" w:space="0" w:color="auto"/>
            <w:bottom w:val="none" w:sz="0" w:space="0" w:color="auto"/>
            <w:right w:val="none" w:sz="0" w:space="0" w:color="auto"/>
          </w:divBdr>
        </w:div>
        <w:div w:id="903182084">
          <w:marLeft w:val="480"/>
          <w:marRight w:val="0"/>
          <w:marTop w:val="0"/>
          <w:marBottom w:val="0"/>
          <w:divBdr>
            <w:top w:val="none" w:sz="0" w:space="0" w:color="auto"/>
            <w:left w:val="none" w:sz="0" w:space="0" w:color="auto"/>
            <w:bottom w:val="none" w:sz="0" w:space="0" w:color="auto"/>
            <w:right w:val="none" w:sz="0" w:space="0" w:color="auto"/>
          </w:divBdr>
        </w:div>
        <w:div w:id="1222332347">
          <w:marLeft w:val="480"/>
          <w:marRight w:val="0"/>
          <w:marTop w:val="0"/>
          <w:marBottom w:val="0"/>
          <w:divBdr>
            <w:top w:val="none" w:sz="0" w:space="0" w:color="auto"/>
            <w:left w:val="none" w:sz="0" w:space="0" w:color="auto"/>
            <w:bottom w:val="none" w:sz="0" w:space="0" w:color="auto"/>
            <w:right w:val="none" w:sz="0" w:space="0" w:color="auto"/>
          </w:divBdr>
        </w:div>
        <w:div w:id="1366061048">
          <w:marLeft w:val="480"/>
          <w:marRight w:val="0"/>
          <w:marTop w:val="0"/>
          <w:marBottom w:val="0"/>
          <w:divBdr>
            <w:top w:val="none" w:sz="0" w:space="0" w:color="auto"/>
            <w:left w:val="none" w:sz="0" w:space="0" w:color="auto"/>
            <w:bottom w:val="none" w:sz="0" w:space="0" w:color="auto"/>
            <w:right w:val="none" w:sz="0" w:space="0" w:color="auto"/>
          </w:divBdr>
        </w:div>
        <w:div w:id="1235429974">
          <w:marLeft w:val="480"/>
          <w:marRight w:val="0"/>
          <w:marTop w:val="0"/>
          <w:marBottom w:val="0"/>
          <w:divBdr>
            <w:top w:val="none" w:sz="0" w:space="0" w:color="auto"/>
            <w:left w:val="none" w:sz="0" w:space="0" w:color="auto"/>
            <w:bottom w:val="none" w:sz="0" w:space="0" w:color="auto"/>
            <w:right w:val="none" w:sz="0" w:space="0" w:color="auto"/>
          </w:divBdr>
        </w:div>
        <w:div w:id="866060625">
          <w:marLeft w:val="480"/>
          <w:marRight w:val="0"/>
          <w:marTop w:val="0"/>
          <w:marBottom w:val="0"/>
          <w:divBdr>
            <w:top w:val="none" w:sz="0" w:space="0" w:color="auto"/>
            <w:left w:val="none" w:sz="0" w:space="0" w:color="auto"/>
            <w:bottom w:val="none" w:sz="0" w:space="0" w:color="auto"/>
            <w:right w:val="none" w:sz="0" w:space="0" w:color="auto"/>
          </w:divBdr>
        </w:div>
        <w:div w:id="1734691288">
          <w:marLeft w:val="480"/>
          <w:marRight w:val="0"/>
          <w:marTop w:val="0"/>
          <w:marBottom w:val="0"/>
          <w:divBdr>
            <w:top w:val="none" w:sz="0" w:space="0" w:color="auto"/>
            <w:left w:val="none" w:sz="0" w:space="0" w:color="auto"/>
            <w:bottom w:val="none" w:sz="0" w:space="0" w:color="auto"/>
            <w:right w:val="none" w:sz="0" w:space="0" w:color="auto"/>
          </w:divBdr>
        </w:div>
        <w:div w:id="188572172">
          <w:marLeft w:val="480"/>
          <w:marRight w:val="0"/>
          <w:marTop w:val="0"/>
          <w:marBottom w:val="0"/>
          <w:divBdr>
            <w:top w:val="none" w:sz="0" w:space="0" w:color="auto"/>
            <w:left w:val="none" w:sz="0" w:space="0" w:color="auto"/>
            <w:bottom w:val="none" w:sz="0" w:space="0" w:color="auto"/>
            <w:right w:val="none" w:sz="0" w:space="0" w:color="auto"/>
          </w:divBdr>
        </w:div>
        <w:div w:id="48654216">
          <w:marLeft w:val="480"/>
          <w:marRight w:val="0"/>
          <w:marTop w:val="0"/>
          <w:marBottom w:val="0"/>
          <w:divBdr>
            <w:top w:val="none" w:sz="0" w:space="0" w:color="auto"/>
            <w:left w:val="none" w:sz="0" w:space="0" w:color="auto"/>
            <w:bottom w:val="none" w:sz="0" w:space="0" w:color="auto"/>
            <w:right w:val="none" w:sz="0" w:space="0" w:color="auto"/>
          </w:divBdr>
        </w:div>
        <w:div w:id="473066010">
          <w:marLeft w:val="480"/>
          <w:marRight w:val="0"/>
          <w:marTop w:val="0"/>
          <w:marBottom w:val="0"/>
          <w:divBdr>
            <w:top w:val="none" w:sz="0" w:space="0" w:color="auto"/>
            <w:left w:val="none" w:sz="0" w:space="0" w:color="auto"/>
            <w:bottom w:val="none" w:sz="0" w:space="0" w:color="auto"/>
            <w:right w:val="none" w:sz="0" w:space="0" w:color="auto"/>
          </w:divBdr>
        </w:div>
        <w:div w:id="116145516">
          <w:marLeft w:val="480"/>
          <w:marRight w:val="0"/>
          <w:marTop w:val="0"/>
          <w:marBottom w:val="0"/>
          <w:divBdr>
            <w:top w:val="none" w:sz="0" w:space="0" w:color="auto"/>
            <w:left w:val="none" w:sz="0" w:space="0" w:color="auto"/>
            <w:bottom w:val="none" w:sz="0" w:space="0" w:color="auto"/>
            <w:right w:val="none" w:sz="0" w:space="0" w:color="auto"/>
          </w:divBdr>
        </w:div>
        <w:div w:id="28381077">
          <w:marLeft w:val="480"/>
          <w:marRight w:val="0"/>
          <w:marTop w:val="0"/>
          <w:marBottom w:val="0"/>
          <w:divBdr>
            <w:top w:val="none" w:sz="0" w:space="0" w:color="auto"/>
            <w:left w:val="none" w:sz="0" w:space="0" w:color="auto"/>
            <w:bottom w:val="none" w:sz="0" w:space="0" w:color="auto"/>
            <w:right w:val="none" w:sz="0" w:space="0" w:color="auto"/>
          </w:divBdr>
        </w:div>
        <w:div w:id="1605961967">
          <w:marLeft w:val="480"/>
          <w:marRight w:val="0"/>
          <w:marTop w:val="0"/>
          <w:marBottom w:val="0"/>
          <w:divBdr>
            <w:top w:val="none" w:sz="0" w:space="0" w:color="auto"/>
            <w:left w:val="none" w:sz="0" w:space="0" w:color="auto"/>
            <w:bottom w:val="none" w:sz="0" w:space="0" w:color="auto"/>
            <w:right w:val="none" w:sz="0" w:space="0" w:color="auto"/>
          </w:divBdr>
        </w:div>
        <w:div w:id="2022122623">
          <w:marLeft w:val="480"/>
          <w:marRight w:val="0"/>
          <w:marTop w:val="0"/>
          <w:marBottom w:val="0"/>
          <w:divBdr>
            <w:top w:val="none" w:sz="0" w:space="0" w:color="auto"/>
            <w:left w:val="none" w:sz="0" w:space="0" w:color="auto"/>
            <w:bottom w:val="none" w:sz="0" w:space="0" w:color="auto"/>
            <w:right w:val="none" w:sz="0" w:space="0" w:color="auto"/>
          </w:divBdr>
        </w:div>
        <w:div w:id="1408963945">
          <w:marLeft w:val="480"/>
          <w:marRight w:val="0"/>
          <w:marTop w:val="0"/>
          <w:marBottom w:val="0"/>
          <w:divBdr>
            <w:top w:val="none" w:sz="0" w:space="0" w:color="auto"/>
            <w:left w:val="none" w:sz="0" w:space="0" w:color="auto"/>
            <w:bottom w:val="none" w:sz="0" w:space="0" w:color="auto"/>
            <w:right w:val="none" w:sz="0" w:space="0" w:color="auto"/>
          </w:divBdr>
        </w:div>
        <w:div w:id="140736407">
          <w:marLeft w:val="480"/>
          <w:marRight w:val="0"/>
          <w:marTop w:val="0"/>
          <w:marBottom w:val="0"/>
          <w:divBdr>
            <w:top w:val="none" w:sz="0" w:space="0" w:color="auto"/>
            <w:left w:val="none" w:sz="0" w:space="0" w:color="auto"/>
            <w:bottom w:val="none" w:sz="0" w:space="0" w:color="auto"/>
            <w:right w:val="none" w:sz="0" w:space="0" w:color="auto"/>
          </w:divBdr>
        </w:div>
        <w:div w:id="883753241">
          <w:marLeft w:val="480"/>
          <w:marRight w:val="0"/>
          <w:marTop w:val="0"/>
          <w:marBottom w:val="0"/>
          <w:divBdr>
            <w:top w:val="none" w:sz="0" w:space="0" w:color="auto"/>
            <w:left w:val="none" w:sz="0" w:space="0" w:color="auto"/>
            <w:bottom w:val="none" w:sz="0" w:space="0" w:color="auto"/>
            <w:right w:val="none" w:sz="0" w:space="0" w:color="auto"/>
          </w:divBdr>
        </w:div>
        <w:div w:id="1023632431">
          <w:marLeft w:val="480"/>
          <w:marRight w:val="0"/>
          <w:marTop w:val="0"/>
          <w:marBottom w:val="0"/>
          <w:divBdr>
            <w:top w:val="none" w:sz="0" w:space="0" w:color="auto"/>
            <w:left w:val="none" w:sz="0" w:space="0" w:color="auto"/>
            <w:bottom w:val="none" w:sz="0" w:space="0" w:color="auto"/>
            <w:right w:val="none" w:sz="0" w:space="0" w:color="auto"/>
          </w:divBdr>
        </w:div>
        <w:div w:id="1732927114">
          <w:marLeft w:val="480"/>
          <w:marRight w:val="0"/>
          <w:marTop w:val="0"/>
          <w:marBottom w:val="0"/>
          <w:divBdr>
            <w:top w:val="none" w:sz="0" w:space="0" w:color="auto"/>
            <w:left w:val="none" w:sz="0" w:space="0" w:color="auto"/>
            <w:bottom w:val="none" w:sz="0" w:space="0" w:color="auto"/>
            <w:right w:val="none" w:sz="0" w:space="0" w:color="auto"/>
          </w:divBdr>
        </w:div>
        <w:div w:id="923103585">
          <w:marLeft w:val="480"/>
          <w:marRight w:val="0"/>
          <w:marTop w:val="0"/>
          <w:marBottom w:val="0"/>
          <w:divBdr>
            <w:top w:val="none" w:sz="0" w:space="0" w:color="auto"/>
            <w:left w:val="none" w:sz="0" w:space="0" w:color="auto"/>
            <w:bottom w:val="none" w:sz="0" w:space="0" w:color="auto"/>
            <w:right w:val="none" w:sz="0" w:space="0" w:color="auto"/>
          </w:divBdr>
        </w:div>
        <w:div w:id="132991873">
          <w:marLeft w:val="480"/>
          <w:marRight w:val="0"/>
          <w:marTop w:val="0"/>
          <w:marBottom w:val="0"/>
          <w:divBdr>
            <w:top w:val="none" w:sz="0" w:space="0" w:color="auto"/>
            <w:left w:val="none" w:sz="0" w:space="0" w:color="auto"/>
            <w:bottom w:val="none" w:sz="0" w:space="0" w:color="auto"/>
            <w:right w:val="none" w:sz="0" w:space="0" w:color="auto"/>
          </w:divBdr>
        </w:div>
        <w:div w:id="504712783">
          <w:marLeft w:val="480"/>
          <w:marRight w:val="0"/>
          <w:marTop w:val="0"/>
          <w:marBottom w:val="0"/>
          <w:divBdr>
            <w:top w:val="none" w:sz="0" w:space="0" w:color="auto"/>
            <w:left w:val="none" w:sz="0" w:space="0" w:color="auto"/>
            <w:bottom w:val="none" w:sz="0" w:space="0" w:color="auto"/>
            <w:right w:val="none" w:sz="0" w:space="0" w:color="auto"/>
          </w:divBdr>
        </w:div>
        <w:div w:id="437336379">
          <w:marLeft w:val="480"/>
          <w:marRight w:val="0"/>
          <w:marTop w:val="0"/>
          <w:marBottom w:val="0"/>
          <w:divBdr>
            <w:top w:val="none" w:sz="0" w:space="0" w:color="auto"/>
            <w:left w:val="none" w:sz="0" w:space="0" w:color="auto"/>
            <w:bottom w:val="none" w:sz="0" w:space="0" w:color="auto"/>
            <w:right w:val="none" w:sz="0" w:space="0" w:color="auto"/>
          </w:divBdr>
        </w:div>
        <w:div w:id="1667660095">
          <w:marLeft w:val="480"/>
          <w:marRight w:val="0"/>
          <w:marTop w:val="0"/>
          <w:marBottom w:val="0"/>
          <w:divBdr>
            <w:top w:val="none" w:sz="0" w:space="0" w:color="auto"/>
            <w:left w:val="none" w:sz="0" w:space="0" w:color="auto"/>
            <w:bottom w:val="none" w:sz="0" w:space="0" w:color="auto"/>
            <w:right w:val="none" w:sz="0" w:space="0" w:color="auto"/>
          </w:divBdr>
        </w:div>
        <w:div w:id="518398049">
          <w:marLeft w:val="480"/>
          <w:marRight w:val="0"/>
          <w:marTop w:val="0"/>
          <w:marBottom w:val="0"/>
          <w:divBdr>
            <w:top w:val="none" w:sz="0" w:space="0" w:color="auto"/>
            <w:left w:val="none" w:sz="0" w:space="0" w:color="auto"/>
            <w:bottom w:val="none" w:sz="0" w:space="0" w:color="auto"/>
            <w:right w:val="none" w:sz="0" w:space="0" w:color="auto"/>
          </w:divBdr>
        </w:div>
        <w:div w:id="245656072">
          <w:marLeft w:val="480"/>
          <w:marRight w:val="0"/>
          <w:marTop w:val="0"/>
          <w:marBottom w:val="0"/>
          <w:divBdr>
            <w:top w:val="none" w:sz="0" w:space="0" w:color="auto"/>
            <w:left w:val="none" w:sz="0" w:space="0" w:color="auto"/>
            <w:bottom w:val="none" w:sz="0" w:space="0" w:color="auto"/>
            <w:right w:val="none" w:sz="0" w:space="0" w:color="auto"/>
          </w:divBdr>
        </w:div>
        <w:div w:id="662271451">
          <w:marLeft w:val="480"/>
          <w:marRight w:val="0"/>
          <w:marTop w:val="0"/>
          <w:marBottom w:val="0"/>
          <w:divBdr>
            <w:top w:val="none" w:sz="0" w:space="0" w:color="auto"/>
            <w:left w:val="none" w:sz="0" w:space="0" w:color="auto"/>
            <w:bottom w:val="none" w:sz="0" w:space="0" w:color="auto"/>
            <w:right w:val="none" w:sz="0" w:space="0" w:color="auto"/>
          </w:divBdr>
        </w:div>
        <w:div w:id="2137408643">
          <w:marLeft w:val="480"/>
          <w:marRight w:val="0"/>
          <w:marTop w:val="0"/>
          <w:marBottom w:val="0"/>
          <w:divBdr>
            <w:top w:val="none" w:sz="0" w:space="0" w:color="auto"/>
            <w:left w:val="none" w:sz="0" w:space="0" w:color="auto"/>
            <w:bottom w:val="none" w:sz="0" w:space="0" w:color="auto"/>
            <w:right w:val="none" w:sz="0" w:space="0" w:color="auto"/>
          </w:divBdr>
        </w:div>
        <w:div w:id="1664240070">
          <w:marLeft w:val="480"/>
          <w:marRight w:val="0"/>
          <w:marTop w:val="0"/>
          <w:marBottom w:val="0"/>
          <w:divBdr>
            <w:top w:val="none" w:sz="0" w:space="0" w:color="auto"/>
            <w:left w:val="none" w:sz="0" w:space="0" w:color="auto"/>
            <w:bottom w:val="none" w:sz="0" w:space="0" w:color="auto"/>
            <w:right w:val="none" w:sz="0" w:space="0" w:color="auto"/>
          </w:divBdr>
        </w:div>
        <w:div w:id="1760638840">
          <w:marLeft w:val="480"/>
          <w:marRight w:val="0"/>
          <w:marTop w:val="0"/>
          <w:marBottom w:val="0"/>
          <w:divBdr>
            <w:top w:val="none" w:sz="0" w:space="0" w:color="auto"/>
            <w:left w:val="none" w:sz="0" w:space="0" w:color="auto"/>
            <w:bottom w:val="none" w:sz="0" w:space="0" w:color="auto"/>
            <w:right w:val="none" w:sz="0" w:space="0" w:color="auto"/>
          </w:divBdr>
        </w:div>
        <w:div w:id="1380323725">
          <w:marLeft w:val="480"/>
          <w:marRight w:val="0"/>
          <w:marTop w:val="0"/>
          <w:marBottom w:val="0"/>
          <w:divBdr>
            <w:top w:val="none" w:sz="0" w:space="0" w:color="auto"/>
            <w:left w:val="none" w:sz="0" w:space="0" w:color="auto"/>
            <w:bottom w:val="none" w:sz="0" w:space="0" w:color="auto"/>
            <w:right w:val="none" w:sz="0" w:space="0" w:color="auto"/>
          </w:divBdr>
        </w:div>
        <w:div w:id="1239362912">
          <w:marLeft w:val="480"/>
          <w:marRight w:val="0"/>
          <w:marTop w:val="0"/>
          <w:marBottom w:val="0"/>
          <w:divBdr>
            <w:top w:val="none" w:sz="0" w:space="0" w:color="auto"/>
            <w:left w:val="none" w:sz="0" w:space="0" w:color="auto"/>
            <w:bottom w:val="none" w:sz="0" w:space="0" w:color="auto"/>
            <w:right w:val="none" w:sz="0" w:space="0" w:color="auto"/>
          </w:divBdr>
        </w:div>
        <w:div w:id="724186713">
          <w:marLeft w:val="480"/>
          <w:marRight w:val="0"/>
          <w:marTop w:val="0"/>
          <w:marBottom w:val="0"/>
          <w:divBdr>
            <w:top w:val="none" w:sz="0" w:space="0" w:color="auto"/>
            <w:left w:val="none" w:sz="0" w:space="0" w:color="auto"/>
            <w:bottom w:val="none" w:sz="0" w:space="0" w:color="auto"/>
            <w:right w:val="none" w:sz="0" w:space="0" w:color="auto"/>
          </w:divBdr>
        </w:div>
        <w:div w:id="2116361802">
          <w:marLeft w:val="480"/>
          <w:marRight w:val="0"/>
          <w:marTop w:val="0"/>
          <w:marBottom w:val="0"/>
          <w:divBdr>
            <w:top w:val="none" w:sz="0" w:space="0" w:color="auto"/>
            <w:left w:val="none" w:sz="0" w:space="0" w:color="auto"/>
            <w:bottom w:val="none" w:sz="0" w:space="0" w:color="auto"/>
            <w:right w:val="none" w:sz="0" w:space="0" w:color="auto"/>
          </w:divBdr>
        </w:div>
        <w:div w:id="1063794163">
          <w:marLeft w:val="480"/>
          <w:marRight w:val="0"/>
          <w:marTop w:val="0"/>
          <w:marBottom w:val="0"/>
          <w:divBdr>
            <w:top w:val="none" w:sz="0" w:space="0" w:color="auto"/>
            <w:left w:val="none" w:sz="0" w:space="0" w:color="auto"/>
            <w:bottom w:val="none" w:sz="0" w:space="0" w:color="auto"/>
            <w:right w:val="none" w:sz="0" w:space="0" w:color="auto"/>
          </w:divBdr>
        </w:div>
        <w:div w:id="2056732348">
          <w:marLeft w:val="480"/>
          <w:marRight w:val="0"/>
          <w:marTop w:val="0"/>
          <w:marBottom w:val="0"/>
          <w:divBdr>
            <w:top w:val="none" w:sz="0" w:space="0" w:color="auto"/>
            <w:left w:val="none" w:sz="0" w:space="0" w:color="auto"/>
            <w:bottom w:val="none" w:sz="0" w:space="0" w:color="auto"/>
            <w:right w:val="none" w:sz="0" w:space="0" w:color="auto"/>
          </w:divBdr>
        </w:div>
        <w:div w:id="1819690663">
          <w:marLeft w:val="480"/>
          <w:marRight w:val="0"/>
          <w:marTop w:val="0"/>
          <w:marBottom w:val="0"/>
          <w:divBdr>
            <w:top w:val="none" w:sz="0" w:space="0" w:color="auto"/>
            <w:left w:val="none" w:sz="0" w:space="0" w:color="auto"/>
            <w:bottom w:val="none" w:sz="0" w:space="0" w:color="auto"/>
            <w:right w:val="none" w:sz="0" w:space="0" w:color="auto"/>
          </w:divBdr>
        </w:div>
        <w:div w:id="1759521645">
          <w:marLeft w:val="480"/>
          <w:marRight w:val="0"/>
          <w:marTop w:val="0"/>
          <w:marBottom w:val="0"/>
          <w:divBdr>
            <w:top w:val="none" w:sz="0" w:space="0" w:color="auto"/>
            <w:left w:val="none" w:sz="0" w:space="0" w:color="auto"/>
            <w:bottom w:val="none" w:sz="0" w:space="0" w:color="auto"/>
            <w:right w:val="none" w:sz="0" w:space="0" w:color="auto"/>
          </w:divBdr>
        </w:div>
        <w:div w:id="896890146">
          <w:marLeft w:val="480"/>
          <w:marRight w:val="0"/>
          <w:marTop w:val="0"/>
          <w:marBottom w:val="0"/>
          <w:divBdr>
            <w:top w:val="none" w:sz="0" w:space="0" w:color="auto"/>
            <w:left w:val="none" w:sz="0" w:space="0" w:color="auto"/>
            <w:bottom w:val="none" w:sz="0" w:space="0" w:color="auto"/>
            <w:right w:val="none" w:sz="0" w:space="0" w:color="auto"/>
          </w:divBdr>
        </w:div>
        <w:div w:id="1840272711">
          <w:marLeft w:val="480"/>
          <w:marRight w:val="0"/>
          <w:marTop w:val="0"/>
          <w:marBottom w:val="0"/>
          <w:divBdr>
            <w:top w:val="none" w:sz="0" w:space="0" w:color="auto"/>
            <w:left w:val="none" w:sz="0" w:space="0" w:color="auto"/>
            <w:bottom w:val="none" w:sz="0" w:space="0" w:color="auto"/>
            <w:right w:val="none" w:sz="0" w:space="0" w:color="auto"/>
          </w:divBdr>
        </w:div>
        <w:div w:id="817185402">
          <w:marLeft w:val="480"/>
          <w:marRight w:val="0"/>
          <w:marTop w:val="0"/>
          <w:marBottom w:val="0"/>
          <w:divBdr>
            <w:top w:val="none" w:sz="0" w:space="0" w:color="auto"/>
            <w:left w:val="none" w:sz="0" w:space="0" w:color="auto"/>
            <w:bottom w:val="none" w:sz="0" w:space="0" w:color="auto"/>
            <w:right w:val="none" w:sz="0" w:space="0" w:color="auto"/>
          </w:divBdr>
        </w:div>
        <w:div w:id="113061654">
          <w:marLeft w:val="480"/>
          <w:marRight w:val="0"/>
          <w:marTop w:val="0"/>
          <w:marBottom w:val="0"/>
          <w:divBdr>
            <w:top w:val="none" w:sz="0" w:space="0" w:color="auto"/>
            <w:left w:val="none" w:sz="0" w:space="0" w:color="auto"/>
            <w:bottom w:val="none" w:sz="0" w:space="0" w:color="auto"/>
            <w:right w:val="none" w:sz="0" w:space="0" w:color="auto"/>
          </w:divBdr>
        </w:div>
        <w:div w:id="668757507">
          <w:marLeft w:val="480"/>
          <w:marRight w:val="0"/>
          <w:marTop w:val="0"/>
          <w:marBottom w:val="0"/>
          <w:divBdr>
            <w:top w:val="none" w:sz="0" w:space="0" w:color="auto"/>
            <w:left w:val="none" w:sz="0" w:space="0" w:color="auto"/>
            <w:bottom w:val="none" w:sz="0" w:space="0" w:color="auto"/>
            <w:right w:val="none" w:sz="0" w:space="0" w:color="auto"/>
          </w:divBdr>
        </w:div>
        <w:div w:id="1556238290">
          <w:marLeft w:val="480"/>
          <w:marRight w:val="0"/>
          <w:marTop w:val="0"/>
          <w:marBottom w:val="0"/>
          <w:divBdr>
            <w:top w:val="none" w:sz="0" w:space="0" w:color="auto"/>
            <w:left w:val="none" w:sz="0" w:space="0" w:color="auto"/>
            <w:bottom w:val="none" w:sz="0" w:space="0" w:color="auto"/>
            <w:right w:val="none" w:sz="0" w:space="0" w:color="auto"/>
          </w:divBdr>
        </w:div>
        <w:div w:id="439616392">
          <w:marLeft w:val="480"/>
          <w:marRight w:val="0"/>
          <w:marTop w:val="0"/>
          <w:marBottom w:val="0"/>
          <w:divBdr>
            <w:top w:val="none" w:sz="0" w:space="0" w:color="auto"/>
            <w:left w:val="none" w:sz="0" w:space="0" w:color="auto"/>
            <w:bottom w:val="none" w:sz="0" w:space="0" w:color="auto"/>
            <w:right w:val="none" w:sz="0" w:space="0" w:color="auto"/>
          </w:divBdr>
        </w:div>
        <w:div w:id="1875000874">
          <w:marLeft w:val="480"/>
          <w:marRight w:val="0"/>
          <w:marTop w:val="0"/>
          <w:marBottom w:val="0"/>
          <w:divBdr>
            <w:top w:val="none" w:sz="0" w:space="0" w:color="auto"/>
            <w:left w:val="none" w:sz="0" w:space="0" w:color="auto"/>
            <w:bottom w:val="none" w:sz="0" w:space="0" w:color="auto"/>
            <w:right w:val="none" w:sz="0" w:space="0" w:color="auto"/>
          </w:divBdr>
        </w:div>
        <w:div w:id="599994219">
          <w:marLeft w:val="480"/>
          <w:marRight w:val="0"/>
          <w:marTop w:val="0"/>
          <w:marBottom w:val="0"/>
          <w:divBdr>
            <w:top w:val="none" w:sz="0" w:space="0" w:color="auto"/>
            <w:left w:val="none" w:sz="0" w:space="0" w:color="auto"/>
            <w:bottom w:val="none" w:sz="0" w:space="0" w:color="auto"/>
            <w:right w:val="none" w:sz="0" w:space="0" w:color="auto"/>
          </w:divBdr>
        </w:div>
        <w:div w:id="533888408">
          <w:marLeft w:val="480"/>
          <w:marRight w:val="0"/>
          <w:marTop w:val="0"/>
          <w:marBottom w:val="0"/>
          <w:divBdr>
            <w:top w:val="none" w:sz="0" w:space="0" w:color="auto"/>
            <w:left w:val="none" w:sz="0" w:space="0" w:color="auto"/>
            <w:bottom w:val="none" w:sz="0" w:space="0" w:color="auto"/>
            <w:right w:val="none" w:sz="0" w:space="0" w:color="auto"/>
          </w:divBdr>
        </w:div>
        <w:div w:id="110975711">
          <w:marLeft w:val="480"/>
          <w:marRight w:val="0"/>
          <w:marTop w:val="0"/>
          <w:marBottom w:val="0"/>
          <w:divBdr>
            <w:top w:val="none" w:sz="0" w:space="0" w:color="auto"/>
            <w:left w:val="none" w:sz="0" w:space="0" w:color="auto"/>
            <w:bottom w:val="none" w:sz="0" w:space="0" w:color="auto"/>
            <w:right w:val="none" w:sz="0" w:space="0" w:color="auto"/>
          </w:divBdr>
        </w:div>
        <w:div w:id="845946597">
          <w:marLeft w:val="480"/>
          <w:marRight w:val="0"/>
          <w:marTop w:val="0"/>
          <w:marBottom w:val="0"/>
          <w:divBdr>
            <w:top w:val="none" w:sz="0" w:space="0" w:color="auto"/>
            <w:left w:val="none" w:sz="0" w:space="0" w:color="auto"/>
            <w:bottom w:val="none" w:sz="0" w:space="0" w:color="auto"/>
            <w:right w:val="none" w:sz="0" w:space="0" w:color="auto"/>
          </w:divBdr>
        </w:div>
        <w:div w:id="861942288">
          <w:marLeft w:val="480"/>
          <w:marRight w:val="0"/>
          <w:marTop w:val="0"/>
          <w:marBottom w:val="0"/>
          <w:divBdr>
            <w:top w:val="none" w:sz="0" w:space="0" w:color="auto"/>
            <w:left w:val="none" w:sz="0" w:space="0" w:color="auto"/>
            <w:bottom w:val="none" w:sz="0" w:space="0" w:color="auto"/>
            <w:right w:val="none" w:sz="0" w:space="0" w:color="auto"/>
          </w:divBdr>
        </w:div>
        <w:div w:id="221522448">
          <w:marLeft w:val="480"/>
          <w:marRight w:val="0"/>
          <w:marTop w:val="0"/>
          <w:marBottom w:val="0"/>
          <w:divBdr>
            <w:top w:val="none" w:sz="0" w:space="0" w:color="auto"/>
            <w:left w:val="none" w:sz="0" w:space="0" w:color="auto"/>
            <w:bottom w:val="none" w:sz="0" w:space="0" w:color="auto"/>
            <w:right w:val="none" w:sz="0" w:space="0" w:color="auto"/>
          </w:divBdr>
        </w:div>
        <w:div w:id="1534806692">
          <w:marLeft w:val="480"/>
          <w:marRight w:val="0"/>
          <w:marTop w:val="0"/>
          <w:marBottom w:val="0"/>
          <w:divBdr>
            <w:top w:val="none" w:sz="0" w:space="0" w:color="auto"/>
            <w:left w:val="none" w:sz="0" w:space="0" w:color="auto"/>
            <w:bottom w:val="none" w:sz="0" w:space="0" w:color="auto"/>
            <w:right w:val="none" w:sz="0" w:space="0" w:color="auto"/>
          </w:divBdr>
        </w:div>
        <w:div w:id="708804485">
          <w:marLeft w:val="480"/>
          <w:marRight w:val="0"/>
          <w:marTop w:val="0"/>
          <w:marBottom w:val="0"/>
          <w:divBdr>
            <w:top w:val="none" w:sz="0" w:space="0" w:color="auto"/>
            <w:left w:val="none" w:sz="0" w:space="0" w:color="auto"/>
            <w:bottom w:val="none" w:sz="0" w:space="0" w:color="auto"/>
            <w:right w:val="none" w:sz="0" w:space="0" w:color="auto"/>
          </w:divBdr>
        </w:div>
        <w:div w:id="258409042">
          <w:marLeft w:val="480"/>
          <w:marRight w:val="0"/>
          <w:marTop w:val="0"/>
          <w:marBottom w:val="0"/>
          <w:divBdr>
            <w:top w:val="none" w:sz="0" w:space="0" w:color="auto"/>
            <w:left w:val="none" w:sz="0" w:space="0" w:color="auto"/>
            <w:bottom w:val="none" w:sz="0" w:space="0" w:color="auto"/>
            <w:right w:val="none" w:sz="0" w:space="0" w:color="auto"/>
          </w:divBdr>
        </w:div>
        <w:div w:id="824123569">
          <w:marLeft w:val="480"/>
          <w:marRight w:val="0"/>
          <w:marTop w:val="0"/>
          <w:marBottom w:val="0"/>
          <w:divBdr>
            <w:top w:val="none" w:sz="0" w:space="0" w:color="auto"/>
            <w:left w:val="none" w:sz="0" w:space="0" w:color="auto"/>
            <w:bottom w:val="none" w:sz="0" w:space="0" w:color="auto"/>
            <w:right w:val="none" w:sz="0" w:space="0" w:color="auto"/>
          </w:divBdr>
        </w:div>
        <w:div w:id="529296732">
          <w:marLeft w:val="480"/>
          <w:marRight w:val="0"/>
          <w:marTop w:val="0"/>
          <w:marBottom w:val="0"/>
          <w:divBdr>
            <w:top w:val="none" w:sz="0" w:space="0" w:color="auto"/>
            <w:left w:val="none" w:sz="0" w:space="0" w:color="auto"/>
            <w:bottom w:val="none" w:sz="0" w:space="0" w:color="auto"/>
            <w:right w:val="none" w:sz="0" w:space="0" w:color="auto"/>
          </w:divBdr>
        </w:div>
        <w:div w:id="808791993">
          <w:marLeft w:val="480"/>
          <w:marRight w:val="0"/>
          <w:marTop w:val="0"/>
          <w:marBottom w:val="0"/>
          <w:divBdr>
            <w:top w:val="none" w:sz="0" w:space="0" w:color="auto"/>
            <w:left w:val="none" w:sz="0" w:space="0" w:color="auto"/>
            <w:bottom w:val="none" w:sz="0" w:space="0" w:color="auto"/>
            <w:right w:val="none" w:sz="0" w:space="0" w:color="auto"/>
          </w:divBdr>
        </w:div>
        <w:div w:id="299195903">
          <w:marLeft w:val="480"/>
          <w:marRight w:val="0"/>
          <w:marTop w:val="0"/>
          <w:marBottom w:val="0"/>
          <w:divBdr>
            <w:top w:val="none" w:sz="0" w:space="0" w:color="auto"/>
            <w:left w:val="none" w:sz="0" w:space="0" w:color="auto"/>
            <w:bottom w:val="none" w:sz="0" w:space="0" w:color="auto"/>
            <w:right w:val="none" w:sz="0" w:space="0" w:color="auto"/>
          </w:divBdr>
        </w:div>
        <w:div w:id="958485581">
          <w:marLeft w:val="480"/>
          <w:marRight w:val="0"/>
          <w:marTop w:val="0"/>
          <w:marBottom w:val="0"/>
          <w:divBdr>
            <w:top w:val="none" w:sz="0" w:space="0" w:color="auto"/>
            <w:left w:val="none" w:sz="0" w:space="0" w:color="auto"/>
            <w:bottom w:val="none" w:sz="0" w:space="0" w:color="auto"/>
            <w:right w:val="none" w:sz="0" w:space="0" w:color="auto"/>
          </w:divBdr>
        </w:div>
        <w:div w:id="1889754861">
          <w:marLeft w:val="480"/>
          <w:marRight w:val="0"/>
          <w:marTop w:val="0"/>
          <w:marBottom w:val="0"/>
          <w:divBdr>
            <w:top w:val="none" w:sz="0" w:space="0" w:color="auto"/>
            <w:left w:val="none" w:sz="0" w:space="0" w:color="auto"/>
            <w:bottom w:val="none" w:sz="0" w:space="0" w:color="auto"/>
            <w:right w:val="none" w:sz="0" w:space="0" w:color="auto"/>
          </w:divBdr>
        </w:div>
        <w:div w:id="1695231325">
          <w:marLeft w:val="480"/>
          <w:marRight w:val="0"/>
          <w:marTop w:val="0"/>
          <w:marBottom w:val="0"/>
          <w:divBdr>
            <w:top w:val="none" w:sz="0" w:space="0" w:color="auto"/>
            <w:left w:val="none" w:sz="0" w:space="0" w:color="auto"/>
            <w:bottom w:val="none" w:sz="0" w:space="0" w:color="auto"/>
            <w:right w:val="none" w:sz="0" w:space="0" w:color="auto"/>
          </w:divBdr>
        </w:div>
        <w:div w:id="1691954062">
          <w:marLeft w:val="480"/>
          <w:marRight w:val="0"/>
          <w:marTop w:val="0"/>
          <w:marBottom w:val="0"/>
          <w:divBdr>
            <w:top w:val="none" w:sz="0" w:space="0" w:color="auto"/>
            <w:left w:val="none" w:sz="0" w:space="0" w:color="auto"/>
            <w:bottom w:val="none" w:sz="0" w:space="0" w:color="auto"/>
            <w:right w:val="none" w:sz="0" w:space="0" w:color="auto"/>
          </w:divBdr>
        </w:div>
        <w:div w:id="1336298329">
          <w:marLeft w:val="480"/>
          <w:marRight w:val="0"/>
          <w:marTop w:val="0"/>
          <w:marBottom w:val="0"/>
          <w:divBdr>
            <w:top w:val="none" w:sz="0" w:space="0" w:color="auto"/>
            <w:left w:val="none" w:sz="0" w:space="0" w:color="auto"/>
            <w:bottom w:val="none" w:sz="0" w:space="0" w:color="auto"/>
            <w:right w:val="none" w:sz="0" w:space="0" w:color="auto"/>
          </w:divBdr>
        </w:div>
        <w:div w:id="1368261833">
          <w:marLeft w:val="480"/>
          <w:marRight w:val="0"/>
          <w:marTop w:val="0"/>
          <w:marBottom w:val="0"/>
          <w:divBdr>
            <w:top w:val="none" w:sz="0" w:space="0" w:color="auto"/>
            <w:left w:val="none" w:sz="0" w:space="0" w:color="auto"/>
            <w:bottom w:val="none" w:sz="0" w:space="0" w:color="auto"/>
            <w:right w:val="none" w:sz="0" w:space="0" w:color="auto"/>
          </w:divBdr>
        </w:div>
        <w:div w:id="1409157570">
          <w:marLeft w:val="480"/>
          <w:marRight w:val="0"/>
          <w:marTop w:val="0"/>
          <w:marBottom w:val="0"/>
          <w:divBdr>
            <w:top w:val="none" w:sz="0" w:space="0" w:color="auto"/>
            <w:left w:val="none" w:sz="0" w:space="0" w:color="auto"/>
            <w:bottom w:val="none" w:sz="0" w:space="0" w:color="auto"/>
            <w:right w:val="none" w:sz="0" w:space="0" w:color="auto"/>
          </w:divBdr>
        </w:div>
        <w:div w:id="149711549">
          <w:marLeft w:val="480"/>
          <w:marRight w:val="0"/>
          <w:marTop w:val="0"/>
          <w:marBottom w:val="0"/>
          <w:divBdr>
            <w:top w:val="none" w:sz="0" w:space="0" w:color="auto"/>
            <w:left w:val="none" w:sz="0" w:space="0" w:color="auto"/>
            <w:bottom w:val="none" w:sz="0" w:space="0" w:color="auto"/>
            <w:right w:val="none" w:sz="0" w:space="0" w:color="auto"/>
          </w:divBdr>
        </w:div>
        <w:div w:id="1547255142">
          <w:marLeft w:val="480"/>
          <w:marRight w:val="0"/>
          <w:marTop w:val="0"/>
          <w:marBottom w:val="0"/>
          <w:divBdr>
            <w:top w:val="none" w:sz="0" w:space="0" w:color="auto"/>
            <w:left w:val="none" w:sz="0" w:space="0" w:color="auto"/>
            <w:bottom w:val="none" w:sz="0" w:space="0" w:color="auto"/>
            <w:right w:val="none" w:sz="0" w:space="0" w:color="auto"/>
          </w:divBdr>
        </w:div>
        <w:div w:id="997684492">
          <w:marLeft w:val="480"/>
          <w:marRight w:val="0"/>
          <w:marTop w:val="0"/>
          <w:marBottom w:val="0"/>
          <w:divBdr>
            <w:top w:val="none" w:sz="0" w:space="0" w:color="auto"/>
            <w:left w:val="none" w:sz="0" w:space="0" w:color="auto"/>
            <w:bottom w:val="none" w:sz="0" w:space="0" w:color="auto"/>
            <w:right w:val="none" w:sz="0" w:space="0" w:color="auto"/>
          </w:divBdr>
        </w:div>
        <w:div w:id="1213925802">
          <w:marLeft w:val="480"/>
          <w:marRight w:val="0"/>
          <w:marTop w:val="0"/>
          <w:marBottom w:val="0"/>
          <w:divBdr>
            <w:top w:val="none" w:sz="0" w:space="0" w:color="auto"/>
            <w:left w:val="none" w:sz="0" w:space="0" w:color="auto"/>
            <w:bottom w:val="none" w:sz="0" w:space="0" w:color="auto"/>
            <w:right w:val="none" w:sz="0" w:space="0" w:color="auto"/>
          </w:divBdr>
        </w:div>
        <w:div w:id="830676092">
          <w:marLeft w:val="480"/>
          <w:marRight w:val="0"/>
          <w:marTop w:val="0"/>
          <w:marBottom w:val="0"/>
          <w:divBdr>
            <w:top w:val="none" w:sz="0" w:space="0" w:color="auto"/>
            <w:left w:val="none" w:sz="0" w:space="0" w:color="auto"/>
            <w:bottom w:val="none" w:sz="0" w:space="0" w:color="auto"/>
            <w:right w:val="none" w:sz="0" w:space="0" w:color="auto"/>
          </w:divBdr>
        </w:div>
        <w:div w:id="484396560">
          <w:marLeft w:val="480"/>
          <w:marRight w:val="0"/>
          <w:marTop w:val="0"/>
          <w:marBottom w:val="0"/>
          <w:divBdr>
            <w:top w:val="none" w:sz="0" w:space="0" w:color="auto"/>
            <w:left w:val="none" w:sz="0" w:space="0" w:color="auto"/>
            <w:bottom w:val="none" w:sz="0" w:space="0" w:color="auto"/>
            <w:right w:val="none" w:sz="0" w:space="0" w:color="auto"/>
          </w:divBdr>
        </w:div>
        <w:div w:id="1559786112">
          <w:marLeft w:val="480"/>
          <w:marRight w:val="0"/>
          <w:marTop w:val="0"/>
          <w:marBottom w:val="0"/>
          <w:divBdr>
            <w:top w:val="none" w:sz="0" w:space="0" w:color="auto"/>
            <w:left w:val="none" w:sz="0" w:space="0" w:color="auto"/>
            <w:bottom w:val="none" w:sz="0" w:space="0" w:color="auto"/>
            <w:right w:val="none" w:sz="0" w:space="0" w:color="auto"/>
          </w:divBdr>
        </w:div>
        <w:div w:id="1227689337">
          <w:marLeft w:val="480"/>
          <w:marRight w:val="0"/>
          <w:marTop w:val="0"/>
          <w:marBottom w:val="0"/>
          <w:divBdr>
            <w:top w:val="none" w:sz="0" w:space="0" w:color="auto"/>
            <w:left w:val="none" w:sz="0" w:space="0" w:color="auto"/>
            <w:bottom w:val="none" w:sz="0" w:space="0" w:color="auto"/>
            <w:right w:val="none" w:sz="0" w:space="0" w:color="auto"/>
          </w:divBdr>
        </w:div>
        <w:div w:id="706107516">
          <w:marLeft w:val="480"/>
          <w:marRight w:val="0"/>
          <w:marTop w:val="0"/>
          <w:marBottom w:val="0"/>
          <w:divBdr>
            <w:top w:val="none" w:sz="0" w:space="0" w:color="auto"/>
            <w:left w:val="none" w:sz="0" w:space="0" w:color="auto"/>
            <w:bottom w:val="none" w:sz="0" w:space="0" w:color="auto"/>
            <w:right w:val="none" w:sz="0" w:space="0" w:color="auto"/>
          </w:divBdr>
        </w:div>
        <w:div w:id="1910076099">
          <w:marLeft w:val="480"/>
          <w:marRight w:val="0"/>
          <w:marTop w:val="0"/>
          <w:marBottom w:val="0"/>
          <w:divBdr>
            <w:top w:val="none" w:sz="0" w:space="0" w:color="auto"/>
            <w:left w:val="none" w:sz="0" w:space="0" w:color="auto"/>
            <w:bottom w:val="none" w:sz="0" w:space="0" w:color="auto"/>
            <w:right w:val="none" w:sz="0" w:space="0" w:color="auto"/>
          </w:divBdr>
        </w:div>
        <w:div w:id="1810660079">
          <w:marLeft w:val="480"/>
          <w:marRight w:val="0"/>
          <w:marTop w:val="0"/>
          <w:marBottom w:val="0"/>
          <w:divBdr>
            <w:top w:val="none" w:sz="0" w:space="0" w:color="auto"/>
            <w:left w:val="none" w:sz="0" w:space="0" w:color="auto"/>
            <w:bottom w:val="none" w:sz="0" w:space="0" w:color="auto"/>
            <w:right w:val="none" w:sz="0" w:space="0" w:color="auto"/>
          </w:divBdr>
        </w:div>
        <w:div w:id="1949309440">
          <w:marLeft w:val="480"/>
          <w:marRight w:val="0"/>
          <w:marTop w:val="0"/>
          <w:marBottom w:val="0"/>
          <w:divBdr>
            <w:top w:val="none" w:sz="0" w:space="0" w:color="auto"/>
            <w:left w:val="none" w:sz="0" w:space="0" w:color="auto"/>
            <w:bottom w:val="none" w:sz="0" w:space="0" w:color="auto"/>
            <w:right w:val="none" w:sz="0" w:space="0" w:color="auto"/>
          </w:divBdr>
        </w:div>
        <w:div w:id="36973854">
          <w:marLeft w:val="480"/>
          <w:marRight w:val="0"/>
          <w:marTop w:val="0"/>
          <w:marBottom w:val="0"/>
          <w:divBdr>
            <w:top w:val="none" w:sz="0" w:space="0" w:color="auto"/>
            <w:left w:val="none" w:sz="0" w:space="0" w:color="auto"/>
            <w:bottom w:val="none" w:sz="0" w:space="0" w:color="auto"/>
            <w:right w:val="none" w:sz="0" w:space="0" w:color="auto"/>
          </w:divBdr>
        </w:div>
        <w:div w:id="1769351876">
          <w:marLeft w:val="480"/>
          <w:marRight w:val="0"/>
          <w:marTop w:val="0"/>
          <w:marBottom w:val="0"/>
          <w:divBdr>
            <w:top w:val="none" w:sz="0" w:space="0" w:color="auto"/>
            <w:left w:val="none" w:sz="0" w:space="0" w:color="auto"/>
            <w:bottom w:val="none" w:sz="0" w:space="0" w:color="auto"/>
            <w:right w:val="none" w:sz="0" w:space="0" w:color="auto"/>
          </w:divBdr>
        </w:div>
        <w:div w:id="2090611227">
          <w:marLeft w:val="480"/>
          <w:marRight w:val="0"/>
          <w:marTop w:val="0"/>
          <w:marBottom w:val="0"/>
          <w:divBdr>
            <w:top w:val="none" w:sz="0" w:space="0" w:color="auto"/>
            <w:left w:val="none" w:sz="0" w:space="0" w:color="auto"/>
            <w:bottom w:val="none" w:sz="0" w:space="0" w:color="auto"/>
            <w:right w:val="none" w:sz="0" w:space="0" w:color="auto"/>
          </w:divBdr>
        </w:div>
        <w:div w:id="354582318">
          <w:marLeft w:val="480"/>
          <w:marRight w:val="0"/>
          <w:marTop w:val="0"/>
          <w:marBottom w:val="0"/>
          <w:divBdr>
            <w:top w:val="none" w:sz="0" w:space="0" w:color="auto"/>
            <w:left w:val="none" w:sz="0" w:space="0" w:color="auto"/>
            <w:bottom w:val="none" w:sz="0" w:space="0" w:color="auto"/>
            <w:right w:val="none" w:sz="0" w:space="0" w:color="auto"/>
          </w:divBdr>
        </w:div>
        <w:div w:id="169150783">
          <w:marLeft w:val="480"/>
          <w:marRight w:val="0"/>
          <w:marTop w:val="0"/>
          <w:marBottom w:val="0"/>
          <w:divBdr>
            <w:top w:val="none" w:sz="0" w:space="0" w:color="auto"/>
            <w:left w:val="none" w:sz="0" w:space="0" w:color="auto"/>
            <w:bottom w:val="none" w:sz="0" w:space="0" w:color="auto"/>
            <w:right w:val="none" w:sz="0" w:space="0" w:color="auto"/>
          </w:divBdr>
        </w:div>
        <w:div w:id="1909614357">
          <w:marLeft w:val="480"/>
          <w:marRight w:val="0"/>
          <w:marTop w:val="0"/>
          <w:marBottom w:val="0"/>
          <w:divBdr>
            <w:top w:val="none" w:sz="0" w:space="0" w:color="auto"/>
            <w:left w:val="none" w:sz="0" w:space="0" w:color="auto"/>
            <w:bottom w:val="none" w:sz="0" w:space="0" w:color="auto"/>
            <w:right w:val="none" w:sz="0" w:space="0" w:color="auto"/>
          </w:divBdr>
        </w:div>
        <w:div w:id="858079394">
          <w:marLeft w:val="480"/>
          <w:marRight w:val="0"/>
          <w:marTop w:val="0"/>
          <w:marBottom w:val="0"/>
          <w:divBdr>
            <w:top w:val="none" w:sz="0" w:space="0" w:color="auto"/>
            <w:left w:val="none" w:sz="0" w:space="0" w:color="auto"/>
            <w:bottom w:val="none" w:sz="0" w:space="0" w:color="auto"/>
            <w:right w:val="none" w:sz="0" w:space="0" w:color="auto"/>
          </w:divBdr>
        </w:div>
        <w:div w:id="1071346932">
          <w:marLeft w:val="480"/>
          <w:marRight w:val="0"/>
          <w:marTop w:val="0"/>
          <w:marBottom w:val="0"/>
          <w:divBdr>
            <w:top w:val="none" w:sz="0" w:space="0" w:color="auto"/>
            <w:left w:val="none" w:sz="0" w:space="0" w:color="auto"/>
            <w:bottom w:val="none" w:sz="0" w:space="0" w:color="auto"/>
            <w:right w:val="none" w:sz="0" w:space="0" w:color="auto"/>
          </w:divBdr>
        </w:div>
        <w:div w:id="771970767">
          <w:marLeft w:val="480"/>
          <w:marRight w:val="0"/>
          <w:marTop w:val="0"/>
          <w:marBottom w:val="0"/>
          <w:divBdr>
            <w:top w:val="none" w:sz="0" w:space="0" w:color="auto"/>
            <w:left w:val="none" w:sz="0" w:space="0" w:color="auto"/>
            <w:bottom w:val="none" w:sz="0" w:space="0" w:color="auto"/>
            <w:right w:val="none" w:sz="0" w:space="0" w:color="auto"/>
          </w:divBdr>
        </w:div>
        <w:div w:id="1360623208">
          <w:marLeft w:val="480"/>
          <w:marRight w:val="0"/>
          <w:marTop w:val="0"/>
          <w:marBottom w:val="0"/>
          <w:divBdr>
            <w:top w:val="none" w:sz="0" w:space="0" w:color="auto"/>
            <w:left w:val="none" w:sz="0" w:space="0" w:color="auto"/>
            <w:bottom w:val="none" w:sz="0" w:space="0" w:color="auto"/>
            <w:right w:val="none" w:sz="0" w:space="0" w:color="auto"/>
          </w:divBdr>
        </w:div>
        <w:div w:id="1134713838">
          <w:marLeft w:val="480"/>
          <w:marRight w:val="0"/>
          <w:marTop w:val="0"/>
          <w:marBottom w:val="0"/>
          <w:divBdr>
            <w:top w:val="none" w:sz="0" w:space="0" w:color="auto"/>
            <w:left w:val="none" w:sz="0" w:space="0" w:color="auto"/>
            <w:bottom w:val="none" w:sz="0" w:space="0" w:color="auto"/>
            <w:right w:val="none" w:sz="0" w:space="0" w:color="auto"/>
          </w:divBdr>
        </w:div>
        <w:div w:id="866798129">
          <w:marLeft w:val="480"/>
          <w:marRight w:val="0"/>
          <w:marTop w:val="0"/>
          <w:marBottom w:val="0"/>
          <w:divBdr>
            <w:top w:val="none" w:sz="0" w:space="0" w:color="auto"/>
            <w:left w:val="none" w:sz="0" w:space="0" w:color="auto"/>
            <w:bottom w:val="none" w:sz="0" w:space="0" w:color="auto"/>
            <w:right w:val="none" w:sz="0" w:space="0" w:color="auto"/>
          </w:divBdr>
        </w:div>
        <w:div w:id="1424455087">
          <w:marLeft w:val="480"/>
          <w:marRight w:val="0"/>
          <w:marTop w:val="0"/>
          <w:marBottom w:val="0"/>
          <w:divBdr>
            <w:top w:val="none" w:sz="0" w:space="0" w:color="auto"/>
            <w:left w:val="none" w:sz="0" w:space="0" w:color="auto"/>
            <w:bottom w:val="none" w:sz="0" w:space="0" w:color="auto"/>
            <w:right w:val="none" w:sz="0" w:space="0" w:color="auto"/>
          </w:divBdr>
        </w:div>
        <w:div w:id="1012606374">
          <w:marLeft w:val="480"/>
          <w:marRight w:val="0"/>
          <w:marTop w:val="0"/>
          <w:marBottom w:val="0"/>
          <w:divBdr>
            <w:top w:val="none" w:sz="0" w:space="0" w:color="auto"/>
            <w:left w:val="none" w:sz="0" w:space="0" w:color="auto"/>
            <w:bottom w:val="none" w:sz="0" w:space="0" w:color="auto"/>
            <w:right w:val="none" w:sz="0" w:space="0" w:color="auto"/>
          </w:divBdr>
        </w:div>
        <w:div w:id="680353649">
          <w:marLeft w:val="480"/>
          <w:marRight w:val="0"/>
          <w:marTop w:val="0"/>
          <w:marBottom w:val="0"/>
          <w:divBdr>
            <w:top w:val="none" w:sz="0" w:space="0" w:color="auto"/>
            <w:left w:val="none" w:sz="0" w:space="0" w:color="auto"/>
            <w:bottom w:val="none" w:sz="0" w:space="0" w:color="auto"/>
            <w:right w:val="none" w:sz="0" w:space="0" w:color="auto"/>
          </w:divBdr>
        </w:div>
        <w:div w:id="648630751">
          <w:marLeft w:val="480"/>
          <w:marRight w:val="0"/>
          <w:marTop w:val="0"/>
          <w:marBottom w:val="0"/>
          <w:divBdr>
            <w:top w:val="none" w:sz="0" w:space="0" w:color="auto"/>
            <w:left w:val="none" w:sz="0" w:space="0" w:color="auto"/>
            <w:bottom w:val="none" w:sz="0" w:space="0" w:color="auto"/>
            <w:right w:val="none" w:sz="0" w:space="0" w:color="auto"/>
          </w:divBdr>
        </w:div>
        <w:div w:id="361788293">
          <w:marLeft w:val="480"/>
          <w:marRight w:val="0"/>
          <w:marTop w:val="0"/>
          <w:marBottom w:val="0"/>
          <w:divBdr>
            <w:top w:val="none" w:sz="0" w:space="0" w:color="auto"/>
            <w:left w:val="none" w:sz="0" w:space="0" w:color="auto"/>
            <w:bottom w:val="none" w:sz="0" w:space="0" w:color="auto"/>
            <w:right w:val="none" w:sz="0" w:space="0" w:color="auto"/>
          </w:divBdr>
        </w:div>
        <w:div w:id="607741099">
          <w:marLeft w:val="480"/>
          <w:marRight w:val="0"/>
          <w:marTop w:val="0"/>
          <w:marBottom w:val="0"/>
          <w:divBdr>
            <w:top w:val="none" w:sz="0" w:space="0" w:color="auto"/>
            <w:left w:val="none" w:sz="0" w:space="0" w:color="auto"/>
            <w:bottom w:val="none" w:sz="0" w:space="0" w:color="auto"/>
            <w:right w:val="none" w:sz="0" w:space="0" w:color="auto"/>
          </w:divBdr>
        </w:div>
        <w:div w:id="1132212611">
          <w:marLeft w:val="480"/>
          <w:marRight w:val="0"/>
          <w:marTop w:val="0"/>
          <w:marBottom w:val="0"/>
          <w:divBdr>
            <w:top w:val="none" w:sz="0" w:space="0" w:color="auto"/>
            <w:left w:val="none" w:sz="0" w:space="0" w:color="auto"/>
            <w:bottom w:val="none" w:sz="0" w:space="0" w:color="auto"/>
            <w:right w:val="none" w:sz="0" w:space="0" w:color="auto"/>
          </w:divBdr>
        </w:div>
        <w:div w:id="1397701761">
          <w:marLeft w:val="480"/>
          <w:marRight w:val="0"/>
          <w:marTop w:val="0"/>
          <w:marBottom w:val="0"/>
          <w:divBdr>
            <w:top w:val="none" w:sz="0" w:space="0" w:color="auto"/>
            <w:left w:val="none" w:sz="0" w:space="0" w:color="auto"/>
            <w:bottom w:val="none" w:sz="0" w:space="0" w:color="auto"/>
            <w:right w:val="none" w:sz="0" w:space="0" w:color="auto"/>
          </w:divBdr>
        </w:div>
        <w:div w:id="1511875399">
          <w:marLeft w:val="480"/>
          <w:marRight w:val="0"/>
          <w:marTop w:val="0"/>
          <w:marBottom w:val="0"/>
          <w:divBdr>
            <w:top w:val="none" w:sz="0" w:space="0" w:color="auto"/>
            <w:left w:val="none" w:sz="0" w:space="0" w:color="auto"/>
            <w:bottom w:val="none" w:sz="0" w:space="0" w:color="auto"/>
            <w:right w:val="none" w:sz="0" w:space="0" w:color="auto"/>
          </w:divBdr>
        </w:div>
        <w:div w:id="1124156731">
          <w:marLeft w:val="480"/>
          <w:marRight w:val="0"/>
          <w:marTop w:val="0"/>
          <w:marBottom w:val="0"/>
          <w:divBdr>
            <w:top w:val="none" w:sz="0" w:space="0" w:color="auto"/>
            <w:left w:val="none" w:sz="0" w:space="0" w:color="auto"/>
            <w:bottom w:val="none" w:sz="0" w:space="0" w:color="auto"/>
            <w:right w:val="none" w:sz="0" w:space="0" w:color="auto"/>
          </w:divBdr>
        </w:div>
        <w:div w:id="1404522666">
          <w:marLeft w:val="480"/>
          <w:marRight w:val="0"/>
          <w:marTop w:val="0"/>
          <w:marBottom w:val="0"/>
          <w:divBdr>
            <w:top w:val="none" w:sz="0" w:space="0" w:color="auto"/>
            <w:left w:val="none" w:sz="0" w:space="0" w:color="auto"/>
            <w:bottom w:val="none" w:sz="0" w:space="0" w:color="auto"/>
            <w:right w:val="none" w:sz="0" w:space="0" w:color="auto"/>
          </w:divBdr>
        </w:div>
        <w:div w:id="954869870">
          <w:marLeft w:val="480"/>
          <w:marRight w:val="0"/>
          <w:marTop w:val="0"/>
          <w:marBottom w:val="0"/>
          <w:divBdr>
            <w:top w:val="none" w:sz="0" w:space="0" w:color="auto"/>
            <w:left w:val="none" w:sz="0" w:space="0" w:color="auto"/>
            <w:bottom w:val="none" w:sz="0" w:space="0" w:color="auto"/>
            <w:right w:val="none" w:sz="0" w:space="0" w:color="auto"/>
          </w:divBdr>
        </w:div>
        <w:div w:id="1711109330">
          <w:marLeft w:val="480"/>
          <w:marRight w:val="0"/>
          <w:marTop w:val="0"/>
          <w:marBottom w:val="0"/>
          <w:divBdr>
            <w:top w:val="none" w:sz="0" w:space="0" w:color="auto"/>
            <w:left w:val="none" w:sz="0" w:space="0" w:color="auto"/>
            <w:bottom w:val="none" w:sz="0" w:space="0" w:color="auto"/>
            <w:right w:val="none" w:sz="0" w:space="0" w:color="auto"/>
          </w:divBdr>
        </w:div>
        <w:div w:id="1683438820">
          <w:marLeft w:val="480"/>
          <w:marRight w:val="0"/>
          <w:marTop w:val="0"/>
          <w:marBottom w:val="0"/>
          <w:divBdr>
            <w:top w:val="none" w:sz="0" w:space="0" w:color="auto"/>
            <w:left w:val="none" w:sz="0" w:space="0" w:color="auto"/>
            <w:bottom w:val="none" w:sz="0" w:space="0" w:color="auto"/>
            <w:right w:val="none" w:sz="0" w:space="0" w:color="auto"/>
          </w:divBdr>
        </w:div>
        <w:div w:id="1108432508">
          <w:marLeft w:val="480"/>
          <w:marRight w:val="0"/>
          <w:marTop w:val="0"/>
          <w:marBottom w:val="0"/>
          <w:divBdr>
            <w:top w:val="none" w:sz="0" w:space="0" w:color="auto"/>
            <w:left w:val="none" w:sz="0" w:space="0" w:color="auto"/>
            <w:bottom w:val="none" w:sz="0" w:space="0" w:color="auto"/>
            <w:right w:val="none" w:sz="0" w:space="0" w:color="auto"/>
          </w:divBdr>
        </w:div>
        <w:div w:id="1253969233">
          <w:marLeft w:val="480"/>
          <w:marRight w:val="0"/>
          <w:marTop w:val="0"/>
          <w:marBottom w:val="0"/>
          <w:divBdr>
            <w:top w:val="none" w:sz="0" w:space="0" w:color="auto"/>
            <w:left w:val="none" w:sz="0" w:space="0" w:color="auto"/>
            <w:bottom w:val="none" w:sz="0" w:space="0" w:color="auto"/>
            <w:right w:val="none" w:sz="0" w:space="0" w:color="auto"/>
          </w:divBdr>
        </w:div>
      </w:divsChild>
    </w:div>
    <w:div w:id="1615407500">
      <w:bodyDiv w:val="1"/>
      <w:marLeft w:val="0"/>
      <w:marRight w:val="0"/>
      <w:marTop w:val="0"/>
      <w:marBottom w:val="0"/>
      <w:divBdr>
        <w:top w:val="none" w:sz="0" w:space="0" w:color="auto"/>
        <w:left w:val="none" w:sz="0" w:space="0" w:color="auto"/>
        <w:bottom w:val="none" w:sz="0" w:space="0" w:color="auto"/>
        <w:right w:val="none" w:sz="0" w:space="0" w:color="auto"/>
      </w:divBdr>
    </w:div>
    <w:div w:id="1615939168">
      <w:bodyDiv w:val="1"/>
      <w:marLeft w:val="0"/>
      <w:marRight w:val="0"/>
      <w:marTop w:val="0"/>
      <w:marBottom w:val="0"/>
      <w:divBdr>
        <w:top w:val="none" w:sz="0" w:space="0" w:color="auto"/>
        <w:left w:val="none" w:sz="0" w:space="0" w:color="auto"/>
        <w:bottom w:val="none" w:sz="0" w:space="0" w:color="auto"/>
        <w:right w:val="none" w:sz="0" w:space="0" w:color="auto"/>
      </w:divBdr>
    </w:div>
    <w:div w:id="1616523850">
      <w:bodyDiv w:val="1"/>
      <w:marLeft w:val="0"/>
      <w:marRight w:val="0"/>
      <w:marTop w:val="0"/>
      <w:marBottom w:val="0"/>
      <w:divBdr>
        <w:top w:val="none" w:sz="0" w:space="0" w:color="auto"/>
        <w:left w:val="none" w:sz="0" w:space="0" w:color="auto"/>
        <w:bottom w:val="none" w:sz="0" w:space="0" w:color="auto"/>
        <w:right w:val="none" w:sz="0" w:space="0" w:color="auto"/>
      </w:divBdr>
    </w:div>
    <w:div w:id="1617060828">
      <w:bodyDiv w:val="1"/>
      <w:marLeft w:val="0"/>
      <w:marRight w:val="0"/>
      <w:marTop w:val="0"/>
      <w:marBottom w:val="0"/>
      <w:divBdr>
        <w:top w:val="none" w:sz="0" w:space="0" w:color="auto"/>
        <w:left w:val="none" w:sz="0" w:space="0" w:color="auto"/>
        <w:bottom w:val="none" w:sz="0" w:space="0" w:color="auto"/>
        <w:right w:val="none" w:sz="0" w:space="0" w:color="auto"/>
      </w:divBdr>
    </w:div>
    <w:div w:id="1618221729">
      <w:bodyDiv w:val="1"/>
      <w:marLeft w:val="0"/>
      <w:marRight w:val="0"/>
      <w:marTop w:val="0"/>
      <w:marBottom w:val="0"/>
      <w:divBdr>
        <w:top w:val="none" w:sz="0" w:space="0" w:color="auto"/>
        <w:left w:val="none" w:sz="0" w:space="0" w:color="auto"/>
        <w:bottom w:val="none" w:sz="0" w:space="0" w:color="auto"/>
        <w:right w:val="none" w:sz="0" w:space="0" w:color="auto"/>
      </w:divBdr>
    </w:div>
    <w:div w:id="1619292560">
      <w:bodyDiv w:val="1"/>
      <w:marLeft w:val="0"/>
      <w:marRight w:val="0"/>
      <w:marTop w:val="0"/>
      <w:marBottom w:val="0"/>
      <w:divBdr>
        <w:top w:val="none" w:sz="0" w:space="0" w:color="auto"/>
        <w:left w:val="none" w:sz="0" w:space="0" w:color="auto"/>
        <w:bottom w:val="none" w:sz="0" w:space="0" w:color="auto"/>
        <w:right w:val="none" w:sz="0" w:space="0" w:color="auto"/>
      </w:divBdr>
    </w:div>
    <w:div w:id="1619949472">
      <w:bodyDiv w:val="1"/>
      <w:marLeft w:val="0"/>
      <w:marRight w:val="0"/>
      <w:marTop w:val="0"/>
      <w:marBottom w:val="0"/>
      <w:divBdr>
        <w:top w:val="none" w:sz="0" w:space="0" w:color="auto"/>
        <w:left w:val="none" w:sz="0" w:space="0" w:color="auto"/>
        <w:bottom w:val="none" w:sz="0" w:space="0" w:color="auto"/>
        <w:right w:val="none" w:sz="0" w:space="0" w:color="auto"/>
      </w:divBdr>
    </w:div>
    <w:div w:id="1620263291">
      <w:bodyDiv w:val="1"/>
      <w:marLeft w:val="0"/>
      <w:marRight w:val="0"/>
      <w:marTop w:val="0"/>
      <w:marBottom w:val="0"/>
      <w:divBdr>
        <w:top w:val="none" w:sz="0" w:space="0" w:color="auto"/>
        <w:left w:val="none" w:sz="0" w:space="0" w:color="auto"/>
        <w:bottom w:val="none" w:sz="0" w:space="0" w:color="auto"/>
        <w:right w:val="none" w:sz="0" w:space="0" w:color="auto"/>
      </w:divBdr>
    </w:div>
    <w:div w:id="1621572114">
      <w:bodyDiv w:val="1"/>
      <w:marLeft w:val="0"/>
      <w:marRight w:val="0"/>
      <w:marTop w:val="0"/>
      <w:marBottom w:val="0"/>
      <w:divBdr>
        <w:top w:val="none" w:sz="0" w:space="0" w:color="auto"/>
        <w:left w:val="none" w:sz="0" w:space="0" w:color="auto"/>
        <w:bottom w:val="none" w:sz="0" w:space="0" w:color="auto"/>
        <w:right w:val="none" w:sz="0" w:space="0" w:color="auto"/>
      </w:divBdr>
    </w:div>
    <w:div w:id="1622766450">
      <w:bodyDiv w:val="1"/>
      <w:marLeft w:val="0"/>
      <w:marRight w:val="0"/>
      <w:marTop w:val="0"/>
      <w:marBottom w:val="0"/>
      <w:divBdr>
        <w:top w:val="none" w:sz="0" w:space="0" w:color="auto"/>
        <w:left w:val="none" w:sz="0" w:space="0" w:color="auto"/>
        <w:bottom w:val="none" w:sz="0" w:space="0" w:color="auto"/>
        <w:right w:val="none" w:sz="0" w:space="0" w:color="auto"/>
      </w:divBdr>
    </w:div>
    <w:div w:id="1622883417">
      <w:bodyDiv w:val="1"/>
      <w:marLeft w:val="0"/>
      <w:marRight w:val="0"/>
      <w:marTop w:val="0"/>
      <w:marBottom w:val="0"/>
      <w:divBdr>
        <w:top w:val="none" w:sz="0" w:space="0" w:color="auto"/>
        <w:left w:val="none" w:sz="0" w:space="0" w:color="auto"/>
        <w:bottom w:val="none" w:sz="0" w:space="0" w:color="auto"/>
        <w:right w:val="none" w:sz="0" w:space="0" w:color="auto"/>
      </w:divBdr>
    </w:div>
    <w:div w:id="1623149081">
      <w:bodyDiv w:val="1"/>
      <w:marLeft w:val="0"/>
      <w:marRight w:val="0"/>
      <w:marTop w:val="0"/>
      <w:marBottom w:val="0"/>
      <w:divBdr>
        <w:top w:val="none" w:sz="0" w:space="0" w:color="auto"/>
        <w:left w:val="none" w:sz="0" w:space="0" w:color="auto"/>
        <w:bottom w:val="none" w:sz="0" w:space="0" w:color="auto"/>
        <w:right w:val="none" w:sz="0" w:space="0" w:color="auto"/>
      </w:divBdr>
    </w:div>
    <w:div w:id="1623220212">
      <w:bodyDiv w:val="1"/>
      <w:marLeft w:val="0"/>
      <w:marRight w:val="0"/>
      <w:marTop w:val="0"/>
      <w:marBottom w:val="0"/>
      <w:divBdr>
        <w:top w:val="none" w:sz="0" w:space="0" w:color="auto"/>
        <w:left w:val="none" w:sz="0" w:space="0" w:color="auto"/>
        <w:bottom w:val="none" w:sz="0" w:space="0" w:color="auto"/>
        <w:right w:val="none" w:sz="0" w:space="0" w:color="auto"/>
      </w:divBdr>
    </w:div>
    <w:div w:id="1623269678">
      <w:bodyDiv w:val="1"/>
      <w:marLeft w:val="0"/>
      <w:marRight w:val="0"/>
      <w:marTop w:val="0"/>
      <w:marBottom w:val="0"/>
      <w:divBdr>
        <w:top w:val="none" w:sz="0" w:space="0" w:color="auto"/>
        <w:left w:val="none" w:sz="0" w:space="0" w:color="auto"/>
        <w:bottom w:val="none" w:sz="0" w:space="0" w:color="auto"/>
        <w:right w:val="none" w:sz="0" w:space="0" w:color="auto"/>
      </w:divBdr>
    </w:div>
    <w:div w:id="1623994547">
      <w:bodyDiv w:val="1"/>
      <w:marLeft w:val="0"/>
      <w:marRight w:val="0"/>
      <w:marTop w:val="0"/>
      <w:marBottom w:val="0"/>
      <w:divBdr>
        <w:top w:val="none" w:sz="0" w:space="0" w:color="auto"/>
        <w:left w:val="none" w:sz="0" w:space="0" w:color="auto"/>
        <w:bottom w:val="none" w:sz="0" w:space="0" w:color="auto"/>
        <w:right w:val="none" w:sz="0" w:space="0" w:color="auto"/>
      </w:divBdr>
    </w:div>
    <w:div w:id="1624536160">
      <w:bodyDiv w:val="1"/>
      <w:marLeft w:val="0"/>
      <w:marRight w:val="0"/>
      <w:marTop w:val="0"/>
      <w:marBottom w:val="0"/>
      <w:divBdr>
        <w:top w:val="none" w:sz="0" w:space="0" w:color="auto"/>
        <w:left w:val="none" w:sz="0" w:space="0" w:color="auto"/>
        <w:bottom w:val="none" w:sz="0" w:space="0" w:color="auto"/>
        <w:right w:val="none" w:sz="0" w:space="0" w:color="auto"/>
      </w:divBdr>
    </w:div>
    <w:div w:id="1624650002">
      <w:bodyDiv w:val="1"/>
      <w:marLeft w:val="0"/>
      <w:marRight w:val="0"/>
      <w:marTop w:val="0"/>
      <w:marBottom w:val="0"/>
      <w:divBdr>
        <w:top w:val="none" w:sz="0" w:space="0" w:color="auto"/>
        <w:left w:val="none" w:sz="0" w:space="0" w:color="auto"/>
        <w:bottom w:val="none" w:sz="0" w:space="0" w:color="auto"/>
        <w:right w:val="none" w:sz="0" w:space="0" w:color="auto"/>
      </w:divBdr>
    </w:div>
    <w:div w:id="1625576852">
      <w:bodyDiv w:val="1"/>
      <w:marLeft w:val="0"/>
      <w:marRight w:val="0"/>
      <w:marTop w:val="0"/>
      <w:marBottom w:val="0"/>
      <w:divBdr>
        <w:top w:val="none" w:sz="0" w:space="0" w:color="auto"/>
        <w:left w:val="none" w:sz="0" w:space="0" w:color="auto"/>
        <w:bottom w:val="none" w:sz="0" w:space="0" w:color="auto"/>
        <w:right w:val="none" w:sz="0" w:space="0" w:color="auto"/>
      </w:divBdr>
    </w:div>
    <w:div w:id="1626691369">
      <w:bodyDiv w:val="1"/>
      <w:marLeft w:val="0"/>
      <w:marRight w:val="0"/>
      <w:marTop w:val="0"/>
      <w:marBottom w:val="0"/>
      <w:divBdr>
        <w:top w:val="none" w:sz="0" w:space="0" w:color="auto"/>
        <w:left w:val="none" w:sz="0" w:space="0" w:color="auto"/>
        <w:bottom w:val="none" w:sz="0" w:space="0" w:color="auto"/>
        <w:right w:val="none" w:sz="0" w:space="0" w:color="auto"/>
      </w:divBdr>
    </w:div>
    <w:div w:id="1627856818">
      <w:bodyDiv w:val="1"/>
      <w:marLeft w:val="0"/>
      <w:marRight w:val="0"/>
      <w:marTop w:val="0"/>
      <w:marBottom w:val="0"/>
      <w:divBdr>
        <w:top w:val="none" w:sz="0" w:space="0" w:color="auto"/>
        <w:left w:val="none" w:sz="0" w:space="0" w:color="auto"/>
        <w:bottom w:val="none" w:sz="0" w:space="0" w:color="auto"/>
        <w:right w:val="none" w:sz="0" w:space="0" w:color="auto"/>
      </w:divBdr>
    </w:div>
    <w:div w:id="1628004466">
      <w:bodyDiv w:val="1"/>
      <w:marLeft w:val="0"/>
      <w:marRight w:val="0"/>
      <w:marTop w:val="0"/>
      <w:marBottom w:val="0"/>
      <w:divBdr>
        <w:top w:val="none" w:sz="0" w:space="0" w:color="auto"/>
        <w:left w:val="none" w:sz="0" w:space="0" w:color="auto"/>
        <w:bottom w:val="none" w:sz="0" w:space="0" w:color="auto"/>
        <w:right w:val="none" w:sz="0" w:space="0" w:color="auto"/>
      </w:divBdr>
    </w:div>
    <w:div w:id="1628200070">
      <w:bodyDiv w:val="1"/>
      <w:marLeft w:val="0"/>
      <w:marRight w:val="0"/>
      <w:marTop w:val="0"/>
      <w:marBottom w:val="0"/>
      <w:divBdr>
        <w:top w:val="none" w:sz="0" w:space="0" w:color="auto"/>
        <w:left w:val="none" w:sz="0" w:space="0" w:color="auto"/>
        <w:bottom w:val="none" w:sz="0" w:space="0" w:color="auto"/>
        <w:right w:val="none" w:sz="0" w:space="0" w:color="auto"/>
      </w:divBdr>
    </w:div>
    <w:div w:id="1628245251">
      <w:bodyDiv w:val="1"/>
      <w:marLeft w:val="0"/>
      <w:marRight w:val="0"/>
      <w:marTop w:val="0"/>
      <w:marBottom w:val="0"/>
      <w:divBdr>
        <w:top w:val="none" w:sz="0" w:space="0" w:color="auto"/>
        <w:left w:val="none" w:sz="0" w:space="0" w:color="auto"/>
        <w:bottom w:val="none" w:sz="0" w:space="0" w:color="auto"/>
        <w:right w:val="none" w:sz="0" w:space="0" w:color="auto"/>
      </w:divBdr>
    </w:div>
    <w:div w:id="1629512695">
      <w:bodyDiv w:val="1"/>
      <w:marLeft w:val="0"/>
      <w:marRight w:val="0"/>
      <w:marTop w:val="0"/>
      <w:marBottom w:val="0"/>
      <w:divBdr>
        <w:top w:val="none" w:sz="0" w:space="0" w:color="auto"/>
        <w:left w:val="none" w:sz="0" w:space="0" w:color="auto"/>
        <w:bottom w:val="none" w:sz="0" w:space="0" w:color="auto"/>
        <w:right w:val="none" w:sz="0" w:space="0" w:color="auto"/>
      </w:divBdr>
    </w:div>
    <w:div w:id="1630434877">
      <w:bodyDiv w:val="1"/>
      <w:marLeft w:val="0"/>
      <w:marRight w:val="0"/>
      <w:marTop w:val="0"/>
      <w:marBottom w:val="0"/>
      <w:divBdr>
        <w:top w:val="none" w:sz="0" w:space="0" w:color="auto"/>
        <w:left w:val="none" w:sz="0" w:space="0" w:color="auto"/>
        <w:bottom w:val="none" w:sz="0" w:space="0" w:color="auto"/>
        <w:right w:val="none" w:sz="0" w:space="0" w:color="auto"/>
      </w:divBdr>
    </w:div>
    <w:div w:id="1633361760">
      <w:bodyDiv w:val="1"/>
      <w:marLeft w:val="0"/>
      <w:marRight w:val="0"/>
      <w:marTop w:val="0"/>
      <w:marBottom w:val="0"/>
      <w:divBdr>
        <w:top w:val="none" w:sz="0" w:space="0" w:color="auto"/>
        <w:left w:val="none" w:sz="0" w:space="0" w:color="auto"/>
        <w:bottom w:val="none" w:sz="0" w:space="0" w:color="auto"/>
        <w:right w:val="none" w:sz="0" w:space="0" w:color="auto"/>
      </w:divBdr>
    </w:div>
    <w:div w:id="1633712670">
      <w:bodyDiv w:val="1"/>
      <w:marLeft w:val="0"/>
      <w:marRight w:val="0"/>
      <w:marTop w:val="0"/>
      <w:marBottom w:val="0"/>
      <w:divBdr>
        <w:top w:val="none" w:sz="0" w:space="0" w:color="auto"/>
        <w:left w:val="none" w:sz="0" w:space="0" w:color="auto"/>
        <w:bottom w:val="none" w:sz="0" w:space="0" w:color="auto"/>
        <w:right w:val="none" w:sz="0" w:space="0" w:color="auto"/>
      </w:divBdr>
    </w:div>
    <w:div w:id="1634168075">
      <w:bodyDiv w:val="1"/>
      <w:marLeft w:val="0"/>
      <w:marRight w:val="0"/>
      <w:marTop w:val="0"/>
      <w:marBottom w:val="0"/>
      <w:divBdr>
        <w:top w:val="none" w:sz="0" w:space="0" w:color="auto"/>
        <w:left w:val="none" w:sz="0" w:space="0" w:color="auto"/>
        <w:bottom w:val="none" w:sz="0" w:space="0" w:color="auto"/>
        <w:right w:val="none" w:sz="0" w:space="0" w:color="auto"/>
      </w:divBdr>
    </w:div>
    <w:div w:id="1634216880">
      <w:bodyDiv w:val="1"/>
      <w:marLeft w:val="0"/>
      <w:marRight w:val="0"/>
      <w:marTop w:val="0"/>
      <w:marBottom w:val="0"/>
      <w:divBdr>
        <w:top w:val="none" w:sz="0" w:space="0" w:color="auto"/>
        <w:left w:val="none" w:sz="0" w:space="0" w:color="auto"/>
        <w:bottom w:val="none" w:sz="0" w:space="0" w:color="auto"/>
        <w:right w:val="none" w:sz="0" w:space="0" w:color="auto"/>
      </w:divBdr>
    </w:div>
    <w:div w:id="1636183472">
      <w:bodyDiv w:val="1"/>
      <w:marLeft w:val="0"/>
      <w:marRight w:val="0"/>
      <w:marTop w:val="0"/>
      <w:marBottom w:val="0"/>
      <w:divBdr>
        <w:top w:val="none" w:sz="0" w:space="0" w:color="auto"/>
        <w:left w:val="none" w:sz="0" w:space="0" w:color="auto"/>
        <w:bottom w:val="none" w:sz="0" w:space="0" w:color="auto"/>
        <w:right w:val="none" w:sz="0" w:space="0" w:color="auto"/>
      </w:divBdr>
    </w:div>
    <w:div w:id="1636252645">
      <w:bodyDiv w:val="1"/>
      <w:marLeft w:val="0"/>
      <w:marRight w:val="0"/>
      <w:marTop w:val="0"/>
      <w:marBottom w:val="0"/>
      <w:divBdr>
        <w:top w:val="none" w:sz="0" w:space="0" w:color="auto"/>
        <w:left w:val="none" w:sz="0" w:space="0" w:color="auto"/>
        <w:bottom w:val="none" w:sz="0" w:space="0" w:color="auto"/>
        <w:right w:val="none" w:sz="0" w:space="0" w:color="auto"/>
      </w:divBdr>
    </w:div>
    <w:div w:id="1636368957">
      <w:bodyDiv w:val="1"/>
      <w:marLeft w:val="0"/>
      <w:marRight w:val="0"/>
      <w:marTop w:val="0"/>
      <w:marBottom w:val="0"/>
      <w:divBdr>
        <w:top w:val="none" w:sz="0" w:space="0" w:color="auto"/>
        <w:left w:val="none" w:sz="0" w:space="0" w:color="auto"/>
        <w:bottom w:val="none" w:sz="0" w:space="0" w:color="auto"/>
        <w:right w:val="none" w:sz="0" w:space="0" w:color="auto"/>
      </w:divBdr>
    </w:div>
    <w:div w:id="1637487141">
      <w:bodyDiv w:val="1"/>
      <w:marLeft w:val="0"/>
      <w:marRight w:val="0"/>
      <w:marTop w:val="0"/>
      <w:marBottom w:val="0"/>
      <w:divBdr>
        <w:top w:val="none" w:sz="0" w:space="0" w:color="auto"/>
        <w:left w:val="none" w:sz="0" w:space="0" w:color="auto"/>
        <w:bottom w:val="none" w:sz="0" w:space="0" w:color="auto"/>
        <w:right w:val="none" w:sz="0" w:space="0" w:color="auto"/>
      </w:divBdr>
    </w:div>
    <w:div w:id="1638143935">
      <w:bodyDiv w:val="1"/>
      <w:marLeft w:val="0"/>
      <w:marRight w:val="0"/>
      <w:marTop w:val="0"/>
      <w:marBottom w:val="0"/>
      <w:divBdr>
        <w:top w:val="none" w:sz="0" w:space="0" w:color="auto"/>
        <w:left w:val="none" w:sz="0" w:space="0" w:color="auto"/>
        <w:bottom w:val="none" w:sz="0" w:space="0" w:color="auto"/>
        <w:right w:val="none" w:sz="0" w:space="0" w:color="auto"/>
      </w:divBdr>
    </w:div>
    <w:div w:id="1638991023">
      <w:bodyDiv w:val="1"/>
      <w:marLeft w:val="0"/>
      <w:marRight w:val="0"/>
      <w:marTop w:val="0"/>
      <w:marBottom w:val="0"/>
      <w:divBdr>
        <w:top w:val="none" w:sz="0" w:space="0" w:color="auto"/>
        <w:left w:val="none" w:sz="0" w:space="0" w:color="auto"/>
        <w:bottom w:val="none" w:sz="0" w:space="0" w:color="auto"/>
        <w:right w:val="none" w:sz="0" w:space="0" w:color="auto"/>
      </w:divBdr>
    </w:div>
    <w:div w:id="1640914281">
      <w:bodyDiv w:val="1"/>
      <w:marLeft w:val="0"/>
      <w:marRight w:val="0"/>
      <w:marTop w:val="0"/>
      <w:marBottom w:val="0"/>
      <w:divBdr>
        <w:top w:val="none" w:sz="0" w:space="0" w:color="auto"/>
        <w:left w:val="none" w:sz="0" w:space="0" w:color="auto"/>
        <w:bottom w:val="none" w:sz="0" w:space="0" w:color="auto"/>
        <w:right w:val="none" w:sz="0" w:space="0" w:color="auto"/>
      </w:divBdr>
    </w:div>
    <w:div w:id="1640921057">
      <w:bodyDiv w:val="1"/>
      <w:marLeft w:val="0"/>
      <w:marRight w:val="0"/>
      <w:marTop w:val="0"/>
      <w:marBottom w:val="0"/>
      <w:divBdr>
        <w:top w:val="none" w:sz="0" w:space="0" w:color="auto"/>
        <w:left w:val="none" w:sz="0" w:space="0" w:color="auto"/>
        <w:bottom w:val="none" w:sz="0" w:space="0" w:color="auto"/>
        <w:right w:val="none" w:sz="0" w:space="0" w:color="auto"/>
      </w:divBdr>
    </w:div>
    <w:div w:id="1641571233">
      <w:bodyDiv w:val="1"/>
      <w:marLeft w:val="0"/>
      <w:marRight w:val="0"/>
      <w:marTop w:val="0"/>
      <w:marBottom w:val="0"/>
      <w:divBdr>
        <w:top w:val="none" w:sz="0" w:space="0" w:color="auto"/>
        <w:left w:val="none" w:sz="0" w:space="0" w:color="auto"/>
        <w:bottom w:val="none" w:sz="0" w:space="0" w:color="auto"/>
        <w:right w:val="none" w:sz="0" w:space="0" w:color="auto"/>
      </w:divBdr>
    </w:div>
    <w:div w:id="1642004999">
      <w:bodyDiv w:val="1"/>
      <w:marLeft w:val="0"/>
      <w:marRight w:val="0"/>
      <w:marTop w:val="0"/>
      <w:marBottom w:val="0"/>
      <w:divBdr>
        <w:top w:val="none" w:sz="0" w:space="0" w:color="auto"/>
        <w:left w:val="none" w:sz="0" w:space="0" w:color="auto"/>
        <w:bottom w:val="none" w:sz="0" w:space="0" w:color="auto"/>
        <w:right w:val="none" w:sz="0" w:space="0" w:color="auto"/>
      </w:divBdr>
    </w:div>
    <w:div w:id="1644381673">
      <w:bodyDiv w:val="1"/>
      <w:marLeft w:val="0"/>
      <w:marRight w:val="0"/>
      <w:marTop w:val="0"/>
      <w:marBottom w:val="0"/>
      <w:divBdr>
        <w:top w:val="none" w:sz="0" w:space="0" w:color="auto"/>
        <w:left w:val="none" w:sz="0" w:space="0" w:color="auto"/>
        <w:bottom w:val="none" w:sz="0" w:space="0" w:color="auto"/>
        <w:right w:val="none" w:sz="0" w:space="0" w:color="auto"/>
      </w:divBdr>
    </w:div>
    <w:div w:id="1644968044">
      <w:bodyDiv w:val="1"/>
      <w:marLeft w:val="0"/>
      <w:marRight w:val="0"/>
      <w:marTop w:val="0"/>
      <w:marBottom w:val="0"/>
      <w:divBdr>
        <w:top w:val="none" w:sz="0" w:space="0" w:color="auto"/>
        <w:left w:val="none" w:sz="0" w:space="0" w:color="auto"/>
        <w:bottom w:val="none" w:sz="0" w:space="0" w:color="auto"/>
        <w:right w:val="none" w:sz="0" w:space="0" w:color="auto"/>
      </w:divBdr>
    </w:div>
    <w:div w:id="1646080800">
      <w:bodyDiv w:val="1"/>
      <w:marLeft w:val="0"/>
      <w:marRight w:val="0"/>
      <w:marTop w:val="0"/>
      <w:marBottom w:val="0"/>
      <w:divBdr>
        <w:top w:val="none" w:sz="0" w:space="0" w:color="auto"/>
        <w:left w:val="none" w:sz="0" w:space="0" w:color="auto"/>
        <w:bottom w:val="none" w:sz="0" w:space="0" w:color="auto"/>
        <w:right w:val="none" w:sz="0" w:space="0" w:color="auto"/>
      </w:divBdr>
    </w:div>
    <w:div w:id="1648052682">
      <w:bodyDiv w:val="1"/>
      <w:marLeft w:val="0"/>
      <w:marRight w:val="0"/>
      <w:marTop w:val="0"/>
      <w:marBottom w:val="0"/>
      <w:divBdr>
        <w:top w:val="none" w:sz="0" w:space="0" w:color="auto"/>
        <w:left w:val="none" w:sz="0" w:space="0" w:color="auto"/>
        <w:bottom w:val="none" w:sz="0" w:space="0" w:color="auto"/>
        <w:right w:val="none" w:sz="0" w:space="0" w:color="auto"/>
      </w:divBdr>
    </w:div>
    <w:div w:id="1648126979">
      <w:bodyDiv w:val="1"/>
      <w:marLeft w:val="0"/>
      <w:marRight w:val="0"/>
      <w:marTop w:val="0"/>
      <w:marBottom w:val="0"/>
      <w:divBdr>
        <w:top w:val="none" w:sz="0" w:space="0" w:color="auto"/>
        <w:left w:val="none" w:sz="0" w:space="0" w:color="auto"/>
        <w:bottom w:val="none" w:sz="0" w:space="0" w:color="auto"/>
        <w:right w:val="none" w:sz="0" w:space="0" w:color="auto"/>
      </w:divBdr>
    </w:div>
    <w:div w:id="1650479893">
      <w:bodyDiv w:val="1"/>
      <w:marLeft w:val="0"/>
      <w:marRight w:val="0"/>
      <w:marTop w:val="0"/>
      <w:marBottom w:val="0"/>
      <w:divBdr>
        <w:top w:val="none" w:sz="0" w:space="0" w:color="auto"/>
        <w:left w:val="none" w:sz="0" w:space="0" w:color="auto"/>
        <w:bottom w:val="none" w:sz="0" w:space="0" w:color="auto"/>
        <w:right w:val="none" w:sz="0" w:space="0" w:color="auto"/>
      </w:divBdr>
    </w:div>
    <w:div w:id="1650667699">
      <w:bodyDiv w:val="1"/>
      <w:marLeft w:val="0"/>
      <w:marRight w:val="0"/>
      <w:marTop w:val="0"/>
      <w:marBottom w:val="0"/>
      <w:divBdr>
        <w:top w:val="none" w:sz="0" w:space="0" w:color="auto"/>
        <w:left w:val="none" w:sz="0" w:space="0" w:color="auto"/>
        <w:bottom w:val="none" w:sz="0" w:space="0" w:color="auto"/>
        <w:right w:val="none" w:sz="0" w:space="0" w:color="auto"/>
      </w:divBdr>
    </w:div>
    <w:div w:id="1650789918">
      <w:bodyDiv w:val="1"/>
      <w:marLeft w:val="0"/>
      <w:marRight w:val="0"/>
      <w:marTop w:val="0"/>
      <w:marBottom w:val="0"/>
      <w:divBdr>
        <w:top w:val="none" w:sz="0" w:space="0" w:color="auto"/>
        <w:left w:val="none" w:sz="0" w:space="0" w:color="auto"/>
        <w:bottom w:val="none" w:sz="0" w:space="0" w:color="auto"/>
        <w:right w:val="none" w:sz="0" w:space="0" w:color="auto"/>
      </w:divBdr>
    </w:div>
    <w:div w:id="1650934377">
      <w:bodyDiv w:val="1"/>
      <w:marLeft w:val="0"/>
      <w:marRight w:val="0"/>
      <w:marTop w:val="0"/>
      <w:marBottom w:val="0"/>
      <w:divBdr>
        <w:top w:val="none" w:sz="0" w:space="0" w:color="auto"/>
        <w:left w:val="none" w:sz="0" w:space="0" w:color="auto"/>
        <w:bottom w:val="none" w:sz="0" w:space="0" w:color="auto"/>
        <w:right w:val="none" w:sz="0" w:space="0" w:color="auto"/>
      </w:divBdr>
    </w:div>
    <w:div w:id="1650938018">
      <w:bodyDiv w:val="1"/>
      <w:marLeft w:val="0"/>
      <w:marRight w:val="0"/>
      <w:marTop w:val="0"/>
      <w:marBottom w:val="0"/>
      <w:divBdr>
        <w:top w:val="none" w:sz="0" w:space="0" w:color="auto"/>
        <w:left w:val="none" w:sz="0" w:space="0" w:color="auto"/>
        <w:bottom w:val="none" w:sz="0" w:space="0" w:color="auto"/>
        <w:right w:val="none" w:sz="0" w:space="0" w:color="auto"/>
      </w:divBdr>
    </w:div>
    <w:div w:id="1651127752">
      <w:bodyDiv w:val="1"/>
      <w:marLeft w:val="0"/>
      <w:marRight w:val="0"/>
      <w:marTop w:val="0"/>
      <w:marBottom w:val="0"/>
      <w:divBdr>
        <w:top w:val="none" w:sz="0" w:space="0" w:color="auto"/>
        <w:left w:val="none" w:sz="0" w:space="0" w:color="auto"/>
        <w:bottom w:val="none" w:sz="0" w:space="0" w:color="auto"/>
        <w:right w:val="none" w:sz="0" w:space="0" w:color="auto"/>
      </w:divBdr>
    </w:div>
    <w:div w:id="1651398540">
      <w:bodyDiv w:val="1"/>
      <w:marLeft w:val="0"/>
      <w:marRight w:val="0"/>
      <w:marTop w:val="0"/>
      <w:marBottom w:val="0"/>
      <w:divBdr>
        <w:top w:val="none" w:sz="0" w:space="0" w:color="auto"/>
        <w:left w:val="none" w:sz="0" w:space="0" w:color="auto"/>
        <w:bottom w:val="none" w:sz="0" w:space="0" w:color="auto"/>
        <w:right w:val="none" w:sz="0" w:space="0" w:color="auto"/>
      </w:divBdr>
    </w:div>
    <w:div w:id="1651448278">
      <w:bodyDiv w:val="1"/>
      <w:marLeft w:val="0"/>
      <w:marRight w:val="0"/>
      <w:marTop w:val="0"/>
      <w:marBottom w:val="0"/>
      <w:divBdr>
        <w:top w:val="none" w:sz="0" w:space="0" w:color="auto"/>
        <w:left w:val="none" w:sz="0" w:space="0" w:color="auto"/>
        <w:bottom w:val="none" w:sz="0" w:space="0" w:color="auto"/>
        <w:right w:val="none" w:sz="0" w:space="0" w:color="auto"/>
      </w:divBdr>
    </w:div>
    <w:div w:id="1652294339">
      <w:bodyDiv w:val="1"/>
      <w:marLeft w:val="0"/>
      <w:marRight w:val="0"/>
      <w:marTop w:val="0"/>
      <w:marBottom w:val="0"/>
      <w:divBdr>
        <w:top w:val="none" w:sz="0" w:space="0" w:color="auto"/>
        <w:left w:val="none" w:sz="0" w:space="0" w:color="auto"/>
        <w:bottom w:val="none" w:sz="0" w:space="0" w:color="auto"/>
        <w:right w:val="none" w:sz="0" w:space="0" w:color="auto"/>
      </w:divBdr>
    </w:div>
    <w:div w:id="1654481521">
      <w:bodyDiv w:val="1"/>
      <w:marLeft w:val="0"/>
      <w:marRight w:val="0"/>
      <w:marTop w:val="0"/>
      <w:marBottom w:val="0"/>
      <w:divBdr>
        <w:top w:val="none" w:sz="0" w:space="0" w:color="auto"/>
        <w:left w:val="none" w:sz="0" w:space="0" w:color="auto"/>
        <w:bottom w:val="none" w:sz="0" w:space="0" w:color="auto"/>
        <w:right w:val="none" w:sz="0" w:space="0" w:color="auto"/>
      </w:divBdr>
    </w:div>
    <w:div w:id="1654796186">
      <w:bodyDiv w:val="1"/>
      <w:marLeft w:val="0"/>
      <w:marRight w:val="0"/>
      <w:marTop w:val="0"/>
      <w:marBottom w:val="0"/>
      <w:divBdr>
        <w:top w:val="none" w:sz="0" w:space="0" w:color="auto"/>
        <w:left w:val="none" w:sz="0" w:space="0" w:color="auto"/>
        <w:bottom w:val="none" w:sz="0" w:space="0" w:color="auto"/>
        <w:right w:val="none" w:sz="0" w:space="0" w:color="auto"/>
      </w:divBdr>
    </w:div>
    <w:div w:id="1654985798">
      <w:bodyDiv w:val="1"/>
      <w:marLeft w:val="0"/>
      <w:marRight w:val="0"/>
      <w:marTop w:val="0"/>
      <w:marBottom w:val="0"/>
      <w:divBdr>
        <w:top w:val="none" w:sz="0" w:space="0" w:color="auto"/>
        <w:left w:val="none" w:sz="0" w:space="0" w:color="auto"/>
        <w:bottom w:val="none" w:sz="0" w:space="0" w:color="auto"/>
        <w:right w:val="none" w:sz="0" w:space="0" w:color="auto"/>
      </w:divBdr>
    </w:div>
    <w:div w:id="1656179929">
      <w:bodyDiv w:val="1"/>
      <w:marLeft w:val="0"/>
      <w:marRight w:val="0"/>
      <w:marTop w:val="0"/>
      <w:marBottom w:val="0"/>
      <w:divBdr>
        <w:top w:val="none" w:sz="0" w:space="0" w:color="auto"/>
        <w:left w:val="none" w:sz="0" w:space="0" w:color="auto"/>
        <w:bottom w:val="none" w:sz="0" w:space="0" w:color="auto"/>
        <w:right w:val="none" w:sz="0" w:space="0" w:color="auto"/>
      </w:divBdr>
    </w:div>
    <w:div w:id="1656185816">
      <w:bodyDiv w:val="1"/>
      <w:marLeft w:val="0"/>
      <w:marRight w:val="0"/>
      <w:marTop w:val="0"/>
      <w:marBottom w:val="0"/>
      <w:divBdr>
        <w:top w:val="none" w:sz="0" w:space="0" w:color="auto"/>
        <w:left w:val="none" w:sz="0" w:space="0" w:color="auto"/>
        <w:bottom w:val="none" w:sz="0" w:space="0" w:color="auto"/>
        <w:right w:val="none" w:sz="0" w:space="0" w:color="auto"/>
      </w:divBdr>
    </w:div>
    <w:div w:id="1656956506">
      <w:bodyDiv w:val="1"/>
      <w:marLeft w:val="0"/>
      <w:marRight w:val="0"/>
      <w:marTop w:val="0"/>
      <w:marBottom w:val="0"/>
      <w:divBdr>
        <w:top w:val="none" w:sz="0" w:space="0" w:color="auto"/>
        <w:left w:val="none" w:sz="0" w:space="0" w:color="auto"/>
        <w:bottom w:val="none" w:sz="0" w:space="0" w:color="auto"/>
        <w:right w:val="none" w:sz="0" w:space="0" w:color="auto"/>
      </w:divBdr>
    </w:div>
    <w:div w:id="1657223385">
      <w:bodyDiv w:val="1"/>
      <w:marLeft w:val="0"/>
      <w:marRight w:val="0"/>
      <w:marTop w:val="0"/>
      <w:marBottom w:val="0"/>
      <w:divBdr>
        <w:top w:val="none" w:sz="0" w:space="0" w:color="auto"/>
        <w:left w:val="none" w:sz="0" w:space="0" w:color="auto"/>
        <w:bottom w:val="none" w:sz="0" w:space="0" w:color="auto"/>
        <w:right w:val="none" w:sz="0" w:space="0" w:color="auto"/>
      </w:divBdr>
    </w:div>
    <w:div w:id="1657537760">
      <w:bodyDiv w:val="1"/>
      <w:marLeft w:val="0"/>
      <w:marRight w:val="0"/>
      <w:marTop w:val="0"/>
      <w:marBottom w:val="0"/>
      <w:divBdr>
        <w:top w:val="none" w:sz="0" w:space="0" w:color="auto"/>
        <w:left w:val="none" w:sz="0" w:space="0" w:color="auto"/>
        <w:bottom w:val="none" w:sz="0" w:space="0" w:color="auto"/>
        <w:right w:val="none" w:sz="0" w:space="0" w:color="auto"/>
      </w:divBdr>
    </w:div>
    <w:div w:id="1658222885">
      <w:bodyDiv w:val="1"/>
      <w:marLeft w:val="0"/>
      <w:marRight w:val="0"/>
      <w:marTop w:val="0"/>
      <w:marBottom w:val="0"/>
      <w:divBdr>
        <w:top w:val="none" w:sz="0" w:space="0" w:color="auto"/>
        <w:left w:val="none" w:sz="0" w:space="0" w:color="auto"/>
        <w:bottom w:val="none" w:sz="0" w:space="0" w:color="auto"/>
        <w:right w:val="none" w:sz="0" w:space="0" w:color="auto"/>
      </w:divBdr>
    </w:div>
    <w:div w:id="1658267766">
      <w:bodyDiv w:val="1"/>
      <w:marLeft w:val="0"/>
      <w:marRight w:val="0"/>
      <w:marTop w:val="0"/>
      <w:marBottom w:val="0"/>
      <w:divBdr>
        <w:top w:val="none" w:sz="0" w:space="0" w:color="auto"/>
        <w:left w:val="none" w:sz="0" w:space="0" w:color="auto"/>
        <w:bottom w:val="none" w:sz="0" w:space="0" w:color="auto"/>
        <w:right w:val="none" w:sz="0" w:space="0" w:color="auto"/>
      </w:divBdr>
    </w:div>
    <w:div w:id="1658915452">
      <w:bodyDiv w:val="1"/>
      <w:marLeft w:val="0"/>
      <w:marRight w:val="0"/>
      <w:marTop w:val="0"/>
      <w:marBottom w:val="0"/>
      <w:divBdr>
        <w:top w:val="none" w:sz="0" w:space="0" w:color="auto"/>
        <w:left w:val="none" w:sz="0" w:space="0" w:color="auto"/>
        <w:bottom w:val="none" w:sz="0" w:space="0" w:color="auto"/>
        <w:right w:val="none" w:sz="0" w:space="0" w:color="auto"/>
      </w:divBdr>
    </w:div>
    <w:div w:id="1659647480">
      <w:bodyDiv w:val="1"/>
      <w:marLeft w:val="0"/>
      <w:marRight w:val="0"/>
      <w:marTop w:val="0"/>
      <w:marBottom w:val="0"/>
      <w:divBdr>
        <w:top w:val="none" w:sz="0" w:space="0" w:color="auto"/>
        <w:left w:val="none" w:sz="0" w:space="0" w:color="auto"/>
        <w:bottom w:val="none" w:sz="0" w:space="0" w:color="auto"/>
        <w:right w:val="none" w:sz="0" w:space="0" w:color="auto"/>
      </w:divBdr>
    </w:div>
    <w:div w:id="1660689055">
      <w:bodyDiv w:val="1"/>
      <w:marLeft w:val="0"/>
      <w:marRight w:val="0"/>
      <w:marTop w:val="0"/>
      <w:marBottom w:val="0"/>
      <w:divBdr>
        <w:top w:val="none" w:sz="0" w:space="0" w:color="auto"/>
        <w:left w:val="none" w:sz="0" w:space="0" w:color="auto"/>
        <w:bottom w:val="none" w:sz="0" w:space="0" w:color="auto"/>
        <w:right w:val="none" w:sz="0" w:space="0" w:color="auto"/>
      </w:divBdr>
    </w:div>
    <w:div w:id="1661302732">
      <w:bodyDiv w:val="1"/>
      <w:marLeft w:val="0"/>
      <w:marRight w:val="0"/>
      <w:marTop w:val="0"/>
      <w:marBottom w:val="0"/>
      <w:divBdr>
        <w:top w:val="none" w:sz="0" w:space="0" w:color="auto"/>
        <w:left w:val="none" w:sz="0" w:space="0" w:color="auto"/>
        <w:bottom w:val="none" w:sz="0" w:space="0" w:color="auto"/>
        <w:right w:val="none" w:sz="0" w:space="0" w:color="auto"/>
      </w:divBdr>
    </w:div>
    <w:div w:id="1661687756">
      <w:bodyDiv w:val="1"/>
      <w:marLeft w:val="0"/>
      <w:marRight w:val="0"/>
      <w:marTop w:val="0"/>
      <w:marBottom w:val="0"/>
      <w:divBdr>
        <w:top w:val="none" w:sz="0" w:space="0" w:color="auto"/>
        <w:left w:val="none" w:sz="0" w:space="0" w:color="auto"/>
        <w:bottom w:val="none" w:sz="0" w:space="0" w:color="auto"/>
        <w:right w:val="none" w:sz="0" w:space="0" w:color="auto"/>
      </w:divBdr>
    </w:div>
    <w:div w:id="1662007709">
      <w:bodyDiv w:val="1"/>
      <w:marLeft w:val="0"/>
      <w:marRight w:val="0"/>
      <w:marTop w:val="0"/>
      <w:marBottom w:val="0"/>
      <w:divBdr>
        <w:top w:val="none" w:sz="0" w:space="0" w:color="auto"/>
        <w:left w:val="none" w:sz="0" w:space="0" w:color="auto"/>
        <w:bottom w:val="none" w:sz="0" w:space="0" w:color="auto"/>
        <w:right w:val="none" w:sz="0" w:space="0" w:color="auto"/>
      </w:divBdr>
    </w:div>
    <w:div w:id="1662081603">
      <w:bodyDiv w:val="1"/>
      <w:marLeft w:val="0"/>
      <w:marRight w:val="0"/>
      <w:marTop w:val="0"/>
      <w:marBottom w:val="0"/>
      <w:divBdr>
        <w:top w:val="none" w:sz="0" w:space="0" w:color="auto"/>
        <w:left w:val="none" w:sz="0" w:space="0" w:color="auto"/>
        <w:bottom w:val="none" w:sz="0" w:space="0" w:color="auto"/>
        <w:right w:val="none" w:sz="0" w:space="0" w:color="auto"/>
      </w:divBdr>
    </w:div>
    <w:div w:id="1662613929">
      <w:bodyDiv w:val="1"/>
      <w:marLeft w:val="0"/>
      <w:marRight w:val="0"/>
      <w:marTop w:val="0"/>
      <w:marBottom w:val="0"/>
      <w:divBdr>
        <w:top w:val="none" w:sz="0" w:space="0" w:color="auto"/>
        <w:left w:val="none" w:sz="0" w:space="0" w:color="auto"/>
        <w:bottom w:val="none" w:sz="0" w:space="0" w:color="auto"/>
        <w:right w:val="none" w:sz="0" w:space="0" w:color="auto"/>
      </w:divBdr>
    </w:div>
    <w:div w:id="1664550900">
      <w:bodyDiv w:val="1"/>
      <w:marLeft w:val="0"/>
      <w:marRight w:val="0"/>
      <w:marTop w:val="0"/>
      <w:marBottom w:val="0"/>
      <w:divBdr>
        <w:top w:val="none" w:sz="0" w:space="0" w:color="auto"/>
        <w:left w:val="none" w:sz="0" w:space="0" w:color="auto"/>
        <w:bottom w:val="none" w:sz="0" w:space="0" w:color="auto"/>
        <w:right w:val="none" w:sz="0" w:space="0" w:color="auto"/>
      </w:divBdr>
    </w:div>
    <w:div w:id="1664620413">
      <w:bodyDiv w:val="1"/>
      <w:marLeft w:val="0"/>
      <w:marRight w:val="0"/>
      <w:marTop w:val="0"/>
      <w:marBottom w:val="0"/>
      <w:divBdr>
        <w:top w:val="none" w:sz="0" w:space="0" w:color="auto"/>
        <w:left w:val="none" w:sz="0" w:space="0" w:color="auto"/>
        <w:bottom w:val="none" w:sz="0" w:space="0" w:color="auto"/>
        <w:right w:val="none" w:sz="0" w:space="0" w:color="auto"/>
      </w:divBdr>
    </w:div>
    <w:div w:id="1665401446">
      <w:bodyDiv w:val="1"/>
      <w:marLeft w:val="0"/>
      <w:marRight w:val="0"/>
      <w:marTop w:val="0"/>
      <w:marBottom w:val="0"/>
      <w:divBdr>
        <w:top w:val="none" w:sz="0" w:space="0" w:color="auto"/>
        <w:left w:val="none" w:sz="0" w:space="0" w:color="auto"/>
        <w:bottom w:val="none" w:sz="0" w:space="0" w:color="auto"/>
        <w:right w:val="none" w:sz="0" w:space="0" w:color="auto"/>
      </w:divBdr>
    </w:div>
    <w:div w:id="1666125573">
      <w:bodyDiv w:val="1"/>
      <w:marLeft w:val="0"/>
      <w:marRight w:val="0"/>
      <w:marTop w:val="0"/>
      <w:marBottom w:val="0"/>
      <w:divBdr>
        <w:top w:val="none" w:sz="0" w:space="0" w:color="auto"/>
        <w:left w:val="none" w:sz="0" w:space="0" w:color="auto"/>
        <w:bottom w:val="none" w:sz="0" w:space="0" w:color="auto"/>
        <w:right w:val="none" w:sz="0" w:space="0" w:color="auto"/>
      </w:divBdr>
    </w:div>
    <w:div w:id="1666932479">
      <w:bodyDiv w:val="1"/>
      <w:marLeft w:val="0"/>
      <w:marRight w:val="0"/>
      <w:marTop w:val="0"/>
      <w:marBottom w:val="0"/>
      <w:divBdr>
        <w:top w:val="none" w:sz="0" w:space="0" w:color="auto"/>
        <w:left w:val="none" w:sz="0" w:space="0" w:color="auto"/>
        <w:bottom w:val="none" w:sz="0" w:space="0" w:color="auto"/>
        <w:right w:val="none" w:sz="0" w:space="0" w:color="auto"/>
      </w:divBdr>
    </w:div>
    <w:div w:id="1667318760">
      <w:bodyDiv w:val="1"/>
      <w:marLeft w:val="0"/>
      <w:marRight w:val="0"/>
      <w:marTop w:val="0"/>
      <w:marBottom w:val="0"/>
      <w:divBdr>
        <w:top w:val="none" w:sz="0" w:space="0" w:color="auto"/>
        <w:left w:val="none" w:sz="0" w:space="0" w:color="auto"/>
        <w:bottom w:val="none" w:sz="0" w:space="0" w:color="auto"/>
        <w:right w:val="none" w:sz="0" w:space="0" w:color="auto"/>
      </w:divBdr>
    </w:div>
    <w:div w:id="1667708470">
      <w:bodyDiv w:val="1"/>
      <w:marLeft w:val="0"/>
      <w:marRight w:val="0"/>
      <w:marTop w:val="0"/>
      <w:marBottom w:val="0"/>
      <w:divBdr>
        <w:top w:val="none" w:sz="0" w:space="0" w:color="auto"/>
        <w:left w:val="none" w:sz="0" w:space="0" w:color="auto"/>
        <w:bottom w:val="none" w:sz="0" w:space="0" w:color="auto"/>
        <w:right w:val="none" w:sz="0" w:space="0" w:color="auto"/>
      </w:divBdr>
    </w:div>
    <w:div w:id="1668560461">
      <w:bodyDiv w:val="1"/>
      <w:marLeft w:val="0"/>
      <w:marRight w:val="0"/>
      <w:marTop w:val="0"/>
      <w:marBottom w:val="0"/>
      <w:divBdr>
        <w:top w:val="none" w:sz="0" w:space="0" w:color="auto"/>
        <w:left w:val="none" w:sz="0" w:space="0" w:color="auto"/>
        <w:bottom w:val="none" w:sz="0" w:space="0" w:color="auto"/>
        <w:right w:val="none" w:sz="0" w:space="0" w:color="auto"/>
      </w:divBdr>
    </w:div>
    <w:div w:id="1669286540">
      <w:bodyDiv w:val="1"/>
      <w:marLeft w:val="0"/>
      <w:marRight w:val="0"/>
      <w:marTop w:val="0"/>
      <w:marBottom w:val="0"/>
      <w:divBdr>
        <w:top w:val="none" w:sz="0" w:space="0" w:color="auto"/>
        <w:left w:val="none" w:sz="0" w:space="0" w:color="auto"/>
        <w:bottom w:val="none" w:sz="0" w:space="0" w:color="auto"/>
        <w:right w:val="none" w:sz="0" w:space="0" w:color="auto"/>
      </w:divBdr>
    </w:div>
    <w:div w:id="1669867967">
      <w:bodyDiv w:val="1"/>
      <w:marLeft w:val="0"/>
      <w:marRight w:val="0"/>
      <w:marTop w:val="0"/>
      <w:marBottom w:val="0"/>
      <w:divBdr>
        <w:top w:val="none" w:sz="0" w:space="0" w:color="auto"/>
        <w:left w:val="none" w:sz="0" w:space="0" w:color="auto"/>
        <w:bottom w:val="none" w:sz="0" w:space="0" w:color="auto"/>
        <w:right w:val="none" w:sz="0" w:space="0" w:color="auto"/>
      </w:divBdr>
    </w:div>
    <w:div w:id="1671520921">
      <w:bodyDiv w:val="1"/>
      <w:marLeft w:val="0"/>
      <w:marRight w:val="0"/>
      <w:marTop w:val="0"/>
      <w:marBottom w:val="0"/>
      <w:divBdr>
        <w:top w:val="none" w:sz="0" w:space="0" w:color="auto"/>
        <w:left w:val="none" w:sz="0" w:space="0" w:color="auto"/>
        <w:bottom w:val="none" w:sz="0" w:space="0" w:color="auto"/>
        <w:right w:val="none" w:sz="0" w:space="0" w:color="auto"/>
      </w:divBdr>
    </w:div>
    <w:div w:id="1673604600">
      <w:bodyDiv w:val="1"/>
      <w:marLeft w:val="0"/>
      <w:marRight w:val="0"/>
      <w:marTop w:val="0"/>
      <w:marBottom w:val="0"/>
      <w:divBdr>
        <w:top w:val="none" w:sz="0" w:space="0" w:color="auto"/>
        <w:left w:val="none" w:sz="0" w:space="0" w:color="auto"/>
        <w:bottom w:val="none" w:sz="0" w:space="0" w:color="auto"/>
        <w:right w:val="none" w:sz="0" w:space="0" w:color="auto"/>
      </w:divBdr>
    </w:div>
    <w:div w:id="1674841299">
      <w:bodyDiv w:val="1"/>
      <w:marLeft w:val="0"/>
      <w:marRight w:val="0"/>
      <w:marTop w:val="0"/>
      <w:marBottom w:val="0"/>
      <w:divBdr>
        <w:top w:val="none" w:sz="0" w:space="0" w:color="auto"/>
        <w:left w:val="none" w:sz="0" w:space="0" w:color="auto"/>
        <w:bottom w:val="none" w:sz="0" w:space="0" w:color="auto"/>
        <w:right w:val="none" w:sz="0" w:space="0" w:color="auto"/>
      </w:divBdr>
    </w:div>
    <w:div w:id="1676423304">
      <w:bodyDiv w:val="1"/>
      <w:marLeft w:val="0"/>
      <w:marRight w:val="0"/>
      <w:marTop w:val="0"/>
      <w:marBottom w:val="0"/>
      <w:divBdr>
        <w:top w:val="none" w:sz="0" w:space="0" w:color="auto"/>
        <w:left w:val="none" w:sz="0" w:space="0" w:color="auto"/>
        <w:bottom w:val="none" w:sz="0" w:space="0" w:color="auto"/>
        <w:right w:val="none" w:sz="0" w:space="0" w:color="auto"/>
      </w:divBdr>
    </w:div>
    <w:div w:id="1676886088">
      <w:bodyDiv w:val="1"/>
      <w:marLeft w:val="0"/>
      <w:marRight w:val="0"/>
      <w:marTop w:val="0"/>
      <w:marBottom w:val="0"/>
      <w:divBdr>
        <w:top w:val="none" w:sz="0" w:space="0" w:color="auto"/>
        <w:left w:val="none" w:sz="0" w:space="0" w:color="auto"/>
        <w:bottom w:val="none" w:sz="0" w:space="0" w:color="auto"/>
        <w:right w:val="none" w:sz="0" w:space="0" w:color="auto"/>
      </w:divBdr>
    </w:div>
    <w:div w:id="1677465827">
      <w:bodyDiv w:val="1"/>
      <w:marLeft w:val="0"/>
      <w:marRight w:val="0"/>
      <w:marTop w:val="0"/>
      <w:marBottom w:val="0"/>
      <w:divBdr>
        <w:top w:val="none" w:sz="0" w:space="0" w:color="auto"/>
        <w:left w:val="none" w:sz="0" w:space="0" w:color="auto"/>
        <w:bottom w:val="none" w:sz="0" w:space="0" w:color="auto"/>
        <w:right w:val="none" w:sz="0" w:space="0" w:color="auto"/>
      </w:divBdr>
    </w:div>
    <w:div w:id="1678532284">
      <w:bodyDiv w:val="1"/>
      <w:marLeft w:val="0"/>
      <w:marRight w:val="0"/>
      <w:marTop w:val="0"/>
      <w:marBottom w:val="0"/>
      <w:divBdr>
        <w:top w:val="none" w:sz="0" w:space="0" w:color="auto"/>
        <w:left w:val="none" w:sz="0" w:space="0" w:color="auto"/>
        <w:bottom w:val="none" w:sz="0" w:space="0" w:color="auto"/>
        <w:right w:val="none" w:sz="0" w:space="0" w:color="auto"/>
      </w:divBdr>
    </w:div>
    <w:div w:id="1678651755">
      <w:bodyDiv w:val="1"/>
      <w:marLeft w:val="0"/>
      <w:marRight w:val="0"/>
      <w:marTop w:val="0"/>
      <w:marBottom w:val="0"/>
      <w:divBdr>
        <w:top w:val="none" w:sz="0" w:space="0" w:color="auto"/>
        <w:left w:val="none" w:sz="0" w:space="0" w:color="auto"/>
        <w:bottom w:val="none" w:sz="0" w:space="0" w:color="auto"/>
        <w:right w:val="none" w:sz="0" w:space="0" w:color="auto"/>
      </w:divBdr>
    </w:div>
    <w:div w:id="1678656622">
      <w:bodyDiv w:val="1"/>
      <w:marLeft w:val="0"/>
      <w:marRight w:val="0"/>
      <w:marTop w:val="0"/>
      <w:marBottom w:val="0"/>
      <w:divBdr>
        <w:top w:val="none" w:sz="0" w:space="0" w:color="auto"/>
        <w:left w:val="none" w:sz="0" w:space="0" w:color="auto"/>
        <w:bottom w:val="none" w:sz="0" w:space="0" w:color="auto"/>
        <w:right w:val="none" w:sz="0" w:space="0" w:color="auto"/>
      </w:divBdr>
    </w:div>
    <w:div w:id="1681153456">
      <w:bodyDiv w:val="1"/>
      <w:marLeft w:val="0"/>
      <w:marRight w:val="0"/>
      <w:marTop w:val="0"/>
      <w:marBottom w:val="0"/>
      <w:divBdr>
        <w:top w:val="none" w:sz="0" w:space="0" w:color="auto"/>
        <w:left w:val="none" w:sz="0" w:space="0" w:color="auto"/>
        <w:bottom w:val="none" w:sz="0" w:space="0" w:color="auto"/>
        <w:right w:val="none" w:sz="0" w:space="0" w:color="auto"/>
      </w:divBdr>
    </w:div>
    <w:div w:id="1681204361">
      <w:bodyDiv w:val="1"/>
      <w:marLeft w:val="0"/>
      <w:marRight w:val="0"/>
      <w:marTop w:val="0"/>
      <w:marBottom w:val="0"/>
      <w:divBdr>
        <w:top w:val="none" w:sz="0" w:space="0" w:color="auto"/>
        <w:left w:val="none" w:sz="0" w:space="0" w:color="auto"/>
        <w:bottom w:val="none" w:sz="0" w:space="0" w:color="auto"/>
        <w:right w:val="none" w:sz="0" w:space="0" w:color="auto"/>
      </w:divBdr>
    </w:div>
    <w:div w:id="1681397369">
      <w:bodyDiv w:val="1"/>
      <w:marLeft w:val="0"/>
      <w:marRight w:val="0"/>
      <w:marTop w:val="0"/>
      <w:marBottom w:val="0"/>
      <w:divBdr>
        <w:top w:val="none" w:sz="0" w:space="0" w:color="auto"/>
        <w:left w:val="none" w:sz="0" w:space="0" w:color="auto"/>
        <w:bottom w:val="none" w:sz="0" w:space="0" w:color="auto"/>
        <w:right w:val="none" w:sz="0" w:space="0" w:color="auto"/>
      </w:divBdr>
    </w:div>
    <w:div w:id="1681931882">
      <w:bodyDiv w:val="1"/>
      <w:marLeft w:val="0"/>
      <w:marRight w:val="0"/>
      <w:marTop w:val="0"/>
      <w:marBottom w:val="0"/>
      <w:divBdr>
        <w:top w:val="none" w:sz="0" w:space="0" w:color="auto"/>
        <w:left w:val="none" w:sz="0" w:space="0" w:color="auto"/>
        <w:bottom w:val="none" w:sz="0" w:space="0" w:color="auto"/>
        <w:right w:val="none" w:sz="0" w:space="0" w:color="auto"/>
      </w:divBdr>
    </w:div>
    <w:div w:id="1682121127">
      <w:bodyDiv w:val="1"/>
      <w:marLeft w:val="0"/>
      <w:marRight w:val="0"/>
      <w:marTop w:val="0"/>
      <w:marBottom w:val="0"/>
      <w:divBdr>
        <w:top w:val="none" w:sz="0" w:space="0" w:color="auto"/>
        <w:left w:val="none" w:sz="0" w:space="0" w:color="auto"/>
        <w:bottom w:val="none" w:sz="0" w:space="0" w:color="auto"/>
        <w:right w:val="none" w:sz="0" w:space="0" w:color="auto"/>
      </w:divBdr>
    </w:div>
    <w:div w:id="1682470974">
      <w:bodyDiv w:val="1"/>
      <w:marLeft w:val="0"/>
      <w:marRight w:val="0"/>
      <w:marTop w:val="0"/>
      <w:marBottom w:val="0"/>
      <w:divBdr>
        <w:top w:val="none" w:sz="0" w:space="0" w:color="auto"/>
        <w:left w:val="none" w:sz="0" w:space="0" w:color="auto"/>
        <w:bottom w:val="none" w:sz="0" w:space="0" w:color="auto"/>
        <w:right w:val="none" w:sz="0" w:space="0" w:color="auto"/>
      </w:divBdr>
    </w:div>
    <w:div w:id="1682703689">
      <w:bodyDiv w:val="1"/>
      <w:marLeft w:val="0"/>
      <w:marRight w:val="0"/>
      <w:marTop w:val="0"/>
      <w:marBottom w:val="0"/>
      <w:divBdr>
        <w:top w:val="none" w:sz="0" w:space="0" w:color="auto"/>
        <w:left w:val="none" w:sz="0" w:space="0" w:color="auto"/>
        <w:bottom w:val="none" w:sz="0" w:space="0" w:color="auto"/>
        <w:right w:val="none" w:sz="0" w:space="0" w:color="auto"/>
      </w:divBdr>
    </w:div>
    <w:div w:id="1684162168">
      <w:bodyDiv w:val="1"/>
      <w:marLeft w:val="0"/>
      <w:marRight w:val="0"/>
      <w:marTop w:val="0"/>
      <w:marBottom w:val="0"/>
      <w:divBdr>
        <w:top w:val="none" w:sz="0" w:space="0" w:color="auto"/>
        <w:left w:val="none" w:sz="0" w:space="0" w:color="auto"/>
        <w:bottom w:val="none" w:sz="0" w:space="0" w:color="auto"/>
        <w:right w:val="none" w:sz="0" w:space="0" w:color="auto"/>
      </w:divBdr>
    </w:div>
    <w:div w:id="1684429456">
      <w:bodyDiv w:val="1"/>
      <w:marLeft w:val="0"/>
      <w:marRight w:val="0"/>
      <w:marTop w:val="0"/>
      <w:marBottom w:val="0"/>
      <w:divBdr>
        <w:top w:val="none" w:sz="0" w:space="0" w:color="auto"/>
        <w:left w:val="none" w:sz="0" w:space="0" w:color="auto"/>
        <w:bottom w:val="none" w:sz="0" w:space="0" w:color="auto"/>
        <w:right w:val="none" w:sz="0" w:space="0" w:color="auto"/>
      </w:divBdr>
    </w:div>
    <w:div w:id="1686785191">
      <w:bodyDiv w:val="1"/>
      <w:marLeft w:val="0"/>
      <w:marRight w:val="0"/>
      <w:marTop w:val="0"/>
      <w:marBottom w:val="0"/>
      <w:divBdr>
        <w:top w:val="none" w:sz="0" w:space="0" w:color="auto"/>
        <w:left w:val="none" w:sz="0" w:space="0" w:color="auto"/>
        <w:bottom w:val="none" w:sz="0" w:space="0" w:color="auto"/>
        <w:right w:val="none" w:sz="0" w:space="0" w:color="auto"/>
      </w:divBdr>
    </w:div>
    <w:div w:id="1688143294">
      <w:bodyDiv w:val="1"/>
      <w:marLeft w:val="0"/>
      <w:marRight w:val="0"/>
      <w:marTop w:val="0"/>
      <w:marBottom w:val="0"/>
      <w:divBdr>
        <w:top w:val="none" w:sz="0" w:space="0" w:color="auto"/>
        <w:left w:val="none" w:sz="0" w:space="0" w:color="auto"/>
        <w:bottom w:val="none" w:sz="0" w:space="0" w:color="auto"/>
        <w:right w:val="none" w:sz="0" w:space="0" w:color="auto"/>
      </w:divBdr>
    </w:div>
    <w:div w:id="1688285889">
      <w:bodyDiv w:val="1"/>
      <w:marLeft w:val="0"/>
      <w:marRight w:val="0"/>
      <w:marTop w:val="0"/>
      <w:marBottom w:val="0"/>
      <w:divBdr>
        <w:top w:val="none" w:sz="0" w:space="0" w:color="auto"/>
        <w:left w:val="none" w:sz="0" w:space="0" w:color="auto"/>
        <w:bottom w:val="none" w:sz="0" w:space="0" w:color="auto"/>
        <w:right w:val="none" w:sz="0" w:space="0" w:color="auto"/>
      </w:divBdr>
    </w:div>
    <w:div w:id="1688435513">
      <w:bodyDiv w:val="1"/>
      <w:marLeft w:val="0"/>
      <w:marRight w:val="0"/>
      <w:marTop w:val="0"/>
      <w:marBottom w:val="0"/>
      <w:divBdr>
        <w:top w:val="none" w:sz="0" w:space="0" w:color="auto"/>
        <w:left w:val="none" w:sz="0" w:space="0" w:color="auto"/>
        <w:bottom w:val="none" w:sz="0" w:space="0" w:color="auto"/>
        <w:right w:val="none" w:sz="0" w:space="0" w:color="auto"/>
      </w:divBdr>
    </w:div>
    <w:div w:id="1688754932">
      <w:bodyDiv w:val="1"/>
      <w:marLeft w:val="0"/>
      <w:marRight w:val="0"/>
      <w:marTop w:val="0"/>
      <w:marBottom w:val="0"/>
      <w:divBdr>
        <w:top w:val="none" w:sz="0" w:space="0" w:color="auto"/>
        <w:left w:val="none" w:sz="0" w:space="0" w:color="auto"/>
        <w:bottom w:val="none" w:sz="0" w:space="0" w:color="auto"/>
        <w:right w:val="none" w:sz="0" w:space="0" w:color="auto"/>
      </w:divBdr>
    </w:div>
    <w:div w:id="1689598871">
      <w:bodyDiv w:val="1"/>
      <w:marLeft w:val="0"/>
      <w:marRight w:val="0"/>
      <w:marTop w:val="0"/>
      <w:marBottom w:val="0"/>
      <w:divBdr>
        <w:top w:val="none" w:sz="0" w:space="0" w:color="auto"/>
        <w:left w:val="none" w:sz="0" w:space="0" w:color="auto"/>
        <w:bottom w:val="none" w:sz="0" w:space="0" w:color="auto"/>
        <w:right w:val="none" w:sz="0" w:space="0" w:color="auto"/>
      </w:divBdr>
    </w:div>
    <w:div w:id="1690909949">
      <w:bodyDiv w:val="1"/>
      <w:marLeft w:val="0"/>
      <w:marRight w:val="0"/>
      <w:marTop w:val="0"/>
      <w:marBottom w:val="0"/>
      <w:divBdr>
        <w:top w:val="none" w:sz="0" w:space="0" w:color="auto"/>
        <w:left w:val="none" w:sz="0" w:space="0" w:color="auto"/>
        <w:bottom w:val="none" w:sz="0" w:space="0" w:color="auto"/>
        <w:right w:val="none" w:sz="0" w:space="0" w:color="auto"/>
      </w:divBdr>
    </w:div>
    <w:div w:id="1691951784">
      <w:bodyDiv w:val="1"/>
      <w:marLeft w:val="0"/>
      <w:marRight w:val="0"/>
      <w:marTop w:val="0"/>
      <w:marBottom w:val="0"/>
      <w:divBdr>
        <w:top w:val="none" w:sz="0" w:space="0" w:color="auto"/>
        <w:left w:val="none" w:sz="0" w:space="0" w:color="auto"/>
        <w:bottom w:val="none" w:sz="0" w:space="0" w:color="auto"/>
        <w:right w:val="none" w:sz="0" w:space="0" w:color="auto"/>
      </w:divBdr>
    </w:div>
    <w:div w:id="1692338830">
      <w:bodyDiv w:val="1"/>
      <w:marLeft w:val="0"/>
      <w:marRight w:val="0"/>
      <w:marTop w:val="0"/>
      <w:marBottom w:val="0"/>
      <w:divBdr>
        <w:top w:val="none" w:sz="0" w:space="0" w:color="auto"/>
        <w:left w:val="none" w:sz="0" w:space="0" w:color="auto"/>
        <w:bottom w:val="none" w:sz="0" w:space="0" w:color="auto"/>
        <w:right w:val="none" w:sz="0" w:space="0" w:color="auto"/>
      </w:divBdr>
    </w:div>
    <w:div w:id="1693720073">
      <w:bodyDiv w:val="1"/>
      <w:marLeft w:val="0"/>
      <w:marRight w:val="0"/>
      <w:marTop w:val="0"/>
      <w:marBottom w:val="0"/>
      <w:divBdr>
        <w:top w:val="none" w:sz="0" w:space="0" w:color="auto"/>
        <w:left w:val="none" w:sz="0" w:space="0" w:color="auto"/>
        <w:bottom w:val="none" w:sz="0" w:space="0" w:color="auto"/>
        <w:right w:val="none" w:sz="0" w:space="0" w:color="auto"/>
      </w:divBdr>
    </w:div>
    <w:div w:id="1693871428">
      <w:bodyDiv w:val="1"/>
      <w:marLeft w:val="0"/>
      <w:marRight w:val="0"/>
      <w:marTop w:val="0"/>
      <w:marBottom w:val="0"/>
      <w:divBdr>
        <w:top w:val="none" w:sz="0" w:space="0" w:color="auto"/>
        <w:left w:val="none" w:sz="0" w:space="0" w:color="auto"/>
        <w:bottom w:val="none" w:sz="0" w:space="0" w:color="auto"/>
        <w:right w:val="none" w:sz="0" w:space="0" w:color="auto"/>
      </w:divBdr>
    </w:div>
    <w:div w:id="1694303843">
      <w:bodyDiv w:val="1"/>
      <w:marLeft w:val="0"/>
      <w:marRight w:val="0"/>
      <w:marTop w:val="0"/>
      <w:marBottom w:val="0"/>
      <w:divBdr>
        <w:top w:val="none" w:sz="0" w:space="0" w:color="auto"/>
        <w:left w:val="none" w:sz="0" w:space="0" w:color="auto"/>
        <w:bottom w:val="none" w:sz="0" w:space="0" w:color="auto"/>
        <w:right w:val="none" w:sz="0" w:space="0" w:color="auto"/>
      </w:divBdr>
    </w:div>
    <w:div w:id="1695032955">
      <w:bodyDiv w:val="1"/>
      <w:marLeft w:val="0"/>
      <w:marRight w:val="0"/>
      <w:marTop w:val="0"/>
      <w:marBottom w:val="0"/>
      <w:divBdr>
        <w:top w:val="none" w:sz="0" w:space="0" w:color="auto"/>
        <w:left w:val="none" w:sz="0" w:space="0" w:color="auto"/>
        <w:bottom w:val="none" w:sz="0" w:space="0" w:color="auto"/>
        <w:right w:val="none" w:sz="0" w:space="0" w:color="auto"/>
      </w:divBdr>
    </w:div>
    <w:div w:id="1696151074">
      <w:bodyDiv w:val="1"/>
      <w:marLeft w:val="0"/>
      <w:marRight w:val="0"/>
      <w:marTop w:val="0"/>
      <w:marBottom w:val="0"/>
      <w:divBdr>
        <w:top w:val="none" w:sz="0" w:space="0" w:color="auto"/>
        <w:left w:val="none" w:sz="0" w:space="0" w:color="auto"/>
        <w:bottom w:val="none" w:sz="0" w:space="0" w:color="auto"/>
        <w:right w:val="none" w:sz="0" w:space="0" w:color="auto"/>
      </w:divBdr>
      <w:divsChild>
        <w:div w:id="1804425524">
          <w:marLeft w:val="480"/>
          <w:marRight w:val="0"/>
          <w:marTop w:val="0"/>
          <w:marBottom w:val="0"/>
          <w:divBdr>
            <w:top w:val="none" w:sz="0" w:space="0" w:color="auto"/>
            <w:left w:val="none" w:sz="0" w:space="0" w:color="auto"/>
            <w:bottom w:val="none" w:sz="0" w:space="0" w:color="auto"/>
            <w:right w:val="none" w:sz="0" w:space="0" w:color="auto"/>
          </w:divBdr>
        </w:div>
        <w:div w:id="740249101">
          <w:marLeft w:val="480"/>
          <w:marRight w:val="0"/>
          <w:marTop w:val="0"/>
          <w:marBottom w:val="0"/>
          <w:divBdr>
            <w:top w:val="none" w:sz="0" w:space="0" w:color="auto"/>
            <w:left w:val="none" w:sz="0" w:space="0" w:color="auto"/>
            <w:bottom w:val="none" w:sz="0" w:space="0" w:color="auto"/>
            <w:right w:val="none" w:sz="0" w:space="0" w:color="auto"/>
          </w:divBdr>
        </w:div>
        <w:div w:id="1882670912">
          <w:marLeft w:val="480"/>
          <w:marRight w:val="0"/>
          <w:marTop w:val="0"/>
          <w:marBottom w:val="0"/>
          <w:divBdr>
            <w:top w:val="none" w:sz="0" w:space="0" w:color="auto"/>
            <w:left w:val="none" w:sz="0" w:space="0" w:color="auto"/>
            <w:bottom w:val="none" w:sz="0" w:space="0" w:color="auto"/>
            <w:right w:val="none" w:sz="0" w:space="0" w:color="auto"/>
          </w:divBdr>
        </w:div>
        <w:div w:id="1266033932">
          <w:marLeft w:val="480"/>
          <w:marRight w:val="0"/>
          <w:marTop w:val="0"/>
          <w:marBottom w:val="0"/>
          <w:divBdr>
            <w:top w:val="none" w:sz="0" w:space="0" w:color="auto"/>
            <w:left w:val="none" w:sz="0" w:space="0" w:color="auto"/>
            <w:bottom w:val="none" w:sz="0" w:space="0" w:color="auto"/>
            <w:right w:val="none" w:sz="0" w:space="0" w:color="auto"/>
          </w:divBdr>
        </w:div>
        <w:div w:id="1220480484">
          <w:marLeft w:val="480"/>
          <w:marRight w:val="0"/>
          <w:marTop w:val="0"/>
          <w:marBottom w:val="0"/>
          <w:divBdr>
            <w:top w:val="none" w:sz="0" w:space="0" w:color="auto"/>
            <w:left w:val="none" w:sz="0" w:space="0" w:color="auto"/>
            <w:bottom w:val="none" w:sz="0" w:space="0" w:color="auto"/>
            <w:right w:val="none" w:sz="0" w:space="0" w:color="auto"/>
          </w:divBdr>
        </w:div>
        <w:div w:id="1775512286">
          <w:marLeft w:val="480"/>
          <w:marRight w:val="0"/>
          <w:marTop w:val="0"/>
          <w:marBottom w:val="0"/>
          <w:divBdr>
            <w:top w:val="none" w:sz="0" w:space="0" w:color="auto"/>
            <w:left w:val="none" w:sz="0" w:space="0" w:color="auto"/>
            <w:bottom w:val="none" w:sz="0" w:space="0" w:color="auto"/>
            <w:right w:val="none" w:sz="0" w:space="0" w:color="auto"/>
          </w:divBdr>
        </w:div>
        <w:div w:id="371617838">
          <w:marLeft w:val="480"/>
          <w:marRight w:val="0"/>
          <w:marTop w:val="0"/>
          <w:marBottom w:val="0"/>
          <w:divBdr>
            <w:top w:val="none" w:sz="0" w:space="0" w:color="auto"/>
            <w:left w:val="none" w:sz="0" w:space="0" w:color="auto"/>
            <w:bottom w:val="none" w:sz="0" w:space="0" w:color="auto"/>
            <w:right w:val="none" w:sz="0" w:space="0" w:color="auto"/>
          </w:divBdr>
        </w:div>
        <w:div w:id="209416789">
          <w:marLeft w:val="480"/>
          <w:marRight w:val="0"/>
          <w:marTop w:val="0"/>
          <w:marBottom w:val="0"/>
          <w:divBdr>
            <w:top w:val="none" w:sz="0" w:space="0" w:color="auto"/>
            <w:left w:val="none" w:sz="0" w:space="0" w:color="auto"/>
            <w:bottom w:val="none" w:sz="0" w:space="0" w:color="auto"/>
            <w:right w:val="none" w:sz="0" w:space="0" w:color="auto"/>
          </w:divBdr>
        </w:div>
        <w:div w:id="757478891">
          <w:marLeft w:val="480"/>
          <w:marRight w:val="0"/>
          <w:marTop w:val="0"/>
          <w:marBottom w:val="0"/>
          <w:divBdr>
            <w:top w:val="none" w:sz="0" w:space="0" w:color="auto"/>
            <w:left w:val="none" w:sz="0" w:space="0" w:color="auto"/>
            <w:bottom w:val="none" w:sz="0" w:space="0" w:color="auto"/>
            <w:right w:val="none" w:sz="0" w:space="0" w:color="auto"/>
          </w:divBdr>
        </w:div>
        <w:div w:id="1458067524">
          <w:marLeft w:val="480"/>
          <w:marRight w:val="0"/>
          <w:marTop w:val="0"/>
          <w:marBottom w:val="0"/>
          <w:divBdr>
            <w:top w:val="none" w:sz="0" w:space="0" w:color="auto"/>
            <w:left w:val="none" w:sz="0" w:space="0" w:color="auto"/>
            <w:bottom w:val="none" w:sz="0" w:space="0" w:color="auto"/>
            <w:right w:val="none" w:sz="0" w:space="0" w:color="auto"/>
          </w:divBdr>
        </w:div>
        <w:div w:id="607585180">
          <w:marLeft w:val="480"/>
          <w:marRight w:val="0"/>
          <w:marTop w:val="0"/>
          <w:marBottom w:val="0"/>
          <w:divBdr>
            <w:top w:val="none" w:sz="0" w:space="0" w:color="auto"/>
            <w:left w:val="none" w:sz="0" w:space="0" w:color="auto"/>
            <w:bottom w:val="none" w:sz="0" w:space="0" w:color="auto"/>
            <w:right w:val="none" w:sz="0" w:space="0" w:color="auto"/>
          </w:divBdr>
        </w:div>
        <w:div w:id="1730110878">
          <w:marLeft w:val="480"/>
          <w:marRight w:val="0"/>
          <w:marTop w:val="0"/>
          <w:marBottom w:val="0"/>
          <w:divBdr>
            <w:top w:val="none" w:sz="0" w:space="0" w:color="auto"/>
            <w:left w:val="none" w:sz="0" w:space="0" w:color="auto"/>
            <w:bottom w:val="none" w:sz="0" w:space="0" w:color="auto"/>
            <w:right w:val="none" w:sz="0" w:space="0" w:color="auto"/>
          </w:divBdr>
        </w:div>
        <w:div w:id="1264462739">
          <w:marLeft w:val="480"/>
          <w:marRight w:val="0"/>
          <w:marTop w:val="0"/>
          <w:marBottom w:val="0"/>
          <w:divBdr>
            <w:top w:val="none" w:sz="0" w:space="0" w:color="auto"/>
            <w:left w:val="none" w:sz="0" w:space="0" w:color="auto"/>
            <w:bottom w:val="none" w:sz="0" w:space="0" w:color="auto"/>
            <w:right w:val="none" w:sz="0" w:space="0" w:color="auto"/>
          </w:divBdr>
        </w:div>
        <w:div w:id="300156683">
          <w:marLeft w:val="480"/>
          <w:marRight w:val="0"/>
          <w:marTop w:val="0"/>
          <w:marBottom w:val="0"/>
          <w:divBdr>
            <w:top w:val="none" w:sz="0" w:space="0" w:color="auto"/>
            <w:left w:val="none" w:sz="0" w:space="0" w:color="auto"/>
            <w:bottom w:val="none" w:sz="0" w:space="0" w:color="auto"/>
            <w:right w:val="none" w:sz="0" w:space="0" w:color="auto"/>
          </w:divBdr>
        </w:div>
        <w:div w:id="372459616">
          <w:marLeft w:val="480"/>
          <w:marRight w:val="0"/>
          <w:marTop w:val="0"/>
          <w:marBottom w:val="0"/>
          <w:divBdr>
            <w:top w:val="none" w:sz="0" w:space="0" w:color="auto"/>
            <w:left w:val="none" w:sz="0" w:space="0" w:color="auto"/>
            <w:bottom w:val="none" w:sz="0" w:space="0" w:color="auto"/>
            <w:right w:val="none" w:sz="0" w:space="0" w:color="auto"/>
          </w:divBdr>
        </w:div>
        <w:div w:id="1188906905">
          <w:marLeft w:val="480"/>
          <w:marRight w:val="0"/>
          <w:marTop w:val="0"/>
          <w:marBottom w:val="0"/>
          <w:divBdr>
            <w:top w:val="none" w:sz="0" w:space="0" w:color="auto"/>
            <w:left w:val="none" w:sz="0" w:space="0" w:color="auto"/>
            <w:bottom w:val="none" w:sz="0" w:space="0" w:color="auto"/>
            <w:right w:val="none" w:sz="0" w:space="0" w:color="auto"/>
          </w:divBdr>
        </w:div>
        <w:div w:id="360012968">
          <w:marLeft w:val="480"/>
          <w:marRight w:val="0"/>
          <w:marTop w:val="0"/>
          <w:marBottom w:val="0"/>
          <w:divBdr>
            <w:top w:val="none" w:sz="0" w:space="0" w:color="auto"/>
            <w:left w:val="none" w:sz="0" w:space="0" w:color="auto"/>
            <w:bottom w:val="none" w:sz="0" w:space="0" w:color="auto"/>
            <w:right w:val="none" w:sz="0" w:space="0" w:color="auto"/>
          </w:divBdr>
        </w:div>
        <w:div w:id="1948582555">
          <w:marLeft w:val="480"/>
          <w:marRight w:val="0"/>
          <w:marTop w:val="0"/>
          <w:marBottom w:val="0"/>
          <w:divBdr>
            <w:top w:val="none" w:sz="0" w:space="0" w:color="auto"/>
            <w:left w:val="none" w:sz="0" w:space="0" w:color="auto"/>
            <w:bottom w:val="none" w:sz="0" w:space="0" w:color="auto"/>
            <w:right w:val="none" w:sz="0" w:space="0" w:color="auto"/>
          </w:divBdr>
        </w:div>
        <w:div w:id="1047752795">
          <w:marLeft w:val="480"/>
          <w:marRight w:val="0"/>
          <w:marTop w:val="0"/>
          <w:marBottom w:val="0"/>
          <w:divBdr>
            <w:top w:val="none" w:sz="0" w:space="0" w:color="auto"/>
            <w:left w:val="none" w:sz="0" w:space="0" w:color="auto"/>
            <w:bottom w:val="none" w:sz="0" w:space="0" w:color="auto"/>
            <w:right w:val="none" w:sz="0" w:space="0" w:color="auto"/>
          </w:divBdr>
        </w:div>
        <w:div w:id="805197213">
          <w:marLeft w:val="480"/>
          <w:marRight w:val="0"/>
          <w:marTop w:val="0"/>
          <w:marBottom w:val="0"/>
          <w:divBdr>
            <w:top w:val="none" w:sz="0" w:space="0" w:color="auto"/>
            <w:left w:val="none" w:sz="0" w:space="0" w:color="auto"/>
            <w:bottom w:val="none" w:sz="0" w:space="0" w:color="auto"/>
            <w:right w:val="none" w:sz="0" w:space="0" w:color="auto"/>
          </w:divBdr>
        </w:div>
        <w:div w:id="2042853117">
          <w:marLeft w:val="480"/>
          <w:marRight w:val="0"/>
          <w:marTop w:val="0"/>
          <w:marBottom w:val="0"/>
          <w:divBdr>
            <w:top w:val="none" w:sz="0" w:space="0" w:color="auto"/>
            <w:left w:val="none" w:sz="0" w:space="0" w:color="auto"/>
            <w:bottom w:val="none" w:sz="0" w:space="0" w:color="auto"/>
            <w:right w:val="none" w:sz="0" w:space="0" w:color="auto"/>
          </w:divBdr>
        </w:div>
        <w:div w:id="540169714">
          <w:marLeft w:val="480"/>
          <w:marRight w:val="0"/>
          <w:marTop w:val="0"/>
          <w:marBottom w:val="0"/>
          <w:divBdr>
            <w:top w:val="none" w:sz="0" w:space="0" w:color="auto"/>
            <w:left w:val="none" w:sz="0" w:space="0" w:color="auto"/>
            <w:bottom w:val="none" w:sz="0" w:space="0" w:color="auto"/>
            <w:right w:val="none" w:sz="0" w:space="0" w:color="auto"/>
          </w:divBdr>
        </w:div>
        <w:div w:id="1056468992">
          <w:marLeft w:val="480"/>
          <w:marRight w:val="0"/>
          <w:marTop w:val="0"/>
          <w:marBottom w:val="0"/>
          <w:divBdr>
            <w:top w:val="none" w:sz="0" w:space="0" w:color="auto"/>
            <w:left w:val="none" w:sz="0" w:space="0" w:color="auto"/>
            <w:bottom w:val="none" w:sz="0" w:space="0" w:color="auto"/>
            <w:right w:val="none" w:sz="0" w:space="0" w:color="auto"/>
          </w:divBdr>
        </w:div>
        <w:div w:id="8532101">
          <w:marLeft w:val="480"/>
          <w:marRight w:val="0"/>
          <w:marTop w:val="0"/>
          <w:marBottom w:val="0"/>
          <w:divBdr>
            <w:top w:val="none" w:sz="0" w:space="0" w:color="auto"/>
            <w:left w:val="none" w:sz="0" w:space="0" w:color="auto"/>
            <w:bottom w:val="none" w:sz="0" w:space="0" w:color="auto"/>
            <w:right w:val="none" w:sz="0" w:space="0" w:color="auto"/>
          </w:divBdr>
        </w:div>
        <w:div w:id="1338120666">
          <w:marLeft w:val="480"/>
          <w:marRight w:val="0"/>
          <w:marTop w:val="0"/>
          <w:marBottom w:val="0"/>
          <w:divBdr>
            <w:top w:val="none" w:sz="0" w:space="0" w:color="auto"/>
            <w:left w:val="none" w:sz="0" w:space="0" w:color="auto"/>
            <w:bottom w:val="none" w:sz="0" w:space="0" w:color="auto"/>
            <w:right w:val="none" w:sz="0" w:space="0" w:color="auto"/>
          </w:divBdr>
        </w:div>
        <w:div w:id="23362988">
          <w:marLeft w:val="480"/>
          <w:marRight w:val="0"/>
          <w:marTop w:val="0"/>
          <w:marBottom w:val="0"/>
          <w:divBdr>
            <w:top w:val="none" w:sz="0" w:space="0" w:color="auto"/>
            <w:left w:val="none" w:sz="0" w:space="0" w:color="auto"/>
            <w:bottom w:val="none" w:sz="0" w:space="0" w:color="auto"/>
            <w:right w:val="none" w:sz="0" w:space="0" w:color="auto"/>
          </w:divBdr>
        </w:div>
        <w:div w:id="1439905744">
          <w:marLeft w:val="480"/>
          <w:marRight w:val="0"/>
          <w:marTop w:val="0"/>
          <w:marBottom w:val="0"/>
          <w:divBdr>
            <w:top w:val="none" w:sz="0" w:space="0" w:color="auto"/>
            <w:left w:val="none" w:sz="0" w:space="0" w:color="auto"/>
            <w:bottom w:val="none" w:sz="0" w:space="0" w:color="auto"/>
            <w:right w:val="none" w:sz="0" w:space="0" w:color="auto"/>
          </w:divBdr>
        </w:div>
        <w:div w:id="1632202002">
          <w:marLeft w:val="480"/>
          <w:marRight w:val="0"/>
          <w:marTop w:val="0"/>
          <w:marBottom w:val="0"/>
          <w:divBdr>
            <w:top w:val="none" w:sz="0" w:space="0" w:color="auto"/>
            <w:left w:val="none" w:sz="0" w:space="0" w:color="auto"/>
            <w:bottom w:val="none" w:sz="0" w:space="0" w:color="auto"/>
            <w:right w:val="none" w:sz="0" w:space="0" w:color="auto"/>
          </w:divBdr>
        </w:div>
        <w:div w:id="1250846381">
          <w:marLeft w:val="480"/>
          <w:marRight w:val="0"/>
          <w:marTop w:val="0"/>
          <w:marBottom w:val="0"/>
          <w:divBdr>
            <w:top w:val="none" w:sz="0" w:space="0" w:color="auto"/>
            <w:left w:val="none" w:sz="0" w:space="0" w:color="auto"/>
            <w:bottom w:val="none" w:sz="0" w:space="0" w:color="auto"/>
            <w:right w:val="none" w:sz="0" w:space="0" w:color="auto"/>
          </w:divBdr>
        </w:div>
        <w:div w:id="415441106">
          <w:marLeft w:val="480"/>
          <w:marRight w:val="0"/>
          <w:marTop w:val="0"/>
          <w:marBottom w:val="0"/>
          <w:divBdr>
            <w:top w:val="none" w:sz="0" w:space="0" w:color="auto"/>
            <w:left w:val="none" w:sz="0" w:space="0" w:color="auto"/>
            <w:bottom w:val="none" w:sz="0" w:space="0" w:color="auto"/>
            <w:right w:val="none" w:sz="0" w:space="0" w:color="auto"/>
          </w:divBdr>
        </w:div>
        <w:div w:id="2036036602">
          <w:marLeft w:val="480"/>
          <w:marRight w:val="0"/>
          <w:marTop w:val="0"/>
          <w:marBottom w:val="0"/>
          <w:divBdr>
            <w:top w:val="none" w:sz="0" w:space="0" w:color="auto"/>
            <w:left w:val="none" w:sz="0" w:space="0" w:color="auto"/>
            <w:bottom w:val="none" w:sz="0" w:space="0" w:color="auto"/>
            <w:right w:val="none" w:sz="0" w:space="0" w:color="auto"/>
          </w:divBdr>
        </w:div>
        <w:div w:id="1414084322">
          <w:marLeft w:val="480"/>
          <w:marRight w:val="0"/>
          <w:marTop w:val="0"/>
          <w:marBottom w:val="0"/>
          <w:divBdr>
            <w:top w:val="none" w:sz="0" w:space="0" w:color="auto"/>
            <w:left w:val="none" w:sz="0" w:space="0" w:color="auto"/>
            <w:bottom w:val="none" w:sz="0" w:space="0" w:color="auto"/>
            <w:right w:val="none" w:sz="0" w:space="0" w:color="auto"/>
          </w:divBdr>
        </w:div>
        <w:div w:id="424154596">
          <w:marLeft w:val="480"/>
          <w:marRight w:val="0"/>
          <w:marTop w:val="0"/>
          <w:marBottom w:val="0"/>
          <w:divBdr>
            <w:top w:val="none" w:sz="0" w:space="0" w:color="auto"/>
            <w:left w:val="none" w:sz="0" w:space="0" w:color="auto"/>
            <w:bottom w:val="none" w:sz="0" w:space="0" w:color="auto"/>
            <w:right w:val="none" w:sz="0" w:space="0" w:color="auto"/>
          </w:divBdr>
        </w:div>
        <w:div w:id="1534417457">
          <w:marLeft w:val="480"/>
          <w:marRight w:val="0"/>
          <w:marTop w:val="0"/>
          <w:marBottom w:val="0"/>
          <w:divBdr>
            <w:top w:val="none" w:sz="0" w:space="0" w:color="auto"/>
            <w:left w:val="none" w:sz="0" w:space="0" w:color="auto"/>
            <w:bottom w:val="none" w:sz="0" w:space="0" w:color="auto"/>
            <w:right w:val="none" w:sz="0" w:space="0" w:color="auto"/>
          </w:divBdr>
        </w:div>
        <w:div w:id="1807237957">
          <w:marLeft w:val="480"/>
          <w:marRight w:val="0"/>
          <w:marTop w:val="0"/>
          <w:marBottom w:val="0"/>
          <w:divBdr>
            <w:top w:val="none" w:sz="0" w:space="0" w:color="auto"/>
            <w:left w:val="none" w:sz="0" w:space="0" w:color="auto"/>
            <w:bottom w:val="none" w:sz="0" w:space="0" w:color="auto"/>
            <w:right w:val="none" w:sz="0" w:space="0" w:color="auto"/>
          </w:divBdr>
        </w:div>
        <w:div w:id="1997176125">
          <w:marLeft w:val="480"/>
          <w:marRight w:val="0"/>
          <w:marTop w:val="0"/>
          <w:marBottom w:val="0"/>
          <w:divBdr>
            <w:top w:val="none" w:sz="0" w:space="0" w:color="auto"/>
            <w:left w:val="none" w:sz="0" w:space="0" w:color="auto"/>
            <w:bottom w:val="none" w:sz="0" w:space="0" w:color="auto"/>
            <w:right w:val="none" w:sz="0" w:space="0" w:color="auto"/>
          </w:divBdr>
        </w:div>
        <w:div w:id="1201473925">
          <w:marLeft w:val="480"/>
          <w:marRight w:val="0"/>
          <w:marTop w:val="0"/>
          <w:marBottom w:val="0"/>
          <w:divBdr>
            <w:top w:val="none" w:sz="0" w:space="0" w:color="auto"/>
            <w:left w:val="none" w:sz="0" w:space="0" w:color="auto"/>
            <w:bottom w:val="none" w:sz="0" w:space="0" w:color="auto"/>
            <w:right w:val="none" w:sz="0" w:space="0" w:color="auto"/>
          </w:divBdr>
        </w:div>
        <w:div w:id="1823277898">
          <w:marLeft w:val="480"/>
          <w:marRight w:val="0"/>
          <w:marTop w:val="0"/>
          <w:marBottom w:val="0"/>
          <w:divBdr>
            <w:top w:val="none" w:sz="0" w:space="0" w:color="auto"/>
            <w:left w:val="none" w:sz="0" w:space="0" w:color="auto"/>
            <w:bottom w:val="none" w:sz="0" w:space="0" w:color="auto"/>
            <w:right w:val="none" w:sz="0" w:space="0" w:color="auto"/>
          </w:divBdr>
        </w:div>
        <w:div w:id="1277906882">
          <w:marLeft w:val="480"/>
          <w:marRight w:val="0"/>
          <w:marTop w:val="0"/>
          <w:marBottom w:val="0"/>
          <w:divBdr>
            <w:top w:val="none" w:sz="0" w:space="0" w:color="auto"/>
            <w:left w:val="none" w:sz="0" w:space="0" w:color="auto"/>
            <w:bottom w:val="none" w:sz="0" w:space="0" w:color="auto"/>
            <w:right w:val="none" w:sz="0" w:space="0" w:color="auto"/>
          </w:divBdr>
        </w:div>
        <w:div w:id="1765955092">
          <w:marLeft w:val="480"/>
          <w:marRight w:val="0"/>
          <w:marTop w:val="0"/>
          <w:marBottom w:val="0"/>
          <w:divBdr>
            <w:top w:val="none" w:sz="0" w:space="0" w:color="auto"/>
            <w:left w:val="none" w:sz="0" w:space="0" w:color="auto"/>
            <w:bottom w:val="none" w:sz="0" w:space="0" w:color="auto"/>
            <w:right w:val="none" w:sz="0" w:space="0" w:color="auto"/>
          </w:divBdr>
        </w:div>
        <w:div w:id="1127089505">
          <w:marLeft w:val="480"/>
          <w:marRight w:val="0"/>
          <w:marTop w:val="0"/>
          <w:marBottom w:val="0"/>
          <w:divBdr>
            <w:top w:val="none" w:sz="0" w:space="0" w:color="auto"/>
            <w:left w:val="none" w:sz="0" w:space="0" w:color="auto"/>
            <w:bottom w:val="none" w:sz="0" w:space="0" w:color="auto"/>
            <w:right w:val="none" w:sz="0" w:space="0" w:color="auto"/>
          </w:divBdr>
        </w:div>
        <w:div w:id="1536624024">
          <w:marLeft w:val="480"/>
          <w:marRight w:val="0"/>
          <w:marTop w:val="0"/>
          <w:marBottom w:val="0"/>
          <w:divBdr>
            <w:top w:val="none" w:sz="0" w:space="0" w:color="auto"/>
            <w:left w:val="none" w:sz="0" w:space="0" w:color="auto"/>
            <w:bottom w:val="none" w:sz="0" w:space="0" w:color="auto"/>
            <w:right w:val="none" w:sz="0" w:space="0" w:color="auto"/>
          </w:divBdr>
        </w:div>
        <w:div w:id="1895460420">
          <w:marLeft w:val="480"/>
          <w:marRight w:val="0"/>
          <w:marTop w:val="0"/>
          <w:marBottom w:val="0"/>
          <w:divBdr>
            <w:top w:val="none" w:sz="0" w:space="0" w:color="auto"/>
            <w:left w:val="none" w:sz="0" w:space="0" w:color="auto"/>
            <w:bottom w:val="none" w:sz="0" w:space="0" w:color="auto"/>
            <w:right w:val="none" w:sz="0" w:space="0" w:color="auto"/>
          </w:divBdr>
        </w:div>
        <w:div w:id="407849534">
          <w:marLeft w:val="480"/>
          <w:marRight w:val="0"/>
          <w:marTop w:val="0"/>
          <w:marBottom w:val="0"/>
          <w:divBdr>
            <w:top w:val="none" w:sz="0" w:space="0" w:color="auto"/>
            <w:left w:val="none" w:sz="0" w:space="0" w:color="auto"/>
            <w:bottom w:val="none" w:sz="0" w:space="0" w:color="auto"/>
            <w:right w:val="none" w:sz="0" w:space="0" w:color="auto"/>
          </w:divBdr>
        </w:div>
        <w:div w:id="1075280033">
          <w:marLeft w:val="480"/>
          <w:marRight w:val="0"/>
          <w:marTop w:val="0"/>
          <w:marBottom w:val="0"/>
          <w:divBdr>
            <w:top w:val="none" w:sz="0" w:space="0" w:color="auto"/>
            <w:left w:val="none" w:sz="0" w:space="0" w:color="auto"/>
            <w:bottom w:val="none" w:sz="0" w:space="0" w:color="auto"/>
            <w:right w:val="none" w:sz="0" w:space="0" w:color="auto"/>
          </w:divBdr>
        </w:div>
        <w:div w:id="66005437">
          <w:marLeft w:val="480"/>
          <w:marRight w:val="0"/>
          <w:marTop w:val="0"/>
          <w:marBottom w:val="0"/>
          <w:divBdr>
            <w:top w:val="none" w:sz="0" w:space="0" w:color="auto"/>
            <w:left w:val="none" w:sz="0" w:space="0" w:color="auto"/>
            <w:bottom w:val="none" w:sz="0" w:space="0" w:color="auto"/>
            <w:right w:val="none" w:sz="0" w:space="0" w:color="auto"/>
          </w:divBdr>
        </w:div>
        <w:div w:id="576015808">
          <w:marLeft w:val="480"/>
          <w:marRight w:val="0"/>
          <w:marTop w:val="0"/>
          <w:marBottom w:val="0"/>
          <w:divBdr>
            <w:top w:val="none" w:sz="0" w:space="0" w:color="auto"/>
            <w:left w:val="none" w:sz="0" w:space="0" w:color="auto"/>
            <w:bottom w:val="none" w:sz="0" w:space="0" w:color="auto"/>
            <w:right w:val="none" w:sz="0" w:space="0" w:color="auto"/>
          </w:divBdr>
        </w:div>
        <w:div w:id="1031104901">
          <w:marLeft w:val="480"/>
          <w:marRight w:val="0"/>
          <w:marTop w:val="0"/>
          <w:marBottom w:val="0"/>
          <w:divBdr>
            <w:top w:val="none" w:sz="0" w:space="0" w:color="auto"/>
            <w:left w:val="none" w:sz="0" w:space="0" w:color="auto"/>
            <w:bottom w:val="none" w:sz="0" w:space="0" w:color="auto"/>
            <w:right w:val="none" w:sz="0" w:space="0" w:color="auto"/>
          </w:divBdr>
        </w:div>
        <w:div w:id="2078941805">
          <w:marLeft w:val="480"/>
          <w:marRight w:val="0"/>
          <w:marTop w:val="0"/>
          <w:marBottom w:val="0"/>
          <w:divBdr>
            <w:top w:val="none" w:sz="0" w:space="0" w:color="auto"/>
            <w:left w:val="none" w:sz="0" w:space="0" w:color="auto"/>
            <w:bottom w:val="none" w:sz="0" w:space="0" w:color="auto"/>
            <w:right w:val="none" w:sz="0" w:space="0" w:color="auto"/>
          </w:divBdr>
        </w:div>
        <w:div w:id="1817524875">
          <w:marLeft w:val="480"/>
          <w:marRight w:val="0"/>
          <w:marTop w:val="0"/>
          <w:marBottom w:val="0"/>
          <w:divBdr>
            <w:top w:val="none" w:sz="0" w:space="0" w:color="auto"/>
            <w:left w:val="none" w:sz="0" w:space="0" w:color="auto"/>
            <w:bottom w:val="none" w:sz="0" w:space="0" w:color="auto"/>
            <w:right w:val="none" w:sz="0" w:space="0" w:color="auto"/>
          </w:divBdr>
        </w:div>
        <w:div w:id="107744009">
          <w:marLeft w:val="480"/>
          <w:marRight w:val="0"/>
          <w:marTop w:val="0"/>
          <w:marBottom w:val="0"/>
          <w:divBdr>
            <w:top w:val="none" w:sz="0" w:space="0" w:color="auto"/>
            <w:left w:val="none" w:sz="0" w:space="0" w:color="auto"/>
            <w:bottom w:val="none" w:sz="0" w:space="0" w:color="auto"/>
            <w:right w:val="none" w:sz="0" w:space="0" w:color="auto"/>
          </w:divBdr>
        </w:div>
        <w:div w:id="1910848707">
          <w:marLeft w:val="480"/>
          <w:marRight w:val="0"/>
          <w:marTop w:val="0"/>
          <w:marBottom w:val="0"/>
          <w:divBdr>
            <w:top w:val="none" w:sz="0" w:space="0" w:color="auto"/>
            <w:left w:val="none" w:sz="0" w:space="0" w:color="auto"/>
            <w:bottom w:val="none" w:sz="0" w:space="0" w:color="auto"/>
            <w:right w:val="none" w:sz="0" w:space="0" w:color="auto"/>
          </w:divBdr>
        </w:div>
        <w:div w:id="186722751">
          <w:marLeft w:val="480"/>
          <w:marRight w:val="0"/>
          <w:marTop w:val="0"/>
          <w:marBottom w:val="0"/>
          <w:divBdr>
            <w:top w:val="none" w:sz="0" w:space="0" w:color="auto"/>
            <w:left w:val="none" w:sz="0" w:space="0" w:color="auto"/>
            <w:bottom w:val="none" w:sz="0" w:space="0" w:color="auto"/>
            <w:right w:val="none" w:sz="0" w:space="0" w:color="auto"/>
          </w:divBdr>
        </w:div>
        <w:div w:id="1428887743">
          <w:marLeft w:val="480"/>
          <w:marRight w:val="0"/>
          <w:marTop w:val="0"/>
          <w:marBottom w:val="0"/>
          <w:divBdr>
            <w:top w:val="none" w:sz="0" w:space="0" w:color="auto"/>
            <w:left w:val="none" w:sz="0" w:space="0" w:color="auto"/>
            <w:bottom w:val="none" w:sz="0" w:space="0" w:color="auto"/>
            <w:right w:val="none" w:sz="0" w:space="0" w:color="auto"/>
          </w:divBdr>
        </w:div>
        <w:div w:id="33778319">
          <w:marLeft w:val="480"/>
          <w:marRight w:val="0"/>
          <w:marTop w:val="0"/>
          <w:marBottom w:val="0"/>
          <w:divBdr>
            <w:top w:val="none" w:sz="0" w:space="0" w:color="auto"/>
            <w:left w:val="none" w:sz="0" w:space="0" w:color="auto"/>
            <w:bottom w:val="none" w:sz="0" w:space="0" w:color="auto"/>
            <w:right w:val="none" w:sz="0" w:space="0" w:color="auto"/>
          </w:divBdr>
        </w:div>
        <w:div w:id="1559318115">
          <w:marLeft w:val="480"/>
          <w:marRight w:val="0"/>
          <w:marTop w:val="0"/>
          <w:marBottom w:val="0"/>
          <w:divBdr>
            <w:top w:val="none" w:sz="0" w:space="0" w:color="auto"/>
            <w:left w:val="none" w:sz="0" w:space="0" w:color="auto"/>
            <w:bottom w:val="none" w:sz="0" w:space="0" w:color="auto"/>
            <w:right w:val="none" w:sz="0" w:space="0" w:color="auto"/>
          </w:divBdr>
        </w:div>
        <w:div w:id="1236281489">
          <w:marLeft w:val="480"/>
          <w:marRight w:val="0"/>
          <w:marTop w:val="0"/>
          <w:marBottom w:val="0"/>
          <w:divBdr>
            <w:top w:val="none" w:sz="0" w:space="0" w:color="auto"/>
            <w:left w:val="none" w:sz="0" w:space="0" w:color="auto"/>
            <w:bottom w:val="none" w:sz="0" w:space="0" w:color="auto"/>
            <w:right w:val="none" w:sz="0" w:space="0" w:color="auto"/>
          </w:divBdr>
        </w:div>
        <w:div w:id="1503468132">
          <w:marLeft w:val="480"/>
          <w:marRight w:val="0"/>
          <w:marTop w:val="0"/>
          <w:marBottom w:val="0"/>
          <w:divBdr>
            <w:top w:val="none" w:sz="0" w:space="0" w:color="auto"/>
            <w:left w:val="none" w:sz="0" w:space="0" w:color="auto"/>
            <w:bottom w:val="none" w:sz="0" w:space="0" w:color="auto"/>
            <w:right w:val="none" w:sz="0" w:space="0" w:color="auto"/>
          </w:divBdr>
        </w:div>
        <w:div w:id="2076706299">
          <w:marLeft w:val="480"/>
          <w:marRight w:val="0"/>
          <w:marTop w:val="0"/>
          <w:marBottom w:val="0"/>
          <w:divBdr>
            <w:top w:val="none" w:sz="0" w:space="0" w:color="auto"/>
            <w:left w:val="none" w:sz="0" w:space="0" w:color="auto"/>
            <w:bottom w:val="none" w:sz="0" w:space="0" w:color="auto"/>
            <w:right w:val="none" w:sz="0" w:space="0" w:color="auto"/>
          </w:divBdr>
        </w:div>
        <w:div w:id="1901860361">
          <w:marLeft w:val="480"/>
          <w:marRight w:val="0"/>
          <w:marTop w:val="0"/>
          <w:marBottom w:val="0"/>
          <w:divBdr>
            <w:top w:val="none" w:sz="0" w:space="0" w:color="auto"/>
            <w:left w:val="none" w:sz="0" w:space="0" w:color="auto"/>
            <w:bottom w:val="none" w:sz="0" w:space="0" w:color="auto"/>
            <w:right w:val="none" w:sz="0" w:space="0" w:color="auto"/>
          </w:divBdr>
        </w:div>
        <w:div w:id="1244340037">
          <w:marLeft w:val="480"/>
          <w:marRight w:val="0"/>
          <w:marTop w:val="0"/>
          <w:marBottom w:val="0"/>
          <w:divBdr>
            <w:top w:val="none" w:sz="0" w:space="0" w:color="auto"/>
            <w:left w:val="none" w:sz="0" w:space="0" w:color="auto"/>
            <w:bottom w:val="none" w:sz="0" w:space="0" w:color="auto"/>
            <w:right w:val="none" w:sz="0" w:space="0" w:color="auto"/>
          </w:divBdr>
        </w:div>
        <w:div w:id="1457675451">
          <w:marLeft w:val="480"/>
          <w:marRight w:val="0"/>
          <w:marTop w:val="0"/>
          <w:marBottom w:val="0"/>
          <w:divBdr>
            <w:top w:val="none" w:sz="0" w:space="0" w:color="auto"/>
            <w:left w:val="none" w:sz="0" w:space="0" w:color="auto"/>
            <w:bottom w:val="none" w:sz="0" w:space="0" w:color="auto"/>
            <w:right w:val="none" w:sz="0" w:space="0" w:color="auto"/>
          </w:divBdr>
        </w:div>
        <w:div w:id="1194273347">
          <w:marLeft w:val="480"/>
          <w:marRight w:val="0"/>
          <w:marTop w:val="0"/>
          <w:marBottom w:val="0"/>
          <w:divBdr>
            <w:top w:val="none" w:sz="0" w:space="0" w:color="auto"/>
            <w:left w:val="none" w:sz="0" w:space="0" w:color="auto"/>
            <w:bottom w:val="none" w:sz="0" w:space="0" w:color="auto"/>
            <w:right w:val="none" w:sz="0" w:space="0" w:color="auto"/>
          </w:divBdr>
        </w:div>
        <w:div w:id="595943594">
          <w:marLeft w:val="480"/>
          <w:marRight w:val="0"/>
          <w:marTop w:val="0"/>
          <w:marBottom w:val="0"/>
          <w:divBdr>
            <w:top w:val="none" w:sz="0" w:space="0" w:color="auto"/>
            <w:left w:val="none" w:sz="0" w:space="0" w:color="auto"/>
            <w:bottom w:val="none" w:sz="0" w:space="0" w:color="auto"/>
            <w:right w:val="none" w:sz="0" w:space="0" w:color="auto"/>
          </w:divBdr>
        </w:div>
        <w:div w:id="1573812398">
          <w:marLeft w:val="480"/>
          <w:marRight w:val="0"/>
          <w:marTop w:val="0"/>
          <w:marBottom w:val="0"/>
          <w:divBdr>
            <w:top w:val="none" w:sz="0" w:space="0" w:color="auto"/>
            <w:left w:val="none" w:sz="0" w:space="0" w:color="auto"/>
            <w:bottom w:val="none" w:sz="0" w:space="0" w:color="auto"/>
            <w:right w:val="none" w:sz="0" w:space="0" w:color="auto"/>
          </w:divBdr>
        </w:div>
        <w:div w:id="1177764834">
          <w:marLeft w:val="480"/>
          <w:marRight w:val="0"/>
          <w:marTop w:val="0"/>
          <w:marBottom w:val="0"/>
          <w:divBdr>
            <w:top w:val="none" w:sz="0" w:space="0" w:color="auto"/>
            <w:left w:val="none" w:sz="0" w:space="0" w:color="auto"/>
            <w:bottom w:val="none" w:sz="0" w:space="0" w:color="auto"/>
            <w:right w:val="none" w:sz="0" w:space="0" w:color="auto"/>
          </w:divBdr>
        </w:div>
        <w:div w:id="1643732639">
          <w:marLeft w:val="480"/>
          <w:marRight w:val="0"/>
          <w:marTop w:val="0"/>
          <w:marBottom w:val="0"/>
          <w:divBdr>
            <w:top w:val="none" w:sz="0" w:space="0" w:color="auto"/>
            <w:left w:val="none" w:sz="0" w:space="0" w:color="auto"/>
            <w:bottom w:val="none" w:sz="0" w:space="0" w:color="auto"/>
            <w:right w:val="none" w:sz="0" w:space="0" w:color="auto"/>
          </w:divBdr>
        </w:div>
        <w:div w:id="1665207302">
          <w:marLeft w:val="480"/>
          <w:marRight w:val="0"/>
          <w:marTop w:val="0"/>
          <w:marBottom w:val="0"/>
          <w:divBdr>
            <w:top w:val="none" w:sz="0" w:space="0" w:color="auto"/>
            <w:left w:val="none" w:sz="0" w:space="0" w:color="auto"/>
            <w:bottom w:val="none" w:sz="0" w:space="0" w:color="auto"/>
            <w:right w:val="none" w:sz="0" w:space="0" w:color="auto"/>
          </w:divBdr>
        </w:div>
        <w:div w:id="1029258332">
          <w:marLeft w:val="480"/>
          <w:marRight w:val="0"/>
          <w:marTop w:val="0"/>
          <w:marBottom w:val="0"/>
          <w:divBdr>
            <w:top w:val="none" w:sz="0" w:space="0" w:color="auto"/>
            <w:left w:val="none" w:sz="0" w:space="0" w:color="auto"/>
            <w:bottom w:val="none" w:sz="0" w:space="0" w:color="auto"/>
            <w:right w:val="none" w:sz="0" w:space="0" w:color="auto"/>
          </w:divBdr>
        </w:div>
        <w:div w:id="91358012">
          <w:marLeft w:val="480"/>
          <w:marRight w:val="0"/>
          <w:marTop w:val="0"/>
          <w:marBottom w:val="0"/>
          <w:divBdr>
            <w:top w:val="none" w:sz="0" w:space="0" w:color="auto"/>
            <w:left w:val="none" w:sz="0" w:space="0" w:color="auto"/>
            <w:bottom w:val="none" w:sz="0" w:space="0" w:color="auto"/>
            <w:right w:val="none" w:sz="0" w:space="0" w:color="auto"/>
          </w:divBdr>
        </w:div>
        <w:div w:id="1916820396">
          <w:marLeft w:val="480"/>
          <w:marRight w:val="0"/>
          <w:marTop w:val="0"/>
          <w:marBottom w:val="0"/>
          <w:divBdr>
            <w:top w:val="none" w:sz="0" w:space="0" w:color="auto"/>
            <w:left w:val="none" w:sz="0" w:space="0" w:color="auto"/>
            <w:bottom w:val="none" w:sz="0" w:space="0" w:color="auto"/>
            <w:right w:val="none" w:sz="0" w:space="0" w:color="auto"/>
          </w:divBdr>
        </w:div>
        <w:div w:id="2117019587">
          <w:marLeft w:val="480"/>
          <w:marRight w:val="0"/>
          <w:marTop w:val="0"/>
          <w:marBottom w:val="0"/>
          <w:divBdr>
            <w:top w:val="none" w:sz="0" w:space="0" w:color="auto"/>
            <w:left w:val="none" w:sz="0" w:space="0" w:color="auto"/>
            <w:bottom w:val="none" w:sz="0" w:space="0" w:color="auto"/>
            <w:right w:val="none" w:sz="0" w:space="0" w:color="auto"/>
          </w:divBdr>
        </w:div>
        <w:div w:id="1738748514">
          <w:marLeft w:val="480"/>
          <w:marRight w:val="0"/>
          <w:marTop w:val="0"/>
          <w:marBottom w:val="0"/>
          <w:divBdr>
            <w:top w:val="none" w:sz="0" w:space="0" w:color="auto"/>
            <w:left w:val="none" w:sz="0" w:space="0" w:color="auto"/>
            <w:bottom w:val="none" w:sz="0" w:space="0" w:color="auto"/>
            <w:right w:val="none" w:sz="0" w:space="0" w:color="auto"/>
          </w:divBdr>
        </w:div>
        <w:div w:id="1669557178">
          <w:marLeft w:val="480"/>
          <w:marRight w:val="0"/>
          <w:marTop w:val="0"/>
          <w:marBottom w:val="0"/>
          <w:divBdr>
            <w:top w:val="none" w:sz="0" w:space="0" w:color="auto"/>
            <w:left w:val="none" w:sz="0" w:space="0" w:color="auto"/>
            <w:bottom w:val="none" w:sz="0" w:space="0" w:color="auto"/>
            <w:right w:val="none" w:sz="0" w:space="0" w:color="auto"/>
          </w:divBdr>
        </w:div>
        <w:div w:id="1180584513">
          <w:marLeft w:val="480"/>
          <w:marRight w:val="0"/>
          <w:marTop w:val="0"/>
          <w:marBottom w:val="0"/>
          <w:divBdr>
            <w:top w:val="none" w:sz="0" w:space="0" w:color="auto"/>
            <w:left w:val="none" w:sz="0" w:space="0" w:color="auto"/>
            <w:bottom w:val="none" w:sz="0" w:space="0" w:color="auto"/>
            <w:right w:val="none" w:sz="0" w:space="0" w:color="auto"/>
          </w:divBdr>
        </w:div>
        <w:div w:id="1487016376">
          <w:marLeft w:val="480"/>
          <w:marRight w:val="0"/>
          <w:marTop w:val="0"/>
          <w:marBottom w:val="0"/>
          <w:divBdr>
            <w:top w:val="none" w:sz="0" w:space="0" w:color="auto"/>
            <w:left w:val="none" w:sz="0" w:space="0" w:color="auto"/>
            <w:bottom w:val="none" w:sz="0" w:space="0" w:color="auto"/>
            <w:right w:val="none" w:sz="0" w:space="0" w:color="auto"/>
          </w:divBdr>
        </w:div>
        <w:div w:id="260266423">
          <w:marLeft w:val="480"/>
          <w:marRight w:val="0"/>
          <w:marTop w:val="0"/>
          <w:marBottom w:val="0"/>
          <w:divBdr>
            <w:top w:val="none" w:sz="0" w:space="0" w:color="auto"/>
            <w:left w:val="none" w:sz="0" w:space="0" w:color="auto"/>
            <w:bottom w:val="none" w:sz="0" w:space="0" w:color="auto"/>
            <w:right w:val="none" w:sz="0" w:space="0" w:color="auto"/>
          </w:divBdr>
        </w:div>
        <w:div w:id="1031417445">
          <w:marLeft w:val="480"/>
          <w:marRight w:val="0"/>
          <w:marTop w:val="0"/>
          <w:marBottom w:val="0"/>
          <w:divBdr>
            <w:top w:val="none" w:sz="0" w:space="0" w:color="auto"/>
            <w:left w:val="none" w:sz="0" w:space="0" w:color="auto"/>
            <w:bottom w:val="none" w:sz="0" w:space="0" w:color="auto"/>
            <w:right w:val="none" w:sz="0" w:space="0" w:color="auto"/>
          </w:divBdr>
        </w:div>
        <w:div w:id="1026908975">
          <w:marLeft w:val="480"/>
          <w:marRight w:val="0"/>
          <w:marTop w:val="0"/>
          <w:marBottom w:val="0"/>
          <w:divBdr>
            <w:top w:val="none" w:sz="0" w:space="0" w:color="auto"/>
            <w:left w:val="none" w:sz="0" w:space="0" w:color="auto"/>
            <w:bottom w:val="none" w:sz="0" w:space="0" w:color="auto"/>
            <w:right w:val="none" w:sz="0" w:space="0" w:color="auto"/>
          </w:divBdr>
        </w:div>
        <w:div w:id="1042167511">
          <w:marLeft w:val="480"/>
          <w:marRight w:val="0"/>
          <w:marTop w:val="0"/>
          <w:marBottom w:val="0"/>
          <w:divBdr>
            <w:top w:val="none" w:sz="0" w:space="0" w:color="auto"/>
            <w:left w:val="none" w:sz="0" w:space="0" w:color="auto"/>
            <w:bottom w:val="none" w:sz="0" w:space="0" w:color="auto"/>
            <w:right w:val="none" w:sz="0" w:space="0" w:color="auto"/>
          </w:divBdr>
        </w:div>
        <w:div w:id="1846676030">
          <w:marLeft w:val="480"/>
          <w:marRight w:val="0"/>
          <w:marTop w:val="0"/>
          <w:marBottom w:val="0"/>
          <w:divBdr>
            <w:top w:val="none" w:sz="0" w:space="0" w:color="auto"/>
            <w:left w:val="none" w:sz="0" w:space="0" w:color="auto"/>
            <w:bottom w:val="none" w:sz="0" w:space="0" w:color="auto"/>
            <w:right w:val="none" w:sz="0" w:space="0" w:color="auto"/>
          </w:divBdr>
        </w:div>
        <w:div w:id="62683691">
          <w:marLeft w:val="480"/>
          <w:marRight w:val="0"/>
          <w:marTop w:val="0"/>
          <w:marBottom w:val="0"/>
          <w:divBdr>
            <w:top w:val="none" w:sz="0" w:space="0" w:color="auto"/>
            <w:left w:val="none" w:sz="0" w:space="0" w:color="auto"/>
            <w:bottom w:val="none" w:sz="0" w:space="0" w:color="auto"/>
            <w:right w:val="none" w:sz="0" w:space="0" w:color="auto"/>
          </w:divBdr>
        </w:div>
        <w:div w:id="988558731">
          <w:marLeft w:val="480"/>
          <w:marRight w:val="0"/>
          <w:marTop w:val="0"/>
          <w:marBottom w:val="0"/>
          <w:divBdr>
            <w:top w:val="none" w:sz="0" w:space="0" w:color="auto"/>
            <w:left w:val="none" w:sz="0" w:space="0" w:color="auto"/>
            <w:bottom w:val="none" w:sz="0" w:space="0" w:color="auto"/>
            <w:right w:val="none" w:sz="0" w:space="0" w:color="auto"/>
          </w:divBdr>
        </w:div>
        <w:div w:id="1610165928">
          <w:marLeft w:val="480"/>
          <w:marRight w:val="0"/>
          <w:marTop w:val="0"/>
          <w:marBottom w:val="0"/>
          <w:divBdr>
            <w:top w:val="none" w:sz="0" w:space="0" w:color="auto"/>
            <w:left w:val="none" w:sz="0" w:space="0" w:color="auto"/>
            <w:bottom w:val="none" w:sz="0" w:space="0" w:color="auto"/>
            <w:right w:val="none" w:sz="0" w:space="0" w:color="auto"/>
          </w:divBdr>
        </w:div>
        <w:div w:id="1079134781">
          <w:marLeft w:val="480"/>
          <w:marRight w:val="0"/>
          <w:marTop w:val="0"/>
          <w:marBottom w:val="0"/>
          <w:divBdr>
            <w:top w:val="none" w:sz="0" w:space="0" w:color="auto"/>
            <w:left w:val="none" w:sz="0" w:space="0" w:color="auto"/>
            <w:bottom w:val="none" w:sz="0" w:space="0" w:color="auto"/>
            <w:right w:val="none" w:sz="0" w:space="0" w:color="auto"/>
          </w:divBdr>
        </w:div>
        <w:div w:id="402994922">
          <w:marLeft w:val="480"/>
          <w:marRight w:val="0"/>
          <w:marTop w:val="0"/>
          <w:marBottom w:val="0"/>
          <w:divBdr>
            <w:top w:val="none" w:sz="0" w:space="0" w:color="auto"/>
            <w:left w:val="none" w:sz="0" w:space="0" w:color="auto"/>
            <w:bottom w:val="none" w:sz="0" w:space="0" w:color="auto"/>
            <w:right w:val="none" w:sz="0" w:space="0" w:color="auto"/>
          </w:divBdr>
        </w:div>
        <w:div w:id="1361318367">
          <w:marLeft w:val="480"/>
          <w:marRight w:val="0"/>
          <w:marTop w:val="0"/>
          <w:marBottom w:val="0"/>
          <w:divBdr>
            <w:top w:val="none" w:sz="0" w:space="0" w:color="auto"/>
            <w:left w:val="none" w:sz="0" w:space="0" w:color="auto"/>
            <w:bottom w:val="none" w:sz="0" w:space="0" w:color="auto"/>
            <w:right w:val="none" w:sz="0" w:space="0" w:color="auto"/>
          </w:divBdr>
        </w:div>
        <w:div w:id="200096730">
          <w:marLeft w:val="480"/>
          <w:marRight w:val="0"/>
          <w:marTop w:val="0"/>
          <w:marBottom w:val="0"/>
          <w:divBdr>
            <w:top w:val="none" w:sz="0" w:space="0" w:color="auto"/>
            <w:left w:val="none" w:sz="0" w:space="0" w:color="auto"/>
            <w:bottom w:val="none" w:sz="0" w:space="0" w:color="auto"/>
            <w:right w:val="none" w:sz="0" w:space="0" w:color="auto"/>
          </w:divBdr>
        </w:div>
        <w:div w:id="99762028">
          <w:marLeft w:val="480"/>
          <w:marRight w:val="0"/>
          <w:marTop w:val="0"/>
          <w:marBottom w:val="0"/>
          <w:divBdr>
            <w:top w:val="none" w:sz="0" w:space="0" w:color="auto"/>
            <w:left w:val="none" w:sz="0" w:space="0" w:color="auto"/>
            <w:bottom w:val="none" w:sz="0" w:space="0" w:color="auto"/>
            <w:right w:val="none" w:sz="0" w:space="0" w:color="auto"/>
          </w:divBdr>
        </w:div>
        <w:div w:id="148444667">
          <w:marLeft w:val="480"/>
          <w:marRight w:val="0"/>
          <w:marTop w:val="0"/>
          <w:marBottom w:val="0"/>
          <w:divBdr>
            <w:top w:val="none" w:sz="0" w:space="0" w:color="auto"/>
            <w:left w:val="none" w:sz="0" w:space="0" w:color="auto"/>
            <w:bottom w:val="none" w:sz="0" w:space="0" w:color="auto"/>
            <w:right w:val="none" w:sz="0" w:space="0" w:color="auto"/>
          </w:divBdr>
        </w:div>
        <w:div w:id="847018808">
          <w:marLeft w:val="480"/>
          <w:marRight w:val="0"/>
          <w:marTop w:val="0"/>
          <w:marBottom w:val="0"/>
          <w:divBdr>
            <w:top w:val="none" w:sz="0" w:space="0" w:color="auto"/>
            <w:left w:val="none" w:sz="0" w:space="0" w:color="auto"/>
            <w:bottom w:val="none" w:sz="0" w:space="0" w:color="auto"/>
            <w:right w:val="none" w:sz="0" w:space="0" w:color="auto"/>
          </w:divBdr>
        </w:div>
        <w:div w:id="1013141743">
          <w:marLeft w:val="480"/>
          <w:marRight w:val="0"/>
          <w:marTop w:val="0"/>
          <w:marBottom w:val="0"/>
          <w:divBdr>
            <w:top w:val="none" w:sz="0" w:space="0" w:color="auto"/>
            <w:left w:val="none" w:sz="0" w:space="0" w:color="auto"/>
            <w:bottom w:val="none" w:sz="0" w:space="0" w:color="auto"/>
            <w:right w:val="none" w:sz="0" w:space="0" w:color="auto"/>
          </w:divBdr>
        </w:div>
        <w:div w:id="628122467">
          <w:marLeft w:val="480"/>
          <w:marRight w:val="0"/>
          <w:marTop w:val="0"/>
          <w:marBottom w:val="0"/>
          <w:divBdr>
            <w:top w:val="none" w:sz="0" w:space="0" w:color="auto"/>
            <w:left w:val="none" w:sz="0" w:space="0" w:color="auto"/>
            <w:bottom w:val="none" w:sz="0" w:space="0" w:color="auto"/>
            <w:right w:val="none" w:sz="0" w:space="0" w:color="auto"/>
          </w:divBdr>
        </w:div>
        <w:div w:id="563490397">
          <w:marLeft w:val="480"/>
          <w:marRight w:val="0"/>
          <w:marTop w:val="0"/>
          <w:marBottom w:val="0"/>
          <w:divBdr>
            <w:top w:val="none" w:sz="0" w:space="0" w:color="auto"/>
            <w:left w:val="none" w:sz="0" w:space="0" w:color="auto"/>
            <w:bottom w:val="none" w:sz="0" w:space="0" w:color="auto"/>
            <w:right w:val="none" w:sz="0" w:space="0" w:color="auto"/>
          </w:divBdr>
        </w:div>
        <w:div w:id="1333148054">
          <w:marLeft w:val="480"/>
          <w:marRight w:val="0"/>
          <w:marTop w:val="0"/>
          <w:marBottom w:val="0"/>
          <w:divBdr>
            <w:top w:val="none" w:sz="0" w:space="0" w:color="auto"/>
            <w:left w:val="none" w:sz="0" w:space="0" w:color="auto"/>
            <w:bottom w:val="none" w:sz="0" w:space="0" w:color="auto"/>
            <w:right w:val="none" w:sz="0" w:space="0" w:color="auto"/>
          </w:divBdr>
        </w:div>
        <w:div w:id="976641019">
          <w:marLeft w:val="480"/>
          <w:marRight w:val="0"/>
          <w:marTop w:val="0"/>
          <w:marBottom w:val="0"/>
          <w:divBdr>
            <w:top w:val="none" w:sz="0" w:space="0" w:color="auto"/>
            <w:left w:val="none" w:sz="0" w:space="0" w:color="auto"/>
            <w:bottom w:val="none" w:sz="0" w:space="0" w:color="auto"/>
            <w:right w:val="none" w:sz="0" w:space="0" w:color="auto"/>
          </w:divBdr>
        </w:div>
        <w:div w:id="1748763126">
          <w:marLeft w:val="480"/>
          <w:marRight w:val="0"/>
          <w:marTop w:val="0"/>
          <w:marBottom w:val="0"/>
          <w:divBdr>
            <w:top w:val="none" w:sz="0" w:space="0" w:color="auto"/>
            <w:left w:val="none" w:sz="0" w:space="0" w:color="auto"/>
            <w:bottom w:val="none" w:sz="0" w:space="0" w:color="auto"/>
            <w:right w:val="none" w:sz="0" w:space="0" w:color="auto"/>
          </w:divBdr>
        </w:div>
        <w:div w:id="1505435376">
          <w:marLeft w:val="480"/>
          <w:marRight w:val="0"/>
          <w:marTop w:val="0"/>
          <w:marBottom w:val="0"/>
          <w:divBdr>
            <w:top w:val="none" w:sz="0" w:space="0" w:color="auto"/>
            <w:left w:val="none" w:sz="0" w:space="0" w:color="auto"/>
            <w:bottom w:val="none" w:sz="0" w:space="0" w:color="auto"/>
            <w:right w:val="none" w:sz="0" w:space="0" w:color="auto"/>
          </w:divBdr>
        </w:div>
        <w:div w:id="1089891748">
          <w:marLeft w:val="480"/>
          <w:marRight w:val="0"/>
          <w:marTop w:val="0"/>
          <w:marBottom w:val="0"/>
          <w:divBdr>
            <w:top w:val="none" w:sz="0" w:space="0" w:color="auto"/>
            <w:left w:val="none" w:sz="0" w:space="0" w:color="auto"/>
            <w:bottom w:val="none" w:sz="0" w:space="0" w:color="auto"/>
            <w:right w:val="none" w:sz="0" w:space="0" w:color="auto"/>
          </w:divBdr>
        </w:div>
        <w:div w:id="147792227">
          <w:marLeft w:val="480"/>
          <w:marRight w:val="0"/>
          <w:marTop w:val="0"/>
          <w:marBottom w:val="0"/>
          <w:divBdr>
            <w:top w:val="none" w:sz="0" w:space="0" w:color="auto"/>
            <w:left w:val="none" w:sz="0" w:space="0" w:color="auto"/>
            <w:bottom w:val="none" w:sz="0" w:space="0" w:color="auto"/>
            <w:right w:val="none" w:sz="0" w:space="0" w:color="auto"/>
          </w:divBdr>
        </w:div>
        <w:div w:id="1617247197">
          <w:marLeft w:val="480"/>
          <w:marRight w:val="0"/>
          <w:marTop w:val="0"/>
          <w:marBottom w:val="0"/>
          <w:divBdr>
            <w:top w:val="none" w:sz="0" w:space="0" w:color="auto"/>
            <w:left w:val="none" w:sz="0" w:space="0" w:color="auto"/>
            <w:bottom w:val="none" w:sz="0" w:space="0" w:color="auto"/>
            <w:right w:val="none" w:sz="0" w:space="0" w:color="auto"/>
          </w:divBdr>
        </w:div>
        <w:div w:id="24870807">
          <w:marLeft w:val="480"/>
          <w:marRight w:val="0"/>
          <w:marTop w:val="0"/>
          <w:marBottom w:val="0"/>
          <w:divBdr>
            <w:top w:val="none" w:sz="0" w:space="0" w:color="auto"/>
            <w:left w:val="none" w:sz="0" w:space="0" w:color="auto"/>
            <w:bottom w:val="none" w:sz="0" w:space="0" w:color="auto"/>
            <w:right w:val="none" w:sz="0" w:space="0" w:color="auto"/>
          </w:divBdr>
        </w:div>
        <w:div w:id="1245801100">
          <w:marLeft w:val="480"/>
          <w:marRight w:val="0"/>
          <w:marTop w:val="0"/>
          <w:marBottom w:val="0"/>
          <w:divBdr>
            <w:top w:val="none" w:sz="0" w:space="0" w:color="auto"/>
            <w:left w:val="none" w:sz="0" w:space="0" w:color="auto"/>
            <w:bottom w:val="none" w:sz="0" w:space="0" w:color="auto"/>
            <w:right w:val="none" w:sz="0" w:space="0" w:color="auto"/>
          </w:divBdr>
        </w:div>
        <w:div w:id="1830243648">
          <w:marLeft w:val="480"/>
          <w:marRight w:val="0"/>
          <w:marTop w:val="0"/>
          <w:marBottom w:val="0"/>
          <w:divBdr>
            <w:top w:val="none" w:sz="0" w:space="0" w:color="auto"/>
            <w:left w:val="none" w:sz="0" w:space="0" w:color="auto"/>
            <w:bottom w:val="none" w:sz="0" w:space="0" w:color="auto"/>
            <w:right w:val="none" w:sz="0" w:space="0" w:color="auto"/>
          </w:divBdr>
        </w:div>
        <w:div w:id="1848862419">
          <w:marLeft w:val="480"/>
          <w:marRight w:val="0"/>
          <w:marTop w:val="0"/>
          <w:marBottom w:val="0"/>
          <w:divBdr>
            <w:top w:val="none" w:sz="0" w:space="0" w:color="auto"/>
            <w:left w:val="none" w:sz="0" w:space="0" w:color="auto"/>
            <w:bottom w:val="none" w:sz="0" w:space="0" w:color="auto"/>
            <w:right w:val="none" w:sz="0" w:space="0" w:color="auto"/>
          </w:divBdr>
        </w:div>
        <w:div w:id="1697193126">
          <w:marLeft w:val="480"/>
          <w:marRight w:val="0"/>
          <w:marTop w:val="0"/>
          <w:marBottom w:val="0"/>
          <w:divBdr>
            <w:top w:val="none" w:sz="0" w:space="0" w:color="auto"/>
            <w:left w:val="none" w:sz="0" w:space="0" w:color="auto"/>
            <w:bottom w:val="none" w:sz="0" w:space="0" w:color="auto"/>
            <w:right w:val="none" w:sz="0" w:space="0" w:color="auto"/>
          </w:divBdr>
        </w:div>
        <w:div w:id="2106537602">
          <w:marLeft w:val="480"/>
          <w:marRight w:val="0"/>
          <w:marTop w:val="0"/>
          <w:marBottom w:val="0"/>
          <w:divBdr>
            <w:top w:val="none" w:sz="0" w:space="0" w:color="auto"/>
            <w:left w:val="none" w:sz="0" w:space="0" w:color="auto"/>
            <w:bottom w:val="none" w:sz="0" w:space="0" w:color="auto"/>
            <w:right w:val="none" w:sz="0" w:space="0" w:color="auto"/>
          </w:divBdr>
        </w:div>
        <w:div w:id="1016228422">
          <w:marLeft w:val="480"/>
          <w:marRight w:val="0"/>
          <w:marTop w:val="0"/>
          <w:marBottom w:val="0"/>
          <w:divBdr>
            <w:top w:val="none" w:sz="0" w:space="0" w:color="auto"/>
            <w:left w:val="none" w:sz="0" w:space="0" w:color="auto"/>
            <w:bottom w:val="none" w:sz="0" w:space="0" w:color="auto"/>
            <w:right w:val="none" w:sz="0" w:space="0" w:color="auto"/>
          </w:divBdr>
        </w:div>
        <w:div w:id="510266898">
          <w:marLeft w:val="480"/>
          <w:marRight w:val="0"/>
          <w:marTop w:val="0"/>
          <w:marBottom w:val="0"/>
          <w:divBdr>
            <w:top w:val="none" w:sz="0" w:space="0" w:color="auto"/>
            <w:left w:val="none" w:sz="0" w:space="0" w:color="auto"/>
            <w:bottom w:val="none" w:sz="0" w:space="0" w:color="auto"/>
            <w:right w:val="none" w:sz="0" w:space="0" w:color="auto"/>
          </w:divBdr>
        </w:div>
        <w:div w:id="878322451">
          <w:marLeft w:val="480"/>
          <w:marRight w:val="0"/>
          <w:marTop w:val="0"/>
          <w:marBottom w:val="0"/>
          <w:divBdr>
            <w:top w:val="none" w:sz="0" w:space="0" w:color="auto"/>
            <w:left w:val="none" w:sz="0" w:space="0" w:color="auto"/>
            <w:bottom w:val="none" w:sz="0" w:space="0" w:color="auto"/>
            <w:right w:val="none" w:sz="0" w:space="0" w:color="auto"/>
          </w:divBdr>
        </w:div>
        <w:div w:id="1036659570">
          <w:marLeft w:val="480"/>
          <w:marRight w:val="0"/>
          <w:marTop w:val="0"/>
          <w:marBottom w:val="0"/>
          <w:divBdr>
            <w:top w:val="none" w:sz="0" w:space="0" w:color="auto"/>
            <w:left w:val="none" w:sz="0" w:space="0" w:color="auto"/>
            <w:bottom w:val="none" w:sz="0" w:space="0" w:color="auto"/>
            <w:right w:val="none" w:sz="0" w:space="0" w:color="auto"/>
          </w:divBdr>
        </w:div>
        <w:div w:id="1377462843">
          <w:marLeft w:val="480"/>
          <w:marRight w:val="0"/>
          <w:marTop w:val="0"/>
          <w:marBottom w:val="0"/>
          <w:divBdr>
            <w:top w:val="none" w:sz="0" w:space="0" w:color="auto"/>
            <w:left w:val="none" w:sz="0" w:space="0" w:color="auto"/>
            <w:bottom w:val="none" w:sz="0" w:space="0" w:color="auto"/>
            <w:right w:val="none" w:sz="0" w:space="0" w:color="auto"/>
          </w:divBdr>
        </w:div>
        <w:div w:id="715854432">
          <w:marLeft w:val="480"/>
          <w:marRight w:val="0"/>
          <w:marTop w:val="0"/>
          <w:marBottom w:val="0"/>
          <w:divBdr>
            <w:top w:val="none" w:sz="0" w:space="0" w:color="auto"/>
            <w:left w:val="none" w:sz="0" w:space="0" w:color="auto"/>
            <w:bottom w:val="none" w:sz="0" w:space="0" w:color="auto"/>
            <w:right w:val="none" w:sz="0" w:space="0" w:color="auto"/>
          </w:divBdr>
        </w:div>
        <w:div w:id="1127045908">
          <w:marLeft w:val="480"/>
          <w:marRight w:val="0"/>
          <w:marTop w:val="0"/>
          <w:marBottom w:val="0"/>
          <w:divBdr>
            <w:top w:val="none" w:sz="0" w:space="0" w:color="auto"/>
            <w:left w:val="none" w:sz="0" w:space="0" w:color="auto"/>
            <w:bottom w:val="none" w:sz="0" w:space="0" w:color="auto"/>
            <w:right w:val="none" w:sz="0" w:space="0" w:color="auto"/>
          </w:divBdr>
        </w:div>
        <w:div w:id="2045016516">
          <w:marLeft w:val="480"/>
          <w:marRight w:val="0"/>
          <w:marTop w:val="0"/>
          <w:marBottom w:val="0"/>
          <w:divBdr>
            <w:top w:val="none" w:sz="0" w:space="0" w:color="auto"/>
            <w:left w:val="none" w:sz="0" w:space="0" w:color="auto"/>
            <w:bottom w:val="none" w:sz="0" w:space="0" w:color="auto"/>
            <w:right w:val="none" w:sz="0" w:space="0" w:color="auto"/>
          </w:divBdr>
        </w:div>
        <w:div w:id="343479166">
          <w:marLeft w:val="480"/>
          <w:marRight w:val="0"/>
          <w:marTop w:val="0"/>
          <w:marBottom w:val="0"/>
          <w:divBdr>
            <w:top w:val="none" w:sz="0" w:space="0" w:color="auto"/>
            <w:left w:val="none" w:sz="0" w:space="0" w:color="auto"/>
            <w:bottom w:val="none" w:sz="0" w:space="0" w:color="auto"/>
            <w:right w:val="none" w:sz="0" w:space="0" w:color="auto"/>
          </w:divBdr>
        </w:div>
        <w:div w:id="2081978357">
          <w:marLeft w:val="480"/>
          <w:marRight w:val="0"/>
          <w:marTop w:val="0"/>
          <w:marBottom w:val="0"/>
          <w:divBdr>
            <w:top w:val="none" w:sz="0" w:space="0" w:color="auto"/>
            <w:left w:val="none" w:sz="0" w:space="0" w:color="auto"/>
            <w:bottom w:val="none" w:sz="0" w:space="0" w:color="auto"/>
            <w:right w:val="none" w:sz="0" w:space="0" w:color="auto"/>
          </w:divBdr>
        </w:div>
        <w:div w:id="1116829421">
          <w:marLeft w:val="480"/>
          <w:marRight w:val="0"/>
          <w:marTop w:val="0"/>
          <w:marBottom w:val="0"/>
          <w:divBdr>
            <w:top w:val="none" w:sz="0" w:space="0" w:color="auto"/>
            <w:left w:val="none" w:sz="0" w:space="0" w:color="auto"/>
            <w:bottom w:val="none" w:sz="0" w:space="0" w:color="auto"/>
            <w:right w:val="none" w:sz="0" w:space="0" w:color="auto"/>
          </w:divBdr>
        </w:div>
        <w:div w:id="67969355">
          <w:marLeft w:val="480"/>
          <w:marRight w:val="0"/>
          <w:marTop w:val="0"/>
          <w:marBottom w:val="0"/>
          <w:divBdr>
            <w:top w:val="none" w:sz="0" w:space="0" w:color="auto"/>
            <w:left w:val="none" w:sz="0" w:space="0" w:color="auto"/>
            <w:bottom w:val="none" w:sz="0" w:space="0" w:color="auto"/>
            <w:right w:val="none" w:sz="0" w:space="0" w:color="auto"/>
          </w:divBdr>
        </w:div>
        <w:div w:id="1307591410">
          <w:marLeft w:val="480"/>
          <w:marRight w:val="0"/>
          <w:marTop w:val="0"/>
          <w:marBottom w:val="0"/>
          <w:divBdr>
            <w:top w:val="none" w:sz="0" w:space="0" w:color="auto"/>
            <w:left w:val="none" w:sz="0" w:space="0" w:color="auto"/>
            <w:bottom w:val="none" w:sz="0" w:space="0" w:color="auto"/>
            <w:right w:val="none" w:sz="0" w:space="0" w:color="auto"/>
          </w:divBdr>
        </w:div>
        <w:div w:id="812454941">
          <w:marLeft w:val="480"/>
          <w:marRight w:val="0"/>
          <w:marTop w:val="0"/>
          <w:marBottom w:val="0"/>
          <w:divBdr>
            <w:top w:val="none" w:sz="0" w:space="0" w:color="auto"/>
            <w:left w:val="none" w:sz="0" w:space="0" w:color="auto"/>
            <w:bottom w:val="none" w:sz="0" w:space="0" w:color="auto"/>
            <w:right w:val="none" w:sz="0" w:space="0" w:color="auto"/>
          </w:divBdr>
        </w:div>
        <w:div w:id="443577988">
          <w:marLeft w:val="480"/>
          <w:marRight w:val="0"/>
          <w:marTop w:val="0"/>
          <w:marBottom w:val="0"/>
          <w:divBdr>
            <w:top w:val="none" w:sz="0" w:space="0" w:color="auto"/>
            <w:left w:val="none" w:sz="0" w:space="0" w:color="auto"/>
            <w:bottom w:val="none" w:sz="0" w:space="0" w:color="auto"/>
            <w:right w:val="none" w:sz="0" w:space="0" w:color="auto"/>
          </w:divBdr>
        </w:div>
        <w:div w:id="1366252047">
          <w:marLeft w:val="480"/>
          <w:marRight w:val="0"/>
          <w:marTop w:val="0"/>
          <w:marBottom w:val="0"/>
          <w:divBdr>
            <w:top w:val="none" w:sz="0" w:space="0" w:color="auto"/>
            <w:left w:val="none" w:sz="0" w:space="0" w:color="auto"/>
            <w:bottom w:val="none" w:sz="0" w:space="0" w:color="auto"/>
            <w:right w:val="none" w:sz="0" w:space="0" w:color="auto"/>
          </w:divBdr>
        </w:div>
        <w:div w:id="132990992">
          <w:marLeft w:val="480"/>
          <w:marRight w:val="0"/>
          <w:marTop w:val="0"/>
          <w:marBottom w:val="0"/>
          <w:divBdr>
            <w:top w:val="none" w:sz="0" w:space="0" w:color="auto"/>
            <w:left w:val="none" w:sz="0" w:space="0" w:color="auto"/>
            <w:bottom w:val="none" w:sz="0" w:space="0" w:color="auto"/>
            <w:right w:val="none" w:sz="0" w:space="0" w:color="auto"/>
          </w:divBdr>
        </w:div>
        <w:div w:id="1455249028">
          <w:marLeft w:val="480"/>
          <w:marRight w:val="0"/>
          <w:marTop w:val="0"/>
          <w:marBottom w:val="0"/>
          <w:divBdr>
            <w:top w:val="none" w:sz="0" w:space="0" w:color="auto"/>
            <w:left w:val="none" w:sz="0" w:space="0" w:color="auto"/>
            <w:bottom w:val="none" w:sz="0" w:space="0" w:color="auto"/>
            <w:right w:val="none" w:sz="0" w:space="0" w:color="auto"/>
          </w:divBdr>
        </w:div>
        <w:div w:id="408697231">
          <w:marLeft w:val="480"/>
          <w:marRight w:val="0"/>
          <w:marTop w:val="0"/>
          <w:marBottom w:val="0"/>
          <w:divBdr>
            <w:top w:val="none" w:sz="0" w:space="0" w:color="auto"/>
            <w:left w:val="none" w:sz="0" w:space="0" w:color="auto"/>
            <w:bottom w:val="none" w:sz="0" w:space="0" w:color="auto"/>
            <w:right w:val="none" w:sz="0" w:space="0" w:color="auto"/>
          </w:divBdr>
        </w:div>
        <w:div w:id="1883667253">
          <w:marLeft w:val="480"/>
          <w:marRight w:val="0"/>
          <w:marTop w:val="0"/>
          <w:marBottom w:val="0"/>
          <w:divBdr>
            <w:top w:val="none" w:sz="0" w:space="0" w:color="auto"/>
            <w:left w:val="none" w:sz="0" w:space="0" w:color="auto"/>
            <w:bottom w:val="none" w:sz="0" w:space="0" w:color="auto"/>
            <w:right w:val="none" w:sz="0" w:space="0" w:color="auto"/>
          </w:divBdr>
        </w:div>
        <w:div w:id="1790732890">
          <w:marLeft w:val="480"/>
          <w:marRight w:val="0"/>
          <w:marTop w:val="0"/>
          <w:marBottom w:val="0"/>
          <w:divBdr>
            <w:top w:val="none" w:sz="0" w:space="0" w:color="auto"/>
            <w:left w:val="none" w:sz="0" w:space="0" w:color="auto"/>
            <w:bottom w:val="none" w:sz="0" w:space="0" w:color="auto"/>
            <w:right w:val="none" w:sz="0" w:space="0" w:color="auto"/>
          </w:divBdr>
        </w:div>
        <w:div w:id="1453327535">
          <w:marLeft w:val="480"/>
          <w:marRight w:val="0"/>
          <w:marTop w:val="0"/>
          <w:marBottom w:val="0"/>
          <w:divBdr>
            <w:top w:val="none" w:sz="0" w:space="0" w:color="auto"/>
            <w:left w:val="none" w:sz="0" w:space="0" w:color="auto"/>
            <w:bottom w:val="none" w:sz="0" w:space="0" w:color="auto"/>
            <w:right w:val="none" w:sz="0" w:space="0" w:color="auto"/>
          </w:divBdr>
        </w:div>
        <w:div w:id="151870041">
          <w:marLeft w:val="480"/>
          <w:marRight w:val="0"/>
          <w:marTop w:val="0"/>
          <w:marBottom w:val="0"/>
          <w:divBdr>
            <w:top w:val="none" w:sz="0" w:space="0" w:color="auto"/>
            <w:left w:val="none" w:sz="0" w:space="0" w:color="auto"/>
            <w:bottom w:val="none" w:sz="0" w:space="0" w:color="auto"/>
            <w:right w:val="none" w:sz="0" w:space="0" w:color="auto"/>
          </w:divBdr>
        </w:div>
        <w:div w:id="809521978">
          <w:marLeft w:val="480"/>
          <w:marRight w:val="0"/>
          <w:marTop w:val="0"/>
          <w:marBottom w:val="0"/>
          <w:divBdr>
            <w:top w:val="none" w:sz="0" w:space="0" w:color="auto"/>
            <w:left w:val="none" w:sz="0" w:space="0" w:color="auto"/>
            <w:bottom w:val="none" w:sz="0" w:space="0" w:color="auto"/>
            <w:right w:val="none" w:sz="0" w:space="0" w:color="auto"/>
          </w:divBdr>
        </w:div>
        <w:div w:id="573515736">
          <w:marLeft w:val="480"/>
          <w:marRight w:val="0"/>
          <w:marTop w:val="0"/>
          <w:marBottom w:val="0"/>
          <w:divBdr>
            <w:top w:val="none" w:sz="0" w:space="0" w:color="auto"/>
            <w:left w:val="none" w:sz="0" w:space="0" w:color="auto"/>
            <w:bottom w:val="none" w:sz="0" w:space="0" w:color="auto"/>
            <w:right w:val="none" w:sz="0" w:space="0" w:color="auto"/>
          </w:divBdr>
        </w:div>
        <w:div w:id="1672682065">
          <w:marLeft w:val="480"/>
          <w:marRight w:val="0"/>
          <w:marTop w:val="0"/>
          <w:marBottom w:val="0"/>
          <w:divBdr>
            <w:top w:val="none" w:sz="0" w:space="0" w:color="auto"/>
            <w:left w:val="none" w:sz="0" w:space="0" w:color="auto"/>
            <w:bottom w:val="none" w:sz="0" w:space="0" w:color="auto"/>
            <w:right w:val="none" w:sz="0" w:space="0" w:color="auto"/>
          </w:divBdr>
        </w:div>
        <w:div w:id="2138597796">
          <w:marLeft w:val="480"/>
          <w:marRight w:val="0"/>
          <w:marTop w:val="0"/>
          <w:marBottom w:val="0"/>
          <w:divBdr>
            <w:top w:val="none" w:sz="0" w:space="0" w:color="auto"/>
            <w:left w:val="none" w:sz="0" w:space="0" w:color="auto"/>
            <w:bottom w:val="none" w:sz="0" w:space="0" w:color="auto"/>
            <w:right w:val="none" w:sz="0" w:space="0" w:color="auto"/>
          </w:divBdr>
        </w:div>
        <w:div w:id="787312042">
          <w:marLeft w:val="480"/>
          <w:marRight w:val="0"/>
          <w:marTop w:val="0"/>
          <w:marBottom w:val="0"/>
          <w:divBdr>
            <w:top w:val="none" w:sz="0" w:space="0" w:color="auto"/>
            <w:left w:val="none" w:sz="0" w:space="0" w:color="auto"/>
            <w:bottom w:val="none" w:sz="0" w:space="0" w:color="auto"/>
            <w:right w:val="none" w:sz="0" w:space="0" w:color="auto"/>
          </w:divBdr>
        </w:div>
        <w:div w:id="221871414">
          <w:marLeft w:val="480"/>
          <w:marRight w:val="0"/>
          <w:marTop w:val="0"/>
          <w:marBottom w:val="0"/>
          <w:divBdr>
            <w:top w:val="none" w:sz="0" w:space="0" w:color="auto"/>
            <w:left w:val="none" w:sz="0" w:space="0" w:color="auto"/>
            <w:bottom w:val="none" w:sz="0" w:space="0" w:color="auto"/>
            <w:right w:val="none" w:sz="0" w:space="0" w:color="auto"/>
          </w:divBdr>
        </w:div>
        <w:div w:id="1920167895">
          <w:marLeft w:val="480"/>
          <w:marRight w:val="0"/>
          <w:marTop w:val="0"/>
          <w:marBottom w:val="0"/>
          <w:divBdr>
            <w:top w:val="none" w:sz="0" w:space="0" w:color="auto"/>
            <w:left w:val="none" w:sz="0" w:space="0" w:color="auto"/>
            <w:bottom w:val="none" w:sz="0" w:space="0" w:color="auto"/>
            <w:right w:val="none" w:sz="0" w:space="0" w:color="auto"/>
          </w:divBdr>
        </w:div>
        <w:div w:id="1326781538">
          <w:marLeft w:val="480"/>
          <w:marRight w:val="0"/>
          <w:marTop w:val="0"/>
          <w:marBottom w:val="0"/>
          <w:divBdr>
            <w:top w:val="none" w:sz="0" w:space="0" w:color="auto"/>
            <w:left w:val="none" w:sz="0" w:space="0" w:color="auto"/>
            <w:bottom w:val="none" w:sz="0" w:space="0" w:color="auto"/>
            <w:right w:val="none" w:sz="0" w:space="0" w:color="auto"/>
          </w:divBdr>
        </w:div>
        <w:div w:id="762335695">
          <w:marLeft w:val="480"/>
          <w:marRight w:val="0"/>
          <w:marTop w:val="0"/>
          <w:marBottom w:val="0"/>
          <w:divBdr>
            <w:top w:val="none" w:sz="0" w:space="0" w:color="auto"/>
            <w:left w:val="none" w:sz="0" w:space="0" w:color="auto"/>
            <w:bottom w:val="none" w:sz="0" w:space="0" w:color="auto"/>
            <w:right w:val="none" w:sz="0" w:space="0" w:color="auto"/>
          </w:divBdr>
        </w:div>
        <w:div w:id="1124226436">
          <w:marLeft w:val="480"/>
          <w:marRight w:val="0"/>
          <w:marTop w:val="0"/>
          <w:marBottom w:val="0"/>
          <w:divBdr>
            <w:top w:val="none" w:sz="0" w:space="0" w:color="auto"/>
            <w:left w:val="none" w:sz="0" w:space="0" w:color="auto"/>
            <w:bottom w:val="none" w:sz="0" w:space="0" w:color="auto"/>
            <w:right w:val="none" w:sz="0" w:space="0" w:color="auto"/>
          </w:divBdr>
        </w:div>
        <w:div w:id="1328053165">
          <w:marLeft w:val="480"/>
          <w:marRight w:val="0"/>
          <w:marTop w:val="0"/>
          <w:marBottom w:val="0"/>
          <w:divBdr>
            <w:top w:val="none" w:sz="0" w:space="0" w:color="auto"/>
            <w:left w:val="none" w:sz="0" w:space="0" w:color="auto"/>
            <w:bottom w:val="none" w:sz="0" w:space="0" w:color="auto"/>
            <w:right w:val="none" w:sz="0" w:space="0" w:color="auto"/>
          </w:divBdr>
        </w:div>
        <w:div w:id="895775264">
          <w:marLeft w:val="480"/>
          <w:marRight w:val="0"/>
          <w:marTop w:val="0"/>
          <w:marBottom w:val="0"/>
          <w:divBdr>
            <w:top w:val="none" w:sz="0" w:space="0" w:color="auto"/>
            <w:left w:val="none" w:sz="0" w:space="0" w:color="auto"/>
            <w:bottom w:val="none" w:sz="0" w:space="0" w:color="auto"/>
            <w:right w:val="none" w:sz="0" w:space="0" w:color="auto"/>
          </w:divBdr>
        </w:div>
        <w:div w:id="2132017430">
          <w:marLeft w:val="480"/>
          <w:marRight w:val="0"/>
          <w:marTop w:val="0"/>
          <w:marBottom w:val="0"/>
          <w:divBdr>
            <w:top w:val="none" w:sz="0" w:space="0" w:color="auto"/>
            <w:left w:val="none" w:sz="0" w:space="0" w:color="auto"/>
            <w:bottom w:val="none" w:sz="0" w:space="0" w:color="auto"/>
            <w:right w:val="none" w:sz="0" w:space="0" w:color="auto"/>
          </w:divBdr>
        </w:div>
        <w:div w:id="1132863170">
          <w:marLeft w:val="480"/>
          <w:marRight w:val="0"/>
          <w:marTop w:val="0"/>
          <w:marBottom w:val="0"/>
          <w:divBdr>
            <w:top w:val="none" w:sz="0" w:space="0" w:color="auto"/>
            <w:left w:val="none" w:sz="0" w:space="0" w:color="auto"/>
            <w:bottom w:val="none" w:sz="0" w:space="0" w:color="auto"/>
            <w:right w:val="none" w:sz="0" w:space="0" w:color="auto"/>
          </w:divBdr>
        </w:div>
        <w:div w:id="884759389">
          <w:marLeft w:val="480"/>
          <w:marRight w:val="0"/>
          <w:marTop w:val="0"/>
          <w:marBottom w:val="0"/>
          <w:divBdr>
            <w:top w:val="none" w:sz="0" w:space="0" w:color="auto"/>
            <w:left w:val="none" w:sz="0" w:space="0" w:color="auto"/>
            <w:bottom w:val="none" w:sz="0" w:space="0" w:color="auto"/>
            <w:right w:val="none" w:sz="0" w:space="0" w:color="auto"/>
          </w:divBdr>
        </w:div>
        <w:div w:id="99030352">
          <w:marLeft w:val="480"/>
          <w:marRight w:val="0"/>
          <w:marTop w:val="0"/>
          <w:marBottom w:val="0"/>
          <w:divBdr>
            <w:top w:val="none" w:sz="0" w:space="0" w:color="auto"/>
            <w:left w:val="none" w:sz="0" w:space="0" w:color="auto"/>
            <w:bottom w:val="none" w:sz="0" w:space="0" w:color="auto"/>
            <w:right w:val="none" w:sz="0" w:space="0" w:color="auto"/>
          </w:divBdr>
        </w:div>
        <w:div w:id="1168323764">
          <w:marLeft w:val="480"/>
          <w:marRight w:val="0"/>
          <w:marTop w:val="0"/>
          <w:marBottom w:val="0"/>
          <w:divBdr>
            <w:top w:val="none" w:sz="0" w:space="0" w:color="auto"/>
            <w:left w:val="none" w:sz="0" w:space="0" w:color="auto"/>
            <w:bottom w:val="none" w:sz="0" w:space="0" w:color="auto"/>
            <w:right w:val="none" w:sz="0" w:space="0" w:color="auto"/>
          </w:divBdr>
        </w:div>
        <w:div w:id="229847280">
          <w:marLeft w:val="480"/>
          <w:marRight w:val="0"/>
          <w:marTop w:val="0"/>
          <w:marBottom w:val="0"/>
          <w:divBdr>
            <w:top w:val="none" w:sz="0" w:space="0" w:color="auto"/>
            <w:left w:val="none" w:sz="0" w:space="0" w:color="auto"/>
            <w:bottom w:val="none" w:sz="0" w:space="0" w:color="auto"/>
            <w:right w:val="none" w:sz="0" w:space="0" w:color="auto"/>
          </w:divBdr>
        </w:div>
        <w:div w:id="1009722654">
          <w:marLeft w:val="480"/>
          <w:marRight w:val="0"/>
          <w:marTop w:val="0"/>
          <w:marBottom w:val="0"/>
          <w:divBdr>
            <w:top w:val="none" w:sz="0" w:space="0" w:color="auto"/>
            <w:left w:val="none" w:sz="0" w:space="0" w:color="auto"/>
            <w:bottom w:val="none" w:sz="0" w:space="0" w:color="auto"/>
            <w:right w:val="none" w:sz="0" w:space="0" w:color="auto"/>
          </w:divBdr>
        </w:div>
        <w:div w:id="1640067952">
          <w:marLeft w:val="480"/>
          <w:marRight w:val="0"/>
          <w:marTop w:val="0"/>
          <w:marBottom w:val="0"/>
          <w:divBdr>
            <w:top w:val="none" w:sz="0" w:space="0" w:color="auto"/>
            <w:left w:val="none" w:sz="0" w:space="0" w:color="auto"/>
            <w:bottom w:val="none" w:sz="0" w:space="0" w:color="auto"/>
            <w:right w:val="none" w:sz="0" w:space="0" w:color="auto"/>
          </w:divBdr>
        </w:div>
        <w:div w:id="426997388">
          <w:marLeft w:val="480"/>
          <w:marRight w:val="0"/>
          <w:marTop w:val="0"/>
          <w:marBottom w:val="0"/>
          <w:divBdr>
            <w:top w:val="none" w:sz="0" w:space="0" w:color="auto"/>
            <w:left w:val="none" w:sz="0" w:space="0" w:color="auto"/>
            <w:bottom w:val="none" w:sz="0" w:space="0" w:color="auto"/>
            <w:right w:val="none" w:sz="0" w:space="0" w:color="auto"/>
          </w:divBdr>
        </w:div>
        <w:div w:id="1236205915">
          <w:marLeft w:val="480"/>
          <w:marRight w:val="0"/>
          <w:marTop w:val="0"/>
          <w:marBottom w:val="0"/>
          <w:divBdr>
            <w:top w:val="none" w:sz="0" w:space="0" w:color="auto"/>
            <w:left w:val="none" w:sz="0" w:space="0" w:color="auto"/>
            <w:bottom w:val="none" w:sz="0" w:space="0" w:color="auto"/>
            <w:right w:val="none" w:sz="0" w:space="0" w:color="auto"/>
          </w:divBdr>
        </w:div>
        <w:div w:id="2109039844">
          <w:marLeft w:val="480"/>
          <w:marRight w:val="0"/>
          <w:marTop w:val="0"/>
          <w:marBottom w:val="0"/>
          <w:divBdr>
            <w:top w:val="none" w:sz="0" w:space="0" w:color="auto"/>
            <w:left w:val="none" w:sz="0" w:space="0" w:color="auto"/>
            <w:bottom w:val="none" w:sz="0" w:space="0" w:color="auto"/>
            <w:right w:val="none" w:sz="0" w:space="0" w:color="auto"/>
          </w:divBdr>
        </w:div>
        <w:div w:id="11300675">
          <w:marLeft w:val="480"/>
          <w:marRight w:val="0"/>
          <w:marTop w:val="0"/>
          <w:marBottom w:val="0"/>
          <w:divBdr>
            <w:top w:val="none" w:sz="0" w:space="0" w:color="auto"/>
            <w:left w:val="none" w:sz="0" w:space="0" w:color="auto"/>
            <w:bottom w:val="none" w:sz="0" w:space="0" w:color="auto"/>
            <w:right w:val="none" w:sz="0" w:space="0" w:color="auto"/>
          </w:divBdr>
        </w:div>
        <w:div w:id="1079402112">
          <w:marLeft w:val="480"/>
          <w:marRight w:val="0"/>
          <w:marTop w:val="0"/>
          <w:marBottom w:val="0"/>
          <w:divBdr>
            <w:top w:val="none" w:sz="0" w:space="0" w:color="auto"/>
            <w:left w:val="none" w:sz="0" w:space="0" w:color="auto"/>
            <w:bottom w:val="none" w:sz="0" w:space="0" w:color="auto"/>
            <w:right w:val="none" w:sz="0" w:space="0" w:color="auto"/>
          </w:divBdr>
        </w:div>
        <w:div w:id="1290552583">
          <w:marLeft w:val="480"/>
          <w:marRight w:val="0"/>
          <w:marTop w:val="0"/>
          <w:marBottom w:val="0"/>
          <w:divBdr>
            <w:top w:val="none" w:sz="0" w:space="0" w:color="auto"/>
            <w:left w:val="none" w:sz="0" w:space="0" w:color="auto"/>
            <w:bottom w:val="none" w:sz="0" w:space="0" w:color="auto"/>
            <w:right w:val="none" w:sz="0" w:space="0" w:color="auto"/>
          </w:divBdr>
        </w:div>
        <w:div w:id="1250578036">
          <w:marLeft w:val="480"/>
          <w:marRight w:val="0"/>
          <w:marTop w:val="0"/>
          <w:marBottom w:val="0"/>
          <w:divBdr>
            <w:top w:val="none" w:sz="0" w:space="0" w:color="auto"/>
            <w:left w:val="none" w:sz="0" w:space="0" w:color="auto"/>
            <w:bottom w:val="none" w:sz="0" w:space="0" w:color="auto"/>
            <w:right w:val="none" w:sz="0" w:space="0" w:color="auto"/>
          </w:divBdr>
        </w:div>
        <w:div w:id="456411730">
          <w:marLeft w:val="480"/>
          <w:marRight w:val="0"/>
          <w:marTop w:val="0"/>
          <w:marBottom w:val="0"/>
          <w:divBdr>
            <w:top w:val="none" w:sz="0" w:space="0" w:color="auto"/>
            <w:left w:val="none" w:sz="0" w:space="0" w:color="auto"/>
            <w:bottom w:val="none" w:sz="0" w:space="0" w:color="auto"/>
            <w:right w:val="none" w:sz="0" w:space="0" w:color="auto"/>
          </w:divBdr>
        </w:div>
        <w:div w:id="1190875798">
          <w:marLeft w:val="480"/>
          <w:marRight w:val="0"/>
          <w:marTop w:val="0"/>
          <w:marBottom w:val="0"/>
          <w:divBdr>
            <w:top w:val="none" w:sz="0" w:space="0" w:color="auto"/>
            <w:left w:val="none" w:sz="0" w:space="0" w:color="auto"/>
            <w:bottom w:val="none" w:sz="0" w:space="0" w:color="auto"/>
            <w:right w:val="none" w:sz="0" w:space="0" w:color="auto"/>
          </w:divBdr>
        </w:div>
        <w:div w:id="1824734819">
          <w:marLeft w:val="480"/>
          <w:marRight w:val="0"/>
          <w:marTop w:val="0"/>
          <w:marBottom w:val="0"/>
          <w:divBdr>
            <w:top w:val="none" w:sz="0" w:space="0" w:color="auto"/>
            <w:left w:val="none" w:sz="0" w:space="0" w:color="auto"/>
            <w:bottom w:val="none" w:sz="0" w:space="0" w:color="auto"/>
            <w:right w:val="none" w:sz="0" w:space="0" w:color="auto"/>
          </w:divBdr>
        </w:div>
        <w:div w:id="1132285914">
          <w:marLeft w:val="480"/>
          <w:marRight w:val="0"/>
          <w:marTop w:val="0"/>
          <w:marBottom w:val="0"/>
          <w:divBdr>
            <w:top w:val="none" w:sz="0" w:space="0" w:color="auto"/>
            <w:left w:val="none" w:sz="0" w:space="0" w:color="auto"/>
            <w:bottom w:val="none" w:sz="0" w:space="0" w:color="auto"/>
            <w:right w:val="none" w:sz="0" w:space="0" w:color="auto"/>
          </w:divBdr>
        </w:div>
        <w:div w:id="732893241">
          <w:marLeft w:val="480"/>
          <w:marRight w:val="0"/>
          <w:marTop w:val="0"/>
          <w:marBottom w:val="0"/>
          <w:divBdr>
            <w:top w:val="none" w:sz="0" w:space="0" w:color="auto"/>
            <w:left w:val="none" w:sz="0" w:space="0" w:color="auto"/>
            <w:bottom w:val="none" w:sz="0" w:space="0" w:color="auto"/>
            <w:right w:val="none" w:sz="0" w:space="0" w:color="auto"/>
          </w:divBdr>
        </w:div>
      </w:divsChild>
    </w:div>
    <w:div w:id="1697345105">
      <w:bodyDiv w:val="1"/>
      <w:marLeft w:val="0"/>
      <w:marRight w:val="0"/>
      <w:marTop w:val="0"/>
      <w:marBottom w:val="0"/>
      <w:divBdr>
        <w:top w:val="none" w:sz="0" w:space="0" w:color="auto"/>
        <w:left w:val="none" w:sz="0" w:space="0" w:color="auto"/>
        <w:bottom w:val="none" w:sz="0" w:space="0" w:color="auto"/>
        <w:right w:val="none" w:sz="0" w:space="0" w:color="auto"/>
      </w:divBdr>
    </w:div>
    <w:div w:id="1697731544">
      <w:bodyDiv w:val="1"/>
      <w:marLeft w:val="0"/>
      <w:marRight w:val="0"/>
      <w:marTop w:val="0"/>
      <w:marBottom w:val="0"/>
      <w:divBdr>
        <w:top w:val="none" w:sz="0" w:space="0" w:color="auto"/>
        <w:left w:val="none" w:sz="0" w:space="0" w:color="auto"/>
        <w:bottom w:val="none" w:sz="0" w:space="0" w:color="auto"/>
        <w:right w:val="none" w:sz="0" w:space="0" w:color="auto"/>
      </w:divBdr>
    </w:div>
    <w:div w:id="1697921794">
      <w:bodyDiv w:val="1"/>
      <w:marLeft w:val="0"/>
      <w:marRight w:val="0"/>
      <w:marTop w:val="0"/>
      <w:marBottom w:val="0"/>
      <w:divBdr>
        <w:top w:val="none" w:sz="0" w:space="0" w:color="auto"/>
        <w:left w:val="none" w:sz="0" w:space="0" w:color="auto"/>
        <w:bottom w:val="none" w:sz="0" w:space="0" w:color="auto"/>
        <w:right w:val="none" w:sz="0" w:space="0" w:color="auto"/>
      </w:divBdr>
    </w:div>
    <w:div w:id="1698892945">
      <w:bodyDiv w:val="1"/>
      <w:marLeft w:val="0"/>
      <w:marRight w:val="0"/>
      <w:marTop w:val="0"/>
      <w:marBottom w:val="0"/>
      <w:divBdr>
        <w:top w:val="none" w:sz="0" w:space="0" w:color="auto"/>
        <w:left w:val="none" w:sz="0" w:space="0" w:color="auto"/>
        <w:bottom w:val="none" w:sz="0" w:space="0" w:color="auto"/>
        <w:right w:val="none" w:sz="0" w:space="0" w:color="auto"/>
      </w:divBdr>
    </w:div>
    <w:div w:id="1700661973">
      <w:bodyDiv w:val="1"/>
      <w:marLeft w:val="0"/>
      <w:marRight w:val="0"/>
      <w:marTop w:val="0"/>
      <w:marBottom w:val="0"/>
      <w:divBdr>
        <w:top w:val="none" w:sz="0" w:space="0" w:color="auto"/>
        <w:left w:val="none" w:sz="0" w:space="0" w:color="auto"/>
        <w:bottom w:val="none" w:sz="0" w:space="0" w:color="auto"/>
        <w:right w:val="none" w:sz="0" w:space="0" w:color="auto"/>
      </w:divBdr>
    </w:div>
    <w:div w:id="1701122578">
      <w:bodyDiv w:val="1"/>
      <w:marLeft w:val="0"/>
      <w:marRight w:val="0"/>
      <w:marTop w:val="0"/>
      <w:marBottom w:val="0"/>
      <w:divBdr>
        <w:top w:val="none" w:sz="0" w:space="0" w:color="auto"/>
        <w:left w:val="none" w:sz="0" w:space="0" w:color="auto"/>
        <w:bottom w:val="none" w:sz="0" w:space="0" w:color="auto"/>
        <w:right w:val="none" w:sz="0" w:space="0" w:color="auto"/>
      </w:divBdr>
    </w:div>
    <w:div w:id="1702170250">
      <w:bodyDiv w:val="1"/>
      <w:marLeft w:val="0"/>
      <w:marRight w:val="0"/>
      <w:marTop w:val="0"/>
      <w:marBottom w:val="0"/>
      <w:divBdr>
        <w:top w:val="none" w:sz="0" w:space="0" w:color="auto"/>
        <w:left w:val="none" w:sz="0" w:space="0" w:color="auto"/>
        <w:bottom w:val="none" w:sz="0" w:space="0" w:color="auto"/>
        <w:right w:val="none" w:sz="0" w:space="0" w:color="auto"/>
      </w:divBdr>
    </w:div>
    <w:div w:id="1702243350">
      <w:bodyDiv w:val="1"/>
      <w:marLeft w:val="0"/>
      <w:marRight w:val="0"/>
      <w:marTop w:val="0"/>
      <w:marBottom w:val="0"/>
      <w:divBdr>
        <w:top w:val="none" w:sz="0" w:space="0" w:color="auto"/>
        <w:left w:val="none" w:sz="0" w:space="0" w:color="auto"/>
        <w:bottom w:val="none" w:sz="0" w:space="0" w:color="auto"/>
        <w:right w:val="none" w:sz="0" w:space="0" w:color="auto"/>
      </w:divBdr>
    </w:div>
    <w:div w:id="1702633366">
      <w:bodyDiv w:val="1"/>
      <w:marLeft w:val="0"/>
      <w:marRight w:val="0"/>
      <w:marTop w:val="0"/>
      <w:marBottom w:val="0"/>
      <w:divBdr>
        <w:top w:val="none" w:sz="0" w:space="0" w:color="auto"/>
        <w:left w:val="none" w:sz="0" w:space="0" w:color="auto"/>
        <w:bottom w:val="none" w:sz="0" w:space="0" w:color="auto"/>
        <w:right w:val="none" w:sz="0" w:space="0" w:color="auto"/>
      </w:divBdr>
    </w:div>
    <w:div w:id="1703045082">
      <w:bodyDiv w:val="1"/>
      <w:marLeft w:val="0"/>
      <w:marRight w:val="0"/>
      <w:marTop w:val="0"/>
      <w:marBottom w:val="0"/>
      <w:divBdr>
        <w:top w:val="none" w:sz="0" w:space="0" w:color="auto"/>
        <w:left w:val="none" w:sz="0" w:space="0" w:color="auto"/>
        <w:bottom w:val="none" w:sz="0" w:space="0" w:color="auto"/>
        <w:right w:val="none" w:sz="0" w:space="0" w:color="auto"/>
      </w:divBdr>
    </w:div>
    <w:div w:id="1703362426">
      <w:bodyDiv w:val="1"/>
      <w:marLeft w:val="0"/>
      <w:marRight w:val="0"/>
      <w:marTop w:val="0"/>
      <w:marBottom w:val="0"/>
      <w:divBdr>
        <w:top w:val="none" w:sz="0" w:space="0" w:color="auto"/>
        <w:left w:val="none" w:sz="0" w:space="0" w:color="auto"/>
        <w:bottom w:val="none" w:sz="0" w:space="0" w:color="auto"/>
        <w:right w:val="none" w:sz="0" w:space="0" w:color="auto"/>
      </w:divBdr>
    </w:div>
    <w:div w:id="1705978689">
      <w:bodyDiv w:val="1"/>
      <w:marLeft w:val="0"/>
      <w:marRight w:val="0"/>
      <w:marTop w:val="0"/>
      <w:marBottom w:val="0"/>
      <w:divBdr>
        <w:top w:val="none" w:sz="0" w:space="0" w:color="auto"/>
        <w:left w:val="none" w:sz="0" w:space="0" w:color="auto"/>
        <w:bottom w:val="none" w:sz="0" w:space="0" w:color="auto"/>
        <w:right w:val="none" w:sz="0" w:space="0" w:color="auto"/>
      </w:divBdr>
    </w:div>
    <w:div w:id="1706757505">
      <w:bodyDiv w:val="1"/>
      <w:marLeft w:val="0"/>
      <w:marRight w:val="0"/>
      <w:marTop w:val="0"/>
      <w:marBottom w:val="0"/>
      <w:divBdr>
        <w:top w:val="none" w:sz="0" w:space="0" w:color="auto"/>
        <w:left w:val="none" w:sz="0" w:space="0" w:color="auto"/>
        <w:bottom w:val="none" w:sz="0" w:space="0" w:color="auto"/>
        <w:right w:val="none" w:sz="0" w:space="0" w:color="auto"/>
      </w:divBdr>
    </w:div>
    <w:div w:id="1707680858">
      <w:bodyDiv w:val="1"/>
      <w:marLeft w:val="0"/>
      <w:marRight w:val="0"/>
      <w:marTop w:val="0"/>
      <w:marBottom w:val="0"/>
      <w:divBdr>
        <w:top w:val="none" w:sz="0" w:space="0" w:color="auto"/>
        <w:left w:val="none" w:sz="0" w:space="0" w:color="auto"/>
        <w:bottom w:val="none" w:sz="0" w:space="0" w:color="auto"/>
        <w:right w:val="none" w:sz="0" w:space="0" w:color="auto"/>
      </w:divBdr>
    </w:div>
    <w:div w:id="1707753113">
      <w:bodyDiv w:val="1"/>
      <w:marLeft w:val="0"/>
      <w:marRight w:val="0"/>
      <w:marTop w:val="0"/>
      <w:marBottom w:val="0"/>
      <w:divBdr>
        <w:top w:val="none" w:sz="0" w:space="0" w:color="auto"/>
        <w:left w:val="none" w:sz="0" w:space="0" w:color="auto"/>
        <w:bottom w:val="none" w:sz="0" w:space="0" w:color="auto"/>
        <w:right w:val="none" w:sz="0" w:space="0" w:color="auto"/>
      </w:divBdr>
    </w:div>
    <w:div w:id="1708211496">
      <w:bodyDiv w:val="1"/>
      <w:marLeft w:val="0"/>
      <w:marRight w:val="0"/>
      <w:marTop w:val="0"/>
      <w:marBottom w:val="0"/>
      <w:divBdr>
        <w:top w:val="none" w:sz="0" w:space="0" w:color="auto"/>
        <w:left w:val="none" w:sz="0" w:space="0" w:color="auto"/>
        <w:bottom w:val="none" w:sz="0" w:space="0" w:color="auto"/>
        <w:right w:val="none" w:sz="0" w:space="0" w:color="auto"/>
      </w:divBdr>
    </w:div>
    <w:div w:id="1709602760">
      <w:bodyDiv w:val="1"/>
      <w:marLeft w:val="0"/>
      <w:marRight w:val="0"/>
      <w:marTop w:val="0"/>
      <w:marBottom w:val="0"/>
      <w:divBdr>
        <w:top w:val="none" w:sz="0" w:space="0" w:color="auto"/>
        <w:left w:val="none" w:sz="0" w:space="0" w:color="auto"/>
        <w:bottom w:val="none" w:sz="0" w:space="0" w:color="auto"/>
        <w:right w:val="none" w:sz="0" w:space="0" w:color="auto"/>
      </w:divBdr>
    </w:div>
    <w:div w:id="1710304137">
      <w:bodyDiv w:val="1"/>
      <w:marLeft w:val="0"/>
      <w:marRight w:val="0"/>
      <w:marTop w:val="0"/>
      <w:marBottom w:val="0"/>
      <w:divBdr>
        <w:top w:val="none" w:sz="0" w:space="0" w:color="auto"/>
        <w:left w:val="none" w:sz="0" w:space="0" w:color="auto"/>
        <w:bottom w:val="none" w:sz="0" w:space="0" w:color="auto"/>
        <w:right w:val="none" w:sz="0" w:space="0" w:color="auto"/>
      </w:divBdr>
    </w:div>
    <w:div w:id="1710563948">
      <w:bodyDiv w:val="1"/>
      <w:marLeft w:val="0"/>
      <w:marRight w:val="0"/>
      <w:marTop w:val="0"/>
      <w:marBottom w:val="0"/>
      <w:divBdr>
        <w:top w:val="none" w:sz="0" w:space="0" w:color="auto"/>
        <w:left w:val="none" w:sz="0" w:space="0" w:color="auto"/>
        <w:bottom w:val="none" w:sz="0" w:space="0" w:color="auto"/>
        <w:right w:val="none" w:sz="0" w:space="0" w:color="auto"/>
      </w:divBdr>
    </w:div>
    <w:div w:id="1711344840">
      <w:bodyDiv w:val="1"/>
      <w:marLeft w:val="0"/>
      <w:marRight w:val="0"/>
      <w:marTop w:val="0"/>
      <w:marBottom w:val="0"/>
      <w:divBdr>
        <w:top w:val="none" w:sz="0" w:space="0" w:color="auto"/>
        <w:left w:val="none" w:sz="0" w:space="0" w:color="auto"/>
        <w:bottom w:val="none" w:sz="0" w:space="0" w:color="auto"/>
        <w:right w:val="none" w:sz="0" w:space="0" w:color="auto"/>
      </w:divBdr>
    </w:div>
    <w:div w:id="1712529572">
      <w:bodyDiv w:val="1"/>
      <w:marLeft w:val="0"/>
      <w:marRight w:val="0"/>
      <w:marTop w:val="0"/>
      <w:marBottom w:val="0"/>
      <w:divBdr>
        <w:top w:val="none" w:sz="0" w:space="0" w:color="auto"/>
        <w:left w:val="none" w:sz="0" w:space="0" w:color="auto"/>
        <w:bottom w:val="none" w:sz="0" w:space="0" w:color="auto"/>
        <w:right w:val="none" w:sz="0" w:space="0" w:color="auto"/>
      </w:divBdr>
    </w:div>
    <w:div w:id="1713308515">
      <w:bodyDiv w:val="1"/>
      <w:marLeft w:val="0"/>
      <w:marRight w:val="0"/>
      <w:marTop w:val="0"/>
      <w:marBottom w:val="0"/>
      <w:divBdr>
        <w:top w:val="none" w:sz="0" w:space="0" w:color="auto"/>
        <w:left w:val="none" w:sz="0" w:space="0" w:color="auto"/>
        <w:bottom w:val="none" w:sz="0" w:space="0" w:color="auto"/>
        <w:right w:val="none" w:sz="0" w:space="0" w:color="auto"/>
      </w:divBdr>
    </w:div>
    <w:div w:id="1713844743">
      <w:bodyDiv w:val="1"/>
      <w:marLeft w:val="0"/>
      <w:marRight w:val="0"/>
      <w:marTop w:val="0"/>
      <w:marBottom w:val="0"/>
      <w:divBdr>
        <w:top w:val="none" w:sz="0" w:space="0" w:color="auto"/>
        <w:left w:val="none" w:sz="0" w:space="0" w:color="auto"/>
        <w:bottom w:val="none" w:sz="0" w:space="0" w:color="auto"/>
        <w:right w:val="none" w:sz="0" w:space="0" w:color="auto"/>
      </w:divBdr>
    </w:div>
    <w:div w:id="1713918798">
      <w:bodyDiv w:val="1"/>
      <w:marLeft w:val="0"/>
      <w:marRight w:val="0"/>
      <w:marTop w:val="0"/>
      <w:marBottom w:val="0"/>
      <w:divBdr>
        <w:top w:val="none" w:sz="0" w:space="0" w:color="auto"/>
        <w:left w:val="none" w:sz="0" w:space="0" w:color="auto"/>
        <w:bottom w:val="none" w:sz="0" w:space="0" w:color="auto"/>
        <w:right w:val="none" w:sz="0" w:space="0" w:color="auto"/>
      </w:divBdr>
    </w:div>
    <w:div w:id="1715425137">
      <w:bodyDiv w:val="1"/>
      <w:marLeft w:val="0"/>
      <w:marRight w:val="0"/>
      <w:marTop w:val="0"/>
      <w:marBottom w:val="0"/>
      <w:divBdr>
        <w:top w:val="none" w:sz="0" w:space="0" w:color="auto"/>
        <w:left w:val="none" w:sz="0" w:space="0" w:color="auto"/>
        <w:bottom w:val="none" w:sz="0" w:space="0" w:color="auto"/>
        <w:right w:val="none" w:sz="0" w:space="0" w:color="auto"/>
      </w:divBdr>
    </w:div>
    <w:div w:id="1716002148">
      <w:bodyDiv w:val="1"/>
      <w:marLeft w:val="0"/>
      <w:marRight w:val="0"/>
      <w:marTop w:val="0"/>
      <w:marBottom w:val="0"/>
      <w:divBdr>
        <w:top w:val="none" w:sz="0" w:space="0" w:color="auto"/>
        <w:left w:val="none" w:sz="0" w:space="0" w:color="auto"/>
        <w:bottom w:val="none" w:sz="0" w:space="0" w:color="auto"/>
        <w:right w:val="none" w:sz="0" w:space="0" w:color="auto"/>
      </w:divBdr>
    </w:div>
    <w:div w:id="1716004672">
      <w:bodyDiv w:val="1"/>
      <w:marLeft w:val="0"/>
      <w:marRight w:val="0"/>
      <w:marTop w:val="0"/>
      <w:marBottom w:val="0"/>
      <w:divBdr>
        <w:top w:val="none" w:sz="0" w:space="0" w:color="auto"/>
        <w:left w:val="none" w:sz="0" w:space="0" w:color="auto"/>
        <w:bottom w:val="none" w:sz="0" w:space="0" w:color="auto"/>
        <w:right w:val="none" w:sz="0" w:space="0" w:color="auto"/>
      </w:divBdr>
    </w:div>
    <w:div w:id="1717583643">
      <w:bodyDiv w:val="1"/>
      <w:marLeft w:val="0"/>
      <w:marRight w:val="0"/>
      <w:marTop w:val="0"/>
      <w:marBottom w:val="0"/>
      <w:divBdr>
        <w:top w:val="none" w:sz="0" w:space="0" w:color="auto"/>
        <w:left w:val="none" w:sz="0" w:space="0" w:color="auto"/>
        <w:bottom w:val="none" w:sz="0" w:space="0" w:color="auto"/>
        <w:right w:val="none" w:sz="0" w:space="0" w:color="auto"/>
      </w:divBdr>
    </w:div>
    <w:div w:id="1719862342">
      <w:bodyDiv w:val="1"/>
      <w:marLeft w:val="0"/>
      <w:marRight w:val="0"/>
      <w:marTop w:val="0"/>
      <w:marBottom w:val="0"/>
      <w:divBdr>
        <w:top w:val="none" w:sz="0" w:space="0" w:color="auto"/>
        <w:left w:val="none" w:sz="0" w:space="0" w:color="auto"/>
        <w:bottom w:val="none" w:sz="0" w:space="0" w:color="auto"/>
        <w:right w:val="none" w:sz="0" w:space="0" w:color="auto"/>
      </w:divBdr>
    </w:div>
    <w:div w:id="1720090505">
      <w:bodyDiv w:val="1"/>
      <w:marLeft w:val="0"/>
      <w:marRight w:val="0"/>
      <w:marTop w:val="0"/>
      <w:marBottom w:val="0"/>
      <w:divBdr>
        <w:top w:val="none" w:sz="0" w:space="0" w:color="auto"/>
        <w:left w:val="none" w:sz="0" w:space="0" w:color="auto"/>
        <w:bottom w:val="none" w:sz="0" w:space="0" w:color="auto"/>
        <w:right w:val="none" w:sz="0" w:space="0" w:color="auto"/>
      </w:divBdr>
    </w:div>
    <w:div w:id="1720350464">
      <w:bodyDiv w:val="1"/>
      <w:marLeft w:val="0"/>
      <w:marRight w:val="0"/>
      <w:marTop w:val="0"/>
      <w:marBottom w:val="0"/>
      <w:divBdr>
        <w:top w:val="none" w:sz="0" w:space="0" w:color="auto"/>
        <w:left w:val="none" w:sz="0" w:space="0" w:color="auto"/>
        <w:bottom w:val="none" w:sz="0" w:space="0" w:color="auto"/>
        <w:right w:val="none" w:sz="0" w:space="0" w:color="auto"/>
      </w:divBdr>
    </w:div>
    <w:div w:id="1722704458">
      <w:bodyDiv w:val="1"/>
      <w:marLeft w:val="0"/>
      <w:marRight w:val="0"/>
      <w:marTop w:val="0"/>
      <w:marBottom w:val="0"/>
      <w:divBdr>
        <w:top w:val="none" w:sz="0" w:space="0" w:color="auto"/>
        <w:left w:val="none" w:sz="0" w:space="0" w:color="auto"/>
        <w:bottom w:val="none" w:sz="0" w:space="0" w:color="auto"/>
        <w:right w:val="none" w:sz="0" w:space="0" w:color="auto"/>
      </w:divBdr>
    </w:div>
    <w:div w:id="1722705049">
      <w:bodyDiv w:val="1"/>
      <w:marLeft w:val="0"/>
      <w:marRight w:val="0"/>
      <w:marTop w:val="0"/>
      <w:marBottom w:val="0"/>
      <w:divBdr>
        <w:top w:val="none" w:sz="0" w:space="0" w:color="auto"/>
        <w:left w:val="none" w:sz="0" w:space="0" w:color="auto"/>
        <w:bottom w:val="none" w:sz="0" w:space="0" w:color="auto"/>
        <w:right w:val="none" w:sz="0" w:space="0" w:color="auto"/>
      </w:divBdr>
    </w:div>
    <w:div w:id="1724134150">
      <w:bodyDiv w:val="1"/>
      <w:marLeft w:val="0"/>
      <w:marRight w:val="0"/>
      <w:marTop w:val="0"/>
      <w:marBottom w:val="0"/>
      <w:divBdr>
        <w:top w:val="none" w:sz="0" w:space="0" w:color="auto"/>
        <w:left w:val="none" w:sz="0" w:space="0" w:color="auto"/>
        <w:bottom w:val="none" w:sz="0" w:space="0" w:color="auto"/>
        <w:right w:val="none" w:sz="0" w:space="0" w:color="auto"/>
      </w:divBdr>
    </w:div>
    <w:div w:id="1724214794">
      <w:bodyDiv w:val="1"/>
      <w:marLeft w:val="0"/>
      <w:marRight w:val="0"/>
      <w:marTop w:val="0"/>
      <w:marBottom w:val="0"/>
      <w:divBdr>
        <w:top w:val="none" w:sz="0" w:space="0" w:color="auto"/>
        <w:left w:val="none" w:sz="0" w:space="0" w:color="auto"/>
        <w:bottom w:val="none" w:sz="0" w:space="0" w:color="auto"/>
        <w:right w:val="none" w:sz="0" w:space="0" w:color="auto"/>
      </w:divBdr>
    </w:div>
    <w:div w:id="1725324211">
      <w:bodyDiv w:val="1"/>
      <w:marLeft w:val="0"/>
      <w:marRight w:val="0"/>
      <w:marTop w:val="0"/>
      <w:marBottom w:val="0"/>
      <w:divBdr>
        <w:top w:val="none" w:sz="0" w:space="0" w:color="auto"/>
        <w:left w:val="none" w:sz="0" w:space="0" w:color="auto"/>
        <w:bottom w:val="none" w:sz="0" w:space="0" w:color="auto"/>
        <w:right w:val="none" w:sz="0" w:space="0" w:color="auto"/>
      </w:divBdr>
    </w:div>
    <w:div w:id="1726758599">
      <w:bodyDiv w:val="1"/>
      <w:marLeft w:val="0"/>
      <w:marRight w:val="0"/>
      <w:marTop w:val="0"/>
      <w:marBottom w:val="0"/>
      <w:divBdr>
        <w:top w:val="none" w:sz="0" w:space="0" w:color="auto"/>
        <w:left w:val="none" w:sz="0" w:space="0" w:color="auto"/>
        <w:bottom w:val="none" w:sz="0" w:space="0" w:color="auto"/>
        <w:right w:val="none" w:sz="0" w:space="0" w:color="auto"/>
      </w:divBdr>
    </w:div>
    <w:div w:id="1729298929">
      <w:bodyDiv w:val="1"/>
      <w:marLeft w:val="0"/>
      <w:marRight w:val="0"/>
      <w:marTop w:val="0"/>
      <w:marBottom w:val="0"/>
      <w:divBdr>
        <w:top w:val="none" w:sz="0" w:space="0" w:color="auto"/>
        <w:left w:val="none" w:sz="0" w:space="0" w:color="auto"/>
        <w:bottom w:val="none" w:sz="0" w:space="0" w:color="auto"/>
        <w:right w:val="none" w:sz="0" w:space="0" w:color="auto"/>
      </w:divBdr>
    </w:div>
    <w:div w:id="1731230331">
      <w:bodyDiv w:val="1"/>
      <w:marLeft w:val="0"/>
      <w:marRight w:val="0"/>
      <w:marTop w:val="0"/>
      <w:marBottom w:val="0"/>
      <w:divBdr>
        <w:top w:val="none" w:sz="0" w:space="0" w:color="auto"/>
        <w:left w:val="none" w:sz="0" w:space="0" w:color="auto"/>
        <w:bottom w:val="none" w:sz="0" w:space="0" w:color="auto"/>
        <w:right w:val="none" w:sz="0" w:space="0" w:color="auto"/>
      </w:divBdr>
    </w:div>
    <w:div w:id="1731614433">
      <w:bodyDiv w:val="1"/>
      <w:marLeft w:val="0"/>
      <w:marRight w:val="0"/>
      <w:marTop w:val="0"/>
      <w:marBottom w:val="0"/>
      <w:divBdr>
        <w:top w:val="none" w:sz="0" w:space="0" w:color="auto"/>
        <w:left w:val="none" w:sz="0" w:space="0" w:color="auto"/>
        <w:bottom w:val="none" w:sz="0" w:space="0" w:color="auto"/>
        <w:right w:val="none" w:sz="0" w:space="0" w:color="auto"/>
      </w:divBdr>
    </w:div>
    <w:div w:id="1732146140">
      <w:bodyDiv w:val="1"/>
      <w:marLeft w:val="0"/>
      <w:marRight w:val="0"/>
      <w:marTop w:val="0"/>
      <w:marBottom w:val="0"/>
      <w:divBdr>
        <w:top w:val="none" w:sz="0" w:space="0" w:color="auto"/>
        <w:left w:val="none" w:sz="0" w:space="0" w:color="auto"/>
        <w:bottom w:val="none" w:sz="0" w:space="0" w:color="auto"/>
        <w:right w:val="none" w:sz="0" w:space="0" w:color="auto"/>
      </w:divBdr>
    </w:div>
    <w:div w:id="1732389860">
      <w:bodyDiv w:val="1"/>
      <w:marLeft w:val="0"/>
      <w:marRight w:val="0"/>
      <w:marTop w:val="0"/>
      <w:marBottom w:val="0"/>
      <w:divBdr>
        <w:top w:val="none" w:sz="0" w:space="0" w:color="auto"/>
        <w:left w:val="none" w:sz="0" w:space="0" w:color="auto"/>
        <w:bottom w:val="none" w:sz="0" w:space="0" w:color="auto"/>
        <w:right w:val="none" w:sz="0" w:space="0" w:color="auto"/>
      </w:divBdr>
    </w:div>
    <w:div w:id="1732459106">
      <w:bodyDiv w:val="1"/>
      <w:marLeft w:val="0"/>
      <w:marRight w:val="0"/>
      <w:marTop w:val="0"/>
      <w:marBottom w:val="0"/>
      <w:divBdr>
        <w:top w:val="none" w:sz="0" w:space="0" w:color="auto"/>
        <w:left w:val="none" w:sz="0" w:space="0" w:color="auto"/>
        <w:bottom w:val="none" w:sz="0" w:space="0" w:color="auto"/>
        <w:right w:val="none" w:sz="0" w:space="0" w:color="auto"/>
      </w:divBdr>
    </w:div>
    <w:div w:id="1735203903">
      <w:bodyDiv w:val="1"/>
      <w:marLeft w:val="0"/>
      <w:marRight w:val="0"/>
      <w:marTop w:val="0"/>
      <w:marBottom w:val="0"/>
      <w:divBdr>
        <w:top w:val="none" w:sz="0" w:space="0" w:color="auto"/>
        <w:left w:val="none" w:sz="0" w:space="0" w:color="auto"/>
        <w:bottom w:val="none" w:sz="0" w:space="0" w:color="auto"/>
        <w:right w:val="none" w:sz="0" w:space="0" w:color="auto"/>
      </w:divBdr>
    </w:div>
    <w:div w:id="1735547241">
      <w:bodyDiv w:val="1"/>
      <w:marLeft w:val="0"/>
      <w:marRight w:val="0"/>
      <w:marTop w:val="0"/>
      <w:marBottom w:val="0"/>
      <w:divBdr>
        <w:top w:val="none" w:sz="0" w:space="0" w:color="auto"/>
        <w:left w:val="none" w:sz="0" w:space="0" w:color="auto"/>
        <w:bottom w:val="none" w:sz="0" w:space="0" w:color="auto"/>
        <w:right w:val="none" w:sz="0" w:space="0" w:color="auto"/>
      </w:divBdr>
    </w:div>
    <w:div w:id="1735810801">
      <w:bodyDiv w:val="1"/>
      <w:marLeft w:val="0"/>
      <w:marRight w:val="0"/>
      <w:marTop w:val="0"/>
      <w:marBottom w:val="0"/>
      <w:divBdr>
        <w:top w:val="none" w:sz="0" w:space="0" w:color="auto"/>
        <w:left w:val="none" w:sz="0" w:space="0" w:color="auto"/>
        <w:bottom w:val="none" w:sz="0" w:space="0" w:color="auto"/>
        <w:right w:val="none" w:sz="0" w:space="0" w:color="auto"/>
      </w:divBdr>
    </w:div>
    <w:div w:id="1737237942">
      <w:bodyDiv w:val="1"/>
      <w:marLeft w:val="0"/>
      <w:marRight w:val="0"/>
      <w:marTop w:val="0"/>
      <w:marBottom w:val="0"/>
      <w:divBdr>
        <w:top w:val="none" w:sz="0" w:space="0" w:color="auto"/>
        <w:left w:val="none" w:sz="0" w:space="0" w:color="auto"/>
        <w:bottom w:val="none" w:sz="0" w:space="0" w:color="auto"/>
        <w:right w:val="none" w:sz="0" w:space="0" w:color="auto"/>
      </w:divBdr>
    </w:div>
    <w:div w:id="1737586477">
      <w:bodyDiv w:val="1"/>
      <w:marLeft w:val="0"/>
      <w:marRight w:val="0"/>
      <w:marTop w:val="0"/>
      <w:marBottom w:val="0"/>
      <w:divBdr>
        <w:top w:val="none" w:sz="0" w:space="0" w:color="auto"/>
        <w:left w:val="none" w:sz="0" w:space="0" w:color="auto"/>
        <w:bottom w:val="none" w:sz="0" w:space="0" w:color="auto"/>
        <w:right w:val="none" w:sz="0" w:space="0" w:color="auto"/>
      </w:divBdr>
    </w:div>
    <w:div w:id="1738625663">
      <w:bodyDiv w:val="1"/>
      <w:marLeft w:val="0"/>
      <w:marRight w:val="0"/>
      <w:marTop w:val="0"/>
      <w:marBottom w:val="0"/>
      <w:divBdr>
        <w:top w:val="none" w:sz="0" w:space="0" w:color="auto"/>
        <w:left w:val="none" w:sz="0" w:space="0" w:color="auto"/>
        <w:bottom w:val="none" w:sz="0" w:space="0" w:color="auto"/>
        <w:right w:val="none" w:sz="0" w:space="0" w:color="auto"/>
      </w:divBdr>
    </w:div>
    <w:div w:id="1739277845">
      <w:bodyDiv w:val="1"/>
      <w:marLeft w:val="0"/>
      <w:marRight w:val="0"/>
      <w:marTop w:val="0"/>
      <w:marBottom w:val="0"/>
      <w:divBdr>
        <w:top w:val="none" w:sz="0" w:space="0" w:color="auto"/>
        <w:left w:val="none" w:sz="0" w:space="0" w:color="auto"/>
        <w:bottom w:val="none" w:sz="0" w:space="0" w:color="auto"/>
        <w:right w:val="none" w:sz="0" w:space="0" w:color="auto"/>
      </w:divBdr>
    </w:div>
    <w:div w:id="1739747917">
      <w:bodyDiv w:val="1"/>
      <w:marLeft w:val="0"/>
      <w:marRight w:val="0"/>
      <w:marTop w:val="0"/>
      <w:marBottom w:val="0"/>
      <w:divBdr>
        <w:top w:val="none" w:sz="0" w:space="0" w:color="auto"/>
        <w:left w:val="none" w:sz="0" w:space="0" w:color="auto"/>
        <w:bottom w:val="none" w:sz="0" w:space="0" w:color="auto"/>
        <w:right w:val="none" w:sz="0" w:space="0" w:color="auto"/>
      </w:divBdr>
    </w:div>
    <w:div w:id="1741361611">
      <w:bodyDiv w:val="1"/>
      <w:marLeft w:val="0"/>
      <w:marRight w:val="0"/>
      <w:marTop w:val="0"/>
      <w:marBottom w:val="0"/>
      <w:divBdr>
        <w:top w:val="none" w:sz="0" w:space="0" w:color="auto"/>
        <w:left w:val="none" w:sz="0" w:space="0" w:color="auto"/>
        <w:bottom w:val="none" w:sz="0" w:space="0" w:color="auto"/>
        <w:right w:val="none" w:sz="0" w:space="0" w:color="auto"/>
      </w:divBdr>
    </w:div>
    <w:div w:id="1741515064">
      <w:bodyDiv w:val="1"/>
      <w:marLeft w:val="0"/>
      <w:marRight w:val="0"/>
      <w:marTop w:val="0"/>
      <w:marBottom w:val="0"/>
      <w:divBdr>
        <w:top w:val="none" w:sz="0" w:space="0" w:color="auto"/>
        <w:left w:val="none" w:sz="0" w:space="0" w:color="auto"/>
        <w:bottom w:val="none" w:sz="0" w:space="0" w:color="auto"/>
        <w:right w:val="none" w:sz="0" w:space="0" w:color="auto"/>
      </w:divBdr>
    </w:div>
    <w:div w:id="1742749595">
      <w:bodyDiv w:val="1"/>
      <w:marLeft w:val="0"/>
      <w:marRight w:val="0"/>
      <w:marTop w:val="0"/>
      <w:marBottom w:val="0"/>
      <w:divBdr>
        <w:top w:val="none" w:sz="0" w:space="0" w:color="auto"/>
        <w:left w:val="none" w:sz="0" w:space="0" w:color="auto"/>
        <w:bottom w:val="none" w:sz="0" w:space="0" w:color="auto"/>
        <w:right w:val="none" w:sz="0" w:space="0" w:color="auto"/>
      </w:divBdr>
    </w:div>
    <w:div w:id="1742867005">
      <w:bodyDiv w:val="1"/>
      <w:marLeft w:val="0"/>
      <w:marRight w:val="0"/>
      <w:marTop w:val="0"/>
      <w:marBottom w:val="0"/>
      <w:divBdr>
        <w:top w:val="none" w:sz="0" w:space="0" w:color="auto"/>
        <w:left w:val="none" w:sz="0" w:space="0" w:color="auto"/>
        <w:bottom w:val="none" w:sz="0" w:space="0" w:color="auto"/>
        <w:right w:val="none" w:sz="0" w:space="0" w:color="auto"/>
      </w:divBdr>
    </w:div>
    <w:div w:id="1743021892">
      <w:bodyDiv w:val="1"/>
      <w:marLeft w:val="0"/>
      <w:marRight w:val="0"/>
      <w:marTop w:val="0"/>
      <w:marBottom w:val="0"/>
      <w:divBdr>
        <w:top w:val="none" w:sz="0" w:space="0" w:color="auto"/>
        <w:left w:val="none" w:sz="0" w:space="0" w:color="auto"/>
        <w:bottom w:val="none" w:sz="0" w:space="0" w:color="auto"/>
        <w:right w:val="none" w:sz="0" w:space="0" w:color="auto"/>
      </w:divBdr>
    </w:div>
    <w:div w:id="1743285161">
      <w:bodyDiv w:val="1"/>
      <w:marLeft w:val="0"/>
      <w:marRight w:val="0"/>
      <w:marTop w:val="0"/>
      <w:marBottom w:val="0"/>
      <w:divBdr>
        <w:top w:val="none" w:sz="0" w:space="0" w:color="auto"/>
        <w:left w:val="none" w:sz="0" w:space="0" w:color="auto"/>
        <w:bottom w:val="none" w:sz="0" w:space="0" w:color="auto"/>
        <w:right w:val="none" w:sz="0" w:space="0" w:color="auto"/>
      </w:divBdr>
    </w:div>
    <w:div w:id="1744640015">
      <w:bodyDiv w:val="1"/>
      <w:marLeft w:val="0"/>
      <w:marRight w:val="0"/>
      <w:marTop w:val="0"/>
      <w:marBottom w:val="0"/>
      <w:divBdr>
        <w:top w:val="none" w:sz="0" w:space="0" w:color="auto"/>
        <w:left w:val="none" w:sz="0" w:space="0" w:color="auto"/>
        <w:bottom w:val="none" w:sz="0" w:space="0" w:color="auto"/>
        <w:right w:val="none" w:sz="0" w:space="0" w:color="auto"/>
      </w:divBdr>
    </w:div>
    <w:div w:id="1744915329">
      <w:bodyDiv w:val="1"/>
      <w:marLeft w:val="0"/>
      <w:marRight w:val="0"/>
      <w:marTop w:val="0"/>
      <w:marBottom w:val="0"/>
      <w:divBdr>
        <w:top w:val="none" w:sz="0" w:space="0" w:color="auto"/>
        <w:left w:val="none" w:sz="0" w:space="0" w:color="auto"/>
        <w:bottom w:val="none" w:sz="0" w:space="0" w:color="auto"/>
        <w:right w:val="none" w:sz="0" w:space="0" w:color="auto"/>
      </w:divBdr>
    </w:div>
    <w:div w:id="1745295169">
      <w:bodyDiv w:val="1"/>
      <w:marLeft w:val="0"/>
      <w:marRight w:val="0"/>
      <w:marTop w:val="0"/>
      <w:marBottom w:val="0"/>
      <w:divBdr>
        <w:top w:val="none" w:sz="0" w:space="0" w:color="auto"/>
        <w:left w:val="none" w:sz="0" w:space="0" w:color="auto"/>
        <w:bottom w:val="none" w:sz="0" w:space="0" w:color="auto"/>
        <w:right w:val="none" w:sz="0" w:space="0" w:color="auto"/>
      </w:divBdr>
    </w:div>
    <w:div w:id="1745488819">
      <w:bodyDiv w:val="1"/>
      <w:marLeft w:val="0"/>
      <w:marRight w:val="0"/>
      <w:marTop w:val="0"/>
      <w:marBottom w:val="0"/>
      <w:divBdr>
        <w:top w:val="none" w:sz="0" w:space="0" w:color="auto"/>
        <w:left w:val="none" w:sz="0" w:space="0" w:color="auto"/>
        <w:bottom w:val="none" w:sz="0" w:space="0" w:color="auto"/>
        <w:right w:val="none" w:sz="0" w:space="0" w:color="auto"/>
      </w:divBdr>
    </w:div>
    <w:div w:id="1745495997">
      <w:bodyDiv w:val="1"/>
      <w:marLeft w:val="0"/>
      <w:marRight w:val="0"/>
      <w:marTop w:val="0"/>
      <w:marBottom w:val="0"/>
      <w:divBdr>
        <w:top w:val="none" w:sz="0" w:space="0" w:color="auto"/>
        <w:left w:val="none" w:sz="0" w:space="0" w:color="auto"/>
        <w:bottom w:val="none" w:sz="0" w:space="0" w:color="auto"/>
        <w:right w:val="none" w:sz="0" w:space="0" w:color="auto"/>
      </w:divBdr>
    </w:div>
    <w:div w:id="1746488455">
      <w:bodyDiv w:val="1"/>
      <w:marLeft w:val="0"/>
      <w:marRight w:val="0"/>
      <w:marTop w:val="0"/>
      <w:marBottom w:val="0"/>
      <w:divBdr>
        <w:top w:val="none" w:sz="0" w:space="0" w:color="auto"/>
        <w:left w:val="none" w:sz="0" w:space="0" w:color="auto"/>
        <w:bottom w:val="none" w:sz="0" w:space="0" w:color="auto"/>
        <w:right w:val="none" w:sz="0" w:space="0" w:color="auto"/>
      </w:divBdr>
    </w:div>
    <w:div w:id="1746607942">
      <w:bodyDiv w:val="1"/>
      <w:marLeft w:val="0"/>
      <w:marRight w:val="0"/>
      <w:marTop w:val="0"/>
      <w:marBottom w:val="0"/>
      <w:divBdr>
        <w:top w:val="none" w:sz="0" w:space="0" w:color="auto"/>
        <w:left w:val="none" w:sz="0" w:space="0" w:color="auto"/>
        <w:bottom w:val="none" w:sz="0" w:space="0" w:color="auto"/>
        <w:right w:val="none" w:sz="0" w:space="0" w:color="auto"/>
      </w:divBdr>
    </w:div>
    <w:div w:id="1746873965">
      <w:bodyDiv w:val="1"/>
      <w:marLeft w:val="0"/>
      <w:marRight w:val="0"/>
      <w:marTop w:val="0"/>
      <w:marBottom w:val="0"/>
      <w:divBdr>
        <w:top w:val="none" w:sz="0" w:space="0" w:color="auto"/>
        <w:left w:val="none" w:sz="0" w:space="0" w:color="auto"/>
        <w:bottom w:val="none" w:sz="0" w:space="0" w:color="auto"/>
        <w:right w:val="none" w:sz="0" w:space="0" w:color="auto"/>
      </w:divBdr>
    </w:div>
    <w:div w:id="1747220301">
      <w:bodyDiv w:val="1"/>
      <w:marLeft w:val="0"/>
      <w:marRight w:val="0"/>
      <w:marTop w:val="0"/>
      <w:marBottom w:val="0"/>
      <w:divBdr>
        <w:top w:val="none" w:sz="0" w:space="0" w:color="auto"/>
        <w:left w:val="none" w:sz="0" w:space="0" w:color="auto"/>
        <w:bottom w:val="none" w:sz="0" w:space="0" w:color="auto"/>
        <w:right w:val="none" w:sz="0" w:space="0" w:color="auto"/>
      </w:divBdr>
    </w:div>
    <w:div w:id="1747459358">
      <w:bodyDiv w:val="1"/>
      <w:marLeft w:val="0"/>
      <w:marRight w:val="0"/>
      <w:marTop w:val="0"/>
      <w:marBottom w:val="0"/>
      <w:divBdr>
        <w:top w:val="none" w:sz="0" w:space="0" w:color="auto"/>
        <w:left w:val="none" w:sz="0" w:space="0" w:color="auto"/>
        <w:bottom w:val="none" w:sz="0" w:space="0" w:color="auto"/>
        <w:right w:val="none" w:sz="0" w:space="0" w:color="auto"/>
      </w:divBdr>
    </w:div>
    <w:div w:id="1748529830">
      <w:bodyDiv w:val="1"/>
      <w:marLeft w:val="0"/>
      <w:marRight w:val="0"/>
      <w:marTop w:val="0"/>
      <w:marBottom w:val="0"/>
      <w:divBdr>
        <w:top w:val="none" w:sz="0" w:space="0" w:color="auto"/>
        <w:left w:val="none" w:sz="0" w:space="0" w:color="auto"/>
        <w:bottom w:val="none" w:sz="0" w:space="0" w:color="auto"/>
        <w:right w:val="none" w:sz="0" w:space="0" w:color="auto"/>
      </w:divBdr>
    </w:div>
    <w:div w:id="1749838323">
      <w:bodyDiv w:val="1"/>
      <w:marLeft w:val="0"/>
      <w:marRight w:val="0"/>
      <w:marTop w:val="0"/>
      <w:marBottom w:val="0"/>
      <w:divBdr>
        <w:top w:val="none" w:sz="0" w:space="0" w:color="auto"/>
        <w:left w:val="none" w:sz="0" w:space="0" w:color="auto"/>
        <w:bottom w:val="none" w:sz="0" w:space="0" w:color="auto"/>
        <w:right w:val="none" w:sz="0" w:space="0" w:color="auto"/>
      </w:divBdr>
    </w:div>
    <w:div w:id="1750232264">
      <w:bodyDiv w:val="1"/>
      <w:marLeft w:val="0"/>
      <w:marRight w:val="0"/>
      <w:marTop w:val="0"/>
      <w:marBottom w:val="0"/>
      <w:divBdr>
        <w:top w:val="none" w:sz="0" w:space="0" w:color="auto"/>
        <w:left w:val="none" w:sz="0" w:space="0" w:color="auto"/>
        <w:bottom w:val="none" w:sz="0" w:space="0" w:color="auto"/>
        <w:right w:val="none" w:sz="0" w:space="0" w:color="auto"/>
      </w:divBdr>
    </w:div>
    <w:div w:id="1750538400">
      <w:bodyDiv w:val="1"/>
      <w:marLeft w:val="0"/>
      <w:marRight w:val="0"/>
      <w:marTop w:val="0"/>
      <w:marBottom w:val="0"/>
      <w:divBdr>
        <w:top w:val="none" w:sz="0" w:space="0" w:color="auto"/>
        <w:left w:val="none" w:sz="0" w:space="0" w:color="auto"/>
        <w:bottom w:val="none" w:sz="0" w:space="0" w:color="auto"/>
        <w:right w:val="none" w:sz="0" w:space="0" w:color="auto"/>
      </w:divBdr>
    </w:div>
    <w:div w:id="1752779379">
      <w:bodyDiv w:val="1"/>
      <w:marLeft w:val="0"/>
      <w:marRight w:val="0"/>
      <w:marTop w:val="0"/>
      <w:marBottom w:val="0"/>
      <w:divBdr>
        <w:top w:val="none" w:sz="0" w:space="0" w:color="auto"/>
        <w:left w:val="none" w:sz="0" w:space="0" w:color="auto"/>
        <w:bottom w:val="none" w:sz="0" w:space="0" w:color="auto"/>
        <w:right w:val="none" w:sz="0" w:space="0" w:color="auto"/>
      </w:divBdr>
    </w:div>
    <w:div w:id="1753156273">
      <w:bodyDiv w:val="1"/>
      <w:marLeft w:val="0"/>
      <w:marRight w:val="0"/>
      <w:marTop w:val="0"/>
      <w:marBottom w:val="0"/>
      <w:divBdr>
        <w:top w:val="none" w:sz="0" w:space="0" w:color="auto"/>
        <w:left w:val="none" w:sz="0" w:space="0" w:color="auto"/>
        <w:bottom w:val="none" w:sz="0" w:space="0" w:color="auto"/>
        <w:right w:val="none" w:sz="0" w:space="0" w:color="auto"/>
      </w:divBdr>
    </w:div>
    <w:div w:id="1753552536">
      <w:bodyDiv w:val="1"/>
      <w:marLeft w:val="0"/>
      <w:marRight w:val="0"/>
      <w:marTop w:val="0"/>
      <w:marBottom w:val="0"/>
      <w:divBdr>
        <w:top w:val="none" w:sz="0" w:space="0" w:color="auto"/>
        <w:left w:val="none" w:sz="0" w:space="0" w:color="auto"/>
        <w:bottom w:val="none" w:sz="0" w:space="0" w:color="auto"/>
        <w:right w:val="none" w:sz="0" w:space="0" w:color="auto"/>
      </w:divBdr>
    </w:div>
    <w:div w:id="1756121545">
      <w:bodyDiv w:val="1"/>
      <w:marLeft w:val="0"/>
      <w:marRight w:val="0"/>
      <w:marTop w:val="0"/>
      <w:marBottom w:val="0"/>
      <w:divBdr>
        <w:top w:val="none" w:sz="0" w:space="0" w:color="auto"/>
        <w:left w:val="none" w:sz="0" w:space="0" w:color="auto"/>
        <w:bottom w:val="none" w:sz="0" w:space="0" w:color="auto"/>
        <w:right w:val="none" w:sz="0" w:space="0" w:color="auto"/>
      </w:divBdr>
    </w:div>
    <w:div w:id="1756706946">
      <w:bodyDiv w:val="1"/>
      <w:marLeft w:val="0"/>
      <w:marRight w:val="0"/>
      <w:marTop w:val="0"/>
      <w:marBottom w:val="0"/>
      <w:divBdr>
        <w:top w:val="none" w:sz="0" w:space="0" w:color="auto"/>
        <w:left w:val="none" w:sz="0" w:space="0" w:color="auto"/>
        <w:bottom w:val="none" w:sz="0" w:space="0" w:color="auto"/>
        <w:right w:val="none" w:sz="0" w:space="0" w:color="auto"/>
      </w:divBdr>
    </w:div>
    <w:div w:id="1756901136">
      <w:bodyDiv w:val="1"/>
      <w:marLeft w:val="0"/>
      <w:marRight w:val="0"/>
      <w:marTop w:val="0"/>
      <w:marBottom w:val="0"/>
      <w:divBdr>
        <w:top w:val="none" w:sz="0" w:space="0" w:color="auto"/>
        <w:left w:val="none" w:sz="0" w:space="0" w:color="auto"/>
        <w:bottom w:val="none" w:sz="0" w:space="0" w:color="auto"/>
        <w:right w:val="none" w:sz="0" w:space="0" w:color="auto"/>
      </w:divBdr>
    </w:div>
    <w:div w:id="1758870091">
      <w:bodyDiv w:val="1"/>
      <w:marLeft w:val="0"/>
      <w:marRight w:val="0"/>
      <w:marTop w:val="0"/>
      <w:marBottom w:val="0"/>
      <w:divBdr>
        <w:top w:val="none" w:sz="0" w:space="0" w:color="auto"/>
        <w:left w:val="none" w:sz="0" w:space="0" w:color="auto"/>
        <w:bottom w:val="none" w:sz="0" w:space="0" w:color="auto"/>
        <w:right w:val="none" w:sz="0" w:space="0" w:color="auto"/>
      </w:divBdr>
    </w:div>
    <w:div w:id="1759256649">
      <w:bodyDiv w:val="1"/>
      <w:marLeft w:val="0"/>
      <w:marRight w:val="0"/>
      <w:marTop w:val="0"/>
      <w:marBottom w:val="0"/>
      <w:divBdr>
        <w:top w:val="none" w:sz="0" w:space="0" w:color="auto"/>
        <w:left w:val="none" w:sz="0" w:space="0" w:color="auto"/>
        <w:bottom w:val="none" w:sz="0" w:space="0" w:color="auto"/>
        <w:right w:val="none" w:sz="0" w:space="0" w:color="auto"/>
      </w:divBdr>
    </w:div>
    <w:div w:id="1761101710">
      <w:bodyDiv w:val="1"/>
      <w:marLeft w:val="0"/>
      <w:marRight w:val="0"/>
      <w:marTop w:val="0"/>
      <w:marBottom w:val="0"/>
      <w:divBdr>
        <w:top w:val="none" w:sz="0" w:space="0" w:color="auto"/>
        <w:left w:val="none" w:sz="0" w:space="0" w:color="auto"/>
        <w:bottom w:val="none" w:sz="0" w:space="0" w:color="auto"/>
        <w:right w:val="none" w:sz="0" w:space="0" w:color="auto"/>
      </w:divBdr>
    </w:div>
    <w:div w:id="1762674935">
      <w:bodyDiv w:val="1"/>
      <w:marLeft w:val="0"/>
      <w:marRight w:val="0"/>
      <w:marTop w:val="0"/>
      <w:marBottom w:val="0"/>
      <w:divBdr>
        <w:top w:val="none" w:sz="0" w:space="0" w:color="auto"/>
        <w:left w:val="none" w:sz="0" w:space="0" w:color="auto"/>
        <w:bottom w:val="none" w:sz="0" w:space="0" w:color="auto"/>
        <w:right w:val="none" w:sz="0" w:space="0" w:color="auto"/>
      </w:divBdr>
    </w:div>
    <w:div w:id="1763379636">
      <w:bodyDiv w:val="1"/>
      <w:marLeft w:val="0"/>
      <w:marRight w:val="0"/>
      <w:marTop w:val="0"/>
      <w:marBottom w:val="0"/>
      <w:divBdr>
        <w:top w:val="none" w:sz="0" w:space="0" w:color="auto"/>
        <w:left w:val="none" w:sz="0" w:space="0" w:color="auto"/>
        <w:bottom w:val="none" w:sz="0" w:space="0" w:color="auto"/>
        <w:right w:val="none" w:sz="0" w:space="0" w:color="auto"/>
      </w:divBdr>
    </w:div>
    <w:div w:id="1763405210">
      <w:bodyDiv w:val="1"/>
      <w:marLeft w:val="0"/>
      <w:marRight w:val="0"/>
      <w:marTop w:val="0"/>
      <w:marBottom w:val="0"/>
      <w:divBdr>
        <w:top w:val="none" w:sz="0" w:space="0" w:color="auto"/>
        <w:left w:val="none" w:sz="0" w:space="0" w:color="auto"/>
        <w:bottom w:val="none" w:sz="0" w:space="0" w:color="auto"/>
        <w:right w:val="none" w:sz="0" w:space="0" w:color="auto"/>
      </w:divBdr>
    </w:div>
    <w:div w:id="1763840693">
      <w:bodyDiv w:val="1"/>
      <w:marLeft w:val="0"/>
      <w:marRight w:val="0"/>
      <w:marTop w:val="0"/>
      <w:marBottom w:val="0"/>
      <w:divBdr>
        <w:top w:val="none" w:sz="0" w:space="0" w:color="auto"/>
        <w:left w:val="none" w:sz="0" w:space="0" w:color="auto"/>
        <w:bottom w:val="none" w:sz="0" w:space="0" w:color="auto"/>
        <w:right w:val="none" w:sz="0" w:space="0" w:color="auto"/>
      </w:divBdr>
    </w:div>
    <w:div w:id="1764184266">
      <w:bodyDiv w:val="1"/>
      <w:marLeft w:val="0"/>
      <w:marRight w:val="0"/>
      <w:marTop w:val="0"/>
      <w:marBottom w:val="0"/>
      <w:divBdr>
        <w:top w:val="none" w:sz="0" w:space="0" w:color="auto"/>
        <w:left w:val="none" w:sz="0" w:space="0" w:color="auto"/>
        <w:bottom w:val="none" w:sz="0" w:space="0" w:color="auto"/>
        <w:right w:val="none" w:sz="0" w:space="0" w:color="auto"/>
      </w:divBdr>
    </w:div>
    <w:div w:id="1764762166">
      <w:bodyDiv w:val="1"/>
      <w:marLeft w:val="0"/>
      <w:marRight w:val="0"/>
      <w:marTop w:val="0"/>
      <w:marBottom w:val="0"/>
      <w:divBdr>
        <w:top w:val="none" w:sz="0" w:space="0" w:color="auto"/>
        <w:left w:val="none" w:sz="0" w:space="0" w:color="auto"/>
        <w:bottom w:val="none" w:sz="0" w:space="0" w:color="auto"/>
        <w:right w:val="none" w:sz="0" w:space="0" w:color="auto"/>
      </w:divBdr>
    </w:div>
    <w:div w:id="1766025766">
      <w:bodyDiv w:val="1"/>
      <w:marLeft w:val="0"/>
      <w:marRight w:val="0"/>
      <w:marTop w:val="0"/>
      <w:marBottom w:val="0"/>
      <w:divBdr>
        <w:top w:val="none" w:sz="0" w:space="0" w:color="auto"/>
        <w:left w:val="none" w:sz="0" w:space="0" w:color="auto"/>
        <w:bottom w:val="none" w:sz="0" w:space="0" w:color="auto"/>
        <w:right w:val="none" w:sz="0" w:space="0" w:color="auto"/>
      </w:divBdr>
    </w:div>
    <w:div w:id="1768115336">
      <w:bodyDiv w:val="1"/>
      <w:marLeft w:val="0"/>
      <w:marRight w:val="0"/>
      <w:marTop w:val="0"/>
      <w:marBottom w:val="0"/>
      <w:divBdr>
        <w:top w:val="none" w:sz="0" w:space="0" w:color="auto"/>
        <w:left w:val="none" w:sz="0" w:space="0" w:color="auto"/>
        <w:bottom w:val="none" w:sz="0" w:space="0" w:color="auto"/>
        <w:right w:val="none" w:sz="0" w:space="0" w:color="auto"/>
      </w:divBdr>
    </w:div>
    <w:div w:id="1768380934">
      <w:bodyDiv w:val="1"/>
      <w:marLeft w:val="0"/>
      <w:marRight w:val="0"/>
      <w:marTop w:val="0"/>
      <w:marBottom w:val="0"/>
      <w:divBdr>
        <w:top w:val="none" w:sz="0" w:space="0" w:color="auto"/>
        <w:left w:val="none" w:sz="0" w:space="0" w:color="auto"/>
        <w:bottom w:val="none" w:sz="0" w:space="0" w:color="auto"/>
        <w:right w:val="none" w:sz="0" w:space="0" w:color="auto"/>
      </w:divBdr>
    </w:div>
    <w:div w:id="1771588920">
      <w:bodyDiv w:val="1"/>
      <w:marLeft w:val="0"/>
      <w:marRight w:val="0"/>
      <w:marTop w:val="0"/>
      <w:marBottom w:val="0"/>
      <w:divBdr>
        <w:top w:val="none" w:sz="0" w:space="0" w:color="auto"/>
        <w:left w:val="none" w:sz="0" w:space="0" w:color="auto"/>
        <w:bottom w:val="none" w:sz="0" w:space="0" w:color="auto"/>
        <w:right w:val="none" w:sz="0" w:space="0" w:color="auto"/>
      </w:divBdr>
    </w:div>
    <w:div w:id="1771848059">
      <w:bodyDiv w:val="1"/>
      <w:marLeft w:val="0"/>
      <w:marRight w:val="0"/>
      <w:marTop w:val="0"/>
      <w:marBottom w:val="0"/>
      <w:divBdr>
        <w:top w:val="none" w:sz="0" w:space="0" w:color="auto"/>
        <w:left w:val="none" w:sz="0" w:space="0" w:color="auto"/>
        <w:bottom w:val="none" w:sz="0" w:space="0" w:color="auto"/>
        <w:right w:val="none" w:sz="0" w:space="0" w:color="auto"/>
      </w:divBdr>
    </w:div>
    <w:div w:id="1771926098">
      <w:bodyDiv w:val="1"/>
      <w:marLeft w:val="0"/>
      <w:marRight w:val="0"/>
      <w:marTop w:val="0"/>
      <w:marBottom w:val="0"/>
      <w:divBdr>
        <w:top w:val="none" w:sz="0" w:space="0" w:color="auto"/>
        <w:left w:val="none" w:sz="0" w:space="0" w:color="auto"/>
        <w:bottom w:val="none" w:sz="0" w:space="0" w:color="auto"/>
        <w:right w:val="none" w:sz="0" w:space="0" w:color="auto"/>
      </w:divBdr>
    </w:div>
    <w:div w:id="1773430975">
      <w:bodyDiv w:val="1"/>
      <w:marLeft w:val="0"/>
      <w:marRight w:val="0"/>
      <w:marTop w:val="0"/>
      <w:marBottom w:val="0"/>
      <w:divBdr>
        <w:top w:val="none" w:sz="0" w:space="0" w:color="auto"/>
        <w:left w:val="none" w:sz="0" w:space="0" w:color="auto"/>
        <w:bottom w:val="none" w:sz="0" w:space="0" w:color="auto"/>
        <w:right w:val="none" w:sz="0" w:space="0" w:color="auto"/>
      </w:divBdr>
    </w:div>
    <w:div w:id="1774206573">
      <w:bodyDiv w:val="1"/>
      <w:marLeft w:val="0"/>
      <w:marRight w:val="0"/>
      <w:marTop w:val="0"/>
      <w:marBottom w:val="0"/>
      <w:divBdr>
        <w:top w:val="none" w:sz="0" w:space="0" w:color="auto"/>
        <w:left w:val="none" w:sz="0" w:space="0" w:color="auto"/>
        <w:bottom w:val="none" w:sz="0" w:space="0" w:color="auto"/>
        <w:right w:val="none" w:sz="0" w:space="0" w:color="auto"/>
      </w:divBdr>
    </w:div>
    <w:div w:id="1774670419">
      <w:bodyDiv w:val="1"/>
      <w:marLeft w:val="0"/>
      <w:marRight w:val="0"/>
      <w:marTop w:val="0"/>
      <w:marBottom w:val="0"/>
      <w:divBdr>
        <w:top w:val="none" w:sz="0" w:space="0" w:color="auto"/>
        <w:left w:val="none" w:sz="0" w:space="0" w:color="auto"/>
        <w:bottom w:val="none" w:sz="0" w:space="0" w:color="auto"/>
        <w:right w:val="none" w:sz="0" w:space="0" w:color="auto"/>
      </w:divBdr>
    </w:div>
    <w:div w:id="1775052183">
      <w:bodyDiv w:val="1"/>
      <w:marLeft w:val="0"/>
      <w:marRight w:val="0"/>
      <w:marTop w:val="0"/>
      <w:marBottom w:val="0"/>
      <w:divBdr>
        <w:top w:val="none" w:sz="0" w:space="0" w:color="auto"/>
        <w:left w:val="none" w:sz="0" w:space="0" w:color="auto"/>
        <w:bottom w:val="none" w:sz="0" w:space="0" w:color="auto"/>
        <w:right w:val="none" w:sz="0" w:space="0" w:color="auto"/>
      </w:divBdr>
    </w:div>
    <w:div w:id="1777600928">
      <w:bodyDiv w:val="1"/>
      <w:marLeft w:val="0"/>
      <w:marRight w:val="0"/>
      <w:marTop w:val="0"/>
      <w:marBottom w:val="0"/>
      <w:divBdr>
        <w:top w:val="none" w:sz="0" w:space="0" w:color="auto"/>
        <w:left w:val="none" w:sz="0" w:space="0" w:color="auto"/>
        <w:bottom w:val="none" w:sz="0" w:space="0" w:color="auto"/>
        <w:right w:val="none" w:sz="0" w:space="0" w:color="auto"/>
      </w:divBdr>
    </w:div>
    <w:div w:id="1777748526">
      <w:bodyDiv w:val="1"/>
      <w:marLeft w:val="0"/>
      <w:marRight w:val="0"/>
      <w:marTop w:val="0"/>
      <w:marBottom w:val="0"/>
      <w:divBdr>
        <w:top w:val="none" w:sz="0" w:space="0" w:color="auto"/>
        <w:left w:val="none" w:sz="0" w:space="0" w:color="auto"/>
        <w:bottom w:val="none" w:sz="0" w:space="0" w:color="auto"/>
        <w:right w:val="none" w:sz="0" w:space="0" w:color="auto"/>
      </w:divBdr>
    </w:div>
    <w:div w:id="1778019579">
      <w:bodyDiv w:val="1"/>
      <w:marLeft w:val="0"/>
      <w:marRight w:val="0"/>
      <w:marTop w:val="0"/>
      <w:marBottom w:val="0"/>
      <w:divBdr>
        <w:top w:val="none" w:sz="0" w:space="0" w:color="auto"/>
        <w:left w:val="none" w:sz="0" w:space="0" w:color="auto"/>
        <w:bottom w:val="none" w:sz="0" w:space="0" w:color="auto"/>
        <w:right w:val="none" w:sz="0" w:space="0" w:color="auto"/>
      </w:divBdr>
    </w:div>
    <w:div w:id="1778909262">
      <w:bodyDiv w:val="1"/>
      <w:marLeft w:val="0"/>
      <w:marRight w:val="0"/>
      <w:marTop w:val="0"/>
      <w:marBottom w:val="0"/>
      <w:divBdr>
        <w:top w:val="none" w:sz="0" w:space="0" w:color="auto"/>
        <w:left w:val="none" w:sz="0" w:space="0" w:color="auto"/>
        <w:bottom w:val="none" w:sz="0" w:space="0" w:color="auto"/>
        <w:right w:val="none" w:sz="0" w:space="0" w:color="auto"/>
      </w:divBdr>
    </w:div>
    <w:div w:id="1778986427">
      <w:bodyDiv w:val="1"/>
      <w:marLeft w:val="0"/>
      <w:marRight w:val="0"/>
      <w:marTop w:val="0"/>
      <w:marBottom w:val="0"/>
      <w:divBdr>
        <w:top w:val="none" w:sz="0" w:space="0" w:color="auto"/>
        <w:left w:val="none" w:sz="0" w:space="0" w:color="auto"/>
        <w:bottom w:val="none" w:sz="0" w:space="0" w:color="auto"/>
        <w:right w:val="none" w:sz="0" w:space="0" w:color="auto"/>
      </w:divBdr>
    </w:div>
    <w:div w:id="1779714137">
      <w:bodyDiv w:val="1"/>
      <w:marLeft w:val="0"/>
      <w:marRight w:val="0"/>
      <w:marTop w:val="0"/>
      <w:marBottom w:val="0"/>
      <w:divBdr>
        <w:top w:val="none" w:sz="0" w:space="0" w:color="auto"/>
        <w:left w:val="none" w:sz="0" w:space="0" w:color="auto"/>
        <w:bottom w:val="none" w:sz="0" w:space="0" w:color="auto"/>
        <w:right w:val="none" w:sz="0" w:space="0" w:color="auto"/>
      </w:divBdr>
    </w:div>
    <w:div w:id="1780681072">
      <w:bodyDiv w:val="1"/>
      <w:marLeft w:val="0"/>
      <w:marRight w:val="0"/>
      <w:marTop w:val="0"/>
      <w:marBottom w:val="0"/>
      <w:divBdr>
        <w:top w:val="none" w:sz="0" w:space="0" w:color="auto"/>
        <w:left w:val="none" w:sz="0" w:space="0" w:color="auto"/>
        <w:bottom w:val="none" w:sz="0" w:space="0" w:color="auto"/>
        <w:right w:val="none" w:sz="0" w:space="0" w:color="auto"/>
      </w:divBdr>
    </w:div>
    <w:div w:id="1780950549">
      <w:bodyDiv w:val="1"/>
      <w:marLeft w:val="0"/>
      <w:marRight w:val="0"/>
      <w:marTop w:val="0"/>
      <w:marBottom w:val="0"/>
      <w:divBdr>
        <w:top w:val="none" w:sz="0" w:space="0" w:color="auto"/>
        <w:left w:val="none" w:sz="0" w:space="0" w:color="auto"/>
        <w:bottom w:val="none" w:sz="0" w:space="0" w:color="auto"/>
        <w:right w:val="none" w:sz="0" w:space="0" w:color="auto"/>
      </w:divBdr>
    </w:div>
    <w:div w:id="1781410977">
      <w:bodyDiv w:val="1"/>
      <w:marLeft w:val="0"/>
      <w:marRight w:val="0"/>
      <w:marTop w:val="0"/>
      <w:marBottom w:val="0"/>
      <w:divBdr>
        <w:top w:val="none" w:sz="0" w:space="0" w:color="auto"/>
        <w:left w:val="none" w:sz="0" w:space="0" w:color="auto"/>
        <w:bottom w:val="none" w:sz="0" w:space="0" w:color="auto"/>
        <w:right w:val="none" w:sz="0" w:space="0" w:color="auto"/>
      </w:divBdr>
    </w:div>
    <w:div w:id="1781601925">
      <w:bodyDiv w:val="1"/>
      <w:marLeft w:val="0"/>
      <w:marRight w:val="0"/>
      <w:marTop w:val="0"/>
      <w:marBottom w:val="0"/>
      <w:divBdr>
        <w:top w:val="none" w:sz="0" w:space="0" w:color="auto"/>
        <w:left w:val="none" w:sz="0" w:space="0" w:color="auto"/>
        <w:bottom w:val="none" w:sz="0" w:space="0" w:color="auto"/>
        <w:right w:val="none" w:sz="0" w:space="0" w:color="auto"/>
      </w:divBdr>
    </w:div>
    <w:div w:id="1782139840">
      <w:bodyDiv w:val="1"/>
      <w:marLeft w:val="0"/>
      <w:marRight w:val="0"/>
      <w:marTop w:val="0"/>
      <w:marBottom w:val="0"/>
      <w:divBdr>
        <w:top w:val="none" w:sz="0" w:space="0" w:color="auto"/>
        <w:left w:val="none" w:sz="0" w:space="0" w:color="auto"/>
        <w:bottom w:val="none" w:sz="0" w:space="0" w:color="auto"/>
        <w:right w:val="none" w:sz="0" w:space="0" w:color="auto"/>
      </w:divBdr>
    </w:div>
    <w:div w:id="1782216462">
      <w:bodyDiv w:val="1"/>
      <w:marLeft w:val="0"/>
      <w:marRight w:val="0"/>
      <w:marTop w:val="0"/>
      <w:marBottom w:val="0"/>
      <w:divBdr>
        <w:top w:val="none" w:sz="0" w:space="0" w:color="auto"/>
        <w:left w:val="none" w:sz="0" w:space="0" w:color="auto"/>
        <w:bottom w:val="none" w:sz="0" w:space="0" w:color="auto"/>
        <w:right w:val="none" w:sz="0" w:space="0" w:color="auto"/>
      </w:divBdr>
    </w:div>
    <w:div w:id="1782647146">
      <w:bodyDiv w:val="1"/>
      <w:marLeft w:val="0"/>
      <w:marRight w:val="0"/>
      <w:marTop w:val="0"/>
      <w:marBottom w:val="0"/>
      <w:divBdr>
        <w:top w:val="none" w:sz="0" w:space="0" w:color="auto"/>
        <w:left w:val="none" w:sz="0" w:space="0" w:color="auto"/>
        <w:bottom w:val="none" w:sz="0" w:space="0" w:color="auto"/>
        <w:right w:val="none" w:sz="0" w:space="0" w:color="auto"/>
      </w:divBdr>
    </w:div>
    <w:div w:id="1782844542">
      <w:bodyDiv w:val="1"/>
      <w:marLeft w:val="0"/>
      <w:marRight w:val="0"/>
      <w:marTop w:val="0"/>
      <w:marBottom w:val="0"/>
      <w:divBdr>
        <w:top w:val="none" w:sz="0" w:space="0" w:color="auto"/>
        <w:left w:val="none" w:sz="0" w:space="0" w:color="auto"/>
        <w:bottom w:val="none" w:sz="0" w:space="0" w:color="auto"/>
        <w:right w:val="none" w:sz="0" w:space="0" w:color="auto"/>
      </w:divBdr>
    </w:div>
    <w:div w:id="1783529448">
      <w:bodyDiv w:val="1"/>
      <w:marLeft w:val="0"/>
      <w:marRight w:val="0"/>
      <w:marTop w:val="0"/>
      <w:marBottom w:val="0"/>
      <w:divBdr>
        <w:top w:val="none" w:sz="0" w:space="0" w:color="auto"/>
        <w:left w:val="none" w:sz="0" w:space="0" w:color="auto"/>
        <w:bottom w:val="none" w:sz="0" w:space="0" w:color="auto"/>
        <w:right w:val="none" w:sz="0" w:space="0" w:color="auto"/>
      </w:divBdr>
    </w:div>
    <w:div w:id="1784768928">
      <w:bodyDiv w:val="1"/>
      <w:marLeft w:val="0"/>
      <w:marRight w:val="0"/>
      <w:marTop w:val="0"/>
      <w:marBottom w:val="0"/>
      <w:divBdr>
        <w:top w:val="none" w:sz="0" w:space="0" w:color="auto"/>
        <w:left w:val="none" w:sz="0" w:space="0" w:color="auto"/>
        <w:bottom w:val="none" w:sz="0" w:space="0" w:color="auto"/>
        <w:right w:val="none" w:sz="0" w:space="0" w:color="auto"/>
      </w:divBdr>
    </w:div>
    <w:div w:id="1786341256">
      <w:bodyDiv w:val="1"/>
      <w:marLeft w:val="0"/>
      <w:marRight w:val="0"/>
      <w:marTop w:val="0"/>
      <w:marBottom w:val="0"/>
      <w:divBdr>
        <w:top w:val="none" w:sz="0" w:space="0" w:color="auto"/>
        <w:left w:val="none" w:sz="0" w:space="0" w:color="auto"/>
        <w:bottom w:val="none" w:sz="0" w:space="0" w:color="auto"/>
        <w:right w:val="none" w:sz="0" w:space="0" w:color="auto"/>
      </w:divBdr>
    </w:div>
    <w:div w:id="1786579664">
      <w:bodyDiv w:val="1"/>
      <w:marLeft w:val="0"/>
      <w:marRight w:val="0"/>
      <w:marTop w:val="0"/>
      <w:marBottom w:val="0"/>
      <w:divBdr>
        <w:top w:val="none" w:sz="0" w:space="0" w:color="auto"/>
        <w:left w:val="none" w:sz="0" w:space="0" w:color="auto"/>
        <w:bottom w:val="none" w:sz="0" w:space="0" w:color="auto"/>
        <w:right w:val="none" w:sz="0" w:space="0" w:color="auto"/>
      </w:divBdr>
    </w:div>
    <w:div w:id="1787701279">
      <w:bodyDiv w:val="1"/>
      <w:marLeft w:val="0"/>
      <w:marRight w:val="0"/>
      <w:marTop w:val="0"/>
      <w:marBottom w:val="0"/>
      <w:divBdr>
        <w:top w:val="none" w:sz="0" w:space="0" w:color="auto"/>
        <w:left w:val="none" w:sz="0" w:space="0" w:color="auto"/>
        <w:bottom w:val="none" w:sz="0" w:space="0" w:color="auto"/>
        <w:right w:val="none" w:sz="0" w:space="0" w:color="auto"/>
      </w:divBdr>
    </w:div>
    <w:div w:id="1788427567">
      <w:bodyDiv w:val="1"/>
      <w:marLeft w:val="0"/>
      <w:marRight w:val="0"/>
      <w:marTop w:val="0"/>
      <w:marBottom w:val="0"/>
      <w:divBdr>
        <w:top w:val="none" w:sz="0" w:space="0" w:color="auto"/>
        <w:left w:val="none" w:sz="0" w:space="0" w:color="auto"/>
        <w:bottom w:val="none" w:sz="0" w:space="0" w:color="auto"/>
        <w:right w:val="none" w:sz="0" w:space="0" w:color="auto"/>
      </w:divBdr>
    </w:div>
    <w:div w:id="1791825371">
      <w:bodyDiv w:val="1"/>
      <w:marLeft w:val="0"/>
      <w:marRight w:val="0"/>
      <w:marTop w:val="0"/>
      <w:marBottom w:val="0"/>
      <w:divBdr>
        <w:top w:val="none" w:sz="0" w:space="0" w:color="auto"/>
        <w:left w:val="none" w:sz="0" w:space="0" w:color="auto"/>
        <w:bottom w:val="none" w:sz="0" w:space="0" w:color="auto"/>
        <w:right w:val="none" w:sz="0" w:space="0" w:color="auto"/>
      </w:divBdr>
    </w:div>
    <w:div w:id="1792900322">
      <w:bodyDiv w:val="1"/>
      <w:marLeft w:val="0"/>
      <w:marRight w:val="0"/>
      <w:marTop w:val="0"/>
      <w:marBottom w:val="0"/>
      <w:divBdr>
        <w:top w:val="none" w:sz="0" w:space="0" w:color="auto"/>
        <w:left w:val="none" w:sz="0" w:space="0" w:color="auto"/>
        <w:bottom w:val="none" w:sz="0" w:space="0" w:color="auto"/>
        <w:right w:val="none" w:sz="0" w:space="0" w:color="auto"/>
      </w:divBdr>
    </w:div>
    <w:div w:id="1793204352">
      <w:bodyDiv w:val="1"/>
      <w:marLeft w:val="0"/>
      <w:marRight w:val="0"/>
      <w:marTop w:val="0"/>
      <w:marBottom w:val="0"/>
      <w:divBdr>
        <w:top w:val="none" w:sz="0" w:space="0" w:color="auto"/>
        <w:left w:val="none" w:sz="0" w:space="0" w:color="auto"/>
        <w:bottom w:val="none" w:sz="0" w:space="0" w:color="auto"/>
        <w:right w:val="none" w:sz="0" w:space="0" w:color="auto"/>
      </w:divBdr>
    </w:div>
    <w:div w:id="1794711835">
      <w:bodyDiv w:val="1"/>
      <w:marLeft w:val="0"/>
      <w:marRight w:val="0"/>
      <w:marTop w:val="0"/>
      <w:marBottom w:val="0"/>
      <w:divBdr>
        <w:top w:val="none" w:sz="0" w:space="0" w:color="auto"/>
        <w:left w:val="none" w:sz="0" w:space="0" w:color="auto"/>
        <w:bottom w:val="none" w:sz="0" w:space="0" w:color="auto"/>
        <w:right w:val="none" w:sz="0" w:space="0" w:color="auto"/>
      </w:divBdr>
    </w:div>
    <w:div w:id="1795362450">
      <w:bodyDiv w:val="1"/>
      <w:marLeft w:val="0"/>
      <w:marRight w:val="0"/>
      <w:marTop w:val="0"/>
      <w:marBottom w:val="0"/>
      <w:divBdr>
        <w:top w:val="none" w:sz="0" w:space="0" w:color="auto"/>
        <w:left w:val="none" w:sz="0" w:space="0" w:color="auto"/>
        <w:bottom w:val="none" w:sz="0" w:space="0" w:color="auto"/>
        <w:right w:val="none" w:sz="0" w:space="0" w:color="auto"/>
      </w:divBdr>
    </w:div>
    <w:div w:id="1796485871">
      <w:bodyDiv w:val="1"/>
      <w:marLeft w:val="0"/>
      <w:marRight w:val="0"/>
      <w:marTop w:val="0"/>
      <w:marBottom w:val="0"/>
      <w:divBdr>
        <w:top w:val="none" w:sz="0" w:space="0" w:color="auto"/>
        <w:left w:val="none" w:sz="0" w:space="0" w:color="auto"/>
        <w:bottom w:val="none" w:sz="0" w:space="0" w:color="auto"/>
        <w:right w:val="none" w:sz="0" w:space="0" w:color="auto"/>
      </w:divBdr>
    </w:div>
    <w:div w:id="1798595944">
      <w:bodyDiv w:val="1"/>
      <w:marLeft w:val="0"/>
      <w:marRight w:val="0"/>
      <w:marTop w:val="0"/>
      <w:marBottom w:val="0"/>
      <w:divBdr>
        <w:top w:val="none" w:sz="0" w:space="0" w:color="auto"/>
        <w:left w:val="none" w:sz="0" w:space="0" w:color="auto"/>
        <w:bottom w:val="none" w:sz="0" w:space="0" w:color="auto"/>
        <w:right w:val="none" w:sz="0" w:space="0" w:color="auto"/>
      </w:divBdr>
    </w:div>
    <w:div w:id="1798833078">
      <w:bodyDiv w:val="1"/>
      <w:marLeft w:val="0"/>
      <w:marRight w:val="0"/>
      <w:marTop w:val="0"/>
      <w:marBottom w:val="0"/>
      <w:divBdr>
        <w:top w:val="none" w:sz="0" w:space="0" w:color="auto"/>
        <w:left w:val="none" w:sz="0" w:space="0" w:color="auto"/>
        <w:bottom w:val="none" w:sz="0" w:space="0" w:color="auto"/>
        <w:right w:val="none" w:sz="0" w:space="0" w:color="auto"/>
      </w:divBdr>
    </w:div>
    <w:div w:id="1799104210">
      <w:bodyDiv w:val="1"/>
      <w:marLeft w:val="0"/>
      <w:marRight w:val="0"/>
      <w:marTop w:val="0"/>
      <w:marBottom w:val="0"/>
      <w:divBdr>
        <w:top w:val="none" w:sz="0" w:space="0" w:color="auto"/>
        <w:left w:val="none" w:sz="0" w:space="0" w:color="auto"/>
        <w:bottom w:val="none" w:sz="0" w:space="0" w:color="auto"/>
        <w:right w:val="none" w:sz="0" w:space="0" w:color="auto"/>
      </w:divBdr>
    </w:div>
    <w:div w:id="1799444433">
      <w:bodyDiv w:val="1"/>
      <w:marLeft w:val="0"/>
      <w:marRight w:val="0"/>
      <w:marTop w:val="0"/>
      <w:marBottom w:val="0"/>
      <w:divBdr>
        <w:top w:val="none" w:sz="0" w:space="0" w:color="auto"/>
        <w:left w:val="none" w:sz="0" w:space="0" w:color="auto"/>
        <w:bottom w:val="none" w:sz="0" w:space="0" w:color="auto"/>
        <w:right w:val="none" w:sz="0" w:space="0" w:color="auto"/>
      </w:divBdr>
    </w:div>
    <w:div w:id="1800032394">
      <w:bodyDiv w:val="1"/>
      <w:marLeft w:val="0"/>
      <w:marRight w:val="0"/>
      <w:marTop w:val="0"/>
      <w:marBottom w:val="0"/>
      <w:divBdr>
        <w:top w:val="none" w:sz="0" w:space="0" w:color="auto"/>
        <w:left w:val="none" w:sz="0" w:space="0" w:color="auto"/>
        <w:bottom w:val="none" w:sz="0" w:space="0" w:color="auto"/>
        <w:right w:val="none" w:sz="0" w:space="0" w:color="auto"/>
      </w:divBdr>
    </w:div>
    <w:div w:id="1800152072">
      <w:bodyDiv w:val="1"/>
      <w:marLeft w:val="0"/>
      <w:marRight w:val="0"/>
      <w:marTop w:val="0"/>
      <w:marBottom w:val="0"/>
      <w:divBdr>
        <w:top w:val="none" w:sz="0" w:space="0" w:color="auto"/>
        <w:left w:val="none" w:sz="0" w:space="0" w:color="auto"/>
        <w:bottom w:val="none" w:sz="0" w:space="0" w:color="auto"/>
        <w:right w:val="none" w:sz="0" w:space="0" w:color="auto"/>
      </w:divBdr>
    </w:div>
    <w:div w:id="1803648578">
      <w:bodyDiv w:val="1"/>
      <w:marLeft w:val="0"/>
      <w:marRight w:val="0"/>
      <w:marTop w:val="0"/>
      <w:marBottom w:val="0"/>
      <w:divBdr>
        <w:top w:val="none" w:sz="0" w:space="0" w:color="auto"/>
        <w:left w:val="none" w:sz="0" w:space="0" w:color="auto"/>
        <w:bottom w:val="none" w:sz="0" w:space="0" w:color="auto"/>
        <w:right w:val="none" w:sz="0" w:space="0" w:color="auto"/>
      </w:divBdr>
    </w:div>
    <w:div w:id="1804812865">
      <w:bodyDiv w:val="1"/>
      <w:marLeft w:val="0"/>
      <w:marRight w:val="0"/>
      <w:marTop w:val="0"/>
      <w:marBottom w:val="0"/>
      <w:divBdr>
        <w:top w:val="none" w:sz="0" w:space="0" w:color="auto"/>
        <w:left w:val="none" w:sz="0" w:space="0" w:color="auto"/>
        <w:bottom w:val="none" w:sz="0" w:space="0" w:color="auto"/>
        <w:right w:val="none" w:sz="0" w:space="0" w:color="auto"/>
      </w:divBdr>
    </w:div>
    <w:div w:id="1805273374">
      <w:bodyDiv w:val="1"/>
      <w:marLeft w:val="0"/>
      <w:marRight w:val="0"/>
      <w:marTop w:val="0"/>
      <w:marBottom w:val="0"/>
      <w:divBdr>
        <w:top w:val="none" w:sz="0" w:space="0" w:color="auto"/>
        <w:left w:val="none" w:sz="0" w:space="0" w:color="auto"/>
        <w:bottom w:val="none" w:sz="0" w:space="0" w:color="auto"/>
        <w:right w:val="none" w:sz="0" w:space="0" w:color="auto"/>
      </w:divBdr>
    </w:div>
    <w:div w:id="1806703658">
      <w:bodyDiv w:val="1"/>
      <w:marLeft w:val="0"/>
      <w:marRight w:val="0"/>
      <w:marTop w:val="0"/>
      <w:marBottom w:val="0"/>
      <w:divBdr>
        <w:top w:val="none" w:sz="0" w:space="0" w:color="auto"/>
        <w:left w:val="none" w:sz="0" w:space="0" w:color="auto"/>
        <w:bottom w:val="none" w:sz="0" w:space="0" w:color="auto"/>
        <w:right w:val="none" w:sz="0" w:space="0" w:color="auto"/>
      </w:divBdr>
    </w:div>
    <w:div w:id="1808937386">
      <w:bodyDiv w:val="1"/>
      <w:marLeft w:val="0"/>
      <w:marRight w:val="0"/>
      <w:marTop w:val="0"/>
      <w:marBottom w:val="0"/>
      <w:divBdr>
        <w:top w:val="none" w:sz="0" w:space="0" w:color="auto"/>
        <w:left w:val="none" w:sz="0" w:space="0" w:color="auto"/>
        <w:bottom w:val="none" w:sz="0" w:space="0" w:color="auto"/>
        <w:right w:val="none" w:sz="0" w:space="0" w:color="auto"/>
      </w:divBdr>
    </w:div>
    <w:div w:id="1809056584">
      <w:bodyDiv w:val="1"/>
      <w:marLeft w:val="0"/>
      <w:marRight w:val="0"/>
      <w:marTop w:val="0"/>
      <w:marBottom w:val="0"/>
      <w:divBdr>
        <w:top w:val="none" w:sz="0" w:space="0" w:color="auto"/>
        <w:left w:val="none" w:sz="0" w:space="0" w:color="auto"/>
        <w:bottom w:val="none" w:sz="0" w:space="0" w:color="auto"/>
        <w:right w:val="none" w:sz="0" w:space="0" w:color="auto"/>
      </w:divBdr>
    </w:div>
    <w:div w:id="1809126528">
      <w:bodyDiv w:val="1"/>
      <w:marLeft w:val="0"/>
      <w:marRight w:val="0"/>
      <w:marTop w:val="0"/>
      <w:marBottom w:val="0"/>
      <w:divBdr>
        <w:top w:val="none" w:sz="0" w:space="0" w:color="auto"/>
        <w:left w:val="none" w:sz="0" w:space="0" w:color="auto"/>
        <w:bottom w:val="none" w:sz="0" w:space="0" w:color="auto"/>
        <w:right w:val="none" w:sz="0" w:space="0" w:color="auto"/>
      </w:divBdr>
    </w:div>
    <w:div w:id="1810436833">
      <w:bodyDiv w:val="1"/>
      <w:marLeft w:val="0"/>
      <w:marRight w:val="0"/>
      <w:marTop w:val="0"/>
      <w:marBottom w:val="0"/>
      <w:divBdr>
        <w:top w:val="none" w:sz="0" w:space="0" w:color="auto"/>
        <w:left w:val="none" w:sz="0" w:space="0" w:color="auto"/>
        <w:bottom w:val="none" w:sz="0" w:space="0" w:color="auto"/>
        <w:right w:val="none" w:sz="0" w:space="0" w:color="auto"/>
      </w:divBdr>
    </w:div>
    <w:div w:id="1810588630">
      <w:bodyDiv w:val="1"/>
      <w:marLeft w:val="0"/>
      <w:marRight w:val="0"/>
      <w:marTop w:val="0"/>
      <w:marBottom w:val="0"/>
      <w:divBdr>
        <w:top w:val="none" w:sz="0" w:space="0" w:color="auto"/>
        <w:left w:val="none" w:sz="0" w:space="0" w:color="auto"/>
        <w:bottom w:val="none" w:sz="0" w:space="0" w:color="auto"/>
        <w:right w:val="none" w:sz="0" w:space="0" w:color="auto"/>
      </w:divBdr>
    </w:div>
    <w:div w:id="1811244671">
      <w:bodyDiv w:val="1"/>
      <w:marLeft w:val="0"/>
      <w:marRight w:val="0"/>
      <w:marTop w:val="0"/>
      <w:marBottom w:val="0"/>
      <w:divBdr>
        <w:top w:val="none" w:sz="0" w:space="0" w:color="auto"/>
        <w:left w:val="none" w:sz="0" w:space="0" w:color="auto"/>
        <w:bottom w:val="none" w:sz="0" w:space="0" w:color="auto"/>
        <w:right w:val="none" w:sz="0" w:space="0" w:color="auto"/>
      </w:divBdr>
    </w:div>
    <w:div w:id="1811481265">
      <w:bodyDiv w:val="1"/>
      <w:marLeft w:val="0"/>
      <w:marRight w:val="0"/>
      <w:marTop w:val="0"/>
      <w:marBottom w:val="0"/>
      <w:divBdr>
        <w:top w:val="none" w:sz="0" w:space="0" w:color="auto"/>
        <w:left w:val="none" w:sz="0" w:space="0" w:color="auto"/>
        <w:bottom w:val="none" w:sz="0" w:space="0" w:color="auto"/>
        <w:right w:val="none" w:sz="0" w:space="0" w:color="auto"/>
      </w:divBdr>
    </w:div>
    <w:div w:id="1811940570">
      <w:bodyDiv w:val="1"/>
      <w:marLeft w:val="0"/>
      <w:marRight w:val="0"/>
      <w:marTop w:val="0"/>
      <w:marBottom w:val="0"/>
      <w:divBdr>
        <w:top w:val="none" w:sz="0" w:space="0" w:color="auto"/>
        <w:left w:val="none" w:sz="0" w:space="0" w:color="auto"/>
        <w:bottom w:val="none" w:sz="0" w:space="0" w:color="auto"/>
        <w:right w:val="none" w:sz="0" w:space="0" w:color="auto"/>
      </w:divBdr>
    </w:div>
    <w:div w:id="1812751901">
      <w:bodyDiv w:val="1"/>
      <w:marLeft w:val="0"/>
      <w:marRight w:val="0"/>
      <w:marTop w:val="0"/>
      <w:marBottom w:val="0"/>
      <w:divBdr>
        <w:top w:val="none" w:sz="0" w:space="0" w:color="auto"/>
        <w:left w:val="none" w:sz="0" w:space="0" w:color="auto"/>
        <w:bottom w:val="none" w:sz="0" w:space="0" w:color="auto"/>
        <w:right w:val="none" w:sz="0" w:space="0" w:color="auto"/>
      </w:divBdr>
    </w:div>
    <w:div w:id="1813984667">
      <w:bodyDiv w:val="1"/>
      <w:marLeft w:val="0"/>
      <w:marRight w:val="0"/>
      <w:marTop w:val="0"/>
      <w:marBottom w:val="0"/>
      <w:divBdr>
        <w:top w:val="none" w:sz="0" w:space="0" w:color="auto"/>
        <w:left w:val="none" w:sz="0" w:space="0" w:color="auto"/>
        <w:bottom w:val="none" w:sz="0" w:space="0" w:color="auto"/>
        <w:right w:val="none" w:sz="0" w:space="0" w:color="auto"/>
      </w:divBdr>
    </w:div>
    <w:div w:id="1815874617">
      <w:bodyDiv w:val="1"/>
      <w:marLeft w:val="0"/>
      <w:marRight w:val="0"/>
      <w:marTop w:val="0"/>
      <w:marBottom w:val="0"/>
      <w:divBdr>
        <w:top w:val="none" w:sz="0" w:space="0" w:color="auto"/>
        <w:left w:val="none" w:sz="0" w:space="0" w:color="auto"/>
        <w:bottom w:val="none" w:sz="0" w:space="0" w:color="auto"/>
        <w:right w:val="none" w:sz="0" w:space="0" w:color="auto"/>
      </w:divBdr>
    </w:div>
    <w:div w:id="1816410039">
      <w:bodyDiv w:val="1"/>
      <w:marLeft w:val="0"/>
      <w:marRight w:val="0"/>
      <w:marTop w:val="0"/>
      <w:marBottom w:val="0"/>
      <w:divBdr>
        <w:top w:val="none" w:sz="0" w:space="0" w:color="auto"/>
        <w:left w:val="none" w:sz="0" w:space="0" w:color="auto"/>
        <w:bottom w:val="none" w:sz="0" w:space="0" w:color="auto"/>
        <w:right w:val="none" w:sz="0" w:space="0" w:color="auto"/>
      </w:divBdr>
    </w:div>
    <w:div w:id="1816609073">
      <w:bodyDiv w:val="1"/>
      <w:marLeft w:val="0"/>
      <w:marRight w:val="0"/>
      <w:marTop w:val="0"/>
      <w:marBottom w:val="0"/>
      <w:divBdr>
        <w:top w:val="none" w:sz="0" w:space="0" w:color="auto"/>
        <w:left w:val="none" w:sz="0" w:space="0" w:color="auto"/>
        <w:bottom w:val="none" w:sz="0" w:space="0" w:color="auto"/>
        <w:right w:val="none" w:sz="0" w:space="0" w:color="auto"/>
      </w:divBdr>
    </w:div>
    <w:div w:id="1817183833">
      <w:bodyDiv w:val="1"/>
      <w:marLeft w:val="0"/>
      <w:marRight w:val="0"/>
      <w:marTop w:val="0"/>
      <w:marBottom w:val="0"/>
      <w:divBdr>
        <w:top w:val="none" w:sz="0" w:space="0" w:color="auto"/>
        <w:left w:val="none" w:sz="0" w:space="0" w:color="auto"/>
        <w:bottom w:val="none" w:sz="0" w:space="0" w:color="auto"/>
        <w:right w:val="none" w:sz="0" w:space="0" w:color="auto"/>
      </w:divBdr>
    </w:div>
    <w:div w:id="1817600528">
      <w:bodyDiv w:val="1"/>
      <w:marLeft w:val="0"/>
      <w:marRight w:val="0"/>
      <w:marTop w:val="0"/>
      <w:marBottom w:val="0"/>
      <w:divBdr>
        <w:top w:val="none" w:sz="0" w:space="0" w:color="auto"/>
        <w:left w:val="none" w:sz="0" w:space="0" w:color="auto"/>
        <w:bottom w:val="none" w:sz="0" w:space="0" w:color="auto"/>
        <w:right w:val="none" w:sz="0" w:space="0" w:color="auto"/>
      </w:divBdr>
    </w:div>
    <w:div w:id="1817641775">
      <w:bodyDiv w:val="1"/>
      <w:marLeft w:val="0"/>
      <w:marRight w:val="0"/>
      <w:marTop w:val="0"/>
      <w:marBottom w:val="0"/>
      <w:divBdr>
        <w:top w:val="none" w:sz="0" w:space="0" w:color="auto"/>
        <w:left w:val="none" w:sz="0" w:space="0" w:color="auto"/>
        <w:bottom w:val="none" w:sz="0" w:space="0" w:color="auto"/>
        <w:right w:val="none" w:sz="0" w:space="0" w:color="auto"/>
      </w:divBdr>
    </w:div>
    <w:div w:id="1817911364">
      <w:bodyDiv w:val="1"/>
      <w:marLeft w:val="0"/>
      <w:marRight w:val="0"/>
      <w:marTop w:val="0"/>
      <w:marBottom w:val="0"/>
      <w:divBdr>
        <w:top w:val="none" w:sz="0" w:space="0" w:color="auto"/>
        <w:left w:val="none" w:sz="0" w:space="0" w:color="auto"/>
        <w:bottom w:val="none" w:sz="0" w:space="0" w:color="auto"/>
        <w:right w:val="none" w:sz="0" w:space="0" w:color="auto"/>
      </w:divBdr>
    </w:div>
    <w:div w:id="1817915808">
      <w:bodyDiv w:val="1"/>
      <w:marLeft w:val="0"/>
      <w:marRight w:val="0"/>
      <w:marTop w:val="0"/>
      <w:marBottom w:val="0"/>
      <w:divBdr>
        <w:top w:val="none" w:sz="0" w:space="0" w:color="auto"/>
        <w:left w:val="none" w:sz="0" w:space="0" w:color="auto"/>
        <w:bottom w:val="none" w:sz="0" w:space="0" w:color="auto"/>
        <w:right w:val="none" w:sz="0" w:space="0" w:color="auto"/>
      </w:divBdr>
    </w:div>
    <w:div w:id="1818257281">
      <w:bodyDiv w:val="1"/>
      <w:marLeft w:val="0"/>
      <w:marRight w:val="0"/>
      <w:marTop w:val="0"/>
      <w:marBottom w:val="0"/>
      <w:divBdr>
        <w:top w:val="none" w:sz="0" w:space="0" w:color="auto"/>
        <w:left w:val="none" w:sz="0" w:space="0" w:color="auto"/>
        <w:bottom w:val="none" w:sz="0" w:space="0" w:color="auto"/>
        <w:right w:val="none" w:sz="0" w:space="0" w:color="auto"/>
      </w:divBdr>
    </w:div>
    <w:div w:id="1818301067">
      <w:bodyDiv w:val="1"/>
      <w:marLeft w:val="0"/>
      <w:marRight w:val="0"/>
      <w:marTop w:val="0"/>
      <w:marBottom w:val="0"/>
      <w:divBdr>
        <w:top w:val="none" w:sz="0" w:space="0" w:color="auto"/>
        <w:left w:val="none" w:sz="0" w:space="0" w:color="auto"/>
        <w:bottom w:val="none" w:sz="0" w:space="0" w:color="auto"/>
        <w:right w:val="none" w:sz="0" w:space="0" w:color="auto"/>
      </w:divBdr>
    </w:div>
    <w:div w:id="1820145469">
      <w:bodyDiv w:val="1"/>
      <w:marLeft w:val="0"/>
      <w:marRight w:val="0"/>
      <w:marTop w:val="0"/>
      <w:marBottom w:val="0"/>
      <w:divBdr>
        <w:top w:val="none" w:sz="0" w:space="0" w:color="auto"/>
        <w:left w:val="none" w:sz="0" w:space="0" w:color="auto"/>
        <w:bottom w:val="none" w:sz="0" w:space="0" w:color="auto"/>
        <w:right w:val="none" w:sz="0" w:space="0" w:color="auto"/>
      </w:divBdr>
    </w:div>
    <w:div w:id="1821340968">
      <w:bodyDiv w:val="1"/>
      <w:marLeft w:val="0"/>
      <w:marRight w:val="0"/>
      <w:marTop w:val="0"/>
      <w:marBottom w:val="0"/>
      <w:divBdr>
        <w:top w:val="none" w:sz="0" w:space="0" w:color="auto"/>
        <w:left w:val="none" w:sz="0" w:space="0" w:color="auto"/>
        <w:bottom w:val="none" w:sz="0" w:space="0" w:color="auto"/>
        <w:right w:val="none" w:sz="0" w:space="0" w:color="auto"/>
      </w:divBdr>
    </w:div>
    <w:div w:id="1821579684">
      <w:bodyDiv w:val="1"/>
      <w:marLeft w:val="0"/>
      <w:marRight w:val="0"/>
      <w:marTop w:val="0"/>
      <w:marBottom w:val="0"/>
      <w:divBdr>
        <w:top w:val="none" w:sz="0" w:space="0" w:color="auto"/>
        <w:left w:val="none" w:sz="0" w:space="0" w:color="auto"/>
        <w:bottom w:val="none" w:sz="0" w:space="0" w:color="auto"/>
        <w:right w:val="none" w:sz="0" w:space="0" w:color="auto"/>
      </w:divBdr>
    </w:div>
    <w:div w:id="1822233753">
      <w:bodyDiv w:val="1"/>
      <w:marLeft w:val="0"/>
      <w:marRight w:val="0"/>
      <w:marTop w:val="0"/>
      <w:marBottom w:val="0"/>
      <w:divBdr>
        <w:top w:val="none" w:sz="0" w:space="0" w:color="auto"/>
        <w:left w:val="none" w:sz="0" w:space="0" w:color="auto"/>
        <w:bottom w:val="none" w:sz="0" w:space="0" w:color="auto"/>
        <w:right w:val="none" w:sz="0" w:space="0" w:color="auto"/>
      </w:divBdr>
    </w:div>
    <w:div w:id="1822306909">
      <w:bodyDiv w:val="1"/>
      <w:marLeft w:val="0"/>
      <w:marRight w:val="0"/>
      <w:marTop w:val="0"/>
      <w:marBottom w:val="0"/>
      <w:divBdr>
        <w:top w:val="none" w:sz="0" w:space="0" w:color="auto"/>
        <w:left w:val="none" w:sz="0" w:space="0" w:color="auto"/>
        <w:bottom w:val="none" w:sz="0" w:space="0" w:color="auto"/>
        <w:right w:val="none" w:sz="0" w:space="0" w:color="auto"/>
      </w:divBdr>
    </w:div>
    <w:div w:id="1823499822">
      <w:bodyDiv w:val="1"/>
      <w:marLeft w:val="0"/>
      <w:marRight w:val="0"/>
      <w:marTop w:val="0"/>
      <w:marBottom w:val="0"/>
      <w:divBdr>
        <w:top w:val="none" w:sz="0" w:space="0" w:color="auto"/>
        <w:left w:val="none" w:sz="0" w:space="0" w:color="auto"/>
        <w:bottom w:val="none" w:sz="0" w:space="0" w:color="auto"/>
        <w:right w:val="none" w:sz="0" w:space="0" w:color="auto"/>
      </w:divBdr>
    </w:div>
    <w:div w:id="1824470439">
      <w:bodyDiv w:val="1"/>
      <w:marLeft w:val="0"/>
      <w:marRight w:val="0"/>
      <w:marTop w:val="0"/>
      <w:marBottom w:val="0"/>
      <w:divBdr>
        <w:top w:val="none" w:sz="0" w:space="0" w:color="auto"/>
        <w:left w:val="none" w:sz="0" w:space="0" w:color="auto"/>
        <w:bottom w:val="none" w:sz="0" w:space="0" w:color="auto"/>
        <w:right w:val="none" w:sz="0" w:space="0" w:color="auto"/>
      </w:divBdr>
    </w:div>
    <w:div w:id="1824851358">
      <w:bodyDiv w:val="1"/>
      <w:marLeft w:val="0"/>
      <w:marRight w:val="0"/>
      <w:marTop w:val="0"/>
      <w:marBottom w:val="0"/>
      <w:divBdr>
        <w:top w:val="none" w:sz="0" w:space="0" w:color="auto"/>
        <w:left w:val="none" w:sz="0" w:space="0" w:color="auto"/>
        <w:bottom w:val="none" w:sz="0" w:space="0" w:color="auto"/>
        <w:right w:val="none" w:sz="0" w:space="0" w:color="auto"/>
      </w:divBdr>
    </w:div>
    <w:div w:id="1825048518">
      <w:bodyDiv w:val="1"/>
      <w:marLeft w:val="0"/>
      <w:marRight w:val="0"/>
      <w:marTop w:val="0"/>
      <w:marBottom w:val="0"/>
      <w:divBdr>
        <w:top w:val="none" w:sz="0" w:space="0" w:color="auto"/>
        <w:left w:val="none" w:sz="0" w:space="0" w:color="auto"/>
        <w:bottom w:val="none" w:sz="0" w:space="0" w:color="auto"/>
        <w:right w:val="none" w:sz="0" w:space="0" w:color="auto"/>
      </w:divBdr>
    </w:div>
    <w:div w:id="1825316982">
      <w:bodyDiv w:val="1"/>
      <w:marLeft w:val="0"/>
      <w:marRight w:val="0"/>
      <w:marTop w:val="0"/>
      <w:marBottom w:val="0"/>
      <w:divBdr>
        <w:top w:val="none" w:sz="0" w:space="0" w:color="auto"/>
        <w:left w:val="none" w:sz="0" w:space="0" w:color="auto"/>
        <w:bottom w:val="none" w:sz="0" w:space="0" w:color="auto"/>
        <w:right w:val="none" w:sz="0" w:space="0" w:color="auto"/>
      </w:divBdr>
    </w:div>
    <w:div w:id="1825587251">
      <w:bodyDiv w:val="1"/>
      <w:marLeft w:val="0"/>
      <w:marRight w:val="0"/>
      <w:marTop w:val="0"/>
      <w:marBottom w:val="0"/>
      <w:divBdr>
        <w:top w:val="none" w:sz="0" w:space="0" w:color="auto"/>
        <w:left w:val="none" w:sz="0" w:space="0" w:color="auto"/>
        <w:bottom w:val="none" w:sz="0" w:space="0" w:color="auto"/>
        <w:right w:val="none" w:sz="0" w:space="0" w:color="auto"/>
      </w:divBdr>
    </w:div>
    <w:div w:id="1828088120">
      <w:bodyDiv w:val="1"/>
      <w:marLeft w:val="0"/>
      <w:marRight w:val="0"/>
      <w:marTop w:val="0"/>
      <w:marBottom w:val="0"/>
      <w:divBdr>
        <w:top w:val="none" w:sz="0" w:space="0" w:color="auto"/>
        <w:left w:val="none" w:sz="0" w:space="0" w:color="auto"/>
        <w:bottom w:val="none" w:sz="0" w:space="0" w:color="auto"/>
        <w:right w:val="none" w:sz="0" w:space="0" w:color="auto"/>
      </w:divBdr>
    </w:div>
    <w:div w:id="1828549915">
      <w:bodyDiv w:val="1"/>
      <w:marLeft w:val="0"/>
      <w:marRight w:val="0"/>
      <w:marTop w:val="0"/>
      <w:marBottom w:val="0"/>
      <w:divBdr>
        <w:top w:val="none" w:sz="0" w:space="0" w:color="auto"/>
        <w:left w:val="none" w:sz="0" w:space="0" w:color="auto"/>
        <w:bottom w:val="none" w:sz="0" w:space="0" w:color="auto"/>
        <w:right w:val="none" w:sz="0" w:space="0" w:color="auto"/>
      </w:divBdr>
    </w:div>
    <w:div w:id="1828592370">
      <w:bodyDiv w:val="1"/>
      <w:marLeft w:val="0"/>
      <w:marRight w:val="0"/>
      <w:marTop w:val="0"/>
      <w:marBottom w:val="0"/>
      <w:divBdr>
        <w:top w:val="none" w:sz="0" w:space="0" w:color="auto"/>
        <w:left w:val="none" w:sz="0" w:space="0" w:color="auto"/>
        <w:bottom w:val="none" w:sz="0" w:space="0" w:color="auto"/>
        <w:right w:val="none" w:sz="0" w:space="0" w:color="auto"/>
      </w:divBdr>
    </w:div>
    <w:div w:id="1828740769">
      <w:bodyDiv w:val="1"/>
      <w:marLeft w:val="0"/>
      <w:marRight w:val="0"/>
      <w:marTop w:val="0"/>
      <w:marBottom w:val="0"/>
      <w:divBdr>
        <w:top w:val="none" w:sz="0" w:space="0" w:color="auto"/>
        <w:left w:val="none" w:sz="0" w:space="0" w:color="auto"/>
        <w:bottom w:val="none" w:sz="0" w:space="0" w:color="auto"/>
        <w:right w:val="none" w:sz="0" w:space="0" w:color="auto"/>
      </w:divBdr>
    </w:div>
    <w:div w:id="1829443105">
      <w:bodyDiv w:val="1"/>
      <w:marLeft w:val="0"/>
      <w:marRight w:val="0"/>
      <w:marTop w:val="0"/>
      <w:marBottom w:val="0"/>
      <w:divBdr>
        <w:top w:val="none" w:sz="0" w:space="0" w:color="auto"/>
        <w:left w:val="none" w:sz="0" w:space="0" w:color="auto"/>
        <w:bottom w:val="none" w:sz="0" w:space="0" w:color="auto"/>
        <w:right w:val="none" w:sz="0" w:space="0" w:color="auto"/>
      </w:divBdr>
    </w:div>
    <w:div w:id="1829974255">
      <w:bodyDiv w:val="1"/>
      <w:marLeft w:val="0"/>
      <w:marRight w:val="0"/>
      <w:marTop w:val="0"/>
      <w:marBottom w:val="0"/>
      <w:divBdr>
        <w:top w:val="none" w:sz="0" w:space="0" w:color="auto"/>
        <w:left w:val="none" w:sz="0" w:space="0" w:color="auto"/>
        <w:bottom w:val="none" w:sz="0" w:space="0" w:color="auto"/>
        <w:right w:val="none" w:sz="0" w:space="0" w:color="auto"/>
      </w:divBdr>
    </w:div>
    <w:div w:id="1831096285">
      <w:bodyDiv w:val="1"/>
      <w:marLeft w:val="0"/>
      <w:marRight w:val="0"/>
      <w:marTop w:val="0"/>
      <w:marBottom w:val="0"/>
      <w:divBdr>
        <w:top w:val="none" w:sz="0" w:space="0" w:color="auto"/>
        <w:left w:val="none" w:sz="0" w:space="0" w:color="auto"/>
        <w:bottom w:val="none" w:sz="0" w:space="0" w:color="auto"/>
        <w:right w:val="none" w:sz="0" w:space="0" w:color="auto"/>
      </w:divBdr>
    </w:div>
    <w:div w:id="1833567709">
      <w:bodyDiv w:val="1"/>
      <w:marLeft w:val="0"/>
      <w:marRight w:val="0"/>
      <w:marTop w:val="0"/>
      <w:marBottom w:val="0"/>
      <w:divBdr>
        <w:top w:val="none" w:sz="0" w:space="0" w:color="auto"/>
        <w:left w:val="none" w:sz="0" w:space="0" w:color="auto"/>
        <w:bottom w:val="none" w:sz="0" w:space="0" w:color="auto"/>
        <w:right w:val="none" w:sz="0" w:space="0" w:color="auto"/>
      </w:divBdr>
    </w:div>
    <w:div w:id="1833792445">
      <w:bodyDiv w:val="1"/>
      <w:marLeft w:val="0"/>
      <w:marRight w:val="0"/>
      <w:marTop w:val="0"/>
      <w:marBottom w:val="0"/>
      <w:divBdr>
        <w:top w:val="none" w:sz="0" w:space="0" w:color="auto"/>
        <w:left w:val="none" w:sz="0" w:space="0" w:color="auto"/>
        <w:bottom w:val="none" w:sz="0" w:space="0" w:color="auto"/>
        <w:right w:val="none" w:sz="0" w:space="0" w:color="auto"/>
      </w:divBdr>
    </w:div>
    <w:div w:id="1833913760">
      <w:bodyDiv w:val="1"/>
      <w:marLeft w:val="0"/>
      <w:marRight w:val="0"/>
      <w:marTop w:val="0"/>
      <w:marBottom w:val="0"/>
      <w:divBdr>
        <w:top w:val="none" w:sz="0" w:space="0" w:color="auto"/>
        <w:left w:val="none" w:sz="0" w:space="0" w:color="auto"/>
        <w:bottom w:val="none" w:sz="0" w:space="0" w:color="auto"/>
        <w:right w:val="none" w:sz="0" w:space="0" w:color="auto"/>
      </w:divBdr>
    </w:div>
    <w:div w:id="1834099382">
      <w:bodyDiv w:val="1"/>
      <w:marLeft w:val="0"/>
      <w:marRight w:val="0"/>
      <w:marTop w:val="0"/>
      <w:marBottom w:val="0"/>
      <w:divBdr>
        <w:top w:val="none" w:sz="0" w:space="0" w:color="auto"/>
        <w:left w:val="none" w:sz="0" w:space="0" w:color="auto"/>
        <w:bottom w:val="none" w:sz="0" w:space="0" w:color="auto"/>
        <w:right w:val="none" w:sz="0" w:space="0" w:color="auto"/>
      </w:divBdr>
    </w:div>
    <w:div w:id="1835106161">
      <w:bodyDiv w:val="1"/>
      <w:marLeft w:val="0"/>
      <w:marRight w:val="0"/>
      <w:marTop w:val="0"/>
      <w:marBottom w:val="0"/>
      <w:divBdr>
        <w:top w:val="none" w:sz="0" w:space="0" w:color="auto"/>
        <w:left w:val="none" w:sz="0" w:space="0" w:color="auto"/>
        <w:bottom w:val="none" w:sz="0" w:space="0" w:color="auto"/>
        <w:right w:val="none" w:sz="0" w:space="0" w:color="auto"/>
      </w:divBdr>
    </w:div>
    <w:div w:id="1835146385">
      <w:bodyDiv w:val="1"/>
      <w:marLeft w:val="0"/>
      <w:marRight w:val="0"/>
      <w:marTop w:val="0"/>
      <w:marBottom w:val="0"/>
      <w:divBdr>
        <w:top w:val="none" w:sz="0" w:space="0" w:color="auto"/>
        <w:left w:val="none" w:sz="0" w:space="0" w:color="auto"/>
        <w:bottom w:val="none" w:sz="0" w:space="0" w:color="auto"/>
        <w:right w:val="none" w:sz="0" w:space="0" w:color="auto"/>
      </w:divBdr>
    </w:div>
    <w:div w:id="1835415972">
      <w:bodyDiv w:val="1"/>
      <w:marLeft w:val="0"/>
      <w:marRight w:val="0"/>
      <w:marTop w:val="0"/>
      <w:marBottom w:val="0"/>
      <w:divBdr>
        <w:top w:val="none" w:sz="0" w:space="0" w:color="auto"/>
        <w:left w:val="none" w:sz="0" w:space="0" w:color="auto"/>
        <w:bottom w:val="none" w:sz="0" w:space="0" w:color="auto"/>
        <w:right w:val="none" w:sz="0" w:space="0" w:color="auto"/>
      </w:divBdr>
    </w:div>
    <w:div w:id="1835561272">
      <w:bodyDiv w:val="1"/>
      <w:marLeft w:val="0"/>
      <w:marRight w:val="0"/>
      <w:marTop w:val="0"/>
      <w:marBottom w:val="0"/>
      <w:divBdr>
        <w:top w:val="none" w:sz="0" w:space="0" w:color="auto"/>
        <w:left w:val="none" w:sz="0" w:space="0" w:color="auto"/>
        <w:bottom w:val="none" w:sz="0" w:space="0" w:color="auto"/>
        <w:right w:val="none" w:sz="0" w:space="0" w:color="auto"/>
      </w:divBdr>
    </w:div>
    <w:div w:id="1836724097">
      <w:bodyDiv w:val="1"/>
      <w:marLeft w:val="0"/>
      <w:marRight w:val="0"/>
      <w:marTop w:val="0"/>
      <w:marBottom w:val="0"/>
      <w:divBdr>
        <w:top w:val="none" w:sz="0" w:space="0" w:color="auto"/>
        <w:left w:val="none" w:sz="0" w:space="0" w:color="auto"/>
        <w:bottom w:val="none" w:sz="0" w:space="0" w:color="auto"/>
        <w:right w:val="none" w:sz="0" w:space="0" w:color="auto"/>
      </w:divBdr>
    </w:div>
    <w:div w:id="1838230279">
      <w:bodyDiv w:val="1"/>
      <w:marLeft w:val="0"/>
      <w:marRight w:val="0"/>
      <w:marTop w:val="0"/>
      <w:marBottom w:val="0"/>
      <w:divBdr>
        <w:top w:val="none" w:sz="0" w:space="0" w:color="auto"/>
        <w:left w:val="none" w:sz="0" w:space="0" w:color="auto"/>
        <w:bottom w:val="none" w:sz="0" w:space="0" w:color="auto"/>
        <w:right w:val="none" w:sz="0" w:space="0" w:color="auto"/>
      </w:divBdr>
    </w:div>
    <w:div w:id="1838420614">
      <w:bodyDiv w:val="1"/>
      <w:marLeft w:val="0"/>
      <w:marRight w:val="0"/>
      <w:marTop w:val="0"/>
      <w:marBottom w:val="0"/>
      <w:divBdr>
        <w:top w:val="none" w:sz="0" w:space="0" w:color="auto"/>
        <w:left w:val="none" w:sz="0" w:space="0" w:color="auto"/>
        <w:bottom w:val="none" w:sz="0" w:space="0" w:color="auto"/>
        <w:right w:val="none" w:sz="0" w:space="0" w:color="auto"/>
      </w:divBdr>
    </w:div>
    <w:div w:id="1840845396">
      <w:bodyDiv w:val="1"/>
      <w:marLeft w:val="0"/>
      <w:marRight w:val="0"/>
      <w:marTop w:val="0"/>
      <w:marBottom w:val="0"/>
      <w:divBdr>
        <w:top w:val="none" w:sz="0" w:space="0" w:color="auto"/>
        <w:left w:val="none" w:sz="0" w:space="0" w:color="auto"/>
        <w:bottom w:val="none" w:sz="0" w:space="0" w:color="auto"/>
        <w:right w:val="none" w:sz="0" w:space="0" w:color="auto"/>
      </w:divBdr>
    </w:div>
    <w:div w:id="1843080413">
      <w:bodyDiv w:val="1"/>
      <w:marLeft w:val="0"/>
      <w:marRight w:val="0"/>
      <w:marTop w:val="0"/>
      <w:marBottom w:val="0"/>
      <w:divBdr>
        <w:top w:val="none" w:sz="0" w:space="0" w:color="auto"/>
        <w:left w:val="none" w:sz="0" w:space="0" w:color="auto"/>
        <w:bottom w:val="none" w:sz="0" w:space="0" w:color="auto"/>
        <w:right w:val="none" w:sz="0" w:space="0" w:color="auto"/>
      </w:divBdr>
    </w:div>
    <w:div w:id="1843423098">
      <w:bodyDiv w:val="1"/>
      <w:marLeft w:val="0"/>
      <w:marRight w:val="0"/>
      <w:marTop w:val="0"/>
      <w:marBottom w:val="0"/>
      <w:divBdr>
        <w:top w:val="none" w:sz="0" w:space="0" w:color="auto"/>
        <w:left w:val="none" w:sz="0" w:space="0" w:color="auto"/>
        <w:bottom w:val="none" w:sz="0" w:space="0" w:color="auto"/>
        <w:right w:val="none" w:sz="0" w:space="0" w:color="auto"/>
      </w:divBdr>
    </w:div>
    <w:div w:id="1845391582">
      <w:bodyDiv w:val="1"/>
      <w:marLeft w:val="0"/>
      <w:marRight w:val="0"/>
      <w:marTop w:val="0"/>
      <w:marBottom w:val="0"/>
      <w:divBdr>
        <w:top w:val="none" w:sz="0" w:space="0" w:color="auto"/>
        <w:left w:val="none" w:sz="0" w:space="0" w:color="auto"/>
        <w:bottom w:val="none" w:sz="0" w:space="0" w:color="auto"/>
        <w:right w:val="none" w:sz="0" w:space="0" w:color="auto"/>
      </w:divBdr>
    </w:div>
    <w:div w:id="1846434680">
      <w:bodyDiv w:val="1"/>
      <w:marLeft w:val="0"/>
      <w:marRight w:val="0"/>
      <w:marTop w:val="0"/>
      <w:marBottom w:val="0"/>
      <w:divBdr>
        <w:top w:val="none" w:sz="0" w:space="0" w:color="auto"/>
        <w:left w:val="none" w:sz="0" w:space="0" w:color="auto"/>
        <w:bottom w:val="none" w:sz="0" w:space="0" w:color="auto"/>
        <w:right w:val="none" w:sz="0" w:space="0" w:color="auto"/>
      </w:divBdr>
    </w:div>
    <w:div w:id="1847089497">
      <w:bodyDiv w:val="1"/>
      <w:marLeft w:val="0"/>
      <w:marRight w:val="0"/>
      <w:marTop w:val="0"/>
      <w:marBottom w:val="0"/>
      <w:divBdr>
        <w:top w:val="none" w:sz="0" w:space="0" w:color="auto"/>
        <w:left w:val="none" w:sz="0" w:space="0" w:color="auto"/>
        <w:bottom w:val="none" w:sz="0" w:space="0" w:color="auto"/>
        <w:right w:val="none" w:sz="0" w:space="0" w:color="auto"/>
      </w:divBdr>
    </w:div>
    <w:div w:id="1847288490">
      <w:bodyDiv w:val="1"/>
      <w:marLeft w:val="0"/>
      <w:marRight w:val="0"/>
      <w:marTop w:val="0"/>
      <w:marBottom w:val="0"/>
      <w:divBdr>
        <w:top w:val="none" w:sz="0" w:space="0" w:color="auto"/>
        <w:left w:val="none" w:sz="0" w:space="0" w:color="auto"/>
        <w:bottom w:val="none" w:sz="0" w:space="0" w:color="auto"/>
        <w:right w:val="none" w:sz="0" w:space="0" w:color="auto"/>
      </w:divBdr>
    </w:div>
    <w:div w:id="1848132623">
      <w:bodyDiv w:val="1"/>
      <w:marLeft w:val="0"/>
      <w:marRight w:val="0"/>
      <w:marTop w:val="0"/>
      <w:marBottom w:val="0"/>
      <w:divBdr>
        <w:top w:val="none" w:sz="0" w:space="0" w:color="auto"/>
        <w:left w:val="none" w:sz="0" w:space="0" w:color="auto"/>
        <w:bottom w:val="none" w:sz="0" w:space="0" w:color="auto"/>
        <w:right w:val="none" w:sz="0" w:space="0" w:color="auto"/>
      </w:divBdr>
    </w:div>
    <w:div w:id="1848590010">
      <w:bodyDiv w:val="1"/>
      <w:marLeft w:val="0"/>
      <w:marRight w:val="0"/>
      <w:marTop w:val="0"/>
      <w:marBottom w:val="0"/>
      <w:divBdr>
        <w:top w:val="none" w:sz="0" w:space="0" w:color="auto"/>
        <w:left w:val="none" w:sz="0" w:space="0" w:color="auto"/>
        <w:bottom w:val="none" w:sz="0" w:space="0" w:color="auto"/>
        <w:right w:val="none" w:sz="0" w:space="0" w:color="auto"/>
      </w:divBdr>
    </w:div>
    <w:div w:id="1849170231">
      <w:bodyDiv w:val="1"/>
      <w:marLeft w:val="0"/>
      <w:marRight w:val="0"/>
      <w:marTop w:val="0"/>
      <w:marBottom w:val="0"/>
      <w:divBdr>
        <w:top w:val="none" w:sz="0" w:space="0" w:color="auto"/>
        <w:left w:val="none" w:sz="0" w:space="0" w:color="auto"/>
        <w:bottom w:val="none" w:sz="0" w:space="0" w:color="auto"/>
        <w:right w:val="none" w:sz="0" w:space="0" w:color="auto"/>
      </w:divBdr>
    </w:div>
    <w:div w:id="1850220977">
      <w:bodyDiv w:val="1"/>
      <w:marLeft w:val="0"/>
      <w:marRight w:val="0"/>
      <w:marTop w:val="0"/>
      <w:marBottom w:val="0"/>
      <w:divBdr>
        <w:top w:val="none" w:sz="0" w:space="0" w:color="auto"/>
        <w:left w:val="none" w:sz="0" w:space="0" w:color="auto"/>
        <w:bottom w:val="none" w:sz="0" w:space="0" w:color="auto"/>
        <w:right w:val="none" w:sz="0" w:space="0" w:color="auto"/>
      </w:divBdr>
    </w:div>
    <w:div w:id="1850827068">
      <w:bodyDiv w:val="1"/>
      <w:marLeft w:val="0"/>
      <w:marRight w:val="0"/>
      <w:marTop w:val="0"/>
      <w:marBottom w:val="0"/>
      <w:divBdr>
        <w:top w:val="none" w:sz="0" w:space="0" w:color="auto"/>
        <w:left w:val="none" w:sz="0" w:space="0" w:color="auto"/>
        <w:bottom w:val="none" w:sz="0" w:space="0" w:color="auto"/>
        <w:right w:val="none" w:sz="0" w:space="0" w:color="auto"/>
      </w:divBdr>
    </w:div>
    <w:div w:id="1851023247">
      <w:bodyDiv w:val="1"/>
      <w:marLeft w:val="0"/>
      <w:marRight w:val="0"/>
      <w:marTop w:val="0"/>
      <w:marBottom w:val="0"/>
      <w:divBdr>
        <w:top w:val="none" w:sz="0" w:space="0" w:color="auto"/>
        <w:left w:val="none" w:sz="0" w:space="0" w:color="auto"/>
        <w:bottom w:val="none" w:sz="0" w:space="0" w:color="auto"/>
        <w:right w:val="none" w:sz="0" w:space="0" w:color="auto"/>
      </w:divBdr>
    </w:div>
    <w:div w:id="1851599637">
      <w:bodyDiv w:val="1"/>
      <w:marLeft w:val="0"/>
      <w:marRight w:val="0"/>
      <w:marTop w:val="0"/>
      <w:marBottom w:val="0"/>
      <w:divBdr>
        <w:top w:val="none" w:sz="0" w:space="0" w:color="auto"/>
        <w:left w:val="none" w:sz="0" w:space="0" w:color="auto"/>
        <w:bottom w:val="none" w:sz="0" w:space="0" w:color="auto"/>
        <w:right w:val="none" w:sz="0" w:space="0" w:color="auto"/>
      </w:divBdr>
    </w:div>
    <w:div w:id="1851798043">
      <w:bodyDiv w:val="1"/>
      <w:marLeft w:val="0"/>
      <w:marRight w:val="0"/>
      <w:marTop w:val="0"/>
      <w:marBottom w:val="0"/>
      <w:divBdr>
        <w:top w:val="none" w:sz="0" w:space="0" w:color="auto"/>
        <w:left w:val="none" w:sz="0" w:space="0" w:color="auto"/>
        <w:bottom w:val="none" w:sz="0" w:space="0" w:color="auto"/>
        <w:right w:val="none" w:sz="0" w:space="0" w:color="auto"/>
      </w:divBdr>
    </w:div>
    <w:div w:id="1852600262">
      <w:bodyDiv w:val="1"/>
      <w:marLeft w:val="0"/>
      <w:marRight w:val="0"/>
      <w:marTop w:val="0"/>
      <w:marBottom w:val="0"/>
      <w:divBdr>
        <w:top w:val="none" w:sz="0" w:space="0" w:color="auto"/>
        <w:left w:val="none" w:sz="0" w:space="0" w:color="auto"/>
        <w:bottom w:val="none" w:sz="0" w:space="0" w:color="auto"/>
        <w:right w:val="none" w:sz="0" w:space="0" w:color="auto"/>
      </w:divBdr>
    </w:div>
    <w:div w:id="1852835676">
      <w:bodyDiv w:val="1"/>
      <w:marLeft w:val="0"/>
      <w:marRight w:val="0"/>
      <w:marTop w:val="0"/>
      <w:marBottom w:val="0"/>
      <w:divBdr>
        <w:top w:val="none" w:sz="0" w:space="0" w:color="auto"/>
        <w:left w:val="none" w:sz="0" w:space="0" w:color="auto"/>
        <w:bottom w:val="none" w:sz="0" w:space="0" w:color="auto"/>
        <w:right w:val="none" w:sz="0" w:space="0" w:color="auto"/>
      </w:divBdr>
    </w:div>
    <w:div w:id="1853059913">
      <w:bodyDiv w:val="1"/>
      <w:marLeft w:val="0"/>
      <w:marRight w:val="0"/>
      <w:marTop w:val="0"/>
      <w:marBottom w:val="0"/>
      <w:divBdr>
        <w:top w:val="none" w:sz="0" w:space="0" w:color="auto"/>
        <w:left w:val="none" w:sz="0" w:space="0" w:color="auto"/>
        <w:bottom w:val="none" w:sz="0" w:space="0" w:color="auto"/>
        <w:right w:val="none" w:sz="0" w:space="0" w:color="auto"/>
      </w:divBdr>
    </w:div>
    <w:div w:id="1853258717">
      <w:bodyDiv w:val="1"/>
      <w:marLeft w:val="0"/>
      <w:marRight w:val="0"/>
      <w:marTop w:val="0"/>
      <w:marBottom w:val="0"/>
      <w:divBdr>
        <w:top w:val="none" w:sz="0" w:space="0" w:color="auto"/>
        <w:left w:val="none" w:sz="0" w:space="0" w:color="auto"/>
        <w:bottom w:val="none" w:sz="0" w:space="0" w:color="auto"/>
        <w:right w:val="none" w:sz="0" w:space="0" w:color="auto"/>
      </w:divBdr>
    </w:div>
    <w:div w:id="1853763538">
      <w:bodyDiv w:val="1"/>
      <w:marLeft w:val="0"/>
      <w:marRight w:val="0"/>
      <w:marTop w:val="0"/>
      <w:marBottom w:val="0"/>
      <w:divBdr>
        <w:top w:val="none" w:sz="0" w:space="0" w:color="auto"/>
        <w:left w:val="none" w:sz="0" w:space="0" w:color="auto"/>
        <w:bottom w:val="none" w:sz="0" w:space="0" w:color="auto"/>
        <w:right w:val="none" w:sz="0" w:space="0" w:color="auto"/>
      </w:divBdr>
    </w:div>
    <w:div w:id="1855147579">
      <w:bodyDiv w:val="1"/>
      <w:marLeft w:val="0"/>
      <w:marRight w:val="0"/>
      <w:marTop w:val="0"/>
      <w:marBottom w:val="0"/>
      <w:divBdr>
        <w:top w:val="none" w:sz="0" w:space="0" w:color="auto"/>
        <w:left w:val="none" w:sz="0" w:space="0" w:color="auto"/>
        <w:bottom w:val="none" w:sz="0" w:space="0" w:color="auto"/>
        <w:right w:val="none" w:sz="0" w:space="0" w:color="auto"/>
      </w:divBdr>
    </w:div>
    <w:div w:id="1855217915">
      <w:bodyDiv w:val="1"/>
      <w:marLeft w:val="0"/>
      <w:marRight w:val="0"/>
      <w:marTop w:val="0"/>
      <w:marBottom w:val="0"/>
      <w:divBdr>
        <w:top w:val="none" w:sz="0" w:space="0" w:color="auto"/>
        <w:left w:val="none" w:sz="0" w:space="0" w:color="auto"/>
        <w:bottom w:val="none" w:sz="0" w:space="0" w:color="auto"/>
        <w:right w:val="none" w:sz="0" w:space="0" w:color="auto"/>
      </w:divBdr>
    </w:div>
    <w:div w:id="1855261511">
      <w:bodyDiv w:val="1"/>
      <w:marLeft w:val="0"/>
      <w:marRight w:val="0"/>
      <w:marTop w:val="0"/>
      <w:marBottom w:val="0"/>
      <w:divBdr>
        <w:top w:val="none" w:sz="0" w:space="0" w:color="auto"/>
        <w:left w:val="none" w:sz="0" w:space="0" w:color="auto"/>
        <w:bottom w:val="none" w:sz="0" w:space="0" w:color="auto"/>
        <w:right w:val="none" w:sz="0" w:space="0" w:color="auto"/>
      </w:divBdr>
    </w:div>
    <w:div w:id="1856460356">
      <w:bodyDiv w:val="1"/>
      <w:marLeft w:val="0"/>
      <w:marRight w:val="0"/>
      <w:marTop w:val="0"/>
      <w:marBottom w:val="0"/>
      <w:divBdr>
        <w:top w:val="none" w:sz="0" w:space="0" w:color="auto"/>
        <w:left w:val="none" w:sz="0" w:space="0" w:color="auto"/>
        <w:bottom w:val="none" w:sz="0" w:space="0" w:color="auto"/>
        <w:right w:val="none" w:sz="0" w:space="0" w:color="auto"/>
      </w:divBdr>
    </w:div>
    <w:div w:id="1858228350">
      <w:bodyDiv w:val="1"/>
      <w:marLeft w:val="0"/>
      <w:marRight w:val="0"/>
      <w:marTop w:val="0"/>
      <w:marBottom w:val="0"/>
      <w:divBdr>
        <w:top w:val="none" w:sz="0" w:space="0" w:color="auto"/>
        <w:left w:val="none" w:sz="0" w:space="0" w:color="auto"/>
        <w:bottom w:val="none" w:sz="0" w:space="0" w:color="auto"/>
        <w:right w:val="none" w:sz="0" w:space="0" w:color="auto"/>
      </w:divBdr>
    </w:div>
    <w:div w:id="1859270931">
      <w:bodyDiv w:val="1"/>
      <w:marLeft w:val="0"/>
      <w:marRight w:val="0"/>
      <w:marTop w:val="0"/>
      <w:marBottom w:val="0"/>
      <w:divBdr>
        <w:top w:val="none" w:sz="0" w:space="0" w:color="auto"/>
        <w:left w:val="none" w:sz="0" w:space="0" w:color="auto"/>
        <w:bottom w:val="none" w:sz="0" w:space="0" w:color="auto"/>
        <w:right w:val="none" w:sz="0" w:space="0" w:color="auto"/>
      </w:divBdr>
    </w:div>
    <w:div w:id="1859856875">
      <w:bodyDiv w:val="1"/>
      <w:marLeft w:val="0"/>
      <w:marRight w:val="0"/>
      <w:marTop w:val="0"/>
      <w:marBottom w:val="0"/>
      <w:divBdr>
        <w:top w:val="none" w:sz="0" w:space="0" w:color="auto"/>
        <w:left w:val="none" w:sz="0" w:space="0" w:color="auto"/>
        <w:bottom w:val="none" w:sz="0" w:space="0" w:color="auto"/>
        <w:right w:val="none" w:sz="0" w:space="0" w:color="auto"/>
      </w:divBdr>
    </w:div>
    <w:div w:id="1859998327">
      <w:bodyDiv w:val="1"/>
      <w:marLeft w:val="0"/>
      <w:marRight w:val="0"/>
      <w:marTop w:val="0"/>
      <w:marBottom w:val="0"/>
      <w:divBdr>
        <w:top w:val="none" w:sz="0" w:space="0" w:color="auto"/>
        <w:left w:val="none" w:sz="0" w:space="0" w:color="auto"/>
        <w:bottom w:val="none" w:sz="0" w:space="0" w:color="auto"/>
        <w:right w:val="none" w:sz="0" w:space="0" w:color="auto"/>
      </w:divBdr>
    </w:div>
    <w:div w:id="1860970252">
      <w:bodyDiv w:val="1"/>
      <w:marLeft w:val="0"/>
      <w:marRight w:val="0"/>
      <w:marTop w:val="0"/>
      <w:marBottom w:val="0"/>
      <w:divBdr>
        <w:top w:val="none" w:sz="0" w:space="0" w:color="auto"/>
        <w:left w:val="none" w:sz="0" w:space="0" w:color="auto"/>
        <w:bottom w:val="none" w:sz="0" w:space="0" w:color="auto"/>
        <w:right w:val="none" w:sz="0" w:space="0" w:color="auto"/>
      </w:divBdr>
    </w:div>
    <w:div w:id="1861822505">
      <w:bodyDiv w:val="1"/>
      <w:marLeft w:val="0"/>
      <w:marRight w:val="0"/>
      <w:marTop w:val="0"/>
      <w:marBottom w:val="0"/>
      <w:divBdr>
        <w:top w:val="none" w:sz="0" w:space="0" w:color="auto"/>
        <w:left w:val="none" w:sz="0" w:space="0" w:color="auto"/>
        <w:bottom w:val="none" w:sz="0" w:space="0" w:color="auto"/>
        <w:right w:val="none" w:sz="0" w:space="0" w:color="auto"/>
      </w:divBdr>
    </w:div>
    <w:div w:id="1863396869">
      <w:bodyDiv w:val="1"/>
      <w:marLeft w:val="0"/>
      <w:marRight w:val="0"/>
      <w:marTop w:val="0"/>
      <w:marBottom w:val="0"/>
      <w:divBdr>
        <w:top w:val="none" w:sz="0" w:space="0" w:color="auto"/>
        <w:left w:val="none" w:sz="0" w:space="0" w:color="auto"/>
        <w:bottom w:val="none" w:sz="0" w:space="0" w:color="auto"/>
        <w:right w:val="none" w:sz="0" w:space="0" w:color="auto"/>
      </w:divBdr>
    </w:div>
    <w:div w:id="1863400425">
      <w:bodyDiv w:val="1"/>
      <w:marLeft w:val="0"/>
      <w:marRight w:val="0"/>
      <w:marTop w:val="0"/>
      <w:marBottom w:val="0"/>
      <w:divBdr>
        <w:top w:val="none" w:sz="0" w:space="0" w:color="auto"/>
        <w:left w:val="none" w:sz="0" w:space="0" w:color="auto"/>
        <w:bottom w:val="none" w:sz="0" w:space="0" w:color="auto"/>
        <w:right w:val="none" w:sz="0" w:space="0" w:color="auto"/>
      </w:divBdr>
    </w:div>
    <w:div w:id="1863591293">
      <w:bodyDiv w:val="1"/>
      <w:marLeft w:val="0"/>
      <w:marRight w:val="0"/>
      <w:marTop w:val="0"/>
      <w:marBottom w:val="0"/>
      <w:divBdr>
        <w:top w:val="none" w:sz="0" w:space="0" w:color="auto"/>
        <w:left w:val="none" w:sz="0" w:space="0" w:color="auto"/>
        <w:bottom w:val="none" w:sz="0" w:space="0" w:color="auto"/>
        <w:right w:val="none" w:sz="0" w:space="0" w:color="auto"/>
      </w:divBdr>
    </w:div>
    <w:div w:id="1864707523">
      <w:bodyDiv w:val="1"/>
      <w:marLeft w:val="0"/>
      <w:marRight w:val="0"/>
      <w:marTop w:val="0"/>
      <w:marBottom w:val="0"/>
      <w:divBdr>
        <w:top w:val="none" w:sz="0" w:space="0" w:color="auto"/>
        <w:left w:val="none" w:sz="0" w:space="0" w:color="auto"/>
        <w:bottom w:val="none" w:sz="0" w:space="0" w:color="auto"/>
        <w:right w:val="none" w:sz="0" w:space="0" w:color="auto"/>
      </w:divBdr>
    </w:div>
    <w:div w:id="1864858376">
      <w:bodyDiv w:val="1"/>
      <w:marLeft w:val="0"/>
      <w:marRight w:val="0"/>
      <w:marTop w:val="0"/>
      <w:marBottom w:val="0"/>
      <w:divBdr>
        <w:top w:val="none" w:sz="0" w:space="0" w:color="auto"/>
        <w:left w:val="none" w:sz="0" w:space="0" w:color="auto"/>
        <w:bottom w:val="none" w:sz="0" w:space="0" w:color="auto"/>
        <w:right w:val="none" w:sz="0" w:space="0" w:color="auto"/>
      </w:divBdr>
    </w:div>
    <w:div w:id="1865047953">
      <w:bodyDiv w:val="1"/>
      <w:marLeft w:val="0"/>
      <w:marRight w:val="0"/>
      <w:marTop w:val="0"/>
      <w:marBottom w:val="0"/>
      <w:divBdr>
        <w:top w:val="none" w:sz="0" w:space="0" w:color="auto"/>
        <w:left w:val="none" w:sz="0" w:space="0" w:color="auto"/>
        <w:bottom w:val="none" w:sz="0" w:space="0" w:color="auto"/>
        <w:right w:val="none" w:sz="0" w:space="0" w:color="auto"/>
      </w:divBdr>
    </w:div>
    <w:div w:id="1866940175">
      <w:bodyDiv w:val="1"/>
      <w:marLeft w:val="0"/>
      <w:marRight w:val="0"/>
      <w:marTop w:val="0"/>
      <w:marBottom w:val="0"/>
      <w:divBdr>
        <w:top w:val="none" w:sz="0" w:space="0" w:color="auto"/>
        <w:left w:val="none" w:sz="0" w:space="0" w:color="auto"/>
        <w:bottom w:val="none" w:sz="0" w:space="0" w:color="auto"/>
        <w:right w:val="none" w:sz="0" w:space="0" w:color="auto"/>
      </w:divBdr>
    </w:div>
    <w:div w:id="1867254065">
      <w:bodyDiv w:val="1"/>
      <w:marLeft w:val="0"/>
      <w:marRight w:val="0"/>
      <w:marTop w:val="0"/>
      <w:marBottom w:val="0"/>
      <w:divBdr>
        <w:top w:val="none" w:sz="0" w:space="0" w:color="auto"/>
        <w:left w:val="none" w:sz="0" w:space="0" w:color="auto"/>
        <w:bottom w:val="none" w:sz="0" w:space="0" w:color="auto"/>
        <w:right w:val="none" w:sz="0" w:space="0" w:color="auto"/>
      </w:divBdr>
    </w:div>
    <w:div w:id="1868366951">
      <w:bodyDiv w:val="1"/>
      <w:marLeft w:val="0"/>
      <w:marRight w:val="0"/>
      <w:marTop w:val="0"/>
      <w:marBottom w:val="0"/>
      <w:divBdr>
        <w:top w:val="none" w:sz="0" w:space="0" w:color="auto"/>
        <w:left w:val="none" w:sz="0" w:space="0" w:color="auto"/>
        <w:bottom w:val="none" w:sz="0" w:space="0" w:color="auto"/>
        <w:right w:val="none" w:sz="0" w:space="0" w:color="auto"/>
      </w:divBdr>
    </w:div>
    <w:div w:id="1868441335">
      <w:bodyDiv w:val="1"/>
      <w:marLeft w:val="0"/>
      <w:marRight w:val="0"/>
      <w:marTop w:val="0"/>
      <w:marBottom w:val="0"/>
      <w:divBdr>
        <w:top w:val="none" w:sz="0" w:space="0" w:color="auto"/>
        <w:left w:val="none" w:sz="0" w:space="0" w:color="auto"/>
        <w:bottom w:val="none" w:sz="0" w:space="0" w:color="auto"/>
        <w:right w:val="none" w:sz="0" w:space="0" w:color="auto"/>
      </w:divBdr>
    </w:div>
    <w:div w:id="1869679700">
      <w:bodyDiv w:val="1"/>
      <w:marLeft w:val="0"/>
      <w:marRight w:val="0"/>
      <w:marTop w:val="0"/>
      <w:marBottom w:val="0"/>
      <w:divBdr>
        <w:top w:val="none" w:sz="0" w:space="0" w:color="auto"/>
        <w:left w:val="none" w:sz="0" w:space="0" w:color="auto"/>
        <w:bottom w:val="none" w:sz="0" w:space="0" w:color="auto"/>
        <w:right w:val="none" w:sz="0" w:space="0" w:color="auto"/>
      </w:divBdr>
    </w:div>
    <w:div w:id="1870025906">
      <w:bodyDiv w:val="1"/>
      <w:marLeft w:val="0"/>
      <w:marRight w:val="0"/>
      <w:marTop w:val="0"/>
      <w:marBottom w:val="0"/>
      <w:divBdr>
        <w:top w:val="none" w:sz="0" w:space="0" w:color="auto"/>
        <w:left w:val="none" w:sz="0" w:space="0" w:color="auto"/>
        <w:bottom w:val="none" w:sz="0" w:space="0" w:color="auto"/>
        <w:right w:val="none" w:sz="0" w:space="0" w:color="auto"/>
      </w:divBdr>
    </w:div>
    <w:div w:id="1871214913">
      <w:bodyDiv w:val="1"/>
      <w:marLeft w:val="0"/>
      <w:marRight w:val="0"/>
      <w:marTop w:val="0"/>
      <w:marBottom w:val="0"/>
      <w:divBdr>
        <w:top w:val="none" w:sz="0" w:space="0" w:color="auto"/>
        <w:left w:val="none" w:sz="0" w:space="0" w:color="auto"/>
        <w:bottom w:val="none" w:sz="0" w:space="0" w:color="auto"/>
        <w:right w:val="none" w:sz="0" w:space="0" w:color="auto"/>
      </w:divBdr>
    </w:div>
    <w:div w:id="1871451845">
      <w:bodyDiv w:val="1"/>
      <w:marLeft w:val="0"/>
      <w:marRight w:val="0"/>
      <w:marTop w:val="0"/>
      <w:marBottom w:val="0"/>
      <w:divBdr>
        <w:top w:val="none" w:sz="0" w:space="0" w:color="auto"/>
        <w:left w:val="none" w:sz="0" w:space="0" w:color="auto"/>
        <w:bottom w:val="none" w:sz="0" w:space="0" w:color="auto"/>
        <w:right w:val="none" w:sz="0" w:space="0" w:color="auto"/>
      </w:divBdr>
    </w:div>
    <w:div w:id="1873610102">
      <w:bodyDiv w:val="1"/>
      <w:marLeft w:val="0"/>
      <w:marRight w:val="0"/>
      <w:marTop w:val="0"/>
      <w:marBottom w:val="0"/>
      <w:divBdr>
        <w:top w:val="none" w:sz="0" w:space="0" w:color="auto"/>
        <w:left w:val="none" w:sz="0" w:space="0" w:color="auto"/>
        <w:bottom w:val="none" w:sz="0" w:space="0" w:color="auto"/>
        <w:right w:val="none" w:sz="0" w:space="0" w:color="auto"/>
      </w:divBdr>
    </w:div>
    <w:div w:id="1876113270">
      <w:bodyDiv w:val="1"/>
      <w:marLeft w:val="0"/>
      <w:marRight w:val="0"/>
      <w:marTop w:val="0"/>
      <w:marBottom w:val="0"/>
      <w:divBdr>
        <w:top w:val="none" w:sz="0" w:space="0" w:color="auto"/>
        <w:left w:val="none" w:sz="0" w:space="0" w:color="auto"/>
        <w:bottom w:val="none" w:sz="0" w:space="0" w:color="auto"/>
        <w:right w:val="none" w:sz="0" w:space="0" w:color="auto"/>
      </w:divBdr>
    </w:div>
    <w:div w:id="1876195367">
      <w:bodyDiv w:val="1"/>
      <w:marLeft w:val="0"/>
      <w:marRight w:val="0"/>
      <w:marTop w:val="0"/>
      <w:marBottom w:val="0"/>
      <w:divBdr>
        <w:top w:val="none" w:sz="0" w:space="0" w:color="auto"/>
        <w:left w:val="none" w:sz="0" w:space="0" w:color="auto"/>
        <w:bottom w:val="none" w:sz="0" w:space="0" w:color="auto"/>
        <w:right w:val="none" w:sz="0" w:space="0" w:color="auto"/>
      </w:divBdr>
    </w:div>
    <w:div w:id="1877770234">
      <w:bodyDiv w:val="1"/>
      <w:marLeft w:val="0"/>
      <w:marRight w:val="0"/>
      <w:marTop w:val="0"/>
      <w:marBottom w:val="0"/>
      <w:divBdr>
        <w:top w:val="none" w:sz="0" w:space="0" w:color="auto"/>
        <w:left w:val="none" w:sz="0" w:space="0" w:color="auto"/>
        <w:bottom w:val="none" w:sz="0" w:space="0" w:color="auto"/>
        <w:right w:val="none" w:sz="0" w:space="0" w:color="auto"/>
      </w:divBdr>
    </w:div>
    <w:div w:id="1879050453">
      <w:bodyDiv w:val="1"/>
      <w:marLeft w:val="0"/>
      <w:marRight w:val="0"/>
      <w:marTop w:val="0"/>
      <w:marBottom w:val="0"/>
      <w:divBdr>
        <w:top w:val="none" w:sz="0" w:space="0" w:color="auto"/>
        <w:left w:val="none" w:sz="0" w:space="0" w:color="auto"/>
        <w:bottom w:val="none" w:sz="0" w:space="0" w:color="auto"/>
        <w:right w:val="none" w:sz="0" w:space="0" w:color="auto"/>
      </w:divBdr>
    </w:div>
    <w:div w:id="1879196168">
      <w:bodyDiv w:val="1"/>
      <w:marLeft w:val="0"/>
      <w:marRight w:val="0"/>
      <w:marTop w:val="0"/>
      <w:marBottom w:val="0"/>
      <w:divBdr>
        <w:top w:val="none" w:sz="0" w:space="0" w:color="auto"/>
        <w:left w:val="none" w:sz="0" w:space="0" w:color="auto"/>
        <w:bottom w:val="none" w:sz="0" w:space="0" w:color="auto"/>
        <w:right w:val="none" w:sz="0" w:space="0" w:color="auto"/>
      </w:divBdr>
    </w:div>
    <w:div w:id="1879776660">
      <w:bodyDiv w:val="1"/>
      <w:marLeft w:val="0"/>
      <w:marRight w:val="0"/>
      <w:marTop w:val="0"/>
      <w:marBottom w:val="0"/>
      <w:divBdr>
        <w:top w:val="none" w:sz="0" w:space="0" w:color="auto"/>
        <w:left w:val="none" w:sz="0" w:space="0" w:color="auto"/>
        <w:bottom w:val="none" w:sz="0" w:space="0" w:color="auto"/>
        <w:right w:val="none" w:sz="0" w:space="0" w:color="auto"/>
      </w:divBdr>
    </w:div>
    <w:div w:id="1879927038">
      <w:bodyDiv w:val="1"/>
      <w:marLeft w:val="0"/>
      <w:marRight w:val="0"/>
      <w:marTop w:val="0"/>
      <w:marBottom w:val="0"/>
      <w:divBdr>
        <w:top w:val="none" w:sz="0" w:space="0" w:color="auto"/>
        <w:left w:val="none" w:sz="0" w:space="0" w:color="auto"/>
        <w:bottom w:val="none" w:sz="0" w:space="0" w:color="auto"/>
        <w:right w:val="none" w:sz="0" w:space="0" w:color="auto"/>
      </w:divBdr>
    </w:div>
    <w:div w:id="1882940152">
      <w:bodyDiv w:val="1"/>
      <w:marLeft w:val="0"/>
      <w:marRight w:val="0"/>
      <w:marTop w:val="0"/>
      <w:marBottom w:val="0"/>
      <w:divBdr>
        <w:top w:val="none" w:sz="0" w:space="0" w:color="auto"/>
        <w:left w:val="none" w:sz="0" w:space="0" w:color="auto"/>
        <w:bottom w:val="none" w:sz="0" w:space="0" w:color="auto"/>
        <w:right w:val="none" w:sz="0" w:space="0" w:color="auto"/>
      </w:divBdr>
    </w:div>
    <w:div w:id="1883667085">
      <w:bodyDiv w:val="1"/>
      <w:marLeft w:val="0"/>
      <w:marRight w:val="0"/>
      <w:marTop w:val="0"/>
      <w:marBottom w:val="0"/>
      <w:divBdr>
        <w:top w:val="none" w:sz="0" w:space="0" w:color="auto"/>
        <w:left w:val="none" w:sz="0" w:space="0" w:color="auto"/>
        <w:bottom w:val="none" w:sz="0" w:space="0" w:color="auto"/>
        <w:right w:val="none" w:sz="0" w:space="0" w:color="auto"/>
      </w:divBdr>
    </w:div>
    <w:div w:id="1883899945">
      <w:bodyDiv w:val="1"/>
      <w:marLeft w:val="0"/>
      <w:marRight w:val="0"/>
      <w:marTop w:val="0"/>
      <w:marBottom w:val="0"/>
      <w:divBdr>
        <w:top w:val="none" w:sz="0" w:space="0" w:color="auto"/>
        <w:left w:val="none" w:sz="0" w:space="0" w:color="auto"/>
        <w:bottom w:val="none" w:sz="0" w:space="0" w:color="auto"/>
        <w:right w:val="none" w:sz="0" w:space="0" w:color="auto"/>
      </w:divBdr>
    </w:div>
    <w:div w:id="1884562504">
      <w:bodyDiv w:val="1"/>
      <w:marLeft w:val="0"/>
      <w:marRight w:val="0"/>
      <w:marTop w:val="0"/>
      <w:marBottom w:val="0"/>
      <w:divBdr>
        <w:top w:val="none" w:sz="0" w:space="0" w:color="auto"/>
        <w:left w:val="none" w:sz="0" w:space="0" w:color="auto"/>
        <w:bottom w:val="none" w:sz="0" w:space="0" w:color="auto"/>
        <w:right w:val="none" w:sz="0" w:space="0" w:color="auto"/>
      </w:divBdr>
    </w:div>
    <w:div w:id="1884780703">
      <w:bodyDiv w:val="1"/>
      <w:marLeft w:val="0"/>
      <w:marRight w:val="0"/>
      <w:marTop w:val="0"/>
      <w:marBottom w:val="0"/>
      <w:divBdr>
        <w:top w:val="none" w:sz="0" w:space="0" w:color="auto"/>
        <w:left w:val="none" w:sz="0" w:space="0" w:color="auto"/>
        <w:bottom w:val="none" w:sz="0" w:space="0" w:color="auto"/>
        <w:right w:val="none" w:sz="0" w:space="0" w:color="auto"/>
      </w:divBdr>
    </w:div>
    <w:div w:id="1886064311">
      <w:bodyDiv w:val="1"/>
      <w:marLeft w:val="0"/>
      <w:marRight w:val="0"/>
      <w:marTop w:val="0"/>
      <w:marBottom w:val="0"/>
      <w:divBdr>
        <w:top w:val="none" w:sz="0" w:space="0" w:color="auto"/>
        <w:left w:val="none" w:sz="0" w:space="0" w:color="auto"/>
        <w:bottom w:val="none" w:sz="0" w:space="0" w:color="auto"/>
        <w:right w:val="none" w:sz="0" w:space="0" w:color="auto"/>
      </w:divBdr>
    </w:div>
    <w:div w:id="1887910693">
      <w:bodyDiv w:val="1"/>
      <w:marLeft w:val="0"/>
      <w:marRight w:val="0"/>
      <w:marTop w:val="0"/>
      <w:marBottom w:val="0"/>
      <w:divBdr>
        <w:top w:val="none" w:sz="0" w:space="0" w:color="auto"/>
        <w:left w:val="none" w:sz="0" w:space="0" w:color="auto"/>
        <w:bottom w:val="none" w:sz="0" w:space="0" w:color="auto"/>
        <w:right w:val="none" w:sz="0" w:space="0" w:color="auto"/>
      </w:divBdr>
    </w:div>
    <w:div w:id="1887911007">
      <w:bodyDiv w:val="1"/>
      <w:marLeft w:val="0"/>
      <w:marRight w:val="0"/>
      <w:marTop w:val="0"/>
      <w:marBottom w:val="0"/>
      <w:divBdr>
        <w:top w:val="none" w:sz="0" w:space="0" w:color="auto"/>
        <w:left w:val="none" w:sz="0" w:space="0" w:color="auto"/>
        <w:bottom w:val="none" w:sz="0" w:space="0" w:color="auto"/>
        <w:right w:val="none" w:sz="0" w:space="0" w:color="auto"/>
      </w:divBdr>
    </w:div>
    <w:div w:id="1888103884">
      <w:bodyDiv w:val="1"/>
      <w:marLeft w:val="0"/>
      <w:marRight w:val="0"/>
      <w:marTop w:val="0"/>
      <w:marBottom w:val="0"/>
      <w:divBdr>
        <w:top w:val="none" w:sz="0" w:space="0" w:color="auto"/>
        <w:left w:val="none" w:sz="0" w:space="0" w:color="auto"/>
        <w:bottom w:val="none" w:sz="0" w:space="0" w:color="auto"/>
        <w:right w:val="none" w:sz="0" w:space="0" w:color="auto"/>
      </w:divBdr>
    </w:div>
    <w:div w:id="1888368465">
      <w:bodyDiv w:val="1"/>
      <w:marLeft w:val="0"/>
      <w:marRight w:val="0"/>
      <w:marTop w:val="0"/>
      <w:marBottom w:val="0"/>
      <w:divBdr>
        <w:top w:val="none" w:sz="0" w:space="0" w:color="auto"/>
        <w:left w:val="none" w:sz="0" w:space="0" w:color="auto"/>
        <w:bottom w:val="none" w:sz="0" w:space="0" w:color="auto"/>
        <w:right w:val="none" w:sz="0" w:space="0" w:color="auto"/>
      </w:divBdr>
    </w:div>
    <w:div w:id="1888494696">
      <w:bodyDiv w:val="1"/>
      <w:marLeft w:val="0"/>
      <w:marRight w:val="0"/>
      <w:marTop w:val="0"/>
      <w:marBottom w:val="0"/>
      <w:divBdr>
        <w:top w:val="none" w:sz="0" w:space="0" w:color="auto"/>
        <w:left w:val="none" w:sz="0" w:space="0" w:color="auto"/>
        <w:bottom w:val="none" w:sz="0" w:space="0" w:color="auto"/>
        <w:right w:val="none" w:sz="0" w:space="0" w:color="auto"/>
      </w:divBdr>
    </w:div>
    <w:div w:id="1889144975">
      <w:bodyDiv w:val="1"/>
      <w:marLeft w:val="0"/>
      <w:marRight w:val="0"/>
      <w:marTop w:val="0"/>
      <w:marBottom w:val="0"/>
      <w:divBdr>
        <w:top w:val="none" w:sz="0" w:space="0" w:color="auto"/>
        <w:left w:val="none" w:sz="0" w:space="0" w:color="auto"/>
        <w:bottom w:val="none" w:sz="0" w:space="0" w:color="auto"/>
        <w:right w:val="none" w:sz="0" w:space="0" w:color="auto"/>
      </w:divBdr>
    </w:div>
    <w:div w:id="1889221067">
      <w:bodyDiv w:val="1"/>
      <w:marLeft w:val="0"/>
      <w:marRight w:val="0"/>
      <w:marTop w:val="0"/>
      <w:marBottom w:val="0"/>
      <w:divBdr>
        <w:top w:val="none" w:sz="0" w:space="0" w:color="auto"/>
        <w:left w:val="none" w:sz="0" w:space="0" w:color="auto"/>
        <w:bottom w:val="none" w:sz="0" w:space="0" w:color="auto"/>
        <w:right w:val="none" w:sz="0" w:space="0" w:color="auto"/>
      </w:divBdr>
    </w:div>
    <w:div w:id="1890142485">
      <w:bodyDiv w:val="1"/>
      <w:marLeft w:val="0"/>
      <w:marRight w:val="0"/>
      <w:marTop w:val="0"/>
      <w:marBottom w:val="0"/>
      <w:divBdr>
        <w:top w:val="none" w:sz="0" w:space="0" w:color="auto"/>
        <w:left w:val="none" w:sz="0" w:space="0" w:color="auto"/>
        <w:bottom w:val="none" w:sz="0" w:space="0" w:color="auto"/>
        <w:right w:val="none" w:sz="0" w:space="0" w:color="auto"/>
      </w:divBdr>
    </w:div>
    <w:div w:id="1890413371">
      <w:bodyDiv w:val="1"/>
      <w:marLeft w:val="0"/>
      <w:marRight w:val="0"/>
      <w:marTop w:val="0"/>
      <w:marBottom w:val="0"/>
      <w:divBdr>
        <w:top w:val="none" w:sz="0" w:space="0" w:color="auto"/>
        <w:left w:val="none" w:sz="0" w:space="0" w:color="auto"/>
        <w:bottom w:val="none" w:sz="0" w:space="0" w:color="auto"/>
        <w:right w:val="none" w:sz="0" w:space="0" w:color="auto"/>
      </w:divBdr>
    </w:div>
    <w:div w:id="1890720560">
      <w:bodyDiv w:val="1"/>
      <w:marLeft w:val="0"/>
      <w:marRight w:val="0"/>
      <w:marTop w:val="0"/>
      <w:marBottom w:val="0"/>
      <w:divBdr>
        <w:top w:val="none" w:sz="0" w:space="0" w:color="auto"/>
        <w:left w:val="none" w:sz="0" w:space="0" w:color="auto"/>
        <w:bottom w:val="none" w:sz="0" w:space="0" w:color="auto"/>
        <w:right w:val="none" w:sz="0" w:space="0" w:color="auto"/>
      </w:divBdr>
    </w:div>
    <w:div w:id="1890722059">
      <w:bodyDiv w:val="1"/>
      <w:marLeft w:val="0"/>
      <w:marRight w:val="0"/>
      <w:marTop w:val="0"/>
      <w:marBottom w:val="0"/>
      <w:divBdr>
        <w:top w:val="none" w:sz="0" w:space="0" w:color="auto"/>
        <w:left w:val="none" w:sz="0" w:space="0" w:color="auto"/>
        <w:bottom w:val="none" w:sz="0" w:space="0" w:color="auto"/>
        <w:right w:val="none" w:sz="0" w:space="0" w:color="auto"/>
      </w:divBdr>
    </w:div>
    <w:div w:id="1891116094">
      <w:bodyDiv w:val="1"/>
      <w:marLeft w:val="0"/>
      <w:marRight w:val="0"/>
      <w:marTop w:val="0"/>
      <w:marBottom w:val="0"/>
      <w:divBdr>
        <w:top w:val="none" w:sz="0" w:space="0" w:color="auto"/>
        <w:left w:val="none" w:sz="0" w:space="0" w:color="auto"/>
        <w:bottom w:val="none" w:sz="0" w:space="0" w:color="auto"/>
        <w:right w:val="none" w:sz="0" w:space="0" w:color="auto"/>
      </w:divBdr>
    </w:div>
    <w:div w:id="1892109344">
      <w:bodyDiv w:val="1"/>
      <w:marLeft w:val="0"/>
      <w:marRight w:val="0"/>
      <w:marTop w:val="0"/>
      <w:marBottom w:val="0"/>
      <w:divBdr>
        <w:top w:val="none" w:sz="0" w:space="0" w:color="auto"/>
        <w:left w:val="none" w:sz="0" w:space="0" w:color="auto"/>
        <w:bottom w:val="none" w:sz="0" w:space="0" w:color="auto"/>
        <w:right w:val="none" w:sz="0" w:space="0" w:color="auto"/>
      </w:divBdr>
    </w:div>
    <w:div w:id="1892576748">
      <w:bodyDiv w:val="1"/>
      <w:marLeft w:val="0"/>
      <w:marRight w:val="0"/>
      <w:marTop w:val="0"/>
      <w:marBottom w:val="0"/>
      <w:divBdr>
        <w:top w:val="none" w:sz="0" w:space="0" w:color="auto"/>
        <w:left w:val="none" w:sz="0" w:space="0" w:color="auto"/>
        <w:bottom w:val="none" w:sz="0" w:space="0" w:color="auto"/>
        <w:right w:val="none" w:sz="0" w:space="0" w:color="auto"/>
      </w:divBdr>
    </w:div>
    <w:div w:id="1893231462">
      <w:bodyDiv w:val="1"/>
      <w:marLeft w:val="0"/>
      <w:marRight w:val="0"/>
      <w:marTop w:val="0"/>
      <w:marBottom w:val="0"/>
      <w:divBdr>
        <w:top w:val="none" w:sz="0" w:space="0" w:color="auto"/>
        <w:left w:val="none" w:sz="0" w:space="0" w:color="auto"/>
        <w:bottom w:val="none" w:sz="0" w:space="0" w:color="auto"/>
        <w:right w:val="none" w:sz="0" w:space="0" w:color="auto"/>
      </w:divBdr>
    </w:div>
    <w:div w:id="1894845515">
      <w:bodyDiv w:val="1"/>
      <w:marLeft w:val="0"/>
      <w:marRight w:val="0"/>
      <w:marTop w:val="0"/>
      <w:marBottom w:val="0"/>
      <w:divBdr>
        <w:top w:val="none" w:sz="0" w:space="0" w:color="auto"/>
        <w:left w:val="none" w:sz="0" w:space="0" w:color="auto"/>
        <w:bottom w:val="none" w:sz="0" w:space="0" w:color="auto"/>
        <w:right w:val="none" w:sz="0" w:space="0" w:color="auto"/>
      </w:divBdr>
    </w:div>
    <w:div w:id="1894922166">
      <w:bodyDiv w:val="1"/>
      <w:marLeft w:val="0"/>
      <w:marRight w:val="0"/>
      <w:marTop w:val="0"/>
      <w:marBottom w:val="0"/>
      <w:divBdr>
        <w:top w:val="none" w:sz="0" w:space="0" w:color="auto"/>
        <w:left w:val="none" w:sz="0" w:space="0" w:color="auto"/>
        <w:bottom w:val="none" w:sz="0" w:space="0" w:color="auto"/>
        <w:right w:val="none" w:sz="0" w:space="0" w:color="auto"/>
      </w:divBdr>
    </w:div>
    <w:div w:id="1896308636">
      <w:bodyDiv w:val="1"/>
      <w:marLeft w:val="0"/>
      <w:marRight w:val="0"/>
      <w:marTop w:val="0"/>
      <w:marBottom w:val="0"/>
      <w:divBdr>
        <w:top w:val="none" w:sz="0" w:space="0" w:color="auto"/>
        <w:left w:val="none" w:sz="0" w:space="0" w:color="auto"/>
        <w:bottom w:val="none" w:sz="0" w:space="0" w:color="auto"/>
        <w:right w:val="none" w:sz="0" w:space="0" w:color="auto"/>
      </w:divBdr>
    </w:div>
    <w:div w:id="1897931045">
      <w:bodyDiv w:val="1"/>
      <w:marLeft w:val="0"/>
      <w:marRight w:val="0"/>
      <w:marTop w:val="0"/>
      <w:marBottom w:val="0"/>
      <w:divBdr>
        <w:top w:val="none" w:sz="0" w:space="0" w:color="auto"/>
        <w:left w:val="none" w:sz="0" w:space="0" w:color="auto"/>
        <w:bottom w:val="none" w:sz="0" w:space="0" w:color="auto"/>
        <w:right w:val="none" w:sz="0" w:space="0" w:color="auto"/>
      </w:divBdr>
    </w:div>
    <w:div w:id="1898543893">
      <w:bodyDiv w:val="1"/>
      <w:marLeft w:val="0"/>
      <w:marRight w:val="0"/>
      <w:marTop w:val="0"/>
      <w:marBottom w:val="0"/>
      <w:divBdr>
        <w:top w:val="none" w:sz="0" w:space="0" w:color="auto"/>
        <w:left w:val="none" w:sz="0" w:space="0" w:color="auto"/>
        <w:bottom w:val="none" w:sz="0" w:space="0" w:color="auto"/>
        <w:right w:val="none" w:sz="0" w:space="0" w:color="auto"/>
      </w:divBdr>
    </w:div>
    <w:div w:id="1899049648">
      <w:bodyDiv w:val="1"/>
      <w:marLeft w:val="0"/>
      <w:marRight w:val="0"/>
      <w:marTop w:val="0"/>
      <w:marBottom w:val="0"/>
      <w:divBdr>
        <w:top w:val="none" w:sz="0" w:space="0" w:color="auto"/>
        <w:left w:val="none" w:sz="0" w:space="0" w:color="auto"/>
        <w:bottom w:val="none" w:sz="0" w:space="0" w:color="auto"/>
        <w:right w:val="none" w:sz="0" w:space="0" w:color="auto"/>
      </w:divBdr>
    </w:div>
    <w:div w:id="1899628123">
      <w:bodyDiv w:val="1"/>
      <w:marLeft w:val="0"/>
      <w:marRight w:val="0"/>
      <w:marTop w:val="0"/>
      <w:marBottom w:val="0"/>
      <w:divBdr>
        <w:top w:val="none" w:sz="0" w:space="0" w:color="auto"/>
        <w:left w:val="none" w:sz="0" w:space="0" w:color="auto"/>
        <w:bottom w:val="none" w:sz="0" w:space="0" w:color="auto"/>
        <w:right w:val="none" w:sz="0" w:space="0" w:color="auto"/>
      </w:divBdr>
    </w:div>
    <w:div w:id="1900820437">
      <w:bodyDiv w:val="1"/>
      <w:marLeft w:val="0"/>
      <w:marRight w:val="0"/>
      <w:marTop w:val="0"/>
      <w:marBottom w:val="0"/>
      <w:divBdr>
        <w:top w:val="none" w:sz="0" w:space="0" w:color="auto"/>
        <w:left w:val="none" w:sz="0" w:space="0" w:color="auto"/>
        <w:bottom w:val="none" w:sz="0" w:space="0" w:color="auto"/>
        <w:right w:val="none" w:sz="0" w:space="0" w:color="auto"/>
      </w:divBdr>
    </w:div>
    <w:div w:id="1901479411">
      <w:bodyDiv w:val="1"/>
      <w:marLeft w:val="0"/>
      <w:marRight w:val="0"/>
      <w:marTop w:val="0"/>
      <w:marBottom w:val="0"/>
      <w:divBdr>
        <w:top w:val="none" w:sz="0" w:space="0" w:color="auto"/>
        <w:left w:val="none" w:sz="0" w:space="0" w:color="auto"/>
        <w:bottom w:val="none" w:sz="0" w:space="0" w:color="auto"/>
        <w:right w:val="none" w:sz="0" w:space="0" w:color="auto"/>
      </w:divBdr>
    </w:div>
    <w:div w:id="1902324443">
      <w:bodyDiv w:val="1"/>
      <w:marLeft w:val="0"/>
      <w:marRight w:val="0"/>
      <w:marTop w:val="0"/>
      <w:marBottom w:val="0"/>
      <w:divBdr>
        <w:top w:val="none" w:sz="0" w:space="0" w:color="auto"/>
        <w:left w:val="none" w:sz="0" w:space="0" w:color="auto"/>
        <w:bottom w:val="none" w:sz="0" w:space="0" w:color="auto"/>
        <w:right w:val="none" w:sz="0" w:space="0" w:color="auto"/>
      </w:divBdr>
    </w:div>
    <w:div w:id="1902398848">
      <w:bodyDiv w:val="1"/>
      <w:marLeft w:val="0"/>
      <w:marRight w:val="0"/>
      <w:marTop w:val="0"/>
      <w:marBottom w:val="0"/>
      <w:divBdr>
        <w:top w:val="none" w:sz="0" w:space="0" w:color="auto"/>
        <w:left w:val="none" w:sz="0" w:space="0" w:color="auto"/>
        <w:bottom w:val="none" w:sz="0" w:space="0" w:color="auto"/>
        <w:right w:val="none" w:sz="0" w:space="0" w:color="auto"/>
      </w:divBdr>
    </w:div>
    <w:div w:id="1902449209">
      <w:bodyDiv w:val="1"/>
      <w:marLeft w:val="0"/>
      <w:marRight w:val="0"/>
      <w:marTop w:val="0"/>
      <w:marBottom w:val="0"/>
      <w:divBdr>
        <w:top w:val="none" w:sz="0" w:space="0" w:color="auto"/>
        <w:left w:val="none" w:sz="0" w:space="0" w:color="auto"/>
        <w:bottom w:val="none" w:sz="0" w:space="0" w:color="auto"/>
        <w:right w:val="none" w:sz="0" w:space="0" w:color="auto"/>
      </w:divBdr>
    </w:div>
    <w:div w:id="1902594710">
      <w:bodyDiv w:val="1"/>
      <w:marLeft w:val="0"/>
      <w:marRight w:val="0"/>
      <w:marTop w:val="0"/>
      <w:marBottom w:val="0"/>
      <w:divBdr>
        <w:top w:val="none" w:sz="0" w:space="0" w:color="auto"/>
        <w:left w:val="none" w:sz="0" w:space="0" w:color="auto"/>
        <w:bottom w:val="none" w:sz="0" w:space="0" w:color="auto"/>
        <w:right w:val="none" w:sz="0" w:space="0" w:color="auto"/>
      </w:divBdr>
    </w:div>
    <w:div w:id="1904099986">
      <w:bodyDiv w:val="1"/>
      <w:marLeft w:val="0"/>
      <w:marRight w:val="0"/>
      <w:marTop w:val="0"/>
      <w:marBottom w:val="0"/>
      <w:divBdr>
        <w:top w:val="none" w:sz="0" w:space="0" w:color="auto"/>
        <w:left w:val="none" w:sz="0" w:space="0" w:color="auto"/>
        <w:bottom w:val="none" w:sz="0" w:space="0" w:color="auto"/>
        <w:right w:val="none" w:sz="0" w:space="0" w:color="auto"/>
      </w:divBdr>
    </w:div>
    <w:div w:id="1905412089">
      <w:bodyDiv w:val="1"/>
      <w:marLeft w:val="0"/>
      <w:marRight w:val="0"/>
      <w:marTop w:val="0"/>
      <w:marBottom w:val="0"/>
      <w:divBdr>
        <w:top w:val="none" w:sz="0" w:space="0" w:color="auto"/>
        <w:left w:val="none" w:sz="0" w:space="0" w:color="auto"/>
        <w:bottom w:val="none" w:sz="0" w:space="0" w:color="auto"/>
        <w:right w:val="none" w:sz="0" w:space="0" w:color="auto"/>
      </w:divBdr>
    </w:div>
    <w:div w:id="1906187281">
      <w:bodyDiv w:val="1"/>
      <w:marLeft w:val="0"/>
      <w:marRight w:val="0"/>
      <w:marTop w:val="0"/>
      <w:marBottom w:val="0"/>
      <w:divBdr>
        <w:top w:val="none" w:sz="0" w:space="0" w:color="auto"/>
        <w:left w:val="none" w:sz="0" w:space="0" w:color="auto"/>
        <w:bottom w:val="none" w:sz="0" w:space="0" w:color="auto"/>
        <w:right w:val="none" w:sz="0" w:space="0" w:color="auto"/>
      </w:divBdr>
    </w:div>
    <w:div w:id="1906798816">
      <w:bodyDiv w:val="1"/>
      <w:marLeft w:val="0"/>
      <w:marRight w:val="0"/>
      <w:marTop w:val="0"/>
      <w:marBottom w:val="0"/>
      <w:divBdr>
        <w:top w:val="none" w:sz="0" w:space="0" w:color="auto"/>
        <w:left w:val="none" w:sz="0" w:space="0" w:color="auto"/>
        <w:bottom w:val="none" w:sz="0" w:space="0" w:color="auto"/>
        <w:right w:val="none" w:sz="0" w:space="0" w:color="auto"/>
      </w:divBdr>
    </w:div>
    <w:div w:id="1907568038">
      <w:bodyDiv w:val="1"/>
      <w:marLeft w:val="0"/>
      <w:marRight w:val="0"/>
      <w:marTop w:val="0"/>
      <w:marBottom w:val="0"/>
      <w:divBdr>
        <w:top w:val="none" w:sz="0" w:space="0" w:color="auto"/>
        <w:left w:val="none" w:sz="0" w:space="0" w:color="auto"/>
        <w:bottom w:val="none" w:sz="0" w:space="0" w:color="auto"/>
        <w:right w:val="none" w:sz="0" w:space="0" w:color="auto"/>
      </w:divBdr>
    </w:div>
    <w:div w:id="1908152240">
      <w:bodyDiv w:val="1"/>
      <w:marLeft w:val="0"/>
      <w:marRight w:val="0"/>
      <w:marTop w:val="0"/>
      <w:marBottom w:val="0"/>
      <w:divBdr>
        <w:top w:val="none" w:sz="0" w:space="0" w:color="auto"/>
        <w:left w:val="none" w:sz="0" w:space="0" w:color="auto"/>
        <w:bottom w:val="none" w:sz="0" w:space="0" w:color="auto"/>
        <w:right w:val="none" w:sz="0" w:space="0" w:color="auto"/>
      </w:divBdr>
    </w:div>
    <w:div w:id="1910767642">
      <w:bodyDiv w:val="1"/>
      <w:marLeft w:val="0"/>
      <w:marRight w:val="0"/>
      <w:marTop w:val="0"/>
      <w:marBottom w:val="0"/>
      <w:divBdr>
        <w:top w:val="none" w:sz="0" w:space="0" w:color="auto"/>
        <w:left w:val="none" w:sz="0" w:space="0" w:color="auto"/>
        <w:bottom w:val="none" w:sz="0" w:space="0" w:color="auto"/>
        <w:right w:val="none" w:sz="0" w:space="0" w:color="auto"/>
      </w:divBdr>
    </w:div>
    <w:div w:id="1912230905">
      <w:bodyDiv w:val="1"/>
      <w:marLeft w:val="0"/>
      <w:marRight w:val="0"/>
      <w:marTop w:val="0"/>
      <w:marBottom w:val="0"/>
      <w:divBdr>
        <w:top w:val="none" w:sz="0" w:space="0" w:color="auto"/>
        <w:left w:val="none" w:sz="0" w:space="0" w:color="auto"/>
        <w:bottom w:val="none" w:sz="0" w:space="0" w:color="auto"/>
        <w:right w:val="none" w:sz="0" w:space="0" w:color="auto"/>
      </w:divBdr>
    </w:div>
    <w:div w:id="1912496763">
      <w:bodyDiv w:val="1"/>
      <w:marLeft w:val="0"/>
      <w:marRight w:val="0"/>
      <w:marTop w:val="0"/>
      <w:marBottom w:val="0"/>
      <w:divBdr>
        <w:top w:val="none" w:sz="0" w:space="0" w:color="auto"/>
        <w:left w:val="none" w:sz="0" w:space="0" w:color="auto"/>
        <w:bottom w:val="none" w:sz="0" w:space="0" w:color="auto"/>
        <w:right w:val="none" w:sz="0" w:space="0" w:color="auto"/>
      </w:divBdr>
    </w:div>
    <w:div w:id="1912810219">
      <w:bodyDiv w:val="1"/>
      <w:marLeft w:val="0"/>
      <w:marRight w:val="0"/>
      <w:marTop w:val="0"/>
      <w:marBottom w:val="0"/>
      <w:divBdr>
        <w:top w:val="none" w:sz="0" w:space="0" w:color="auto"/>
        <w:left w:val="none" w:sz="0" w:space="0" w:color="auto"/>
        <w:bottom w:val="none" w:sz="0" w:space="0" w:color="auto"/>
        <w:right w:val="none" w:sz="0" w:space="0" w:color="auto"/>
      </w:divBdr>
    </w:div>
    <w:div w:id="1915313742">
      <w:bodyDiv w:val="1"/>
      <w:marLeft w:val="0"/>
      <w:marRight w:val="0"/>
      <w:marTop w:val="0"/>
      <w:marBottom w:val="0"/>
      <w:divBdr>
        <w:top w:val="none" w:sz="0" w:space="0" w:color="auto"/>
        <w:left w:val="none" w:sz="0" w:space="0" w:color="auto"/>
        <w:bottom w:val="none" w:sz="0" w:space="0" w:color="auto"/>
        <w:right w:val="none" w:sz="0" w:space="0" w:color="auto"/>
      </w:divBdr>
    </w:div>
    <w:div w:id="1915360663">
      <w:bodyDiv w:val="1"/>
      <w:marLeft w:val="0"/>
      <w:marRight w:val="0"/>
      <w:marTop w:val="0"/>
      <w:marBottom w:val="0"/>
      <w:divBdr>
        <w:top w:val="none" w:sz="0" w:space="0" w:color="auto"/>
        <w:left w:val="none" w:sz="0" w:space="0" w:color="auto"/>
        <w:bottom w:val="none" w:sz="0" w:space="0" w:color="auto"/>
        <w:right w:val="none" w:sz="0" w:space="0" w:color="auto"/>
      </w:divBdr>
    </w:div>
    <w:div w:id="1915625608">
      <w:bodyDiv w:val="1"/>
      <w:marLeft w:val="0"/>
      <w:marRight w:val="0"/>
      <w:marTop w:val="0"/>
      <w:marBottom w:val="0"/>
      <w:divBdr>
        <w:top w:val="none" w:sz="0" w:space="0" w:color="auto"/>
        <w:left w:val="none" w:sz="0" w:space="0" w:color="auto"/>
        <w:bottom w:val="none" w:sz="0" w:space="0" w:color="auto"/>
        <w:right w:val="none" w:sz="0" w:space="0" w:color="auto"/>
      </w:divBdr>
    </w:div>
    <w:div w:id="1915702426">
      <w:bodyDiv w:val="1"/>
      <w:marLeft w:val="0"/>
      <w:marRight w:val="0"/>
      <w:marTop w:val="0"/>
      <w:marBottom w:val="0"/>
      <w:divBdr>
        <w:top w:val="none" w:sz="0" w:space="0" w:color="auto"/>
        <w:left w:val="none" w:sz="0" w:space="0" w:color="auto"/>
        <w:bottom w:val="none" w:sz="0" w:space="0" w:color="auto"/>
        <w:right w:val="none" w:sz="0" w:space="0" w:color="auto"/>
      </w:divBdr>
    </w:div>
    <w:div w:id="1916817827">
      <w:bodyDiv w:val="1"/>
      <w:marLeft w:val="0"/>
      <w:marRight w:val="0"/>
      <w:marTop w:val="0"/>
      <w:marBottom w:val="0"/>
      <w:divBdr>
        <w:top w:val="none" w:sz="0" w:space="0" w:color="auto"/>
        <w:left w:val="none" w:sz="0" w:space="0" w:color="auto"/>
        <w:bottom w:val="none" w:sz="0" w:space="0" w:color="auto"/>
        <w:right w:val="none" w:sz="0" w:space="0" w:color="auto"/>
      </w:divBdr>
    </w:div>
    <w:div w:id="1917477529">
      <w:bodyDiv w:val="1"/>
      <w:marLeft w:val="0"/>
      <w:marRight w:val="0"/>
      <w:marTop w:val="0"/>
      <w:marBottom w:val="0"/>
      <w:divBdr>
        <w:top w:val="none" w:sz="0" w:space="0" w:color="auto"/>
        <w:left w:val="none" w:sz="0" w:space="0" w:color="auto"/>
        <w:bottom w:val="none" w:sz="0" w:space="0" w:color="auto"/>
        <w:right w:val="none" w:sz="0" w:space="0" w:color="auto"/>
      </w:divBdr>
    </w:div>
    <w:div w:id="1918514958">
      <w:bodyDiv w:val="1"/>
      <w:marLeft w:val="0"/>
      <w:marRight w:val="0"/>
      <w:marTop w:val="0"/>
      <w:marBottom w:val="0"/>
      <w:divBdr>
        <w:top w:val="none" w:sz="0" w:space="0" w:color="auto"/>
        <w:left w:val="none" w:sz="0" w:space="0" w:color="auto"/>
        <w:bottom w:val="none" w:sz="0" w:space="0" w:color="auto"/>
        <w:right w:val="none" w:sz="0" w:space="0" w:color="auto"/>
      </w:divBdr>
    </w:div>
    <w:div w:id="1918711522">
      <w:bodyDiv w:val="1"/>
      <w:marLeft w:val="0"/>
      <w:marRight w:val="0"/>
      <w:marTop w:val="0"/>
      <w:marBottom w:val="0"/>
      <w:divBdr>
        <w:top w:val="none" w:sz="0" w:space="0" w:color="auto"/>
        <w:left w:val="none" w:sz="0" w:space="0" w:color="auto"/>
        <w:bottom w:val="none" w:sz="0" w:space="0" w:color="auto"/>
        <w:right w:val="none" w:sz="0" w:space="0" w:color="auto"/>
      </w:divBdr>
    </w:div>
    <w:div w:id="1919827760">
      <w:bodyDiv w:val="1"/>
      <w:marLeft w:val="0"/>
      <w:marRight w:val="0"/>
      <w:marTop w:val="0"/>
      <w:marBottom w:val="0"/>
      <w:divBdr>
        <w:top w:val="none" w:sz="0" w:space="0" w:color="auto"/>
        <w:left w:val="none" w:sz="0" w:space="0" w:color="auto"/>
        <w:bottom w:val="none" w:sz="0" w:space="0" w:color="auto"/>
        <w:right w:val="none" w:sz="0" w:space="0" w:color="auto"/>
      </w:divBdr>
    </w:div>
    <w:div w:id="1920870346">
      <w:bodyDiv w:val="1"/>
      <w:marLeft w:val="0"/>
      <w:marRight w:val="0"/>
      <w:marTop w:val="0"/>
      <w:marBottom w:val="0"/>
      <w:divBdr>
        <w:top w:val="none" w:sz="0" w:space="0" w:color="auto"/>
        <w:left w:val="none" w:sz="0" w:space="0" w:color="auto"/>
        <w:bottom w:val="none" w:sz="0" w:space="0" w:color="auto"/>
        <w:right w:val="none" w:sz="0" w:space="0" w:color="auto"/>
      </w:divBdr>
    </w:div>
    <w:div w:id="1921868606">
      <w:bodyDiv w:val="1"/>
      <w:marLeft w:val="0"/>
      <w:marRight w:val="0"/>
      <w:marTop w:val="0"/>
      <w:marBottom w:val="0"/>
      <w:divBdr>
        <w:top w:val="none" w:sz="0" w:space="0" w:color="auto"/>
        <w:left w:val="none" w:sz="0" w:space="0" w:color="auto"/>
        <w:bottom w:val="none" w:sz="0" w:space="0" w:color="auto"/>
        <w:right w:val="none" w:sz="0" w:space="0" w:color="auto"/>
      </w:divBdr>
    </w:div>
    <w:div w:id="1921910961">
      <w:bodyDiv w:val="1"/>
      <w:marLeft w:val="0"/>
      <w:marRight w:val="0"/>
      <w:marTop w:val="0"/>
      <w:marBottom w:val="0"/>
      <w:divBdr>
        <w:top w:val="none" w:sz="0" w:space="0" w:color="auto"/>
        <w:left w:val="none" w:sz="0" w:space="0" w:color="auto"/>
        <w:bottom w:val="none" w:sz="0" w:space="0" w:color="auto"/>
        <w:right w:val="none" w:sz="0" w:space="0" w:color="auto"/>
      </w:divBdr>
    </w:div>
    <w:div w:id="1922178654">
      <w:bodyDiv w:val="1"/>
      <w:marLeft w:val="0"/>
      <w:marRight w:val="0"/>
      <w:marTop w:val="0"/>
      <w:marBottom w:val="0"/>
      <w:divBdr>
        <w:top w:val="none" w:sz="0" w:space="0" w:color="auto"/>
        <w:left w:val="none" w:sz="0" w:space="0" w:color="auto"/>
        <w:bottom w:val="none" w:sz="0" w:space="0" w:color="auto"/>
        <w:right w:val="none" w:sz="0" w:space="0" w:color="auto"/>
      </w:divBdr>
    </w:div>
    <w:div w:id="1923104057">
      <w:bodyDiv w:val="1"/>
      <w:marLeft w:val="0"/>
      <w:marRight w:val="0"/>
      <w:marTop w:val="0"/>
      <w:marBottom w:val="0"/>
      <w:divBdr>
        <w:top w:val="none" w:sz="0" w:space="0" w:color="auto"/>
        <w:left w:val="none" w:sz="0" w:space="0" w:color="auto"/>
        <w:bottom w:val="none" w:sz="0" w:space="0" w:color="auto"/>
        <w:right w:val="none" w:sz="0" w:space="0" w:color="auto"/>
      </w:divBdr>
    </w:div>
    <w:div w:id="1924026925">
      <w:bodyDiv w:val="1"/>
      <w:marLeft w:val="0"/>
      <w:marRight w:val="0"/>
      <w:marTop w:val="0"/>
      <w:marBottom w:val="0"/>
      <w:divBdr>
        <w:top w:val="none" w:sz="0" w:space="0" w:color="auto"/>
        <w:left w:val="none" w:sz="0" w:space="0" w:color="auto"/>
        <w:bottom w:val="none" w:sz="0" w:space="0" w:color="auto"/>
        <w:right w:val="none" w:sz="0" w:space="0" w:color="auto"/>
      </w:divBdr>
    </w:div>
    <w:div w:id="1925140041">
      <w:bodyDiv w:val="1"/>
      <w:marLeft w:val="0"/>
      <w:marRight w:val="0"/>
      <w:marTop w:val="0"/>
      <w:marBottom w:val="0"/>
      <w:divBdr>
        <w:top w:val="none" w:sz="0" w:space="0" w:color="auto"/>
        <w:left w:val="none" w:sz="0" w:space="0" w:color="auto"/>
        <w:bottom w:val="none" w:sz="0" w:space="0" w:color="auto"/>
        <w:right w:val="none" w:sz="0" w:space="0" w:color="auto"/>
      </w:divBdr>
    </w:div>
    <w:div w:id="1925407626">
      <w:bodyDiv w:val="1"/>
      <w:marLeft w:val="0"/>
      <w:marRight w:val="0"/>
      <w:marTop w:val="0"/>
      <w:marBottom w:val="0"/>
      <w:divBdr>
        <w:top w:val="none" w:sz="0" w:space="0" w:color="auto"/>
        <w:left w:val="none" w:sz="0" w:space="0" w:color="auto"/>
        <w:bottom w:val="none" w:sz="0" w:space="0" w:color="auto"/>
        <w:right w:val="none" w:sz="0" w:space="0" w:color="auto"/>
      </w:divBdr>
    </w:div>
    <w:div w:id="1927108482">
      <w:bodyDiv w:val="1"/>
      <w:marLeft w:val="0"/>
      <w:marRight w:val="0"/>
      <w:marTop w:val="0"/>
      <w:marBottom w:val="0"/>
      <w:divBdr>
        <w:top w:val="none" w:sz="0" w:space="0" w:color="auto"/>
        <w:left w:val="none" w:sz="0" w:space="0" w:color="auto"/>
        <w:bottom w:val="none" w:sz="0" w:space="0" w:color="auto"/>
        <w:right w:val="none" w:sz="0" w:space="0" w:color="auto"/>
      </w:divBdr>
    </w:div>
    <w:div w:id="1927224034">
      <w:bodyDiv w:val="1"/>
      <w:marLeft w:val="0"/>
      <w:marRight w:val="0"/>
      <w:marTop w:val="0"/>
      <w:marBottom w:val="0"/>
      <w:divBdr>
        <w:top w:val="none" w:sz="0" w:space="0" w:color="auto"/>
        <w:left w:val="none" w:sz="0" w:space="0" w:color="auto"/>
        <w:bottom w:val="none" w:sz="0" w:space="0" w:color="auto"/>
        <w:right w:val="none" w:sz="0" w:space="0" w:color="auto"/>
      </w:divBdr>
    </w:div>
    <w:div w:id="1927686239">
      <w:bodyDiv w:val="1"/>
      <w:marLeft w:val="0"/>
      <w:marRight w:val="0"/>
      <w:marTop w:val="0"/>
      <w:marBottom w:val="0"/>
      <w:divBdr>
        <w:top w:val="none" w:sz="0" w:space="0" w:color="auto"/>
        <w:left w:val="none" w:sz="0" w:space="0" w:color="auto"/>
        <w:bottom w:val="none" w:sz="0" w:space="0" w:color="auto"/>
        <w:right w:val="none" w:sz="0" w:space="0" w:color="auto"/>
      </w:divBdr>
    </w:div>
    <w:div w:id="1928296768">
      <w:bodyDiv w:val="1"/>
      <w:marLeft w:val="0"/>
      <w:marRight w:val="0"/>
      <w:marTop w:val="0"/>
      <w:marBottom w:val="0"/>
      <w:divBdr>
        <w:top w:val="none" w:sz="0" w:space="0" w:color="auto"/>
        <w:left w:val="none" w:sz="0" w:space="0" w:color="auto"/>
        <w:bottom w:val="none" w:sz="0" w:space="0" w:color="auto"/>
        <w:right w:val="none" w:sz="0" w:space="0" w:color="auto"/>
      </w:divBdr>
    </w:div>
    <w:div w:id="1928415799">
      <w:bodyDiv w:val="1"/>
      <w:marLeft w:val="0"/>
      <w:marRight w:val="0"/>
      <w:marTop w:val="0"/>
      <w:marBottom w:val="0"/>
      <w:divBdr>
        <w:top w:val="none" w:sz="0" w:space="0" w:color="auto"/>
        <w:left w:val="none" w:sz="0" w:space="0" w:color="auto"/>
        <w:bottom w:val="none" w:sz="0" w:space="0" w:color="auto"/>
        <w:right w:val="none" w:sz="0" w:space="0" w:color="auto"/>
      </w:divBdr>
    </w:div>
    <w:div w:id="1929147642">
      <w:bodyDiv w:val="1"/>
      <w:marLeft w:val="0"/>
      <w:marRight w:val="0"/>
      <w:marTop w:val="0"/>
      <w:marBottom w:val="0"/>
      <w:divBdr>
        <w:top w:val="none" w:sz="0" w:space="0" w:color="auto"/>
        <w:left w:val="none" w:sz="0" w:space="0" w:color="auto"/>
        <w:bottom w:val="none" w:sz="0" w:space="0" w:color="auto"/>
        <w:right w:val="none" w:sz="0" w:space="0" w:color="auto"/>
      </w:divBdr>
    </w:div>
    <w:div w:id="1929381626">
      <w:bodyDiv w:val="1"/>
      <w:marLeft w:val="0"/>
      <w:marRight w:val="0"/>
      <w:marTop w:val="0"/>
      <w:marBottom w:val="0"/>
      <w:divBdr>
        <w:top w:val="none" w:sz="0" w:space="0" w:color="auto"/>
        <w:left w:val="none" w:sz="0" w:space="0" w:color="auto"/>
        <w:bottom w:val="none" w:sz="0" w:space="0" w:color="auto"/>
        <w:right w:val="none" w:sz="0" w:space="0" w:color="auto"/>
      </w:divBdr>
    </w:div>
    <w:div w:id="1931771250">
      <w:bodyDiv w:val="1"/>
      <w:marLeft w:val="0"/>
      <w:marRight w:val="0"/>
      <w:marTop w:val="0"/>
      <w:marBottom w:val="0"/>
      <w:divBdr>
        <w:top w:val="none" w:sz="0" w:space="0" w:color="auto"/>
        <w:left w:val="none" w:sz="0" w:space="0" w:color="auto"/>
        <w:bottom w:val="none" w:sz="0" w:space="0" w:color="auto"/>
        <w:right w:val="none" w:sz="0" w:space="0" w:color="auto"/>
      </w:divBdr>
    </w:div>
    <w:div w:id="1931817918">
      <w:bodyDiv w:val="1"/>
      <w:marLeft w:val="0"/>
      <w:marRight w:val="0"/>
      <w:marTop w:val="0"/>
      <w:marBottom w:val="0"/>
      <w:divBdr>
        <w:top w:val="none" w:sz="0" w:space="0" w:color="auto"/>
        <w:left w:val="none" w:sz="0" w:space="0" w:color="auto"/>
        <w:bottom w:val="none" w:sz="0" w:space="0" w:color="auto"/>
        <w:right w:val="none" w:sz="0" w:space="0" w:color="auto"/>
      </w:divBdr>
    </w:div>
    <w:div w:id="1932080123">
      <w:bodyDiv w:val="1"/>
      <w:marLeft w:val="0"/>
      <w:marRight w:val="0"/>
      <w:marTop w:val="0"/>
      <w:marBottom w:val="0"/>
      <w:divBdr>
        <w:top w:val="none" w:sz="0" w:space="0" w:color="auto"/>
        <w:left w:val="none" w:sz="0" w:space="0" w:color="auto"/>
        <w:bottom w:val="none" w:sz="0" w:space="0" w:color="auto"/>
        <w:right w:val="none" w:sz="0" w:space="0" w:color="auto"/>
      </w:divBdr>
    </w:div>
    <w:div w:id="1932160252">
      <w:bodyDiv w:val="1"/>
      <w:marLeft w:val="0"/>
      <w:marRight w:val="0"/>
      <w:marTop w:val="0"/>
      <w:marBottom w:val="0"/>
      <w:divBdr>
        <w:top w:val="none" w:sz="0" w:space="0" w:color="auto"/>
        <w:left w:val="none" w:sz="0" w:space="0" w:color="auto"/>
        <w:bottom w:val="none" w:sz="0" w:space="0" w:color="auto"/>
        <w:right w:val="none" w:sz="0" w:space="0" w:color="auto"/>
      </w:divBdr>
    </w:div>
    <w:div w:id="1932472960">
      <w:bodyDiv w:val="1"/>
      <w:marLeft w:val="0"/>
      <w:marRight w:val="0"/>
      <w:marTop w:val="0"/>
      <w:marBottom w:val="0"/>
      <w:divBdr>
        <w:top w:val="none" w:sz="0" w:space="0" w:color="auto"/>
        <w:left w:val="none" w:sz="0" w:space="0" w:color="auto"/>
        <w:bottom w:val="none" w:sz="0" w:space="0" w:color="auto"/>
        <w:right w:val="none" w:sz="0" w:space="0" w:color="auto"/>
      </w:divBdr>
    </w:div>
    <w:div w:id="1933010221">
      <w:bodyDiv w:val="1"/>
      <w:marLeft w:val="0"/>
      <w:marRight w:val="0"/>
      <w:marTop w:val="0"/>
      <w:marBottom w:val="0"/>
      <w:divBdr>
        <w:top w:val="none" w:sz="0" w:space="0" w:color="auto"/>
        <w:left w:val="none" w:sz="0" w:space="0" w:color="auto"/>
        <w:bottom w:val="none" w:sz="0" w:space="0" w:color="auto"/>
        <w:right w:val="none" w:sz="0" w:space="0" w:color="auto"/>
      </w:divBdr>
    </w:div>
    <w:div w:id="1933049914">
      <w:bodyDiv w:val="1"/>
      <w:marLeft w:val="0"/>
      <w:marRight w:val="0"/>
      <w:marTop w:val="0"/>
      <w:marBottom w:val="0"/>
      <w:divBdr>
        <w:top w:val="none" w:sz="0" w:space="0" w:color="auto"/>
        <w:left w:val="none" w:sz="0" w:space="0" w:color="auto"/>
        <w:bottom w:val="none" w:sz="0" w:space="0" w:color="auto"/>
        <w:right w:val="none" w:sz="0" w:space="0" w:color="auto"/>
      </w:divBdr>
    </w:div>
    <w:div w:id="1933123640">
      <w:bodyDiv w:val="1"/>
      <w:marLeft w:val="0"/>
      <w:marRight w:val="0"/>
      <w:marTop w:val="0"/>
      <w:marBottom w:val="0"/>
      <w:divBdr>
        <w:top w:val="none" w:sz="0" w:space="0" w:color="auto"/>
        <w:left w:val="none" w:sz="0" w:space="0" w:color="auto"/>
        <w:bottom w:val="none" w:sz="0" w:space="0" w:color="auto"/>
        <w:right w:val="none" w:sz="0" w:space="0" w:color="auto"/>
      </w:divBdr>
    </w:div>
    <w:div w:id="1933933402">
      <w:bodyDiv w:val="1"/>
      <w:marLeft w:val="0"/>
      <w:marRight w:val="0"/>
      <w:marTop w:val="0"/>
      <w:marBottom w:val="0"/>
      <w:divBdr>
        <w:top w:val="none" w:sz="0" w:space="0" w:color="auto"/>
        <w:left w:val="none" w:sz="0" w:space="0" w:color="auto"/>
        <w:bottom w:val="none" w:sz="0" w:space="0" w:color="auto"/>
        <w:right w:val="none" w:sz="0" w:space="0" w:color="auto"/>
      </w:divBdr>
    </w:div>
    <w:div w:id="1934314120">
      <w:bodyDiv w:val="1"/>
      <w:marLeft w:val="0"/>
      <w:marRight w:val="0"/>
      <w:marTop w:val="0"/>
      <w:marBottom w:val="0"/>
      <w:divBdr>
        <w:top w:val="none" w:sz="0" w:space="0" w:color="auto"/>
        <w:left w:val="none" w:sz="0" w:space="0" w:color="auto"/>
        <w:bottom w:val="none" w:sz="0" w:space="0" w:color="auto"/>
        <w:right w:val="none" w:sz="0" w:space="0" w:color="auto"/>
      </w:divBdr>
    </w:div>
    <w:div w:id="1935360700">
      <w:bodyDiv w:val="1"/>
      <w:marLeft w:val="0"/>
      <w:marRight w:val="0"/>
      <w:marTop w:val="0"/>
      <w:marBottom w:val="0"/>
      <w:divBdr>
        <w:top w:val="none" w:sz="0" w:space="0" w:color="auto"/>
        <w:left w:val="none" w:sz="0" w:space="0" w:color="auto"/>
        <w:bottom w:val="none" w:sz="0" w:space="0" w:color="auto"/>
        <w:right w:val="none" w:sz="0" w:space="0" w:color="auto"/>
      </w:divBdr>
    </w:div>
    <w:div w:id="1936011352">
      <w:bodyDiv w:val="1"/>
      <w:marLeft w:val="0"/>
      <w:marRight w:val="0"/>
      <w:marTop w:val="0"/>
      <w:marBottom w:val="0"/>
      <w:divBdr>
        <w:top w:val="none" w:sz="0" w:space="0" w:color="auto"/>
        <w:left w:val="none" w:sz="0" w:space="0" w:color="auto"/>
        <w:bottom w:val="none" w:sz="0" w:space="0" w:color="auto"/>
        <w:right w:val="none" w:sz="0" w:space="0" w:color="auto"/>
      </w:divBdr>
    </w:div>
    <w:div w:id="1937052917">
      <w:bodyDiv w:val="1"/>
      <w:marLeft w:val="0"/>
      <w:marRight w:val="0"/>
      <w:marTop w:val="0"/>
      <w:marBottom w:val="0"/>
      <w:divBdr>
        <w:top w:val="none" w:sz="0" w:space="0" w:color="auto"/>
        <w:left w:val="none" w:sz="0" w:space="0" w:color="auto"/>
        <w:bottom w:val="none" w:sz="0" w:space="0" w:color="auto"/>
        <w:right w:val="none" w:sz="0" w:space="0" w:color="auto"/>
      </w:divBdr>
    </w:div>
    <w:div w:id="1937857488">
      <w:bodyDiv w:val="1"/>
      <w:marLeft w:val="0"/>
      <w:marRight w:val="0"/>
      <w:marTop w:val="0"/>
      <w:marBottom w:val="0"/>
      <w:divBdr>
        <w:top w:val="none" w:sz="0" w:space="0" w:color="auto"/>
        <w:left w:val="none" w:sz="0" w:space="0" w:color="auto"/>
        <w:bottom w:val="none" w:sz="0" w:space="0" w:color="auto"/>
        <w:right w:val="none" w:sz="0" w:space="0" w:color="auto"/>
      </w:divBdr>
    </w:div>
    <w:div w:id="1938251138">
      <w:bodyDiv w:val="1"/>
      <w:marLeft w:val="0"/>
      <w:marRight w:val="0"/>
      <w:marTop w:val="0"/>
      <w:marBottom w:val="0"/>
      <w:divBdr>
        <w:top w:val="none" w:sz="0" w:space="0" w:color="auto"/>
        <w:left w:val="none" w:sz="0" w:space="0" w:color="auto"/>
        <w:bottom w:val="none" w:sz="0" w:space="0" w:color="auto"/>
        <w:right w:val="none" w:sz="0" w:space="0" w:color="auto"/>
      </w:divBdr>
    </w:div>
    <w:div w:id="1940521499">
      <w:bodyDiv w:val="1"/>
      <w:marLeft w:val="0"/>
      <w:marRight w:val="0"/>
      <w:marTop w:val="0"/>
      <w:marBottom w:val="0"/>
      <w:divBdr>
        <w:top w:val="none" w:sz="0" w:space="0" w:color="auto"/>
        <w:left w:val="none" w:sz="0" w:space="0" w:color="auto"/>
        <w:bottom w:val="none" w:sz="0" w:space="0" w:color="auto"/>
        <w:right w:val="none" w:sz="0" w:space="0" w:color="auto"/>
      </w:divBdr>
    </w:div>
    <w:div w:id="1941447605">
      <w:bodyDiv w:val="1"/>
      <w:marLeft w:val="0"/>
      <w:marRight w:val="0"/>
      <w:marTop w:val="0"/>
      <w:marBottom w:val="0"/>
      <w:divBdr>
        <w:top w:val="none" w:sz="0" w:space="0" w:color="auto"/>
        <w:left w:val="none" w:sz="0" w:space="0" w:color="auto"/>
        <w:bottom w:val="none" w:sz="0" w:space="0" w:color="auto"/>
        <w:right w:val="none" w:sz="0" w:space="0" w:color="auto"/>
      </w:divBdr>
    </w:div>
    <w:div w:id="1941646627">
      <w:bodyDiv w:val="1"/>
      <w:marLeft w:val="0"/>
      <w:marRight w:val="0"/>
      <w:marTop w:val="0"/>
      <w:marBottom w:val="0"/>
      <w:divBdr>
        <w:top w:val="none" w:sz="0" w:space="0" w:color="auto"/>
        <w:left w:val="none" w:sz="0" w:space="0" w:color="auto"/>
        <w:bottom w:val="none" w:sz="0" w:space="0" w:color="auto"/>
        <w:right w:val="none" w:sz="0" w:space="0" w:color="auto"/>
      </w:divBdr>
    </w:div>
    <w:div w:id="1942948529">
      <w:bodyDiv w:val="1"/>
      <w:marLeft w:val="0"/>
      <w:marRight w:val="0"/>
      <w:marTop w:val="0"/>
      <w:marBottom w:val="0"/>
      <w:divBdr>
        <w:top w:val="none" w:sz="0" w:space="0" w:color="auto"/>
        <w:left w:val="none" w:sz="0" w:space="0" w:color="auto"/>
        <w:bottom w:val="none" w:sz="0" w:space="0" w:color="auto"/>
        <w:right w:val="none" w:sz="0" w:space="0" w:color="auto"/>
      </w:divBdr>
    </w:div>
    <w:div w:id="1943299666">
      <w:bodyDiv w:val="1"/>
      <w:marLeft w:val="0"/>
      <w:marRight w:val="0"/>
      <w:marTop w:val="0"/>
      <w:marBottom w:val="0"/>
      <w:divBdr>
        <w:top w:val="none" w:sz="0" w:space="0" w:color="auto"/>
        <w:left w:val="none" w:sz="0" w:space="0" w:color="auto"/>
        <w:bottom w:val="none" w:sz="0" w:space="0" w:color="auto"/>
        <w:right w:val="none" w:sz="0" w:space="0" w:color="auto"/>
      </w:divBdr>
    </w:div>
    <w:div w:id="1943369927">
      <w:bodyDiv w:val="1"/>
      <w:marLeft w:val="0"/>
      <w:marRight w:val="0"/>
      <w:marTop w:val="0"/>
      <w:marBottom w:val="0"/>
      <w:divBdr>
        <w:top w:val="none" w:sz="0" w:space="0" w:color="auto"/>
        <w:left w:val="none" w:sz="0" w:space="0" w:color="auto"/>
        <w:bottom w:val="none" w:sz="0" w:space="0" w:color="auto"/>
        <w:right w:val="none" w:sz="0" w:space="0" w:color="auto"/>
      </w:divBdr>
    </w:div>
    <w:div w:id="1943754913">
      <w:bodyDiv w:val="1"/>
      <w:marLeft w:val="0"/>
      <w:marRight w:val="0"/>
      <w:marTop w:val="0"/>
      <w:marBottom w:val="0"/>
      <w:divBdr>
        <w:top w:val="none" w:sz="0" w:space="0" w:color="auto"/>
        <w:left w:val="none" w:sz="0" w:space="0" w:color="auto"/>
        <w:bottom w:val="none" w:sz="0" w:space="0" w:color="auto"/>
        <w:right w:val="none" w:sz="0" w:space="0" w:color="auto"/>
      </w:divBdr>
    </w:div>
    <w:div w:id="1944453314">
      <w:bodyDiv w:val="1"/>
      <w:marLeft w:val="0"/>
      <w:marRight w:val="0"/>
      <w:marTop w:val="0"/>
      <w:marBottom w:val="0"/>
      <w:divBdr>
        <w:top w:val="none" w:sz="0" w:space="0" w:color="auto"/>
        <w:left w:val="none" w:sz="0" w:space="0" w:color="auto"/>
        <w:bottom w:val="none" w:sz="0" w:space="0" w:color="auto"/>
        <w:right w:val="none" w:sz="0" w:space="0" w:color="auto"/>
      </w:divBdr>
    </w:div>
    <w:div w:id="1944461310">
      <w:bodyDiv w:val="1"/>
      <w:marLeft w:val="0"/>
      <w:marRight w:val="0"/>
      <w:marTop w:val="0"/>
      <w:marBottom w:val="0"/>
      <w:divBdr>
        <w:top w:val="none" w:sz="0" w:space="0" w:color="auto"/>
        <w:left w:val="none" w:sz="0" w:space="0" w:color="auto"/>
        <w:bottom w:val="none" w:sz="0" w:space="0" w:color="auto"/>
        <w:right w:val="none" w:sz="0" w:space="0" w:color="auto"/>
      </w:divBdr>
    </w:div>
    <w:div w:id="1944650179">
      <w:bodyDiv w:val="1"/>
      <w:marLeft w:val="0"/>
      <w:marRight w:val="0"/>
      <w:marTop w:val="0"/>
      <w:marBottom w:val="0"/>
      <w:divBdr>
        <w:top w:val="none" w:sz="0" w:space="0" w:color="auto"/>
        <w:left w:val="none" w:sz="0" w:space="0" w:color="auto"/>
        <w:bottom w:val="none" w:sz="0" w:space="0" w:color="auto"/>
        <w:right w:val="none" w:sz="0" w:space="0" w:color="auto"/>
      </w:divBdr>
    </w:div>
    <w:div w:id="1945066835">
      <w:bodyDiv w:val="1"/>
      <w:marLeft w:val="0"/>
      <w:marRight w:val="0"/>
      <w:marTop w:val="0"/>
      <w:marBottom w:val="0"/>
      <w:divBdr>
        <w:top w:val="none" w:sz="0" w:space="0" w:color="auto"/>
        <w:left w:val="none" w:sz="0" w:space="0" w:color="auto"/>
        <w:bottom w:val="none" w:sz="0" w:space="0" w:color="auto"/>
        <w:right w:val="none" w:sz="0" w:space="0" w:color="auto"/>
      </w:divBdr>
    </w:div>
    <w:div w:id="1946618256">
      <w:bodyDiv w:val="1"/>
      <w:marLeft w:val="0"/>
      <w:marRight w:val="0"/>
      <w:marTop w:val="0"/>
      <w:marBottom w:val="0"/>
      <w:divBdr>
        <w:top w:val="none" w:sz="0" w:space="0" w:color="auto"/>
        <w:left w:val="none" w:sz="0" w:space="0" w:color="auto"/>
        <w:bottom w:val="none" w:sz="0" w:space="0" w:color="auto"/>
        <w:right w:val="none" w:sz="0" w:space="0" w:color="auto"/>
      </w:divBdr>
    </w:div>
    <w:div w:id="1946959914">
      <w:bodyDiv w:val="1"/>
      <w:marLeft w:val="0"/>
      <w:marRight w:val="0"/>
      <w:marTop w:val="0"/>
      <w:marBottom w:val="0"/>
      <w:divBdr>
        <w:top w:val="none" w:sz="0" w:space="0" w:color="auto"/>
        <w:left w:val="none" w:sz="0" w:space="0" w:color="auto"/>
        <w:bottom w:val="none" w:sz="0" w:space="0" w:color="auto"/>
        <w:right w:val="none" w:sz="0" w:space="0" w:color="auto"/>
      </w:divBdr>
    </w:div>
    <w:div w:id="1948000186">
      <w:bodyDiv w:val="1"/>
      <w:marLeft w:val="0"/>
      <w:marRight w:val="0"/>
      <w:marTop w:val="0"/>
      <w:marBottom w:val="0"/>
      <w:divBdr>
        <w:top w:val="none" w:sz="0" w:space="0" w:color="auto"/>
        <w:left w:val="none" w:sz="0" w:space="0" w:color="auto"/>
        <w:bottom w:val="none" w:sz="0" w:space="0" w:color="auto"/>
        <w:right w:val="none" w:sz="0" w:space="0" w:color="auto"/>
      </w:divBdr>
    </w:div>
    <w:div w:id="1948272151">
      <w:bodyDiv w:val="1"/>
      <w:marLeft w:val="0"/>
      <w:marRight w:val="0"/>
      <w:marTop w:val="0"/>
      <w:marBottom w:val="0"/>
      <w:divBdr>
        <w:top w:val="none" w:sz="0" w:space="0" w:color="auto"/>
        <w:left w:val="none" w:sz="0" w:space="0" w:color="auto"/>
        <w:bottom w:val="none" w:sz="0" w:space="0" w:color="auto"/>
        <w:right w:val="none" w:sz="0" w:space="0" w:color="auto"/>
      </w:divBdr>
    </w:div>
    <w:div w:id="1949585078">
      <w:bodyDiv w:val="1"/>
      <w:marLeft w:val="0"/>
      <w:marRight w:val="0"/>
      <w:marTop w:val="0"/>
      <w:marBottom w:val="0"/>
      <w:divBdr>
        <w:top w:val="none" w:sz="0" w:space="0" w:color="auto"/>
        <w:left w:val="none" w:sz="0" w:space="0" w:color="auto"/>
        <w:bottom w:val="none" w:sz="0" w:space="0" w:color="auto"/>
        <w:right w:val="none" w:sz="0" w:space="0" w:color="auto"/>
      </w:divBdr>
    </w:div>
    <w:div w:id="1949654581">
      <w:bodyDiv w:val="1"/>
      <w:marLeft w:val="0"/>
      <w:marRight w:val="0"/>
      <w:marTop w:val="0"/>
      <w:marBottom w:val="0"/>
      <w:divBdr>
        <w:top w:val="none" w:sz="0" w:space="0" w:color="auto"/>
        <w:left w:val="none" w:sz="0" w:space="0" w:color="auto"/>
        <w:bottom w:val="none" w:sz="0" w:space="0" w:color="auto"/>
        <w:right w:val="none" w:sz="0" w:space="0" w:color="auto"/>
      </w:divBdr>
    </w:div>
    <w:div w:id="1949778650">
      <w:bodyDiv w:val="1"/>
      <w:marLeft w:val="0"/>
      <w:marRight w:val="0"/>
      <w:marTop w:val="0"/>
      <w:marBottom w:val="0"/>
      <w:divBdr>
        <w:top w:val="none" w:sz="0" w:space="0" w:color="auto"/>
        <w:left w:val="none" w:sz="0" w:space="0" w:color="auto"/>
        <w:bottom w:val="none" w:sz="0" w:space="0" w:color="auto"/>
        <w:right w:val="none" w:sz="0" w:space="0" w:color="auto"/>
      </w:divBdr>
    </w:div>
    <w:div w:id="1952082619">
      <w:bodyDiv w:val="1"/>
      <w:marLeft w:val="0"/>
      <w:marRight w:val="0"/>
      <w:marTop w:val="0"/>
      <w:marBottom w:val="0"/>
      <w:divBdr>
        <w:top w:val="none" w:sz="0" w:space="0" w:color="auto"/>
        <w:left w:val="none" w:sz="0" w:space="0" w:color="auto"/>
        <w:bottom w:val="none" w:sz="0" w:space="0" w:color="auto"/>
        <w:right w:val="none" w:sz="0" w:space="0" w:color="auto"/>
      </w:divBdr>
    </w:div>
    <w:div w:id="1952320538">
      <w:bodyDiv w:val="1"/>
      <w:marLeft w:val="0"/>
      <w:marRight w:val="0"/>
      <w:marTop w:val="0"/>
      <w:marBottom w:val="0"/>
      <w:divBdr>
        <w:top w:val="none" w:sz="0" w:space="0" w:color="auto"/>
        <w:left w:val="none" w:sz="0" w:space="0" w:color="auto"/>
        <w:bottom w:val="none" w:sz="0" w:space="0" w:color="auto"/>
        <w:right w:val="none" w:sz="0" w:space="0" w:color="auto"/>
      </w:divBdr>
    </w:div>
    <w:div w:id="1953242451">
      <w:bodyDiv w:val="1"/>
      <w:marLeft w:val="0"/>
      <w:marRight w:val="0"/>
      <w:marTop w:val="0"/>
      <w:marBottom w:val="0"/>
      <w:divBdr>
        <w:top w:val="none" w:sz="0" w:space="0" w:color="auto"/>
        <w:left w:val="none" w:sz="0" w:space="0" w:color="auto"/>
        <w:bottom w:val="none" w:sz="0" w:space="0" w:color="auto"/>
        <w:right w:val="none" w:sz="0" w:space="0" w:color="auto"/>
      </w:divBdr>
    </w:div>
    <w:div w:id="1953246276">
      <w:bodyDiv w:val="1"/>
      <w:marLeft w:val="0"/>
      <w:marRight w:val="0"/>
      <w:marTop w:val="0"/>
      <w:marBottom w:val="0"/>
      <w:divBdr>
        <w:top w:val="none" w:sz="0" w:space="0" w:color="auto"/>
        <w:left w:val="none" w:sz="0" w:space="0" w:color="auto"/>
        <w:bottom w:val="none" w:sz="0" w:space="0" w:color="auto"/>
        <w:right w:val="none" w:sz="0" w:space="0" w:color="auto"/>
      </w:divBdr>
    </w:div>
    <w:div w:id="1954248014">
      <w:bodyDiv w:val="1"/>
      <w:marLeft w:val="0"/>
      <w:marRight w:val="0"/>
      <w:marTop w:val="0"/>
      <w:marBottom w:val="0"/>
      <w:divBdr>
        <w:top w:val="none" w:sz="0" w:space="0" w:color="auto"/>
        <w:left w:val="none" w:sz="0" w:space="0" w:color="auto"/>
        <w:bottom w:val="none" w:sz="0" w:space="0" w:color="auto"/>
        <w:right w:val="none" w:sz="0" w:space="0" w:color="auto"/>
      </w:divBdr>
    </w:div>
    <w:div w:id="1958174876">
      <w:bodyDiv w:val="1"/>
      <w:marLeft w:val="0"/>
      <w:marRight w:val="0"/>
      <w:marTop w:val="0"/>
      <w:marBottom w:val="0"/>
      <w:divBdr>
        <w:top w:val="none" w:sz="0" w:space="0" w:color="auto"/>
        <w:left w:val="none" w:sz="0" w:space="0" w:color="auto"/>
        <w:bottom w:val="none" w:sz="0" w:space="0" w:color="auto"/>
        <w:right w:val="none" w:sz="0" w:space="0" w:color="auto"/>
      </w:divBdr>
    </w:div>
    <w:div w:id="1960187169">
      <w:bodyDiv w:val="1"/>
      <w:marLeft w:val="0"/>
      <w:marRight w:val="0"/>
      <w:marTop w:val="0"/>
      <w:marBottom w:val="0"/>
      <w:divBdr>
        <w:top w:val="none" w:sz="0" w:space="0" w:color="auto"/>
        <w:left w:val="none" w:sz="0" w:space="0" w:color="auto"/>
        <w:bottom w:val="none" w:sz="0" w:space="0" w:color="auto"/>
        <w:right w:val="none" w:sz="0" w:space="0" w:color="auto"/>
      </w:divBdr>
    </w:div>
    <w:div w:id="1961566957">
      <w:bodyDiv w:val="1"/>
      <w:marLeft w:val="0"/>
      <w:marRight w:val="0"/>
      <w:marTop w:val="0"/>
      <w:marBottom w:val="0"/>
      <w:divBdr>
        <w:top w:val="none" w:sz="0" w:space="0" w:color="auto"/>
        <w:left w:val="none" w:sz="0" w:space="0" w:color="auto"/>
        <w:bottom w:val="none" w:sz="0" w:space="0" w:color="auto"/>
        <w:right w:val="none" w:sz="0" w:space="0" w:color="auto"/>
      </w:divBdr>
    </w:div>
    <w:div w:id="1962572998">
      <w:bodyDiv w:val="1"/>
      <w:marLeft w:val="0"/>
      <w:marRight w:val="0"/>
      <w:marTop w:val="0"/>
      <w:marBottom w:val="0"/>
      <w:divBdr>
        <w:top w:val="none" w:sz="0" w:space="0" w:color="auto"/>
        <w:left w:val="none" w:sz="0" w:space="0" w:color="auto"/>
        <w:bottom w:val="none" w:sz="0" w:space="0" w:color="auto"/>
        <w:right w:val="none" w:sz="0" w:space="0" w:color="auto"/>
      </w:divBdr>
    </w:div>
    <w:div w:id="1964381599">
      <w:bodyDiv w:val="1"/>
      <w:marLeft w:val="0"/>
      <w:marRight w:val="0"/>
      <w:marTop w:val="0"/>
      <w:marBottom w:val="0"/>
      <w:divBdr>
        <w:top w:val="none" w:sz="0" w:space="0" w:color="auto"/>
        <w:left w:val="none" w:sz="0" w:space="0" w:color="auto"/>
        <w:bottom w:val="none" w:sz="0" w:space="0" w:color="auto"/>
        <w:right w:val="none" w:sz="0" w:space="0" w:color="auto"/>
      </w:divBdr>
    </w:div>
    <w:div w:id="1965117755">
      <w:bodyDiv w:val="1"/>
      <w:marLeft w:val="0"/>
      <w:marRight w:val="0"/>
      <w:marTop w:val="0"/>
      <w:marBottom w:val="0"/>
      <w:divBdr>
        <w:top w:val="none" w:sz="0" w:space="0" w:color="auto"/>
        <w:left w:val="none" w:sz="0" w:space="0" w:color="auto"/>
        <w:bottom w:val="none" w:sz="0" w:space="0" w:color="auto"/>
        <w:right w:val="none" w:sz="0" w:space="0" w:color="auto"/>
      </w:divBdr>
    </w:div>
    <w:div w:id="1966232794">
      <w:bodyDiv w:val="1"/>
      <w:marLeft w:val="0"/>
      <w:marRight w:val="0"/>
      <w:marTop w:val="0"/>
      <w:marBottom w:val="0"/>
      <w:divBdr>
        <w:top w:val="none" w:sz="0" w:space="0" w:color="auto"/>
        <w:left w:val="none" w:sz="0" w:space="0" w:color="auto"/>
        <w:bottom w:val="none" w:sz="0" w:space="0" w:color="auto"/>
        <w:right w:val="none" w:sz="0" w:space="0" w:color="auto"/>
      </w:divBdr>
    </w:div>
    <w:div w:id="1966353640">
      <w:bodyDiv w:val="1"/>
      <w:marLeft w:val="0"/>
      <w:marRight w:val="0"/>
      <w:marTop w:val="0"/>
      <w:marBottom w:val="0"/>
      <w:divBdr>
        <w:top w:val="none" w:sz="0" w:space="0" w:color="auto"/>
        <w:left w:val="none" w:sz="0" w:space="0" w:color="auto"/>
        <w:bottom w:val="none" w:sz="0" w:space="0" w:color="auto"/>
        <w:right w:val="none" w:sz="0" w:space="0" w:color="auto"/>
      </w:divBdr>
    </w:div>
    <w:div w:id="1966691277">
      <w:bodyDiv w:val="1"/>
      <w:marLeft w:val="0"/>
      <w:marRight w:val="0"/>
      <w:marTop w:val="0"/>
      <w:marBottom w:val="0"/>
      <w:divBdr>
        <w:top w:val="none" w:sz="0" w:space="0" w:color="auto"/>
        <w:left w:val="none" w:sz="0" w:space="0" w:color="auto"/>
        <w:bottom w:val="none" w:sz="0" w:space="0" w:color="auto"/>
        <w:right w:val="none" w:sz="0" w:space="0" w:color="auto"/>
      </w:divBdr>
    </w:div>
    <w:div w:id="1967546284">
      <w:bodyDiv w:val="1"/>
      <w:marLeft w:val="0"/>
      <w:marRight w:val="0"/>
      <w:marTop w:val="0"/>
      <w:marBottom w:val="0"/>
      <w:divBdr>
        <w:top w:val="none" w:sz="0" w:space="0" w:color="auto"/>
        <w:left w:val="none" w:sz="0" w:space="0" w:color="auto"/>
        <w:bottom w:val="none" w:sz="0" w:space="0" w:color="auto"/>
        <w:right w:val="none" w:sz="0" w:space="0" w:color="auto"/>
      </w:divBdr>
    </w:div>
    <w:div w:id="1968003191">
      <w:bodyDiv w:val="1"/>
      <w:marLeft w:val="0"/>
      <w:marRight w:val="0"/>
      <w:marTop w:val="0"/>
      <w:marBottom w:val="0"/>
      <w:divBdr>
        <w:top w:val="none" w:sz="0" w:space="0" w:color="auto"/>
        <w:left w:val="none" w:sz="0" w:space="0" w:color="auto"/>
        <w:bottom w:val="none" w:sz="0" w:space="0" w:color="auto"/>
        <w:right w:val="none" w:sz="0" w:space="0" w:color="auto"/>
      </w:divBdr>
    </w:div>
    <w:div w:id="1968772793">
      <w:bodyDiv w:val="1"/>
      <w:marLeft w:val="0"/>
      <w:marRight w:val="0"/>
      <w:marTop w:val="0"/>
      <w:marBottom w:val="0"/>
      <w:divBdr>
        <w:top w:val="none" w:sz="0" w:space="0" w:color="auto"/>
        <w:left w:val="none" w:sz="0" w:space="0" w:color="auto"/>
        <w:bottom w:val="none" w:sz="0" w:space="0" w:color="auto"/>
        <w:right w:val="none" w:sz="0" w:space="0" w:color="auto"/>
      </w:divBdr>
    </w:div>
    <w:div w:id="1969163649">
      <w:bodyDiv w:val="1"/>
      <w:marLeft w:val="0"/>
      <w:marRight w:val="0"/>
      <w:marTop w:val="0"/>
      <w:marBottom w:val="0"/>
      <w:divBdr>
        <w:top w:val="none" w:sz="0" w:space="0" w:color="auto"/>
        <w:left w:val="none" w:sz="0" w:space="0" w:color="auto"/>
        <w:bottom w:val="none" w:sz="0" w:space="0" w:color="auto"/>
        <w:right w:val="none" w:sz="0" w:space="0" w:color="auto"/>
      </w:divBdr>
    </w:div>
    <w:div w:id="1969697854">
      <w:bodyDiv w:val="1"/>
      <w:marLeft w:val="0"/>
      <w:marRight w:val="0"/>
      <w:marTop w:val="0"/>
      <w:marBottom w:val="0"/>
      <w:divBdr>
        <w:top w:val="none" w:sz="0" w:space="0" w:color="auto"/>
        <w:left w:val="none" w:sz="0" w:space="0" w:color="auto"/>
        <w:bottom w:val="none" w:sz="0" w:space="0" w:color="auto"/>
        <w:right w:val="none" w:sz="0" w:space="0" w:color="auto"/>
      </w:divBdr>
    </w:div>
    <w:div w:id="1969703527">
      <w:bodyDiv w:val="1"/>
      <w:marLeft w:val="0"/>
      <w:marRight w:val="0"/>
      <w:marTop w:val="0"/>
      <w:marBottom w:val="0"/>
      <w:divBdr>
        <w:top w:val="none" w:sz="0" w:space="0" w:color="auto"/>
        <w:left w:val="none" w:sz="0" w:space="0" w:color="auto"/>
        <w:bottom w:val="none" w:sz="0" w:space="0" w:color="auto"/>
        <w:right w:val="none" w:sz="0" w:space="0" w:color="auto"/>
      </w:divBdr>
    </w:div>
    <w:div w:id="1971475717">
      <w:bodyDiv w:val="1"/>
      <w:marLeft w:val="0"/>
      <w:marRight w:val="0"/>
      <w:marTop w:val="0"/>
      <w:marBottom w:val="0"/>
      <w:divBdr>
        <w:top w:val="none" w:sz="0" w:space="0" w:color="auto"/>
        <w:left w:val="none" w:sz="0" w:space="0" w:color="auto"/>
        <w:bottom w:val="none" w:sz="0" w:space="0" w:color="auto"/>
        <w:right w:val="none" w:sz="0" w:space="0" w:color="auto"/>
      </w:divBdr>
    </w:div>
    <w:div w:id="1972393492">
      <w:bodyDiv w:val="1"/>
      <w:marLeft w:val="0"/>
      <w:marRight w:val="0"/>
      <w:marTop w:val="0"/>
      <w:marBottom w:val="0"/>
      <w:divBdr>
        <w:top w:val="none" w:sz="0" w:space="0" w:color="auto"/>
        <w:left w:val="none" w:sz="0" w:space="0" w:color="auto"/>
        <w:bottom w:val="none" w:sz="0" w:space="0" w:color="auto"/>
        <w:right w:val="none" w:sz="0" w:space="0" w:color="auto"/>
      </w:divBdr>
    </w:div>
    <w:div w:id="1972591018">
      <w:bodyDiv w:val="1"/>
      <w:marLeft w:val="0"/>
      <w:marRight w:val="0"/>
      <w:marTop w:val="0"/>
      <w:marBottom w:val="0"/>
      <w:divBdr>
        <w:top w:val="none" w:sz="0" w:space="0" w:color="auto"/>
        <w:left w:val="none" w:sz="0" w:space="0" w:color="auto"/>
        <w:bottom w:val="none" w:sz="0" w:space="0" w:color="auto"/>
        <w:right w:val="none" w:sz="0" w:space="0" w:color="auto"/>
      </w:divBdr>
    </w:div>
    <w:div w:id="1974365707">
      <w:bodyDiv w:val="1"/>
      <w:marLeft w:val="0"/>
      <w:marRight w:val="0"/>
      <w:marTop w:val="0"/>
      <w:marBottom w:val="0"/>
      <w:divBdr>
        <w:top w:val="none" w:sz="0" w:space="0" w:color="auto"/>
        <w:left w:val="none" w:sz="0" w:space="0" w:color="auto"/>
        <w:bottom w:val="none" w:sz="0" w:space="0" w:color="auto"/>
        <w:right w:val="none" w:sz="0" w:space="0" w:color="auto"/>
      </w:divBdr>
    </w:div>
    <w:div w:id="1974552780">
      <w:bodyDiv w:val="1"/>
      <w:marLeft w:val="0"/>
      <w:marRight w:val="0"/>
      <w:marTop w:val="0"/>
      <w:marBottom w:val="0"/>
      <w:divBdr>
        <w:top w:val="none" w:sz="0" w:space="0" w:color="auto"/>
        <w:left w:val="none" w:sz="0" w:space="0" w:color="auto"/>
        <w:bottom w:val="none" w:sz="0" w:space="0" w:color="auto"/>
        <w:right w:val="none" w:sz="0" w:space="0" w:color="auto"/>
      </w:divBdr>
    </w:div>
    <w:div w:id="1975982228">
      <w:bodyDiv w:val="1"/>
      <w:marLeft w:val="0"/>
      <w:marRight w:val="0"/>
      <w:marTop w:val="0"/>
      <w:marBottom w:val="0"/>
      <w:divBdr>
        <w:top w:val="none" w:sz="0" w:space="0" w:color="auto"/>
        <w:left w:val="none" w:sz="0" w:space="0" w:color="auto"/>
        <w:bottom w:val="none" w:sz="0" w:space="0" w:color="auto"/>
        <w:right w:val="none" w:sz="0" w:space="0" w:color="auto"/>
      </w:divBdr>
    </w:div>
    <w:div w:id="1977292586">
      <w:bodyDiv w:val="1"/>
      <w:marLeft w:val="0"/>
      <w:marRight w:val="0"/>
      <w:marTop w:val="0"/>
      <w:marBottom w:val="0"/>
      <w:divBdr>
        <w:top w:val="none" w:sz="0" w:space="0" w:color="auto"/>
        <w:left w:val="none" w:sz="0" w:space="0" w:color="auto"/>
        <w:bottom w:val="none" w:sz="0" w:space="0" w:color="auto"/>
        <w:right w:val="none" w:sz="0" w:space="0" w:color="auto"/>
      </w:divBdr>
    </w:div>
    <w:div w:id="1977297981">
      <w:bodyDiv w:val="1"/>
      <w:marLeft w:val="0"/>
      <w:marRight w:val="0"/>
      <w:marTop w:val="0"/>
      <w:marBottom w:val="0"/>
      <w:divBdr>
        <w:top w:val="none" w:sz="0" w:space="0" w:color="auto"/>
        <w:left w:val="none" w:sz="0" w:space="0" w:color="auto"/>
        <w:bottom w:val="none" w:sz="0" w:space="0" w:color="auto"/>
        <w:right w:val="none" w:sz="0" w:space="0" w:color="auto"/>
      </w:divBdr>
    </w:div>
    <w:div w:id="1977491193">
      <w:bodyDiv w:val="1"/>
      <w:marLeft w:val="0"/>
      <w:marRight w:val="0"/>
      <w:marTop w:val="0"/>
      <w:marBottom w:val="0"/>
      <w:divBdr>
        <w:top w:val="none" w:sz="0" w:space="0" w:color="auto"/>
        <w:left w:val="none" w:sz="0" w:space="0" w:color="auto"/>
        <w:bottom w:val="none" w:sz="0" w:space="0" w:color="auto"/>
        <w:right w:val="none" w:sz="0" w:space="0" w:color="auto"/>
      </w:divBdr>
    </w:div>
    <w:div w:id="1978417466">
      <w:bodyDiv w:val="1"/>
      <w:marLeft w:val="0"/>
      <w:marRight w:val="0"/>
      <w:marTop w:val="0"/>
      <w:marBottom w:val="0"/>
      <w:divBdr>
        <w:top w:val="none" w:sz="0" w:space="0" w:color="auto"/>
        <w:left w:val="none" w:sz="0" w:space="0" w:color="auto"/>
        <w:bottom w:val="none" w:sz="0" w:space="0" w:color="auto"/>
        <w:right w:val="none" w:sz="0" w:space="0" w:color="auto"/>
      </w:divBdr>
    </w:div>
    <w:div w:id="1978760885">
      <w:bodyDiv w:val="1"/>
      <w:marLeft w:val="0"/>
      <w:marRight w:val="0"/>
      <w:marTop w:val="0"/>
      <w:marBottom w:val="0"/>
      <w:divBdr>
        <w:top w:val="none" w:sz="0" w:space="0" w:color="auto"/>
        <w:left w:val="none" w:sz="0" w:space="0" w:color="auto"/>
        <w:bottom w:val="none" w:sz="0" w:space="0" w:color="auto"/>
        <w:right w:val="none" w:sz="0" w:space="0" w:color="auto"/>
      </w:divBdr>
    </w:div>
    <w:div w:id="1978991997">
      <w:bodyDiv w:val="1"/>
      <w:marLeft w:val="0"/>
      <w:marRight w:val="0"/>
      <w:marTop w:val="0"/>
      <w:marBottom w:val="0"/>
      <w:divBdr>
        <w:top w:val="none" w:sz="0" w:space="0" w:color="auto"/>
        <w:left w:val="none" w:sz="0" w:space="0" w:color="auto"/>
        <w:bottom w:val="none" w:sz="0" w:space="0" w:color="auto"/>
        <w:right w:val="none" w:sz="0" w:space="0" w:color="auto"/>
      </w:divBdr>
    </w:div>
    <w:div w:id="1979068783">
      <w:bodyDiv w:val="1"/>
      <w:marLeft w:val="0"/>
      <w:marRight w:val="0"/>
      <w:marTop w:val="0"/>
      <w:marBottom w:val="0"/>
      <w:divBdr>
        <w:top w:val="none" w:sz="0" w:space="0" w:color="auto"/>
        <w:left w:val="none" w:sz="0" w:space="0" w:color="auto"/>
        <w:bottom w:val="none" w:sz="0" w:space="0" w:color="auto"/>
        <w:right w:val="none" w:sz="0" w:space="0" w:color="auto"/>
      </w:divBdr>
    </w:div>
    <w:div w:id="1980725645">
      <w:bodyDiv w:val="1"/>
      <w:marLeft w:val="0"/>
      <w:marRight w:val="0"/>
      <w:marTop w:val="0"/>
      <w:marBottom w:val="0"/>
      <w:divBdr>
        <w:top w:val="none" w:sz="0" w:space="0" w:color="auto"/>
        <w:left w:val="none" w:sz="0" w:space="0" w:color="auto"/>
        <w:bottom w:val="none" w:sz="0" w:space="0" w:color="auto"/>
        <w:right w:val="none" w:sz="0" w:space="0" w:color="auto"/>
      </w:divBdr>
    </w:div>
    <w:div w:id="1981154825">
      <w:bodyDiv w:val="1"/>
      <w:marLeft w:val="0"/>
      <w:marRight w:val="0"/>
      <w:marTop w:val="0"/>
      <w:marBottom w:val="0"/>
      <w:divBdr>
        <w:top w:val="none" w:sz="0" w:space="0" w:color="auto"/>
        <w:left w:val="none" w:sz="0" w:space="0" w:color="auto"/>
        <w:bottom w:val="none" w:sz="0" w:space="0" w:color="auto"/>
        <w:right w:val="none" w:sz="0" w:space="0" w:color="auto"/>
      </w:divBdr>
    </w:div>
    <w:div w:id="1981838907">
      <w:bodyDiv w:val="1"/>
      <w:marLeft w:val="0"/>
      <w:marRight w:val="0"/>
      <w:marTop w:val="0"/>
      <w:marBottom w:val="0"/>
      <w:divBdr>
        <w:top w:val="none" w:sz="0" w:space="0" w:color="auto"/>
        <w:left w:val="none" w:sz="0" w:space="0" w:color="auto"/>
        <w:bottom w:val="none" w:sz="0" w:space="0" w:color="auto"/>
        <w:right w:val="none" w:sz="0" w:space="0" w:color="auto"/>
      </w:divBdr>
    </w:div>
    <w:div w:id="1982147910">
      <w:bodyDiv w:val="1"/>
      <w:marLeft w:val="0"/>
      <w:marRight w:val="0"/>
      <w:marTop w:val="0"/>
      <w:marBottom w:val="0"/>
      <w:divBdr>
        <w:top w:val="none" w:sz="0" w:space="0" w:color="auto"/>
        <w:left w:val="none" w:sz="0" w:space="0" w:color="auto"/>
        <w:bottom w:val="none" w:sz="0" w:space="0" w:color="auto"/>
        <w:right w:val="none" w:sz="0" w:space="0" w:color="auto"/>
      </w:divBdr>
    </w:div>
    <w:div w:id="1982731256">
      <w:bodyDiv w:val="1"/>
      <w:marLeft w:val="0"/>
      <w:marRight w:val="0"/>
      <w:marTop w:val="0"/>
      <w:marBottom w:val="0"/>
      <w:divBdr>
        <w:top w:val="none" w:sz="0" w:space="0" w:color="auto"/>
        <w:left w:val="none" w:sz="0" w:space="0" w:color="auto"/>
        <w:bottom w:val="none" w:sz="0" w:space="0" w:color="auto"/>
        <w:right w:val="none" w:sz="0" w:space="0" w:color="auto"/>
      </w:divBdr>
    </w:div>
    <w:div w:id="1983004076">
      <w:bodyDiv w:val="1"/>
      <w:marLeft w:val="0"/>
      <w:marRight w:val="0"/>
      <w:marTop w:val="0"/>
      <w:marBottom w:val="0"/>
      <w:divBdr>
        <w:top w:val="none" w:sz="0" w:space="0" w:color="auto"/>
        <w:left w:val="none" w:sz="0" w:space="0" w:color="auto"/>
        <w:bottom w:val="none" w:sz="0" w:space="0" w:color="auto"/>
        <w:right w:val="none" w:sz="0" w:space="0" w:color="auto"/>
      </w:divBdr>
    </w:div>
    <w:div w:id="1985237319">
      <w:bodyDiv w:val="1"/>
      <w:marLeft w:val="0"/>
      <w:marRight w:val="0"/>
      <w:marTop w:val="0"/>
      <w:marBottom w:val="0"/>
      <w:divBdr>
        <w:top w:val="none" w:sz="0" w:space="0" w:color="auto"/>
        <w:left w:val="none" w:sz="0" w:space="0" w:color="auto"/>
        <w:bottom w:val="none" w:sz="0" w:space="0" w:color="auto"/>
        <w:right w:val="none" w:sz="0" w:space="0" w:color="auto"/>
      </w:divBdr>
    </w:div>
    <w:div w:id="1985351145">
      <w:bodyDiv w:val="1"/>
      <w:marLeft w:val="0"/>
      <w:marRight w:val="0"/>
      <w:marTop w:val="0"/>
      <w:marBottom w:val="0"/>
      <w:divBdr>
        <w:top w:val="none" w:sz="0" w:space="0" w:color="auto"/>
        <w:left w:val="none" w:sz="0" w:space="0" w:color="auto"/>
        <w:bottom w:val="none" w:sz="0" w:space="0" w:color="auto"/>
        <w:right w:val="none" w:sz="0" w:space="0" w:color="auto"/>
      </w:divBdr>
    </w:div>
    <w:div w:id="1986428506">
      <w:bodyDiv w:val="1"/>
      <w:marLeft w:val="0"/>
      <w:marRight w:val="0"/>
      <w:marTop w:val="0"/>
      <w:marBottom w:val="0"/>
      <w:divBdr>
        <w:top w:val="none" w:sz="0" w:space="0" w:color="auto"/>
        <w:left w:val="none" w:sz="0" w:space="0" w:color="auto"/>
        <w:bottom w:val="none" w:sz="0" w:space="0" w:color="auto"/>
        <w:right w:val="none" w:sz="0" w:space="0" w:color="auto"/>
      </w:divBdr>
    </w:div>
    <w:div w:id="1986857315">
      <w:bodyDiv w:val="1"/>
      <w:marLeft w:val="0"/>
      <w:marRight w:val="0"/>
      <w:marTop w:val="0"/>
      <w:marBottom w:val="0"/>
      <w:divBdr>
        <w:top w:val="none" w:sz="0" w:space="0" w:color="auto"/>
        <w:left w:val="none" w:sz="0" w:space="0" w:color="auto"/>
        <w:bottom w:val="none" w:sz="0" w:space="0" w:color="auto"/>
        <w:right w:val="none" w:sz="0" w:space="0" w:color="auto"/>
      </w:divBdr>
    </w:div>
    <w:div w:id="1987781906">
      <w:bodyDiv w:val="1"/>
      <w:marLeft w:val="0"/>
      <w:marRight w:val="0"/>
      <w:marTop w:val="0"/>
      <w:marBottom w:val="0"/>
      <w:divBdr>
        <w:top w:val="none" w:sz="0" w:space="0" w:color="auto"/>
        <w:left w:val="none" w:sz="0" w:space="0" w:color="auto"/>
        <w:bottom w:val="none" w:sz="0" w:space="0" w:color="auto"/>
        <w:right w:val="none" w:sz="0" w:space="0" w:color="auto"/>
      </w:divBdr>
    </w:div>
    <w:div w:id="1990481165">
      <w:bodyDiv w:val="1"/>
      <w:marLeft w:val="0"/>
      <w:marRight w:val="0"/>
      <w:marTop w:val="0"/>
      <w:marBottom w:val="0"/>
      <w:divBdr>
        <w:top w:val="none" w:sz="0" w:space="0" w:color="auto"/>
        <w:left w:val="none" w:sz="0" w:space="0" w:color="auto"/>
        <w:bottom w:val="none" w:sz="0" w:space="0" w:color="auto"/>
        <w:right w:val="none" w:sz="0" w:space="0" w:color="auto"/>
      </w:divBdr>
    </w:div>
    <w:div w:id="1990747025">
      <w:bodyDiv w:val="1"/>
      <w:marLeft w:val="0"/>
      <w:marRight w:val="0"/>
      <w:marTop w:val="0"/>
      <w:marBottom w:val="0"/>
      <w:divBdr>
        <w:top w:val="none" w:sz="0" w:space="0" w:color="auto"/>
        <w:left w:val="none" w:sz="0" w:space="0" w:color="auto"/>
        <w:bottom w:val="none" w:sz="0" w:space="0" w:color="auto"/>
        <w:right w:val="none" w:sz="0" w:space="0" w:color="auto"/>
      </w:divBdr>
    </w:div>
    <w:div w:id="1990934718">
      <w:bodyDiv w:val="1"/>
      <w:marLeft w:val="0"/>
      <w:marRight w:val="0"/>
      <w:marTop w:val="0"/>
      <w:marBottom w:val="0"/>
      <w:divBdr>
        <w:top w:val="none" w:sz="0" w:space="0" w:color="auto"/>
        <w:left w:val="none" w:sz="0" w:space="0" w:color="auto"/>
        <w:bottom w:val="none" w:sz="0" w:space="0" w:color="auto"/>
        <w:right w:val="none" w:sz="0" w:space="0" w:color="auto"/>
      </w:divBdr>
    </w:div>
    <w:div w:id="1991905506">
      <w:bodyDiv w:val="1"/>
      <w:marLeft w:val="0"/>
      <w:marRight w:val="0"/>
      <w:marTop w:val="0"/>
      <w:marBottom w:val="0"/>
      <w:divBdr>
        <w:top w:val="none" w:sz="0" w:space="0" w:color="auto"/>
        <w:left w:val="none" w:sz="0" w:space="0" w:color="auto"/>
        <w:bottom w:val="none" w:sz="0" w:space="0" w:color="auto"/>
        <w:right w:val="none" w:sz="0" w:space="0" w:color="auto"/>
      </w:divBdr>
    </w:div>
    <w:div w:id="1991907123">
      <w:bodyDiv w:val="1"/>
      <w:marLeft w:val="0"/>
      <w:marRight w:val="0"/>
      <w:marTop w:val="0"/>
      <w:marBottom w:val="0"/>
      <w:divBdr>
        <w:top w:val="none" w:sz="0" w:space="0" w:color="auto"/>
        <w:left w:val="none" w:sz="0" w:space="0" w:color="auto"/>
        <w:bottom w:val="none" w:sz="0" w:space="0" w:color="auto"/>
        <w:right w:val="none" w:sz="0" w:space="0" w:color="auto"/>
      </w:divBdr>
    </w:div>
    <w:div w:id="1994597018">
      <w:bodyDiv w:val="1"/>
      <w:marLeft w:val="0"/>
      <w:marRight w:val="0"/>
      <w:marTop w:val="0"/>
      <w:marBottom w:val="0"/>
      <w:divBdr>
        <w:top w:val="none" w:sz="0" w:space="0" w:color="auto"/>
        <w:left w:val="none" w:sz="0" w:space="0" w:color="auto"/>
        <w:bottom w:val="none" w:sz="0" w:space="0" w:color="auto"/>
        <w:right w:val="none" w:sz="0" w:space="0" w:color="auto"/>
      </w:divBdr>
    </w:div>
    <w:div w:id="1994795008">
      <w:bodyDiv w:val="1"/>
      <w:marLeft w:val="0"/>
      <w:marRight w:val="0"/>
      <w:marTop w:val="0"/>
      <w:marBottom w:val="0"/>
      <w:divBdr>
        <w:top w:val="none" w:sz="0" w:space="0" w:color="auto"/>
        <w:left w:val="none" w:sz="0" w:space="0" w:color="auto"/>
        <w:bottom w:val="none" w:sz="0" w:space="0" w:color="auto"/>
        <w:right w:val="none" w:sz="0" w:space="0" w:color="auto"/>
      </w:divBdr>
    </w:div>
    <w:div w:id="1996371018">
      <w:bodyDiv w:val="1"/>
      <w:marLeft w:val="0"/>
      <w:marRight w:val="0"/>
      <w:marTop w:val="0"/>
      <w:marBottom w:val="0"/>
      <w:divBdr>
        <w:top w:val="none" w:sz="0" w:space="0" w:color="auto"/>
        <w:left w:val="none" w:sz="0" w:space="0" w:color="auto"/>
        <w:bottom w:val="none" w:sz="0" w:space="0" w:color="auto"/>
        <w:right w:val="none" w:sz="0" w:space="0" w:color="auto"/>
      </w:divBdr>
    </w:div>
    <w:div w:id="1996760675">
      <w:bodyDiv w:val="1"/>
      <w:marLeft w:val="0"/>
      <w:marRight w:val="0"/>
      <w:marTop w:val="0"/>
      <w:marBottom w:val="0"/>
      <w:divBdr>
        <w:top w:val="none" w:sz="0" w:space="0" w:color="auto"/>
        <w:left w:val="none" w:sz="0" w:space="0" w:color="auto"/>
        <w:bottom w:val="none" w:sz="0" w:space="0" w:color="auto"/>
        <w:right w:val="none" w:sz="0" w:space="0" w:color="auto"/>
      </w:divBdr>
    </w:div>
    <w:div w:id="1996836979">
      <w:bodyDiv w:val="1"/>
      <w:marLeft w:val="0"/>
      <w:marRight w:val="0"/>
      <w:marTop w:val="0"/>
      <w:marBottom w:val="0"/>
      <w:divBdr>
        <w:top w:val="none" w:sz="0" w:space="0" w:color="auto"/>
        <w:left w:val="none" w:sz="0" w:space="0" w:color="auto"/>
        <w:bottom w:val="none" w:sz="0" w:space="0" w:color="auto"/>
        <w:right w:val="none" w:sz="0" w:space="0" w:color="auto"/>
      </w:divBdr>
    </w:div>
    <w:div w:id="1997876549">
      <w:bodyDiv w:val="1"/>
      <w:marLeft w:val="0"/>
      <w:marRight w:val="0"/>
      <w:marTop w:val="0"/>
      <w:marBottom w:val="0"/>
      <w:divBdr>
        <w:top w:val="none" w:sz="0" w:space="0" w:color="auto"/>
        <w:left w:val="none" w:sz="0" w:space="0" w:color="auto"/>
        <w:bottom w:val="none" w:sz="0" w:space="0" w:color="auto"/>
        <w:right w:val="none" w:sz="0" w:space="0" w:color="auto"/>
      </w:divBdr>
    </w:div>
    <w:div w:id="1997952962">
      <w:bodyDiv w:val="1"/>
      <w:marLeft w:val="0"/>
      <w:marRight w:val="0"/>
      <w:marTop w:val="0"/>
      <w:marBottom w:val="0"/>
      <w:divBdr>
        <w:top w:val="none" w:sz="0" w:space="0" w:color="auto"/>
        <w:left w:val="none" w:sz="0" w:space="0" w:color="auto"/>
        <w:bottom w:val="none" w:sz="0" w:space="0" w:color="auto"/>
        <w:right w:val="none" w:sz="0" w:space="0" w:color="auto"/>
      </w:divBdr>
    </w:div>
    <w:div w:id="1998068847">
      <w:bodyDiv w:val="1"/>
      <w:marLeft w:val="0"/>
      <w:marRight w:val="0"/>
      <w:marTop w:val="0"/>
      <w:marBottom w:val="0"/>
      <w:divBdr>
        <w:top w:val="none" w:sz="0" w:space="0" w:color="auto"/>
        <w:left w:val="none" w:sz="0" w:space="0" w:color="auto"/>
        <w:bottom w:val="none" w:sz="0" w:space="0" w:color="auto"/>
        <w:right w:val="none" w:sz="0" w:space="0" w:color="auto"/>
      </w:divBdr>
    </w:div>
    <w:div w:id="1999192179">
      <w:bodyDiv w:val="1"/>
      <w:marLeft w:val="0"/>
      <w:marRight w:val="0"/>
      <w:marTop w:val="0"/>
      <w:marBottom w:val="0"/>
      <w:divBdr>
        <w:top w:val="none" w:sz="0" w:space="0" w:color="auto"/>
        <w:left w:val="none" w:sz="0" w:space="0" w:color="auto"/>
        <w:bottom w:val="none" w:sz="0" w:space="0" w:color="auto"/>
        <w:right w:val="none" w:sz="0" w:space="0" w:color="auto"/>
      </w:divBdr>
    </w:div>
    <w:div w:id="1999577050">
      <w:bodyDiv w:val="1"/>
      <w:marLeft w:val="0"/>
      <w:marRight w:val="0"/>
      <w:marTop w:val="0"/>
      <w:marBottom w:val="0"/>
      <w:divBdr>
        <w:top w:val="none" w:sz="0" w:space="0" w:color="auto"/>
        <w:left w:val="none" w:sz="0" w:space="0" w:color="auto"/>
        <w:bottom w:val="none" w:sz="0" w:space="0" w:color="auto"/>
        <w:right w:val="none" w:sz="0" w:space="0" w:color="auto"/>
      </w:divBdr>
    </w:div>
    <w:div w:id="2000040502">
      <w:bodyDiv w:val="1"/>
      <w:marLeft w:val="0"/>
      <w:marRight w:val="0"/>
      <w:marTop w:val="0"/>
      <w:marBottom w:val="0"/>
      <w:divBdr>
        <w:top w:val="none" w:sz="0" w:space="0" w:color="auto"/>
        <w:left w:val="none" w:sz="0" w:space="0" w:color="auto"/>
        <w:bottom w:val="none" w:sz="0" w:space="0" w:color="auto"/>
        <w:right w:val="none" w:sz="0" w:space="0" w:color="auto"/>
      </w:divBdr>
    </w:div>
    <w:div w:id="2000383583">
      <w:bodyDiv w:val="1"/>
      <w:marLeft w:val="0"/>
      <w:marRight w:val="0"/>
      <w:marTop w:val="0"/>
      <w:marBottom w:val="0"/>
      <w:divBdr>
        <w:top w:val="none" w:sz="0" w:space="0" w:color="auto"/>
        <w:left w:val="none" w:sz="0" w:space="0" w:color="auto"/>
        <w:bottom w:val="none" w:sz="0" w:space="0" w:color="auto"/>
        <w:right w:val="none" w:sz="0" w:space="0" w:color="auto"/>
      </w:divBdr>
    </w:div>
    <w:div w:id="2002152843">
      <w:bodyDiv w:val="1"/>
      <w:marLeft w:val="0"/>
      <w:marRight w:val="0"/>
      <w:marTop w:val="0"/>
      <w:marBottom w:val="0"/>
      <w:divBdr>
        <w:top w:val="none" w:sz="0" w:space="0" w:color="auto"/>
        <w:left w:val="none" w:sz="0" w:space="0" w:color="auto"/>
        <w:bottom w:val="none" w:sz="0" w:space="0" w:color="auto"/>
        <w:right w:val="none" w:sz="0" w:space="0" w:color="auto"/>
      </w:divBdr>
    </w:div>
    <w:div w:id="2002464572">
      <w:bodyDiv w:val="1"/>
      <w:marLeft w:val="0"/>
      <w:marRight w:val="0"/>
      <w:marTop w:val="0"/>
      <w:marBottom w:val="0"/>
      <w:divBdr>
        <w:top w:val="none" w:sz="0" w:space="0" w:color="auto"/>
        <w:left w:val="none" w:sz="0" w:space="0" w:color="auto"/>
        <w:bottom w:val="none" w:sz="0" w:space="0" w:color="auto"/>
        <w:right w:val="none" w:sz="0" w:space="0" w:color="auto"/>
      </w:divBdr>
    </w:div>
    <w:div w:id="2002662963">
      <w:bodyDiv w:val="1"/>
      <w:marLeft w:val="0"/>
      <w:marRight w:val="0"/>
      <w:marTop w:val="0"/>
      <w:marBottom w:val="0"/>
      <w:divBdr>
        <w:top w:val="none" w:sz="0" w:space="0" w:color="auto"/>
        <w:left w:val="none" w:sz="0" w:space="0" w:color="auto"/>
        <w:bottom w:val="none" w:sz="0" w:space="0" w:color="auto"/>
        <w:right w:val="none" w:sz="0" w:space="0" w:color="auto"/>
      </w:divBdr>
    </w:div>
    <w:div w:id="2002731740">
      <w:bodyDiv w:val="1"/>
      <w:marLeft w:val="0"/>
      <w:marRight w:val="0"/>
      <w:marTop w:val="0"/>
      <w:marBottom w:val="0"/>
      <w:divBdr>
        <w:top w:val="none" w:sz="0" w:space="0" w:color="auto"/>
        <w:left w:val="none" w:sz="0" w:space="0" w:color="auto"/>
        <w:bottom w:val="none" w:sz="0" w:space="0" w:color="auto"/>
        <w:right w:val="none" w:sz="0" w:space="0" w:color="auto"/>
      </w:divBdr>
    </w:div>
    <w:div w:id="2005816866">
      <w:bodyDiv w:val="1"/>
      <w:marLeft w:val="0"/>
      <w:marRight w:val="0"/>
      <w:marTop w:val="0"/>
      <w:marBottom w:val="0"/>
      <w:divBdr>
        <w:top w:val="none" w:sz="0" w:space="0" w:color="auto"/>
        <w:left w:val="none" w:sz="0" w:space="0" w:color="auto"/>
        <w:bottom w:val="none" w:sz="0" w:space="0" w:color="auto"/>
        <w:right w:val="none" w:sz="0" w:space="0" w:color="auto"/>
      </w:divBdr>
    </w:div>
    <w:div w:id="2006588852">
      <w:bodyDiv w:val="1"/>
      <w:marLeft w:val="0"/>
      <w:marRight w:val="0"/>
      <w:marTop w:val="0"/>
      <w:marBottom w:val="0"/>
      <w:divBdr>
        <w:top w:val="none" w:sz="0" w:space="0" w:color="auto"/>
        <w:left w:val="none" w:sz="0" w:space="0" w:color="auto"/>
        <w:bottom w:val="none" w:sz="0" w:space="0" w:color="auto"/>
        <w:right w:val="none" w:sz="0" w:space="0" w:color="auto"/>
      </w:divBdr>
    </w:div>
    <w:div w:id="2006860677">
      <w:bodyDiv w:val="1"/>
      <w:marLeft w:val="0"/>
      <w:marRight w:val="0"/>
      <w:marTop w:val="0"/>
      <w:marBottom w:val="0"/>
      <w:divBdr>
        <w:top w:val="none" w:sz="0" w:space="0" w:color="auto"/>
        <w:left w:val="none" w:sz="0" w:space="0" w:color="auto"/>
        <w:bottom w:val="none" w:sz="0" w:space="0" w:color="auto"/>
        <w:right w:val="none" w:sz="0" w:space="0" w:color="auto"/>
      </w:divBdr>
    </w:div>
    <w:div w:id="2007436707">
      <w:bodyDiv w:val="1"/>
      <w:marLeft w:val="0"/>
      <w:marRight w:val="0"/>
      <w:marTop w:val="0"/>
      <w:marBottom w:val="0"/>
      <w:divBdr>
        <w:top w:val="none" w:sz="0" w:space="0" w:color="auto"/>
        <w:left w:val="none" w:sz="0" w:space="0" w:color="auto"/>
        <w:bottom w:val="none" w:sz="0" w:space="0" w:color="auto"/>
        <w:right w:val="none" w:sz="0" w:space="0" w:color="auto"/>
      </w:divBdr>
    </w:div>
    <w:div w:id="2008246839">
      <w:bodyDiv w:val="1"/>
      <w:marLeft w:val="0"/>
      <w:marRight w:val="0"/>
      <w:marTop w:val="0"/>
      <w:marBottom w:val="0"/>
      <w:divBdr>
        <w:top w:val="none" w:sz="0" w:space="0" w:color="auto"/>
        <w:left w:val="none" w:sz="0" w:space="0" w:color="auto"/>
        <w:bottom w:val="none" w:sz="0" w:space="0" w:color="auto"/>
        <w:right w:val="none" w:sz="0" w:space="0" w:color="auto"/>
      </w:divBdr>
    </w:div>
    <w:div w:id="2009014164">
      <w:bodyDiv w:val="1"/>
      <w:marLeft w:val="0"/>
      <w:marRight w:val="0"/>
      <w:marTop w:val="0"/>
      <w:marBottom w:val="0"/>
      <w:divBdr>
        <w:top w:val="none" w:sz="0" w:space="0" w:color="auto"/>
        <w:left w:val="none" w:sz="0" w:space="0" w:color="auto"/>
        <w:bottom w:val="none" w:sz="0" w:space="0" w:color="auto"/>
        <w:right w:val="none" w:sz="0" w:space="0" w:color="auto"/>
      </w:divBdr>
      <w:divsChild>
        <w:div w:id="2014986385">
          <w:marLeft w:val="480"/>
          <w:marRight w:val="0"/>
          <w:marTop w:val="0"/>
          <w:marBottom w:val="0"/>
          <w:divBdr>
            <w:top w:val="none" w:sz="0" w:space="0" w:color="auto"/>
            <w:left w:val="none" w:sz="0" w:space="0" w:color="auto"/>
            <w:bottom w:val="none" w:sz="0" w:space="0" w:color="auto"/>
            <w:right w:val="none" w:sz="0" w:space="0" w:color="auto"/>
          </w:divBdr>
        </w:div>
        <w:div w:id="1415081020">
          <w:marLeft w:val="480"/>
          <w:marRight w:val="0"/>
          <w:marTop w:val="0"/>
          <w:marBottom w:val="0"/>
          <w:divBdr>
            <w:top w:val="none" w:sz="0" w:space="0" w:color="auto"/>
            <w:left w:val="none" w:sz="0" w:space="0" w:color="auto"/>
            <w:bottom w:val="none" w:sz="0" w:space="0" w:color="auto"/>
            <w:right w:val="none" w:sz="0" w:space="0" w:color="auto"/>
          </w:divBdr>
        </w:div>
        <w:div w:id="1518613607">
          <w:marLeft w:val="480"/>
          <w:marRight w:val="0"/>
          <w:marTop w:val="0"/>
          <w:marBottom w:val="0"/>
          <w:divBdr>
            <w:top w:val="none" w:sz="0" w:space="0" w:color="auto"/>
            <w:left w:val="none" w:sz="0" w:space="0" w:color="auto"/>
            <w:bottom w:val="none" w:sz="0" w:space="0" w:color="auto"/>
            <w:right w:val="none" w:sz="0" w:space="0" w:color="auto"/>
          </w:divBdr>
        </w:div>
        <w:div w:id="470638486">
          <w:marLeft w:val="480"/>
          <w:marRight w:val="0"/>
          <w:marTop w:val="0"/>
          <w:marBottom w:val="0"/>
          <w:divBdr>
            <w:top w:val="none" w:sz="0" w:space="0" w:color="auto"/>
            <w:left w:val="none" w:sz="0" w:space="0" w:color="auto"/>
            <w:bottom w:val="none" w:sz="0" w:space="0" w:color="auto"/>
            <w:right w:val="none" w:sz="0" w:space="0" w:color="auto"/>
          </w:divBdr>
        </w:div>
        <w:div w:id="426770966">
          <w:marLeft w:val="480"/>
          <w:marRight w:val="0"/>
          <w:marTop w:val="0"/>
          <w:marBottom w:val="0"/>
          <w:divBdr>
            <w:top w:val="none" w:sz="0" w:space="0" w:color="auto"/>
            <w:left w:val="none" w:sz="0" w:space="0" w:color="auto"/>
            <w:bottom w:val="none" w:sz="0" w:space="0" w:color="auto"/>
            <w:right w:val="none" w:sz="0" w:space="0" w:color="auto"/>
          </w:divBdr>
        </w:div>
        <w:div w:id="2049063468">
          <w:marLeft w:val="480"/>
          <w:marRight w:val="0"/>
          <w:marTop w:val="0"/>
          <w:marBottom w:val="0"/>
          <w:divBdr>
            <w:top w:val="none" w:sz="0" w:space="0" w:color="auto"/>
            <w:left w:val="none" w:sz="0" w:space="0" w:color="auto"/>
            <w:bottom w:val="none" w:sz="0" w:space="0" w:color="auto"/>
            <w:right w:val="none" w:sz="0" w:space="0" w:color="auto"/>
          </w:divBdr>
        </w:div>
        <w:div w:id="1968271545">
          <w:marLeft w:val="480"/>
          <w:marRight w:val="0"/>
          <w:marTop w:val="0"/>
          <w:marBottom w:val="0"/>
          <w:divBdr>
            <w:top w:val="none" w:sz="0" w:space="0" w:color="auto"/>
            <w:left w:val="none" w:sz="0" w:space="0" w:color="auto"/>
            <w:bottom w:val="none" w:sz="0" w:space="0" w:color="auto"/>
            <w:right w:val="none" w:sz="0" w:space="0" w:color="auto"/>
          </w:divBdr>
        </w:div>
        <w:div w:id="1394935462">
          <w:marLeft w:val="480"/>
          <w:marRight w:val="0"/>
          <w:marTop w:val="0"/>
          <w:marBottom w:val="0"/>
          <w:divBdr>
            <w:top w:val="none" w:sz="0" w:space="0" w:color="auto"/>
            <w:left w:val="none" w:sz="0" w:space="0" w:color="auto"/>
            <w:bottom w:val="none" w:sz="0" w:space="0" w:color="auto"/>
            <w:right w:val="none" w:sz="0" w:space="0" w:color="auto"/>
          </w:divBdr>
        </w:div>
        <w:div w:id="762607522">
          <w:marLeft w:val="480"/>
          <w:marRight w:val="0"/>
          <w:marTop w:val="0"/>
          <w:marBottom w:val="0"/>
          <w:divBdr>
            <w:top w:val="none" w:sz="0" w:space="0" w:color="auto"/>
            <w:left w:val="none" w:sz="0" w:space="0" w:color="auto"/>
            <w:bottom w:val="none" w:sz="0" w:space="0" w:color="auto"/>
            <w:right w:val="none" w:sz="0" w:space="0" w:color="auto"/>
          </w:divBdr>
        </w:div>
        <w:div w:id="531115542">
          <w:marLeft w:val="480"/>
          <w:marRight w:val="0"/>
          <w:marTop w:val="0"/>
          <w:marBottom w:val="0"/>
          <w:divBdr>
            <w:top w:val="none" w:sz="0" w:space="0" w:color="auto"/>
            <w:left w:val="none" w:sz="0" w:space="0" w:color="auto"/>
            <w:bottom w:val="none" w:sz="0" w:space="0" w:color="auto"/>
            <w:right w:val="none" w:sz="0" w:space="0" w:color="auto"/>
          </w:divBdr>
        </w:div>
        <w:div w:id="43994951">
          <w:marLeft w:val="480"/>
          <w:marRight w:val="0"/>
          <w:marTop w:val="0"/>
          <w:marBottom w:val="0"/>
          <w:divBdr>
            <w:top w:val="none" w:sz="0" w:space="0" w:color="auto"/>
            <w:left w:val="none" w:sz="0" w:space="0" w:color="auto"/>
            <w:bottom w:val="none" w:sz="0" w:space="0" w:color="auto"/>
            <w:right w:val="none" w:sz="0" w:space="0" w:color="auto"/>
          </w:divBdr>
        </w:div>
        <w:div w:id="494957158">
          <w:marLeft w:val="480"/>
          <w:marRight w:val="0"/>
          <w:marTop w:val="0"/>
          <w:marBottom w:val="0"/>
          <w:divBdr>
            <w:top w:val="none" w:sz="0" w:space="0" w:color="auto"/>
            <w:left w:val="none" w:sz="0" w:space="0" w:color="auto"/>
            <w:bottom w:val="none" w:sz="0" w:space="0" w:color="auto"/>
            <w:right w:val="none" w:sz="0" w:space="0" w:color="auto"/>
          </w:divBdr>
        </w:div>
        <w:div w:id="987901028">
          <w:marLeft w:val="480"/>
          <w:marRight w:val="0"/>
          <w:marTop w:val="0"/>
          <w:marBottom w:val="0"/>
          <w:divBdr>
            <w:top w:val="none" w:sz="0" w:space="0" w:color="auto"/>
            <w:left w:val="none" w:sz="0" w:space="0" w:color="auto"/>
            <w:bottom w:val="none" w:sz="0" w:space="0" w:color="auto"/>
            <w:right w:val="none" w:sz="0" w:space="0" w:color="auto"/>
          </w:divBdr>
        </w:div>
        <w:div w:id="816919712">
          <w:marLeft w:val="480"/>
          <w:marRight w:val="0"/>
          <w:marTop w:val="0"/>
          <w:marBottom w:val="0"/>
          <w:divBdr>
            <w:top w:val="none" w:sz="0" w:space="0" w:color="auto"/>
            <w:left w:val="none" w:sz="0" w:space="0" w:color="auto"/>
            <w:bottom w:val="none" w:sz="0" w:space="0" w:color="auto"/>
            <w:right w:val="none" w:sz="0" w:space="0" w:color="auto"/>
          </w:divBdr>
        </w:div>
        <w:div w:id="1232080793">
          <w:marLeft w:val="480"/>
          <w:marRight w:val="0"/>
          <w:marTop w:val="0"/>
          <w:marBottom w:val="0"/>
          <w:divBdr>
            <w:top w:val="none" w:sz="0" w:space="0" w:color="auto"/>
            <w:left w:val="none" w:sz="0" w:space="0" w:color="auto"/>
            <w:bottom w:val="none" w:sz="0" w:space="0" w:color="auto"/>
            <w:right w:val="none" w:sz="0" w:space="0" w:color="auto"/>
          </w:divBdr>
        </w:div>
        <w:div w:id="492919863">
          <w:marLeft w:val="480"/>
          <w:marRight w:val="0"/>
          <w:marTop w:val="0"/>
          <w:marBottom w:val="0"/>
          <w:divBdr>
            <w:top w:val="none" w:sz="0" w:space="0" w:color="auto"/>
            <w:left w:val="none" w:sz="0" w:space="0" w:color="auto"/>
            <w:bottom w:val="none" w:sz="0" w:space="0" w:color="auto"/>
            <w:right w:val="none" w:sz="0" w:space="0" w:color="auto"/>
          </w:divBdr>
        </w:div>
        <w:div w:id="1039663964">
          <w:marLeft w:val="480"/>
          <w:marRight w:val="0"/>
          <w:marTop w:val="0"/>
          <w:marBottom w:val="0"/>
          <w:divBdr>
            <w:top w:val="none" w:sz="0" w:space="0" w:color="auto"/>
            <w:left w:val="none" w:sz="0" w:space="0" w:color="auto"/>
            <w:bottom w:val="none" w:sz="0" w:space="0" w:color="auto"/>
            <w:right w:val="none" w:sz="0" w:space="0" w:color="auto"/>
          </w:divBdr>
        </w:div>
        <w:div w:id="2012902415">
          <w:marLeft w:val="480"/>
          <w:marRight w:val="0"/>
          <w:marTop w:val="0"/>
          <w:marBottom w:val="0"/>
          <w:divBdr>
            <w:top w:val="none" w:sz="0" w:space="0" w:color="auto"/>
            <w:left w:val="none" w:sz="0" w:space="0" w:color="auto"/>
            <w:bottom w:val="none" w:sz="0" w:space="0" w:color="auto"/>
            <w:right w:val="none" w:sz="0" w:space="0" w:color="auto"/>
          </w:divBdr>
        </w:div>
        <w:div w:id="699626749">
          <w:marLeft w:val="480"/>
          <w:marRight w:val="0"/>
          <w:marTop w:val="0"/>
          <w:marBottom w:val="0"/>
          <w:divBdr>
            <w:top w:val="none" w:sz="0" w:space="0" w:color="auto"/>
            <w:left w:val="none" w:sz="0" w:space="0" w:color="auto"/>
            <w:bottom w:val="none" w:sz="0" w:space="0" w:color="auto"/>
            <w:right w:val="none" w:sz="0" w:space="0" w:color="auto"/>
          </w:divBdr>
        </w:div>
        <w:div w:id="1332173177">
          <w:marLeft w:val="480"/>
          <w:marRight w:val="0"/>
          <w:marTop w:val="0"/>
          <w:marBottom w:val="0"/>
          <w:divBdr>
            <w:top w:val="none" w:sz="0" w:space="0" w:color="auto"/>
            <w:left w:val="none" w:sz="0" w:space="0" w:color="auto"/>
            <w:bottom w:val="none" w:sz="0" w:space="0" w:color="auto"/>
            <w:right w:val="none" w:sz="0" w:space="0" w:color="auto"/>
          </w:divBdr>
        </w:div>
        <w:div w:id="1724064801">
          <w:marLeft w:val="480"/>
          <w:marRight w:val="0"/>
          <w:marTop w:val="0"/>
          <w:marBottom w:val="0"/>
          <w:divBdr>
            <w:top w:val="none" w:sz="0" w:space="0" w:color="auto"/>
            <w:left w:val="none" w:sz="0" w:space="0" w:color="auto"/>
            <w:bottom w:val="none" w:sz="0" w:space="0" w:color="auto"/>
            <w:right w:val="none" w:sz="0" w:space="0" w:color="auto"/>
          </w:divBdr>
        </w:div>
        <w:div w:id="17705783">
          <w:marLeft w:val="480"/>
          <w:marRight w:val="0"/>
          <w:marTop w:val="0"/>
          <w:marBottom w:val="0"/>
          <w:divBdr>
            <w:top w:val="none" w:sz="0" w:space="0" w:color="auto"/>
            <w:left w:val="none" w:sz="0" w:space="0" w:color="auto"/>
            <w:bottom w:val="none" w:sz="0" w:space="0" w:color="auto"/>
            <w:right w:val="none" w:sz="0" w:space="0" w:color="auto"/>
          </w:divBdr>
        </w:div>
        <w:div w:id="760685145">
          <w:marLeft w:val="480"/>
          <w:marRight w:val="0"/>
          <w:marTop w:val="0"/>
          <w:marBottom w:val="0"/>
          <w:divBdr>
            <w:top w:val="none" w:sz="0" w:space="0" w:color="auto"/>
            <w:left w:val="none" w:sz="0" w:space="0" w:color="auto"/>
            <w:bottom w:val="none" w:sz="0" w:space="0" w:color="auto"/>
            <w:right w:val="none" w:sz="0" w:space="0" w:color="auto"/>
          </w:divBdr>
        </w:div>
        <w:div w:id="1278295455">
          <w:marLeft w:val="480"/>
          <w:marRight w:val="0"/>
          <w:marTop w:val="0"/>
          <w:marBottom w:val="0"/>
          <w:divBdr>
            <w:top w:val="none" w:sz="0" w:space="0" w:color="auto"/>
            <w:left w:val="none" w:sz="0" w:space="0" w:color="auto"/>
            <w:bottom w:val="none" w:sz="0" w:space="0" w:color="auto"/>
            <w:right w:val="none" w:sz="0" w:space="0" w:color="auto"/>
          </w:divBdr>
        </w:div>
        <w:div w:id="1671566280">
          <w:marLeft w:val="480"/>
          <w:marRight w:val="0"/>
          <w:marTop w:val="0"/>
          <w:marBottom w:val="0"/>
          <w:divBdr>
            <w:top w:val="none" w:sz="0" w:space="0" w:color="auto"/>
            <w:left w:val="none" w:sz="0" w:space="0" w:color="auto"/>
            <w:bottom w:val="none" w:sz="0" w:space="0" w:color="auto"/>
            <w:right w:val="none" w:sz="0" w:space="0" w:color="auto"/>
          </w:divBdr>
        </w:div>
        <w:div w:id="2144231270">
          <w:marLeft w:val="480"/>
          <w:marRight w:val="0"/>
          <w:marTop w:val="0"/>
          <w:marBottom w:val="0"/>
          <w:divBdr>
            <w:top w:val="none" w:sz="0" w:space="0" w:color="auto"/>
            <w:left w:val="none" w:sz="0" w:space="0" w:color="auto"/>
            <w:bottom w:val="none" w:sz="0" w:space="0" w:color="auto"/>
            <w:right w:val="none" w:sz="0" w:space="0" w:color="auto"/>
          </w:divBdr>
        </w:div>
        <w:div w:id="765003065">
          <w:marLeft w:val="480"/>
          <w:marRight w:val="0"/>
          <w:marTop w:val="0"/>
          <w:marBottom w:val="0"/>
          <w:divBdr>
            <w:top w:val="none" w:sz="0" w:space="0" w:color="auto"/>
            <w:left w:val="none" w:sz="0" w:space="0" w:color="auto"/>
            <w:bottom w:val="none" w:sz="0" w:space="0" w:color="auto"/>
            <w:right w:val="none" w:sz="0" w:space="0" w:color="auto"/>
          </w:divBdr>
        </w:div>
        <w:div w:id="500387827">
          <w:marLeft w:val="480"/>
          <w:marRight w:val="0"/>
          <w:marTop w:val="0"/>
          <w:marBottom w:val="0"/>
          <w:divBdr>
            <w:top w:val="none" w:sz="0" w:space="0" w:color="auto"/>
            <w:left w:val="none" w:sz="0" w:space="0" w:color="auto"/>
            <w:bottom w:val="none" w:sz="0" w:space="0" w:color="auto"/>
            <w:right w:val="none" w:sz="0" w:space="0" w:color="auto"/>
          </w:divBdr>
        </w:div>
        <w:div w:id="1266766788">
          <w:marLeft w:val="480"/>
          <w:marRight w:val="0"/>
          <w:marTop w:val="0"/>
          <w:marBottom w:val="0"/>
          <w:divBdr>
            <w:top w:val="none" w:sz="0" w:space="0" w:color="auto"/>
            <w:left w:val="none" w:sz="0" w:space="0" w:color="auto"/>
            <w:bottom w:val="none" w:sz="0" w:space="0" w:color="auto"/>
            <w:right w:val="none" w:sz="0" w:space="0" w:color="auto"/>
          </w:divBdr>
        </w:div>
        <w:div w:id="901526096">
          <w:marLeft w:val="480"/>
          <w:marRight w:val="0"/>
          <w:marTop w:val="0"/>
          <w:marBottom w:val="0"/>
          <w:divBdr>
            <w:top w:val="none" w:sz="0" w:space="0" w:color="auto"/>
            <w:left w:val="none" w:sz="0" w:space="0" w:color="auto"/>
            <w:bottom w:val="none" w:sz="0" w:space="0" w:color="auto"/>
            <w:right w:val="none" w:sz="0" w:space="0" w:color="auto"/>
          </w:divBdr>
        </w:div>
        <w:div w:id="1416319076">
          <w:marLeft w:val="480"/>
          <w:marRight w:val="0"/>
          <w:marTop w:val="0"/>
          <w:marBottom w:val="0"/>
          <w:divBdr>
            <w:top w:val="none" w:sz="0" w:space="0" w:color="auto"/>
            <w:left w:val="none" w:sz="0" w:space="0" w:color="auto"/>
            <w:bottom w:val="none" w:sz="0" w:space="0" w:color="auto"/>
            <w:right w:val="none" w:sz="0" w:space="0" w:color="auto"/>
          </w:divBdr>
        </w:div>
        <w:div w:id="2029986244">
          <w:marLeft w:val="480"/>
          <w:marRight w:val="0"/>
          <w:marTop w:val="0"/>
          <w:marBottom w:val="0"/>
          <w:divBdr>
            <w:top w:val="none" w:sz="0" w:space="0" w:color="auto"/>
            <w:left w:val="none" w:sz="0" w:space="0" w:color="auto"/>
            <w:bottom w:val="none" w:sz="0" w:space="0" w:color="auto"/>
            <w:right w:val="none" w:sz="0" w:space="0" w:color="auto"/>
          </w:divBdr>
        </w:div>
        <w:div w:id="350958941">
          <w:marLeft w:val="480"/>
          <w:marRight w:val="0"/>
          <w:marTop w:val="0"/>
          <w:marBottom w:val="0"/>
          <w:divBdr>
            <w:top w:val="none" w:sz="0" w:space="0" w:color="auto"/>
            <w:left w:val="none" w:sz="0" w:space="0" w:color="auto"/>
            <w:bottom w:val="none" w:sz="0" w:space="0" w:color="auto"/>
            <w:right w:val="none" w:sz="0" w:space="0" w:color="auto"/>
          </w:divBdr>
        </w:div>
        <w:div w:id="1282803711">
          <w:marLeft w:val="480"/>
          <w:marRight w:val="0"/>
          <w:marTop w:val="0"/>
          <w:marBottom w:val="0"/>
          <w:divBdr>
            <w:top w:val="none" w:sz="0" w:space="0" w:color="auto"/>
            <w:left w:val="none" w:sz="0" w:space="0" w:color="auto"/>
            <w:bottom w:val="none" w:sz="0" w:space="0" w:color="auto"/>
            <w:right w:val="none" w:sz="0" w:space="0" w:color="auto"/>
          </w:divBdr>
        </w:div>
        <w:div w:id="1259560467">
          <w:marLeft w:val="480"/>
          <w:marRight w:val="0"/>
          <w:marTop w:val="0"/>
          <w:marBottom w:val="0"/>
          <w:divBdr>
            <w:top w:val="none" w:sz="0" w:space="0" w:color="auto"/>
            <w:left w:val="none" w:sz="0" w:space="0" w:color="auto"/>
            <w:bottom w:val="none" w:sz="0" w:space="0" w:color="auto"/>
            <w:right w:val="none" w:sz="0" w:space="0" w:color="auto"/>
          </w:divBdr>
        </w:div>
        <w:div w:id="909314591">
          <w:marLeft w:val="480"/>
          <w:marRight w:val="0"/>
          <w:marTop w:val="0"/>
          <w:marBottom w:val="0"/>
          <w:divBdr>
            <w:top w:val="none" w:sz="0" w:space="0" w:color="auto"/>
            <w:left w:val="none" w:sz="0" w:space="0" w:color="auto"/>
            <w:bottom w:val="none" w:sz="0" w:space="0" w:color="auto"/>
            <w:right w:val="none" w:sz="0" w:space="0" w:color="auto"/>
          </w:divBdr>
        </w:div>
        <w:div w:id="1400518552">
          <w:marLeft w:val="480"/>
          <w:marRight w:val="0"/>
          <w:marTop w:val="0"/>
          <w:marBottom w:val="0"/>
          <w:divBdr>
            <w:top w:val="none" w:sz="0" w:space="0" w:color="auto"/>
            <w:left w:val="none" w:sz="0" w:space="0" w:color="auto"/>
            <w:bottom w:val="none" w:sz="0" w:space="0" w:color="auto"/>
            <w:right w:val="none" w:sz="0" w:space="0" w:color="auto"/>
          </w:divBdr>
        </w:div>
        <w:div w:id="815225910">
          <w:marLeft w:val="480"/>
          <w:marRight w:val="0"/>
          <w:marTop w:val="0"/>
          <w:marBottom w:val="0"/>
          <w:divBdr>
            <w:top w:val="none" w:sz="0" w:space="0" w:color="auto"/>
            <w:left w:val="none" w:sz="0" w:space="0" w:color="auto"/>
            <w:bottom w:val="none" w:sz="0" w:space="0" w:color="auto"/>
            <w:right w:val="none" w:sz="0" w:space="0" w:color="auto"/>
          </w:divBdr>
        </w:div>
        <w:div w:id="1125580842">
          <w:marLeft w:val="480"/>
          <w:marRight w:val="0"/>
          <w:marTop w:val="0"/>
          <w:marBottom w:val="0"/>
          <w:divBdr>
            <w:top w:val="none" w:sz="0" w:space="0" w:color="auto"/>
            <w:left w:val="none" w:sz="0" w:space="0" w:color="auto"/>
            <w:bottom w:val="none" w:sz="0" w:space="0" w:color="auto"/>
            <w:right w:val="none" w:sz="0" w:space="0" w:color="auto"/>
          </w:divBdr>
        </w:div>
        <w:div w:id="165362315">
          <w:marLeft w:val="480"/>
          <w:marRight w:val="0"/>
          <w:marTop w:val="0"/>
          <w:marBottom w:val="0"/>
          <w:divBdr>
            <w:top w:val="none" w:sz="0" w:space="0" w:color="auto"/>
            <w:left w:val="none" w:sz="0" w:space="0" w:color="auto"/>
            <w:bottom w:val="none" w:sz="0" w:space="0" w:color="auto"/>
            <w:right w:val="none" w:sz="0" w:space="0" w:color="auto"/>
          </w:divBdr>
        </w:div>
        <w:div w:id="851063885">
          <w:marLeft w:val="480"/>
          <w:marRight w:val="0"/>
          <w:marTop w:val="0"/>
          <w:marBottom w:val="0"/>
          <w:divBdr>
            <w:top w:val="none" w:sz="0" w:space="0" w:color="auto"/>
            <w:left w:val="none" w:sz="0" w:space="0" w:color="auto"/>
            <w:bottom w:val="none" w:sz="0" w:space="0" w:color="auto"/>
            <w:right w:val="none" w:sz="0" w:space="0" w:color="auto"/>
          </w:divBdr>
        </w:div>
        <w:div w:id="951135963">
          <w:marLeft w:val="480"/>
          <w:marRight w:val="0"/>
          <w:marTop w:val="0"/>
          <w:marBottom w:val="0"/>
          <w:divBdr>
            <w:top w:val="none" w:sz="0" w:space="0" w:color="auto"/>
            <w:left w:val="none" w:sz="0" w:space="0" w:color="auto"/>
            <w:bottom w:val="none" w:sz="0" w:space="0" w:color="auto"/>
            <w:right w:val="none" w:sz="0" w:space="0" w:color="auto"/>
          </w:divBdr>
        </w:div>
        <w:div w:id="516113797">
          <w:marLeft w:val="480"/>
          <w:marRight w:val="0"/>
          <w:marTop w:val="0"/>
          <w:marBottom w:val="0"/>
          <w:divBdr>
            <w:top w:val="none" w:sz="0" w:space="0" w:color="auto"/>
            <w:left w:val="none" w:sz="0" w:space="0" w:color="auto"/>
            <w:bottom w:val="none" w:sz="0" w:space="0" w:color="auto"/>
            <w:right w:val="none" w:sz="0" w:space="0" w:color="auto"/>
          </w:divBdr>
        </w:div>
        <w:div w:id="1717270330">
          <w:marLeft w:val="480"/>
          <w:marRight w:val="0"/>
          <w:marTop w:val="0"/>
          <w:marBottom w:val="0"/>
          <w:divBdr>
            <w:top w:val="none" w:sz="0" w:space="0" w:color="auto"/>
            <w:left w:val="none" w:sz="0" w:space="0" w:color="auto"/>
            <w:bottom w:val="none" w:sz="0" w:space="0" w:color="auto"/>
            <w:right w:val="none" w:sz="0" w:space="0" w:color="auto"/>
          </w:divBdr>
        </w:div>
        <w:div w:id="1719402841">
          <w:marLeft w:val="480"/>
          <w:marRight w:val="0"/>
          <w:marTop w:val="0"/>
          <w:marBottom w:val="0"/>
          <w:divBdr>
            <w:top w:val="none" w:sz="0" w:space="0" w:color="auto"/>
            <w:left w:val="none" w:sz="0" w:space="0" w:color="auto"/>
            <w:bottom w:val="none" w:sz="0" w:space="0" w:color="auto"/>
            <w:right w:val="none" w:sz="0" w:space="0" w:color="auto"/>
          </w:divBdr>
        </w:div>
        <w:div w:id="57897721">
          <w:marLeft w:val="480"/>
          <w:marRight w:val="0"/>
          <w:marTop w:val="0"/>
          <w:marBottom w:val="0"/>
          <w:divBdr>
            <w:top w:val="none" w:sz="0" w:space="0" w:color="auto"/>
            <w:left w:val="none" w:sz="0" w:space="0" w:color="auto"/>
            <w:bottom w:val="none" w:sz="0" w:space="0" w:color="auto"/>
            <w:right w:val="none" w:sz="0" w:space="0" w:color="auto"/>
          </w:divBdr>
        </w:div>
        <w:div w:id="1917284538">
          <w:marLeft w:val="480"/>
          <w:marRight w:val="0"/>
          <w:marTop w:val="0"/>
          <w:marBottom w:val="0"/>
          <w:divBdr>
            <w:top w:val="none" w:sz="0" w:space="0" w:color="auto"/>
            <w:left w:val="none" w:sz="0" w:space="0" w:color="auto"/>
            <w:bottom w:val="none" w:sz="0" w:space="0" w:color="auto"/>
            <w:right w:val="none" w:sz="0" w:space="0" w:color="auto"/>
          </w:divBdr>
        </w:div>
        <w:div w:id="421685474">
          <w:marLeft w:val="480"/>
          <w:marRight w:val="0"/>
          <w:marTop w:val="0"/>
          <w:marBottom w:val="0"/>
          <w:divBdr>
            <w:top w:val="none" w:sz="0" w:space="0" w:color="auto"/>
            <w:left w:val="none" w:sz="0" w:space="0" w:color="auto"/>
            <w:bottom w:val="none" w:sz="0" w:space="0" w:color="auto"/>
            <w:right w:val="none" w:sz="0" w:space="0" w:color="auto"/>
          </w:divBdr>
        </w:div>
        <w:div w:id="1722291220">
          <w:marLeft w:val="480"/>
          <w:marRight w:val="0"/>
          <w:marTop w:val="0"/>
          <w:marBottom w:val="0"/>
          <w:divBdr>
            <w:top w:val="none" w:sz="0" w:space="0" w:color="auto"/>
            <w:left w:val="none" w:sz="0" w:space="0" w:color="auto"/>
            <w:bottom w:val="none" w:sz="0" w:space="0" w:color="auto"/>
            <w:right w:val="none" w:sz="0" w:space="0" w:color="auto"/>
          </w:divBdr>
        </w:div>
        <w:div w:id="1351877382">
          <w:marLeft w:val="480"/>
          <w:marRight w:val="0"/>
          <w:marTop w:val="0"/>
          <w:marBottom w:val="0"/>
          <w:divBdr>
            <w:top w:val="none" w:sz="0" w:space="0" w:color="auto"/>
            <w:left w:val="none" w:sz="0" w:space="0" w:color="auto"/>
            <w:bottom w:val="none" w:sz="0" w:space="0" w:color="auto"/>
            <w:right w:val="none" w:sz="0" w:space="0" w:color="auto"/>
          </w:divBdr>
        </w:div>
        <w:div w:id="497581843">
          <w:marLeft w:val="480"/>
          <w:marRight w:val="0"/>
          <w:marTop w:val="0"/>
          <w:marBottom w:val="0"/>
          <w:divBdr>
            <w:top w:val="none" w:sz="0" w:space="0" w:color="auto"/>
            <w:left w:val="none" w:sz="0" w:space="0" w:color="auto"/>
            <w:bottom w:val="none" w:sz="0" w:space="0" w:color="auto"/>
            <w:right w:val="none" w:sz="0" w:space="0" w:color="auto"/>
          </w:divBdr>
        </w:div>
        <w:div w:id="1392650957">
          <w:marLeft w:val="480"/>
          <w:marRight w:val="0"/>
          <w:marTop w:val="0"/>
          <w:marBottom w:val="0"/>
          <w:divBdr>
            <w:top w:val="none" w:sz="0" w:space="0" w:color="auto"/>
            <w:left w:val="none" w:sz="0" w:space="0" w:color="auto"/>
            <w:bottom w:val="none" w:sz="0" w:space="0" w:color="auto"/>
            <w:right w:val="none" w:sz="0" w:space="0" w:color="auto"/>
          </w:divBdr>
        </w:div>
        <w:div w:id="1237205852">
          <w:marLeft w:val="480"/>
          <w:marRight w:val="0"/>
          <w:marTop w:val="0"/>
          <w:marBottom w:val="0"/>
          <w:divBdr>
            <w:top w:val="none" w:sz="0" w:space="0" w:color="auto"/>
            <w:left w:val="none" w:sz="0" w:space="0" w:color="auto"/>
            <w:bottom w:val="none" w:sz="0" w:space="0" w:color="auto"/>
            <w:right w:val="none" w:sz="0" w:space="0" w:color="auto"/>
          </w:divBdr>
        </w:div>
        <w:div w:id="789395701">
          <w:marLeft w:val="480"/>
          <w:marRight w:val="0"/>
          <w:marTop w:val="0"/>
          <w:marBottom w:val="0"/>
          <w:divBdr>
            <w:top w:val="none" w:sz="0" w:space="0" w:color="auto"/>
            <w:left w:val="none" w:sz="0" w:space="0" w:color="auto"/>
            <w:bottom w:val="none" w:sz="0" w:space="0" w:color="auto"/>
            <w:right w:val="none" w:sz="0" w:space="0" w:color="auto"/>
          </w:divBdr>
        </w:div>
        <w:div w:id="201676115">
          <w:marLeft w:val="480"/>
          <w:marRight w:val="0"/>
          <w:marTop w:val="0"/>
          <w:marBottom w:val="0"/>
          <w:divBdr>
            <w:top w:val="none" w:sz="0" w:space="0" w:color="auto"/>
            <w:left w:val="none" w:sz="0" w:space="0" w:color="auto"/>
            <w:bottom w:val="none" w:sz="0" w:space="0" w:color="auto"/>
            <w:right w:val="none" w:sz="0" w:space="0" w:color="auto"/>
          </w:divBdr>
        </w:div>
        <w:div w:id="1844398976">
          <w:marLeft w:val="480"/>
          <w:marRight w:val="0"/>
          <w:marTop w:val="0"/>
          <w:marBottom w:val="0"/>
          <w:divBdr>
            <w:top w:val="none" w:sz="0" w:space="0" w:color="auto"/>
            <w:left w:val="none" w:sz="0" w:space="0" w:color="auto"/>
            <w:bottom w:val="none" w:sz="0" w:space="0" w:color="auto"/>
            <w:right w:val="none" w:sz="0" w:space="0" w:color="auto"/>
          </w:divBdr>
        </w:div>
        <w:div w:id="665086687">
          <w:marLeft w:val="480"/>
          <w:marRight w:val="0"/>
          <w:marTop w:val="0"/>
          <w:marBottom w:val="0"/>
          <w:divBdr>
            <w:top w:val="none" w:sz="0" w:space="0" w:color="auto"/>
            <w:left w:val="none" w:sz="0" w:space="0" w:color="auto"/>
            <w:bottom w:val="none" w:sz="0" w:space="0" w:color="auto"/>
            <w:right w:val="none" w:sz="0" w:space="0" w:color="auto"/>
          </w:divBdr>
        </w:div>
        <w:div w:id="1393623828">
          <w:marLeft w:val="480"/>
          <w:marRight w:val="0"/>
          <w:marTop w:val="0"/>
          <w:marBottom w:val="0"/>
          <w:divBdr>
            <w:top w:val="none" w:sz="0" w:space="0" w:color="auto"/>
            <w:left w:val="none" w:sz="0" w:space="0" w:color="auto"/>
            <w:bottom w:val="none" w:sz="0" w:space="0" w:color="auto"/>
            <w:right w:val="none" w:sz="0" w:space="0" w:color="auto"/>
          </w:divBdr>
        </w:div>
        <w:div w:id="1028875462">
          <w:marLeft w:val="480"/>
          <w:marRight w:val="0"/>
          <w:marTop w:val="0"/>
          <w:marBottom w:val="0"/>
          <w:divBdr>
            <w:top w:val="none" w:sz="0" w:space="0" w:color="auto"/>
            <w:left w:val="none" w:sz="0" w:space="0" w:color="auto"/>
            <w:bottom w:val="none" w:sz="0" w:space="0" w:color="auto"/>
            <w:right w:val="none" w:sz="0" w:space="0" w:color="auto"/>
          </w:divBdr>
        </w:div>
        <w:div w:id="1622418543">
          <w:marLeft w:val="480"/>
          <w:marRight w:val="0"/>
          <w:marTop w:val="0"/>
          <w:marBottom w:val="0"/>
          <w:divBdr>
            <w:top w:val="none" w:sz="0" w:space="0" w:color="auto"/>
            <w:left w:val="none" w:sz="0" w:space="0" w:color="auto"/>
            <w:bottom w:val="none" w:sz="0" w:space="0" w:color="auto"/>
            <w:right w:val="none" w:sz="0" w:space="0" w:color="auto"/>
          </w:divBdr>
        </w:div>
        <w:div w:id="1162431354">
          <w:marLeft w:val="480"/>
          <w:marRight w:val="0"/>
          <w:marTop w:val="0"/>
          <w:marBottom w:val="0"/>
          <w:divBdr>
            <w:top w:val="none" w:sz="0" w:space="0" w:color="auto"/>
            <w:left w:val="none" w:sz="0" w:space="0" w:color="auto"/>
            <w:bottom w:val="none" w:sz="0" w:space="0" w:color="auto"/>
            <w:right w:val="none" w:sz="0" w:space="0" w:color="auto"/>
          </w:divBdr>
        </w:div>
        <w:div w:id="1273823490">
          <w:marLeft w:val="480"/>
          <w:marRight w:val="0"/>
          <w:marTop w:val="0"/>
          <w:marBottom w:val="0"/>
          <w:divBdr>
            <w:top w:val="none" w:sz="0" w:space="0" w:color="auto"/>
            <w:left w:val="none" w:sz="0" w:space="0" w:color="auto"/>
            <w:bottom w:val="none" w:sz="0" w:space="0" w:color="auto"/>
            <w:right w:val="none" w:sz="0" w:space="0" w:color="auto"/>
          </w:divBdr>
        </w:div>
        <w:div w:id="1658264587">
          <w:marLeft w:val="480"/>
          <w:marRight w:val="0"/>
          <w:marTop w:val="0"/>
          <w:marBottom w:val="0"/>
          <w:divBdr>
            <w:top w:val="none" w:sz="0" w:space="0" w:color="auto"/>
            <w:left w:val="none" w:sz="0" w:space="0" w:color="auto"/>
            <w:bottom w:val="none" w:sz="0" w:space="0" w:color="auto"/>
            <w:right w:val="none" w:sz="0" w:space="0" w:color="auto"/>
          </w:divBdr>
        </w:div>
        <w:div w:id="1556576490">
          <w:marLeft w:val="480"/>
          <w:marRight w:val="0"/>
          <w:marTop w:val="0"/>
          <w:marBottom w:val="0"/>
          <w:divBdr>
            <w:top w:val="none" w:sz="0" w:space="0" w:color="auto"/>
            <w:left w:val="none" w:sz="0" w:space="0" w:color="auto"/>
            <w:bottom w:val="none" w:sz="0" w:space="0" w:color="auto"/>
            <w:right w:val="none" w:sz="0" w:space="0" w:color="auto"/>
          </w:divBdr>
        </w:div>
        <w:div w:id="1118530254">
          <w:marLeft w:val="480"/>
          <w:marRight w:val="0"/>
          <w:marTop w:val="0"/>
          <w:marBottom w:val="0"/>
          <w:divBdr>
            <w:top w:val="none" w:sz="0" w:space="0" w:color="auto"/>
            <w:left w:val="none" w:sz="0" w:space="0" w:color="auto"/>
            <w:bottom w:val="none" w:sz="0" w:space="0" w:color="auto"/>
            <w:right w:val="none" w:sz="0" w:space="0" w:color="auto"/>
          </w:divBdr>
        </w:div>
        <w:div w:id="479804867">
          <w:marLeft w:val="480"/>
          <w:marRight w:val="0"/>
          <w:marTop w:val="0"/>
          <w:marBottom w:val="0"/>
          <w:divBdr>
            <w:top w:val="none" w:sz="0" w:space="0" w:color="auto"/>
            <w:left w:val="none" w:sz="0" w:space="0" w:color="auto"/>
            <w:bottom w:val="none" w:sz="0" w:space="0" w:color="auto"/>
            <w:right w:val="none" w:sz="0" w:space="0" w:color="auto"/>
          </w:divBdr>
        </w:div>
        <w:div w:id="8528683">
          <w:marLeft w:val="480"/>
          <w:marRight w:val="0"/>
          <w:marTop w:val="0"/>
          <w:marBottom w:val="0"/>
          <w:divBdr>
            <w:top w:val="none" w:sz="0" w:space="0" w:color="auto"/>
            <w:left w:val="none" w:sz="0" w:space="0" w:color="auto"/>
            <w:bottom w:val="none" w:sz="0" w:space="0" w:color="auto"/>
            <w:right w:val="none" w:sz="0" w:space="0" w:color="auto"/>
          </w:divBdr>
        </w:div>
        <w:div w:id="1820073105">
          <w:marLeft w:val="480"/>
          <w:marRight w:val="0"/>
          <w:marTop w:val="0"/>
          <w:marBottom w:val="0"/>
          <w:divBdr>
            <w:top w:val="none" w:sz="0" w:space="0" w:color="auto"/>
            <w:left w:val="none" w:sz="0" w:space="0" w:color="auto"/>
            <w:bottom w:val="none" w:sz="0" w:space="0" w:color="auto"/>
            <w:right w:val="none" w:sz="0" w:space="0" w:color="auto"/>
          </w:divBdr>
        </w:div>
        <w:div w:id="1050033581">
          <w:marLeft w:val="480"/>
          <w:marRight w:val="0"/>
          <w:marTop w:val="0"/>
          <w:marBottom w:val="0"/>
          <w:divBdr>
            <w:top w:val="none" w:sz="0" w:space="0" w:color="auto"/>
            <w:left w:val="none" w:sz="0" w:space="0" w:color="auto"/>
            <w:bottom w:val="none" w:sz="0" w:space="0" w:color="auto"/>
            <w:right w:val="none" w:sz="0" w:space="0" w:color="auto"/>
          </w:divBdr>
        </w:div>
        <w:div w:id="474028805">
          <w:marLeft w:val="480"/>
          <w:marRight w:val="0"/>
          <w:marTop w:val="0"/>
          <w:marBottom w:val="0"/>
          <w:divBdr>
            <w:top w:val="none" w:sz="0" w:space="0" w:color="auto"/>
            <w:left w:val="none" w:sz="0" w:space="0" w:color="auto"/>
            <w:bottom w:val="none" w:sz="0" w:space="0" w:color="auto"/>
            <w:right w:val="none" w:sz="0" w:space="0" w:color="auto"/>
          </w:divBdr>
        </w:div>
        <w:div w:id="101340997">
          <w:marLeft w:val="480"/>
          <w:marRight w:val="0"/>
          <w:marTop w:val="0"/>
          <w:marBottom w:val="0"/>
          <w:divBdr>
            <w:top w:val="none" w:sz="0" w:space="0" w:color="auto"/>
            <w:left w:val="none" w:sz="0" w:space="0" w:color="auto"/>
            <w:bottom w:val="none" w:sz="0" w:space="0" w:color="auto"/>
            <w:right w:val="none" w:sz="0" w:space="0" w:color="auto"/>
          </w:divBdr>
        </w:div>
        <w:div w:id="441849777">
          <w:marLeft w:val="480"/>
          <w:marRight w:val="0"/>
          <w:marTop w:val="0"/>
          <w:marBottom w:val="0"/>
          <w:divBdr>
            <w:top w:val="none" w:sz="0" w:space="0" w:color="auto"/>
            <w:left w:val="none" w:sz="0" w:space="0" w:color="auto"/>
            <w:bottom w:val="none" w:sz="0" w:space="0" w:color="auto"/>
            <w:right w:val="none" w:sz="0" w:space="0" w:color="auto"/>
          </w:divBdr>
        </w:div>
        <w:div w:id="1881046603">
          <w:marLeft w:val="480"/>
          <w:marRight w:val="0"/>
          <w:marTop w:val="0"/>
          <w:marBottom w:val="0"/>
          <w:divBdr>
            <w:top w:val="none" w:sz="0" w:space="0" w:color="auto"/>
            <w:left w:val="none" w:sz="0" w:space="0" w:color="auto"/>
            <w:bottom w:val="none" w:sz="0" w:space="0" w:color="auto"/>
            <w:right w:val="none" w:sz="0" w:space="0" w:color="auto"/>
          </w:divBdr>
        </w:div>
        <w:div w:id="309484605">
          <w:marLeft w:val="480"/>
          <w:marRight w:val="0"/>
          <w:marTop w:val="0"/>
          <w:marBottom w:val="0"/>
          <w:divBdr>
            <w:top w:val="none" w:sz="0" w:space="0" w:color="auto"/>
            <w:left w:val="none" w:sz="0" w:space="0" w:color="auto"/>
            <w:bottom w:val="none" w:sz="0" w:space="0" w:color="auto"/>
            <w:right w:val="none" w:sz="0" w:space="0" w:color="auto"/>
          </w:divBdr>
        </w:div>
        <w:div w:id="1496216624">
          <w:marLeft w:val="480"/>
          <w:marRight w:val="0"/>
          <w:marTop w:val="0"/>
          <w:marBottom w:val="0"/>
          <w:divBdr>
            <w:top w:val="none" w:sz="0" w:space="0" w:color="auto"/>
            <w:left w:val="none" w:sz="0" w:space="0" w:color="auto"/>
            <w:bottom w:val="none" w:sz="0" w:space="0" w:color="auto"/>
            <w:right w:val="none" w:sz="0" w:space="0" w:color="auto"/>
          </w:divBdr>
        </w:div>
        <w:div w:id="944578995">
          <w:marLeft w:val="480"/>
          <w:marRight w:val="0"/>
          <w:marTop w:val="0"/>
          <w:marBottom w:val="0"/>
          <w:divBdr>
            <w:top w:val="none" w:sz="0" w:space="0" w:color="auto"/>
            <w:left w:val="none" w:sz="0" w:space="0" w:color="auto"/>
            <w:bottom w:val="none" w:sz="0" w:space="0" w:color="auto"/>
            <w:right w:val="none" w:sz="0" w:space="0" w:color="auto"/>
          </w:divBdr>
        </w:div>
        <w:div w:id="1728256239">
          <w:marLeft w:val="480"/>
          <w:marRight w:val="0"/>
          <w:marTop w:val="0"/>
          <w:marBottom w:val="0"/>
          <w:divBdr>
            <w:top w:val="none" w:sz="0" w:space="0" w:color="auto"/>
            <w:left w:val="none" w:sz="0" w:space="0" w:color="auto"/>
            <w:bottom w:val="none" w:sz="0" w:space="0" w:color="auto"/>
            <w:right w:val="none" w:sz="0" w:space="0" w:color="auto"/>
          </w:divBdr>
        </w:div>
        <w:div w:id="483352803">
          <w:marLeft w:val="480"/>
          <w:marRight w:val="0"/>
          <w:marTop w:val="0"/>
          <w:marBottom w:val="0"/>
          <w:divBdr>
            <w:top w:val="none" w:sz="0" w:space="0" w:color="auto"/>
            <w:left w:val="none" w:sz="0" w:space="0" w:color="auto"/>
            <w:bottom w:val="none" w:sz="0" w:space="0" w:color="auto"/>
            <w:right w:val="none" w:sz="0" w:space="0" w:color="auto"/>
          </w:divBdr>
        </w:div>
        <w:div w:id="1186602340">
          <w:marLeft w:val="480"/>
          <w:marRight w:val="0"/>
          <w:marTop w:val="0"/>
          <w:marBottom w:val="0"/>
          <w:divBdr>
            <w:top w:val="none" w:sz="0" w:space="0" w:color="auto"/>
            <w:left w:val="none" w:sz="0" w:space="0" w:color="auto"/>
            <w:bottom w:val="none" w:sz="0" w:space="0" w:color="auto"/>
            <w:right w:val="none" w:sz="0" w:space="0" w:color="auto"/>
          </w:divBdr>
        </w:div>
        <w:div w:id="1905527567">
          <w:marLeft w:val="480"/>
          <w:marRight w:val="0"/>
          <w:marTop w:val="0"/>
          <w:marBottom w:val="0"/>
          <w:divBdr>
            <w:top w:val="none" w:sz="0" w:space="0" w:color="auto"/>
            <w:left w:val="none" w:sz="0" w:space="0" w:color="auto"/>
            <w:bottom w:val="none" w:sz="0" w:space="0" w:color="auto"/>
            <w:right w:val="none" w:sz="0" w:space="0" w:color="auto"/>
          </w:divBdr>
        </w:div>
        <w:div w:id="1105005085">
          <w:marLeft w:val="480"/>
          <w:marRight w:val="0"/>
          <w:marTop w:val="0"/>
          <w:marBottom w:val="0"/>
          <w:divBdr>
            <w:top w:val="none" w:sz="0" w:space="0" w:color="auto"/>
            <w:left w:val="none" w:sz="0" w:space="0" w:color="auto"/>
            <w:bottom w:val="none" w:sz="0" w:space="0" w:color="auto"/>
            <w:right w:val="none" w:sz="0" w:space="0" w:color="auto"/>
          </w:divBdr>
        </w:div>
        <w:div w:id="1228614143">
          <w:marLeft w:val="480"/>
          <w:marRight w:val="0"/>
          <w:marTop w:val="0"/>
          <w:marBottom w:val="0"/>
          <w:divBdr>
            <w:top w:val="none" w:sz="0" w:space="0" w:color="auto"/>
            <w:left w:val="none" w:sz="0" w:space="0" w:color="auto"/>
            <w:bottom w:val="none" w:sz="0" w:space="0" w:color="auto"/>
            <w:right w:val="none" w:sz="0" w:space="0" w:color="auto"/>
          </w:divBdr>
        </w:div>
        <w:div w:id="1487432507">
          <w:marLeft w:val="480"/>
          <w:marRight w:val="0"/>
          <w:marTop w:val="0"/>
          <w:marBottom w:val="0"/>
          <w:divBdr>
            <w:top w:val="none" w:sz="0" w:space="0" w:color="auto"/>
            <w:left w:val="none" w:sz="0" w:space="0" w:color="auto"/>
            <w:bottom w:val="none" w:sz="0" w:space="0" w:color="auto"/>
            <w:right w:val="none" w:sz="0" w:space="0" w:color="auto"/>
          </w:divBdr>
        </w:div>
        <w:div w:id="1324502622">
          <w:marLeft w:val="480"/>
          <w:marRight w:val="0"/>
          <w:marTop w:val="0"/>
          <w:marBottom w:val="0"/>
          <w:divBdr>
            <w:top w:val="none" w:sz="0" w:space="0" w:color="auto"/>
            <w:left w:val="none" w:sz="0" w:space="0" w:color="auto"/>
            <w:bottom w:val="none" w:sz="0" w:space="0" w:color="auto"/>
            <w:right w:val="none" w:sz="0" w:space="0" w:color="auto"/>
          </w:divBdr>
        </w:div>
        <w:div w:id="302662772">
          <w:marLeft w:val="480"/>
          <w:marRight w:val="0"/>
          <w:marTop w:val="0"/>
          <w:marBottom w:val="0"/>
          <w:divBdr>
            <w:top w:val="none" w:sz="0" w:space="0" w:color="auto"/>
            <w:left w:val="none" w:sz="0" w:space="0" w:color="auto"/>
            <w:bottom w:val="none" w:sz="0" w:space="0" w:color="auto"/>
            <w:right w:val="none" w:sz="0" w:space="0" w:color="auto"/>
          </w:divBdr>
        </w:div>
        <w:div w:id="1498577023">
          <w:marLeft w:val="480"/>
          <w:marRight w:val="0"/>
          <w:marTop w:val="0"/>
          <w:marBottom w:val="0"/>
          <w:divBdr>
            <w:top w:val="none" w:sz="0" w:space="0" w:color="auto"/>
            <w:left w:val="none" w:sz="0" w:space="0" w:color="auto"/>
            <w:bottom w:val="none" w:sz="0" w:space="0" w:color="auto"/>
            <w:right w:val="none" w:sz="0" w:space="0" w:color="auto"/>
          </w:divBdr>
        </w:div>
        <w:div w:id="368844007">
          <w:marLeft w:val="480"/>
          <w:marRight w:val="0"/>
          <w:marTop w:val="0"/>
          <w:marBottom w:val="0"/>
          <w:divBdr>
            <w:top w:val="none" w:sz="0" w:space="0" w:color="auto"/>
            <w:left w:val="none" w:sz="0" w:space="0" w:color="auto"/>
            <w:bottom w:val="none" w:sz="0" w:space="0" w:color="auto"/>
            <w:right w:val="none" w:sz="0" w:space="0" w:color="auto"/>
          </w:divBdr>
        </w:div>
        <w:div w:id="1196312253">
          <w:marLeft w:val="480"/>
          <w:marRight w:val="0"/>
          <w:marTop w:val="0"/>
          <w:marBottom w:val="0"/>
          <w:divBdr>
            <w:top w:val="none" w:sz="0" w:space="0" w:color="auto"/>
            <w:left w:val="none" w:sz="0" w:space="0" w:color="auto"/>
            <w:bottom w:val="none" w:sz="0" w:space="0" w:color="auto"/>
            <w:right w:val="none" w:sz="0" w:space="0" w:color="auto"/>
          </w:divBdr>
        </w:div>
        <w:div w:id="734469584">
          <w:marLeft w:val="480"/>
          <w:marRight w:val="0"/>
          <w:marTop w:val="0"/>
          <w:marBottom w:val="0"/>
          <w:divBdr>
            <w:top w:val="none" w:sz="0" w:space="0" w:color="auto"/>
            <w:left w:val="none" w:sz="0" w:space="0" w:color="auto"/>
            <w:bottom w:val="none" w:sz="0" w:space="0" w:color="auto"/>
            <w:right w:val="none" w:sz="0" w:space="0" w:color="auto"/>
          </w:divBdr>
        </w:div>
        <w:div w:id="812405511">
          <w:marLeft w:val="480"/>
          <w:marRight w:val="0"/>
          <w:marTop w:val="0"/>
          <w:marBottom w:val="0"/>
          <w:divBdr>
            <w:top w:val="none" w:sz="0" w:space="0" w:color="auto"/>
            <w:left w:val="none" w:sz="0" w:space="0" w:color="auto"/>
            <w:bottom w:val="none" w:sz="0" w:space="0" w:color="auto"/>
            <w:right w:val="none" w:sz="0" w:space="0" w:color="auto"/>
          </w:divBdr>
        </w:div>
        <w:div w:id="827475474">
          <w:marLeft w:val="480"/>
          <w:marRight w:val="0"/>
          <w:marTop w:val="0"/>
          <w:marBottom w:val="0"/>
          <w:divBdr>
            <w:top w:val="none" w:sz="0" w:space="0" w:color="auto"/>
            <w:left w:val="none" w:sz="0" w:space="0" w:color="auto"/>
            <w:bottom w:val="none" w:sz="0" w:space="0" w:color="auto"/>
            <w:right w:val="none" w:sz="0" w:space="0" w:color="auto"/>
          </w:divBdr>
        </w:div>
        <w:div w:id="1152061200">
          <w:marLeft w:val="480"/>
          <w:marRight w:val="0"/>
          <w:marTop w:val="0"/>
          <w:marBottom w:val="0"/>
          <w:divBdr>
            <w:top w:val="none" w:sz="0" w:space="0" w:color="auto"/>
            <w:left w:val="none" w:sz="0" w:space="0" w:color="auto"/>
            <w:bottom w:val="none" w:sz="0" w:space="0" w:color="auto"/>
            <w:right w:val="none" w:sz="0" w:space="0" w:color="auto"/>
          </w:divBdr>
        </w:div>
        <w:div w:id="1685669750">
          <w:marLeft w:val="480"/>
          <w:marRight w:val="0"/>
          <w:marTop w:val="0"/>
          <w:marBottom w:val="0"/>
          <w:divBdr>
            <w:top w:val="none" w:sz="0" w:space="0" w:color="auto"/>
            <w:left w:val="none" w:sz="0" w:space="0" w:color="auto"/>
            <w:bottom w:val="none" w:sz="0" w:space="0" w:color="auto"/>
            <w:right w:val="none" w:sz="0" w:space="0" w:color="auto"/>
          </w:divBdr>
        </w:div>
        <w:div w:id="884372627">
          <w:marLeft w:val="480"/>
          <w:marRight w:val="0"/>
          <w:marTop w:val="0"/>
          <w:marBottom w:val="0"/>
          <w:divBdr>
            <w:top w:val="none" w:sz="0" w:space="0" w:color="auto"/>
            <w:left w:val="none" w:sz="0" w:space="0" w:color="auto"/>
            <w:bottom w:val="none" w:sz="0" w:space="0" w:color="auto"/>
            <w:right w:val="none" w:sz="0" w:space="0" w:color="auto"/>
          </w:divBdr>
        </w:div>
        <w:div w:id="725643301">
          <w:marLeft w:val="480"/>
          <w:marRight w:val="0"/>
          <w:marTop w:val="0"/>
          <w:marBottom w:val="0"/>
          <w:divBdr>
            <w:top w:val="none" w:sz="0" w:space="0" w:color="auto"/>
            <w:left w:val="none" w:sz="0" w:space="0" w:color="auto"/>
            <w:bottom w:val="none" w:sz="0" w:space="0" w:color="auto"/>
            <w:right w:val="none" w:sz="0" w:space="0" w:color="auto"/>
          </w:divBdr>
        </w:div>
        <w:div w:id="701512950">
          <w:marLeft w:val="480"/>
          <w:marRight w:val="0"/>
          <w:marTop w:val="0"/>
          <w:marBottom w:val="0"/>
          <w:divBdr>
            <w:top w:val="none" w:sz="0" w:space="0" w:color="auto"/>
            <w:left w:val="none" w:sz="0" w:space="0" w:color="auto"/>
            <w:bottom w:val="none" w:sz="0" w:space="0" w:color="auto"/>
            <w:right w:val="none" w:sz="0" w:space="0" w:color="auto"/>
          </w:divBdr>
        </w:div>
        <w:div w:id="7409191">
          <w:marLeft w:val="480"/>
          <w:marRight w:val="0"/>
          <w:marTop w:val="0"/>
          <w:marBottom w:val="0"/>
          <w:divBdr>
            <w:top w:val="none" w:sz="0" w:space="0" w:color="auto"/>
            <w:left w:val="none" w:sz="0" w:space="0" w:color="auto"/>
            <w:bottom w:val="none" w:sz="0" w:space="0" w:color="auto"/>
            <w:right w:val="none" w:sz="0" w:space="0" w:color="auto"/>
          </w:divBdr>
        </w:div>
        <w:div w:id="1107887554">
          <w:marLeft w:val="480"/>
          <w:marRight w:val="0"/>
          <w:marTop w:val="0"/>
          <w:marBottom w:val="0"/>
          <w:divBdr>
            <w:top w:val="none" w:sz="0" w:space="0" w:color="auto"/>
            <w:left w:val="none" w:sz="0" w:space="0" w:color="auto"/>
            <w:bottom w:val="none" w:sz="0" w:space="0" w:color="auto"/>
            <w:right w:val="none" w:sz="0" w:space="0" w:color="auto"/>
          </w:divBdr>
        </w:div>
        <w:div w:id="1829400361">
          <w:marLeft w:val="480"/>
          <w:marRight w:val="0"/>
          <w:marTop w:val="0"/>
          <w:marBottom w:val="0"/>
          <w:divBdr>
            <w:top w:val="none" w:sz="0" w:space="0" w:color="auto"/>
            <w:left w:val="none" w:sz="0" w:space="0" w:color="auto"/>
            <w:bottom w:val="none" w:sz="0" w:space="0" w:color="auto"/>
            <w:right w:val="none" w:sz="0" w:space="0" w:color="auto"/>
          </w:divBdr>
        </w:div>
        <w:div w:id="179122102">
          <w:marLeft w:val="480"/>
          <w:marRight w:val="0"/>
          <w:marTop w:val="0"/>
          <w:marBottom w:val="0"/>
          <w:divBdr>
            <w:top w:val="none" w:sz="0" w:space="0" w:color="auto"/>
            <w:left w:val="none" w:sz="0" w:space="0" w:color="auto"/>
            <w:bottom w:val="none" w:sz="0" w:space="0" w:color="auto"/>
            <w:right w:val="none" w:sz="0" w:space="0" w:color="auto"/>
          </w:divBdr>
        </w:div>
        <w:div w:id="502862591">
          <w:marLeft w:val="480"/>
          <w:marRight w:val="0"/>
          <w:marTop w:val="0"/>
          <w:marBottom w:val="0"/>
          <w:divBdr>
            <w:top w:val="none" w:sz="0" w:space="0" w:color="auto"/>
            <w:left w:val="none" w:sz="0" w:space="0" w:color="auto"/>
            <w:bottom w:val="none" w:sz="0" w:space="0" w:color="auto"/>
            <w:right w:val="none" w:sz="0" w:space="0" w:color="auto"/>
          </w:divBdr>
        </w:div>
        <w:div w:id="236477362">
          <w:marLeft w:val="480"/>
          <w:marRight w:val="0"/>
          <w:marTop w:val="0"/>
          <w:marBottom w:val="0"/>
          <w:divBdr>
            <w:top w:val="none" w:sz="0" w:space="0" w:color="auto"/>
            <w:left w:val="none" w:sz="0" w:space="0" w:color="auto"/>
            <w:bottom w:val="none" w:sz="0" w:space="0" w:color="auto"/>
            <w:right w:val="none" w:sz="0" w:space="0" w:color="auto"/>
          </w:divBdr>
        </w:div>
        <w:div w:id="384447984">
          <w:marLeft w:val="480"/>
          <w:marRight w:val="0"/>
          <w:marTop w:val="0"/>
          <w:marBottom w:val="0"/>
          <w:divBdr>
            <w:top w:val="none" w:sz="0" w:space="0" w:color="auto"/>
            <w:left w:val="none" w:sz="0" w:space="0" w:color="auto"/>
            <w:bottom w:val="none" w:sz="0" w:space="0" w:color="auto"/>
            <w:right w:val="none" w:sz="0" w:space="0" w:color="auto"/>
          </w:divBdr>
        </w:div>
        <w:div w:id="87777313">
          <w:marLeft w:val="480"/>
          <w:marRight w:val="0"/>
          <w:marTop w:val="0"/>
          <w:marBottom w:val="0"/>
          <w:divBdr>
            <w:top w:val="none" w:sz="0" w:space="0" w:color="auto"/>
            <w:left w:val="none" w:sz="0" w:space="0" w:color="auto"/>
            <w:bottom w:val="none" w:sz="0" w:space="0" w:color="auto"/>
            <w:right w:val="none" w:sz="0" w:space="0" w:color="auto"/>
          </w:divBdr>
        </w:div>
        <w:div w:id="880090446">
          <w:marLeft w:val="480"/>
          <w:marRight w:val="0"/>
          <w:marTop w:val="0"/>
          <w:marBottom w:val="0"/>
          <w:divBdr>
            <w:top w:val="none" w:sz="0" w:space="0" w:color="auto"/>
            <w:left w:val="none" w:sz="0" w:space="0" w:color="auto"/>
            <w:bottom w:val="none" w:sz="0" w:space="0" w:color="auto"/>
            <w:right w:val="none" w:sz="0" w:space="0" w:color="auto"/>
          </w:divBdr>
        </w:div>
        <w:div w:id="539821183">
          <w:marLeft w:val="480"/>
          <w:marRight w:val="0"/>
          <w:marTop w:val="0"/>
          <w:marBottom w:val="0"/>
          <w:divBdr>
            <w:top w:val="none" w:sz="0" w:space="0" w:color="auto"/>
            <w:left w:val="none" w:sz="0" w:space="0" w:color="auto"/>
            <w:bottom w:val="none" w:sz="0" w:space="0" w:color="auto"/>
            <w:right w:val="none" w:sz="0" w:space="0" w:color="auto"/>
          </w:divBdr>
        </w:div>
        <w:div w:id="1018770700">
          <w:marLeft w:val="480"/>
          <w:marRight w:val="0"/>
          <w:marTop w:val="0"/>
          <w:marBottom w:val="0"/>
          <w:divBdr>
            <w:top w:val="none" w:sz="0" w:space="0" w:color="auto"/>
            <w:left w:val="none" w:sz="0" w:space="0" w:color="auto"/>
            <w:bottom w:val="none" w:sz="0" w:space="0" w:color="auto"/>
            <w:right w:val="none" w:sz="0" w:space="0" w:color="auto"/>
          </w:divBdr>
        </w:div>
        <w:div w:id="47458891">
          <w:marLeft w:val="480"/>
          <w:marRight w:val="0"/>
          <w:marTop w:val="0"/>
          <w:marBottom w:val="0"/>
          <w:divBdr>
            <w:top w:val="none" w:sz="0" w:space="0" w:color="auto"/>
            <w:left w:val="none" w:sz="0" w:space="0" w:color="auto"/>
            <w:bottom w:val="none" w:sz="0" w:space="0" w:color="auto"/>
            <w:right w:val="none" w:sz="0" w:space="0" w:color="auto"/>
          </w:divBdr>
        </w:div>
        <w:div w:id="1259367766">
          <w:marLeft w:val="480"/>
          <w:marRight w:val="0"/>
          <w:marTop w:val="0"/>
          <w:marBottom w:val="0"/>
          <w:divBdr>
            <w:top w:val="none" w:sz="0" w:space="0" w:color="auto"/>
            <w:left w:val="none" w:sz="0" w:space="0" w:color="auto"/>
            <w:bottom w:val="none" w:sz="0" w:space="0" w:color="auto"/>
            <w:right w:val="none" w:sz="0" w:space="0" w:color="auto"/>
          </w:divBdr>
        </w:div>
        <w:div w:id="1402866236">
          <w:marLeft w:val="480"/>
          <w:marRight w:val="0"/>
          <w:marTop w:val="0"/>
          <w:marBottom w:val="0"/>
          <w:divBdr>
            <w:top w:val="none" w:sz="0" w:space="0" w:color="auto"/>
            <w:left w:val="none" w:sz="0" w:space="0" w:color="auto"/>
            <w:bottom w:val="none" w:sz="0" w:space="0" w:color="auto"/>
            <w:right w:val="none" w:sz="0" w:space="0" w:color="auto"/>
          </w:divBdr>
        </w:div>
        <w:div w:id="1596010219">
          <w:marLeft w:val="480"/>
          <w:marRight w:val="0"/>
          <w:marTop w:val="0"/>
          <w:marBottom w:val="0"/>
          <w:divBdr>
            <w:top w:val="none" w:sz="0" w:space="0" w:color="auto"/>
            <w:left w:val="none" w:sz="0" w:space="0" w:color="auto"/>
            <w:bottom w:val="none" w:sz="0" w:space="0" w:color="auto"/>
            <w:right w:val="none" w:sz="0" w:space="0" w:color="auto"/>
          </w:divBdr>
        </w:div>
        <w:div w:id="1343976680">
          <w:marLeft w:val="480"/>
          <w:marRight w:val="0"/>
          <w:marTop w:val="0"/>
          <w:marBottom w:val="0"/>
          <w:divBdr>
            <w:top w:val="none" w:sz="0" w:space="0" w:color="auto"/>
            <w:left w:val="none" w:sz="0" w:space="0" w:color="auto"/>
            <w:bottom w:val="none" w:sz="0" w:space="0" w:color="auto"/>
            <w:right w:val="none" w:sz="0" w:space="0" w:color="auto"/>
          </w:divBdr>
        </w:div>
        <w:div w:id="1995067332">
          <w:marLeft w:val="480"/>
          <w:marRight w:val="0"/>
          <w:marTop w:val="0"/>
          <w:marBottom w:val="0"/>
          <w:divBdr>
            <w:top w:val="none" w:sz="0" w:space="0" w:color="auto"/>
            <w:left w:val="none" w:sz="0" w:space="0" w:color="auto"/>
            <w:bottom w:val="none" w:sz="0" w:space="0" w:color="auto"/>
            <w:right w:val="none" w:sz="0" w:space="0" w:color="auto"/>
          </w:divBdr>
        </w:div>
        <w:div w:id="2068145347">
          <w:marLeft w:val="480"/>
          <w:marRight w:val="0"/>
          <w:marTop w:val="0"/>
          <w:marBottom w:val="0"/>
          <w:divBdr>
            <w:top w:val="none" w:sz="0" w:space="0" w:color="auto"/>
            <w:left w:val="none" w:sz="0" w:space="0" w:color="auto"/>
            <w:bottom w:val="none" w:sz="0" w:space="0" w:color="auto"/>
            <w:right w:val="none" w:sz="0" w:space="0" w:color="auto"/>
          </w:divBdr>
        </w:div>
        <w:div w:id="712267199">
          <w:marLeft w:val="480"/>
          <w:marRight w:val="0"/>
          <w:marTop w:val="0"/>
          <w:marBottom w:val="0"/>
          <w:divBdr>
            <w:top w:val="none" w:sz="0" w:space="0" w:color="auto"/>
            <w:left w:val="none" w:sz="0" w:space="0" w:color="auto"/>
            <w:bottom w:val="none" w:sz="0" w:space="0" w:color="auto"/>
            <w:right w:val="none" w:sz="0" w:space="0" w:color="auto"/>
          </w:divBdr>
        </w:div>
        <w:div w:id="929779081">
          <w:marLeft w:val="480"/>
          <w:marRight w:val="0"/>
          <w:marTop w:val="0"/>
          <w:marBottom w:val="0"/>
          <w:divBdr>
            <w:top w:val="none" w:sz="0" w:space="0" w:color="auto"/>
            <w:left w:val="none" w:sz="0" w:space="0" w:color="auto"/>
            <w:bottom w:val="none" w:sz="0" w:space="0" w:color="auto"/>
            <w:right w:val="none" w:sz="0" w:space="0" w:color="auto"/>
          </w:divBdr>
        </w:div>
        <w:div w:id="1924948360">
          <w:marLeft w:val="480"/>
          <w:marRight w:val="0"/>
          <w:marTop w:val="0"/>
          <w:marBottom w:val="0"/>
          <w:divBdr>
            <w:top w:val="none" w:sz="0" w:space="0" w:color="auto"/>
            <w:left w:val="none" w:sz="0" w:space="0" w:color="auto"/>
            <w:bottom w:val="none" w:sz="0" w:space="0" w:color="auto"/>
            <w:right w:val="none" w:sz="0" w:space="0" w:color="auto"/>
          </w:divBdr>
        </w:div>
        <w:div w:id="1206286786">
          <w:marLeft w:val="480"/>
          <w:marRight w:val="0"/>
          <w:marTop w:val="0"/>
          <w:marBottom w:val="0"/>
          <w:divBdr>
            <w:top w:val="none" w:sz="0" w:space="0" w:color="auto"/>
            <w:left w:val="none" w:sz="0" w:space="0" w:color="auto"/>
            <w:bottom w:val="none" w:sz="0" w:space="0" w:color="auto"/>
            <w:right w:val="none" w:sz="0" w:space="0" w:color="auto"/>
          </w:divBdr>
        </w:div>
        <w:div w:id="743920482">
          <w:marLeft w:val="480"/>
          <w:marRight w:val="0"/>
          <w:marTop w:val="0"/>
          <w:marBottom w:val="0"/>
          <w:divBdr>
            <w:top w:val="none" w:sz="0" w:space="0" w:color="auto"/>
            <w:left w:val="none" w:sz="0" w:space="0" w:color="auto"/>
            <w:bottom w:val="none" w:sz="0" w:space="0" w:color="auto"/>
            <w:right w:val="none" w:sz="0" w:space="0" w:color="auto"/>
          </w:divBdr>
        </w:div>
        <w:div w:id="1398749821">
          <w:marLeft w:val="480"/>
          <w:marRight w:val="0"/>
          <w:marTop w:val="0"/>
          <w:marBottom w:val="0"/>
          <w:divBdr>
            <w:top w:val="none" w:sz="0" w:space="0" w:color="auto"/>
            <w:left w:val="none" w:sz="0" w:space="0" w:color="auto"/>
            <w:bottom w:val="none" w:sz="0" w:space="0" w:color="auto"/>
            <w:right w:val="none" w:sz="0" w:space="0" w:color="auto"/>
          </w:divBdr>
        </w:div>
        <w:div w:id="1505197503">
          <w:marLeft w:val="480"/>
          <w:marRight w:val="0"/>
          <w:marTop w:val="0"/>
          <w:marBottom w:val="0"/>
          <w:divBdr>
            <w:top w:val="none" w:sz="0" w:space="0" w:color="auto"/>
            <w:left w:val="none" w:sz="0" w:space="0" w:color="auto"/>
            <w:bottom w:val="none" w:sz="0" w:space="0" w:color="auto"/>
            <w:right w:val="none" w:sz="0" w:space="0" w:color="auto"/>
          </w:divBdr>
        </w:div>
        <w:div w:id="188566125">
          <w:marLeft w:val="480"/>
          <w:marRight w:val="0"/>
          <w:marTop w:val="0"/>
          <w:marBottom w:val="0"/>
          <w:divBdr>
            <w:top w:val="none" w:sz="0" w:space="0" w:color="auto"/>
            <w:left w:val="none" w:sz="0" w:space="0" w:color="auto"/>
            <w:bottom w:val="none" w:sz="0" w:space="0" w:color="auto"/>
            <w:right w:val="none" w:sz="0" w:space="0" w:color="auto"/>
          </w:divBdr>
        </w:div>
        <w:div w:id="2035111546">
          <w:marLeft w:val="480"/>
          <w:marRight w:val="0"/>
          <w:marTop w:val="0"/>
          <w:marBottom w:val="0"/>
          <w:divBdr>
            <w:top w:val="none" w:sz="0" w:space="0" w:color="auto"/>
            <w:left w:val="none" w:sz="0" w:space="0" w:color="auto"/>
            <w:bottom w:val="none" w:sz="0" w:space="0" w:color="auto"/>
            <w:right w:val="none" w:sz="0" w:space="0" w:color="auto"/>
          </w:divBdr>
        </w:div>
        <w:div w:id="822162462">
          <w:marLeft w:val="480"/>
          <w:marRight w:val="0"/>
          <w:marTop w:val="0"/>
          <w:marBottom w:val="0"/>
          <w:divBdr>
            <w:top w:val="none" w:sz="0" w:space="0" w:color="auto"/>
            <w:left w:val="none" w:sz="0" w:space="0" w:color="auto"/>
            <w:bottom w:val="none" w:sz="0" w:space="0" w:color="auto"/>
            <w:right w:val="none" w:sz="0" w:space="0" w:color="auto"/>
          </w:divBdr>
        </w:div>
        <w:div w:id="1933270738">
          <w:marLeft w:val="480"/>
          <w:marRight w:val="0"/>
          <w:marTop w:val="0"/>
          <w:marBottom w:val="0"/>
          <w:divBdr>
            <w:top w:val="none" w:sz="0" w:space="0" w:color="auto"/>
            <w:left w:val="none" w:sz="0" w:space="0" w:color="auto"/>
            <w:bottom w:val="none" w:sz="0" w:space="0" w:color="auto"/>
            <w:right w:val="none" w:sz="0" w:space="0" w:color="auto"/>
          </w:divBdr>
        </w:div>
        <w:div w:id="543835342">
          <w:marLeft w:val="480"/>
          <w:marRight w:val="0"/>
          <w:marTop w:val="0"/>
          <w:marBottom w:val="0"/>
          <w:divBdr>
            <w:top w:val="none" w:sz="0" w:space="0" w:color="auto"/>
            <w:left w:val="none" w:sz="0" w:space="0" w:color="auto"/>
            <w:bottom w:val="none" w:sz="0" w:space="0" w:color="auto"/>
            <w:right w:val="none" w:sz="0" w:space="0" w:color="auto"/>
          </w:divBdr>
        </w:div>
        <w:div w:id="684480513">
          <w:marLeft w:val="480"/>
          <w:marRight w:val="0"/>
          <w:marTop w:val="0"/>
          <w:marBottom w:val="0"/>
          <w:divBdr>
            <w:top w:val="none" w:sz="0" w:space="0" w:color="auto"/>
            <w:left w:val="none" w:sz="0" w:space="0" w:color="auto"/>
            <w:bottom w:val="none" w:sz="0" w:space="0" w:color="auto"/>
            <w:right w:val="none" w:sz="0" w:space="0" w:color="auto"/>
          </w:divBdr>
        </w:div>
        <w:div w:id="19404815">
          <w:marLeft w:val="480"/>
          <w:marRight w:val="0"/>
          <w:marTop w:val="0"/>
          <w:marBottom w:val="0"/>
          <w:divBdr>
            <w:top w:val="none" w:sz="0" w:space="0" w:color="auto"/>
            <w:left w:val="none" w:sz="0" w:space="0" w:color="auto"/>
            <w:bottom w:val="none" w:sz="0" w:space="0" w:color="auto"/>
            <w:right w:val="none" w:sz="0" w:space="0" w:color="auto"/>
          </w:divBdr>
        </w:div>
        <w:div w:id="1968006249">
          <w:marLeft w:val="480"/>
          <w:marRight w:val="0"/>
          <w:marTop w:val="0"/>
          <w:marBottom w:val="0"/>
          <w:divBdr>
            <w:top w:val="none" w:sz="0" w:space="0" w:color="auto"/>
            <w:left w:val="none" w:sz="0" w:space="0" w:color="auto"/>
            <w:bottom w:val="none" w:sz="0" w:space="0" w:color="auto"/>
            <w:right w:val="none" w:sz="0" w:space="0" w:color="auto"/>
          </w:divBdr>
        </w:div>
        <w:div w:id="1424305057">
          <w:marLeft w:val="480"/>
          <w:marRight w:val="0"/>
          <w:marTop w:val="0"/>
          <w:marBottom w:val="0"/>
          <w:divBdr>
            <w:top w:val="none" w:sz="0" w:space="0" w:color="auto"/>
            <w:left w:val="none" w:sz="0" w:space="0" w:color="auto"/>
            <w:bottom w:val="none" w:sz="0" w:space="0" w:color="auto"/>
            <w:right w:val="none" w:sz="0" w:space="0" w:color="auto"/>
          </w:divBdr>
        </w:div>
        <w:div w:id="640768488">
          <w:marLeft w:val="480"/>
          <w:marRight w:val="0"/>
          <w:marTop w:val="0"/>
          <w:marBottom w:val="0"/>
          <w:divBdr>
            <w:top w:val="none" w:sz="0" w:space="0" w:color="auto"/>
            <w:left w:val="none" w:sz="0" w:space="0" w:color="auto"/>
            <w:bottom w:val="none" w:sz="0" w:space="0" w:color="auto"/>
            <w:right w:val="none" w:sz="0" w:space="0" w:color="auto"/>
          </w:divBdr>
        </w:div>
        <w:div w:id="909656601">
          <w:marLeft w:val="480"/>
          <w:marRight w:val="0"/>
          <w:marTop w:val="0"/>
          <w:marBottom w:val="0"/>
          <w:divBdr>
            <w:top w:val="none" w:sz="0" w:space="0" w:color="auto"/>
            <w:left w:val="none" w:sz="0" w:space="0" w:color="auto"/>
            <w:bottom w:val="none" w:sz="0" w:space="0" w:color="auto"/>
            <w:right w:val="none" w:sz="0" w:space="0" w:color="auto"/>
          </w:divBdr>
        </w:div>
        <w:div w:id="1668899813">
          <w:marLeft w:val="480"/>
          <w:marRight w:val="0"/>
          <w:marTop w:val="0"/>
          <w:marBottom w:val="0"/>
          <w:divBdr>
            <w:top w:val="none" w:sz="0" w:space="0" w:color="auto"/>
            <w:left w:val="none" w:sz="0" w:space="0" w:color="auto"/>
            <w:bottom w:val="none" w:sz="0" w:space="0" w:color="auto"/>
            <w:right w:val="none" w:sz="0" w:space="0" w:color="auto"/>
          </w:divBdr>
        </w:div>
        <w:div w:id="795803744">
          <w:marLeft w:val="480"/>
          <w:marRight w:val="0"/>
          <w:marTop w:val="0"/>
          <w:marBottom w:val="0"/>
          <w:divBdr>
            <w:top w:val="none" w:sz="0" w:space="0" w:color="auto"/>
            <w:left w:val="none" w:sz="0" w:space="0" w:color="auto"/>
            <w:bottom w:val="none" w:sz="0" w:space="0" w:color="auto"/>
            <w:right w:val="none" w:sz="0" w:space="0" w:color="auto"/>
          </w:divBdr>
        </w:div>
        <w:div w:id="369493514">
          <w:marLeft w:val="480"/>
          <w:marRight w:val="0"/>
          <w:marTop w:val="0"/>
          <w:marBottom w:val="0"/>
          <w:divBdr>
            <w:top w:val="none" w:sz="0" w:space="0" w:color="auto"/>
            <w:left w:val="none" w:sz="0" w:space="0" w:color="auto"/>
            <w:bottom w:val="none" w:sz="0" w:space="0" w:color="auto"/>
            <w:right w:val="none" w:sz="0" w:space="0" w:color="auto"/>
          </w:divBdr>
        </w:div>
        <w:div w:id="1728647730">
          <w:marLeft w:val="480"/>
          <w:marRight w:val="0"/>
          <w:marTop w:val="0"/>
          <w:marBottom w:val="0"/>
          <w:divBdr>
            <w:top w:val="none" w:sz="0" w:space="0" w:color="auto"/>
            <w:left w:val="none" w:sz="0" w:space="0" w:color="auto"/>
            <w:bottom w:val="none" w:sz="0" w:space="0" w:color="auto"/>
            <w:right w:val="none" w:sz="0" w:space="0" w:color="auto"/>
          </w:divBdr>
        </w:div>
        <w:div w:id="1530752552">
          <w:marLeft w:val="480"/>
          <w:marRight w:val="0"/>
          <w:marTop w:val="0"/>
          <w:marBottom w:val="0"/>
          <w:divBdr>
            <w:top w:val="none" w:sz="0" w:space="0" w:color="auto"/>
            <w:left w:val="none" w:sz="0" w:space="0" w:color="auto"/>
            <w:bottom w:val="none" w:sz="0" w:space="0" w:color="auto"/>
            <w:right w:val="none" w:sz="0" w:space="0" w:color="auto"/>
          </w:divBdr>
        </w:div>
        <w:div w:id="1650550585">
          <w:marLeft w:val="480"/>
          <w:marRight w:val="0"/>
          <w:marTop w:val="0"/>
          <w:marBottom w:val="0"/>
          <w:divBdr>
            <w:top w:val="none" w:sz="0" w:space="0" w:color="auto"/>
            <w:left w:val="none" w:sz="0" w:space="0" w:color="auto"/>
            <w:bottom w:val="none" w:sz="0" w:space="0" w:color="auto"/>
            <w:right w:val="none" w:sz="0" w:space="0" w:color="auto"/>
          </w:divBdr>
        </w:div>
        <w:div w:id="912272535">
          <w:marLeft w:val="480"/>
          <w:marRight w:val="0"/>
          <w:marTop w:val="0"/>
          <w:marBottom w:val="0"/>
          <w:divBdr>
            <w:top w:val="none" w:sz="0" w:space="0" w:color="auto"/>
            <w:left w:val="none" w:sz="0" w:space="0" w:color="auto"/>
            <w:bottom w:val="none" w:sz="0" w:space="0" w:color="auto"/>
            <w:right w:val="none" w:sz="0" w:space="0" w:color="auto"/>
          </w:divBdr>
        </w:div>
        <w:div w:id="552162642">
          <w:marLeft w:val="480"/>
          <w:marRight w:val="0"/>
          <w:marTop w:val="0"/>
          <w:marBottom w:val="0"/>
          <w:divBdr>
            <w:top w:val="none" w:sz="0" w:space="0" w:color="auto"/>
            <w:left w:val="none" w:sz="0" w:space="0" w:color="auto"/>
            <w:bottom w:val="none" w:sz="0" w:space="0" w:color="auto"/>
            <w:right w:val="none" w:sz="0" w:space="0" w:color="auto"/>
          </w:divBdr>
        </w:div>
        <w:div w:id="1576283531">
          <w:marLeft w:val="480"/>
          <w:marRight w:val="0"/>
          <w:marTop w:val="0"/>
          <w:marBottom w:val="0"/>
          <w:divBdr>
            <w:top w:val="none" w:sz="0" w:space="0" w:color="auto"/>
            <w:left w:val="none" w:sz="0" w:space="0" w:color="auto"/>
            <w:bottom w:val="none" w:sz="0" w:space="0" w:color="auto"/>
            <w:right w:val="none" w:sz="0" w:space="0" w:color="auto"/>
          </w:divBdr>
        </w:div>
        <w:div w:id="932124321">
          <w:marLeft w:val="480"/>
          <w:marRight w:val="0"/>
          <w:marTop w:val="0"/>
          <w:marBottom w:val="0"/>
          <w:divBdr>
            <w:top w:val="none" w:sz="0" w:space="0" w:color="auto"/>
            <w:left w:val="none" w:sz="0" w:space="0" w:color="auto"/>
            <w:bottom w:val="none" w:sz="0" w:space="0" w:color="auto"/>
            <w:right w:val="none" w:sz="0" w:space="0" w:color="auto"/>
          </w:divBdr>
        </w:div>
        <w:div w:id="1871914872">
          <w:marLeft w:val="480"/>
          <w:marRight w:val="0"/>
          <w:marTop w:val="0"/>
          <w:marBottom w:val="0"/>
          <w:divBdr>
            <w:top w:val="none" w:sz="0" w:space="0" w:color="auto"/>
            <w:left w:val="none" w:sz="0" w:space="0" w:color="auto"/>
            <w:bottom w:val="none" w:sz="0" w:space="0" w:color="auto"/>
            <w:right w:val="none" w:sz="0" w:space="0" w:color="auto"/>
          </w:divBdr>
        </w:div>
        <w:div w:id="1682781783">
          <w:marLeft w:val="480"/>
          <w:marRight w:val="0"/>
          <w:marTop w:val="0"/>
          <w:marBottom w:val="0"/>
          <w:divBdr>
            <w:top w:val="none" w:sz="0" w:space="0" w:color="auto"/>
            <w:left w:val="none" w:sz="0" w:space="0" w:color="auto"/>
            <w:bottom w:val="none" w:sz="0" w:space="0" w:color="auto"/>
            <w:right w:val="none" w:sz="0" w:space="0" w:color="auto"/>
          </w:divBdr>
        </w:div>
        <w:div w:id="665976997">
          <w:marLeft w:val="480"/>
          <w:marRight w:val="0"/>
          <w:marTop w:val="0"/>
          <w:marBottom w:val="0"/>
          <w:divBdr>
            <w:top w:val="none" w:sz="0" w:space="0" w:color="auto"/>
            <w:left w:val="none" w:sz="0" w:space="0" w:color="auto"/>
            <w:bottom w:val="none" w:sz="0" w:space="0" w:color="auto"/>
            <w:right w:val="none" w:sz="0" w:space="0" w:color="auto"/>
          </w:divBdr>
        </w:div>
        <w:div w:id="552430638">
          <w:marLeft w:val="480"/>
          <w:marRight w:val="0"/>
          <w:marTop w:val="0"/>
          <w:marBottom w:val="0"/>
          <w:divBdr>
            <w:top w:val="none" w:sz="0" w:space="0" w:color="auto"/>
            <w:left w:val="none" w:sz="0" w:space="0" w:color="auto"/>
            <w:bottom w:val="none" w:sz="0" w:space="0" w:color="auto"/>
            <w:right w:val="none" w:sz="0" w:space="0" w:color="auto"/>
          </w:divBdr>
        </w:div>
        <w:div w:id="608244973">
          <w:marLeft w:val="480"/>
          <w:marRight w:val="0"/>
          <w:marTop w:val="0"/>
          <w:marBottom w:val="0"/>
          <w:divBdr>
            <w:top w:val="none" w:sz="0" w:space="0" w:color="auto"/>
            <w:left w:val="none" w:sz="0" w:space="0" w:color="auto"/>
            <w:bottom w:val="none" w:sz="0" w:space="0" w:color="auto"/>
            <w:right w:val="none" w:sz="0" w:space="0" w:color="auto"/>
          </w:divBdr>
        </w:div>
        <w:div w:id="492525228">
          <w:marLeft w:val="480"/>
          <w:marRight w:val="0"/>
          <w:marTop w:val="0"/>
          <w:marBottom w:val="0"/>
          <w:divBdr>
            <w:top w:val="none" w:sz="0" w:space="0" w:color="auto"/>
            <w:left w:val="none" w:sz="0" w:space="0" w:color="auto"/>
            <w:bottom w:val="none" w:sz="0" w:space="0" w:color="auto"/>
            <w:right w:val="none" w:sz="0" w:space="0" w:color="auto"/>
          </w:divBdr>
        </w:div>
        <w:div w:id="181432850">
          <w:marLeft w:val="480"/>
          <w:marRight w:val="0"/>
          <w:marTop w:val="0"/>
          <w:marBottom w:val="0"/>
          <w:divBdr>
            <w:top w:val="none" w:sz="0" w:space="0" w:color="auto"/>
            <w:left w:val="none" w:sz="0" w:space="0" w:color="auto"/>
            <w:bottom w:val="none" w:sz="0" w:space="0" w:color="auto"/>
            <w:right w:val="none" w:sz="0" w:space="0" w:color="auto"/>
          </w:divBdr>
        </w:div>
        <w:div w:id="648555573">
          <w:marLeft w:val="480"/>
          <w:marRight w:val="0"/>
          <w:marTop w:val="0"/>
          <w:marBottom w:val="0"/>
          <w:divBdr>
            <w:top w:val="none" w:sz="0" w:space="0" w:color="auto"/>
            <w:left w:val="none" w:sz="0" w:space="0" w:color="auto"/>
            <w:bottom w:val="none" w:sz="0" w:space="0" w:color="auto"/>
            <w:right w:val="none" w:sz="0" w:space="0" w:color="auto"/>
          </w:divBdr>
        </w:div>
        <w:div w:id="644748510">
          <w:marLeft w:val="480"/>
          <w:marRight w:val="0"/>
          <w:marTop w:val="0"/>
          <w:marBottom w:val="0"/>
          <w:divBdr>
            <w:top w:val="none" w:sz="0" w:space="0" w:color="auto"/>
            <w:left w:val="none" w:sz="0" w:space="0" w:color="auto"/>
            <w:bottom w:val="none" w:sz="0" w:space="0" w:color="auto"/>
            <w:right w:val="none" w:sz="0" w:space="0" w:color="auto"/>
          </w:divBdr>
        </w:div>
        <w:div w:id="2136219207">
          <w:marLeft w:val="480"/>
          <w:marRight w:val="0"/>
          <w:marTop w:val="0"/>
          <w:marBottom w:val="0"/>
          <w:divBdr>
            <w:top w:val="none" w:sz="0" w:space="0" w:color="auto"/>
            <w:left w:val="none" w:sz="0" w:space="0" w:color="auto"/>
            <w:bottom w:val="none" w:sz="0" w:space="0" w:color="auto"/>
            <w:right w:val="none" w:sz="0" w:space="0" w:color="auto"/>
          </w:divBdr>
        </w:div>
        <w:div w:id="227882452">
          <w:marLeft w:val="480"/>
          <w:marRight w:val="0"/>
          <w:marTop w:val="0"/>
          <w:marBottom w:val="0"/>
          <w:divBdr>
            <w:top w:val="none" w:sz="0" w:space="0" w:color="auto"/>
            <w:left w:val="none" w:sz="0" w:space="0" w:color="auto"/>
            <w:bottom w:val="none" w:sz="0" w:space="0" w:color="auto"/>
            <w:right w:val="none" w:sz="0" w:space="0" w:color="auto"/>
          </w:divBdr>
        </w:div>
        <w:div w:id="1713533396">
          <w:marLeft w:val="480"/>
          <w:marRight w:val="0"/>
          <w:marTop w:val="0"/>
          <w:marBottom w:val="0"/>
          <w:divBdr>
            <w:top w:val="none" w:sz="0" w:space="0" w:color="auto"/>
            <w:left w:val="none" w:sz="0" w:space="0" w:color="auto"/>
            <w:bottom w:val="none" w:sz="0" w:space="0" w:color="auto"/>
            <w:right w:val="none" w:sz="0" w:space="0" w:color="auto"/>
          </w:divBdr>
        </w:div>
        <w:div w:id="2074542567">
          <w:marLeft w:val="480"/>
          <w:marRight w:val="0"/>
          <w:marTop w:val="0"/>
          <w:marBottom w:val="0"/>
          <w:divBdr>
            <w:top w:val="none" w:sz="0" w:space="0" w:color="auto"/>
            <w:left w:val="none" w:sz="0" w:space="0" w:color="auto"/>
            <w:bottom w:val="none" w:sz="0" w:space="0" w:color="auto"/>
            <w:right w:val="none" w:sz="0" w:space="0" w:color="auto"/>
          </w:divBdr>
        </w:div>
        <w:div w:id="727848196">
          <w:marLeft w:val="480"/>
          <w:marRight w:val="0"/>
          <w:marTop w:val="0"/>
          <w:marBottom w:val="0"/>
          <w:divBdr>
            <w:top w:val="none" w:sz="0" w:space="0" w:color="auto"/>
            <w:left w:val="none" w:sz="0" w:space="0" w:color="auto"/>
            <w:bottom w:val="none" w:sz="0" w:space="0" w:color="auto"/>
            <w:right w:val="none" w:sz="0" w:space="0" w:color="auto"/>
          </w:divBdr>
        </w:div>
        <w:div w:id="42994062">
          <w:marLeft w:val="480"/>
          <w:marRight w:val="0"/>
          <w:marTop w:val="0"/>
          <w:marBottom w:val="0"/>
          <w:divBdr>
            <w:top w:val="none" w:sz="0" w:space="0" w:color="auto"/>
            <w:left w:val="none" w:sz="0" w:space="0" w:color="auto"/>
            <w:bottom w:val="none" w:sz="0" w:space="0" w:color="auto"/>
            <w:right w:val="none" w:sz="0" w:space="0" w:color="auto"/>
          </w:divBdr>
        </w:div>
        <w:div w:id="1736050748">
          <w:marLeft w:val="480"/>
          <w:marRight w:val="0"/>
          <w:marTop w:val="0"/>
          <w:marBottom w:val="0"/>
          <w:divBdr>
            <w:top w:val="none" w:sz="0" w:space="0" w:color="auto"/>
            <w:left w:val="none" w:sz="0" w:space="0" w:color="auto"/>
            <w:bottom w:val="none" w:sz="0" w:space="0" w:color="auto"/>
            <w:right w:val="none" w:sz="0" w:space="0" w:color="auto"/>
          </w:divBdr>
        </w:div>
        <w:div w:id="1252816765">
          <w:marLeft w:val="480"/>
          <w:marRight w:val="0"/>
          <w:marTop w:val="0"/>
          <w:marBottom w:val="0"/>
          <w:divBdr>
            <w:top w:val="none" w:sz="0" w:space="0" w:color="auto"/>
            <w:left w:val="none" w:sz="0" w:space="0" w:color="auto"/>
            <w:bottom w:val="none" w:sz="0" w:space="0" w:color="auto"/>
            <w:right w:val="none" w:sz="0" w:space="0" w:color="auto"/>
          </w:divBdr>
        </w:div>
        <w:div w:id="920724829">
          <w:marLeft w:val="480"/>
          <w:marRight w:val="0"/>
          <w:marTop w:val="0"/>
          <w:marBottom w:val="0"/>
          <w:divBdr>
            <w:top w:val="none" w:sz="0" w:space="0" w:color="auto"/>
            <w:left w:val="none" w:sz="0" w:space="0" w:color="auto"/>
            <w:bottom w:val="none" w:sz="0" w:space="0" w:color="auto"/>
            <w:right w:val="none" w:sz="0" w:space="0" w:color="auto"/>
          </w:divBdr>
        </w:div>
        <w:div w:id="892931738">
          <w:marLeft w:val="480"/>
          <w:marRight w:val="0"/>
          <w:marTop w:val="0"/>
          <w:marBottom w:val="0"/>
          <w:divBdr>
            <w:top w:val="none" w:sz="0" w:space="0" w:color="auto"/>
            <w:left w:val="none" w:sz="0" w:space="0" w:color="auto"/>
            <w:bottom w:val="none" w:sz="0" w:space="0" w:color="auto"/>
            <w:right w:val="none" w:sz="0" w:space="0" w:color="auto"/>
          </w:divBdr>
        </w:div>
        <w:div w:id="1973780154">
          <w:marLeft w:val="480"/>
          <w:marRight w:val="0"/>
          <w:marTop w:val="0"/>
          <w:marBottom w:val="0"/>
          <w:divBdr>
            <w:top w:val="none" w:sz="0" w:space="0" w:color="auto"/>
            <w:left w:val="none" w:sz="0" w:space="0" w:color="auto"/>
            <w:bottom w:val="none" w:sz="0" w:space="0" w:color="auto"/>
            <w:right w:val="none" w:sz="0" w:space="0" w:color="auto"/>
          </w:divBdr>
        </w:div>
        <w:div w:id="76484222">
          <w:marLeft w:val="480"/>
          <w:marRight w:val="0"/>
          <w:marTop w:val="0"/>
          <w:marBottom w:val="0"/>
          <w:divBdr>
            <w:top w:val="none" w:sz="0" w:space="0" w:color="auto"/>
            <w:left w:val="none" w:sz="0" w:space="0" w:color="auto"/>
            <w:bottom w:val="none" w:sz="0" w:space="0" w:color="auto"/>
            <w:right w:val="none" w:sz="0" w:space="0" w:color="auto"/>
          </w:divBdr>
        </w:div>
        <w:div w:id="2146005137">
          <w:marLeft w:val="480"/>
          <w:marRight w:val="0"/>
          <w:marTop w:val="0"/>
          <w:marBottom w:val="0"/>
          <w:divBdr>
            <w:top w:val="none" w:sz="0" w:space="0" w:color="auto"/>
            <w:left w:val="none" w:sz="0" w:space="0" w:color="auto"/>
            <w:bottom w:val="none" w:sz="0" w:space="0" w:color="auto"/>
            <w:right w:val="none" w:sz="0" w:space="0" w:color="auto"/>
          </w:divBdr>
        </w:div>
      </w:divsChild>
    </w:div>
    <w:div w:id="2009090825">
      <w:bodyDiv w:val="1"/>
      <w:marLeft w:val="0"/>
      <w:marRight w:val="0"/>
      <w:marTop w:val="0"/>
      <w:marBottom w:val="0"/>
      <w:divBdr>
        <w:top w:val="none" w:sz="0" w:space="0" w:color="auto"/>
        <w:left w:val="none" w:sz="0" w:space="0" w:color="auto"/>
        <w:bottom w:val="none" w:sz="0" w:space="0" w:color="auto"/>
        <w:right w:val="none" w:sz="0" w:space="0" w:color="auto"/>
      </w:divBdr>
    </w:div>
    <w:div w:id="2009402978">
      <w:bodyDiv w:val="1"/>
      <w:marLeft w:val="0"/>
      <w:marRight w:val="0"/>
      <w:marTop w:val="0"/>
      <w:marBottom w:val="0"/>
      <w:divBdr>
        <w:top w:val="none" w:sz="0" w:space="0" w:color="auto"/>
        <w:left w:val="none" w:sz="0" w:space="0" w:color="auto"/>
        <w:bottom w:val="none" w:sz="0" w:space="0" w:color="auto"/>
        <w:right w:val="none" w:sz="0" w:space="0" w:color="auto"/>
      </w:divBdr>
    </w:div>
    <w:div w:id="2009627247">
      <w:bodyDiv w:val="1"/>
      <w:marLeft w:val="0"/>
      <w:marRight w:val="0"/>
      <w:marTop w:val="0"/>
      <w:marBottom w:val="0"/>
      <w:divBdr>
        <w:top w:val="none" w:sz="0" w:space="0" w:color="auto"/>
        <w:left w:val="none" w:sz="0" w:space="0" w:color="auto"/>
        <w:bottom w:val="none" w:sz="0" w:space="0" w:color="auto"/>
        <w:right w:val="none" w:sz="0" w:space="0" w:color="auto"/>
      </w:divBdr>
    </w:div>
    <w:div w:id="2011132037">
      <w:bodyDiv w:val="1"/>
      <w:marLeft w:val="0"/>
      <w:marRight w:val="0"/>
      <w:marTop w:val="0"/>
      <w:marBottom w:val="0"/>
      <w:divBdr>
        <w:top w:val="none" w:sz="0" w:space="0" w:color="auto"/>
        <w:left w:val="none" w:sz="0" w:space="0" w:color="auto"/>
        <w:bottom w:val="none" w:sz="0" w:space="0" w:color="auto"/>
        <w:right w:val="none" w:sz="0" w:space="0" w:color="auto"/>
      </w:divBdr>
    </w:div>
    <w:div w:id="2012053243">
      <w:bodyDiv w:val="1"/>
      <w:marLeft w:val="0"/>
      <w:marRight w:val="0"/>
      <w:marTop w:val="0"/>
      <w:marBottom w:val="0"/>
      <w:divBdr>
        <w:top w:val="none" w:sz="0" w:space="0" w:color="auto"/>
        <w:left w:val="none" w:sz="0" w:space="0" w:color="auto"/>
        <w:bottom w:val="none" w:sz="0" w:space="0" w:color="auto"/>
        <w:right w:val="none" w:sz="0" w:space="0" w:color="auto"/>
      </w:divBdr>
    </w:div>
    <w:div w:id="2013023403">
      <w:bodyDiv w:val="1"/>
      <w:marLeft w:val="0"/>
      <w:marRight w:val="0"/>
      <w:marTop w:val="0"/>
      <w:marBottom w:val="0"/>
      <w:divBdr>
        <w:top w:val="none" w:sz="0" w:space="0" w:color="auto"/>
        <w:left w:val="none" w:sz="0" w:space="0" w:color="auto"/>
        <w:bottom w:val="none" w:sz="0" w:space="0" w:color="auto"/>
        <w:right w:val="none" w:sz="0" w:space="0" w:color="auto"/>
      </w:divBdr>
    </w:div>
    <w:div w:id="2013557890">
      <w:bodyDiv w:val="1"/>
      <w:marLeft w:val="0"/>
      <w:marRight w:val="0"/>
      <w:marTop w:val="0"/>
      <w:marBottom w:val="0"/>
      <w:divBdr>
        <w:top w:val="none" w:sz="0" w:space="0" w:color="auto"/>
        <w:left w:val="none" w:sz="0" w:space="0" w:color="auto"/>
        <w:bottom w:val="none" w:sz="0" w:space="0" w:color="auto"/>
        <w:right w:val="none" w:sz="0" w:space="0" w:color="auto"/>
      </w:divBdr>
    </w:div>
    <w:div w:id="2013681329">
      <w:bodyDiv w:val="1"/>
      <w:marLeft w:val="0"/>
      <w:marRight w:val="0"/>
      <w:marTop w:val="0"/>
      <w:marBottom w:val="0"/>
      <w:divBdr>
        <w:top w:val="none" w:sz="0" w:space="0" w:color="auto"/>
        <w:left w:val="none" w:sz="0" w:space="0" w:color="auto"/>
        <w:bottom w:val="none" w:sz="0" w:space="0" w:color="auto"/>
        <w:right w:val="none" w:sz="0" w:space="0" w:color="auto"/>
      </w:divBdr>
    </w:div>
    <w:div w:id="2017033861">
      <w:bodyDiv w:val="1"/>
      <w:marLeft w:val="0"/>
      <w:marRight w:val="0"/>
      <w:marTop w:val="0"/>
      <w:marBottom w:val="0"/>
      <w:divBdr>
        <w:top w:val="none" w:sz="0" w:space="0" w:color="auto"/>
        <w:left w:val="none" w:sz="0" w:space="0" w:color="auto"/>
        <w:bottom w:val="none" w:sz="0" w:space="0" w:color="auto"/>
        <w:right w:val="none" w:sz="0" w:space="0" w:color="auto"/>
      </w:divBdr>
    </w:div>
    <w:div w:id="2017465078">
      <w:bodyDiv w:val="1"/>
      <w:marLeft w:val="0"/>
      <w:marRight w:val="0"/>
      <w:marTop w:val="0"/>
      <w:marBottom w:val="0"/>
      <w:divBdr>
        <w:top w:val="none" w:sz="0" w:space="0" w:color="auto"/>
        <w:left w:val="none" w:sz="0" w:space="0" w:color="auto"/>
        <w:bottom w:val="none" w:sz="0" w:space="0" w:color="auto"/>
        <w:right w:val="none" w:sz="0" w:space="0" w:color="auto"/>
      </w:divBdr>
    </w:div>
    <w:div w:id="2017684241">
      <w:bodyDiv w:val="1"/>
      <w:marLeft w:val="0"/>
      <w:marRight w:val="0"/>
      <w:marTop w:val="0"/>
      <w:marBottom w:val="0"/>
      <w:divBdr>
        <w:top w:val="none" w:sz="0" w:space="0" w:color="auto"/>
        <w:left w:val="none" w:sz="0" w:space="0" w:color="auto"/>
        <w:bottom w:val="none" w:sz="0" w:space="0" w:color="auto"/>
        <w:right w:val="none" w:sz="0" w:space="0" w:color="auto"/>
      </w:divBdr>
    </w:div>
    <w:div w:id="2018652515">
      <w:bodyDiv w:val="1"/>
      <w:marLeft w:val="0"/>
      <w:marRight w:val="0"/>
      <w:marTop w:val="0"/>
      <w:marBottom w:val="0"/>
      <w:divBdr>
        <w:top w:val="none" w:sz="0" w:space="0" w:color="auto"/>
        <w:left w:val="none" w:sz="0" w:space="0" w:color="auto"/>
        <w:bottom w:val="none" w:sz="0" w:space="0" w:color="auto"/>
        <w:right w:val="none" w:sz="0" w:space="0" w:color="auto"/>
      </w:divBdr>
    </w:div>
    <w:div w:id="2020547959">
      <w:bodyDiv w:val="1"/>
      <w:marLeft w:val="0"/>
      <w:marRight w:val="0"/>
      <w:marTop w:val="0"/>
      <w:marBottom w:val="0"/>
      <w:divBdr>
        <w:top w:val="none" w:sz="0" w:space="0" w:color="auto"/>
        <w:left w:val="none" w:sz="0" w:space="0" w:color="auto"/>
        <w:bottom w:val="none" w:sz="0" w:space="0" w:color="auto"/>
        <w:right w:val="none" w:sz="0" w:space="0" w:color="auto"/>
      </w:divBdr>
    </w:div>
    <w:div w:id="2020884458">
      <w:bodyDiv w:val="1"/>
      <w:marLeft w:val="0"/>
      <w:marRight w:val="0"/>
      <w:marTop w:val="0"/>
      <w:marBottom w:val="0"/>
      <w:divBdr>
        <w:top w:val="none" w:sz="0" w:space="0" w:color="auto"/>
        <w:left w:val="none" w:sz="0" w:space="0" w:color="auto"/>
        <w:bottom w:val="none" w:sz="0" w:space="0" w:color="auto"/>
        <w:right w:val="none" w:sz="0" w:space="0" w:color="auto"/>
      </w:divBdr>
    </w:div>
    <w:div w:id="2021156631">
      <w:bodyDiv w:val="1"/>
      <w:marLeft w:val="0"/>
      <w:marRight w:val="0"/>
      <w:marTop w:val="0"/>
      <w:marBottom w:val="0"/>
      <w:divBdr>
        <w:top w:val="none" w:sz="0" w:space="0" w:color="auto"/>
        <w:left w:val="none" w:sz="0" w:space="0" w:color="auto"/>
        <w:bottom w:val="none" w:sz="0" w:space="0" w:color="auto"/>
        <w:right w:val="none" w:sz="0" w:space="0" w:color="auto"/>
      </w:divBdr>
    </w:div>
    <w:div w:id="2021662440">
      <w:bodyDiv w:val="1"/>
      <w:marLeft w:val="0"/>
      <w:marRight w:val="0"/>
      <w:marTop w:val="0"/>
      <w:marBottom w:val="0"/>
      <w:divBdr>
        <w:top w:val="none" w:sz="0" w:space="0" w:color="auto"/>
        <w:left w:val="none" w:sz="0" w:space="0" w:color="auto"/>
        <w:bottom w:val="none" w:sz="0" w:space="0" w:color="auto"/>
        <w:right w:val="none" w:sz="0" w:space="0" w:color="auto"/>
      </w:divBdr>
    </w:div>
    <w:div w:id="2022009283">
      <w:bodyDiv w:val="1"/>
      <w:marLeft w:val="0"/>
      <w:marRight w:val="0"/>
      <w:marTop w:val="0"/>
      <w:marBottom w:val="0"/>
      <w:divBdr>
        <w:top w:val="none" w:sz="0" w:space="0" w:color="auto"/>
        <w:left w:val="none" w:sz="0" w:space="0" w:color="auto"/>
        <w:bottom w:val="none" w:sz="0" w:space="0" w:color="auto"/>
        <w:right w:val="none" w:sz="0" w:space="0" w:color="auto"/>
      </w:divBdr>
    </w:div>
    <w:div w:id="2022507911">
      <w:bodyDiv w:val="1"/>
      <w:marLeft w:val="0"/>
      <w:marRight w:val="0"/>
      <w:marTop w:val="0"/>
      <w:marBottom w:val="0"/>
      <w:divBdr>
        <w:top w:val="none" w:sz="0" w:space="0" w:color="auto"/>
        <w:left w:val="none" w:sz="0" w:space="0" w:color="auto"/>
        <w:bottom w:val="none" w:sz="0" w:space="0" w:color="auto"/>
        <w:right w:val="none" w:sz="0" w:space="0" w:color="auto"/>
      </w:divBdr>
    </w:div>
    <w:div w:id="2023555805">
      <w:bodyDiv w:val="1"/>
      <w:marLeft w:val="0"/>
      <w:marRight w:val="0"/>
      <w:marTop w:val="0"/>
      <w:marBottom w:val="0"/>
      <w:divBdr>
        <w:top w:val="none" w:sz="0" w:space="0" w:color="auto"/>
        <w:left w:val="none" w:sz="0" w:space="0" w:color="auto"/>
        <w:bottom w:val="none" w:sz="0" w:space="0" w:color="auto"/>
        <w:right w:val="none" w:sz="0" w:space="0" w:color="auto"/>
      </w:divBdr>
    </w:div>
    <w:div w:id="2025008138">
      <w:bodyDiv w:val="1"/>
      <w:marLeft w:val="0"/>
      <w:marRight w:val="0"/>
      <w:marTop w:val="0"/>
      <w:marBottom w:val="0"/>
      <w:divBdr>
        <w:top w:val="none" w:sz="0" w:space="0" w:color="auto"/>
        <w:left w:val="none" w:sz="0" w:space="0" w:color="auto"/>
        <w:bottom w:val="none" w:sz="0" w:space="0" w:color="auto"/>
        <w:right w:val="none" w:sz="0" w:space="0" w:color="auto"/>
      </w:divBdr>
    </w:div>
    <w:div w:id="2025201629">
      <w:bodyDiv w:val="1"/>
      <w:marLeft w:val="0"/>
      <w:marRight w:val="0"/>
      <w:marTop w:val="0"/>
      <w:marBottom w:val="0"/>
      <w:divBdr>
        <w:top w:val="none" w:sz="0" w:space="0" w:color="auto"/>
        <w:left w:val="none" w:sz="0" w:space="0" w:color="auto"/>
        <w:bottom w:val="none" w:sz="0" w:space="0" w:color="auto"/>
        <w:right w:val="none" w:sz="0" w:space="0" w:color="auto"/>
      </w:divBdr>
      <w:divsChild>
        <w:div w:id="275328378">
          <w:marLeft w:val="480"/>
          <w:marRight w:val="0"/>
          <w:marTop w:val="0"/>
          <w:marBottom w:val="0"/>
          <w:divBdr>
            <w:top w:val="none" w:sz="0" w:space="0" w:color="auto"/>
            <w:left w:val="none" w:sz="0" w:space="0" w:color="auto"/>
            <w:bottom w:val="none" w:sz="0" w:space="0" w:color="auto"/>
            <w:right w:val="none" w:sz="0" w:space="0" w:color="auto"/>
          </w:divBdr>
        </w:div>
        <w:div w:id="138228395">
          <w:marLeft w:val="480"/>
          <w:marRight w:val="0"/>
          <w:marTop w:val="0"/>
          <w:marBottom w:val="0"/>
          <w:divBdr>
            <w:top w:val="none" w:sz="0" w:space="0" w:color="auto"/>
            <w:left w:val="none" w:sz="0" w:space="0" w:color="auto"/>
            <w:bottom w:val="none" w:sz="0" w:space="0" w:color="auto"/>
            <w:right w:val="none" w:sz="0" w:space="0" w:color="auto"/>
          </w:divBdr>
        </w:div>
        <w:div w:id="1209488570">
          <w:marLeft w:val="480"/>
          <w:marRight w:val="0"/>
          <w:marTop w:val="0"/>
          <w:marBottom w:val="0"/>
          <w:divBdr>
            <w:top w:val="none" w:sz="0" w:space="0" w:color="auto"/>
            <w:left w:val="none" w:sz="0" w:space="0" w:color="auto"/>
            <w:bottom w:val="none" w:sz="0" w:space="0" w:color="auto"/>
            <w:right w:val="none" w:sz="0" w:space="0" w:color="auto"/>
          </w:divBdr>
        </w:div>
        <w:div w:id="1083841692">
          <w:marLeft w:val="480"/>
          <w:marRight w:val="0"/>
          <w:marTop w:val="0"/>
          <w:marBottom w:val="0"/>
          <w:divBdr>
            <w:top w:val="none" w:sz="0" w:space="0" w:color="auto"/>
            <w:left w:val="none" w:sz="0" w:space="0" w:color="auto"/>
            <w:bottom w:val="none" w:sz="0" w:space="0" w:color="auto"/>
            <w:right w:val="none" w:sz="0" w:space="0" w:color="auto"/>
          </w:divBdr>
        </w:div>
        <w:div w:id="31269905">
          <w:marLeft w:val="480"/>
          <w:marRight w:val="0"/>
          <w:marTop w:val="0"/>
          <w:marBottom w:val="0"/>
          <w:divBdr>
            <w:top w:val="none" w:sz="0" w:space="0" w:color="auto"/>
            <w:left w:val="none" w:sz="0" w:space="0" w:color="auto"/>
            <w:bottom w:val="none" w:sz="0" w:space="0" w:color="auto"/>
            <w:right w:val="none" w:sz="0" w:space="0" w:color="auto"/>
          </w:divBdr>
        </w:div>
        <w:div w:id="1431854678">
          <w:marLeft w:val="480"/>
          <w:marRight w:val="0"/>
          <w:marTop w:val="0"/>
          <w:marBottom w:val="0"/>
          <w:divBdr>
            <w:top w:val="none" w:sz="0" w:space="0" w:color="auto"/>
            <w:left w:val="none" w:sz="0" w:space="0" w:color="auto"/>
            <w:bottom w:val="none" w:sz="0" w:space="0" w:color="auto"/>
            <w:right w:val="none" w:sz="0" w:space="0" w:color="auto"/>
          </w:divBdr>
        </w:div>
        <w:div w:id="795105707">
          <w:marLeft w:val="480"/>
          <w:marRight w:val="0"/>
          <w:marTop w:val="0"/>
          <w:marBottom w:val="0"/>
          <w:divBdr>
            <w:top w:val="none" w:sz="0" w:space="0" w:color="auto"/>
            <w:left w:val="none" w:sz="0" w:space="0" w:color="auto"/>
            <w:bottom w:val="none" w:sz="0" w:space="0" w:color="auto"/>
            <w:right w:val="none" w:sz="0" w:space="0" w:color="auto"/>
          </w:divBdr>
        </w:div>
        <w:div w:id="2105610715">
          <w:marLeft w:val="480"/>
          <w:marRight w:val="0"/>
          <w:marTop w:val="0"/>
          <w:marBottom w:val="0"/>
          <w:divBdr>
            <w:top w:val="none" w:sz="0" w:space="0" w:color="auto"/>
            <w:left w:val="none" w:sz="0" w:space="0" w:color="auto"/>
            <w:bottom w:val="none" w:sz="0" w:space="0" w:color="auto"/>
            <w:right w:val="none" w:sz="0" w:space="0" w:color="auto"/>
          </w:divBdr>
        </w:div>
        <w:div w:id="1501387621">
          <w:marLeft w:val="480"/>
          <w:marRight w:val="0"/>
          <w:marTop w:val="0"/>
          <w:marBottom w:val="0"/>
          <w:divBdr>
            <w:top w:val="none" w:sz="0" w:space="0" w:color="auto"/>
            <w:left w:val="none" w:sz="0" w:space="0" w:color="auto"/>
            <w:bottom w:val="none" w:sz="0" w:space="0" w:color="auto"/>
            <w:right w:val="none" w:sz="0" w:space="0" w:color="auto"/>
          </w:divBdr>
        </w:div>
        <w:div w:id="1411736541">
          <w:marLeft w:val="480"/>
          <w:marRight w:val="0"/>
          <w:marTop w:val="0"/>
          <w:marBottom w:val="0"/>
          <w:divBdr>
            <w:top w:val="none" w:sz="0" w:space="0" w:color="auto"/>
            <w:left w:val="none" w:sz="0" w:space="0" w:color="auto"/>
            <w:bottom w:val="none" w:sz="0" w:space="0" w:color="auto"/>
            <w:right w:val="none" w:sz="0" w:space="0" w:color="auto"/>
          </w:divBdr>
        </w:div>
        <w:div w:id="1133641777">
          <w:marLeft w:val="480"/>
          <w:marRight w:val="0"/>
          <w:marTop w:val="0"/>
          <w:marBottom w:val="0"/>
          <w:divBdr>
            <w:top w:val="none" w:sz="0" w:space="0" w:color="auto"/>
            <w:left w:val="none" w:sz="0" w:space="0" w:color="auto"/>
            <w:bottom w:val="none" w:sz="0" w:space="0" w:color="auto"/>
            <w:right w:val="none" w:sz="0" w:space="0" w:color="auto"/>
          </w:divBdr>
        </w:div>
        <w:div w:id="1045182417">
          <w:marLeft w:val="480"/>
          <w:marRight w:val="0"/>
          <w:marTop w:val="0"/>
          <w:marBottom w:val="0"/>
          <w:divBdr>
            <w:top w:val="none" w:sz="0" w:space="0" w:color="auto"/>
            <w:left w:val="none" w:sz="0" w:space="0" w:color="auto"/>
            <w:bottom w:val="none" w:sz="0" w:space="0" w:color="auto"/>
            <w:right w:val="none" w:sz="0" w:space="0" w:color="auto"/>
          </w:divBdr>
        </w:div>
        <w:div w:id="505100196">
          <w:marLeft w:val="480"/>
          <w:marRight w:val="0"/>
          <w:marTop w:val="0"/>
          <w:marBottom w:val="0"/>
          <w:divBdr>
            <w:top w:val="none" w:sz="0" w:space="0" w:color="auto"/>
            <w:left w:val="none" w:sz="0" w:space="0" w:color="auto"/>
            <w:bottom w:val="none" w:sz="0" w:space="0" w:color="auto"/>
            <w:right w:val="none" w:sz="0" w:space="0" w:color="auto"/>
          </w:divBdr>
        </w:div>
        <w:div w:id="1286931639">
          <w:marLeft w:val="480"/>
          <w:marRight w:val="0"/>
          <w:marTop w:val="0"/>
          <w:marBottom w:val="0"/>
          <w:divBdr>
            <w:top w:val="none" w:sz="0" w:space="0" w:color="auto"/>
            <w:left w:val="none" w:sz="0" w:space="0" w:color="auto"/>
            <w:bottom w:val="none" w:sz="0" w:space="0" w:color="auto"/>
            <w:right w:val="none" w:sz="0" w:space="0" w:color="auto"/>
          </w:divBdr>
        </w:div>
        <w:div w:id="850067696">
          <w:marLeft w:val="480"/>
          <w:marRight w:val="0"/>
          <w:marTop w:val="0"/>
          <w:marBottom w:val="0"/>
          <w:divBdr>
            <w:top w:val="none" w:sz="0" w:space="0" w:color="auto"/>
            <w:left w:val="none" w:sz="0" w:space="0" w:color="auto"/>
            <w:bottom w:val="none" w:sz="0" w:space="0" w:color="auto"/>
            <w:right w:val="none" w:sz="0" w:space="0" w:color="auto"/>
          </w:divBdr>
        </w:div>
        <w:div w:id="306128866">
          <w:marLeft w:val="480"/>
          <w:marRight w:val="0"/>
          <w:marTop w:val="0"/>
          <w:marBottom w:val="0"/>
          <w:divBdr>
            <w:top w:val="none" w:sz="0" w:space="0" w:color="auto"/>
            <w:left w:val="none" w:sz="0" w:space="0" w:color="auto"/>
            <w:bottom w:val="none" w:sz="0" w:space="0" w:color="auto"/>
            <w:right w:val="none" w:sz="0" w:space="0" w:color="auto"/>
          </w:divBdr>
        </w:div>
        <w:div w:id="745107023">
          <w:marLeft w:val="480"/>
          <w:marRight w:val="0"/>
          <w:marTop w:val="0"/>
          <w:marBottom w:val="0"/>
          <w:divBdr>
            <w:top w:val="none" w:sz="0" w:space="0" w:color="auto"/>
            <w:left w:val="none" w:sz="0" w:space="0" w:color="auto"/>
            <w:bottom w:val="none" w:sz="0" w:space="0" w:color="auto"/>
            <w:right w:val="none" w:sz="0" w:space="0" w:color="auto"/>
          </w:divBdr>
        </w:div>
        <w:div w:id="1982466471">
          <w:marLeft w:val="480"/>
          <w:marRight w:val="0"/>
          <w:marTop w:val="0"/>
          <w:marBottom w:val="0"/>
          <w:divBdr>
            <w:top w:val="none" w:sz="0" w:space="0" w:color="auto"/>
            <w:left w:val="none" w:sz="0" w:space="0" w:color="auto"/>
            <w:bottom w:val="none" w:sz="0" w:space="0" w:color="auto"/>
            <w:right w:val="none" w:sz="0" w:space="0" w:color="auto"/>
          </w:divBdr>
        </w:div>
        <w:div w:id="1371030678">
          <w:marLeft w:val="480"/>
          <w:marRight w:val="0"/>
          <w:marTop w:val="0"/>
          <w:marBottom w:val="0"/>
          <w:divBdr>
            <w:top w:val="none" w:sz="0" w:space="0" w:color="auto"/>
            <w:left w:val="none" w:sz="0" w:space="0" w:color="auto"/>
            <w:bottom w:val="none" w:sz="0" w:space="0" w:color="auto"/>
            <w:right w:val="none" w:sz="0" w:space="0" w:color="auto"/>
          </w:divBdr>
        </w:div>
        <w:div w:id="2000428469">
          <w:marLeft w:val="480"/>
          <w:marRight w:val="0"/>
          <w:marTop w:val="0"/>
          <w:marBottom w:val="0"/>
          <w:divBdr>
            <w:top w:val="none" w:sz="0" w:space="0" w:color="auto"/>
            <w:left w:val="none" w:sz="0" w:space="0" w:color="auto"/>
            <w:bottom w:val="none" w:sz="0" w:space="0" w:color="auto"/>
            <w:right w:val="none" w:sz="0" w:space="0" w:color="auto"/>
          </w:divBdr>
        </w:div>
        <w:div w:id="780229033">
          <w:marLeft w:val="480"/>
          <w:marRight w:val="0"/>
          <w:marTop w:val="0"/>
          <w:marBottom w:val="0"/>
          <w:divBdr>
            <w:top w:val="none" w:sz="0" w:space="0" w:color="auto"/>
            <w:left w:val="none" w:sz="0" w:space="0" w:color="auto"/>
            <w:bottom w:val="none" w:sz="0" w:space="0" w:color="auto"/>
            <w:right w:val="none" w:sz="0" w:space="0" w:color="auto"/>
          </w:divBdr>
        </w:div>
        <w:div w:id="1103108086">
          <w:marLeft w:val="480"/>
          <w:marRight w:val="0"/>
          <w:marTop w:val="0"/>
          <w:marBottom w:val="0"/>
          <w:divBdr>
            <w:top w:val="none" w:sz="0" w:space="0" w:color="auto"/>
            <w:left w:val="none" w:sz="0" w:space="0" w:color="auto"/>
            <w:bottom w:val="none" w:sz="0" w:space="0" w:color="auto"/>
            <w:right w:val="none" w:sz="0" w:space="0" w:color="auto"/>
          </w:divBdr>
        </w:div>
        <w:div w:id="254218467">
          <w:marLeft w:val="480"/>
          <w:marRight w:val="0"/>
          <w:marTop w:val="0"/>
          <w:marBottom w:val="0"/>
          <w:divBdr>
            <w:top w:val="none" w:sz="0" w:space="0" w:color="auto"/>
            <w:left w:val="none" w:sz="0" w:space="0" w:color="auto"/>
            <w:bottom w:val="none" w:sz="0" w:space="0" w:color="auto"/>
            <w:right w:val="none" w:sz="0" w:space="0" w:color="auto"/>
          </w:divBdr>
        </w:div>
        <w:div w:id="1729912997">
          <w:marLeft w:val="480"/>
          <w:marRight w:val="0"/>
          <w:marTop w:val="0"/>
          <w:marBottom w:val="0"/>
          <w:divBdr>
            <w:top w:val="none" w:sz="0" w:space="0" w:color="auto"/>
            <w:left w:val="none" w:sz="0" w:space="0" w:color="auto"/>
            <w:bottom w:val="none" w:sz="0" w:space="0" w:color="auto"/>
            <w:right w:val="none" w:sz="0" w:space="0" w:color="auto"/>
          </w:divBdr>
        </w:div>
        <w:div w:id="1487866043">
          <w:marLeft w:val="480"/>
          <w:marRight w:val="0"/>
          <w:marTop w:val="0"/>
          <w:marBottom w:val="0"/>
          <w:divBdr>
            <w:top w:val="none" w:sz="0" w:space="0" w:color="auto"/>
            <w:left w:val="none" w:sz="0" w:space="0" w:color="auto"/>
            <w:bottom w:val="none" w:sz="0" w:space="0" w:color="auto"/>
            <w:right w:val="none" w:sz="0" w:space="0" w:color="auto"/>
          </w:divBdr>
        </w:div>
        <w:div w:id="1920478907">
          <w:marLeft w:val="480"/>
          <w:marRight w:val="0"/>
          <w:marTop w:val="0"/>
          <w:marBottom w:val="0"/>
          <w:divBdr>
            <w:top w:val="none" w:sz="0" w:space="0" w:color="auto"/>
            <w:left w:val="none" w:sz="0" w:space="0" w:color="auto"/>
            <w:bottom w:val="none" w:sz="0" w:space="0" w:color="auto"/>
            <w:right w:val="none" w:sz="0" w:space="0" w:color="auto"/>
          </w:divBdr>
        </w:div>
        <w:div w:id="2097243735">
          <w:marLeft w:val="480"/>
          <w:marRight w:val="0"/>
          <w:marTop w:val="0"/>
          <w:marBottom w:val="0"/>
          <w:divBdr>
            <w:top w:val="none" w:sz="0" w:space="0" w:color="auto"/>
            <w:left w:val="none" w:sz="0" w:space="0" w:color="auto"/>
            <w:bottom w:val="none" w:sz="0" w:space="0" w:color="auto"/>
            <w:right w:val="none" w:sz="0" w:space="0" w:color="auto"/>
          </w:divBdr>
        </w:div>
        <w:div w:id="1926180379">
          <w:marLeft w:val="480"/>
          <w:marRight w:val="0"/>
          <w:marTop w:val="0"/>
          <w:marBottom w:val="0"/>
          <w:divBdr>
            <w:top w:val="none" w:sz="0" w:space="0" w:color="auto"/>
            <w:left w:val="none" w:sz="0" w:space="0" w:color="auto"/>
            <w:bottom w:val="none" w:sz="0" w:space="0" w:color="auto"/>
            <w:right w:val="none" w:sz="0" w:space="0" w:color="auto"/>
          </w:divBdr>
        </w:div>
        <w:div w:id="2011252115">
          <w:marLeft w:val="480"/>
          <w:marRight w:val="0"/>
          <w:marTop w:val="0"/>
          <w:marBottom w:val="0"/>
          <w:divBdr>
            <w:top w:val="none" w:sz="0" w:space="0" w:color="auto"/>
            <w:left w:val="none" w:sz="0" w:space="0" w:color="auto"/>
            <w:bottom w:val="none" w:sz="0" w:space="0" w:color="auto"/>
            <w:right w:val="none" w:sz="0" w:space="0" w:color="auto"/>
          </w:divBdr>
        </w:div>
        <w:div w:id="159003293">
          <w:marLeft w:val="480"/>
          <w:marRight w:val="0"/>
          <w:marTop w:val="0"/>
          <w:marBottom w:val="0"/>
          <w:divBdr>
            <w:top w:val="none" w:sz="0" w:space="0" w:color="auto"/>
            <w:left w:val="none" w:sz="0" w:space="0" w:color="auto"/>
            <w:bottom w:val="none" w:sz="0" w:space="0" w:color="auto"/>
            <w:right w:val="none" w:sz="0" w:space="0" w:color="auto"/>
          </w:divBdr>
        </w:div>
        <w:div w:id="1806123152">
          <w:marLeft w:val="480"/>
          <w:marRight w:val="0"/>
          <w:marTop w:val="0"/>
          <w:marBottom w:val="0"/>
          <w:divBdr>
            <w:top w:val="none" w:sz="0" w:space="0" w:color="auto"/>
            <w:left w:val="none" w:sz="0" w:space="0" w:color="auto"/>
            <w:bottom w:val="none" w:sz="0" w:space="0" w:color="auto"/>
            <w:right w:val="none" w:sz="0" w:space="0" w:color="auto"/>
          </w:divBdr>
        </w:div>
        <w:div w:id="1664352678">
          <w:marLeft w:val="480"/>
          <w:marRight w:val="0"/>
          <w:marTop w:val="0"/>
          <w:marBottom w:val="0"/>
          <w:divBdr>
            <w:top w:val="none" w:sz="0" w:space="0" w:color="auto"/>
            <w:left w:val="none" w:sz="0" w:space="0" w:color="auto"/>
            <w:bottom w:val="none" w:sz="0" w:space="0" w:color="auto"/>
            <w:right w:val="none" w:sz="0" w:space="0" w:color="auto"/>
          </w:divBdr>
        </w:div>
        <w:div w:id="2082172927">
          <w:marLeft w:val="480"/>
          <w:marRight w:val="0"/>
          <w:marTop w:val="0"/>
          <w:marBottom w:val="0"/>
          <w:divBdr>
            <w:top w:val="none" w:sz="0" w:space="0" w:color="auto"/>
            <w:left w:val="none" w:sz="0" w:space="0" w:color="auto"/>
            <w:bottom w:val="none" w:sz="0" w:space="0" w:color="auto"/>
            <w:right w:val="none" w:sz="0" w:space="0" w:color="auto"/>
          </w:divBdr>
        </w:div>
        <w:div w:id="750003431">
          <w:marLeft w:val="480"/>
          <w:marRight w:val="0"/>
          <w:marTop w:val="0"/>
          <w:marBottom w:val="0"/>
          <w:divBdr>
            <w:top w:val="none" w:sz="0" w:space="0" w:color="auto"/>
            <w:left w:val="none" w:sz="0" w:space="0" w:color="auto"/>
            <w:bottom w:val="none" w:sz="0" w:space="0" w:color="auto"/>
            <w:right w:val="none" w:sz="0" w:space="0" w:color="auto"/>
          </w:divBdr>
        </w:div>
        <w:div w:id="857348752">
          <w:marLeft w:val="480"/>
          <w:marRight w:val="0"/>
          <w:marTop w:val="0"/>
          <w:marBottom w:val="0"/>
          <w:divBdr>
            <w:top w:val="none" w:sz="0" w:space="0" w:color="auto"/>
            <w:left w:val="none" w:sz="0" w:space="0" w:color="auto"/>
            <w:bottom w:val="none" w:sz="0" w:space="0" w:color="auto"/>
            <w:right w:val="none" w:sz="0" w:space="0" w:color="auto"/>
          </w:divBdr>
        </w:div>
        <w:div w:id="990642981">
          <w:marLeft w:val="480"/>
          <w:marRight w:val="0"/>
          <w:marTop w:val="0"/>
          <w:marBottom w:val="0"/>
          <w:divBdr>
            <w:top w:val="none" w:sz="0" w:space="0" w:color="auto"/>
            <w:left w:val="none" w:sz="0" w:space="0" w:color="auto"/>
            <w:bottom w:val="none" w:sz="0" w:space="0" w:color="auto"/>
            <w:right w:val="none" w:sz="0" w:space="0" w:color="auto"/>
          </w:divBdr>
        </w:div>
        <w:div w:id="1070881549">
          <w:marLeft w:val="480"/>
          <w:marRight w:val="0"/>
          <w:marTop w:val="0"/>
          <w:marBottom w:val="0"/>
          <w:divBdr>
            <w:top w:val="none" w:sz="0" w:space="0" w:color="auto"/>
            <w:left w:val="none" w:sz="0" w:space="0" w:color="auto"/>
            <w:bottom w:val="none" w:sz="0" w:space="0" w:color="auto"/>
            <w:right w:val="none" w:sz="0" w:space="0" w:color="auto"/>
          </w:divBdr>
        </w:div>
        <w:div w:id="353116685">
          <w:marLeft w:val="480"/>
          <w:marRight w:val="0"/>
          <w:marTop w:val="0"/>
          <w:marBottom w:val="0"/>
          <w:divBdr>
            <w:top w:val="none" w:sz="0" w:space="0" w:color="auto"/>
            <w:left w:val="none" w:sz="0" w:space="0" w:color="auto"/>
            <w:bottom w:val="none" w:sz="0" w:space="0" w:color="auto"/>
            <w:right w:val="none" w:sz="0" w:space="0" w:color="auto"/>
          </w:divBdr>
        </w:div>
        <w:div w:id="176432354">
          <w:marLeft w:val="480"/>
          <w:marRight w:val="0"/>
          <w:marTop w:val="0"/>
          <w:marBottom w:val="0"/>
          <w:divBdr>
            <w:top w:val="none" w:sz="0" w:space="0" w:color="auto"/>
            <w:left w:val="none" w:sz="0" w:space="0" w:color="auto"/>
            <w:bottom w:val="none" w:sz="0" w:space="0" w:color="auto"/>
            <w:right w:val="none" w:sz="0" w:space="0" w:color="auto"/>
          </w:divBdr>
        </w:div>
        <w:div w:id="1682508241">
          <w:marLeft w:val="480"/>
          <w:marRight w:val="0"/>
          <w:marTop w:val="0"/>
          <w:marBottom w:val="0"/>
          <w:divBdr>
            <w:top w:val="none" w:sz="0" w:space="0" w:color="auto"/>
            <w:left w:val="none" w:sz="0" w:space="0" w:color="auto"/>
            <w:bottom w:val="none" w:sz="0" w:space="0" w:color="auto"/>
            <w:right w:val="none" w:sz="0" w:space="0" w:color="auto"/>
          </w:divBdr>
        </w:div>
        <w:div w:id="1522623802">
          <w:marLeft w:val="480"/>
          <w:marRight w:val="0"/>
          <w:marTop w:val="0"/>
          <w:marBottom w:val="0"/>
          <w:divBdr>
            <w:top w:val="none" w:sz="0" w:space="0" w:color="auto"/>
            <w:left w:val="none" w:sz="0" w:space="0" w:color="auto"/>
            <w:bottom w:val="none" w:sz="0" w:space="0" w:color="auto"/>
            <w:right w:val="none" w:sz="0" w:space="0" w:color="auto"/>
          </w:divBdr>
        </w:div>
        <w:div w:id="586692433">
          <w:marLeft w:val="480"/>
          <w:marRight w:val="0"/>
          <w:marTop w:val="0"/>
          <w:marBottom w:val="0"/>
          <w:divBdr>
            <w:top w:val="none" w:sz="0" w:space="0" w:color="auto"/>
            <w:left w:val="none" w:sz="0" w:space="0" w:color="auto"/>
            <w:bottom w:val="none" w:sz="0" w:space="0" w:color="auto"/>
            <w:right w:val="none" w:sz="0" w:space="0" w:color="auto"/>
          </w:divBdr>
        </w:div>
        <w:div w:id="1327198935">
          <w:marLeft w:val="480"/>
          <w:marRight w:val="0"/>
          <w:marTop w:val="0"/>
          <w:marBottom w:val="0"/>
          <w:divBdr>
            <w:top w:val="none" w:sz="0" w:space="0" w:color="auto"/>
            <w:left w:val="none" w:sz="0" w:space="0" w:color="auto"/>
            <w:bottom w:val="none" w:sz="0" w:space="0" w:color="auto"/>
            <w:right w:val="none" w:sz="0" w:space="0" w:color="auto"/>
          </w:divBdr>
        </w:div>
        <w:div w:id="651059980">
          <w:marLeft w:val="480"/>
          <w:marRight w:val="0"/>
          <w:marTop w:val="0"/>
          <w:marBottom w:val="0"/>
          <w:divBdr>
            <w:top w:val="none" w:sz="0" w:space="0" w:color="auto"/>
            <w:left w:val="none" w:sz="0" w:space="0" w:color="auto"/>
            <w:bottom w:val="none" w:sz="0" w:space="0" w:color="auto"/>
            <w:right w:val="none" w:sz="0" w:space="0" w:color="auto"/>
          </w:divBdr>
        </w:div>
        <w:div w:id="2128545055">
          <w:marLeft w:val="480"/>
          <w:marRight w:val="0"/>
          <w:marTop w:val="0"/>
          <w:marBottom w:val="0"/>
          <w:divBdr>
            <w:top w:val="none" w:sz="0" w:space="0" w:color="auto"/>
            <w:left w:val="none" w:sz="0" w:space="0" w:color="auto"/>
            <w:bottom w:val="none" w:sz="0" w:space="0" w:color="auto"/>
            <w:right w:val="none" w:sz="0" w:space="0" w:color="auto"/>
          </w:divBdr>
        </w:div>
        <w:div w:id="328557147">
          <w:marLeft w:val="480"/>
          <w:marRight w:val="0"/>
          <w:marTop w:val="0"/>
          <w:marBottom w:val="0"/>
          <w:divBdr>
            <w:top w:val="none" w:sz="0" w:space="0" w:color="auto"/>
            <w:left w:val="none" w:sz="0" w:space="0" w:color="auto"/>
            <w:bottom w:val="none" w:sz="0" w:space="0" w:color="auto"/>
            <w:right w:val="none" w:sz="0" w:space="0" w:color="auto"/>
          </w:divBdr>
        </w:div>
        <w:div w:id="923030008">
          <w:marLeft w:val="480"/>
          <w:marRight w:val="0"/>
          <w:marTop w:val="0"/>
          <w:marBottom w:val="0"/>
          <w:divBdr>
            <w:top w:val="none" w:sz="0" w:space="0" w:color="auto"/>
            <w:left w:val="none" w:sz="0" w:space="0" w:color="auto"/>
            <w:bottom w:val="none" w:sz="0" w:space="0" w:color="auto"/>
            <w:right w:val="none" w:sz="0" w:space="0" w:color="auto"/>
          </w:divBdr>
        </w:div>
        <w:div w:id="1263490941">
          <w:marLeft w:val="480"/>
          <w:marRight w:val="0"/>
          <w:marTop w:val="0"/>
          <w:marBottom w:val="0"/>
          <w:divBdr>
            <w:top w:val="none" w:sz="0" w:space="0" w:color="auto"/>
            <w:left w:val="none" w:sz="0" w:space="0" w:color="auto"/>
            <w:bottom w:val="none" w:sz="0" w:space="0" w:color="auto"/>
            <w:right w:val="none" w:sz="0" w:space="0" w:color="auto"/>
          </w:divBdr>
        </w:div>
        <w:div w:id="359551979">
          <w:marLeft w:val="480"/>
          <w:marRight w:val="0"/>
          <w:marTop w:val="0"/>
          <w:marBottom w:val="0"/>
          <w:divBdr>
            <w:top w:val="none" w:sz="0" w:space="0" w:color="auto"/>
            <w:left w:val="none" w:sz="0" w:space="0" w:color="auto"/>
            <w:bottom w:val="none" w:sz="0" w:space="0" w:color="auto"/>
            <w:right w:val="none" w:sz="0" w:space="0" w:color="auto"/>
          </w:divBdr>
        </w:div>
        <w:div w:id="1191266316">
          <w:marLeft w:val="480"/>
          <w:marRight w:val="0"/>
          <w:marTop w:val="0"/>
          <w:marBottom w:val="0"/>
          <w:divBdr>
            <w:top w:val="none" w:sz="0" w:space="0" w:color="auto"/>
            <w:left w:val="none" w:sz="0" w:space="0" w:color="auto"/>
            <w:bottom w:val="none" w:sz="0" w:space="0" w:color="auto"/>
            <w:right w:val="none" w:sz="0" w:space="0" w:color="auto"/>
          </w:divBdr>
        </w:div>
        <w:div w:id="1597321831">
          <w:marLeft w:val="480"/>
          <w:marRight w:val="0"/>
          <w:marTop w:val="0"/>
          <w:marBottom w:val="0"/>
          <w:divBdr>
            <w:top w:val="none" w:sz="0" w:space="0" w:color="auto"/>
            <w:left w:val="none" w:sz="0" w:space="0" w:color="auto"/>
            <w:bottom w:val="none" w:sz="0" w:space="0" w:color="auto"/>
            <w:right w:val="none" w:sz="0" w:space="0" w:color="auto"/>
          </w:divBdr>
        </w:div>
        <w:div w:id="1926913260">
          <w:marLeft w:val="480"/>
          <w:marRight w:val="0"/>
          <w:marTop w:val="0"/>
          <w:marBottom w:val="0"/>
          <w:divBdr>
            <w:top w:val="none" w:sz="0" w:space="0" w:color="auto"/>
            <w:left w:val="none" w:sz="0" w:space="0" w:color="auto"/>
            <w:bottom w:val="none" w:sz="0" w:space="0" w:color="auto"/>
            <w:right w:val="none" w:sz="0" w:space="0" w:color="auto"/>
          </w:divBdr>
        </w:div>
        <w:div w:id="2137337034">
          <w:marLeft w:val="480"/>
          <w:marRight w:val="0"/>
          <w:marTop w:val="0"/>
          <w:marBottom w:val="0"/>
          <w:divBdr>
            <w:top w:val="none" w:sz="0" w:space="0" w:color="auto"/>
            <w:left w:val="none" w:sz="0" w:space="0" w:color="auto"/>
            <w:bottom w:val="none" w:sz="0" w:space="0" w:color="auto"/>
            <w:right w:val="none" w:sz="0" w:space="0" w:color="auto"/>
          </w:divBdr>
        </w:div>
        <w:div w:id="848064938">
          <w:marLeft w:val="480"/>
          <w:marRight w:val="0"/>
          <w:marTop w:val="0"/>
          <w:marBottom w:val="0"/>
          <w:divBdr>
            <w:top w:val="none" w:sz="0" w:space="0" w:color="auto"/>
            <w:left w:val="none" w:sz="0" w:space="0" w:color="auto"/>
            <w:bottom w:val="none" w:sz="0" w:space="0" w:color="auto"/>
            <w:right w:val="none" w:sz="0" w:space="0" w:color="auto"/>
          </w:divBdr>
        </w:div>
        <w:div w:id="352415837">
          <w:marLeft w:val="480"/>
          <w:marRight w:val="0"/>
          <w:marTop w:val="0"/>
          <w:marBottom w:val="0"/>
          <w:divBdr>
            <w:top w:val="none" w:sz="0" w:space="0" w:color="auto"/>
            <w:left w:val="none" w:sz="0" w:space="0" w:color="auto"/>
            <w:bottom w:val="none" w:sz="0" w:space="0" w:color="auto"/>
            <w:right w:val="none" w:sz="0" w:space="0" w:color="auto"/>
          </w:divBdr>
        </w:div>
        <w:div w:id="971403124">
          <w:marLeft w:val="480"/>
          <w:marRight w:val="0"/>
          <w:marTop w:val="0"/>
          <w:marBottom w:val="0"/>
          <w:divBdr>
            <w:top w:val="none" w:sz="0" w:space="0" w:color="auto"/>
            <w:left w:val="none" w:sz="0" w:space="0" w:color="auto"/>
            <w:bottom w:val="none" w:sz="0" w:space="0" w:color="auto"/>
            <w:right w:val="none" w:sz="0" w:space="0" w:color="auto"/>
          </w:divBdr>
        </w:div>
        <w:div w:id="1620801120">
          <w:marLeft w:val="480"/>
          <w:marRight w:val="0"/>
          <w:marTop w:val="0"/>
          <w:marBottom w:val="0"/>
          <w:divBdr>
            <w:top w:val="none" w:sz="0" w:space="0" w:color="auto"/>
            <w:left w:val="none" w:sz="0" w:space="0" w:color="auto"/>
            <w:bottom w:val="none" w:sz="0" w:space="0" w:color="auto"/>
            <w:right w:val="none" w:sz="0" w:space="0" w:color="auto"/>
          </w:divBdr>
        </w:div>
        <w:div w:id="956986549">
          <w:marLeft w:val="480"/>
          <w:marRight w:val="0"/>
          <w:marTop w:val="0"/>
          <w:marBottom w:val="0"/>
          <w:divBdr>
            <w:top w:val="none" w:sz="0" w:space="0" w:color="auto"/>
            <w:left w:val="none" w:sz="0" w:space="0" w:color="auto"/>
            <w:bottom w:val="none" w:sz="0" w:space="0" w:color="auto"/>
            <w:right w:val="none" w:sz="0" w:space="0" w:color="auto"/>
          </w:divBdr>
        </w:div>
        <w:div w:id="1163667796">
          <w:marLeft w:val="480"/>
          <w:marRight w:val="0"/>
          <w:marTop w:val="0"/>
          <w:marBottom w:val="0"/>
          <w:divBdr>
            <w:top w:val="none" w:sz="0" w:space="0" w:color="auto"/>
            <w:left w:val="none" w:sz="0" w:space="0" w:color="auto"/>
            <w:bottom w:val="none" w:sz="0" w:space="0" w:color="auto"/>
            <w:right w:val="none" w:sz="0" w:space="0" w:color="auto"/>
          </w:divBdr>
        </w:div>
        <w:div w:id="1946500361">
          <w:marLeft w:val="480"/>
          <w:marRight w:val="0"/>
          <w:marTop w:val="0"/>
          <w:marBottom w:val="0"/>
          <w:divBdr>
            <w:top w:val="none" w:sz="0" w:space="0" w:color="auto"/>
            <w:left w:val="none" w:sz="0" w:space="0" w:color="auto"/>
            <w:bottom w:val="none" w:sz="0" w:space="0" w:color="auto"/>
            <w:right w:val="none" w:sz="0" w:space="0" w:color="auto"/>
          </w:divBdr>
        </w:div>
        <w:div w:id="817452059">
          <w:marLeft w:val="480"/>
          <w:marRight w:val="0"/>
          <w:marTop w:val="0"/>
          <w:marBottom w:val="0"/>
          <w:divBdr>
            <w:top w:val="none" w:sz="0" w:space="0" w:color="auto"/>
            <w:left w:val="none" w:sz="0" w:space="0" w:color="auto"/>
            <w:bottom w:val="none" w:sz="0" w:space="0" w:color="auto"/>
            <w:right w:val="none" w:sz="0" w:space="0" w:color="auto"/>
          </w:divBdr>
        </w:div>
        <w:div w:id="623079759">
          <w:marLeft w:val="480"/>
          <w:marRight w:val="0"/>
          <w:marTop w:val="0"/>
          <w:marBottom w:val="0"/>
          <w:divBdr>
            <w:top w:val="none" w:sz="0" w:space="0" w:color="auto"/>
            <w:left w:val="none" w:sz="0" w:space="0" w:color="auto"/>
            <w:bottom w:val="none" w:sz="0" w:space="0" w:color="auto"/>
            <w:right w:val="none" w:sz="0" w:space="0" w:color="auto"/>
          </w:divBdr>
        </w:div>
        <w:div w:id="392849499">
          <w:marLeft w:val="480"/>
          <w:marRight w:val="0"/>
          <w:marTop w:val="0"/>
          <w:marBottom w:val="0"/>
          <w:divBdr>
            <w:top w:val="none" w:sz="0" w:space="0" w:color="auto"/>
            <w:left w:val="none" w:sz="0" w:space="0" w:color="auto"/>
            <w:bottom w:val="none" w:sz="0" w:space="0" w:color="auto"/>
            <w:right w:val="none" w:sz="0" w:space="0" w:color="auto"/>
          </w:divBdr>
        </w:div>
        <w:div w:id="1116022400">
          <w:marLeft w:val="480"/>
          <w:marRight w:val="0"/>
          <w:marTop w:val="0"/>
          <w:marBottom w:val="0"/>
          <w:divBdr>
            <w:top w:val="none" w:sz="0" w:space="0" w:color="auto"/>
            <w:left w:val="none" w:sz="0" w:space="0" w:color="auto"/>
            <w:bottom w:val="none" w:sz="0" w:space="0" w:color="auto"/>
            <w:right w:val="none" w:sz="0" w:space="0" w:color="auto"/>
          </w:divBdr>
        </w:div>
        <w:div w:id="858661470">
          <w:marLeft w:val="480"/>
          <w:marRight w:val="0"/>
          <w:marTop w:val="0"/>
          <w:marBottom w:val="0"/>
          <w:divBdr>
            <w:top w:val="none" w:sz="0" w:space="0" w:color="auto"/>
            <w:left w:val="none" w:sz="0" w:space="0" w:color="auto"/>
            <w:bottom w:val="none" w:sz="0" w:space="0" w:color="auto"/>
            <w:right w:val="none" w:sz="0" w:space="0" w:color="auto"/>
          </w:divBdr>
        </w:div>
        <w:div w:id="1250188562">
          <w:marLeft w:val="480"/>
          <w:marRight w:val="0"/>
          <w:marTop w:val="0"/>
          <w:marBottom w:val="0"/>
          <w:divBdr>
            <w:top w:val="none" w:sz="0" w:space="0" w:color="auto"/>
            <w:left w:val="none" w:sz="0" w:space="0" w:color="auto"/>
            <w:bottom w:val="none" w:sz="0" w:space="0" w:color="auto"/>
            <w:right w:val="none" w:sz="0" w:space="0" w:color="auto"/>
          </w:divBdr>
        </w:div>
        <w:div w:id="1093748051">
          <w:marLeft w:val="480"/>
          <w:marRight w:val="0"/>
          <w:marTop w:val="0"/>
          <w:marBottom w:val="0"/>
          <w:divBdr>
            <w:top w:val="none" w:sz="0" w:space="0" w:color="auto"/>
            <w:left w:val="none" w:sz="0" w:space="0" w:color="auto"/>
            <w:bottom w:val="none" w:sz="0" w:space="0" w:color="auto"/>
            <w:right w:val="none" w:sz="0" w:space="0" w:color="auto"/>
          </w:divBdr>
        </w:div>
        <w:div w:id="762185826">
          <w:marLeft w:val="480"/>
          <w:marRight w:val="0"/>
          <w:marTop w:val="0"/>
          <w:marBottom w:val="0"/>
          <w:divBdr>
            <w:top w:val="none" w:sz="0" w:space="0" w:color="auto"/>
            <w:left w:val="none" w:sz="0" w:space="0" w:color="auto"/>
            <w:bottom w:val="none" w:sz="0" w:space="0" w:color="auto"/>
            <w:right w:val="none" w:sz="0" w:space="0" w:color="auto"/>
          </w:divBdr>
        </w:div>
        <w:div w:id="1774477860">
          <w:marLeft w:val="480"/>
          <w:marRight w:val="0"/>
          <w:marTop w:val="0"/>
          <w:marBottom w:val="0"/>
          <w:divBdr>
            <w:top w:val="none" w:sz="0" w:space="0" w:color="auto"/>
            <w:left w:val="none" w:sz="0" w:space="0" w:color="auto"/>
            <w:bottom w:val="none" w:sz="0" w:space="0" w:color="auto"/>
            <w:right w:val="none" w:sz="0" w:space="0" w:color="auto"/>
          </w:divBdr>
        </w:div>
        <w:div w:id="1781950697">
          <w:marLeft w:val="480"/>
          <w:marRight w:val="0"/>
          <w:marTop w:val="0"/>
          <w:marBottom w:val="0"/>
          <w:divBdr>
            <w:top w:val="none" w:sz="0" w:space="0" w:color="auto"/>
            <w:left w:val="none" w:sz="0" w:space="0" w:color="auto"/>
            <w:bottom w:val="none" w:sz="0" w:space="0" w:color="auto"/>
            <w:right w:val="none" w:sz="0" w:space="0" w:color="auto"/>
          </w:divBdr>
        </w:div>
        <w:div w:id="9265395">
          <w:marLeft w:val="480"/>
          <w:marRight w:val="0"/>
          <w:marTop w:val="0"/>
          <w:marBottom w:val="0"/>
          <w:divBdr>
            <w:top w:val="none" w:sz="0" w:space="0" w:color="auto"/>
            <w:left w:val="none" w:sz="0" w:space="0" w:color="auto"/>
            <w:bottom w:val="none" w:sz="0" w:space="0" w:color="auto"/>
            <w:right w:val="none" w:sz="0" w:space="0" w:color="auto"/>
          </w:divBdr>
        </w:div>
        <w:div w:id="434909742">
          <w:marLeft w:val="480"/>
          <w:marRight w:val="0"/>
          <w:marTop w:val="0"/>
          <w:marBottom w:val="0"/>
          <w:divBdr>
            <w:top w:val="none" w:sz="0" w:space="0" w:color="auto"/>
            <w:left w:val="none" w:sz="0" w:space="0" w:color="auto"/>
            <w:bottom w:val="none" w:sz="0" w:space="0" w:color="auto"/>
            <w:right w:val="none" w:sz="0" w:space="0" w:color="auto"/>
          </w:divBdr>
        </w:div>
        <w:div w:id="1353534113">
          <w:marLeft w:val="480"/>
          <w:marRight w:val="0"/>
          <w:marTop w:val="0"/>
          <w:marBottom w:val="0"/>
          <w:divBdr>
            <w:top w:val="none" w:sz="0" w:space="0" w:color="auto"/>
            <w:left w:val="none" w:sz="0" w:space="0" w:color="auto"/>
            <w:bottom w:val="none" w:sz="0" w:space="0" w:color="auto"/>
            <w:right w:val="none" w:sz="0" w:space="0" w:color="auto"/>
          </w:divBdr>
        </w:div>
        <w:div w:id="1537502312">
          <w:marLeft w:val="480"/>
          <w:marRight w:val="0"/>
          <w:marTop w:val="0"/>
          <w:marBottom w:val="0"/>
          <w:divBdr>
            <w:top w:val="none" w:sz="0" w:space="0" w:color="auto"/>
            <w:left w:val="none" w:sz="0" w:space="0" w:color="auto"/>
            <w:bottom w:val="none" w:sz="0" w:space="0" w:color="auto"/>
            <w:right w:val="none" w:sz="0" w:space="0" w:color="auto"/>
          </w:divBdr>
        </w:div>
        <w:div w:id="170145347">
          <w:marLeft w:val="480"/>
          <w:marRight w:val="0"/>
          <w:marTop w:val="0"/>
          <w:marBottom w:val="0"/>
          <w:divBdr>
            <w:top w:val="none" w:sz="0" w:space="0" w:color="auto"/>
            <w:left w:val="none" w:sz="0" w:space="0" w:color="auto"/>
            <w:bottom w:val="none" w:sz="0" w:space="0" w:color="auto"/>
            <w:right w:val="none" w:sz="0" w:space="0" w:color="auto"/>
          </w:divBdr>
        </w:div>
        <w:div w:id="1029449259">
          <w:marLeft w:val="480"/>
          <w:marRight w:val="0"/>
          <w:marTop w:val="0"/>
          <w:marBottom w:val="0"/>
          <w:divBdr>
            <w:top w:val="none" w:sz="0" w:space="0" w:color="auto"/>
            <w:left w:val="none" w:sz="0" w:space="0" w:color="auto"/>
            <w:bottom w:val="none" w:sz="0" w:space="0" w:color="auto"/>
            <w:right w:val="none" w:sz="0" w:space="0" w:color="auto"/>
          </w:divBdr>
        </w:div>
        <w:div w:id="1963345647">
          <w:marLeft w:val="480"/>
          <w:marRight w:val="0"/>
          <w:marTop w:val="0"/>
          <w:marBottom w:val="0"/>
          <w:divBdr>
            <w:top w:val="none" w:sz="0" w:space="0" w:color="auto"/>
            <w:left w:val="none" w:sz="0" w:space="0" w:color="auto"/>
            <w:bottom w:val="none" w:sz="0" w:space="0" w:color="auto"/>
            <w:right w:val="none" w:sz="0" w:space="0" w:color="auto"/>
          </w:divBdr>
        </w:div>
        <w:div w:id="692726909">
          <w:marLeft w:val="480"/>
          <w:marRight w:val="0"/>
          <w:marTop w:val="0"/>
          <w:marBottom w:val="0"/>
          <w:divBdr>
            <w:top w:val="none" w:sz="0" w:space="0" w:color="auto"/>
            <w:left w:val="none" w:sz="0" w:space="0" w:color="auto"/>
            <w:bottom w:val="none" w:sz="0" w:space="0" w:color="auto"/>
            <w:right w:val="none" w:sz="0" w:space="0" w:color="auto"/>
          </w:divBdr>
        </w:div>
        <w:div w:id="19091221">
          <w:marLeft w:val="480"/>
          <w:marRight w:val="0"/>
          <w:marTop w:val="0"/>
          <w:marBottom w:val="0"/>
          <w:divBdr>
            <w:top w:val="none" w:sz="0" w:space="0" w:color="auto"/>
            <w:left w:val="none" w:sz="0" w:space="0" w:color="auto"/>
            <w:bottom w:val="none" w:sz="0" w:space="0" w:color="auto"/>
            <w:right w:val="none" w:sz="0" w:space="0" w:color="auto"/>
          </w:divBdr>
        </w:div>
        <w:div w:id="900604023">
          <w:marLeft w:val="480"/>
          <w:marRight w:val="0"/>
          <w:marTop w:val="0"/>
          <w:marBottom w:val="0"/>
          <w:divBdr>
            <w:top w:val="none" w:sz="0" w:space="0" w:color="auto"/>
            <w:left w:val="none" w:sz="0" w:space="0" w:color="auto"/>
            <w:bottom w:val="none" w:sz="0" w:space="0" w:color="auto"/>
            <w:right w:val="none" w:sz="0" w:space="0" w:color="auto"/>
          </w:divBdr>
        </w:div>
        <w:div w:id="744376748">
          <w:marLeft w:val="480"/>
          <w:marRight w:val="0"/>
          <w:marTop w:val="0"/>
          <w:marBottom w:val="0"/>
          <w:divBdr>
            <w:top w:val="none" w:sz="0" w:space="0" w:color="auto"/>
            <w:left w:val="none" w:sz="0" w:space="0" w:color="auto"/>
            <w:bottom w:val="none" w:sz="0" w:space="0" w:color="auto"/>
            <w:right w:val="none" w:sz="0" w:space="0" w:color="auto"/>
          </w:divBdr>
        </w:div>
        <w:div w:id="304773155">
          <w:marLeft w:val="480"/>
          <w:marRight w:val="0"/>
          <w:marTop w:val="0"/>
          <w:marBottom w:val="0"/>
          <w:divBdr>
            <w:top w:val="none" w:sz="0" w:space="0" w:color="auto"/>
            <w:left w:val="none" w:sz="0" w:space="0" w:color="auto"/>
            <w:bottom w:val="none" w:sz="0" w:space="0" w:color="auto"/>
            <w:right w:val="none" w:sz="0" w:space="0" w:color="auto"/>
          </w:divBdr>
        </w:div>
        <w:div w:id="1136534549">
          <w:marLeft w:val="480"/>
          <w:marRight w:val="0"/>
          <w:marTop w:val="0"/>
          <w:marBottom w:val="0"/>
          <w:divBdr>
            <w:top w:val="none" w:sz="0" w:space="0" w:color="auto"/>
            <w:left w:val="none" w:sz="0" w:space="0" w:color="auto"/>
            <w:bottom w:val="none" w:sz="0" w:space="0" w:color="auto"/>
            <w:right w:val="none" w:sz="0" w:space="0" w:color="auto"/>
          </w:divBdr>
        </w:div>
        <w:div w:id="2066487741">
          <w:marLeft w:val="480"/>
          <w:marRight w:val="0"/>
          <w:marTop w:val="0"/>
          <w:marBottom w:val="0"/>
          <w:divBdr>
            <w:top w:val="none" w:sz="0" w:space="0" w:color="auto"/>
            <w:left w:val="none" w:sz="0" w:space="0" w:color="auto"/>
            <w:bottom w:val="none" w:sz="0" w:space="0" w:color="auto"/>
            <w:right w:val="none" w:sz="0" w:space="0" w:color="auto"/>
          </w:divBdr>
        </w:div>
        <w:div w:id="332340504">
          <w:marLeft w:val="480"/>
          <w:marRight w:val="0"/>
          <w:marTop w:val="0"/>
          <w:marBottom w:val="0"/>
          <w:divBdr>
            <w:top w:val="none" w:sz="0" w:space="0" w:color="auto"/>
            <w:left w:val="none" w:sz="0" w:space="0" w:color="auto"/>
            <w:bottom w:val="none" w:sz="0" w:space="0" w:color="auto"/>
            <w:right w:val="none" w:sz="0" w:space="0" w:color="auto"/>
          </w:divBdr>
        </w:div>
        <w:div w:id="1128890278">
          <w:marLeft w:val="480"/>
          <w:marRight w:val="0"/>
          <w:marTop w:val="0"/>
          <w:marBottom w:val="0"/>
          <w:divBdr>
            <w:top w:val="none" w:sz="0" w:space="0" w:color="auto"/>
            <w:left w:val="none" w:sz="0" w:space="0" w:color="auto"/>
            <w:bottom w:val="none" w:sz="0" w:space="0" w:color="auto"/>
            <w:right w:val="none" w:sz="0" w:space="0" w:color="auto"/>
          </w:divBdr>
        </w:div>
        <w:div w:id="38895080">
          <w:marLeft w:val="480"/>
          <w:marRight w:val="0"/>
          <w:marTop w:val="0"/>
          <w:marBottom w:val="0"/>
          <w:divBdr>
            <w:top w:val="none" w:sz="0" w:space="0" w:color="auto"/>
            <w:left w:val="none" w:sz="0" w:space="0" w:color="auto"/>
            <w:bottom w:val="none" w:sz="0" w:space="0" w:color="auto"/>
            <w:right w:val="none" w:sz="0" w:space="0" w:color="auto"/>
          </w:divBdr>
        </w:div>
        <w:div w:id="1886529342">
          <w:marLeft w:val="480"/>
          <w:marRight w:val="0"/>
          <w:marTop w:val="0"/>
          <w:marBottom w:val="0"/>
          <w:divBdr>
            <w:top w:val="none" w:sz="0" w:space="0" w:color="auto"/>
            <w:left w:val="none" w:sz="0" w:space="0" w:color="auto"/>
            <w:bottom w:val="none" w:sz="0" w:space="0" w:color="auto"/>
            <w:right w:val="none" w:sz="0" w:space="0" w:color="auto"/>
          </w:divBdr>
        </w:div>
        <w:div w:id="96682751">
          <w:marLeft w:val="480"/>
          <w:marRight w:val="0"/>
          <w:marTop w:val="0"/>
          <w:marBottom w:val="0"/>
          <w:divBdr>
            <w:top w:val="none" w:sz="0" w:space="0" w:color="auto"/>
            <w:left w:val="none" w:sz="0" w:space="0" w:color="auto"/>
            <w:bottom w:val="none" w:sz="0" w:space="0" w:color="auto"/>
            <w:right w:val="none" w:sz="0" w:space="0" w:color="auto"/>
          </w:divBdr>
        </w:div>
        <w:div w:id="1904026561">
          <w:marLeft w:val="480"/>
          <w:marRight w:val="0"/>
          <w:marTop w:val="0"/>
          <w:marBottom w:val="0"/>
          <w:divBdr>
            <w:top w:val="none" w:sz="0" w:space="0" w:color="auto"/>
            <w:left w:val="none" w:sz="0" w:space="0" w:color="auto"/>
            <w:bottom w:val="none" w:sz="0" w:space="0" w:color="auto"/>
            <w:right w:val="none" w:sz="0" w:space="0" w:color="auto"/>
          </w:divBdr>
        </w:div>
        <w:div w:id="88085067">
          <w:marLeft w:val="480"/>
          <w:marRight w:val="0"/>
          <w:marTop w:val="0"/>
          <w:marBottom w:val="0"/>
          <w:divBdr>
            <w:top w:val="none" w:sz="0" w:space="0" w:color="auto"/>
            <w:left w:val="none" w:sz="0" w:space="0" w:color="auto"/>
            <w:bottom w:val="none" w:sz="0" w:space="0" w:color="auto"/>
            <w:right w:val="none" w:sz="0" w:space="0" w:color="auto"/>
          </w:divBdr>
        </w:div>
        <w:div w:id="1427581989">
          <w:marLeft w:val="480"/>
          <w:marRight w:val="0"/>
          <w:marTop w:val="0"/>
          <w:marBottom w:val="0"/>
          <w:divBdr>
            <w:top w:val="none" w:sz="0" w:space="0" w:color="auto"/>
            <w:left w:val="none" w:sz="0" w:space="0" w:color="auto"/>
            <w:bottom w:val="none" w:sz="0" w:space="0" w:color="auto"/>
            <w:right w:val="none" w:sz="0" w:space="0" w:color="auto"/>
          </w:divBdr>
        </w:div>
        <w:div w:id="1078791539">
          <w:marLeft w:val="480"/>
          <w:marRight w:val="0"/>
          <w:marTop w:val="0"/>
          <w:marBottom w:val="0"/>
          <w:divBdr>
            <w:top w:val="none" w:sz="0" w:space="0" w:color="auto"/>
            <w:left w:val="none" w:sz="0" w:space="0" w:color="auto"/>
            <w:bottom w:val="none" w:sz="0" w:space="0" w:color="auto"/>
            <w:right w:val="none" w:sz="0" w:space="0" w:color="auto"/>
          </w:divBdr>
        </w:div>
        <w:div w:id="745689283">
          <w:marLeft w:val="480"/>
          <w:marRight w:val="0"/>
          <w:marTop w:val="0"/>
          <w:marBottom w:val="0"/>
          <w:divBdr>
            <w:top w:val="none" w:sz="0" w:space="0" w:color="auto"/>
            <w:left w:val="none" w:sz="0" w:space="0" w:color="auto"/>
            <w:bottom w:val="none" w:sz="0" w:space="0" w:color="auto"/>
            <w:right w:val="none" w:sz="0" w:space="0" w:color="auto"/>
          </w:divBdr>
        </w:div>
        <w:div w:id="1722904539">
          <w:marLeft w:val="480"/>
          <w:marRight w:val="0"/>
          <w:marTop w:val="0"/>
          <w:marBottom w:val="0"/>
          <w:divBdr>
            <w:top w:val="none" w:sz="0" w:space="0" w:color="auto"/>
            <w:left w:val="none" w:sz="0" w:space="0" w:color="auto"/>
            <w:bottom w:val="none" w:sz="0" w:space="0" w:color="auto"/>
            <w:right w:val="none" w:sz="0" w:space="0" w:color="auto"/>
          </w:divBdr>
        </w:div>
        <w:div w:id="176965550">
          <w:marLeft w:val="480"/>
          <w:marRight w:val="0"/>
          <w:marTop w:val="0"/>
          <w:marBottom w:val="0"/>
          <w:divBdr>
            <w:top w:val="none" w:sz="0" w:space="0" w:color="auto"/>
            <w:left w:val="none" w:sz="0" w:space="0" w:color="auto"/>
            <w:bottom w:val="none" w:sz="0" w:space="0" w:color="auto"/>
            <w:right w:val="none" w:sz="0" w:space="0" w:color="auto"/>
          </w:divBdr>
        </w:div>
        <w:div w:id="1989244903">
          <w:marLeft w:val="480"/>
          <w:marRight w:val="0"/>
          <w:marTop w:val="0"/>
          <w:marBottom w:val="0"/>
          <w:divBdr>
            <w:top w:val="none" w:sz="0" w:space="0" w:color="auto"/>
            <w:left w:val="none" w:sz="0" w:space="0" w:color="auto"/>
            <w:bottom w:val="none" w:sz="0" w:space="0" w:color="auto"/>
            <w:right w:val="none" w:sz="0" w:space="0" w:color="auto"/>
          </w:divBdr>
        </w:div>
        <w:div w:id="2050184123">
          <w:marLeft w:val="480"/>
          <w:marRight w:val="0"/>
          <w:marTop w:val="0"/>
          <w:marBottom w:val="0"/>
          <w:divBdr>
            <w:top w:val="none" w:sz="0" w:space="0" w:color="auto"/>
            <w:left w:val="none" w:sz="0" w:space="0" w:color="auto"/>
            <w:bottom w:val="none" w:sz="0" w:space="0" w:color="auto"/>
            <w:right w:val="none" w:sz="0" w:space="0" w:color="auto"/>
          </w:divBdr>
        </w:div>
        <w:div w:id="82998174">
          <w:marLeft w:val="480"/>
          <w:marRight w:val="0"/>
          <w:marTop w:val="0"/>
          <w:marBottom w:val="0"/>
          <w:divBdr>
            <w:top w:val="none" w:sz="0" w:space="0" w:color="auto"/>
            <w:left w:val="none" w:sz="0" w:space="0" w:color="auto"/>
            <w:bottom w:val="none" w:sz="0" w:space="0" w:color="auto"/>
            <w:right w:val="none" w:sz="0" w:space="0" w:color="auto"/>
          </w:divBdr>
        </w:div>
        <w:div w:id="94205922">
          <w:marLeft w:val="480"/>
          <w:marRight w:val="0"/>
          <w:marTop w:val="0"/>
          <w:marBottom w:val="0"/>
          <w:divBdr>
            <w:top w:val="none" w:sz="0" w:space="0" w:color="auto"/>
            <w:left w:val="none" w:sz="0" w:space="0" w:color="auto"/>
            <w:bottom w:val="none" w:sz="0" w:space="0" w:color="auto"/>
            <w:right w:val="none" w:sz="0" w:space="0" w:color="auto"/>
          </w:divBdr>
        </w:div>
        <w:div w:id="1493134615">
          <w:marLeft w:val="480"/>
          <w:marRight w:val="0"/>
          <w:marTop w:val="0"/>
          <w:marBottom w:val="0"/>
          <w:divBdr>
            <w:top w:val="none" w:sz="0" w:space="0" w:color="auto"/>
            <w:left w:val="none" w:sz="0" w:space="0" w:color="auto"/>
            <w:bottom w:val="none" w:sz="0" w:space="0" w:color="auto"/>
            <w:right w:val="none" w:sz="0" w:space="0" w:color="auto"/>
          </w:divBdr>
        </w:div>
        <w:div w:id="1627541734">
          <w:marLeft w:val="480"/>
          <w:marRight w:val="0"/>
          <w:marTop w:val="0"/>
          <w:marBottom w:val="0"/>
          <w:divBdr>
            <w:top w:val="none" w:sz="0" w:space="0" w:color="auto"/>
            <w:left w:val="none" w:sz="0" w:space="0" w:color="auto"/>
            <w:bottom w:val="none" w:sz="0" w:space="0" w:color="auto"/>
            <w:right w:val="none" w:sz="0" w:space="0" w:color="auto"/>
          </w:divBdr>
        </w:div>
        <w:div w:id="1921064907">
          <w:marLeft w:val="480"/>
          <w:marRight w:val="0"/>
          <w:marTop w:val="0"/>
          <w:marBottom w:val="0"/>
          <w:divBdr>
            <w:top w:val="none" w:sz="0" w:space="0" w:color="auto"/>
            <w:left w:val="none" w:sz="0" w:space="0" w:color="auto"/>
            <w:bottom w:val="none" w:sz="0" w:space="0" w:color="auto"/>
            <w:right w:val="none" w:sz="0" w:space="0" w:color="auto"/>
          </w:divBdr>
        </w:div>
        <w:div w:id="1377781925">
          <w:marLeft w:val="480"/>
          <w:marRight w:val="0"/>
          <w:marTop w:val="0"/>
          <w:marBottom w:val="0"/>
          <w:divBdr>
            <w:top w:val="none" w:sz="0" w:space="0" w:color="auto"/>
            <w:left w:val="none" w:sz="0" w:space="0" w:color="auto"/>
            <w:bottom w:val="none" w:sz="0" w:space="0" w:color="auto"/>
            <w:right w:val="none" w:sz="0" w:space="0" w:color="auto"/>
          </w:divBdr>
        </w:div>
        <w:div w:id="1110855437">
          <w:marLeft w:val="480"/>
          <w:marRight w:val="0"/>
          <w:marTop w:val="0"/>
          <w:marBottom w:val="0"/>
          <w:divBdr>
            <w:top w:val="none" w:sz="0" w:space="0" w:color="auto"/>
            <w:left w:val="none" w:sz="0" w:space="0" w:color="auto"/>
            <w:bottom w:val="none" w:sz="0" w:space="0" w:color="auto"/>
            <w:right w:val="none" w:sz="0" w:space="0" w:color="auto"/>
          </w:divBdr>
        </w:div>
        <w:div w:id="283077679">
          <w:marLeft w:val="480"/>
          <w:marRight w:val="0"/>
          <w:marTop w:val="0"/>
          <w:marBottom w:val="0"/>
          <w:divBdr>
            <w:top w:val="none" w:sz="0" w:space="0" w:color="auto"/>
            <w:left w:val="none" w:sz="0" w:space="0" w:color="auto"/>
            <w:bottom w:val="none" w:sz="0" w:space="0" w:color="auto"/>
            <w:right w:val="none" w:sz="0" w:space="0" w:color="auto"/>
          </w:divBdr>
        </w:div>
        <w:div w:id="172191410">
          <w:marLeft w:val="480"/>
          <w:marRight w:val="0"/>
          <w:marTop w:val="0"/>
          <w:marBottom w:val="0"/>
          <w:divBdr>
            <w:top w:val="none" w:sz="0" w:space="0" w:color="auto"/>
            <w:left w:val="none" w:sz="0" w:space="0" w:color="auto"/>
            <w:bottom w:val="none" w:sz="0" w:space="0" w:color="auto"/>
            <w:right w:val="none" w:sz="0" w:space="0" w:color="auto"/>
          </w:divBdr>
        </w:div>
        <w:div w:id="1869099201">
          <w:marLeft w:val="480"/>
          <w:marRight w:val="0"/>
          <w:marTop w:val="0"/>
          <w:marBottom w:val="0"/>
          <w:divBdr>
            <w:top w:val="none" w:sz="0" w:space="0" w:color="auto"/>
            <w:left w:val="none" w:sz="0" w:space="0" w:color="auto"/>
            <w:bottom w:val="none" w:sz="0" w:space="0" w:color="auto"/>
            <w:right w:val="none" w:sz="0" w:space="0" w:color="auto"/>
          </w:divBdr>
        </w:div>
        <w:div w:id="2106798467">
          <w:marLeft w:val="480"/>
          <w:marRight w:val="0"/>
          <w:marTop w:val="0"/>
          <w:marBottom w:val="0"/>
          <w:divBdr>
            <w:top w:val="none" w:sz="0" w:space="0" w:color="auto"/>
            <w:left w:val="none" w:sz="0" w:space="0" w:color="auto"/>
            <w:bottom w:val="none" w:sz="0" w:space="0" w:color="auto"/>
            <w:right w:val="none" w:sz="0" w:space="0" w:color="auto"/>
          </w:divBdr>
        </w:div>
        <w:div w:id="467936541">
          <w:marLeft w:val="480"/>
          <w:marRight w:val="0"/>
          <w:marTop w:val="0"/>
          <w:marBottom w:val="0"/>
          <w:divBdr>
            <w:top w:val="none" w:sz="0" w:space="0" w:color="auto"/>
            <w:left w:val="none" w:sz="0" w:space="0" w:color="auto"/>
            <w:bottom w:val="none" w:sz="0" w:space="0" w:color="auto"/>
            <w:right w:val="none" w:sz="0" w:space="0" w:color="auto"/>
          </w:divBdr>
        </w:div>
        <w:div w:id="942034757">
          <w:marLeft w:val="480"/>
          <w:marRight w:val="0"/>
          <w:marTop w:val="0"/>
          <w:marBottom w:val="0"/>
          <w:divBdr>
            <w:top w:val="none" w:sz="0" w:space="0" w:color="auto"/>
            <w:left w:val="none" w:sz="0" w:space="0" w:color="auto"/>
            <w:bottom w:val="none" w:sz="0" w:space="0" w:color="auto"/>
            <w:right w:val="none" w:sz="0" w:space="0" w:color="auto"/>
          </w:divBdr>
        </w:div>
        <w:div w:id="789979214">
          <w:marLeft w:val="480"/>
          <w:marRight w:val="0"/>
          <w:marTop w:val="0"/>
          <w:marBottom w:val="0"/>
          <w:divBdr>
            <w:top w:val="none" w:sz="0" w:space="0" w:color="auto"/>
            <w:left w:val="none" w:sz="0" w:space="0" w:color="auto"/>
            <w:bottom w:val="none" w:sz="0" w:space="0" w:color="auto"/>
            <w:right w:val="none" w:sz="0" w:space="0" w:color="auto"/>
          </w:divBdr>
        </w:div>
        <w:div w:id="488905963">
          <w:marLeft w:val="480"/>
          <w:marRight w:val="0"/>
          <w:marTop w:val="0"/>
          <w:marBottom w:val="0"/>
          <w:divBdr>
            <w:top w:val="none" w:sz="0" w:space="0" w:color="auto"/>
            <w:left w:val="none" w:sz="0" w:space="0" w:color="auto"/>
            <w:bottom w:val="none" w:sz="0" w:space="0" w:color="auto"/>
            <w:right w:val="none" w:sz="0" w:space="0" w:color="auto"/>
          </w:divBdr>
        </w:div>
        <w:div w:id="1964387564">
          <w:marLeft w:val="480"/>
          <w:marRight w:val="0"/>
          <w:marTop w:val="0"/>
          <w:marBottom w:val="0"/>
          <w:divBdr>
            <w:top w:val="none" w:sz="0" w:space="0" w:color="auto"/>
            <w:left w:val="none" w:sz="0" w:space="0" w:color="auto"/>
            <w:bottom w:val="none" w:sz="0" w:space="0" w:color="auto"/>
            <w:right w:val="none" w:sz="0" w:space="0" w:color="auto"/>
          </w:divBdr>
        </w:div>
        <w:div w:id="1269655818">
          <w:marLeft w:val="480"/>
          <w:marRight w:val="0"/>
          <w:marTop w:val="0"/>
          <w:marBottom w:val="0"/>
          <w:divBdr>
            <w:top w:val="none" w:sz="0" w:space="0" w:color="auto"/>
            <w:left w:val="none" w:sz="0" w:space="0" w:color="auto"/>
            <w:bottom w:val="none" w:sz="0" w:space="0" w:color="auto"/>
            <w:right w:val="none" w:sz="0" w:space="0" w:color="auto"/>
          </w:divBdr>
        </w:div>
        <w:div w:id="1442452008">
          <w:marLeft w:val="480"/>
          <w:marRight w:val="0"/>
          <w:marTop w:val="0"/>
          <w:marBottom w:val="0"/>
          <w:divBdr>
            <w:top w:val="none" w:sz="0" w:space="0" w:color="auto"/>
            <w:left w:val="none" w:sz="0" w:space="0" w:color="auto"/>
            <w:bottom w:val="none" w:sz="0" w:space="0" w:color="auto"/>
            <w:right w:val="none" w:sz="0" w:space="0" w:color="auto"/>
          </w:divBdr>
        </w:div>
        <w:div w:id="1100371732">
          <w:marLeft w:val="480"/>
          <w:marRight w:val="0"/>
          <w:marTop w:val="0"/>
          <w:marBottom w:val="0"/>
          <w:divBdr>
            <w:top w:val="none" w:sz="0" w:space="0" w:color="auto"/>
            <w:left w:val="none" w:sz="0" w:space="0" w:color="auto"/>
            <w:bottom w:val="none" w:sz="0" w:space="0" w:color="auto"/>
            <w:right w:val="none" w:sz="0" w:space="0" w:color="auto"/>
          </w:divBdr>
        </w:div>
        <w:div w:id="792865404">
          <w:marLeft w:val="480"/>
          <w:marRight w:val="0"/>
          <w:marTop w:val="0"/>
          <w:marBottom w:val="0"/>
          <w:divBdr>
            <w:top w:val="none" w:sz="0" w:space="0" w:color="auto"/>
            <w:left w:val="none" w:sz="0" w:space="0" w:color="auto"/>
            <w:bottom w:val="none" w:sz="0" w:space="0" w:color="auto"/>
            <w:right w:val="none" w:sz="0" w:space="0" w:color="auto"/>
          </w:divBdr>
        </w:div>
        <w:div w:id="1791437542">
          <w:marLeft w:val="480"/>
          <w:marRight w:val="0"/>
          <w:marTop w:val="0"/>
          <w:marBottom w:val="0"/>
          <w:divBdr>
            <w:top w:val="none" w:sz="0" w:space="0" w:color="auto"/>
            <w:left w:val="none" w:sz="0" w:space="0" w:color="auto"/>
            <w:bottom w:val="none" w:sz="0" w:space="0" w:color="auto"/>
            <w:right w:val="none" w:sz="0" w:space="0" w:color="auto"/>
          </w:divBdr>
        </w:div>
        <w:div w:id="1208100727">
          <w:marLeft w:val="480"/>
          <w:marRight w:val="0"/>
          <w:marTop w:val="0"/>
          <w:marBottom w:val="0"/>
          <w:divBdr>
            <w:top w:val="none" w:sz="0" w:space="0" w:color="auto"/>
            <w:left w:val="none" w:sz="0" w:space="0" w:color="auto"/>
            <w:bottom w:val="none" w:sz="0" w:space="0" w:color="auto"/>
            <w:right w:val="none" w:sz="0" w:space="0" w:color="auto"/>
          </w:divBdr>
        </w:div>
        <w:div w:id="715545866">
          <w:marLeft w:val="480"/>
          <w:marRight w:val="0"/>
          <w:marTop w:val="0"/>
          <w:marBottom w:val="0"/>
          <w:divBdr>
            <w:top w:val="none" w:sz="0" w:space="0" w:color="auto"/>
            <w:left w:val="none" w:sz="0" w:space="0" w:color="auto"/>
            <w:bottom w:val="none" w:sz="0" w:space="0" w:color="auto"/>
            <w:right w:val="none" w:sz="0" w:space="0" w:color="auto"/>
          </w:divBdr>
        </w:div>
        <w:div w:id="2135098628">
          <w:marLeft w:val="480"/>
          <w:marRight w:val="0"/>
          <w:marTop w:val="0"/>
          <w:marBottom w:val="0"/>
          <w:divBdr>
            <w:top w:val="none" w:sz="0" w:space="0" w:color="auto"/>
            <w:left w:val="none" w:sz="0" w:space="0" w:color="auto"/>
            <w:bottom w:val="none" w:sz="0" w:space="0" w:color="auto"/>
            <w:right w:val="none" w:sz="0" w:space="0" w:color="auto"/>
          </w:divBdr>
        </w:div>
        <w:div w:id="166288581">
          <w:marLeft w:val="480"/>
          <w:marRight w:val="0"/>
          <w:marTop w:val="0"/>
          <w:marBottom w:val="0"/>
          <w:divBdr>
            <w:top w:val="none" w:sz="0" w:space="0" w:color="auto"/>
            <w:left w:val="none" w:sz="0" w:space="0" w:color="auto"/>
            <w:bottom w:val="none" w:sz="0" w:space="0" w:color="auto"/>
            <w:right w:val="none" w:sz="0" w:space="0" w:color="auto"/>
          </w:divBdr>
        </w:div>
        <w:div w:id="1756243233">
          <w:marLeft w:val="480"/>
          <w:marRight w:val="0"/>
          <w:marTop w:val="0"/>
          <w:marBottom w:val="0"/>
          <w:divBdr>
            <w:top w:val="none" w:sz="0" w:space="0" w:color="auto"/>
            <w:left w:val="none" w:sz="0" w:space="0" w:color="auto"/>
            <w:bottom w:val="none" w:sz="0" w:space="0" w:color="auto"/>
            <w:right w:val="none" w:sz="0" w:space="0" w:color="auto"/>
          </w:divBdr>
        </w:div>
        <w:div w:id="979267959">
          <w:marLeft w:val="480"/>
          <w:marRight w:val="0"/>
          <w:marTop w:val="0"/>
          <w:marBottom w:val="0"/>
          <w:divBdr>
            <w:top w:val="none" w:sz="0" w:space="0" w:color="auto"/>
            <w:left w:val="none" w:sz="0" w:space="0" w:color="auto"/>
            <w:bottom w:val="none" w:sz="0" w:space="0" w:color="auto"/>
            <w:right w:val="none" w:sz="0" w:space="0" w:color="auto"/>
          </w:divBdr>
        </w:div>
        <w:div w:id="1900894843">
          <w:marLeft w:val="480"/>
          <w:marRight w:val="0"/>
          <w:marTop w:val="0"/>
          <w:marBottom w:val="0"/>
          <w:divBdr>
            <w:top w:val="none" w:sz="0" w:space="0" w:color="auto"/>
            <w:left w:val="none" w:sz="0" w:space="0" w:color="auto"/>
            <w:bottom w:val="none" w:sz="0" w:space="0" w:color="auto"/>
            <w:right w:val="none" w:sz="0" w:space="0" w:color="auto"/>
          </w:divBdr>
        </w:div>
        <w:div w:id="917642014">
          <w:marLeft w:val="480"/>
          <w:marRight w:val="0"/>
          <w:marTop w:val="0"/>
          <w:marBottom w:val="0"/>
          <w:divBdr>
            <w:top w:val="none" w:sz="0" w:space="0" w:color="auto"/>
            <w:left w:val="none" w:sz="0" w:space="0" w:color="auto"/>
            <w:bottom w:val="none" w:sz="0" w:space="0" w:color="auto"/>
            <w:right w:val="none" w:sz="0" w:space="0" w:color="auto"/>
          </w:divBdr>
        </w:div>
        <w:div w:id="187259024">
          <w:marLeft w:val="480"/>
          <w:marRight w:val="0"/>
          <w:marTop w:val="0"/>
          <w:marBottom w:val="0"/>
          <w:divBdr>
            <w:top w:val="none" w:sz="0" w:space="0" w:color="auto"/>
            <w:left w:val="none" w:sz="0" w:space="0" w:color="auto"/>
            <w:bottom w:val="none" w:sz="0" w:space="0" w:color="auto"/>
            <w:right w:val="none" w:sz="0" w:space="0" w:color="auto"/>
          </w:divBdr>
        </w:div>
        <w:div w:id="1386753305">
          <w:marLeft w:val="480"/>
          <w:marRight w:val="0"/>
          <w:marTop w:val="0"/>
          <w:marBottom w:val="0"/>
          <w:divBdr>
            <w:top w:val="none" w:sz="0" w:space="0" w:color="auto"/>
            <w:left w:val="none" w:sz="0" w:space="0" w:color="auto"/>
            <w:bottom w:val="none" w:sz="0" w:space="0" w:color="auto"/>
            <w:right w:val="none" w:sz="0" w:space="0" w:color="auto"/>
          </w:divBdr>
        </w:div>
        <w:div w:id="1383824760">
          <w:marLeft w:val="480"/>
          <w:marRight w:val="0"/>
          <w:marTop w:val="0"/>
          <w:marBottom w:val="0"/>
          <w:divBdr>
            <w:top w:val="none" w:sz="0" w:space="0" w:color="auto"/>
            <w:left w:val="none" w:sz="0" w:space="0" w:color="auto"/>
            <w:bottom w:val="none" w:sz="0" w:space="0" w:color="auto"/>
            <w:right w:val="none" w:sz="0" w:space="0" w:color="auto"/>
          </w:divBdr>
        </w:div>
        <w:div w:id="927662584">
          <w:marLeft w:val="480"/>
          <w:marRight w:val="0"/>
          <w:marTop w:val="0"/>
          <w:marBottom w:val="0"/>
          <w:divBdr>
            <w:top w:val="none" w:sz="0" w:space="0" w:color="auto"/>
            <w:left w:val="none" w:sz="0" w:space="0" w:color="auto"/>
            <w:bottom w:val="none" w:sz="0" w:space="0" w:color="auto"/>
            <w:right w:val="none" w:sz="0" w:space="0" w:color="auto"/>
          </w:divBdr>
        </w:div>
        <w:div w:id="1760176999">
          <w:marLeft w:val="480"/>
          <w:marRight w:val="0"/>
          <w:marTop w:val="0"/>
          <w:marBottom w:val="0"/>
          <w:divBdr>
            <w:top w:val="none" w:sz="0" w:space="0" w:color="auto"/>
            <w:left w:val="none" w:sz="0" w:space="0" w:color="auto"/>
            <w:bottom w:val="none" w:sz="0" w:space="0" w:color="auto"/>
            <w:right w:val="none" w:sz="0" w:space="0" w:color="auto"/>
          </w:divBdr>
        </w:div>
        <w:div w:id="996541226">
          <w:marLeft w:val="480"/>
          <w:marRight w:val="0"/>
          <w:marTop w:val="0"/>
          <w:marBottom w:val="0"/>
          <w:divBdr>
            <w:top w:val="none" w:sz="0" w:space="0" w:color="auto"/>
            <w:left w:val="none" w:sz="0" w:space="0" w:color="auto"/>
            <w:bottom w:val="none" w:sz="0" w:space="0" w:color="auto"/>
            <w:right w:val="none" w:sz="0" w:space="0" w:color="auto"/>
          </w:divBdr>
        </w:div>
        <w:div w:id="9525549">
          <w:marLeft w:val="480"/>
          <w:marRight w:val="0"/>
          <w:marTop w:val="0"/>
          <w:marBottom w:val="0"/>
          <w:divBdr>
            <w:top w:val="none" w:sz="0" w:space="0" w:color="auto"/>
            <w:left w:val="none" w:sz="0" w:space="0" w:color="auto"/>
            <w:bottom w:val="none" w:sz="0" w:space="0" w:color="auto"/>
            <w:right w:val="none" w:sz="0" w:space="0" w:color="auto"/>
          </w:divBdr>
        </w:div>
        <w:div w:id="643774706">
          <w:marLeft w:val="480"/>
          <w:marRight w:val="0"/>
          <w:marTop w:val="0"/>
          <w:marBottom w:val="0"/>
          <w:divBdr>
            <w:top w:val="none" w:sz="0" w:space="0" w:color="auto"/>
            <w:left w:val="none" w:sz="0" w:space="0" w:color="auto"/>
            <w:bottom w:val="none" w:sz="0" w:space="0" w:color="auto"/>
            <w:right w:val="none" w:sz="0" w:space="0" w:color="auto"/>
          </w:divBdr>
        </w:div>
        <w:div w:id="1738628749">
          <w:marLeft w:val="480"/>
          <w:marRight w:val="0"/>
          <w:marTop w:val="0"/>
          <w:marBottom w:val="0"/>
          <w:divBdr>
            <w:top w:val="none" w:sz="0" w:space="0" w:color="auto"/>
            <w:left w:val="none" w:sz="0" w:space="0" w:color="auto"/>
            <w:bottom w:val="none" w:sz="0" w:space="0" w:color="auto"/>
            <w:right w:val="none" w:sz="0" w:space="0" w:color="auto"/>
          </w:divBdr>
        </w:div>
        <w:div w:id="601649771">
          <w:marLeft w:val="480"/>
          <w:marRight w:val="0"/>
          <w:marTop w:val="0"/>
          <w:marBottom w:val="0"/>
          <w:divBdr>
            <w:top w:val="none" w:sz="0" w:space="0" w:color="auto"/>
            <w:left w:val="none" w:sz="0" w:space="0" w:color="auto"/>
            <w:bottom w:val="none" w:sz="0" w:space="0" w:color="auto"/>
            <w:right w:val="none" w:sz="0" w:space="0" w:color="auto"/>
          </w:divBdr>
        </w:div>
        <w:div w:id="1892811970">
          <w:marLeft w:val="480"/>
          <w:marRight w:val="0"/>
          <w:marTop w:val="0"/>
          <w:marBottom w:val="0"/>
          <w:divBdr>
            <w:top w:val="none" w:sz="0" w:space="0" w:color="auto"/>
            <w:left w:val="none" w:sz="0" w:space="0" w:color="auto"/>
            <w:bottom w:val="none" w:sz="0" w:space="0" w:color="auto"/>
            <w:right w:val="none" w:sz="0" w:space="0" w:color="auto"/>
          </w:divBdr>
        </w:div>
        <w:div w:id="1943566864">
          <w:marLeft w:val="480"/>
          <w:marRight w:val="0"/>
          <w:marTop w:val="0"/>
          <w:marBottom w:val="0"/>
          <w:divBdr>
            <w:top w:val="none" w:sz="0" w:space="0" w:color="auto"/>
            <w:left w:val="none" w:sz="0" w:space="0" w:color="auto"/>
            <w:bottom w:val="none" w:sz="0" w:space="0" w:color="auto"/>
            <w:right w:val="none" w:sz="0" w:space="0" w:color="auto"/>
          </w:divBdr>
        </w:div>
        <w:div w:id="1894654701">
          <w:marLeft w:val="480"/>
          <w:marRight w:val="0"/>
          <w:marTop w:val="0"/>
          <w:marBottom w:val="0"/>
          <w:divBdr>
            <w:top w:val="none" w:sz="0" w:space="0" w:color="auto"/>
            <w:left w:val="none" w:sz="0" w:space="0" w:color="auto"/>
            <w:bottom w:val="none" w:sz="0" w:space="0" w:color="auto"/>
            <w:right w:val="none" w:sz="0" w:space="0" w:color="auto"/>
          </w:divBdr>
        </w:div>
        <w:div w:id="878476825">
          <w:marLeft w:val="480"/>
          <w:marRight w:val="0"/>
          <w:marTop w:val="0"/>
          <w:marBottom w:val="0"/>
          <w:divBdr>
            <w:top w:val="none" w:sz="0" w:space="0" w:color="auto"/>
            <w:left w:val="none" w:sz="0" w:space="0" w:color="auto"/>
            <w:bottom w:val="none" w:sz="0" w:space="0" w:color="auto"/>
            <w:right w:val="none" w:sz="0" w:space="0" w:color="auto"/>
          </w:divBdr>
        </w:div>
        <w:div w:id="2002462052">
          <w:marLeft w:val="480"/>
          <w:marRight w:val="0"/>
          <w:marTop w:val="0"/>
          <w:marBottom w:val="0"/>
          <w:divBdr>
            <w:top w:val="none" w:sz="0" w:space="0" w:color="auto"/>
            <w:left w:val="none" w:sz="0" w:space="0" w:color="auto"/>
            <w:bottom w:val="none" w:sz="0" w:space="0" w:color="auto"/>
            <w:right w:val="none" w:sz="0" w:space="0" w:color="auto"/>
          </w:divBdr>
        </w:div>
        <w:div w:id="654644642">
          <w:marLeft w:val="480"/>
          <w:marRight w:val="0"/>
          <w:marTop w:val="0"/>
          <w:marBottom w:val="0"/>
          <w:divBdr>
            <w:top w:val="none" w:sz="0" w:space="0" w:color="auto"/>
            <w:left w:val="none" w:sz="0" w:space="0" w:color="auto"/>
            <w:bottom w:val="none" w:sz="0" w:space="0" w:color="auto"/>
            <w:right w:val="none" w:sz="0" w:space="0" w:color="auto"/>
          </w:divBdr>
        </w:div>
        <w:div w:id="969167118">
          <w:marLeft w:val="480"/>
          <w:marRight w:val="0"/>
          <w:marTop w:val="0"/>
          <w:marBottom w:val="0"/>
          <w:divBdr>
            <w:top w:val="none" w:sz="0" w:space="0" w:color="auto"/>
            <w:left w:val="none" w:sz="0" w:space="0" w:color="auto"/>
            <w:bottom w:val="none" w:sz="0" w:space="0" w:color="auto"/>
            <w:right w:val="none" w:sz="0" w:space="0" w:color="auto"/>
          </w:divBdr>
        </w:div>
        <w:div w:id="414013959">
          <w:marLeft w:val="480"/>
          <w:marRight w:val="0"/>
          <w:marTop w:val="0"/>
          <w:marBottom w:val="0"/>
          <w:divBdr>
            <w:top w:val="none" w:sz="0" w:space="0" w:color="auto"/>
            <w:left w:val="none" w:sz="0" w:space="0" w:color="auto"/>
            <w:bottom w:val="none" w:sz="0" w:space="0" w:color="auto"/>
            <w:right w:val="none" w:sz="0" w:space="0" w:color="auto"/>
          </w:divBdr>
        </w:div>
        <w:div w:id="867524411">
          <w:marLeft w:val="480"/>
          <w:marRight w:val="0"/>
          <w:marTop w:val="0"/>
          <w:marBottom w:val="0"/>
          <w:divBdr>
            <w:top w:val="none" w:sz="0" w:space="0" w:color="auto"/>
            <w:left w:val="none" w:sz="0" w:space="0" w:color="auto"/>
            <w:bottom w:val="none" w:sz="0" w:space="0" w:color="auto"/>
            <w:right w:val="none" w:sz="0" w:space="0" w:color="auto"/>
          </w:divBdr>
        </w:div>
        <w:div w:id="1054547971">
          <w:marLeft w:val="480"/>
          <w:marRight w:val="0"/>
          <w:marTop w:val="0"/>
          <w:marBottom w:val="0"/>
          <w:divBdr>
            <w:top w:val="none" w:sz="0" w:space="0" w:color="auto"/>
            <w:left w:val="none" w:sz="0" w:space="0" w:color="auto"/>
            <w:bottom w:val="none" w:sz="0" w:space="0" w:color="auto"/>
            <w:right w:val="none" w:sz="0" w:space="0" w:color="auto"/>
          </w:divBdr>
        </w:div>
        <w:div w:id="959605107">
          <w:marLeft w:val="480"/>
          <w:marRight w:val="0"/>
          <w:marTop w:val="0"/>
          <w:marBottom w:val="0"/>
          <w:divBdr>
            <w:top w:val="none" w:sz="0" w:space="0" w:color="auto"/>
            <w:left w:val="none" w:sz="0" w:space="0" w:color="auto"/>
            <w:bottom w:val="none" w:sz="0" w:space="0" w:color="auto"/>
            <w:right w:val="none" w:sz="0" w:space="0" w:color="auto"/>
          </w:divBdr>
        </w:div>
        <w:div w:id="1751854126">
          <w:marLeft w:val="480"/>
          <w:marRight w:val="0"/>
          <w:marTop w:val="0"/>
          <w:marBottom w:val="0"/>
          <w:divBdr>
            <w:top w:val="none" w:sz="0" w:space="0" w:color="auto"/>
            <w:left w:val="none" w:sz="0" w:space="0" w:color="auto"/>
            <w:bottom w:val="none" w:sz="0" w:space="0" w:color="auto"/>
            <w:right w:val="none" w:sz="0" w:space="0" w:color="auto"/>
          </w:divBdr>
        </w:div>
        <w:div w:id="2040161726">
          <w:marLeft w:val="480"/>
          <w:marRight w:val="0"/>
          <w:marTop w:val="0"/>
          <w:marBottom w:val="0"/>
          <w:divBdr>
            <w:top w:val="none" w:sz="0" w:space="0" w:color="auto"/>
            <w:left w:val="none" w:sz="0" w:space="0" w:color="auto"/>
            <w:bottom w:val="none" w:sz="0" w:space="0" w:color="auto"/>
            <w:right w:val="none" w:sz="0" w:space="0" w:color="auto"/>
          </w:divBdr>
        </w:div>
        <w:div w:id="932513815">
          <w:marLeft w:val="480"/>
          <w:marRight w:val="0"/>
          <w:marTop w:val="0"/>
          <w:marBottom w:val="0"/>
          <w:divBdr>
            <w:top w:val="none" w:sz="0" w:space="0" w:color="auto"/>
            <w:left w:val="none" w:sz="0" w:space="0" w:color="auto"/>
            <w:bottom w:val="none" w:sz="0" w:space="0" w:color="auto"/>
            <w:right w:val="none" w:sz="0" w:space="0" w:color="auto"/>
          </w:divBdr>
        </w:div>
        <w:div w:id="33577479">
          <w:marLeft w:val="480"/>
          <w:marRight w:val="0"/>
          <w:marTop w:val="0"/>
          <w:marBottom w:val="0"/>
          <w:divBdr>
            <w:top w:val="none" w:sz="0" w:space="0" w:color="auto"/>
            <w:left w:val="none" w:sz="0" w:space="0" w:color="auto"/>
            <w:bottom w:val="none" w:sz="0" w:space="0" w:color="auto"/>
            <w:right w:val="none" w:sz="0" w:space="0" w:color="auto"/>
          </w:divBdr>
        </w:div>
        <w:div w:id="60256993">
          <w:marLeft w:val="480"/>
          <w:marRight w:val="0"/>
          <w:marTop w:val="0"/>
          <w:marBottom w:val="0"/>
          <w:divBdr>
            <w:top w:val="none" w:sz="0" w:space="0" w:color="auto"/>
            <w:left w:val="none" w:sz="0" w:space="0" w:color="auto"/>
            <w:bottom w:val="none" w:sz="0" w:space="0" w:color="auto"/>
            <w:right w:val="none" w:sz="0" w:space="0" w:color="auto"/>
          </w:divBdr>
        </w:div>
        <w:div w:id="1444377365">
          <w:marLeft w:val="480"/>
          <w:marRight w:val="0"/>
          <w:marTop w:val="0"/>
          <w:marBottom w:val="0"/>
          <w:divBdr>
            <w:top w:val="none" w:sz="0" w:space="0" w:color="auto"/>
            <w:left w:val="none" w:sz="0" w:space="0" w:color="auto"/>
            <w:bottom w:val="none" w:sz="0" w:space="0" w:color="auto"/>
            <w:right w:val="none" w:sz="0" w:space="0" w:color="auto"/>
          </w:divBdr>
        </w:div>
        <w:div w:id="667248137">
          <w:marLeft w:val="480"/>
          <w:marRight w:val="0"/>
          <w:marTop w:val="0"/>
          <w:marBottom w:val="0"/>
          <w:divBdr>
            <w:top w:val="none" w:sz="0" w:space="0" w:color="auto"/>
            <w:left w:val="none" w:sz="0" w:space="0" w:color="auto"/>
            <w:bottom w:val="none" w:sz="0" w:space="0" w:color="auto"/>
            <w:right w:val="none" w:sz="0" w:space="0" w:color="auto"/>
          </w:divBdr>
        </w:div>
        <w:div w:id="2083410296">
          <w:marLeft w:val="480"/>
          <w:marRight w:val="0"/>
          <w:marTop w:val="0"/>
          <w:marBottom w:val="0"/>
          <w:divBdr>
            <w:top w:val="none" w:sz="0" w:space="0" w:color="auto"/>
            <w:left w:val="none" w:sz="0" w:space="0" w:color="auto"/>
            <w:bottom w:val="none" w:sz="0" w:space="0" w:color="auto"/>
            <w:right w:val="none" w:sz="0" w:space="0" w:color="auto"/>
          </w:divBdr>
        </w:div>
        <w:div w:id="1589315546">
          <w:marLeft w:val="480"/>
          <w:marRight w:val="0"/>
          <w:marTop w:val="0"/>
          <w:marBottom w:val="0"/>
          <w:divBdr>
            <w:top w:val="none" w:sz="0" w:space="0" w:color="auto"/>
            <w:left w:val="none" w:sz="0" w:space="0" w:color="auto"/>
            <w:bottom w:val="none" w:sz="0" w:space="0" w:color="auto"/>
            <w:right w:val="none" w:sz="0" w:space="0" w:color="auto"/>
          </w:divBdr>
        </w:div>
        <w:div w:id="693844936">
          <w:marLeft w:val="480"/>
          <w:marRight w:val="0"/>
          <w:marTop w:val="0"/>
          <w:marBottom w:val="0"/>
          <w:divBdr>
            <w:top w:val="none" w:sz="0" w:space="0" w:color="auto"/>
            <w:left w:val="none" w:sz="0" w:space="0" w:color="auto"/>
            <w:bottom w:val="none" w:sz="0" w:space="0" w:color="auto"/>
            <w:right w:val="none" w:sz="0" w:space="0" w:color="auto"/>
          </w:divBdr>
        </w:div>
        <w:div w:id="1951429756">
          <w:marLeft w:val="480"/>
          <w:marRight w:val="0"/>
          <w:marTop w:val="0"/>
          <w:marBottom w:val="0"/>
          <w:divBdr>
            <w:top w:val="none" w:sz="0" w:space="0" w:color="auto"/>
            <w:left w:val="none" w:sz="0" w:space="0" w:color="auto"/>
            <w:bottom w:val="none" w:sz="0" w:space="0" w:color="auto"/>
            <w:right w:val="none" w:sz="0" w:space="0" w:color="auto"/>
          </w:divBdr>
        </w:div>
        <w:div w:id="1667586896">
          <w:marLeft w:val="480"/>
          <w:marRight w:val="0"/>
          <w:marTop w:val="0"/>
          <w:marBottom w:val="0"/>
          <w:divBdr>
            <w:top w:val="none" w:sz="0" w:space="0" w:color="auto"/>
            <w:left w:val="none" w:sz="0" w:space="0" w:color="auto"/>
            <w:bottom w:val="none" w:sz="0" w:space="0" w:color="auto"/>
            <w:right w:val="none" w:sz="0" w:space="0" w:color="auto"/>
          </w:divBdr>
        </w:div>
        <w:div w:id="1892764765">
          <w:marLeft w:val="480"/>
          <w:marRight w:val="0"/>
          <w:marTop w:val="0"/>
          <w:marBottom w:val="0"/>
          <w:divBdr>
            <w:top w:val="none" w:sz="0" w:space="0" w:color="auto"/>
            <w:left w:val="none" w:sz="0" w:space="0" w:color="auto"/>
            <w:bottom w:val="none" w:sz="0" w:space="0" w:color="auto"/>
            <w:right w:val="none" w:sz="0" w:space="0" w:color="auto"/>
          </w:divBdr>
        </w:div>
        <w:div w:id="215700389">
          <w:marLeft w:val="480"/>
          <w:marRight w:val="0"/>
          <w:marTop w:val="0"/>
          <w:marBottom w:val="0"/>
          <w:divBdr>
            <w:top w:val="none" w:sz="0" w:space="0" w:color="auto"/>
            <w:left w:val="none" w:sz="0" w:space="0" w:color="auto"/>
            <w:bottom w:val="none" w:sz="0" w:space="0" w:color="auto"/>
            <w:right w:val="none" w:sz="0" w:space="0" w:color="auto"/>
          </w:divBdr>
        </w:div>
        <w:div w:id="135756838">
          <w:marLeft w:val="480"/>
          <w:marRight w:val="0"/>
          <w:marTop w:val="0"/>
          <w:marBottom w:val="0"/>
          <w:divBdr>
            <w:top w:val="none" w:sz="0" w:space="0" w:color="auto"/>
            <w:left w:val="none" w:sz="0" w:space="0" w:color="auto"/>
            <w:bottom w:val="none" w:sz="0" w:space="0" w:color="auto"/>
            <w:right w:val="none" w:sz="0" w:space="0" w:color="auto"/>
          </w:divBdr>
        </w:div>
      </w:divsChild>
    </w:div>
    <w:div w:id="2025591041">
      <w:bodyDiv w:val="1"/>
      <w:marLeft w:val="0"/>
      <w:marRight w:val="0"/>
      <w:marTop w:val="0"/>
      <w:marBottom w:val="0"/>
      <w:divBdr>
        <w:top w:val="none" w:sz="0" w:space="0" w:color="auto"/>
        <w:left w:val="none" w:sz="0" w:space="0" w:color="auto"/>
        <w:bottom w:val="none" w:sz="0" w:space="0" w:color="auto"/>
        <w:right w:val="none" w:sz="0" w:space="0" w:color="auto"/>
      </w:divBdr>
    </w:div>
    <w:div w:id="2025981282">
      <w:bodyDiv w:val="1"/>
      <w:marLeft w:val="0"/>
      <w:marRight w:val="0"/>
      <w:marTop w:val="0"/>
      <w:marBottom w:val="0"/>
      <w:divBdr>
        <w:top w:val="none" w:sz="0" w:space="0" w:color="auto"/>
        <w:left w:val="none" w:sz="0" w:space="0" w:color="auto"/>
        <w:bottom w:val="none" w:sz="0" w:space="0" w:color="auto"/>
        <w:right w:val="none" w:sz="0" w:space="0" w:color="auto"/>
      </w:divBdr>
    </w:div>
    <w:div w:id="2026511914">
      <w:bodyDiv w:val="1"/>
      <w:marLeft w:val="0"/>
      <w:marRight w:val="0"/>
      <w:marTop w:val="0"/>
      <w:marBottom w:val="0"/>
      <w:divBdr>
        <w:top w:val="none" w:sz="0" w:space="0" w:color="auto"/>
        <w:left w:val="none" w:sz="0" w:space="0" w:color="auto"/>
        <w:bottom w:val="none" w:sz="0" w:space="0" w:color="auto"/>
        <w:right w:val="none" w:sz="0" w:space="0" w:color="auto"/>
      </w:divBdr>
    </w:div>
    <w:div w:id="2026712522">
      <w:bodyDiv w:val="1"/>
      <w:marLeft w:val="0"/>
      <w:marRight w:val="0"/>
      <w:marTop w:val="0"/>
      <w:marBottom w:val="0"/>
      <w:divBdr>
        <w:top w:val="none" w:sz="0" w:space="0" w:color="auto"/>
        <w:left w:val="none" w:sz="0" w:space="0" w:color="auto"/>
        <w:bottom w:val="none" w:sz="0" w:space="0" w:color="auto"/>
        <w:right w:val="none" w:sz="0" w:space="0" w:color="auto"/>
      </w:divBdr>
    </w:div>
    <w:div w:id="2026858738">
      <w:bodyDiv w:val="1"/>
      <w:marLeft w:val="0"/>
      <w:marRight w:val="0"/>
      <w:marTop w:val="0"/>
      <w:marBottom w:val="0"/>
      <w:divBdr>
        <w:top w:val="none" w:sz="0" w:space="0" w:color="auto"/>
        <w:left w:val="none" w:sz="0" w:space="0" w:color="auto"/>
        <w:bottom w:val="none" w:sz="0" w:space="0" w:color="auto"/>
        <w:right w:val="none" w:sz="0" w:space="0" w:color="auto"/>
      </w:divBdr>
    </w:div>
    <w:div w:id="2026863122">
      <w:bodyDiv w:val="1"/>
      <w:marLeft w:val="0"/>
      <w:marRight w:val="0"/>
      <w:marTop w:val="0"/>
      <w:marBottom w:val="0"/>
      <w:divBdr>
        <w:top w:val="none" w:sz="0" w:space="0" w:color="auto"/>
        <w:left w:val="none" w:sz="0" w:space="0" w:color="auto"/>
        <w:bottom w:val="none" w:sz="0" w:space="0" w:color="auto"/>
        <w:right w:val="none" w:sz="0" w:space="0" w:color="auto"/>
      </w:divBdr>
    </w:div>
    <w:div w:id="2027250808">
      <w:bodyDiv w:val="1"/>
      <w:marLeft w:val="0"/>
      <w:marRight w:val="0"/>
      <w:marTop w:val="0"/>
      <w:marBottom w:val="0"/>
      <w:divBdr>
        <w:top w:val="none" w:sz="0" w:space="0" w:color="auto"/>
        <w:left w:val="none" w:sz="0" w:space="0" w:color="auto"/>
        <w:bottom w:val="none" w:sz="0" w:space="0" w:color="auto"/>
        <w:right w:val="none" w:sz="0" w:space="0" w:color="auto"/>
      </w:divBdr>
      <w:divsChild>
        <w:div w:id="637419271">
          <w:marLeft w:val="480"/>
          <w:marRight w:val="0"/>
          <w:marTop w:val="0"/>
          <w:marBottom w:val="0"/>
          <w:divBdr>
            <w:top w:val="none" w:sz="0" w:space="0" w:color="auto"/>
            <w:left w:val="none" w:sz="0" w:space="0" w:color="auto"/>
            <w:bottom w:val="none" w:sz="0" w:space="0" w:color="auto"/>
            <w:right w:val="none" w:sz="0" w:space="0" w:color="auto"/>
          </w:divBdr>
        </w:div>
        <w:div w:id="1355115111">
          <w:marLeft w:val="480"/>
          <w:marRight w:val="0"/>
          <w:marTop w:val="0"/>
          <w:marBottom w:val="0"/>
          <w:divBdr>
            <w:top w:val="none" w:sz="0" w:space="0" w:color="auto"/>
            <w:left w:val="none" w:sz="0" w:space="0" w:color="auto"/>
            <w:bottom w:val="none" w:sz="0" w:space="0" w:color="auto"/>
            <w:right w:val="none" w:sz="0" w:space="0" w:color="auto"/>
          </w:divBdr>
        </w:div>
        <w:div w:id="443379599">
          <w:marLeft w:val="480"/>
          <w:marRight w:val="0"/>
          <w:marTop w:val="0"/>
          <w:marBottom w:val="0"/>
          <w:divBdr>
            <w:top w:val="none" w:sz="0" w:space="0" w:color="auto"/>
            <w:left w:val="none" w:sz="0" w:space="0" w:color="auto"/>
            <w:bottom w:val="none" w:sz="0" w:space="0" w:color="auto"/>
            <w:right w:val="none" w:sz="0" w:space="0" w:color="auto"/>
          </w:divBdr>
        </w:div>
        <w:div w:id="1848908122">
          <w:marLeft w:val="480"/>
          <w:marRight w:val="0"/>
          <w:marTop w:val="0"/>
          <w:marBottom w:val="0"/>
          <w:divBdr>
            <w:top w:val="none" w:sz="0" w:space="0" w:color="auto"/>
            <w:left w:val="none" w:sz="0" w:space="0" w:color="auto"/>
            <w:bottom w:val="none" w:sz="0" w:space="0" w:color="auto"/>
            <w:right w:val="none" w:sz="0" w:space="0" w:color="auto"/>
          </w:divBdr>
        </w:div>
        <w:div w:id="681662962">
          <w:marLeft w:val="480"/>
          <w:marRight w:val="0"/>
          <w:marTop w:val="0"/>
          <w:marBottom w:val="0"/>
          <w:divBdr>
            <w:top w:val="none" w:sz="0" w:space="0" w:color="auto"/>
            <w:left w:val="none" w:sz="0" w:space="0" w:color="auto"/>
            <w:bottom w:val="none" w:sz="0" w:space="0" w:color="auto"/>
            <w:right w:val="none" w:sz="0" w:space="0" w:color="auto"/>
          </w:divBdr>
        </w:div>
        <w:div w:id="1322809797">
          <w:marLeft w:val="480"/>
          <w:marRight w:val="0"/>
          <w:marTop w:val="0"/>
          <w:marBottom w:val="0"/>
          <w:divBdr>
            <w:top w:val="none" w:sz="0" w:space="0" w:color="auto"/>
            <w:left w:val="none" w:sz="0" w:space="0" w:color="auto"/>
            <w:bottom w:val="none" w:sz="0" w:space="0" w:color="auto"/>
            <w:right w:val="none" w:sz="0" w:space="0" w:color="auto"/>
          </w:divBdr>
        </w:div>
        <w:div w:id="1327128525">
          <w:marLeft w:val="480"/>
          <w:marRight w:val="0"/>
          <w:marTop w:val="0"/>
          <w:marBottom w:val="0"/>
          <w:divBdr>
            <w:top w:val="none" w:sz="0" w:space="0" w:color="auto"/>
            <w:left w:val="none" w:sz="0" w:space="0" w:color="auto"/>
            <w:bottom w:val="none" w:sz="0" w:space="0" w:color="auto"/>
            <w:right w:val="none" w:sz="0" w:space="0" w:color="auto"/>
          </w:divBdr>
        </w:div>
        <w:div w:id="1175993261">
          <w:marLeft w:val="480"/>
          <w:marRight w:val="0"/>
          <w:marTop w:val="0"/>
          <w:marBottom w:val="0"/>
          <w:divBdr>
            <w:top w:val="none" w:sz="0" w:space="0" w:color="auto"/>
            <w:left w:val="none" w:sz="0" w:space="0" w:color="auto"/>
            <w:bottom w:val="none" w:sz="0" w:space="0" w:color="auto"/>
            <w:right w:val="none" w:sz="0" w:space="0" w:color="auto"/>
          </w:divBdr>
        </w:div>
        <w:div w:id="441849167">
          <w:marLeft w:val="480"/>
          <w:marRight w:val="0"/>
          <w:marTop w:val="0"/>
          <w:marBottom w:val="0"/>
          <w:divBdr>
            <w:top w:val="none" w:sz="0" w:space="0" w:color="auto"/>
            <w:left w:val="none" w:sz="0" w:space="0" w:color="auto"/>
            <w:bottom w:val="none" w:sz="0" w:space="0" w:color="auto"/>
            <w:right w:val="none" w:sz="0" w:space="0" w:color="auto"/>
          </w:divBdr>
        </w:div>
        <w:div w:id="444235238">
          <w:marLeft w:val="480"/>
          <w:marRight w:val="0"/>
          <w:marTop w:val="0"/>
          <w:marBottom w:val="0"/>
          <w:divBdr>
            <w:top w:val="none" w:sz="0" w:space="0" w:color="auto"/>
            <w:left w:val="none" w:sz="0" w:space="0" w:color="auto"/>
            <w:bottom w:val="none" w:sz="0" w:space="0" w:color="auto"/>
            <w:right w:val="none" w:sz="0" w:space="0" w:color="auto"/>
          </w:divBdr>
        </w:div>
        <w:div w:id="962619835">
          <w:marLeft w:val="480"/>
          <w:marRight w:val="0"/>
          <w:marTop w:val="0"/>
          <w:marBottom w:val="0"/>
          <w:divBdr>
            <w:top w:val="none" w:sz="0" w:space="0" w:color="auto"/>
            <w:left w:val="none" w:sz="0" w:space="0" w:color="auto"/>
            <w:bottom w:val="none" w:sz="0" w:space="0" w:color="auto"/>
            <w:right w:val="none" w:sz="0" w:space="0" w:color="auto"/>
          </w:divBdr>
        </w:div>
        <w:div w:id="1742751956">
          <w:marLeft w:val="480"/>
          <w:marRight w:val="0"/>
          <w:marTop w:val="0"/>
          <w:marBottom w:val="0"/>
          <w:divBdr>
            <w:top w:val="none" w:sz="0" w:space="0" w:color="auto"/>
            <w:left w:val="none" w:sz="0" w:space="0" w:color="auto"/>
            <w:bottom w:val="none" w:sz="0" w:space="0" w:color="auto"/>
            <w:right w:val="none" w:sz="0" w:space="0" w:color="auto"/>
          </w:divBdr>
        </w:div>
        <w:div w:id="69738460">
          <w:marLeft w:val="480"/>
          <w:marRight w:val="0"/>
          <w:marTop w:val="0"/>
          <w:marBottom w:val="0"/>
          <w:divBdr>
            <w:top w:val="none" w:sz="0" w:space="0" w:color="auto"/>
            <w:left w:val="none" w:sz="0" w:space="0" w:color="auto"/>
            <w:bottom w:val="none" w:sz="0" w:space="0" w:color="auto"/>
            <w:right w:val="none" w:sz="0" w:space="0" w:color="auto"/>
          </w:divBdr>
        </w:div>
        <w:div w:id="191192098">
          <w:marLeft w:val="480"/>
          <w:marRight w:val="0"/>
          <w:marTop w:val="0"/>
          <w:marBottom w:val="0"/>
          <w:divBdr>
            <w:top w:val="none" w:sz="0" w:space="0" w:color="auto"/>
            <w:left w:val="none" w:sz="0" w:space="0" w:color="auto"/>
            <w:bottom w:val="none" w:sz="0" w:space="0" w:color="auto"/>
            <w:right w:val="none" w:sz="0" w:space="0" w:color="auto"/>
          </w:divBdr>
        </w:div>
        <w:div w:id="585193369">
          <w:marLeft w:val="480"/>
          <w:marRight w:val="0"/>
          <w:marTop w:val="0"/>
          <w:marBottom w:val="0"/>
          <w:divBdr>
            <w:top w:val="none" w:sz="0" w:space="0" w:color="auto"/>
            <w:left w:val="none" w:sz="0" w:space="0" w:color="auto"/>
            <w:bottom w:val="none" w:sz="0" w:space="0" w:color="auto"/>
            <w:right w:val="none" w:sz="0" w:space="0" w:color="auto"/>
          </w:divBdr>
        </w:div>
        <w:div w:id="132412809">
          <w:marLeft w:val="480"/>
          <w:marRight w:val="0"/>
          <w:marTop w:val="0"/>
          <w:marBottom w:val="0"/>
          <w:divBdr>
            <w:top w:val="none" w:sz="0" w:space="0" w:color="auto"/>
            <w:left w:val="none" w:sz="0" w:space="0" w:color="auto"/>
            <w:bottom w:val="none" w:sz="0" w:space="0" w:color="auto"/>
            <w:right w:val="none" w:sz="0" w:space="0" w:color="auto"/>
          </w:divBdr>
        </w:div>
        <w:div w:id="1951350531">
          <w:marLeft w:val="480"/>
          <w:marRight w:val="0"/>
          <w:marTop w:val="0"/>
          <w:marBottom w:val="0"/>
          <w:divBdr>
            <w:top w:val="none" w:sz="0" w:space="0" w:color="auto"/>
            <w:left w:val="none" w:sz="0" w:space="0" w:color="auto"/>
            <w:bottom w:val="none" w:sz="0" w:space="0" w:color="auto"/>
            <w:right w:val="none" w:sz="0" w:space="0" w:color="auto"/>
          </w:divBdr>
        </w:div>
        <w:div w:id="186649897">
          <w:marLeft w:val="480"/>
          <w:marRight w:val="0"/>
          <w:marTop w:val="0"/>
          <w:marBottom w:val="0"/>
          <w:divBdr>
            <w:top w:val="none" w:sz="0" w:space="0" w:color="auto"/>
            <w:left w:val="none" w:sz="0" w:space="0" w:color="auto"/>
            <w:bottom w:val="none" w:sz="0" w:space="0" w:color="auto"/>
            <w:right w:val="none" w:sz="0" w:space="0" w:color="auto"/>
          </w:divBdr>
        </w:div>
        <w:div w:id="498279906">
          <w:marLeft w:val="480"/>
          <w:marRight w:val="0"/>
          <w:marTop w:val="0"/>
          <w:marBottom w:val="0"/>
          <w:divBdr>
            <w:top w:val="none" w:sz="0" w:space="0" w:color="auto"/>
            <w:left w:val="none" w:sz="0" w:space="0" w:color="auto"/>
            <w:bottom w:val="none" w:sz="0" w:space="0" w:color="auto"/>
            <w:right w:val="none" w:sz="0" w:space="0" w:color="auto"/>
          </w:divBdr>
        </w:div>
        <w:div w:id="1472135714">
          <w:marLeft w:val="480"/>
          <w:marRight w:val="0"/>
          <w:marTop w:val="0"/>
          <w:marBottom w:val="0"/>
          <w:divBdr>
            <w:top w:val="none" w:sz="0" w:space="0" w:color="auto"/>
            <w:left w:val="none" w:sz="0" w:space="0" w:color="auto"/>
            <w:bottom w:val="none" w:sz="0" w:space="0" w:color="auto"/>
            <w:right w:val="none" w:sz="0" w:space="0" w:color="auto"/>
          </w:divBdr>
        </w:div>
        <w:div w:id="800155307">
          <w:marLeft w:val="480"/>
          <w:marRight w:val="0"/>
          <w:marTop w:val="0"/>
          <w:marBottom w:val="0"/>
          <w:divBdr>
            <w:top w:val="none" w:sz="0" w:space="0" w:color="auto"/>
            <w:left w:val="none" w:sz="0" w:space="0" w:color="auto"/>
            <w:bottom w:val="none" w:sz="0" w:space="0" w:color="auto"/>
            <w:right w:val="none" w:sz="0" w:space="0" w:color="auto"/>
          </w:divBdr>
        </w:div>
        <w:div w:id="2101490445">
          <w:marLeft w:val="480"/>
          <w:marRight w:val="0"/>
          <w:marTop w:val="0"/>
          <w:marBottom w:val="0"/>
          <w:divBdr>
            <w:top w:val="none" w:sz="0" w:space="0" w:color="auto"/>
            <w:left w:val="none" w:sz="0" w:space="0" w:color="auto"/>
            <w:bottom w:val="none" w:sz="0" w:space="0" w:color="auto"/>
            <w:right w:val="none" w:sz="0" w:space="0" w:color="auto"/>
          </w:divBdr>
        </w:div>
        <w:div w:id="492140855">
          <w:marLeft w:val="480"/>
          <w:marRight w:val="0"/>
          <w:marTop w:val="0"/>
          <w:marBottom w:val="0"/>
          <w:divBdr>
            <w:top w:val="none" w:sz="0" w:space="0" w:color="auto"/>
            <w:left w:val="none" w:sz="0" w:space="0" w:color="auto"/>
            <w:bottom w:val="none" w:sz="0" w:space="0" w:color="auto"/>
            <w:right w:val="none" w:sz="0" w:space="0" w:color="auto"/>
          </w:divBdr>
        </w:div>
        <w:div w:id="1759475354">
          <w:marLeft w:val="480"/>
          <w:marRight w:val="0"/>
          <w:marTop w:val="0"/>
          <w:marBottom w:val="0"/>
          <w:divBdr>
            <w:top w:val="none" w:sz="0" w:space="0" w:color="auto"/>
            <w:left w:val="none" w:sz="0" w:space="0" w:color="auto"/>
            <w:bottom w:val="none" w:sz="0" w:space="0" w:color="auto"/>
            <w:right w:val="none" w:sz="0" w:space="0" w:color="auto"/>
          </w:divBdr>
        </w:div>
        <w:div w:id="558056196">
          <w:marLeft w:val="480"/>
          <w:marRight w:val="0"/>
          <w:marTop w:val="0"/>
          <w:marBottom w:val="0"/>
          <w:divBdr>
            <w:top w:val="none" w:sz="0" w:space="0" w:color="auto"/>
            <w:left w:val="none" w:sz="0" w:space="0" w:color="auto"/>
            <w:bottom w:val="none" w:sz="0" w:space="0" w:color="auto"/>
            <w:right w:val="none" w:sz="0" w:space="0" w:color="auto"/>
          </w:divBdr>
        </w:div>
        <w:div w:id="332609082">
          <w:marLeft w:val="480"/>
          <w:marRight w:val="0"/>
          <w:marTop w:val="0"/>
          <w:marBottom w:val="0"/>
          <w:divBdr>
            <w:top w:val="none" w:sz="0" w:space="0" w:color="auto"/>
            <w:left w:val="none" w:sz="0" w:space="0" w:color="auto"/>
            <w:bottom w:val="none" w:sz="0" w:space="0" w:color="auto"/>
            <w:right w:val="none" w:sz="0" w:space="0" w:color="auto"/>
          </w:divBdr>
        </w:div>
        <w:div w:id="1111121787">
          <w:marLeft w:val="480"/>
          <w:marRight w:val="0"/>
          <w:marTop w:val="0"/>
          <w:marBottom w:val="0"/>
          <w:divBdr>
            <w:top w:val="none" w:sz="0" w:space="0" w:color="auto"/>
            <w:left w:val="none" w:sz="0" w:space="0" w:color="auto"/>
            <w:bottom w:val="none" w:sz="0" w:space="0" w:color="auto"/>
            <w:right w:val="none" w:sz="0" w:space="0" w:color="auto"/>
          </w:divBdr>
        </w:div>
        <w:div w:id="491529463">
          <w:marLeft w:val="480"/>
          <w:marRight w:val="0"/>
          <w:marTop w:val="0"/>
          <w:marBottom w:val="0"/>
          <w:divBdr>
            <w:top w:val="none" w:sz="0" w:space="0" w:color="auto"/>
            <w:left w:val="none" w:sz="0" w:space="0" w:color="auto"/>
            <w:bottom w:val="none" w:sz="0" w:space="0" w:color="auto"/>
            <w:right w:val="none" w:sz="0" w:space="0" w:color="auto"/>
          </w:divBdr>
        </w:div>
        <w:div w:id="1582449411">
          <w:marLeft w:val="480"/>
          <w:marRight w:val="0"/>
          <w:marTop w:val="0"/>
          <w:marBottom w:val="0"/>
          <w:divBdr>
            <w:top w:val="none" w:sz="0" w:space="0" w:color="auto"/>
            <w:left w:val="none" w:sz="0" w:space="0" w:color="auto"/>
            <w:bottom w:val="none" w:sz="0" w:space="0" w:color="auto"/>
            <w:right w:val="none" w:sz="0" w:space="0" w:color="auto"/>
          </w:divBdr>
        </w:div>
        <w:div w:id="1123188096">
          <w:marLeft w:val="480"/>
          <w:marRight w:val="0"/>
          <w:marTop w:val="0"/>
          <w:marBottom w:val="0"/>
          <w:divBdr>
            <w:top w:val="none" w:sz="0" w:space="0" w:color="auto"/>
            <w:left w:val="none" w:sz="0" w:space="0" w:color="auto"/>
            <w:bottom w:val="none" w:sz="0" w:space="0" w:color="auto"/>
            <w:right w:val="none" w:sz="0" w:space="0" w:color="auto"/>
          </w:divBdr>
        </w:div>
        <w:div w:id="285814679">
          <w:marLeft w:val="480"/>
          <w:marRight w:val="0"/>
          <w:marTop w:val="0"/>
          <w:marBottom w:val="0"/>
          <w:divBdr>
            <w:top w:val="none" w:sz="0" w:space="0" w:color="auto"/>
            <w:left w:val="none" w:sz="0" w:space="0" w:color="auto"/>
            <w:bottom w:val="none" w:sz="0" w:space="0" w:color="auto"/>
            <w:right w:val="none" w:sz="0" w:space="0" w:color="auto"/>
          </w:divBdr>
        </w:div>
        <w:div w:id="1994212805">
          <w:marLeft w:val="480"/>
          <w:marRight w:val="0"/>
          <w:marTop w:val="0"/>
          <w:marBottom w:val="0"/>
          <w:divBdr>
            <w:top w:val="none" w:sz="0" w:space="0" w:color="auto"/>
            <w:left w:val="none" w:sz="0" w:space="0" w:color="auto"/>
            <w:bottom w:val="none" w:sz="0" w:space="0" w:color="auto"/>
            <w:right w:val="none" w:sz="0" w:space="0" w:color="auto"/>
          </w:divBdr>
        </w:div>
        <w:div w:id="2010209370">
          <w:marLeft w:val="480"/>
          <w:marRight w:val="0"/>
          <w:marTop w:val="0"/>
          <w:marBottom w:val="0"/>
          <w:divBdr>
            <w:top w:val="none" w:sz="0" w:space="0" w:color="auto"/>
            <w:left w:val="none" w:sz="0" w:space="0" w:color="auto"/>
            <w:bottom w:val="none" w:sz="0" w:space="0" w:color="auto"/>
            <w:right w:val="none" w:sz="0" w:space="0" w:color="auto"/>
          </w:divBdr>
        </w:div>
        <w:div w:id="1997294134">
          <w:marLeft w:val="480"/>
          <w:marRight w:val="0"/>
          <w:marTop w:val="0"/>
          <w:marBottom w:val="0"/>
          <w:divBdr>
            <w:top w:val="none" w:sz="0" w:space="0" w:color="auto"/>
            <w:left w:val="none" w:sz="0" w:space="0" w:color="auto"/>
            <w:bottom w:val="none" w:sz="0" w:space="0" w:color="auto"/>
            <w:right w:val="none" w:sz="0" w:space="0" w:color="auto"/>
          </w:divBdr>
        </w:div>
        <w:div w:id="672879283">
          <w:marLeft w:val="480"/>
          <w:marRight w:val="0"/>
          <w:marTop w:val="0"/>
          <w:marBottom w:val="0"/>
          <w:divBdr>
            <w:top w:val="none" w:sz="0" w:space="0" w:color="auto"/>
            <w:left w:val="none" w:sz="0" w:space="0" w:color="auto"/>
            <w:bottom w:val="none" w:sz="0" w:space="0" w:color="auto"/>
            <w:right w:val="none" w:sz="0" w:space="0" w:color="auto"/>
          </w:divBdr>
        </w:div>
        <w:div w:id="64958033">
          <w:marLeft w:val="480"/>
          <w:marRight w:val="0"/>
          <w:marTop w:val="0"/>
          <w:marBottom w:val="0"/>
          <w:divBdr>
            <w:top w:val="none" w:sz="0" w:space="0" w:color="auto"/>
            <w:left w:val="none" w:sz="0" w:space="0" w:color="auto"/>
            <w:bottom w:val="none" w:sz="0" w:space="0" w:color="auto"/>
            <w:right w:val="none" w:sz="0" w:space="0" w:color="auto"/>
          </w:divBdr>
        </w:div>
        <w:div w:id="1719475656">
          <w:marLeft w:val="480"/>
          <w:marRight w:val="0"/>
          <w:marTop w:val="0"/>
          <w:marBottom w:val="0"/>
          <w:divBdr>
            <w:top w:val="none" w:sz="0" w:space="0" w:color="auto"/>
            <w:left w:val="none" w:sz="0" w:space="0" w:color="auto"/>
            <w:bottom w:val="none" w:sz="0" w:space="0" w:color="auto"/>
            <w:right w:val="none" w:sz="0" w:space="0" w:color="auto"/>
          </w:divBdr>
        </w:div>
        <w:div w:id="67116356">
          <w:marLeft w:val="480"/>
          <w:marRight w:val="0"/>
          <w:marTop w:val="0"/>
          <w:marBottom w:val="0"/>
          <w:divBdr>
            <w:top w:val="none" w:sz="0" w:space="0" w:color="auto"/>
            <w:left w:val="none" w:sz="0" w:space="0" w:color="auto"/>
            <w:bottom w:val="none" w:sz="0" w:space="0" w:color="auto"/>
            <w:right w:val="none" w:sz="0" w:space="0" w:color="auto"/>
          </w:divBdr>
        </w:div>
        <w:div w:id="1135609652">
          <w:marLeft w:val="480"/>
          <w:marRight w:val="0"/>
          <w:marTop w:val="0"/>
          <w:marBottom w:val="0"/>
          <w:divBdr>
            <w:top w:val="none" w:sz="0" w:space="0" w:color="auto"/>
            <w:left w:val="none" w:sz="0" w:space="0" w:color="auto"/>
            <w:bottom w:val="none" w:sz="0" w:space="0" w:color="auto"/>
            <w:right w:val="none" w:sz="0" w:space="0" w:color="auto"/>
          </w:divBdr>
        </w:div>
        <w:div w:id="1162741652">
          <w:marLeft w:val="480"/>
          <w:marRight w:val="0"/>
          <w:marTop w:val="0"/>
          <w:marBottom w:val="0"/>
          <w:divBdr>
            <w:top w:val="none" w:sz="0" w:space="0" w:color="auto"/>
            <w:left w:val="none" w:sz="0" w:space="0" w:color="auto"/>
            <w:bottom w:val="none" w:sz="0" w:space="0" w:color="auto"/>
            <w:right w:val="none" w:sz="0" w:space="0" w:color="auto"/>
          </w:divBdr>
        </w:div>
        <w:div w:id="1191072065">
          <w:marLeft w:val="480"/>
          <w:marRight w:val="0"/>
          <w:marTop w:val="0"/>
          <w:marBottom w:val="0"/>
          <w:divBdr>
            <w:top w:val="none" w:sz="0" w:space="0" w:color="auto"/>
            <w:left w:val="none" w:sz="0" w:space="0" w:color="auto"/>
            <w:bottom w:val="none" w:sz="0" w:space="0" w:color="auto"/>
            <w:right w:val="none" w:sz="0" w:space="0" w:color="auto"/>
          </w:divBdr>
        </w:div>
        <w:div w:id="466507593">
          <w:marLeft w:val="480"/>
          <w:marRight w:val="0"/>
          <w:marTop w:val="0"/>
          <w:marBottom w:val="0"/>
          <w:divBdr>
            <w:top w:val="none" w:sz="0" w:space="0" w:color="auto"/>
            <w:left w:val="none" w:sz="0" w:space="0" w:color="auto"/>
            <w:bottom w:val="none" w:sz="0" w:space="0" w:color="auto"/>
            <w:right w:val="none" w:sz="0" w:space="0" w:color="auto"/>
          </w:divBdr>
        </w:div>
        <w:div w:id="1282611522">
          <w:marLeft w:val="480"/>
          <w:marRight w:val="0"/>
          <w:marTop w:val="0"/>
          <w:marBottom w:val="0"/>
          <w:divBdr>
            <w:top w:val="none" w:sz="0" w:space="0" w:color="auto"/>
            <w:left w:val="none" w:sz="0" w:space="0" w:color="auto"/>
            <w:bottom w:val="none" w:sz="0" w:space="0" w:color="auto"/>
            <w:right w:val="none" w:sz="0" w:space="0" w:color="auto"/>
          </w:divBdr>
        </w:div>
        <w:div w:id="1333414530">
          <w:marLeft w:val="480"/>
          <w:marRight w:val="0"/>
          <w:marTop w:val="0"/>
          <w:marBottom w:val="0"/>
          <w:divBdr>
            <w:top w:val="none" w:sz="0" w:space="0" w:color="auto"/>
            <w:left w:val="none" w:sz="0" w:space="0" w:color="auto"/>
            <w:bottom w:val="none" w:sz="0" w:space="0" w:color="auto"/>
            <w:right w:val="none" w:sz="0" w:space="0" w:color="auto"/>
          </w:divBdr>
        </w:div>
        <w:div w:id="992877393">
          <w:marLeft w:val="480"/>
          <w:marRight w:val="0"/>
          <w:marTop w:val="0"/>
          <w:marBottom w:val="0"/>
          <w:divBdr>
            <w:top w:val="none" w:sz="0" w:space="0" w:color="auto"/>
            <w:left w:val="none" w:sz="0" w:space="0" w:color="auto"/>
            <w:bottom w:val="none" w:sz="0" w:space="0" w:color="auto"/>
            <w:right w:val="none" w:sz="0" w:space="0" w:color="auto"/>
          </w:divBdr>
        </w:div>
        <w:div w:id="1379624348">
          <w:marLeft w:val="480"/>
          <w:marRight w:val="0"/>
          <w:marTop w:val="0"/>
          <w:marBottom w:val="0"/>
          <w:divBdr>
            <w:top w:val="none" w:sz="0" w:space="0" w:color="auto"/>
            <w:left w:val="none" w:sz="0" w:space="0" w:color="auto"/>
            <w:bottom w:val="none" w:sz="0" w:space="0" w:color="auto"/>
            <w:right w:val="none" w:sz="0" w:space="0" w:color="auto"/>
          </w:divBdr>
        </w:div>
        <w:div w:id="782580192">
          <w:marLeft w:val="480"/>
          <w:marRight w:val="0"/>
          <w:marTop w:val="0"/>
          <w:marBottom w:val="0"/>
          <w:divBdr>
            <w:top w:val="none" w:sz="0" w:space="0" w:color="auto"/>
            <w:left w:val="none" w:sz="0" w:space="0" w:color="auto"/>
            <w:bottom w:val="none" w:sz="0" w:space="0" w:color="auto"/>
            <w:right w:val="none" w:sz="0" w:space="0" w:color="auto"/>
          </w:divBdr>
        </w:div>
        <w:div w:id="1838575621">
          <w:marLeft w:val="480"/>
          <w:marRight w:val="0"/>
          <w:marTop w:val="0"/>
          <w:marBottom w:val="0"/>
          <w:divBdr>
            <w:top w:val="none" w:sz="0" w:space="0" w:color="auto"/>
            <w:left w:val="none" w:sz="0" w:space="0" w:color="auto"/>
            <w:bottom w:val="none" w:sz="0" w:space="0" w:color="auto"/>
            <w:right w:val="none" w:sz="0" w:space="0" w:color="auto"/>
          </w:divBdr>
        </w:div>
        <w:div w:id="1298412841">
          <w:marLeft w:val="480"/>
          <w:marRight w:val="0"/>
          <w:marTop w:val="0"/>
          <w:marBottom w:val="0"/>
          <w:divBdr>
            <w:top w:val="none" w:sz="0" w:space="0" w:color="auto"/>
            <w:left w:val="none" w:sz="0" w:space="0" w:color="auto"/>
            <w:bottom w:val="none" w:sz="0" w:space="0" w:color="auto"/>
            <w:right w:val="none" w:sz="0" w:space="0" w:color="auto"/>
          </w:divBdr>
        </w:div>
        <w:div w:id="1666592151">
          <w:marLeft w:val="480"/>
          <w:marRight w:val="0"/>
          <w:marTop w:val="0"/>
          <w:marBottom w:val="0"/>
          <w:divBdr>
            <w:top w:val="none" w:sz="0" w:space="0" w:color="auto"/>
            <w:left w:val="none" w:sz="0" w:space="0" w:color="auto"/>
            <w:bottom w:val="none" w:sz="0" w:space="0" w:color="auto"/>
            <w:right w:val="none" w:sz="0" w:space="0" w:color="auto"/>
          </w:divBdr>
        </w:div>
        <w:div w:id="1709064588">
          <w:marLeft w:val="480"/>
          <w:marRight w:val="0"/>
          <w:marTop w:val="0"/>
          <w:marBottom w:val="0"/>
          <w:divBdr>
            <w:top w:val="none" w:sz="0" w:space="0" w:color="auto"/>
            <w:left w:val="none" w:sz="0" w:space="0" w:color="auto"/>
            <w:bottom w:val="none" w:sz="0" w:space="0" w:color="auto"/>
            <w:right w:val="none" w:sz="0" w:space="0" w:color="auto"/>
          </w:divBdr>
        </w:div>
        <w:div w:id="1326935758">
          <w:marLeft w:val="480"/>
          <w:marRight w:val="0"/>
          <w:marTop w:val="0"/>
          <w:marBottom w:val="0"/>
          <w:divBdr>
            <w:top w:val="none" w:sz="0" w:space="0" w:color="auto"/>
            <w:left w:val="none" w:sz="0" w:space="0" w:color="auto"/>
            <w:bottom w:val="none" w:sz="0" w:space="0" w:color="auto"/>
            <w:right w:val="none" w:sz="0" w:space="0" w:color="auto"/>
          </w:divBdr>
        </w:div>
        <w:div w:id="226768153">
          <w:marLeft w:val="480"/>
          <w:marRight w:val="0"/>
          <w:marTop w:val="0"/>
          <w:marBottom w:val="0"/>
          <w:divBdr>
            <w:top w:val="none" w:sz="0" w:space="0" w:color="auto"/>
            <w:left w:val="none" w:sz="0" w:space="0" w:color="auto"/>
            <w:bottom w:val="none" w:sz="0" w:space="0" w:color="auto"/>
            <w:right w:val="none" w:sz="0" w:space="0" w:color="auto"/>
          </w:divBdr>
        </w:div>
        <w:div w:id="1713920663">
          <w:marLeft w:val="480"/>
          <w:marRight w:val="0"/>
          <w:marTop w:val="0"/>
          <w:marBottom w:val="0"/>
          <w:divBdr>
            <w:top w:val="none" w:sz="0" w:space="0" w:color="auto"/>
            <w:left w:val="none" w:sz="0" w:space="0" w:color="auto"/>
            <w:bottom w:val="none" w:sz="0" w:space="0" w:color="auto"/>
            <w:right w:val="none" w:sz="0" w:space="0" w:color="auto"/>
          </w:divBdr>
        </w:div>
        <w:div w:id="1981886964">
          <w:marLeft w:val="480"/>
          <w:marRight w:val="0"/>
          <w:marTop w:val="0"/>
          <w:marBottom w:val="0"/>
          <w:divBdr>
            <w:top w:val="none" w:sz="0" w:space="0" w:color="auto"/>
            <w:left w:val="none" w:sz="0" w:space="0" w:color="auto"/>
            <w:bottom w:val="none" w:sz="0" w:space="0" w:color="auto"/>
            <w:right w:val="none" w:sz="0" w:space="0" w:color="auto"/>
          </w:divBdr>
        </w:div>
        <w:div w:id="636037164">
          <w:marLeft w:val="480"/>
          <w:marRight w:val="0"/>
          <w:marTop w:val="0"/>
          <w:marBottom w:val="0"/>
          <w:divBdr>
            <w:top w:val="none" w:sz="0" w:space="0" w:color="auto"/>
            <w:left w:val="none" w:sz="0" w:space="0" w:color="auto"/>
            <w:bottom w:val="none" w:sz="0" w:space="0" w:color="auto"/>
            <w:right w:val="none" w:sz="0" w:space="0" w:color="auto"/>
          </w:divBdr>
        </w:div>
        <w:div w:id="439225586">
          <w:marLeft w:val="480"/>
          <w:marRight w:val="0"/>
          <w:marTop w:val="0"/>
          <w:marBottom w:val="0"/>
          <w:divBdr>
            <w:top w:val="none" w:sz="0" w:space="0" w:color="auto"/>
            <w:left w:val="none" w:sz="0" w:space="0" w:color="auto"/>
            <w:bottom w:val="none" w:sz="0" w:space="0" w:color="auto"/>
            <w:right w:val="none" w:sz="0" w:space="0" w:color="auto"/>
          </w:divBdr>
        </w:div>
        <w:div w:id="1190952409">
          <w:marLeft w:val="480"/>
          <w:marRight w:val="0"/>
          <w:marTop w:val="0"/>
          <w:marBottom w:val="0"/>
          <w:divBdr>
            <w:top w:val="none" w:sz="0" w:space="0" w:color="auto"/>
            <w:left w:val="none" w:sz="0" w:space="0" w:color="auto"/>
            <w:bottom w:val="none" w:sz="0" w:space="0" w:color="auto"/>
            <w:right w:val="none" w:sz="0" w:space="0" w:color="auto"/>
          </w:divBdr>
        </w:div>
        <w:div w:id="879053644">
          <w:marLeft w:val="480"/>
          <w:marRight w:val="0"/>
          <w:marTop w:val="0"/>
          <w:marBottom w:val="0"/>
          <w:divBdr>
            <w:top w:val="none" w:sz="0" w:space="0" w:color="auto"/>
            <w:left w:val="none" w:sz="0" w:space="0" w:color="auto"/>
            <w:bottom w:val="none" w:sz="0" w:space="0" w:color="auto"/>
            <w:right w:val="none" w:sz="0" w:space="0" w:color="auto"/>
          </w:divBdr>
        </w:div>
        <w:div w:id="1844780632">
          <w:marLeft w:val="480"/>
          <w:marRight w:val="0"/>
          <w:marTop w:val="0"/>
          <w:marBottom w:val="0"/>
          <w:divBdr>
            <w:top w:val="none" w:sz="0" w:space="0" w:color="auto"/>
            <w:left w:val="none" w:sz="0" w:space="0" w:color="auto"/>
            <w:bottom w:val="none" w:sz="0" w:space="0" w:color="auto"/>
            <w:right w:val="none" w:sz="0" w:space="0" w:color="auto"/>
          </w:divBdr>
        </w:div>
        <w:div w:id="124324409">
          <w:marLeft w:val="480"/>
          <w:marRight w:val="0"/>
          <w:marTop w:val="0"/>
          <w:marBottom w:val="0"/>
          <w:divBdr>
            <w:top w:val="none" w:sz="0" w:space="0" w:color="auto"/>
            <w:left w:val="none" w:sz="0" w:space="0" w:color="auto"/>
            <w:bottom w:val="none" w:sz="0" w:space="0" w:color="auto"/>
            <w:right w:val="none" w:sz="0" w:space="0" w:color="auto"/>
          </w:divBdr>
        </w:div>
        <w:div w:id="443967320">
          <w:marLeft w:val="480"/>
          <w:marRight w:val="0"/>
          <w:marTop w:val="0"/>
          <w:marBottom w:val="0"/>
          <w:divBdr>
            <w:top w:val="none" w:sz="0" w:space="0" w:color="auto"/>
            <w:left w:val="none" w:sz="0" w:space="0" w:color="auto"/>
            <w:bottom w:val="none" w:sz="0" w:space="0" w:color="auto"/>
            <w:right w:val="none" w:sz="0" w:space="0" w:color="auto"/>
          </w:divBdr>
        </w:div>
        <w:div w:id="1969822202">
          <w:marLeft w:val="480"/>
          <w:marRight w:val="0"/>
          <w:marTop w:val="0"/>
          <w:marBottom w:val="0"/>
          <w:divBdr>
            <w:top w:val="none" w:sz="0" w:space="0" w:color="auto"/>
            <w:left w:val="none" w:sz="0" w:space="0" w:color="auto"/>
            <w:bottom w:val="none" w:sz="0" w:space="0" w:color="auto"/>
            <w:right w:val="none" w:sz="0" w:space="0" w:color="auto"/>
          </w:divBdr>
        </w:div>
        <w:div w:id="707022692">
          <w:marLeft w:val="480"/>
          <w:marRight w:val="0"/>
          <w:marTop w:val="0"/>
          <w:marBottom w:val="0"/>
          <w:divBdr>
            <w:top w:val="none" w:sz="0" w:space="0" w:color="auto"/>
            <w:left w:val="none" w:sz="0" w:space="0" w:color="auto"/>
            <w:bottom w:val="none" w:sz="0" w:space="0" w:color="auto"/>
            <w:right w:val="none" w:sz="0" w:space="0" w:color="auto"/>
          </w:divBdr>
        </w:div>
        <w:div w:id="397560505">
          <w:marLeft w:val="480"/>
          <w:marRight w:val="0"/>
          <w:marTop w:val="0"/>
          <w:marBottom w:val="0"/>
          <w:divBdr>
            <w:top w:val="none" w:sz="0" w:space="0" w:color="auto"/>
            <w:left w:val="none" w:sz="0" w:space="0" w:color="auto"/>
            <w:bottom w:val="none" w:sz="0" w:space="0" w:color="auto"/>
            <w:right w:val="none" w:sz="0" w:space="0" w:color="auto"/>
          </w:divBdr>
        </w:div>
        <w:div w:id="931014090">
          <w:marLeft w:val="480"/>
          <w:marRight w:val="0"/>
          <w:marTop w:val="0"/>
          <w:marBottom w:val="0"/>
          <w:divBdr>
            <w:top w:val="none" w:sz="0" w:space="0" w:color="auto"/>
            <w:left w:val="none" w:sz="0" w:space="0" w:color="auto"/>
            <w:bottom w:val="none" w:sz="0" w:space="0" w:color="auto"/>
            <w:right w:val="none" w:sz="0" w:space="0" w:color="auto"/>
          </w:divBdr>
        </w:div>
        <w:div w:id="465583384">
          <w:marLeft w:val="480"/>
          <w:marRight w:val="0"/>
          <w:marTop w:val="0"/>
          <w:marBottom w:val="0"/>
          <w:divBdr>
            <w:top w:val="none" w:sz="0" w:space="0" w:color="auto"/>
            <w:left w:val="none" w:sz="0" w:space="0" w:color="auto"/>
            <w:bottom w:val="none" w:sz="0" w:space="0" w:color="auto"/>
            <w:right w:val="none" w:sz="0" w:space="0" w:color="auto"/>
          </w:divBdr>
        </w:div>
        <w:div w:id="97724385">
          <w:marLeft w:val="480"/>
          <w:marRight w:val="0"/>
          <w:marTop w:val="0"/>
          <w:marBottom w:val="0"/>
          <w:divBdr>
            <w:top w:val="none" w:sz="0" w:space="0" w:color="auto"/>
            <w:left w:val="none" w:sz="0" w:space="0" w:color="auto"/>
            <w:bottom w:val="none" w:sz="0" w:space="0" w:color="auto"/>
            <w:right w:val="none" w:sz="0" w:space="0" w:color="auto"/>
          </w:divBdr>
        </w:div>
        <w:div w:id="1559049846">
          <w:marLeft w:val="480"/>
          <w:marRight w:val="0"/>
          <w:marTop w:val="0"/>
          <w:marBottom w:val="0"/>
          <w:divBdr>
            <w:top w:val="none" w:sz="0" w:space="0" w:color="auto"/>
            <w:left w:val="none" w:sz="0" w:space="0" w:color="auto"/>
            <w:bottom w:val="none" w:sz="0" w:space="0" w:color="auto"/>
            <w:right w:val="none" w:sz="0" w:space="0" w:color="auto"/>
          </w:divBdr>
        </w:div>
        <w:div w:id="819927956">
          <w:marLeft w:val="480"/>
          <w:marRight w:val="0"/>
          <w:marTop w:val="0"/>
          <w:marBottom w:val="0"/>
          <w:divBdr>
            <w:top w:val="none" w:sz="0" w:space="0" w:color="auto"/>
            <w:left w:val="none" w:sz="0" w:space="0" w:color="auto"/>
            <w:bottom w:val="none" w:sz="0" w:space="0" w:color="auto"/>
            <w:right w:val="none" w:sz="0" w:space="0" w:color="auto"/>
          </w:divBdr>
        </w:div>
        <w:div w:id="495462150">
          <w:marLeft w:val="480"/>
          <w:marRight w:val="0"/>
          <w:marTop w:val="0"/>
          <w:marBottom w:val="0"/>
          <w:divBdr>
            <w:top w:val="none" w:sz="0" w:space="0" w:color="auto"/>
            <w:left w:val="none" w:sz="0" w:space="0" w:color="auto"/>
            <w:bottom w:val="none" w:sz="0" w:space="0" w:color="auto"/>
            <w:right w:val="none" w:sz="0" w:space="0" w:color="auto"/>
          </w:divBdr>
        </w:div>
        <w:div w:id="592520129">
          <w:marLeft w:val="480"/>
          <w:marRight w:val="0"/>
          <w:marTop w:val="0"/>
          <w:marBottom w:val="0"/>
          <w:divBdr>
            <w:top w:val="none" w:sz="0" w:space="0" w:color="auto"/>
            <w:left w:val="none" w:sz="0" w:space="0" w:color="auto"/>
            <w:bottom w:val="none" w:sz="0" w:space="0" w:color="auto"/>
            <w:right w:val="none" w:sz="0" w:space="0" w:color="auto"/>
          </w:divBdr>
        </w:div>
        <w:div w:id="1187795363">
          <w:marLeft w:val="480"/>
          <w:marRight w:val="0"/>
          <w:marTop w:val="0"/>
          <w:marBottom w:val="0"/>
          <w:divBdr>
            <w:top w:val="none" w:sz="0" w:space="0" w:color="auto"/>
            <w:left w:val="none" w:sz="0" w:space="0" w:color="auto"/>
            <w:bottom w:val="none" w:sz="0" w:space="0" w:color="auto"/>
            <w:right w:val="none" w:sz="0" w:space="0" w:color="auto"/>
          </w:divBdr>
        </w:div>
        <w:div w:id="1369334741">
          <w:marLeft w:val="480"/>
          <w:marRight w:val="0"/>
          <w:marTop w:val="0"/>
          <w:marBottom w:val="0"/>
          <w:divBdr>
            <w:top w:val="none" w:sz="0" w:space="0" w:color="auto"/>
            <w:left w:val="none" w:sz="0" w:space="0" w:color="auto"/>
            <w:bottom w:val="none" w:sz="0" w:space="0" w:color="auto"/>
            <w:right w:val="none" w:sz="0" w:space="0" w:color="auto"/>
          </w:divBdr>
        </w:div>
        <w:div w:id="493684313">
          <w:marLeft w:val="480"/>
          <w:marRight w:val="0"/>
          <w:marTop w:val="0"/>
          <w:marBottom w:val="0"/>
          <w:divBdr>
            <w:top w:val="none" w:sz="0" w:space="0" w:color="auto"/>
            <w:left w:val="none" w:sz="0" w:space="0" w:color="auto"/>
            <w:bottom w:val="none" w:sz="0" w:space="0" w:color="auto"/>
            <w:right w:val="none" w:sz="0" w:space="0" w:color="auto"/>
          </w:divBdr>
        </w:div>
        <w:div w:id="1879118825">
          <w:marLeft w:val="480"/>
          <w:marRight w:val="0"/>
          <w:marTop w:val="0"/>
          <w:marBottom w:val="0"/>
          <w:divBdr>
            <w:top w:val="none" w:sz="0" w:space="0" w:color="auto"/>
            <w:left w:val="none" w:sz="0" w:space="0" w:color="auto"/>
            <w:bottom w:val="none" w:sz="0" w:space="0" w:color="auto"/>
            <w:right w:val="none" w:sz="0" w:space="0" w:color="auto"/>
          </w:divBdr>
        </w:div>
        <w:div w:id="1687245489">
          <w:marLeft w:val="480"/>
          <w:marRight w:val="0"/>
          <w:marTop w:val="0"/>
          <w:marBottom w:val="0"/>
          <w:divBdr>
            <w:top w:val="none" w:sz="0" w:space="0" w:color="auto"/>
            <w:left w:val="none" w:sz="0" w:space="0" w:color="auto"/>
            <w:bottom w:val="none" w:sz="0" w:space="0" w:color="auto"/>
            <w:right w:val="none" w:sz="0" w:space="0" w:color="auto"/>
          </w:divBdr>
        </w:div>
        <w:div w:id="476916482">
          <w:marLeft w:val="480"/>
          <w:marRight w:val="0"/>
          <w:marTop w:val="0"/>
          <w:marBottom w:val="0"/>
          <w:divBdr>
            <w:top w:val="none" w:sz="0" w:space="0" w:color="auto"/>
            <w:left w:val="none" w:sz="0" w:space="0" w:color="auto"/>
            <w:bottom w:val="none" w:sz="0" w:space="0" w:color="auto"/>
            <w:right w:val="none" w:sz="0" w:space="0" w:color="auto"/>
          </w:divBdr>
        </w:div>
        <w:div w:id="1337534890">
          <w:marLeft w:val="480"/>
          <w:marRight w:val="0"/>
          <w:marTop w:val="0"/>
          <w:marBottom w:val="0"/>
          <w:divBdr>
            <w:top w:val="none" w:sz="0" w:space="0" w:color="auto"/>
            <w:left w:val="none" w:sz="0" w:space="0" w:color="auto"/>
            <w:bottom w:val="none" w:sz="0" w:space="0" w:color="auto"/>
            <w:right w:val="none" w:sz="0" w:space="0" w:color="auto"/>
          </w:divBdr>
        </w:div>
        <w:div w:id="1162505741">
          <w:marLeft w:val="480"/>
          <w:marRight w:val="0"/>
          <w:marTop w:val="0"/>
          <w:marBottom w:val="0"/>
          <w:divBdr>
            <w:top w:val="none" w:sz="0" w:space="0" w:color="auto"/>
            <w:left w:val="none" w:sz="0" w:space="0" w:color="auto"/>
            <w:bottom w:val="none" w:sz="0" w:space="0" w:color="auto"/>
            <w:right w:val="none" w:sz="0" w:space="0" w:color="auto"/>
          </w:divBdr>
        </w:div>
        <w:div w:id="973022548">
          <w:marLeft w:val="480"/>
          <w:marRight w:val="0"/>
          <w:marTop w:val="0"/>
          <w:marBottom w:val="0"/>
          <w:divBdr>
            <w:top w:val="none" w:sz="0" w:space="0" w:color="auto"/>
            <w:left w:val="none" w:sz="0" w:space="0" w:color="auto"/>
            <w:bottom w:val="none" w:sz="0" w:space="0" w:color="auto"/>
            <w:right w:val="none" w:sz="0" w:space="0" w:color="auto"/>
          </w:divBdr>
        </w:div>
        <w:div w:id="1624724419">
          <w:marLeft w:val="480"/>
          <w:marRight w:val="0"/>
          <w:marTop w:val="0"/>
          <w:marBottom w:val="0"/>
          <w:divBdr>
            <w:top w:val="none" w:sz="0" w:space="0" w:color="auto"/>
            <w:left w:val="none" w:sz="0" w:space="0" w:color="auto"/>
            <w:bottom w:val="none" w:sz="0" w:space="0" w:color="auto"/>
            <w:right w:val="none" w:sz="0" w:space="0" w:color="auto"/>
          </w:divBdr>
        </w:div>
        <w:div w:id="43143432">
          <w:marLeft w:val="480"/>
          <w:marRight w:val="0"/>
          <w:marTop w:val="0"/>
          <w:marBottom w:val="0"/>
          <w:divBdr>
            <w:top w:val="none" w:sz="0" w:space="0" w:color="auto"/>
            <w:left w:val="none" w:sz="0" w:space="0" w:color="auto"/>
            <w:bottom w:val="none" w:sz="0" w:space="0" w:color="auto"/>
            <w:right w:val="none" w:sz="0" w:space="0" w:color="auto"/>
          </w:divBdr>
        </w:div>
        <w:div w:id="111440262">
          <w:marLeft w:val="480"/>
          <w:marRight w:val="0"/>
          <w:marTop w:val="0"/>
          <w:marBottom w:val="0"/>
          <w:divBdr>
            <w:top w:val="none" w:sz="0" w:space="0" w:color="auto"/>
            <w:left w:val="none" w:sz="0" w:space="0" w:color="auto"/>
            <w:bottom w:val="none" w:sz="0" w:space="0" w:color="auto"/>
            <w:right w:val="none" w:sz="0" w:space="0" w:color="auto"/>
          </w:divBdr>
        </w:div>
        <w:div w:id="1968781543">
          <w:marLeft w:val="480"/>
          <w:marRight w:val="0"/>
          <w:marTop w:val="0"/>
          <w:marBottom w:val="0"/>
          <w:divBdr>
            <w:top w:val="none" w:sz="0" w:space="0" w:color="auto"/>
            <w:left w:val="none" w:sz="0" w:space="0" w:color="auto"/>
            <w:bottom w:val="none" w:sz="0" w:space="0" w:color="auto"/>
            <w:right w:val="none" w:sz="0" w:space="0" w:color="auto"/>
          </w:divBdr>
        </w:div>
        <w:div w:id="872377035">
          <w:marLeft w:val="480"/>
          <w:marRight w:val="0"/>
          <w:marTop w:val="0"/>
          <w:marBottom w:val="0"/>
          <w:divBdr>
            <w:top w:val="none" w:sz="0" w:space="0" w:color="auto"/>
            <w:left w:val="none" w:sz="0" w:space="0" w:color="auto"/>
            <w:bottom w:val="none" w:sz="0" w:space="0" w:color="auto"/>
            <w:right w:val="none" w:sz="0" w:space="0" w:color="auto"/>
          </w:divBdr>
        </w:div>
        <w:div w:id="1238243147">
          <w:marLeft w:val="480"/>
          <w:marRight w:val="0"/>
          <w:marTop w:val="0"/>
          <w:marBottom w:val="0"/>
          <w:divBdr>
            <w:top w:val="none" w:sz="0" w:space="0" w:color="auto"/>
            <w:left w:val="none" w:sz="0" w:space="0" w:color="auto"/>
            <w:bottom w:val="none" w:sz="0" w:space="0" w:color="auto"/>
            <w:right w:val="none" w:sz="0" w:space="0" w:color="auto"/>
          </w:divBdr>
        </w:div>
        <w:div w:id="990909496">
          <w:marLeft w:val="480"/>
          <w:marRight w:val="0"/>
          <w:marTop w:val="0"/>
          <w:marBottom w:val="0"/>
          <w:divBdr>
            <w:top w:val="none" w:sz="0" w:space="0" w:color="auto"/>
            <w:left w:val="none" w:sz="0" w:space="0" w:color="auto"/>
            <w:bottom w:val="none" w:sz="0" w:space="0" w:color="auto"/>
            <w:right w:val="none" w:sz="0" w:space="0" w:color="auto"/>
          </w:divBdr>
        </w:div>
        <w:div w:id="1874731354">
          <w:marLeft w:val="480"/>
          <w:marRight w:val="0"/>
          <w:marTop w:val="0"/>
          <w:marBottom w:val="0"/>
          <w:divBdr>
            <w:top w:val="none" w:sz="0" w:space="0" w:color="auto"/>
            <w:left w:val="none" w:sz="0" w:space="0" w:color="auto"/>
            <w:bottom w:val="none" w:sz="0" w:space="0" w:color="auto"/>
            <w:right w:val="none" w:sz="0" w:space="0" w:color="auto"/>
          </w:divBdr>
        </w:div>
        <w:div w:id="1913350639">
          <w:marLeft w:val="480"/>
          <w:marRight w:val="0"/>
          <w:marTop w:val="0"/>
          <w:marBottom w:val="0"/>
          <w:divBdr>
            <w:top w:val="none" w:sz="0" w:space="0" w:color="auto"/>
            <w:left w:val="none" w:sz="0" w:space="0" w:color="auto"/>
            <w:bottom w:val="none" w:sz="0" w:space="0" w:color="auto"/>
            <w:right w:val="none" w:sz="0" w:space="0" w:color="auto"/>
          </w:divBdr>
        </w:div>
        <w:div w:id="1893618547">
          <w:marLeft w:val="480"/>
          <w:marRight w:val="0"/>
          <w:marTop w:val="0"/>
          <w:marBottom w:val="0"/>
          <w:divBdr>
            <w:top w:val="none" w:sz="0" w:space="0" w:color="auto"/>
            <w:left w:val="none" w:sz="0" w:space="0" w:color="auto"/>
            <w:bottom w:val="none" w:sz="0" w:space="0" w:color="auto"/>
            <w:right w:val="none" w:sz="0" w:space="0" w:color="auto"/>
          </w:divBdr>
        </w:div>
        <w:div w:id="1070422291">
          <w:marLeft w:val="480"/>
          <w:marRight w:val="0"/>
          <w:marTop w:val="0"/>
          <w:marBottom w:val="0"/>
          <w:divBdr>
            <w:top w:val="none" w:sz="0" w:space="0" w:color="auto"/>
            <w:left w:val="none" w:sz="0" w:space="0" w:color="auto"/>
            <w:bottom w:val="none" w:sz="0" w:space="0" w:color="auto"/>
            <w:right w:val="none" w:sz="0" w:space="0" w:color="auto"/>
          </w:divBdr>
        </w:div>
        <w:div w:id="1402026034">
          <w:marLeft w:val="480"/>
          <w:marRight w:val="0"/>
          <w:marTop w:val="0"/>
          <w:marBottom w:val="0"/>
          <w:divBdr>
            <w:top w:val="none" w:sz="0" w:space="0" w:color="auto"/>
            <w:left w:val="none" w:sz="0" w:space="0" w:color="auto"/>
            <w:bottom w:val="none" w:sz="0" w:space="0" w:color="auto"/>
            <w:right w:val="none" w:sz="0" w:space="0" w:color="auto"/>
          </w:divBdr>
        </w:div>
        <w:div w:id="170145290">
          <w:marLeft w:val="480"/>
          <w:marRight w:val="0"/>
          <w:marTop w:val="0"/>
          <w:marBottom w:val="0"/>
          <w:divBdr>
            <w:top w:val="none" w:sz="0" w:space="0" w:color="auto"/>
            <w:left w:val="none" w:sz="0" w:space="0" w:color="auto"/>
            <w:bottom w:val="none" w:sz="0" w:space="0" w:color="auto"/>
            <w:right w:val="none" w:sz="0" w:space="0" w:color="auto"/>
          </w:divBdr>
        </w:div>
        <w:div w:id="1088692037">
          <w:marLeft w:val="480"/>
          <w:marRight w:val="0"/>
          <w:marTop w:val="0"/>
          <w:marBottom w:val="0"/>
          <w:divBdr>
            <w:top w:val="none" w:sz="0" w:space="0" w:color="auto"/>
            <w:left w:val="none" w:sz="0" w:space="0" w:color="auto"/>
            <w:bottom w:val="none" w:sz="0" w:space="0" w:color="auto"/>
            <w:right w:val="none" w:sz="0" w:space="0" w:color="auto"/>
          </w:divBdr>
        </w:div>
        <w:div w:id="1588925589">
          <w:marLeft w:val="480"/>
          <w:marRight w:val="0"/>
          <w:marTop w:val="0"/>
          <w:marBottom w:val="0"/>
          <w:divBdr>
            <w:top w:val="none" w:sz="0" w:space="0" w:color="auto"/>
            <w:left w:val="none" w:sz="0" w:space="0" w:color="auto"/>
            <w:bottom w:val="none" w:sz="0" w:space="0" w:color="auto"/>
            <w:right w:val="none" w:sz="0" w:space="0" w:color="auto"/>
          </w:divBdr>
        </w:div>
        <w:div w:id="1747797768">
          <w:marLeft w:val="480"/>
          <w:marRight w:val="0"/>
          <w:marTop w:val="0"/>
          <w:marBottom w:val="0"/>
          <w:divBdr>
            <w:top w:val="none" w:sz="0" w:space="0" w:color="auto"/>
            <w:left w:val="none" w:sz="0" w:space="0" w:color="auto"/>
            <w:bottom w:val="none" w:sz="0" w:space="0" w:color="auto"/>
            <w:right w:val="none" w:sz="0" w:space="0" w:color="auto"/>
          </w:divBdr>
        </w:div>
        <w:div w:id="1820926049">
          <w:marLeft w:val="480"/>
          <w:marRight w:val="0"/>
          <w:marTop w:val="0"/>
          <w:marBottom w:val="0"/>
          <w:divBdr>
            <w:top w:val="none" w:sz="0" w:space="0" w:color="auto"/>
            <w:left w:val="none" w:sz="0" w:space="0" w:color="auto"/>
            <w:bottom w:val="none" w:sz="0" w:space="0" w:color="auto"/>
            <w:right w:val="none" w:sz="0" w:space="0" w:color="auto"/>
          </w:divBdr>
        </w:div>
        <w:div w:id="2032486704">
          <w:marLeft w:val="480"/>
          <w:marRight w:val="0"/>
          <w:marTop w:val="0"/>
          <w:marBottom w:val="0"/>
          <w:divBdr>
            <w:top w:val="none" w:sz="0" w:space="0" w:color="auto"/>
            <w:left w:val="none" w:sz="0" w:space="0" w:color="auto"/>
            <w:bottom w:val="none" w:sz="0" w:space="0" w:color="auto"/>
            <w:right w:val="none" w:sz="0" w:space="0" w:color="auto"/>
          </w:divBdr>
        </w:div>
        <w:div w:id="2024240571">
          <w:marLeft w:val="480"/>
          <w:marRight w:val="0"/>
          <w:marTop w:val="0"/>
          <w:marBottom w:val="0"/>
          <w:divBdr>
            <w:top w:val="none" w:sz="0" w:space="0" w:color="auto"/>
            <w:left w:val="none" w:sz="0" w:space="0" w:color="auto"/>
            <w:bottom w:val="none" w:sz="0" w:space="0" w:color="auto"/>
            <w:right w:val="none" w:sz="0" w:space="0" w:color="auto"/>
          </w:divBdr>
        </w:div>
        <w:div w:id="1812167198">
          <w:marLeft w:val="480"/>
          <w:marRight w:val="0"/>
          <w:marTop w:val="0"/>
          <w:marBottom w:val="0"/>
          <w:divBdr>
            <w:top w:val="none" w:sz="0" w:space="0" w:color="auto"/>
            <w:left w:val="none" w:sz="0" w:space="0" w:color="auto"/>
            <w:bottom w:val="none" w:sz="0" w:space="0" w:color="auto"/>
            <w:right w:val="none" w:sz="0" w:space="0" w:color="auto"/>
          </w:divBdr>
        </w:div>
        <w:div w:id="1070225380">
          <w:marLeft w:val="480"/>
          <w:marRight w:val="0"/>
          <w:marTop w:val="0"/>
          <w:marBottom w:val="0"/>
          <w:divBdr>
            <w:top w:val="none" w:sz="0" w:space="0" w:color="auto"/>
            <w:left w:val="none" w:sz="0" w:space="0" w:color="auto"/>
            <w:bottom w:val="none" w:sz="0" w:space="0" w:color="auto"/>
            <w:right w:val="none" w:sz="0" w:space="0" w:color="auto"/>
          </w:divBdr>
        </w:div>
        <w:div w:id="1421681371">
          <w:marLeft w:val="480"/>
          <w:marRight w:val="0"/>
          <w:marTop w:val="0"/>
          <w:marBottom w:val="0"/>
          <w:divBdr>
            <w:top w:val="none" w:sz="0" w:space="0" w:color="auto"/>
            <w:left w:val="none" w:sz="0" w:space="0" w:color="auto"/>
            <w:bottom w:val="none" w:sz="0" w:space="0" w:color="auto"/>
            <w:right w:val="none" w:sz="0" w:space="0" w:color="auto"/>
          </w:divBdr>
        </w:div>
        <w:div w:id="705525494">
          <w:marLeft w:val="480"/>
          <w:marRight w:val="0"/>
          <w:marTop w:val="0"/>
          <w:marBottom w:val="0"/>
          <w:divBdr>
            <w:top w:val="none" w:sz="0" w:space="0" w:color="auto"/>
            <w:left w:val="none" w:sz="0" w:space="0" w:color="auto"/>
            <w:bottom w:val="none" w:sz="0" w:space="0" w:color="auto"/>
            <w:right w:val="none" w:sz="0" w:space="0" w:color="auto"/>
          </w:divBdr>
        </w:div>
        <w:div w:id="1729957720">
          <w:marLeft w:val="480"/>
          <w:marRight w:val="0"/>
          <w:marTop w:val="0"/>
          <w:marBottom w:val="0"/>
          <w:divBdr>
            <w:top w:val="none" w:sz="0" w:space="0" w:color="auto"/>
            <w:left w:val="none" w:sz="0" w:space="0" w:color="auto"/>
            <w:bottom w:val="none" w:sz="0" w:space="0" w:color="auto"/>
            <w:right w:val="none" w:sz="0" w:space="0" w:color="auto"/>
          </w:divBdr>
        </w:div>
        <w:div w:id="1840734005">
          <w:marLeft w:val="480"/>
          <w:marRight w:val="0"/>
          <w:marTop w:val="0"/>
          <w:marBottom w:val="0"/>
          <w:divBdr>
            <w:top w:val="none" w:sz="0" w:space="0" w:color="auto"/>
            <w:left w:val="none" w:sz="0" w:space="0" w:color="auto"/>
            <w:bottom w:val="none" w:sz="0" w:space="0" w:color="auto"/>
            <w:right w:val="none" w:sz="0" w:space="0" w:color="auto"/>
          </w:divBdr>
        </w:div>
        <w:div w:id="118496703">
          <w:marLeft w:val="480"/>
          <w:marRight w:val="0"/>
          <w:marTop w:val="0"/>
          <w:marBottom w:val="0"/>
          <w:divBdr>
            <w:top w:val="none" w:sz="0" w:space="0" w:color="auto"/>
            <w:left w:val="none" w:sz="0" w:space="0" w:color="auto"/>
            <w:bottom w:val="none" w:sz="0" w:space="0" w:color="auto"/>
            <w:right w:val="none" w:sz="0" w:space="0" w:color="auto"/>
          </w:divBdr>
        </w:div>
        <w:div w:id="662779318">
          <w:marLeft w:val="480"/>
          <w:marRight w:val="0"/>
          <w:marTop w:val="0"/>
          <w:marBottom w:val="0"/>
          <w:divBdr>
            <w:top w:val="none" w:sz="0" w:space="0" w:color="auto"/>
            <w:left w:val="none" w:sz="0" w:space="0" w:color="auto"/>
            <w:bottom w:val="none" w:sz="0" w:space="0" w:color="auto"/>
            <w:right w:val="none" w:sz="0" w:space="0" w:color="auto"/>
          </w:divBdr>
        </w:div>
        <w:div w:id="1910648396">
          <w:marLeft w:val="480"/>
          <w:marRight w:val="0"/>
          <w:marTop w:val="0"/>
          <w:marBottom w:val="0"/>
          <w:divBdr>
            <w:top w:val="none" w:sz="0" w:space="0" w:color="auto"/>
            <w:left w:val="none" w:sz="0" w:space="0" w:color="auto"/>
            <w:bottom w:val="none" w:sz="0" w:space="0" w:color="auto"/>
            <w:right w:val="none" w:sz="0" w:space="0" w:color="auto"/>
          </w:divBdr>
        </w:div>
        <w:div w:id="1365668007">
          <w:marLeft w:val="480"/>
          <w:marRight w:val="0"/>
          <w:marTop w:val="0"/>
          <w:marBottom w:val="0"/>
          <w:divBdr>
            <w:top w:val="none" w:sz="0" w:space="0" w:color="auto"/>
            <w:left w:val="none" w:sz="0" w:space="0" w:color="auto"/>
            <w:bottom w:val="none" w:sz="0" w:space="0" w:color="auto"/>
            <w:right w:val="none" w:sz="0" w:space="0" w:color="auto"/>
          </w:divBdr>
        </w:div>
        <w:div w:id="1157958096">
          <w:marLeft w:val="480"/>
          <w:marRight w:val="0"/>
          <w:marTop w:val="0"/>
          <w:marBottom w:val="0"/>
          <w:divBdr>
            <w:top w:val="none" w:sz="0" w:space="0" w:color="auto"/>
            <w:left w:val="none" w:sz="0" w:space="0" w:color="auto"/>
            <w:bottom w:val="none" w:sz="0" w:space="0" w:color="auto"/>
            <w:right w:val="none" w:sz="0" w:space="0" w:color="auto"/>
          </w:divBdr>
        </w:div>
        <w:div w:id="107508078">
          <w:marLeft w:val="480"/>
          <w:marRight w:val="0"/>
          <w:marTop w:val="0"/>
          <w:marBottom w:val="0"/>
          <w:divBdr>
            <w:top w:val="none" w:sz="0" w:space="0" w:color="auto"/>
            <w:left w:val="none" w:sz="0" w:space="0" w:color="auto"/>
            <w:bottom w:val="none" w:sz="0" w:space="0" w:color="auto"/>
            <w:right w:val="none" w:sz="0" w:space="0" w:color="auto"/>
          </w:divBdr>
        </w:div>
        <w:div w:id="1290431457">
          <w:marLeft w:val="480"/>
          <w:marRight w:val="0"/>
          <w:marTop w:val="0"/>
          <w:marBottom w:val="0"/>
          <w:divBdr>
            <w:top w:val="none" w:sz="0" w:space="0" w:color="auto"/>
            <w:left w:val="none" w:sz="0" w:space="0" w:color="auto"/>
            <w:bottom w:val="none" w:sz="0" w:space="0" w:color="auto"/>
            <w:right w:val="none" w:sz="0" w:space="0" w:color="auto"/>
          </w:divBdr>
        </w:div>
        <w:div w:id="1690063711">
          <w:marLeft w:val="480"/>
          <w:marRight w:val="0"/>
          <w:marTop w:val="0"/>
          <w:marBottom w:val="0"/>
          <w:divBdr>
            <w:top w:val="none" w:sz="0" w:space="0" w:color="auto"/>
            <w:left w:val="none" w:sz="0" w:space="0" w:color="auto"/>
            <w:bottom w:val="none" w:sz="0" w:space="0" w:color="auto"/>
            <w:right w:val="none" w:sz="0" w:space="0" w:color="auto"/>
          </w:divBdr>
        </w:div>
        <w:div w:id="1882741393">
          <w:marLeft w:val="480"/>
          <w:marRight w:val="0"/>
          <w:marTop w:val="0"/>
          <w:marBottom w:val="0"/>
          <w:divBdr>
            <w:top w:val="none" w:sz="0" w:space="0" w:color="auto"/>
            <w:left w:val="none" w:sz="0" w:space="0" w:color="auto"/>
            <w:bottom w:val="none" w:sz="0" w:space="0" w:color="auto"/>
            <w:right w:val="none" w:sz="0" w:space="0" w:color="auto"/>
          </w:divBdr>
        </w:div>
        <w:div w:id="1968467912">
          <w:marLeft w:val="480"/>
          <w:marRight w:val="0"/>
          <w:marTop w:val="0"/>
          <w:marBottom w:val="0"/>
          <w:divBdr>
            <w:top w:val="none" w:sz="0" w:space="0" w:color="auto"/>
            <w:left w:val="none" w:sz="0" w:space="0" w:color="auto"/>
            <w:bottom w:val="none" w:sz="0" w:space="0" w:color="auto"/>
            <w:right w:val="none" w:sz="0" w:space="0" w:color="auto"/>
          </w:divBdr>
        </w:div>
        <w:div w:id="2022320172">
          <w:marLeft w:val="480"/>
          <w:marRight w:val="0"/>
          <w:marTop w:val="0"/>
          <w:marBottom w:val="0"/>
          <w:divBdr>
            <w:top w:val="none" w:sz="0" w:space="0" w:color="auto"/>
            <w:left w:val="none" w:sz="0" w:space="0" w:color="auto"/>
            <w:bottom w:val="none" w:sz="0" w:space="0" w:color="auto"/>
            <w:right w:val="none" w:sz="0" w:space="0" w:color="auto"/>
          </w:divBdr>
        </w:div>
        <w:div w:id="1973751595">
          <w:marLeft w:val="480"/>
          <w:marRight w:val="0"/>
          <w:marTop w:val="0"/>
          <w:marBottom w:val="0"/>
          <w:divBdr>
            <w:top w:val="none" w:sz="0" w:space="0" w:color="auto"/>
            <w:left w:val="none" w:sz="0" w:space="0" w:color="auto"/>
            <w:bottom w:val="none" w:sz="0" w:space="0" w:color="auto"/>
            <w:right w:val="none" w:sz="0" w:space="0" w:color="auto"/>
          </w:divBdr>
        </w:div>
        <w:div w:id="1572619432">
          <w:marLeft w:val="480"/>
          <w:marRight w:val="0"/>
          <w:marTop w:val="0"/>
          <w:marBottom w:val="0"/>
          <w:divBdr>
            <w:top w:val="none" w:sz="0" w:space="0" w:color="auto"/>
            <w:left w:val="none" w:sz="0" w:space="0" w:color="auto"/>
            <w:bottom w:val="none" w:sz="0" w:space="0" w:color="auto"/>
            <w:right w:val="none" w:sz="0" w:space="0" w:color="auto"/>
          </w:divBdr>
        </w:div>
        <w:div w:id="2002000618">
          <w:marLeft w:val="480"/>
          <w:marRight w:val="0"/>
          <w:marTop w:val="0"/>
          <w:marBottom w:val="0"/>
          <w:divBdr>
            <w:top w:val="none" w:sz="0" w:space="0" w:color="auto"/>
            <w:left w:val="none" w:sz="0" w:space="0" w:color="auto"/>
            <w:bottom w:val="none" w:sz="0" w:space="0" w:color="auto"/>
            <w:right w:val="none" w:sz="0" w:space="0" w:color="auto"/>
          </w:divBdr>
        </w:div>
        <w:div w:id="1228690052">
          <w:marLeft w:val="480"/>
          <w:marRight w:val="0"/>
          <w:marTop w:val="0"/>
          <w:marBottom w:val="0"/>
          <w:divBdr>
            <w:top w:val="none" w:sz="0" w:space="0" w:color="auto"/>
            <w:left w:val="none" w:sz="0" w:space="0" w:color="auto"/>
            <w:bottom w:val="none" w:sz="0" w:space="0" w:color="auto"/>
            <w:right w:val="none" w:sz="0" w:space="0" w:color="auto"/>
          </w:divBdr>
        </w:div>
        <w:div w:id="368728639">
          <w:marLeft w:val="480"/>
          <w:marRight w:val="0"/>
          <w:marTop w:val="0"/>
          <w:marBottom w:val="0"/>
          <w:divBdr>
            <w:top w:val="none" w:sz="0" w:space="0" w:color="auto"/>
            <w:left w:val="none" w:sz="0" w:space="0" w:color="auto"/>
            <w:bottom w:val="none" w:sz="0" w:space="0" w:color="auto"/>
            <w:right w:val="none" w:sz="0" w:space="0" w:color="auto"/>
          </w:divBdr>
        </w:div>
        <w:div w:id="1890417854">
          <w:marLeft w:val="480"/>
          <w:marRight w:val="0"/>
          <w:marTop w:val="0"/>
          <w:marBottom w:val="0"/>
          <w:divBdr>
            <w:top w:val="none" w:sz="0" w:space="0" w:color="auto"/>
            <w:left w:val="none" w:sz="0" w:space="0" w:color="auto"/>
            <w:bottom w:val="none" w:sz="0" w:space="0" w:color="auto"/>
            <w:right w:val="none" w:sz="0" w:space="0" w:color="auto"/>
          </w:divBdr>
        </w:div>
        <w:div w:id="1811316027">
          <w:marLeft w:val="480"/>
          <w:marRight w:val="0"/>
          <w:marTop w:val="0"/>
          <w:marBottom w:val="0"/>
          <w:divBdr>
            <w:top w:val="none" w:sz="0" w:space="0" w:color="auto"/>
            <w:left w:val="none" w:sz="0" w:space="0" w:color="auto"/>
            <w:bottom w:val="none" w:sz="0" w:space="0" w:color="auto"/>
            <w:right w:val="none" w:sz="0" w:space="0" w:color="auto"/>
          </w:divBdr>
        </w:div>
        <w:div w:id="1659652527">
          <w:marLeft w:val="480"/>
          <w:marRight w:val="0"/>
          <w:marTop w:val="0"/>
          <w:marBottom w:val="0"/>
          <w:divBdr>
            <w:top w:val="none" w:sz="0" w:space="0" w:color="auto"/>
            <w:left w:val="none" w:sz="0" w:space="0" w:color="auto"/>
            <w:bottom w:val="none" w:sz="0" w:space="0" w:color="auto"/>
            <w:right w:val="none" w:sz="0" w:space="0" w:color="auto"/>
          </w:divBdr>
        </w:div>
        <w:div w:id="137650477">
          <w:marLeft w:val="480"/>
          <w:marRight w:val="0"/>
          <w:marTop w:val="0"/>
          <w:marBottom w:val="0"/>
          <w:divBdr>
            <w:top w:val="none" w:sz="0" w:space="0" w:color="auto"/>
            <w:left w:val="none" w:sz="0" w:space="0" w:color="auto"/>
            <w:bottom w:val="none" w:sz="0" w:space="0" w:color="auto"/>
            <w:right w:val="none" w:sz="0" w:space="0" w:color="auto"/>
          </w:divBdr>
        </w:div>
        <w:div w:id="1859612929">
          <w:marLeft w:val="480"/>
          <w:marRight w:val="0"/>
          <w:marTop w:val="0"/>
          <w:marBottom w:val="0"/>
          <w:divBdr>
            <w:top w:val="none" w:sz="0" w:space="0" w:color="auto"/>
            <w:left w:val="none" w:sz="0" w:space="0" w:color="auto"/>
            <w:bottom w:val="none" w:sz="0" w:space="0" w:color="auto"/>
            <w:right w:val="none" w:sz="0" w:space="0" w:color="auto"/>
          </w:divBdr>
        </w:div>
        <w:div w:id="1668820292">
          <w:marLeft w:val="480"/>
          <w:marRight w:val="0"/>
          <w:marTop w:val="0"/>
          <w:marBottom w:val="0"/>
          <w:divBdr>
            <w:top w:val="none" w:sz="0" w:space="0" w:color="auto"/>
            <w:left w:val="none" w:sz="0" w:space="0" w:color="auto"/>
            <w:bottom w:val="none" w:sz="0" w:space="0" w:color="auto"/>
            <w:right w:val="none" w:sz="0" w:space="0" w:color="auto"/>
          </w:divBdr>
        </w:div>
        <w:div w:id="240070946">
          <w:marLeft w:val="480"/>
          <w:marRight w:val="0"/>
          <w:marTop w:val="0"/>
          <w:marBottom w:val="0"/>
          <w:divBdr>
            <w:top w:val="none" w:sz="0" w:space="0" w:color="auto"/>
            <w:left w:val="none" w:sz="0" w:space="0" w:color="auto"/>
            <w:bottom w:val="none" w:sz="0" w:space="0" w:color="auto"/>
            <w:right w:val="none" w:sz="0" w:space="0" w:color="auto"/>
          </w:divBdr>
        </w:div>
        <w:div w:id="1693453742">
          <w:marLeft w:val="480"/>
          <w:marRight w:val="0"/>
          <w:marTop w:val="0"/>
          <w:marBottom w:val="0"/>
          <w:divBdr>
            <w:top w:val="none" w:sz="0" w:space="0" w:color="auto"/>
            <w:left w:val="none" w:sz="0" w:space="0" w:color="auto"/>
            <w:bottom w:val="none" w:sz="0" w:space="0" w:color="auto"/>
            <w:right w:val="none" w:sz="0" w:space="0" w:color="auto"/>
          </w:divBdr>
        </w:div>
        <w:div w:id="860238723">
          <w:marLeft w:val="480"/>
          <w:marRight w:val="0"/>
          <w:marTop w:val="0"/>
          <w:marBottom w:val="0"/>
          <w:divBdr>
            <w:top w:val="none" w:sz="0" w:space="0" w:color="auto"/>
            <w:left w:val="none" w:sz="0" w:space="0" w:color="auto"/>
            <w:bottom w:val="none" w:sz="0" w:space="0" w:color="auto"/>
            <w:right w:val="none" w:sz="0" w:space="0" w:color="auto"/>
          </w:divBdr>
        </w:div>
        <w:div w:id="809589912">
          <w:marLeft w:val="480"/>
          <w:marRight w:val="0"/>
          <w:marTop w:val="0"/>
          <w:marBottom w:val="0"/>
          <w:divBdr>
            <w:top w:val="none" w:sz="0" w:space="0" w:color="auto"/>
            <w:left w:val="none" w:sz="0" w:space="0" w:color="auto"/>
            <w:bottom w:val="none" w:sz="0" w:space="0" w:color="auto"/>
            <w:right w:val="none" w:sz="0" w:space="0" w:color="auto"/>
          </w:divBdr>
        </w:div>
        <w:div w:id="898787038">
          <w:marLeft w:val="480"/>
          <w:marRight w:val="0"/>
          <w:marTop w:val="0"/>
          <w:marBottom w:val="0"/>
          <w:divBdr>
            <w:top w:val="none" w:sz="0" w:space="0" w:color="auto"/>
            <w:left w:val="none" w:sz="0" w:space="0" w:color="auto"/>
            <w:bottom w:val="none" w:sz="0" w:space="0" w:color="auto"/>
            <w:right w:val="none" w:sz="0" w:space="0" w:color="auto"/>
          </w:divBdr>
        </w:div>
        <w:div w:id="177815886">
          <w:marLeft w:val="480"/>
          <w:marRight w:val="0"/>
          <w:marTop w:val="0"/>
          <w:marBottom w:val="0"/>
          <w:divBdr>
            <w:top w:val="none" w:sz="0" w:space="0" w:color="auto"/>
            <w:left w:val="none" w:sz="0" w:space="0" w:color="auto"/>
            <w:bottom w:val="none" w:sz="0" w:space="0" w:color="auto"/>
            <w:right w:val="none" w:sz="0" w:space="0" w:color="auto"/>
          </w:divBdr>
        </w:div>
        <w:div w:id="376784030">
          <w:marLeft w:val="480"/>
          <w:marRight w:val="0"/>
          <w:marTop w:val="0"/>
          <w:marBottom w:val="0"/>
          <w:divBdr>
            <w:top w:val="none" w:sz="0" w:space="0" w:color="auto"/>
            <w:left w:val="none" w:sz="0" w:space="0" w:color="auto"/>
            <w:bottom w:val="none" w:sz="0" w:space="0" w:color="auto"/>
            <w:right w:val="none" w:sz="0" w:space="0" w:color="auto"/>
          </w:divBdr>
        </w:div>
        <w:div w:id="855312950">
          <w:marLeft w:val="480"/>
          <w:marRight w:val="0"/>
          <w:marTop w:val="0"/>
          <w:marBottom w:val="0"/>
          <w:divBdr>
            <w:top w:val="none" w:sz="0" w:space="0" w:color="auto"/>
            <w:left w:val="none" w:sz="0" w:space="0" w:color="auto"/>
            <w:bottom w:val="none" w:sz="0" w:space="0" w:color="auto"/>
            <w:right w:val="none" w:sz="0" w:space="0" w:color="auto"/>
          </w:divBdr>
        </w:div>
        <w:div w:id="649552546">
          <w:marLeft w:val="480"/>
          <w:marRight w:val="0"/>
          <w:marTop w:val="0"/>
          <w:marBottom w:val="0"/>
          <w:divBdr>
            <w:top w:val="none" w:sz="0" w:space="0" w:color="auto"/>
            <w:left w:val="none" w:sz="0" w:space="0" w:color="auto"/>
            <w:bottom w:val="none" w:sz="0" w:space="0" w:color="auto"/>
            <w:right w:val="none" w:sz="0" w:space="0" w:color="auto"/>
          </w:divBdr>
        </w:div>
        <w:div w:id="1809739793">
          <w:marLeft w:val="480"/>
          <w:marRight w:val="0"/>
          <w:marTop w:val="0"/>
          <w:marBottom w:val="0"/>
          <w:divBdr>
            <w:top w:val="none" w:sz="0" w:space="0" w:color="auto"/>
            <w:left w:val="none" w:sz="0" w:space="0" w:color="auto"/>
            <w:bottom w:val="none" w:sz="0" w:space="0" w:color="auto"/>
            <w:right w:val="none" w:sz="0" w:space="0" w:color="auto"/>
          </w:divBdr>
        </w:div>
        <w:div w:id="1889797694">
          <w:marLeft w:val="480"/>
          <w:marRight w:val="0"/>
          <w:marTop w:val="0"/>
          <w:marBottom w:val="0"/>
          <w:divBdr>
            <w:top w:val="none" w:sz="0" w:space="0" w:color="auto"/>
            <w:left w:val="none" w:sz="0" w:space="0" w:color="auto"/>
            <w:bottom w:val="none" w:sz="0" w:space="0" w:color="auto"/>
            <w:right w:val="none" w:sz="0" w:space="0" w:color="auto"/>
          </w:divBdr>
        </w:div>
        <w:div w:id="1769889732">
          <w:marLeft w:val="480"/>
          <w:marRight w:val="0"/>
          <w:marTop w:val="0"/>
          <w:marBottom w:val="0"/>
          <w:divBdr>
            <w:top w:val="none" w:sz="0" w:space="0" w:color="auto"/>
            <w:left w:val="none" w:sz="0" w:space="0" w:color="auto"/>
            <w:bottom w:val="none" w:sz="0" w:space="0" w:color="auto"/>
            <w:right w:val="none" w:sz="0" w:space="0" w:color="auto"/>
          </w:divBdr>
        </w:div>
        <w:div w:id="553128851">
          <w:marLeft w:val="480"/>
          <w:marRight w:val="0"/>
          <w:marTop w:val="0"/>
          <w:marBottom w:val="0"/>
          <w:divBdr>
            <w:top w:val="none" w:sz="0" w:space="0" w:color="auto"/>
            <w:left w:val="none" w:sz="0" w:space="0" w:color="auto"/>
            <w:bottom w:val="none" w:sz="0" w:space="0" w:color="auto"/>
            <w:right w:val="none" w:sz="0" w:space="0" w:color="auto"/>
          </w:divBdr>
        </w:div>
        <w:div w:id="590158920">
          <w:marLeft w:val="480"/>
          <w:marRight w:val="0"/>
          <w:marTop w:val="0"/>
          <w:marBottom w:val="0"/>
          <w:divBdr>
            <w:top w:val="none" w:sz="0" w:space="0" w:color="auto"/>
            <w:left w:val="none" w:sz="0" w:space="0" w:color="auto"/>
            <w:bottom w:val="none" w:sz="0" w:space="0" w:color="auto"/>
            <w:right w:val="none" w:sz="0" w:space="0" w:color="auto"/>
          </w:divBdr>
        </w:div>
        <w:div w:id="655643301">
          <w:marLeft w:val="480"/>
          <w:marRight w:val="0"/>
          <w:marTop w:val="0"/>
          <w:marBottom w:val="0"/>
          <w:divBdr>
            <w:top w:val="none" w:sz="0" w:space="0" w:color="auto"/>
            <w:left w:val="none" w:sz="0" w:space="0" w:color="auto"/>
            <w:bottom w:val="none" w:sz="0" w:space="0" w:color="auto"/>
            <w:right w:val="none" w:sz="0" w:space="0" w:color="auto"/>
          </w:divBdr>
        </w:div>
        <w:div w:id="965545383">
          <w:marLeft w:val="480"/>
          <w:marRight w:val="0"/>
          <w:marTop w:val="0"/>
          <w:marBottom w:val="0"/>
          <w:divBdr>
            <w:top w:val="none" w:sz="0" w:space="0" w:color="auto"/>
            <w:left w:val="none" w:sz="0" w:space="0" w:color="auto"/>
            <w:bottom w:val="none" w:sz="0" w:space="0" w:color="auto"/>
            <w:right w:val="none" w:sz="0" w:space="0" w:color="auto"/>
          </w:divBdr>
        </w:div>
        <w:div w:id="993683694">
          <w:marLeft w:val="480"/>
          <w:marRight w:val="0"/>
          <w:marTop w:val="0"/>
          <w:marBottom w:val="0"/>
          <w:divBdr>
            <w:top w:val="none" w:sz="0" w:space="0" w:color="auto"/>
            <w:left w:val="none" w:sz="0" w:space="0" w:color="auto"/>
            <w:bottom w:val="none" w:sz="0" w:space="0" w:color="auto"/>
            <w:right w:val="none" w:sz="0" w:space="0" w:color="auto"/>
          </w:divBdr>
        </w:div>
        <w:div w:id="2136831321">
          <w:marLeft w:val="480"/>
          <w:marRight w:val="0"/>
          <w:marTop w:val="0"/>
          <w:marBottom w:val="0"/>
          <w:divBdr>
            <w:top w:val="none" w:sz="0" w:space="0" w:color="auto"/>
            <w:left w:val="none" w:sz="0" w:space="0" w:color="auto"/>
            <w:bottom w:val="none" w:sz="0" w:space="0" w:color="auto"/>
            <w:right w:val="none" w:sz="0" w:space="0" w:color="auto"/>
          </w:divBdr>
        </w:div>
        <w:div w:id="67113789">
          <w:marLeft w:val="480"/>
          <w:marRight w:val="0"/>
          <w:marTop w:val="0"/>
          <w:marBottom w:val="0"/>
          <w:divBdr>
            <w:top w:val="none" w:sz="0" w:space="0" w:color="auto"/>
            <w:left w:val="none" w:sz="0" w:space="0" w:color="auto"/>
            <w:bottom w:val="none" w:sz="0" w:space="0" w:color="auto"/>
            <w:right w:val="none" w:sz="0" w:space="0" w:color="auto"/>
          </w:divBdr>
        </w:div>
        <w:div w:id="1417051738">
          <w:marLeft w:val="480"/>
          <w:marRight w:val="0"/>
          <w:marTop w:val="0"/>
          <w:marBottom w:val="0"/>
          <w:divBdr>
            <w:top w:val="none" w:sz="0" w:space="0" w:color="auto"/>
            <w:left w:val="none" w:sz="0" w:space="0" w:color="auto"/>
            <w:bottom w:val="none" w:sz="0" w:space="0" w:color="auto"/>
            <w:right w:val="none" w:sz="0" w:space="0" w:color="auto"/>
          </w:divBdr>
        </w:div>
        <w:div w:id="1009337423">
          <w:marLeft w:val="480"/>
          <w:marRight w:val="0"/>
          <w:marTop w:val="0"/>
          <w:marBottom w:val="0"/>
          <w:divBdr>
            <w:top w:val="none" w:sz="0" w:space="0" w:color="auto"/>
            <w:left w:val="none" w:sz="0" w:space="0" w:color="auto"/>
            <w:bottom w:val="none" w:sz="0" w:space="0" w:color="auto"/>
            <w:right w:val="none" w:sz="0" w:space="0" w:color="auto"/>
          </w:divBdr>
        </w:div>
        <w:div w:id="1883665735">
          <w:marLeft w:val="480"/>
          <w:marRight w:val="0"/>
          <w:marTop w:val="0"/>
          <w:marBottom w:val="0"/>
          <w:divBdr>
            <w:top w:val="none" w:sz="0" w:space="0" w:color="auto"/>
            <w:left w:val="none" w:sz="0" w:space="0" w:color="auto"/>
            <w:bottom w:val="none" w:sz="0" w:space="0" w:color="auto"/>
            <w:right w:val="none" w:sz="0" w:space="0" w:color="auto"/>
          </w:divBdr>
        </w:div>
        <w:div w:id="520436525">
          <w:marLeft w:val="480"/>
          <w:marRight w:val="0"/>
          <w:marTop w:val="0"/>
          <w:marBottom w:val="0"/>
          <w:divBdr>
            <w:top w:val="none" w:sz="0" w:space="0" w:color="auto"/>
            <w:left w:val="none" w:sz="0" w:space="0" w:color="auto"/>
            <w:bottom w:val="none" w:sz="0" w:space="0" w:color="auto"/>
            <w:right w:val="none" w:sz="0" w:space="0" w:color="auto"/>
          </w:divBdr>
        </w:div>
        <w:div w:id="1267079109">
          <w:marLeft w:val="480"/>
          <w:marRight w:val="0"/>
          <w:marTop w:val="0"/>
          <w:marBottom w:val="0"/>
          <w:divBdr>
            <w:top w:val="none" w:sz="0" w:space="0" w:color="auto"/>
            <w:left w:val="none" w:sz="0" w:space="0" w:color="auto"/>
            <w:bottom w:val="none" w:sz="0" w:space="0" w:color="auto"/>
            <w:right w:val="none" w:sz="0" w:space="0" w:color="auto"/>
          </w:divBdr>
        </w:div>
        <w:div w:id="1081753168">
          <w:marLeft w:val="480"/>
          <w:marRight w:val="0"/>
          <w:marTop w:val="0"/>
          <w:marBottom w:val="0"/>
          <w:divBdr>
            <w:top w:val="none" w:sz="0" w:space="0" w:color="auto"/>
            <w:left w:val="none" w:sz="0" w:space="0" w:color="auto"/>
            <w:bottom w:val="none" w:sz="0" w:space="0" w:color="auto"/>
            <w:right w:val="none" w:sz="0" w:space="0" w:color="auto"/>
          </w:divBdr>
        </w:div>
        <w:div w:id="2136175286">
          <w:marLeft w:val="480"/>
          <w:marRight w:val="0"/>
          <w:marTop w:val="0"/>
          <w:marBottom w:val="0"/>
          <w:divBdr>
            <w:top w:val="none" w:sz="0" w:space="0" w:color="auto"/>
            <w:left w:val="none" w:sz="0" w:space="0" w:color="auto"/>
            <w:bottom w:val="none" w:sz="0" w:space="0" w:color="auto"/>
            <w:right w:val="none" w:sz="0" w:space="0" w:color="auto"/>
          </w:divBdr>
        </w:div>
        <w:div w:id="1520509277">
          <w:marLeft w:val="480"/>
          <w:marRight w:val="0"/>
          <w:marTop w:val="0"/>
          <w:marBottom w:val="0"/>
          <w:divBdr>
            <w:top w:val="none" w:sz="0" w:space="0" w:color="auto"/>
            <w:left w:val="none" w:sz="0" w:space="0" w:color="auto"/>
            <w:bottom w:val="none" w:sz="0" w:space="0" w:color="auto"/>
            <w:right w:val="none" w:sz="0" w:space="0" w:color="auto"/>
          </w:divBdr>
        </w:div>
        <w:div w:id="1513496872">
          <w:marLeft w:val="480"/>
          <w:marRight w:val="0"/>
          <w:marTop w:val="0"/>
          <w:marBottom w:val="0"/>
          <w:divBdr>
            <w:top w:val="none" w:sz="0" w:space="0" w:color="auto"/>
            <w:left w:val="none" w:sz="0" w:space="0" w:color="auto"/>
            <w:bottom w:val="none" w:sz="0" w:space="0" w:color="auto"/>
            <w:right w:val="none" w:sz="0" w:space="0" w:color="auto"/>
          </w:divBdr>
        </w:div>
        <w:div w:id="1000961482">
          <w:marLeft w:val="480"/>
          <w:marRight w:val="0"/>
          <w:marTop w:val="0"/>
          <w:marBottom w:val="0"/>
          <w:divBdr>
            <w:top w:val="none" w:sz="0" w:space="0" w:color="auto"/>
            <w:left w:val="none" w:sz="0" w:space="0" w:color="auto"/>
            <w:bottom w:val="none" w:sz="0" w:space="0" w:color="auto"/>
            <w:right w:val="none" w:sz="0" w:space="0" w:color="auto"/>
          </w:divBdr>
        </w:div>
        <w:div w:id="789858090">
          <w:marLeft w:val="480"/>
          <w:marRight w:val="0"/>
          <w:marTop w:val="0"/>
          <w:marBottom w:val="0"/>
          <w:divBdr>
            <w:top w:val="none" w:sz="0" w:space="0" w:color="auto"/>
            <w:left w:val="none" w:sz="0" w:space="0" w:color="auto"/>
            <w:bottom w:val="none" w:sz="0" w:space="0" w:color="auto"/>
            <w:right w:val="none" w:sz="0" w:space="0" w:color="auto"/>
          </w:divBdr>
        </w:div>
        <w:div w:id="1619604188">
          <w:marLeft w:val="480"/>
          <w:marRight w:val="0"/>
          <w:marTop w:val="0"/>
          <w:marBottom w:val="0"/>
          <w:divBdr>
            <w:top w:val="none" w:sz="0" w:space="0" w:color="auto"/>
            <w:left w:val="none" w:sz="0" w:space="0" w:color="auto"/>
            <w:bottom w:val="none" w:sz="0" w:space="0" w:color="auto"/>
            <w:right w:val="none" w:sz="0" w:space="0" w:color="auto"/>
          </w:divBdr>
        </w:div>
        <w:div w:id="353269507">
          <w:marLeft w:val="480"/>
          <w:marRight w:val="0"/>
          <w:marTop w:val="0"/>
          <w:marBottom w:val="0"/>
          <w:divBdr>
            <w:top w:val="none" w:sz="0" w:space="0" w:color="auto"/>
            <w:left w:val="none" w:sz="0" w:space="0" w:color="auto"/>
            <w:bottom w:val="none" w:sz="0" w:space="0" w:color="auto"/>
            <w:right w:val="none" w:sz="0" w:space="0" w:color="auto"/>
          </w:divBdr>
        </w:div>
        <w:div w:id="1237321692">
          <w:marLeft w:val="480"/>
          <w:marRight w:val="0"/>
          <w:marTop w:val="0"/>
          <w:marBottom w:val="0"/>
          <w:divBdr>
            <w:top w:val="none" w:sz="0" w:space="0" w:color="auto"/>
            <w:left w:val="none" w:sz="0" w:space="0" w:color="auto"/>
            <w:bottom w:val="none" w:sz="0" w:space="0" w:color="auto"/>
            <w:right w:val="none" w:sz="0" w:space="0" w:color="auto"/>
          </w:divBdr>
        </w:div>
        <w:div w:id="1817839630">
          <w:marLeft w:val="480"/>
          <w:marRight w:val="0"/>
          <w:marTop w:val="0"/>
          <w:marBottom w:val="0"/>
          <w:divBdr>
            <w:top w:val="none" w:sz="0" w:space="0" w:color="auto"/>
            <w:left w:val="none" w:sz="0" w:space="0" w:color="auto"/>
            <w:bottom w:val="none" w:sz="0" w:space="0" w:color="auto"/>
            <w:right w:val="none" w:sz="0" w:space="0" w:color="auto"/>
          </w:divBdr>
        </w:div>
        <w:div w:id="1895002091">
          <w:marLeft w:val="480"/>
          <w:marRight w:val="0"/>
          <w:marTop w:val="0"/>
          <w:marBottom w:val="0"/>
          <w:divBdr>
            <w:top w:val="none" w:sz="0" w:space="0" w:color="auto"/>
            <w:left w:val="none" w:sz="0" w:space="0" w:color="auto"/>
            <w:bottom w:val="none" w:sz="0" w:space="0" w:color="auto"/>
            <w:right w:val="none" w:sz="0" w:space="0" w:color="auto"/>
          </w:divBdr>
        </w:div>
        <w:div w:id="1909535203">
          <w:marLeft w:val="480"/>
          <w:marRight w:val="0"/>
          <w:marTop w:val="0"/>
          <w:marBottom w:val="0"/>
          <w:divBdr>
            <w:top w:val="none" w:sz="0" w:space="0" w:color="auto"/>
            <w:left w:val="none" w:sz="0" w:space="0" w:color="auto"/>
            <w:bottom w:val="none" w:sz="0" w:space="0" w:color="auto"/>
            <w:right w:val="none" w:sz="0" w:space="0" w:color="auto"/>
          </w:divBdr>
        </w:div>
      </w:divsChild>
    </w:div>
    <w:div w:id="2027554677">
      <w:bodyDiv w:val="1"/>
      <w:marLeft w:val="0"/>
      <w:marRight w:val="0"/>
      <w:marTop w:val="0"/>
      <w:marBottom w:val="0"/>
      <w:divBdr>
        <w:top w:val="none" w:sz="0" w:space="0" w:color="auto"/>
        <w:left w:val="none" w:sz="0" w:space="0" w:color="auto"/>
        <w:bottom w:val="none" w:sz="0" w:space="0" w:color="auto"/>
        <w:right w:val="none" w:sz="0" w:space="0" w:color="auto"/>
      </w:divBdr>
    </w:div>
    <w:div w:id="2027555073">
      <w:bodyDiv w:val="1"/>
      <w:marLeft w:val="0"/>
      <w:marRight w:val="0"/>
      <w:marTop w:val="0"/>
      <w:marBottom w:val="0"/>
      <w:divBdr>
        <w:top w:val="none" w:sz="0" w:space="0" w:color="auto"/>
        <w:left w:val="none" w:sz="0" w:space="0" w:color="auto"/>
        <w:bottom w:val="none" w:sz="0" w:space="0" w:color="auto"/>
        <w:right w:val="none" w:sz="0" w:space="0" w:color="auto"/>
      </w:divBdr>
    </w:div>
    <w:div w:id="2028362581">
      <w:bodyDiv w:val="1"/>
      <w:marLeft w:val="0"/>
      <w:marRight w:val="0"/>
      <w:marTop w:val="0"/>
      <w:marBottom w:val="0"/>
      <w:divBdr>
        <w:top w:val="none" w:sz="0" w:space="0" w:color="auto"/>
        <w:left w:val="none" w:sz="0" w:space="0" w:color="auto"/>
        <w:bottom w:val="none" w:sz="0" w:space="0" w:color="auto"/>
        <w:right w:val="none" w:sz="0" w:space="0" w:color="auto"/>
      </w:divBdr>
    </w:div>
    <w:div w:id="2029208824">
      <w:bodyDiv w:val="1"/>
      <w:marLeft w:val="0"/>
      <w:marRight w:val="0"/>
      <w:marTop w:val="0"/>
      <w:marBottom w:val="0"/>
      <w:divBdr>
        <w:top w:val="none" w:sz="0" w:space="0" w:color="auto"/>
        <w:left w:val="none" w:sz="0" w:space="0" w:color="auto"/>
        <w:bottom w:val="none" w:sz="0" w:space="0" w:color="auto"/>
        <w:right w:val="none" w:sz="0" w:space="0" w:color="auto"/>
      </w:divBdr>
    </w:div>
    <w:div w:id="2029870511">
      <w:bodyDiv w:val="1"/>
      <w:marLeft w:val="0"/>
      <w:marRight w:val="0"/>
      <w:marTop w:val="0"/>
      <w:marBottom w:val="0"/>
      <w:divBdr>
        <w:top w:val="none" w:sz="0" w:space="0" w:color="auto"/>
        <w:left w:val="none" w:sz="0" w:space="0" w:color="auto"/>
        <w:bottom w:val="none" w:sz="0" w:space="0" w:color="auto"/>
        <w:right w:val="none" w:sz="0" w:space="0" w:color="auto"/>
      </w:divBdr>
    </w:div>
    <w:div w:id="2030374949">
      <w:bodyDiv w:val="1"/>
      <w:marLeft w:val="0"/>
      <w:marRight w:val="0"/>
      <w:marTop w:val="0"/>
      <w:marBottom w:val="0"/>
      <w:divBdr>
        <w:top w:val="none" w:sz="0" w:space="0" w:color="auto"/>
        <w:left w:val="none" w:sz="0" w:space="0" w:color="auto"/>
        <w:bottom w:val="none" w:sz="0" w:space="0" w:color="auto"/>
        <w:right w:val="none" w:sz="0" w:space="0" w:color="auto"/>
      </w:divBdr>
    </w:div>
    <w:div w:id="2030598543">
      <w:bodyDiv w:val="1"/>
      <w:marLeft w:val="0"/>
      <w:marRight w:val="0"/>
      <w:marTop w:val="0"/>
      <w:marBottom w:val="0"/>
      <w:divBdr>
        <w:top w:val="none" w:sz="0" w:space="0" w:color="auto"/>
        <w:left w:val="none" w:sz="0" w:space="0" w:color="auto"/>
        <w:bottom w:val="none" w:sz="0" w:space="0" w:color="auto"/>
        <w:right w:val="none" w:sz="0" w:space="0" w:color="auto"/>
      </w:divBdr>
    </w:div>
    <w:div w:id="2030980775">
      <w:bodyDiv w:val="1"/>
      <w:marLeft w:val="0"/>
      <w:marRight w:val="0"/>
      <w:marTop w:val="0"/>
      <w:marBottom w:val="0"/>
      <w:divBdr>
        <w:top w:val="none" w:sz="0" w:space="0" w:color="auto"/>
        <w:left w:val="none" w:sz="0" w:space="0" w:color="auto"/>
        <w:bottom w:val="none" w:sz="0" w:space="0" w:color="auto"/>
        <w:right w:val="none" w:sz="0" w:space="0" w:color="auto"/>
      </w:divBdr>
    </w:div>
    <w:div w:id="2031762204">
      <w:bodyDiv w:val="1"/>
      <w:marLeft w:val="0"/>
      <w:marRight w:val="0"/>
      <w:marTop w:val="0"/>
      <w:marBottom w:val="0"/>
      <w:divBdr>
        <w:top w:val="none" w:sz="0" w:space="0" w:color="auto"/>
        <w:left w:val="none" w:sz="0" w:space="0" w:color="auto"/>
        <w:bottom w:val="none" w:sz="0" w:space="0" w:color="auto"/>
        <w:right w:val="none" w:sz="0" w:space="0" w:color="auto"/>
      </w:divBdr>
    </w:div>
    <w:div w:id="2031910702">
      <w:bodyDiv w:val="1"/>
      <w:marLeft w:val="0"/>
      <w:marRight w:val="0"/>
      <w:marTop w:val="0"/>
      <w:marBottom w:val="0"/>
      <w:divBdr>
        <w:top w:val="none" w:sz="0" w:space="0" w:color="auto"/>
        <w:left w:val="none" w:sz="0" w:space="0" w:color="auto"/>
        <w:bottom w:val="none" w:sz="0" w:space="0" w:color="auto"/>
        <w:right w:val="none" w:sz="0" w:space="0" w:color="auto"/>
      </w:divBdr>
    </w:div>
    <w:div w:id="2032144341">
      <w:bodyDiv w:val="1"/>
      <w:marLeft w:val="0"/>
      <w:marRight w:val="0"/>
      <w:marTop w:val="0"/>
      <w:marBottom w:val="0"/>
      <w:divBdr>
        <w:top w:val="none" w:sz="0" w:space="0" w:color="auto"/>
        <w:left w:val="none" w:sz="0" w:space="0" w:color="auto"/>
        <w:bottom w:val="none" w:sz="0" w:space="0" w:color="auto"/>
        <w:right w:val="none" w:sz="0" w:space="0" w:color="auto"/>
      </w:divBdr>
    </w:div>
    <w:div w:id="2033258989">
      <w:bodyDiv w:val="1"/>
      <w:marLeft w:val="0"/>
      <w:marRight w:val="0"/>
      <w:marTop w:val="0"/>
      <w:marBottom w:val="0"/>
      <w:divBdr>
        <w:top w:val="none" w:sz="0" w:space="0" w:color="auto"/>
        <w:left w:val="none" w:sz="0" w:space="0" w:color="auto"/>
        <w:bottom w:val="none" w:sz="0" w:space="0" w:color="auto"/>
        <w:right w:val="none" w:sz="0" w:space="0" w:color="auto"/>
      </w:divBdr>
    </w:div>
    <w:div w:id="2034500202">
      <w:bodyDiv w:val="1"/>
      <w:marLeft w:val="0"/>
      <w:marRight w:val="0"/>
      <w:marTop w:val="0"/>
      <w:marBottom w:val="0"/>
      <w:divBdr>
        <w:top w:val="none" w:sz="0" w:space="0" w:color="auto"/>
        <w:left w:val="none" w:sz="0" w:space="0" w:color="auto"/>
        <w:bottom w:val="none" w:sz="0" w:space="0" w:color="auto"/>
        <w:right w:val="none" w:sz="0" w:space="0" w:color="auto"/>
      </w:divBdr>
    </w:div>
    <w:div w:id="2034919761">
      <w:bodyDiv w:val="1"/>
      <w:marLeft w:val="0"/>
      <w:marRight w:val="0"/>
      <w:marTop w:val="0"/>
      <w:marBottom w:val="0"/>
      <w:divBdr>
        <w:top w:val="none" w:sz="0" w:space="0" w:color="auto"/>
        <w:left w:val="none" w:sz="0" w:space="0" w:color="auto"/>
        <w:bottom w:val="none" w:sz="0" w:space="0" w:color="auto"/>
        <w:right w:val="none" w:sz="0" w:space="0" w:color="auto"/>
      </w:divBdr>
    </w:div>
    <w:div w:id="2035619658">
      <w:bodyDiv w:val="1"/>
      <w:marLeft w:val="0"/>
      <w:marRight w:val="0"/>
      <w:marTop w:val="0"/>
      <w:marBottom w:val="0"/>
      <w:divBdr>
        <w:top w:val="none" w:sz="0" w:space="0" w:color="auto"/>
        <w:left w:val="none" w:sz="0" w:space="0" w:color="auto"/>
        <w:bottom w:val="none" w:sz="0" w:space="0" w:color="auto"/>
        <w:right w:val="none" w:sz="0" w:space="0" w:color="auto"/>
      </w:divBdr>
    </w:div>
    <w:div w:id="2036231607">
      <w:bodyDiv w:val="1"/>
      <w:marLeft w:val="0"/>
      <w:marRight w:val="0"/>
      <w:marTop w:val="0"/>
      <w:marBottom w:val="0"/>
      <w:divBdr>
        <w:top w:val="none" w:sz="0" w:space="0" w:color="auto"/>
        <w:left w:val="none" w:sz="0" w:space="0" w:color="auto"/>
        <w:bottom w:val="none" w:sz="0" w:space="0" w:color="auto"/>
        <w:right w:val="none" w:sz="0" w:space="0" w:color="auto"/>
      </w:divBdr>
      <w:divsChild>
        <w:div w:id="895362300">
          <w:marLeft w:val="480"/>
          <w:marRight w:val="0"/>
          <w:marTop w:val="0"/>
          <w:marBottom w:val="0"/>
          <w:divBdr>
            <w:top w:val="none" w:sz="0" w:space="0" w:color="auto"/>
            <w:left w:val="none" w:sz="0" w:space="0" w:color="auto"/>
            <w:bottom w:val="none" w:sz="0" w:space="0" w:color="auto"/>
            <w:right w:val="none" w:sz="0" w:space="0" w:color="auto"/>
          </w:divBdr>
        </w:div>
        <w:div w:id="316803817">
          <w:marLeft w:val="480"/>
          <w:marRight w:val="0"/>
          <w:marTop w:val="0"/>
          <w:marBottom w:val="0"/>
          <w:divBdr>
            <w:top w:val="none" w:sz="0" w:space="0" w:color="auto"/>
            <w:left w:val="none" w:sz="0" w:space="0" w:color="auto"/>
            <w:bottom w:val="none" w:sz="0" w:space="0" w:color="auto"/>
            <w:right w:val="none" w:sz="0" w:space="0" w:color="auto"/>
          </w:divBdr>
        </w:div>
        <w:div w:id="1462462061">
          <w:marLeft w:val="480"/>
          <w:marRight w:val="0"/>
          <w:marTop w:val="0"/>
          <w:marBottom w:val="0"/>
          <w:divBdr>
            <w:top w:val="none" w:sz="0" w:space="0" w:color="auto"/>
            <w:left w:val="none" w:sz="0" w:space="0" w:color="auto"/>
            <w:bottom w:val="none" w:sz="0" w:space="0" w:color="auto"/>
            <w:right w:val="none" w:sz="0" w:space="0" w:color="auto"/>
          </w:divBdr>
        </w:div>
        <w:div w:id="2037655877">
          <w:marLeft w:val="480"/>
          <w:marRight w:val="0"/>
          <w:marTop w:val="0"/>
          <w:marBottom w:val="0"/>
          <w:divBdr>
            <w:top w:val="none" w:sz="0" w:space="0" w:color="auto"/>
            <w:left w:val="none" w:sz="0" w:space="0" w:color="auto"/>
            <w:bottom w:val="none" w:sz="0" w:space="0" w:color="auto"/>
            <w:right w:val="none" w:sz="0" w:space="0" w:color="auto"/>
          </w:divBdr>
        </w:div>
        <w:div w:id="791706964">
          <w:marLeft w:val="480"/>
          <w:marRight w:val="0"/>
          <w:marTop w:val="0"/>
          <w:marBottom w:val="0"/>
          <w:divBdr>
            <w:top w:val="none" w:sz="0" w:space="0" w:color="auto"/>
            <w:left w:val="none" w:sz="0" w:space="0" w:color="auto"/>
            <w:bottom w:val="none" w:sz="0" w:space="0" w:color="auto"/>
            <w:right w:val="none" w:sz="0" w:space="0" w:color="auto"/>
          </w:divBdr>
        </w:div>
        <w:div w:id="1511749811">
          <w:marLeft w:val="480"/>
          <w:marRight w:val="0"/>
          <w:marTop w:val="0"/>
          <w:marBottom w:val="0"/>
          <w:divBdr>
            <w:top w:val="none" w:sz="0" w:space="0" w:color="auto"/>
            <w:left w:val="none" w:sz="0" w:space="0" w:color="auto"/>
            <w:bottom w:val="none" w:sz="0" w:space="0" w:color="auto"/>
            <w:right w:val="none" w:sz="0" w:space="0" w:color="auto"/>
          </w:divBdr>
        </w:div>
        <w:div w:id="1692293354">
          <w:marLeft w:val="480"/>
          <w:marRight w:val="0"/>
          <w:marTop w:val="0"/>
          <w:marBottom w:val="0"/>
          <w:divBdr>
            <w:top w:val="none" w:sz="0" w:space="0" w:color="auto"/>
            <w:left w:val="none" w:sz="0" w:space="0" w:color="auto"/>
            <w:bottom w:val="none" w:sz="0" w:space="0" w:color="auto"/>
            <w:right w:val="none" w:sz="0" w:space="0" w:color="auto"/>
          </w:divBdr>
        </w:div>
        <w:div w:id="822505041">
          <w:marLeft w:val="480"/>
          <w:marRight w:val="0"/>
          <w:marTop w:val="0"/>
          <w:marBottom w:val="0"/>
          <w:divBdr>
            <w:top w:val="none" w:sz="0" w:space="0" w:color="auto"/>
            <w:left w:val="none" w:sz="0" w:space="0" w:color="auto"/>
            <w:bottom w:val="none" w:sz="0" w:space="0" w:color="auto"/>
            <w:right w:val="none" w:sz="0" w:space="0" w:color="auto"/>
          </w:divBdr>
        </w:div>
        <w:div w:id="1562013987">
          <w:marLeft w:val="480"/>
          <w:marRight w:val="0"/>
          <w:marTop w:val="0"/>
          <w:marBottom w:val="0"/>
          <w:divBdr>
            <w:top w:val="none" w:sz="0" w:space="0" w:color="auto"/>
            <w:left w:val="none" w:sz="0" w:space="0" w:color="auto"/>
            <w:bottom w:val="none" w:sz="0" w:space="0" w:color="auto"/>
            <w:right w:val="none" w:sz="0" w:space="0" w:color="auto"/>
          </w:divBdr>
        </w:div>
        <w:div w:id="620110096">
          <w:marLeft w:val="480"/>
          <w:marRight w:val="0"/>
          <w:marTop w:val="0"/>
          <w:marBottom w:val="0"/>
          <w:divBdr>
            <w:top w:val="none" w:sz="0" w:space="0" w:color="auto"/>
            <w:left w:val="none" w:sz="0" w:space="0" w:color="auto"/>
            <w:bottom w:val="none" w:sz="0" w:space="0" w:color="auto"/>
            <w:right w:val="none" w:sz="0" w:space="0" w:color="auto"/>
          </w:divBdr>
        </w:div>
        <w:div w:id="1685133864">
          <w:marLeft w:val="480"/>
          <w:marRight w:val="0"/>
          <w:marTop w:val="0"/>
          <w:marBottom w:val="0"/>
          <w:divBdr>
            <w:top w:val="none" w:sz="0" w:space="0" w:color="auto"/>
            <w:left w:val="none" w:sz="0" w:space="0" w:color="auto"/>
            <w:bottom w:val="none" w:sz="0" w:space="0" w:color="auto"/>
            <w:right w:val="none" w:sz="0" w:space="0" w:color="auto"/>
          </w:divBdr>
        </w:div>
        <w:div w:id="1412854861">
          <w:marLeft w:val="480"/>
          <w:marRight w:val="0"/>
          <w:marTop w:val="0"/>
          <w:marBottom w:val="0"/>
          <w:divBdr>
            <w:top w:val="none" w:sz="0" w:space="0" w:color="auto"/>
            <w:left w:val="none" w:sz="0" w:space="0" w:color="auto"/>
            <w:bottom w:val="none" w:sz="0" w:space="0" w:color="auto"/>
            <w:right w:val="none" w:sz="0" w:space="0" w:color="auto"/>
          </w:divBdr>
        </w:div>
        <w:div w:id="1945385845">
          <w:marLeft w:val="480"/>
          <w:marRight w:val="0"/>
          <w:marTop w:val="0"/>
          <w:marBottom w:val="0"/>
          <w:divBdr>
            <w:top w:val="none" w:sz="0" w:space="0" w:color="auto"/>
            <w:left w:val="none" w:sz="0" w:space="0" w:color="auto"/>
            <w:bottom w:val="none" w:sz="0" w:space="0" w:color="auto"/>
            <w:right w:val="none" w:sz="0" w:space="0" w:color="auto"/>
          </w:divBdr>
        </w:div>
        <w:div w:id="1497988521">
          <w:marLeft w:val="480"/>
          <w:marRight w:val="0"/>
          <w:marTop w:val="0"/>
          <w:marBottom w:val="0"/>
          <w:divBdr>
            <w:top w:val="none" w:sz="0" w:space="0" w:color="auto"/>
            <w:left w:val="none" w:sz="0" w:space="0" w:color="auto"/>
            <w:bottom w:val="none" w:sz="0" w:space="0" w:color="auto"/>
            <w:right w:val="none" w:sz="0" w:space="0" w:color="auto"/>
          </w:divBdr>
        </w:div>
        <w:div w:id="167599889">
          <w:marLeft w:val="480"/>
          <w:marRight w:val="0"/>
          <w:marTop w:val="0"/>
          <w:marBottom w:val="0"/>
          <w:divBdr>
            <w:top w:val="none" w:sz="0" w:space="0" w:color="auto"/>
            <w:left w:val="none" w:sz="0" w:space="0" w:color="auto"/>
            <w:bottom w:val="none" w:sz="0" w:space="0" w:color="auto"/>
            <w:right w:val="none" w:sz="0" w:space="0" w:color="auto"/>
          </w:divBdr>
        </w:div>
        <w:div w:id="1474981485">
          <w:marLeft w:val="480"/>
          <w:marRight w:val="0"/>
          <w:marTop w:val="0"/>
          <w:marBottom w:val="0"/>
          <w:divBdr>
            <w:top w:val="none" w:sz="0" w:space="0" w:color="auto"/>
            <w:left w:val="none" w:sz="0" w:space="0" w:color="auto"/>
            <w:bottom w:val="none" w:sz="0" w:space="0" w:color="auto"/>
            <w:right w:val="none" w:sz="0" w:space="0" w:color="auto"/>
          </w:divBdr>
        </w:div>
        <w:div w:id="1463495947">
          <w:marLeft w:val="480"/>
          <w:marRight w:val="0"/>
          <w:marTop w:val="0"/>
          <w:marBottom w:val="0"/>
          <w:divBdr>
            <w:top w:val="none" w:sz="0" w:space="0" w:color="auto"/>
            <w:left w:val="none" w:sz="0" w:space="0" w:color="auto"/>
            <w:bottom w:val="none" w:sz="0" w:space="0" w:color="auto"/>
            <w:right w:val="none" w:sz="0" w:space="0" w:color="auto"/>
          </w:divBdr>
        </w:div>
        <w:div w:id="683941993">
          <w:marLeft w:val="480"/>
          <w:marRight w:val="0"/>
          <w:marTop w:val="0"/>
          <w:marBottom w:val="0"/>
          <w:divBdr>
            <w:top w:val="none" w:sz="0" w:space="0" w:color="auto"/>
            <w:left w:val="none" w:sz="0" w:space="0" w:color="auto"/>
            <w:bottom w:val="none" w:sz="0" w:space="0" w:color="auto"/>
            <w:right w:val="none" w:sz="0" w:space="0" w:color="auto"/>
          </w:divBdr>
        </w:div>
        <w:div w:id="1710761088">
          <w:marLeft w:val="480"/>
          <w:marRight w:val="0"/>
          <w:marTop w:val="0"/>
          <w:marBottom w:val="0"/>
          <w:divBdr>
            <w:top w:val="none" w:sz="0" w:space="0" w:color="auto"/>
            <w:left w:val="none" w:sz="0" w:space="0" w:color="auto"/>
            <w:bottom w:val="none" w:sz="0" w:space="0" w:color="auto"/>
            <w:right w:val="none" w:sz="0" w:space="0" w:color="auto"/>
          </w:divBdr>
        </w:div>
        <w:div w:id="1223977676">
          <w:marLeft w:val="480"/>
          <w:marRight w:val="0"/>
          <w:marTop w:val="0"/>
          <w:marBottom w:val="0"/>
          <w:divBdr>
            <w:top w:val="none" w:sz="0" w:space="0" w:color="auto"/>
            <w:left w:val="none" w:sz="0" w:space="0" w:color="auto"/>
            <w:bottom w:val="none" w:sz="0" w:space="0" w:color="auto"/>
            <w:right w:val="none" w:sz="0" w:space="0" w:color="auto"/>
          </w:divBdr>
        </w:div>
        <w:div w:id="1371877789">
          <w:marLeft w:val="480"/>
          <w:marRight w:val="0"/>
          <w:marTop w:val="0"/>
          <w:marBottom w:val="0"/>
          <w:divBdr>
            <w:top w:val="none" w:sz="0" w:space="0" w:color="auto"/>
            <w:left w:val="none" w:sz="0" w:space="0" w:color="auto"/>
            <w:bottom w:val="none" w:sz="0" w:space="0" w:color="auto"/>
            <w:right w:val="none" w:sz="0" w:space="0" w:color="auto"/>
          </w:divBdr>
        </w:div>
        <w:div w:id="1750689505">
          <w:marLeft w:val="480"/>
          <w:marRight w:val="0"/>
          <w:marTop w:val="0"/>
          <w:marBottom w:val="0"/>
          <w:divBdr>
            <w:top w:val="none" w:sz="0" w:space="0" w:color="auto"/>
            <w:left w:val="none" w:sz="0" w:space="0" w:color="auto"/>
            <w:bottom w:val="none" w:sz="0" w:space="0" w:color="auto"/>
            <w:right w:val="none" w:sz="0" w:space="0" w:color="auto"/>
          </w:divBdr>
        </w:div>
        <w:div w:id="1770351857">
          <w:marLeft w:val="480"/>
          <w:marRight w:val="0"/>
          <w:marTop w:val="0"/>
          <w:marBottom w:val="0"/>
          <w:divBdr>
            <w:top w:val="none" w:sz="0" w:space="0" w:color="auto"/>
            <w:left w:val="none" w:sz="0" w:space="0" w:color="auto"/>
            <w:bottom w:val="none" w:sz="0" w:space="0" w:color="auto"/>
            <w:right w:val="none" w:sz="0" w:space="0" w:color="auto"/>
          </w:divBdr>
        </w:div>
        <w:div w:id="2024503443">
          <w:marLeft w:val="480"/>
          <w:marRight w:val="0"/>
          <w:marTop w:val="0"/>
          <w:marBottom w:val="0"/>
          <w:divBdr>
            <w:top w:val="none" w:sz="0" w:space="0" w:color="auto"/>
            <w:left w:val="none" w:sz="0" w:space="0" w:color="auto"/>
            <w:bottom w:val="none" w:sz="0" w:space="0" w:color="auto"/>
            <w:right w:val="none" w:sz="0" w:space="0" w:color="auto"/>
          </w:divBdr>
        </w:div>
        <w:div w:id="410079628">
          <w:marLeft w:val="480"/>
          <w:marRight w:val="0"/>
          <w:marTop w:val="0"/>
          <w:marBottom w:val="0"/>
          <w:divBdr>
            <w:top w:val="none" w:sz="0" w:space="0" w:color="auto"/>
            <w:left w:val="none" w:sz="0" w:space="0" w:color="auto"/>
            <w:bottom w:val="none" w:sz="0" w:space="0" w:color="auto"/>
            <w:right w:val="none" w:sz="0" w:space="0" w:color="auto"/>
          </w:divBdr>
        </w:div>
        <w:div w:id="1127702849">
          <w:marLeft w:val="480"/>
          <w:marRight w:val="0"/>
          <w:marTop w:val="0"/>
          <w:marBottom w:val="0"/>
          <w:divBdr>
            <w:top w:val="none" w:sz="0" w:space="0" w:color="auto"/>
            <w:left w:val="none" w:sz="0" w:space="0" w:color="auto"/>
            <w:bottom w:val="none" w:sz="0" w:space="0" w:color="auto"/>
            <w:right w:val="none" w:sz="0" w:space="0" w:color="auto"/>
          </w:divBdr>
        </w:div>
        <w:div w:id="442043675">
          <w:marLeft w:val="480"/>
          <w:marRight w:val="0"/>
          <w:marTop w:val="0"/>
          <w:marBottom w:val="0"/>
          <w:divBdr>
            <w:top w:val="none" w:sz="0" w:space="0" w:color="auto"/>
            <w:left w:val="none" w:sz="0" w:space="0" w:color="auto"/>
            <w:bottom w:val="none" w:sz="0" w:space="0" w:color="auto"/>
            <w:right w:val="none" w:sz="0" w:space="0" w:color="auto"/>
          </w:divBdr>
        </w:div>
        <w:div w:id="919021088">
          <w:marLeft w:val="480"/>
          <w:marRight w:val="0"/>
          <w:marTop w:val="0"/>
          <w:marBottom w:val="0"/>
          <w:divBdr>
            <w:top w:val="none" w:sz="0" w:space="0" w:color="auto"/>
            <w:left w:val="none" w:sz="0" w:space="0" w:color="auto"/>
            <w:bottom w:val="none" w:sz="0" w:space="0" w:color="auto"/>
            <w:right w:val="none" w:sz="0" w:space="0" w:color="auto"/>
          </w:divBdr>
        </w:div>
        <w:div w:id="747463181">
          <w:marLeft w:val="480"/>
          <w:marRight w:val="0"/>
          <w:marTop w:val="0"/>
          <w:marBottom w:val="0"/>
          <w:divBdr>
            <w:top w:val="none" w:sz="0" w:space="0" w:color="auto"/>
            <w:left w:val="none" w:sz="0" w:space="0" w:color="auto"/>
            <w:bottom w:val="none" w:sz="0" w:space="0" w:color="auto"/>
            <w:right w:val="none" w:sz="0" w:space="0" w:color="auto"/>
          </w:divBdr>
        </w:div>
        <w:div w:id="1114209511">
          <w:marLeft w:val="480"/>
          <w:marRight w:val="0"/>
          <w:marTop w:val="0"/>
          <w:marBottom w:val="0"/>
          <w:divBdr>
            <w:top w:val="none" w:sz="0" w:space="0" w:color="auto"/>
            <w:left w:val="none" w:sz="0" w:space="0" w:color="auto"/>
            <w:bottom w:val="none" w:sz="0" w:space="0" w:color="auto"/>
            <w:right w:val="none" w:sz="0" w:space="0" w:color="auto"/>
          </w:divBdr>
        </w:div>
        <w:div w:id="1734738336">
          <w:marLeft w:val="480"/>
          <w:marRight w:val="0"/>
          <w:marTop w:val="0"/>
          <w:marBottom w:val="0"/>
          <w:divBdr>
            <w:top w:val="none" w:sz="0" w:space="0" w:color="auto"/>
            <w:left w:val="none" w:sz="0" w:space="0" w:color="auto"/>
            <w:bottom w:val="none" w:sz="0" w:space="0" w:color="auto"/>
            <w:right w:val="none" w:sz="0" w:space="0" w:color="auto"/>
          </w:divBdr>
        </w:div>
        <w:div w:id="1628897408">
          <w:marLeft w:val="480"/>
          <w:marRight w:val="0"/>
          <w:marTop w:val="0"/>
          <w:marBottom w:val="0"/>
          <w:divBdr>
            <w:top w:val="none" w:sz="0" w:space="0" w:color="auto"/>
            <w:left w:val="none" w:sz="0" w:space="0" w:color="auto"/>
            <w:bottom w:val="none" w:sz="0" w:space="0" w:color="auto"/>
            <w:right w:val="none" w:sz="0" w:space="0" w:color="auto"/>
          </w:divBdr>
        </w:div>
        <w:div w:id="1583250834">
          <w:marLeft w:val="480"/>
          <w:marRight w:val="0"/>
          <w:marTop w:val="0"/>
          <w:marBottom w:val="0"/>
          <w:divBdr>
            <w:top w:val="none" w:sz="0" w:space="0" w:color="auto"/>
            <w:left w:val="none" w:sz="0" w:space="0" w:color="auto"/>
            <w:bottom w:val="none" w:sz="0" w:space="0" w:color="auto"/>
            <w:right w:val="none" w:sz="0" w:space="0" w:color="auto"/>
          </w:divBdr>
        </w:div>
        <w:div w:id="1896895306">
          <w:marLeft w:val="480"/>
          <w:marRight w:val="0"/>
          <w:marTop w:val="0"/>
          <w:marBottom w:val="0"/>
          <w:divBdr>
            <w:top w:val="none" w:sz="0" w:space="0" w:color="auto"/>
            <w:left w:val="none" w:sz="0" w:space="0" w:color="auto"/>
            <w:bottom w:val="none" w:sz="0" w:space="0" w:color="auto"/>
            <w:right w:val="none" w:sz="0" w:space="0" w:color="auto"/>
          </w:divBdr>
        </w:div>
        <w:div w:id="1994213273">
          <w:marLeft w:val="480"/>
          <w:marRight w:val="0"/>
          <w:marTop w:val="0"/>
          <w:marBottom w:val="0"/>
          <w:divBdr>
            <w:top w:val="none" w:sz="0" w:space="0" w:color="auto"/>
            <w:left w:val="none" w:sz="0" w:space="0" w:color="auto"/>
            <w:bottom w:val="none" w:sz="0" w:space="0" w:color="auto"/>
            <w:right w:val="none" w:sz="0" w:space="0" w:color="auto"/>
          </w:divBdr>
        </w:div>
        <w:div w:id="1956449882">
          <w:marLeft w:val="480"/>
          <w:marRight w:val="0"/>
          <w:marTop w:val="0"/>
          <w:marBottom w:val="0"/>
          <w:divBdr>
            <w:top w:val="none" w:sz="0" w:space="0" w:color="auto"/>
            <w:left w:val="none" w:sz="0" w:space="0" w:color="auto"/>
            <w:bottom w:val="none" w:sz="0" w:space="0" w:color="auto"/>
            <w:right w:val="none" w:sz="0" w:space="0" w:color="auto"/>
          </w:divBdr>
        </w:div>
        <w:div w:id="128087363">
          <w:marLeft w:val="480"/>
          <w:marRight w:val="0"/>
          <w:marTop w:val="0"/>
          <w:marBottom w:val="0"/>
          <w:divBdr>
            <w:top w:val="none" w:sz="0" w:space="0" w:color="auto"/>
            <w:left w:val="none" w:sz="0" w:space="0" w:color="auto"/>
            <w:bottom w:val="none" w:sz="0" w:space="0" w:color="auto"/>
            <w:right w:val="none" w:sz="0" w:space="0" w:color="auto"/>
          </w:divBdr>
        </w:div>
        <w:div w:id="1422870311">
          <w:marLeft w:val="480"/>
          <w:marRight w:val="0"/>
          <w:marTop w:val="0"/>
          <w:marBottom w:val="0"/>
          <w:divBdr>
            <w:top w:val="none" w:sz="0" w:space="0" w:color="auto"/>
            <w:left w:val="none" w:sz="0" w:space="0" w:color="auto"/>
            <w:bottom w:val="none" w:sz="0" w:space="0" w:color="auto"/>
            <w:right w:val="none" w:sz="0" w:space="0" w:color="auto"/>
          </w:divBdr>
        </w:div>
        <w:div w:id="576791295">
          <w:marLeft w:val="480"/>
          <w:marRight w:val="0"/>
          <w:marTop w:val="0"/>
          <w:marBottom w:val="0"/>
          <w:divBdr>
            <w:top w:val="none" w:sz="0" w:space="0" w:color="auto"/>
            <w:left w:val="none" w:sz="0" w:space="0" w:color="auto"/>
            <w:bottom w:val="none" w:sz="0" w:space="0" w:color="auto"/>
            <w:right w:val="none" w:sz="0" w:space="0" w:color="auto"/>
          </w:divBdr>
        </w:div>
        <w:div w:id="1951086515">
          <w:marLeft w:val="480"/>
          <w:marRight w:val="0"/>
          <w:marTop w:val="0"/>
          <w:marBottom w:val="0"/>
          <w:divBdr>
            <w:top w:val="none" w:sz="0" w:space="0" w:color="auto"/>
            <w:left w:val="none" w:sz="0" w:space="0" w:color="auto"/>
            <w:bottom w:val="none" w:sz="0" w:space="0" w:color="auto"/>
            <w:right w:val="none" w:sz="0" w:space="0" w:color="auto"/>
          </w:divBdr>
        </w:div>
        <w:div w:id="1892383488">
          <w:marLeft w:val="480"/>
          <w:marRight w:val="0"/>
          <w:marTop w:val="0"/>
          <w:marBottom w:val="0"/>
          <w:divBdr>
            <w:top w:val="none" w:sz="0" w:space="0" w:color="auto"/>
            <w:left w:val="none" w:sz="0" w:space="0" w:color="auto"/>
            <w:bottom w:val="none" w:sz="0" w:space="0" w:color="auto"/>
            <w:right w:val="none" w:sz="0" w:space="0" w:color="auto"/>
          </w:divBdr>
        </w:div>
        <w:div w:id="1809938437">
          <w:marLeft w:val="480"/>
          <w:marRight w:val="0"/>
          <w:marTop w:val="0"/>
          <w:marBottom w:val="0"/>
          <w:divBdr>
            <w:top w:val="none" w:sz="0" w:space="0" w:color="auto"/>
            <w:left w:val="none" w:sz="0" w:space="0" w:color="auto"/>
            <w:bottom w:val="none" w:sz="0" w:space="0" w:color="auto"/>
            <w:right w:val="none" w:sz="0" w:space="0" w:color="auto"/>
          </w:divBdr>
        </w:div>
        <w:div w:id="1083338222">
          <w:marLeft w:val="480"/>
          <w:marRight w:val="0"/>
          <w:marTop w:val="0"/>
          <w:marBottom w:val="0"/>
          <w:divBdr>
            <w:top w:val="none" w:sz="0" w:space="0" w:color="auto"/>
            <w:left w:val="none" w:sz="0" w:space="0" w:color="auto"/>
            <w:bottom w:val="none" w:sz="0" w:space="0" w:color="auto"/>
            <w:right w:val="none" w:sz="0" w:space="0" w:color="auto"/>
          </w:divBdr>
        </w:div>
        <w:div w:id="61491981">
          <w:marLeft w:val="480"/>
          <w:marRight w:val="0"/>
          <w:marTop w:val="0"/>
          <w:marBottom w:val="0"/>
          <w:divBdr>
            <w:top w:val="none" w:sz="0" w:space="0" w:color="auto"/>
            <w:left w:val="none" w:sz="0" w:space="0" w:color="auto"/>
            <w:bottom w:val="none" w:sz="0" w:space="0" w:color="auto"/>
            <w:right w:val="none" w:sz="0" w:space="0" w:color="auto"/>
          </w:divBdr>
        </w:div>
        <w:div w:id="129522067">
          <w:marLeft w:val="480"/>
          <w:marRight w:val="0"/>
          <w:marTop w:val="0"/>
          <w:marBottom w:val="0"/>
          <w:divBdr>
            <w:top w:val="none" w:sz="0" w:space="0" w:color="auto"/>
            <w:left w:val="none" w:sz="0" w:space="0" w:color="auto"/>
            <w:bottom w:val="none" w:sz="0" w:space="0" w:color="auto"/>
            <w:right w:val="none" w:sz="0" w:space="0" w:color="auto"/>
          </w:divBdr>
        </w:div>
        <w:div w:id="1516530001">
          <w:marLeft w:val="480"/>
          <w:marRight w:val="0"/>
          <w:marTop w:val="0"/>
          <w:marBottom w:val="0"/>
          <w:divBdr>
            <w:top w:val="none" w:sz="0" w:space="0" w:color="auto"/>
            <w:left w:val="none" w:sz="0" w:space="0" w:color="auto"/>
            <w:bottom w:val="none" w:sz="0" w:space="0" w:color="auto"/>
            <w:right w:val="none" w:sz="0" w:space="0" w:color="auto"/>
          </w:divBdr>
        </w:div>
        <w:div w:id="803812563">
          <w:marLeft w:val="480"/>
          <w:marRight w:val="0"/>
          <w:marTop w:val="0"/>
          <w:marBottom w:val="0"/>
          <w:divBdr>
            <w:top w:val="none" w:sz="0" w:space="0" w:color="auto"/>
            <w:left w:val="none" w:sz="0" w:space="0" w:color="auto"/>
            <w:bottom w:val="none" w:sz="0" w:space="0" w:color="auto"/>
            <w:right w:val="none" w:sz="0" w:space="0" w:color="auto"/>
          </w:divBdr>
        </w:div>
        <w:div w:id="1846823459">
          <w:marLeft w:val="480"/>
          <w:marRight w:val="0"/>
          <w:marTop w:val="0"/>
          <w:marBottom w:val="0"/>
          <w:divBdr>
            <w:top w:val="none" w:sz="0" w:space="0" w:color="auto"/>
            <w:left w:val="none" w:sz="0" w:space="0" w:color="auto"/>
            <w:bottom w:val="none" w:sz="0" w:space="0" w:color="auto"/>
            <w:right w:val="none" w:sz="0" w:space="0" w:color="auto"/>
          </w:divBdr>
        </w:div>
        <w:div w:id="1390306409">
          <w:marLeft w:val="480"/>
          <w:marRight w:val="0"/>
          <w:marTop w:val="0"/>
          <w:marBottom w:val="0"/>
          <w:divBdr>
            <w:top w:val="none" w:sz="0" w:space="0" w:color="auto"/>
            <w:left w:val="none" w:sz="0" w:space="0" w:color="auto"/>
            <w:bottom w:val="none" w:sz="0" w:space="0" w:color="auto"/>
            <w:right w:val="none" w:sz="0" w:space="0" w:color="auto"/>
          </w:divBdr>
        </w:div>
        <w:div w:id="1790663288">
          <w:marLeft w:val="480"/>
          <w:marRight w:val="0"/>
          <w:marTop w:val="0"/>
          <w:marBottom w:val="0"/>
          <w:divBdr>
            <w:top w:val="none" w:sz="0" w:space="0" w:color="auto"/>
            <w:left w:val="none" w:sz="0" w:space="0" w:color="auto"/>
            <w:bottom w:val="none" w:sz="0" w:space="0" w:color="auto"/>
            <w:right w:val="none" w:sz="0" w:space="0" w:color="auto"/>
          </w:divBdr>
        </w:div>
        <w:div w:id="1969048299">
          <w:marLeft w:val="480"/>
          <w:marRight w:val="0"/>
          <w:marTop w:val="0"/>
          <w:marBottom w:val="0"/>
          <w:divBdr>
            <w:top w:val="none" w:sz="0" w:space="0" w:color="auto"/>
            <w:left w:val="none" w:sz="0" w:space="0" w:color="auto"/>
            <w:bottom w:val="none" w:sz="0" w:space="0" w:color="auto"/>
            <w:right w:val="none" w:sz="0" w:space="0" w:color="auto"/>
          </w:divBdr>
        </w:div>
        <w:div w:id="317005987">
          <w:marLeft w:val="480"/>
          <w:marRight w:val="0"/>
          <w:marTop w:val="0"/>
          <w:marBottom w:val="0"/>
          <w:divBdr>
            <w:top w:val="none" w:sz="0" w:space="0" w:color="auto"/>
            <w:left w:val="none" w:sz="0" w:space="0" w:color="auto"/>
            <w:bottom w:val="none" w:sz="0" w:space="0" w:color="auto"/>
            <w:right w:val="none" w:sz="0" w:space="0" w:color="auto"/>
          </w:divBdr>
        </w:div>
        <w:div w:id="1156071799">
          <w:marLeft w:val="480"/>
          <w:marRight w:val="0"/>
          <w:marTop w:val="0"/>
          <w:marBottom w:val="0"/>
          <w:divBdr>
            <w:top w:val="none" w:sz="0" w:space="0" w:color="auto"/>
            <w:left w:val="none" w:sz="0" w:space="0" w:color="auto"/>
            <w:bottom w:val="none" w:sz="0" w:space="0" w:color="auto"/>
            <w:right w:val="none" w:sz="0" w:space="0" w:color="auto"/>
          </w:divBdr>
        </w:div>
        <w:div w:id="91752474">
          <w:marLeft w:val="480"/>
          <w:marRight w:val="0"/>
          <w:marTop w:val="0"/>
          <w:marBottom w:val="0"/>
          <w:divBdr>
            <w:top w:val="none" w:sz="0" w:space="0" w:color="auto"/>
            <w:left w:val="none" w:sz="0" w:space="0" w:color="auto"/>
            <w:bottom w:val="none" w:sz="0" w:space="0" w:color="auto"/>
            <w:right w:val="none" w:sz="0" w:space="0" w:color="auto"/>
          </w:divBdr>
        </w:div>
        <w:div w:id="1814789025">
          <w:marLeft w:val="480"/>
          <w:marRight w:val="0"/>
          <w:marTop w:val="0"/>
          <w:marBottom w:val="0"/>
          <w:divBdr>
            <w:top w:val="none" w:sz="0" w:space="0" w:color="auto"/>
            <w:left w:val="none" w:sz="0" w:space="0" w:color="auto"/>
            <w:bottom w:val="none" w:sz="0" w:space="0" w:color="auto"/>
            <w:right w:val="none" w:sz="0" w:space="0" w:color="auto"/>
          </w:divBdr>
        </w:div>
        <w:div w:id="159196886">
          <w:marLeft w:val="480"/>
          <w:marRight w:val="0"/>
          <w:marTop w:val="0"/>
          <w:marBottom w:val="0"/>
          <w:divBdr>
            <w:top w:val="none" w:sz="0" w:space="0" w:color="auto"/>
            <w:left w:val="none" w:sz="0" w:space="0" w:color="auto"/>
            <w:bottom w:val="none" w:sz="0" w:space="0" w:color="auto"/>
            <w:right w:val="none" w:sz="0" w:space="0" w:color="auto"/>
          </w:divBdr>
        </w:div>
        <w:div w:id="1246107252">
          <w:marLeft w:val="480"/>
          <w:marRight w:val="0"/>
          <w:marTop w:val="0"/>
          <w:marBottom w:val="0"/>
          <w:divBdr>
            <w:top w:val="none" w:sz="0" w:space="0" w:color="auto"/>
            <w:left w:val="none" w:sz="0" w:space="0" w:color="auto"/>
            <w:bottom w:val="none" w:sz="0" w:space="0" w:color="auto"/>
            <w:right w:val="none" w:sz="0" w:space="0" w:color="auto"/>
          </w:divBdr>
        </w:div>
        <w:div w:id="184635686">
          <w:marLeft w:val="480"/>
          <w:marRight w:val="0"/>
          <w:marTop w:val="0"/>
          <w:marBottom w:val="0"/>
          <w:divBdr>
            <w:top w:val="none" w:sz="0" w:space="0" w:color="auto"/>
            <w:left w:val="none" w:sz="0" w:space="0" w:color="auto"/>
            <w:bottom w:val="none" w:sz="0" w:space="0" w:color="auto"/>
            <w:right w:val="none" w:sz="0" w:space="0" w:color="auto"/>
          </w:divBdr>
        </w:div>
        <w:div w:id="129443374">
          <w:marLeft w:val="480"/>
          <w:marRight w:val="0"/>
          <w:marTop w:val="0"/>
          <w:marBottom w:val="0"/>
          <w:divBdr>
            <w:top w:val="none" w:sz="0" w:space="0" w:color="auto"/>
            <w:left w:val="none" w:sz="0" w:space="0" w:color="auto"/>
            <w:bottom w:val="none" w:sz="0" w:space="0" w:color="auto"/>
            <w:right w:val="none" w:sz="0" w:space="0" w:color="auto"/>
          </w:divBdr>
        </w:div>
        <w:div w:id="2031760146">
          <w:marLeft w:val="480"/>
          <w:marRight w:val="0"/>
          <w:marTop w:val="0"/>
          <w:marBottom w:val="0"/>
          <w:divBdr>
            <w:top w:val="none" w:sz="0" w:space="0" w:color="auto"/>
            <w:left w:val="none" w:sz="0" w:space="0" w:color="auto"/>
            <w:bottom w:val="none" w:sz="0" w:space="0" w:color="auto"/>
            <w:right w:val="none" w:sz="0" w:space="0" w:color="auto"/>
          </w:divBdr>
        </w:div>
        <w:div w:id="249971120">
          <w:marLeft w:val="480"/>
          <w:marRight w:val="0"/>
          <w:marTop w:val="0"/>
          <w:marBottom w:val="0"/>
          <w:divBdr>
            <w:top w:val="none" w:sz="0" w:space="0" w:color="auto"/>
            <w:left w:val="none" w:sz="0" w:space="0" w:color="auto"/>
            <w:bottom w:val="none" w:sz="0" w:space="0" w:color="auto"/>
            <w:right w:val="none" w:sz="0" w:space="0" w:color="auto"/>
          </w:divBdr>
        </w:div>
        <w:div w:id="1028527831">
          <w:marLeft w:val="480"/>
          <w:marRight w:val="0"/>
          <w:marTop w:val="0"/>
          <w:marBottom w:val="0"/>
          <w:divBdr>
            <w:top w:val="none" w:sz="0" w:space="0" w:color="auto"/>
            <w:left w:val="none" w:sz="0" w:space="0" w:color="auto"/>
            <w:bottom w:val="none" w:sz="0" w:space="0" w:color="auto"/>
            <w:right w:val="none" w:sz="0" w:space="0" w:color="auto"/>
          </w:divBdr>
        </w:div>
        <w:div w:id="1712414524">
          <w:marLeft w:val="480"/>
          <w:marRight w:val="0"/>
          <w:marTop w:val="0"/>
          <w:marBottom w:val="0"/>
          <w:divBdr>
            <w:top w:val="none" w:sz="0" w:space="0" w:color="auto"/>
            <w:left w:val="none" w:sz="0" w:space="0" w:color="auto"/>
            <w:bottom w:val="none" w:sz="0" w:space="0" w:color="auto"/>
            <w:right w:val="none" w:sz="0" w:space="0" w:color="auto"/>
          </w:divBdr>
        </w:div>
        <w:div w:id="923538235">
          <w:marLeft w:val="480"/>
          <w:marRight w:val="0"/>
          <w:marTop w:val="0"/>
          <w:marBottom w:val="0"/>
          <w:divBdr>
            <w:top w:val="none" w:sz="0" w:space="0" w:color="auto"/>
            <w:left w:val="none" w:sz="0" w:space="0" w:color="auto"/>
            <w:bottom w:val="none" w:sz="0" w:space="0" w:color="auto"/>
            <w:right w:val="none" w:sz="0" w:space="0" w:color="auto"/>
          </w:divBdr>
        </w:div>
        <w:div w:id="963313947">
          <w:marLeft w:val="480"/>
          <w:marRight w:val="0"/>
          <w:marTop w:val="0"/>
          <w:marBottom w:val="0"/>
          <w:divBdr>
            <w:top w:val="none" w:sz="0" w:space="0" w:color="auto"/>
            <w:left w:val="none" w:sz="0" w:space="0" w:color="auto"/>
            <w:bottom w:val="none" w:sz="0" w:space="0" w:color="auto"/>
            <w:right w:val="none" w:sz="0" w:space="0" w:color="auto"/>
          </w:divBdr>
        </w:div>
        <w:div w:id="192767734">
          <w:marLeft w:val="480"/>
          <w:marRight w:val="0"/>
          <w:marTop w:val="0"/>
          <w:marBottom w:val="0"/>
          <w:divBdr>
            <w:top w:val="none" w:sz="0" w:space="0" w:color="auto"/>
            <w:left w:val="none" w:sz="0" w:space="0" w:color="auto"/>
            <w:bottom w:val="none" w:sz="0" w:space="0" w:color="auto"/>
            <w:right w:val="none" w:sz="0" w:space="0" w:color="auto"/>
          </w:divBdr>
        </w:div>
        <w:div w:id="1902134494">
          <w:marLeft w:val="480"/>
          <w:marRight w:val="0"/>
          <w:marTop w:val="0"/>
          <w:marBottom w:val="0"/>
          <w:divBdr>
            <w:top w:val="none" w:sz="0" w:space="0" w:color="auto"/>
            <w:left w:val="none" w:sz="0" w:space="0" w:color="auto"/>
            <w:bottom w:val="none" w:sz="0" w:space="0" w:color="auto"/>
            <w:right w:val="none" w:sz="0" w:space="0" w:color="auto"/>
          </w:divBdr>
        </w:div>
        <w:div w:id="695545640">
          <w:marLeft w:val="480"/>
          <w:marRight w:val="0"/>
          <w:marTop w:val="0"/>
          <w:marBottom w:val="0"/>
          <w:divBdr>
            <w:top w:val="none" w:sz="0" w:space="0" w:color="auto"/>
            <w:left w:val="none" w:sz="0" w:space="0" w:color="auto"/>
            <w:bottom w:val="none" w:sz="0" w:space="0" w:color="auto"/>
            <w:right w:val="none" w:sz="0" w:space="0" w:color="auto"/>
          </w:divBdr>
        </w:div>
        <w:div w:id="657613703">
          <w:marLeft w:val="480"/>
          <w:marRight w:val="0"/>
          <w:marTop w:val="0"/>
          <w:marBottom w:val="0"/>
          <w:divBdr>
            <w:top w:val="none" w:sz="0" w:space="0" w:color="auto"/>
            <w:left w:val="none" w:sz="0" w:space="0" w:color="auto"/>
            <w:bottom w:val="none" w:sz="0" w:space="0" w:color="auto"/>
            <w:right w:val="none" w:sz="0" w:space="0" w:color="auto"/>
          </w:divBdr>
        </w:div>
        <w:div w:id="1871869659">
          <w:marLeft w:val="480"/>
          <w:marRight w:val="0"/>
          <w:marTop w:val="0"/>
          <w:marBottom w:val="0"/>
          <w:divBdr>
            <w:top w:val="none" w:sz="0" w:space="0" w:color="auto"/>
            <w:left w:val="none" w:sz="0" w:space="0" w:color="auto"/>
            <w:bottom w:val="none" w:sz="0" w:space="0" w:color="auto"/>
            <w:right w:val="none" w:sz="0" w:space="0" w:color="auto"/>
          </w:divBdr>
        </w:div>
        <w:div w:id="1112165198">
          <w:marLeft w:val="480"/>
          <w:marRight w:val="0"/>
          <w:marTop w:val="0"/>
          <w:marBottom w:val="0"/>
          <w:divBdr>
            <w:top w:val="none" w:sz="0" w:space="0" w:color="auto"/>
            <w:left w:val="none" w:sz="0" w:space="0" w:color="auto"/>
            <w:bottom w:val="none" w:sz="0" w:space="0" w:color="auto"/>
            <w:right w:val="none" w:sz="0" w:space="0" w:color="auto"/>
          </w:divBdr>
        </w:div>
        <w:div w:id="1274366836">
          <w:marLeft w:val="480"/>
          <w:marRight w:val="0"/>
          <w:marTop w:val="0"/>
          <w:marBottom w:val="0"/>
          <w:divBdr>
            <w:top w:val="none" w:sz="0" w:space="0" w:color="auto"/>
            <w:left w:val="none" w:sz="0" w:space="0" w:color="auto"/>
            <w:bottom w:val="none" w:sz="0" w:space="0" w:color="auto"/>
            <w:right w:val="none" w:sz="0" w:space="0" w:color="auto"/>
          </w:divBdr>
        </w:div>
        <w:div w:id="881794740">
          <w:marLeft w:val="480"/>
          <w:marRight w:val="0"/>
          <w:marTop w:val="0"/>
          <w:marBottom w:val="0"/>
          <w:divBdr>
            <w:top w:val="none" w:sz="0" w:space="0" w:color="auto"/>
            <w:left w:val="none" w:sz="0" w:space="0" w:color="auto"/>
            <w:bottom w:val="none" w:sz="0" w:space="0" w:color="auto"/>
            <w:right w:val="none" w:sz="0" w:space="0" w:color="auto"/>
          </w:divBdr>
        </w:div>
        <w:div w:id="749623872">
          <w:marLeft w:val="480"/>
          <w:marRight w:val="0"/>
          <w:marTop w:val="0"/>
          <w:marBottom w:val="0"/>
          <w:divBdr>
            <w:top w:val="none" w:sz="0" w:space="0" w:color="auto"/>
            <w:left w:val="none" w:sz="0" w:space="0" w:color="auto"/>
            <w:bottom w:val="none" w:sz="0" w:space="0" w:color="auto"/>
            <w:right w:val="none" w:sz="0" w:space="0" w:color="auto"/>
          </w:divBdr>
        </w:div>
        <w:div w:id="798693404">
          <w:marLeft w:val="480"/>
          <w:marRight w:val="0"/>
          <w:marTop w:val="0"/>
          <w:marBottom w:val="0"/>
          <w:divBdr>
            <w:top w:val="none" w:sz="0" w:space="0" w:color="auto"/>
            <w:left w:val="none" w:sz="0" w:space="0" w:color="auto"/>
            <w:bottom w:val="none" w:sz="0" w:space="0" w:color="auto"/>
            <w:right w:val="none" w:sz="0" w:space="0" w:color="auto"/>
          </w:divBdr>
        </w:div>
        <w:div w:id="656885227">
          <w:marLeft w:val="480"/>
          <w:marRight w:val="0"/>
          <w:marTop w:val="0"/>
          <w:marBottom w:val="0"/>
          <w:divBdr>
            <w:top w:val="none" w:sz="0" w:space="0" w:color="auto"/>
            <w:left w:val="none" w:sz="0" w:space="0" w:color="auto"/>
            <w:bottom w:val="none" w:sz="0" w:space="0" w:color="auto"/>
            <w:right w:val="none" w:sz="0" w:space="0" w:color="auto"/>
          </w:divBdr>
        </w:div>
        <w:div w:id="929236312">
          <w:marLeft w:val="480"/>
          <w:marRight w:val="0"/>
          <w:marTop w:val="0"/>
          <w:marBottom w:val="0"/>
          <w:divBdr>
            <w:top w:val="none" w:sz="0" w:space="0" w:color="auto"/>
            <w:left w:val="none" w:sz="0" w:space="0" w:color="auto"/>
            <w:bottom w:val="none" w:sz="0" w:space="0" w:color="auto"/>
            <w:right w:val="none" w:sz="0" w:space="0" w:color="auto"/>
          </w:divBdr>
        </w:div>
        <w:div w:id="1041518120">
          <w:marLeft w:val="480"/>
          <w:marRight w:val="0"/>
          <w:marTop w:val="0"/>
          <w:marBottom w:val="0"/>
          <w:divBdr>
            <w:top w:val="none" w:sz="0" w:space="0" w:color="auto"/>
            <w:left w:val="none" w:sz="0" w:space="0" w:color="auto"/>
            <w:bottom w:val="none" w:sz="0" w:space="0" w:color="auto"/>
            <w:right w:val="none" w:sz="0" w:space="0" w:color="auto"/>
          </w:divBdr>
        </w:div>
        <w:div w:id="651255832">
          <w:marLeft w:val="480"/>
          <w:marRight w:val="0"/>
          <w:marTop w:val="0"/>
          <w:marBottom w:val="0"/>
          <w:divBdr>
            <w:top w:val="none" w:sz="0" w:space="0" w:color="auto"/>
            <w:left w:val="none" w:sz="0" w:space="0" w:color="auto"/>
            <w:bottom w:val="none" w:sz="0" w:space="0" w:color="auto"/>
            <w:right w:val="none" w:sz="0" w:space="0" w:color="auto"/>
          </w:divBdr>
        </w:div>
        <w:div w:id="95178297">
          <w:marLeft w:val="480"/>
          <w:marRight w:val="0"/>
          <w:marTop w:val="0"/>
          <w:marBottom w:val="0"/>
          <w:divBdr>
            <w:top w:val="none" w:sz="0" w:space="0" w:color="auto"/>
            <w:left w:val="none" w:sz="0" w:space="0" w:color="auto"/>
            <w:bottom w:val="none" w:sz="0" w:space="0" w:color="auto"/>
            <w:right w:val="none" w:sz="0" w:space="0" w:color="auto"/>
          </w:divBdr>
        </w:div>
        <w:div w:id="459342474">
          <w:marLeft w:val="480"/>
          <w:marRight w:val="0"/>
          <w:marTop w:val="0"/>
          <w:marBottom w:val="0"/>
          <w:divBdr>
            <w:top w:val="none" w:sz="0" w:space="0" w:color="auto"/>
            <w:left w:val="none" w:sz="0" w:space="0" w:color="auto"/>
            <w:bottom w:val="none" w:sz="0" w:space="0" w:color="auto"/>
            <w:right w:val="none" w:sz="0" w:space="0" w:color="auto"/>
          </w:divBdr>
        </w:div>
        <w:div w:id="1337804035">
          <w:marLeft w:val="480"/>
          <w:marRight w:val="0"/>
          <w:marTop w:val="0"/>
          <w:marBottom w:val="0"/>
          <w:divBdr>
            <w:top w:val="none" w:sz="0" w:space="0" w:color="auto"/>
            <w:left w:val="none" w:sz="0" w:space="0" w:color="auto"/>
            <w:bottom w:val="none" w:sz="0" w:space="0" w:color="auto"/>
            <w:right w:val="none" w:sz="0" w:space="0" w:color="auto"/>
          </w:divBdr>
        </w:div>
        <w:div w:id="1853377796">
          <w:marLeft w:val="480"/>
          <w:marRight w:val="0"/>
          <w:marTop w:val="0"/>
          <w:marBottom w:val="0"/>
          <w:divBdr>
            <w:top w:val="none" w:sz="0" w:space="0" w:color="auto"/>
            <w:left w:val="none" w:sz="0" w:space="0" w:color="auto"/>
            <w:bottom w:val="none" w:sz="0" w:space="0" w:color="auto"/>
            <w:right w:val="none" w:sz="0" w:space="0" w:color="auto"/>
          </w:divBdr>
        </w:div>
        <w:div w:id="1478764728">
          <w:marLeft w:val="480"/>
          <w:marRight w:val="0"/>
          <w:marTop w:val="0"/>
          <w:marBottom w:val="0"/>
          <w:divBdr>
            <w:top w:val="none" w:sz="0" w:space="0" w:color="auto"/>
            <w:left w:val="none" w:sz="0" w:space="0" w:color="auto"/>
            <w:bottom w:val="none" w:sz="0" w:space="0" w:color="auto"/>
            <w:right w:val="none" w:sz="0" w:space="0" w:color="auto"/>
          </w:divBdr>
        </w:div>
        <w:div w:id="1005404059">
          <w:marLeft w:val="480"/>
          <w:marRight w:val="0"/>
          <w:marTop w:val="0"/>
          <w:marBottom w:val="0"/>
          <w:divBdr>
            <w:top w:val="none" w:sz="0" w:space="0" w:color="auto"/>
            <w:left w:val="none" w:sz="0" w:space="0" w:color="auto"/>
            <w:bottom w:val="none" w:sz="0" w:space="0" w:color="auto"/>
            <w:right w:val="none" w:sz="0" w:space="0" w:color="auto"/>
          </w:divBdr>
        </w:div>
        <w:div w:id="388457911">
          <w:marLeft w:val="480"/>
          <w:marRight w:val="0"/>
          <w:marTop w:val="0"/>
          <w:marBottom w:val="0"/>
          <w:divBdr>
            <w:top w:val="none" w:sz="0" w:space="0" w:color="auto"/>
            <w:left w:val="none" w:sz="0" w:space="0" w:color="auto"/>
            <w:bottom w:val="none" w:sz="0" w:space="0" w:color="auto"/>
            <w:right w:val="none" w:sz="0" w:space="0" w:color="auto"/>
          </w:divBdr>
        </w:div>
        <w:div w:id="2024166073">
          <w:marLeft w:val="480"/>
          <w:marRight w:val="0"/>
          <w:marTop w:val="0"/>
          <w:marBottom w:val="0"/>
          <w:divBdr>
            <w:top w:val="none" w:sz="0" w:space="0" w:color="auto"/>
            <w:left w:val="none" w:sz="0" w:space="0" w:color="auto"/>
            <w:bottom w:val="none" w:sz="0" w:space="0" w:color="auto"/>
            <w:right w:val="none" w:sz="0" w:space="0" w:color="auto"/>
          </w:divBdr>
        </w:div>
        <w:div w:id="1770344620">
          <w:marLeft w:val="480"/>
          <w:marRight w:val="0"/>
          <w:marTop w:val="0"/>
          <w:marBottom w:val="0"/>
          <w:divBdr>
            <w:top w:val="none" w:sz="0" w:space="0" w:color="auto"/>
            <w:left w:val="none" w:sz="0" w:space="0" w:color="auto"/>
            <w:bottom w:val="none" w:sz="0" w:space="0" w:color="auto"/>
            <w:right w:val="none" w:sz="0" w:space="0" w:color="auto"/>
          </w:divBdr>
        </w:div>
        <w:div w:id="656424660">
          <w:marLeft w:val="480"/>
          <w:marRight w:val="0"/>
          <w:marTop w:val="0"/>
          <w:marBottom w:val="0"/>
          <w:divBdr>
            <w:top w:val="none" w:sz="0" w:space="0" w:color="auto"/>
            <w:left w:val="none" w:sz="0" w:space="0" w:color="auto"/>
            <w:bottom w:val="none" w:sz="0" w:space="0" w:color="auto"/>
            <w:right w:val="none" w:sz="0" w:space="0" w:color="auto"/>
          </w:divBdr>
        </w:div>
        <w:div w:id="788428028">
          <w:marLeft w:val="480"/>
          <w:marRight w:val="0"/>
          <w:marTop w:val="0"/>
          <w:marBottom w:val="0"/>
          <w:divBdr>
            <w:top w:val="none" w:sz="0" w:space="0" w:color="auto"/>
            <w:left w:val="none" w:sz="0" w:space="0" w:color="auto"/>
            <w:bottom w:val="none" w:sz="0" w:space="0" w:color="auto"/>
            <w:right w:val="none" w:sz="0" w:space="0" w:color="auto"/>
          </w:divBdr>
        </w:div>
        <w:div w:id="1210147214">
          <w:marLeft w:val="480"/>
          <w:marRight w:val="0"/>
          <w:marTop w:val="0"/>
          <w:marBottom w:val="0"/>
          <w:divBdr>
            <w:top w:val="none" w:sz="0" w:space="0" w:color="auto"/>
            <w:left w:val="none" w:sz="0" w:space="0" w:color="auto"/>
            <w:bottom w:val="none" w:sz="0" w:space="0" w:color="auto"/>
            <w:right w:val="none" w:sz="0" w:space="0" w:color="auto"/>
          </w:divBdr>
        </w:div>
        <w:div w:id="2092971105">
          <w:marLeft w:val="480"/>
          <w:marRight w:val="0"/>
          <w:marTop w:val="0"/>
          <w:marBottom w:val="0"/>
          <w:divBdr>
            <w:top w:val="none" w:sz="0" w:space="0" w:color="auto"/>
            <w:left w:val="none" w:sz="0" w:space="0" w:color="auto"/>
            <w:bottom w:val="none" w:sz="0" w:space="0" w:color="auto"/>
            <w:right w:val="none" w:sz="0" w:space="0" w:color="auto"/>
          </w:divBdr>
        </w:div>
        <w:div w:id="2076003077">
          <w:marLeft w:val="480"/>
          <w:marRight w:val="0"/>
          <w:marTop w:val="0"/>
          <w:marBottom w:val="0"/>
          <w:divBdr>
            <w:top w:val="none" w:sz="0" w:space="0" w:color="auto"/>
            <w:left w:val="none" w:sz="0" w:space="0" w:color="auto"/>
            <w:bottom w:val="none" w:sz="0" w:space="0" w:color="auto"/>
            <w:right w:val="none" w:sz="0" w:space="0" w:color="auto"/>
          </w:divBdr>
        </w:div>
        <w:div w:id="413281086">
          <w:marLeft w:val="480"/>
          <w:marRight w:val="0"/>
          <w:marTop w:val="0"/>
          <w:marBottom w:val="0"/>
          <w:divBdr>
            <w:top w:val="none" w:sz="0" w:space="0" w:color="auto"/>
            <w:left w:val="none" w:sz="0" w:space="0" w:color="auto"/>
            <w:bottom w:val="none" w:sz="0" w:space="0" w:color="auto"/>
            <w:right w:val="none" w:sz="0" w:space="0" w:color="auto"/>
          </w:divBdr>
        </w:div>
        <w:div w:id="1969118463">
          <w:marLeft w:val="480"/>
          <w:marRight w:val="0"/>
          <w:marTop w:val="0"/>
          <w:marBottom w:val="0"/>
          <w:divBdr>
            <w:top w:val="none" w:sz="0" w:space="0" w:color="auto"/>
            <w:left w:val="none" w:sz="0" w:space="0" w:color="auto"/>
            <w:bottom w:val="none" w:sz="0" w:space="0" w:color="auto"/>
            <w:right w:val="none" w:sz="0" w:space="0" w:color="auto"/>
          </w:divBdr>
        </w:div>
        <w:div w:id="1654794953">
          <w:marLeft w:val="480"/>
          <w:marRight w:val="0"/>
          <w:marTop w:val="0"/>
          <w:marBottom w:val="0"/>
          <w:divBdr>
            <w:top w:val="none" w:sz="0" w:space="0" w:color="auto"/>
            <w:left w:val="none" w:sz="0" w:space="0" w:color="auto"/>
            <w:bottom w:val="none" w:sz="0" w:space="0" w:color="auto"/>
            <w:right w:val="none" w:sz="0" w:space="0" w:color="auto"/>
          </w:divBdr>
        </w:div>
        <w:div w:id="110899221">
          <w:marLeft w:val="480"/>
          <w:marRight w:val="0"/>
          <w:marTop w:val="0"/>
          <w:marBottom w:val="0"/>
          <w:divBdr>
            <w:top w:val="none" w:sz="0" w:space="0" w:color="auto"/>
            <w:left w:val="none" w:sz="0" w:space="0" w:color="auto"/>
            <w:bottom w:val="none" w:sz="0" w:space="0" w:color="auto"/>
            <w:right w:val="none" w:sz="0" w:space="0" w:color="auto"/>
          </w:divBdr>
        </w:div>
        <w:div w:id="34472080">
          <w:marLeft w:val="480"/>
          <w:marRight w:val="0"/>
          <w:marTop w:val="0"/>
          <w:marBottom w:val="0"/>
          <w:divBdr>
            <w:top w:val="none" w:sz="0" w:space="0" w:color="auto"/>
            <w:left w:val="none" w:sz="0" w:space="0" w:color="auto"/>
            <w:bottom w:val="none" w:sz="0" w:space="0" w:color="auto"/>
            <w:right w:val="none" w:sz="0" w:space="0" w:color="auto"/>
          </w:divBdr>
        </w:div>
        <w:div w:id="1438449921">
          <w:marLeft w:val="480"/>
          <w:marRight w:val="0"/>
          <w:marTop w:val="0"/>
          <w:marBottom w:val="0"/>
          <w:divBdr>
            <w:top w:val="none" w:sz="0" w:space="0" w:color="auto"/>
            <w:left w:val="none" w:sz="0" w:space="0" w:color="auto"/>
            <w:bottom w:val="none" w:sz="0" w:space="0" w:color="auto"/>
            <w:right w:val="none" w:sz="0" w:space="0" w:color="auto"/>
          </w:divBdr>
        </w:div>
        <w:div w:id="1963263192">
          <w:marLeft w:val="480"/>
          <w:marRight w:val="0"/>
          <w:marTop w:val="0"/>
          <w:marBottom w:val="0"/>
          <w:divBdr>
            <w:top w:val="none" w:sz="0" w:space="0" w:color="auto"/>
            <w:left w:val="none" w:sz="0" w:space="0" w:color="auto"/>
            <w:bottom w:val="none" w:sz="0" w:space="0" w:color="auto"/>
            <w:right w:val="none" w:sz="0" w:space="0" w:color="auto"/>
          </w:divBdr>
        </w:div>
        <w:div w:id="920481800">
          <w:marLeft w:val="480"/>
          <w:marRight w:val="0"/>
          <w:marTop w:val="0"/>
          <w:marBottom w:val="0"/>
          <w:divBdr>
            <w:top w:val="none" w:sz="0" w:space="0" w:color="auto"/>
            <w:left w:val="none" w:sz="0" w:space="0" w:color="auto"/>
            <w:bottom w:val="none" w:sz="0" w:space="0" w:color="auto"/>
            <w:right w:val="none" w:sz="0" w:space="0" w:color="auto"/>
          </w:divBdr>
        </w:div>
        <w:div w:id="1248807566">
          <w:marLeft w:val="480"/>
          <w:marRight w:val="0"/>
          <w:marTop w:val="0"/>
          <w:marBottom w:val="0"/>
          <w:divBdr>
            <w:top w:val="none" w:sz="0" w:space="0" w:color="auto"/>
            <w:left w:val="none" w:sz="0" w:space="0" w:color="auto"/>
            <w:bottom w:val="none" w:sz="0" w:space="0" w:color="auto"/>
            <w:right w:val="none" w:sz="0" w:space="0" w:color="auto"/>
          </w:divBdr>
        </w:div>
        <w:div w:id="912398069">
          <w:marLeft w:val="480"/>
          <w:marRight w:val="0"/>
          <w:marTop w:val="0"/>
          <w:marBottom w:val="0"/>
          <w:divBdr>
            <w:top w:val="none" w:sz="0" w:space="0" w:color="auto"/>
            <w:left w:val="none" w:sz="0" w:space="0" w:color="auto"/>
            <w:bottom w:val="none" w:sz="0" w:space="0" w:color="auto"/>
            <w:right w:val="none" w:sz="0" w:space="0" w:color="auto"/>
          </w:divBdr>
        </w:div>
        <w:div w:id="846099104">
          <w:marLeft w:val="480"/>
          <w:marRight w:val="0"/>
          <w:marTop w:val="0"/>
          <w:marBottom w:val="0"/>
          <w:divBdr>
            <w:top w:val="none" w:sz="0" w:space="0" w:color="auto"/>
            <w:left w:val="none" w:sz="0" w:space="0" w:color="auto"/>
            <w:bottom w:val="none" w:sz="0" w:space="0" w:color="auto"/>
            <w:right w:val="none" w:sz="0" w:space="0" w:color="auto"/>
          </w:divBdr>
        </w:div>
        <w:div w:id="1135761349">
          <w:marLeft w:val="480"/>
          <w:marRight w:val="0"/>
          <w:marTop w:val="0"/>
          <w:marBottom w:val="0"/>
          <w:divBdr>
            <w:top w:val="none" w:sz="0" w:space="0" w:color="auto"/>
            <w:left w:val="none" w:sz="0" w:space="0" w:color="auto"/>
            <w:bottom w:val="none" w:sz="0" w:space="0" w:color="auto"/>
            <w:right w:val="none" w:sz="0" w:space="0" w:color="auto"/>
          </w:divBdr>
        </w:div>
        <w:div w:id="911964395">
          <w:marLeft w:val="480"/>
          <w:marRight w:val="0"/>
          <w:marTop w:val="0"/>
          <w:marBottom w:val="0"/>
          <w:divBdr>
            <w:top w:val="none" w:sz="0" w:space="0" w:color="auto"/>
            <w:left w:val="none" w:sz="0" w:space="0" w:color="auto"/>
            <w:bottom w:val="none" w:sz="0" w:space="0" w:color="auto"/>
            <w:right w:val="none" w:sz="0" w:space="0" w:color="auto"/>
          </w:divBdr>
        </w:div>
        <w:div w:id="1014841592">
          <w:marLeft w:val="480"/>
          <w:marRight w:val="0"/>
          <w:marTop w:val="0"/>
          <w:marBottom w:val="0"/>
          <w:divBdr>
            <w:top w:val="none" w:sz="0" w:space="0" w:color="auto"/>
            <w:left w:val="none" w:sz="0" w:space="0" w:color="auto"/>
            <w:bottom w:val="none" w:sz="0" w:space="0" w:color="auto"/>
            <w:right w:val="none" w:sz="0" w:space="0" w:color="auto"/>
          </w:divBdr>
        </w:div>
        <w:div w:id="1886794579">
          <w:marLeft w:val="480"/>
          <w:marRight w:val="0"/>
          <w:marTop w:val="0"/>
          <w:marBottom w:val="0"/>
          <w:divBdr>
            <w:top w:val="none" w:sz="0" w:space="0" w:color="auto"/>
            <w:left w:val="none" w:sz="0" w:space="0" w:color="auto"/>
            <w:bottom w:val="none" w:sz="0" w:space="0" w:color="auto"/>
            <w:right w:val="none" w:sz="0" w:space="0" w:color="auto"/>
          </w:divBdr>
        </w:div>
        <w:div w:id="1637488878">
          <w:marLeft w:val="480"/>
          <w:marRight w:val="0"/>
          <w:marTop w:val="0"/>
          <w:marBottom w:val="0"/>
          <w:divBdr>
            <w:top w:val="none" w:sz="0" w:space="0" w:color="auto"/>
            <w:left w:val="none" w:sz="0" w:space="0" w:color="auto"/>
            <w:bottom w:val="none" w:sz="0" w:space="0" w:color="auto"/>
            <w:right w:val="none" w:sz="0" w:space="0" w:color="auto"/>
          </w:divBdr>
        </w:div>
        <w:div w:id="892351980">
          <w:marLeft w:val="480"/>
          <w:marRight w:val="0"/>
          <w:marTop w:val="0"/>
          <w:marBottom w:val="0"/>
          <w:divBdr>
            <w:top w:val="none" w:sz="0" w:space="0" w:color="auto"/>
            <w:left w:val="none" w:sz="0" w:space="0" w:color="auto"/>
            <w:bottom w:val="none" w:sz="0" w:space="0" w:color="auto"/>
            <w:right w:val="none" w:sz="0" w:space="0" w:color="auto"/>
          </w:divBdr>
        </w:div>
        <w:div w:id="1616863915">
          <w:marLeft w:val="480"/>
          <w:marRight w:val="0"/>
          <w:marTop w:val="0"/>
          <w:marBottom w:val="0"/>
          <w:divBdr>
            <w:top w:val="none" w:sz="0" w:space="0" w:color="auto"/>
            <w:left w:val="none" w:sz="0" w:space="0" w:color="auto"/>
            <w:bottom w:val="none" w:sz="0" w:space="0" w:color="auto"/>
            <w:right w:val="none" w:sz="0" w:space="0" w:color="auto"/>
          </w:divBdr>
        </w:div>
        <w:div w:id="384720089">
          <w:marLeft w:val="480"/>
          <w:marRight w:val="0"/>
          <w:marTop w:val="0"/>
          <w:marBottom w:val="0"/>
          <w:divBdr>
            <w:top w:val="none" w:sz="0" w:space="0" w:color="auto"/>
            <w:left w:val="none" w:sz="0" w:space="0" w:color="auto"/>
            <w:bottom w:val="none" w:sz="0" w:space="0" w:color="auto"/>
            <w:right w:val="none" w:sz="0" w:space="0" w:color="auto"/>
          </w:divBdr>
        </w:div>
        <w:div w:id="1171607583">
          <w:marLeft w:val="480"/>
          <w:marRight w:val="0"/>
          <w:marTop w:val="0"/>
          <w:marBottom w:val="0"/>
          <w:divBdr>
            <w:top w:val="none" w:sz="0" w:space="0" w:color="auto"/>
            <w:left w:val="none" w:sz="0" w:space="0" w:color="auto"/>
            <w:bottom w:val="none" w:sz="0" w:space="0" w:color="auto"/>
            <w:right w:val="none" w:sz="0" w:space="0" w:color="auto"/>
          </w:divBdr>
        </w:div>
        <w:div w:id="138231868">
          <w:marLeft w:val="480"/>
          <w:marRight w:val="0"/>
          <w:marTop w:val="0"/>
          <w:marBottom w:val="0"/>
          <w:divBdr>
            <w:top w:val="none" w:sz="0" w:space="0" w:color="auto"/>
            <w:left w:val="none" w:sz="0" w:space="0" w:color="auto"/>
            <w:bottom w:val="none" w:sz="0" w:space="0" w:color="auto"/>
            <w:right w:val="none" w:sz="0" w:space="0" w:color="auto"/>
          </w:divBdr>
        </w:div>
        <w:div w:id="797573648">
          <w:marLeft w:val="480"/>
          <w:marRight w:val="0"/>
          <w:marTop w:val="0"/>
          <w:marBottom w:val="0"/>
          <w:divBdr>
            <w:top w:val="none" w:sz="0" w:space="0" w:color="auto"/>
            <w:left w:val="none" w:sz="0" w:space="0" w:color="auto"/>
            <w:bottom w:val="none" w:sz="0" w:space="0" w:color="auto"/>
            <w:right w:val="none" w:sz="0" w:space="0" w:color="auto"/>
          </w:divBdr>
        </w:div>
        <w:div w:id="433286821">
          <w:marLeft w:val="480"/>
          <w:marRight w:val="0"/>
          <w:marTop w:val="0"/>
          <w:marBottom w:val="0"/>
          <w:divBdr>
            <w:top w:val="none" w:sz="0" w:space="0" w:color="auto"/>
            <w:left w:val="none" w:sz="0" w:space="0" w:color="auto"/>
            <w:bottom w:val="none" w:sz="0" w:space="0" w:color="auto"/>
            <w:right w:val="none" w:sz="0" w:space="0" w:color="auto"/>
          </w:divBdr>
        </w:div>
        <w:div w:id="1519268279">
          <w:marLeft w:val="480"/>
          <w:marRight w:val="0"/>
          <w:marTop w:val="0"/>
          <w:marBottom w:val="0"/>
          <w:divBdr>
            <w:top w:val="none" w:sz="0" w:space="0" w:color="auto"/>
            <w:left w:val="none" w:sz="0" w:space="0" w:color="auto"/>
            <w:bottom w:val="none" w:sz="0" w:space="0" w:color="auto"/>
            <w:right w:val="none" w:sz="0" w:space="0" w:color="auto"/>
          </w:divBdr>
        </w:div>
        <w:div w:id="1373193036">
          <w:marLeft w:val="480"/>
          <w:marRight w:val="0"/>
          <w:marTop w:val="0"/>
          <w:marBottom w:val="0"/>
          <w:divBdr>
            <w:top w:val="none" w:sz="0" w:space="0" w:color="auto"/>
            <w:left w:val="none" w:sz="0" w:space="0" w:color="auto"/>
            <w:bottom w:val="none" w:sz="0" w:space="0" w:color="auto"/>
            <w:right w:val="none" w:sz="0" w:space="0" w:color="auto"/>
          </w:divBdr>
        </w:div>
        <w:div w:id="1144854448">
          <w:marLeft w:val="480"/>
          <w:marRight w:val="0"/>
          <w:marTop w:val="0"/>
          <w:marBottom w:val="0"/>
          <w:divBdr>
            <w:top w:val="none" w:sz="0" w:space="0" w:color="auto"/>
            <w:left w:val="none" w:sz="0" w:space="0" w:color="auto"/>
            <w:bottom w:val="none" w:sz="0" w:space="0" w:color="auto"/>
            <w:right w:val="none" w:sz="0" w:space="0" w:color="auto"/>
          </w:divBdr>
        </w:div>
        <w:div w:id="1822846581">
          <w:marLeft w:val="480"/>
          <w:marRight w:val="0"/>
          <w:marTop w:val="0"/>
          <w:marBottom w:val="0"/>
          <w:divBdr>
            <w:top w:val="none" w:sz="0" w:space="0" w:color="auto"/>
            <w:left w:val="none" w:sz="0" w:space="0" w:color="auto"/>
            <w:bottom w:val="none" w:sz="0" w:space="0" w:color="auto"/>
            <w:right w:val="none" w:sz="0" w:space="0" w:color="auto"/>
          </w:divBdr>
        </w:div>
        <w:div w:id="1747923117">
          <w:marLeft w:val="480"/>
          <w:marRight w:val="0"/>
          <w:marTop w:val="0"/>
          <w:marBottom w:val="0"/>
          <w:divBdr>
            <w:top w:val="none" w:sz="0" w:space="0" w:color="auto"/>
            <w:left w:val="none" w:sz="0" w:space="0" w:color="auto"/>
            <w:bottom w:val="none" w:sz="0" w:space="0" w:color="auto"/>
            <w:right w:val="none" w:sz="0" w:space="0" w:color="auto"/>
          </w:divBdr>
        </w:div>
        <w:div w:id="889271425">
          <w:marLeft w:val="480"/>
          <w:marRight w:val="0"/>
          <w:marTop w:val="0"/>
          <w:marBottom w:val="0"/>
          <w:divBdr>
            <w:top w:val="none" w:sz="0" w:space="0" w:color="auto"/>
            <w:left w:val="none" w:sz="0" w:space="0" w:color="auto"/>
            <w:bottom w:val="none" w:sz="0" w:space="0" w:color="auto"/>
            <w:right w:val="none" w:sz="0" w:space="0" w:color="auto"/>
          </w:divBdr>
        </w:div>
        <w:div w:id="397633468">
          <w:marLeft w:val="480"/>
          <w:marRight w:val="0"/>
          <w:marTop w:val="0"/>
          <w:marBottom w:val="0"/>
          <w:divBdr>
            <w:top w:val="none" w:sz="0" w:space="0" w:color="auto"/>
            <w:left w:val="none" w:sz="0" w:space="0" w:color="auto"/>
            <w:bottom w:val="none" w:sz="0" w:space="0" w:color="auto"/>
            <w:right w:val="none" w:sz="0" w:space="0" w:color="auto"/>
          </w:divBdr>
        </w:div>
        <w:div w:id="1895921034">
          <w:marLeft w:val="480"/>
          <w:marRight w:val="0"/>
          <w:marTop w:val="0"/>
          <w:marBottom w:val="0"/>
          <w:divBdr>
            <w:top w:val="none" w:sz="0" w:space="0" w:color="auto"/>
            <w:left w:val="none" w:sz="0" w:space="0" w:color="auto"/>
            <w:bottom w:val="none" w:sz="0" w:space="0" w:color="auto"/>
            <w:right w:val="none" w:sz="0" w:space="0" w:color="auto"/>
          </w:divBdr>
        </w:div>
        <w:div w:id="836962813">
          <w:marLeft w:val="480"/>
          <w:marRight w:val="0"/>
          <w:marTop w:val="0"/>
          <w:marBottom w:val="0"/>
          <w:divBdr>
            <w:top w:val="none" w:sz="0" w:space="0" w:color="auto"/>
            <w:left w:val="none" w:sz="0" w:space="0" w:color="auto"/>
            <w:bottom w:val="none" w:sz="0" w:space="0" w:color="auto"/>
            <w:right w:val="none" w:sz="0" w:space="0" w:color="auto"/>
          </w:divBdr>
        </w:div>
        <w:div w:id="1804928855">
          <w:marLeft w:val="480"/>
          <w:marRight w:val="0"/>
          <w:marTop w:val="0"/>
          <w:marBottom w:val="0"/>
          <w:divBdr>
            <w:top w:val="none" w:sz="0" w:space="0" w:color="auto"/>
            <w:left w:val="none" w:sz="0" w:space="0" w:color="auto"/>
            <w:bottom w:val="none" w:sz="0" w:space="0" w:color="auto"/>
            <w:right w:val="none" w:sz="0" w:space="0" w:color="auto"/>
          </w:divBdr>
        </w:div>
        <w:div w:id="601187279">
          <w:marLeft w:val="480"/>
          <w:marRight w:val="0"/>
          <w:marTop w:val="0"/>
          <w:marBottom w:val="0"/>
          <w:divBdr>
            <w:top w:val="none" w:sz="0" w:space="0" w:color="auto"/>
            <w:left w:val="none" w:sz="0" w:space="0" w:color="auto"/>
            <w:bottom w:val="none" w:sz="0" w:space="0" w:color="auto"/>
            <w:right w:val="none" w:sz="0" w:space="0" w:color="auto"/>
          </w:divBdr>
        </w:div>
        <w:div w:id="1455324300">
          <w:marLeft w:val="480"/>
          <w:marRight w:val="0"/>
          <w:marTop w:val="0"/>
          <w:marBottom w:val="0"/>
          <w:divBdr>
            <w:top w:val="none" w:sz="0" w:space="0" w:color="auto"/>
            <w:left w:val="none" w:sz="0" w:space="0" w:color="auto"/>
            <w:bottom w:val="none" w:sz="0" w:space="0" w:color="auto"/>
            <w:right w:val="none" w:sz="0" w:space="0" w:color="auto"/>
          </w:divBdr>
        </w:div>
        <w:div w:id="1168515450">
          <w:marLeft w:val="480"/>
          <w:marRight w:val="0"/>
          <w:marTop w:val="0"/>
          <w:marBottom w:val="0"/>
          <w:divBdr>
            <w:top w:val="none" w:sz="0" w:space="0" w:color="auto"/>
            <w:left w:val="none" w:sz="0" w:space="0" w:color="auto"/>
            <w:bottom w:val="none" w:sz="0" w:space="0" w:color="auto"/>
            <w:right w:val="none" w:sz="0" w:space="0" w:color="auto"/>
          </w:divBdr>
        </w:div>
        <w:div w:id="668486279">
          <w:marLeft w:val="480"/>
          <w:marRight w:val="0"/>
          <w:marTop w:val="0"/>
          <w:marBottom w:val="0"/>
          <w:divBdr>
            <w:top w:val="none" w:sz="0" w:space="0" w:color="auto"/>
            <w:left w:val="none" w:sz="0" w:space="0" w:color="auto"/>
            <w:bottom w:val="none" w:sz="0" w:space="0" w:color="auto"/>
            <w:right w:val="none" w:sz="0" w:space="0" w:color="auto"/>
          </w:divBdr>
        </w:div>
        <w:div w:id="512954900">
          <w:marLeft w:val="480"/>
          <w:marRight w:val="0"/>
          <w:marTop w:val="0"/>
          <w:marBottom w:val="0"/>
          <w:divBdr>
            <w:top w:val="none" w:sz="0" w:space="0" w:color="auto"/>
            <w:left w:val="none" w:sz="0" w:space="0" w:color="auto"/>
            <w:bottom w:val="none" w:sz="0" w:space="0" w:color="auto"/>
            <w:right w:val="none" w:sz="0" w:space="0" w:color="auto"/>
          </w:divBdr>
        </w:div>
        <w:div w:id="783621267">
          <w:marLeft w:val="480"/>
          <w:marRight w:val="0"/>
          <w:marTop w:val="0"/>
          <w:marBottom w:val="0"/>
          <w:divBdr>
            <w:top w:val="none" w:sz="0" w:space="0" w:color="auto"/>
            <w:left w:val="none" w:sz="0" w:space="0" w:color="auto"/>
            <w:bottom w:val="none" w:sz="0" w:space="0" w:color="auto"/>
            <w:right w:val="none" w:sz="0" w:space="0" w:color="auto"/>
          </w:divBdr>
        </w:div>
        <w:div w:id="215707555">
          <w:marLeft w:val="480"/>
          <w:marRight w:val="0"/>
          <w:marTop w:val="0"/>
          <w:marBottom w:val="0"/>
          <w:divBdr>
            <w:top w:val="none" w:sz="0" w:space="0" w:color="auto"/>
            <w:left w:val="none" w:sz="0" w:space="0" w:color="auto"/>
            <w:bottom w:val="none" w:sz="0" w:space="0" w:color="auto"/>
            <w:right w:val="none" w:sz="0" w:space="0" w:color="auto"/>
          </w:divBdr>
        </w:div>
        <w:div w:id="539631022">
          <w:marLeft w:val="480"/>
          <w:marRight w:val="0"/>
          <w:marTop w:val="0"/>
          <w:marBottom w:val="0"/>
          <w:divBdr>
            <w:top w:val="none" w:sz="0" w:space="0" w:color="auto"/>
            <w:left w:val="none" w:sz="0" w:space="0" w:color="auto"/>
            <w:bottom w:val="none" w:sz="0" w:space="0" w:color="auto"/>
            <w:right w:val="none" w:sz="0" w:space="0" w:color="auto"/>
          </w:divBdr>
        </w:div>
        <w:div w:id="550655210">
          <w:marLeft w:val="480"/>
          <w:marRight w:val="0"/>
          <w:marTop w:val="0"/>
          <w:marBottom w:val="0"/>
          <w:divBdr>
            <w:top w:val="none" w:sz="0" w:space="0" w:color="auto"/>
            <w:left w:val="none" w:sz="0" w:space="0" w:color="auto"/>
            <w:bottom w:val="none" w:sz="0" w:space="0" w:color="auto"/>
            <w:right w:val="none" w:sz="0" w:space="0" w:color="auto"/>
          </w:divBdr>
        </w:div>
        <w:div w:id="623535258">
          <w:marLeft w:val="480"/>
          <w:marRight w:val="0"/>
          <w:marTop w:val="0"/>
          <w:marBottom w:val="0"/>
          <w:divBdr>
            <w:top w:val="none" w:sz="0" w:space="0" w:color="auto"/>
            <w:left w:val="none" w:sz="0" w:space="0" w:color="auto"/>
            <w:bottom w:val="none" w:sz="0" w:space="0" w:color="auto"/>
            <w:right w:val="none" w:sz="0" w:space="0" w:color="auto"/>
          </w:divBdr>
        </w:div>
        <w:div w:id="820661947">
          <w:marLeft w:val="480"/>
          <w:marRight w:val="0"/>
          <w:marTop w:val="0"/>
          <w:marBottom w:val="0"/>
          <w:divBdr>
            <w:top w:val="none" w:sz="0" w:space="0" w:color="auto"/>
            <w:left w:val="none" w:sz="0" w:space="0" w:color="auto"/>
            <w:bottom w:val="none" w:sz="0" w:space="0" w:color="auto"/>
            <w:right w:val="none" w:sz="0" w:space="0" w:color="auto"/>
          </w:divBdr>
        </w:div>
        <w:div w:id="13701551">
          <w:marLeft w:val="480"/>
          <w:marRight w:val="0"/>
          <w:marTop w:val="0"/>
          <w:marBottom w:val="0"/>
          <w:divBdr>
            <w:top w:val="none" w:sz="0" w:space="0" w:color="auto"/>
            <w:left w:val="none" w:sz="0" w:space="0" w:color="auto"/>
            <w:bottom w:val="none" w:sz="0" w:space="0" w:color="auto"/>
            <w:right w:val="none" w:sz="0" w:space="0" w:color="auto"/>
          </w:divBdr>
        </w:div>
        <w:div w:id="227305187">
          <w:marLeft w:val="480"/>
          <w:marRight w:val="0"/>
          <w:marTop w:val="0"/>
          <w:marBottom w:val="0"/>
          <w:divBdr>
            <w:top w:val="none" w:sz="0" w:space="0" w:color="auto"/>
            <w:left w:val="none" w:sz="0" w:space="0" w:color="auto"/>
            <w:bottom w:val="none" w:sz="0" w:space="0" w:color="auto"/>
            <w:right w:val="none" w:sz="0" w:space="0" w:color="auto"/>
          </w:divBdr>
        </w:div>
        <w:div w:id="885677020">
          <w:marLeft w:val="480"/>
          <w:marRight w:val="0"/>
          <w:marTop w:val="0"/>
          <w:marBottom w:val="0"/>
          <w:divBdr>
            <w:top w:val="none" w:sz="0" w:space="0" w:color="auto"/>
            <w:left w:val="none" w:sz="0" w:space="0" w:color="auto"/>
            <w:bottom w:val="none" w:sz="0" w:space="0" w:color="auto"/>
            <w:right w:val="none" w:sz="0" w:space="0" w:color="auto"/>
          </w:divBdr>
        </w:div>
        <w:div w:id="1414355579">
          <w:marLeft w:val="480"/>
          <w:marRight w:val="0"/>
          <w:marTop w:val="0"/>
          <w:marBottom w:val="0"/>
          <w:divBdr>
            <w:top w:val="none" w:sz="0" w:space="0" w:color="auto"/>
            <w:left w:val="none" w:sz="0" w:space="0" w:color="auto"/>
            <w:bottom w:val="none" w:sz="0" w:space="0" w:color="auto"/>
            <w:right w:val="none" w:sz="0" w:space="0" w:color="auto"/>
          </w:divBdr>
        </w:div>
        <w:div w:id="1339120854">
          <w:marLeft w:val="480"/>
          <w:marRight w:val="0"/>
          <w:marTop w:val="0"/>
          <w:marBottom w:val="0"/>
          <w:divBdr>
            <w:top w:val="none" w:sz="0" w:space="0" w:color="auto"/>
            <w:left w:val="none" w:sz="0" w:space="0" w:color="auto"/>
            <w:bottom w:val="none" w:sz="0" w:space="0" w:color="auto"/>
            <w:right w:val="none" w:sz="0" w:space="0" w:color="auto"/>
          </w:divBdr>
        </w:div>
        <w:div w:id="320962252">
          <w:marLeft w:val="480"/>
          <w:marRight w:val="0"/>
          <w:marTop w:val="0"/>
          <w:marBottom w:val="0"/>
          <w:divBdr>
            <w:top w:val="none" w:sz="0" w:space="0" w:color="auto"/>
            <w:left w:val="none" w:sz="0" w:space="0" w:color="auto"/>
            <w:bottom w:val="none" w:sz="0" w:space="0" w:color="auto"/>
            <w:right w:val="none" w:sz="0" w:space="0" w:color="auto"/>
          </w:divBdr>
        </w:div>
        <w:div w:id="1017386118">
          <w:marLeft w:val="480"/>
          <w:marRight w:val="0"/>
          <w:marTop w:val="0"/>
          <w:marBottom w:val="0"/>
          <w:divBdr>
            <w:top w:val="none" w:sz="0" w:space="0" w:color="auto"/>
            <w:left w:val="none" w:sz="0" w:space="0" w:color="auto"/>
            <w:bottom w:val="none" w:sz="0" w:space="0" w:color="auto"/>
            <w:right w:val="none" w:sz="0" w:space="0" w:color="auto"/>
          </w:divBdr>
        </w:div>
        <w:div w:id="426193452">
          <w:marLeft w:val="480"/>
          <w:marRight w:val="0"/>
          <w:marTop w:val="0"/>
          <w:marBottom w:val="0"/>
          <w:divBdr>
            <w:top w:val="none" w:sz="0" w:space="0" w:color="auto"/>
            <w:left w:val="none" w:sz="0" w:space="0" w:color="auto"/>
            <w:bottom w:val="none" w:sz="0" w:space="0" w:color="auto"/>
            <w:right w:val="none" w:sz="0" w:space="0" w:color="auto"/>
          </w:divBdr>
        </w:div>
        <w:div w:id="2015690793">
          <w:marLeft w:val="480"/>
          <w:marRight w:val="0"/>
          <w:marTop w:val="0"/>
          <w:marBottom w:val="0"/>
          <w:divBdr>
            <w:top w:val="none" w:sz="0" w:space="0" w:color="auto"/>
            <w:left w:val="none" w:sz="0" w:space="0" w:color="auto"/>
            <w:bottom w:val="none" w:sz="0" w:space="0" w:color="auto"/>
            <w:right w:val="none" w:sz="0" w:space="0" w:color="auto"/>
          </w:divBdr>
        </w:div>
        <w:div w:id="275990298">
          <w:marLeft w:val="480"/>
          <w:marRight w:val="0"/>
          <w:marTop w:val="0"/>
          <w:marBottom w:val="0"/>
          <w:divBdr>
            <w:top w:val="none" w:sz="0" w:space="0" w:color="auto"/>
            <w:left w:val="none" w:sz="0" w:space="0" w:color="auto"/>
            <w:bottom w:val="none" w:sz="0" w:space="0" w:color="auto"/>
            <w:right w:val="none" w:sz="0" w:space="0" w:color="auto"/>
          </w:divBdr>
        </w:div>
        <w:div w:id="1413087366">
          <w:marLeft w:val="480"/>
          <w:marRight w:val="0"/>
          <w:marTop w:val="0"/>
          <w:marBottom w:val="0"/>
          <w:divBdr>
            <w:top w:val="none" w:sz="0" w:space="0" w:color="auto"/>
            <w:left w:val="none" w:sz="0" w:space="0" w:color="auto"/>
            <w:bottom w:val="none" w:sz="0" w:space="0" w:color="auto"/>
            <w:right w:val="none" w:sz="0" w:space="0" w:color="auto"/>
          </w:divBdr>
        </w:div>
        <w:div w:id="807018935">
          <w:marLeft w:val="480"/>
          <w:marRight w:val="0"/>
          <w:marTop w:val="0"/>
          <w:marBottom w:val="0"/>
          <w:divBdr>
            <w:top w:val="none" w:sz="0" w:space="0" w:color="auto"/>
            <w:left w:val="none" w:sz="0" w:space="0" w:color="auto"/>
            <w:bottom w:val="none" w:sz="0" w:space="0" w:color="auto"/>
            <w:right w:val="none" w:sz="0" w:space="0" w:color="auto"/>
          </w:divBdr>
        </w:div>
        <w:div w:id="1714233676">
          <w:marLeft w:val="480"/>
          <w:marRight w:val="0"/>
          <w:marTop w:val="0"/>
          <w:marBottom w:val="0"/>
          <w:divBdr>
            <w:top w:val="none" w:sz="0" w:space="0" w:color="auto"/>
            <w:left w:val="none" w:sz="0" w:space="0" w:color="auto"/>
            <w:bottom w:val="none" w:sz="0" w:space="0" w:color="auto"/>
            <w:right w:val="none" w:sz="0" w:space="0" w:color="auto"/>
          </w:divBdr>
        </w:div>
        <w:div w:id="1562330368">
          <w:marLeft w:val="480"/>
          <w:marRight w:val="0"/>
          <w:marTop w:val="0"/>
          <w:marBottom w:val="0"/>
          <w:divBdr>
            <w:top w:val="none" w:sz="0" w:space="0" w:color="auto"/>
            <w:left w:val="none" w:sz="0" w:space="0" w:color="auto"/>
            <w:bottom w:val="none" w:sz="0" w:space="0" w:color="auto"/>
            <w:right w:val="none" w:sz="0" w:space="0" w:color="auto"/>
          </w:divBdr>
        </w:div>
        <w:div w:id="43721319">
          <w:marLeft w:val="480"/>
          <w:marRight w:val="0"/>
          <w:marTop w:val="0"/>
          <w:marBottom w:val="0"/>
          <w:divBdr>
            <w:top w:val="none" w:sz="0" w:space="0" w:color="auto"/>
            <w:left w:val="none" w:sz="0" w:space="0" w:color="auto"/>
            <w:bottom w:val="none" w:sz="0" w:space="0" w:color="auto"/>
            <w:right w:val="none" w:sz="0" w:space="0" w:color="auto"/>
          </w:divBdr>
        </w:div>
        <w:div w:id="1574006876">
          <w:marLeft w:val="480"/>
          <w:marRight w:val="0"/>
          <w:marTop w:val="0"/>
          <w:marBottom w:val="0"/>
          <w:divBdr>
            <w:top w:val="none" w:sz="0" w:space="0" w:color="auto"/>
            <w:left w:val="none" w:sz="0" w:space="0" w:color="auto"/>
            <w:bottom w:val="none" w:sz="0" w:space="0" w:color="auto"/>
            <w:right w:val="none" w:sz="0" w:space="0" w:color="auto"/>
          </w:divBdr>
        </w:div>
        <w:div w:id="421725016">
          <w:marLeft w:val="480"/>
          <w:marRight w:val="0"/>
          <w:marTop w:val="0"/>
          <w:marBottom w:val="0"/>
          <w:divBdr>
            <w:top w:val="none" w:sz="0" w:space="0" w:color="auto"/>
            <w:left w:val="none" w:sz="0" w:space="0" w:color="auto"/>
            <w:bottom w:val="none" w:sz="0" w:space="0" w:color="auto"/>
            <w:right w:val="none" w:sz="0" w:space="0" w:color="auto"/>
          </w:divBdr>
        </w:div>
        <w:div w:id="1400908300">
          <w:marLeft w:val="480"/>
          <w:marRight w:val="0"/>
          <w:marTop w:val="0"/>
          <w:marBottom w:val="0"/>
          <w:divBdr>
            <w:top w:val="none" w:sz="0" w:space="0" w:color="auto"/>
            <w:left w:val="none" w:sz="0" w:space="0" w:color="auto"/>
            <w:bottom w:val="none" w:sz="0" w:space="0" w:color="auto"/>
            <w:right w:val="none" w:sz="0" w:space="0" w:color="auto"/>
          </w:divBdr>
        </w:div>
        <w:div w:id="460617407">
          <w:marLeft w:val="480"/>
          <w:marRight w:val="0"/>
          <w:marTop w:val="0"/>
          <w:marBottom w:val="0"/>
          <w:divBdr>
            <w:top w:val="none" w:sz="0" w:space="0" w:color="auto"/>
            <w:left w:val="none" w:sz="0" w:space="0" w:color="auto"/>
            <w:bottom w:val="none" w:sz="0" w:space="0" w:color="auto"/>
            <w:right w:val="none" w:sz="0" w:space="0" w:color="auto"/>
          </w:divBdr>
        </w:div>
        <w:div w:id="533465743">
          <w:marLeft w:val="480"/>
          <w:marRight w:val="0"/>
          <w:marTop w:val="0"/>
          <w:marBottom w:val="0"/>
          <w:divBdr>
            <w:top w:val="none" w:sz="0" w:space="0" w:color="auto"/>
            <w:left w:val="none" w:sz="0" w:space="0" w:color="auto"/>
            <w:bottom w:val="none" w:sz="0" w:space="0" w:color="auto"/>
            <w:right w:val="none" w:sz="0" w:space="0" w:color="auto"/>
          </w:divBdr>
        </w:div>
        <w:div w:id="2059235838">
          <w:marLeft w:val="480"/>
          <w:marRight w:val="0"/>
          <w:marTop w:val="0"/>
          <w:marBottom w:val="0"/>
          <w:divBdr>
            <w:top w:val="none" w:sz="0" w:space="0" w:color="auto"/>
            <w:left w:val="none" w:sz="0" w:space="0" w:color="auto"/>
            <w:bottom w:val="none" w:sz="0" w:space="0" w:color="auto"/>
            <w:right w:val="none" w:sz="0" w:space="0" w:color="auto"/>
          </w:divBdr>
        </w:div>
        <w:div w:id="1173032168">
          <w:marLeft w:val="480"/>
          <w:marRight w:val="0"/>
          <w:marTop w:val="0"/>
          <w:marBottom w:val="0"/>
          <w:divBdr>
            <w:top w:val="none" w:sz="0" w:space="0" w:color="auto"/>
            <w:left w:val="none" w:sz="0" w:space="0" w:color="auto"/>
            <w:bottom w:val="none" w:sz="0" w:space="0" w:color="auto"/>
            <w:right w:val="none" w:sz="0" w:space="0" w:color="auto"/>
          </w:divBdr>
        </w:div>
        <w:div w:id="77795866">
          <w:marLeft w:val="480"/>
          <w:marRight w:val="0"/>
          <w:marTop w:val="0"/>
          <w:marBottom w:val="0"/>
          <w:divBdr>
            <w:top w:val="none" w:sz="0" w:space="0" w:color="auto"/>
            <w:left w:val="none" w:sz="0" w:space="0" w:color="auto"/>
            <w:bottom w:val="none" w:sz="0" w:space="0" w:color="auto"/>
            <w:right w:val="none" w:sz="0" w:space="0" w:color="auto"/>
          </w:divBdr>
        </w:div>
        <w:div w:id="1919554757">
          <w:marLeft w:val="480"/>
          <w:marRight w:val="0"/>
          <w:marTop w:val="0"/>
          <w:marBottom w:val="0"/>
          <w:divBdr>
            <w:top w:val="none" w:sz="0" w:space="0" w:color="auto"/>
            <w:left w:val="none" w:sz="0" w:space="0" w:color="auto"/>
            <w:bottom w:val="none" w:sz="0" w:space="0" w:color="auto"/>
            <w:right w:val="none" w:sz="0" w:space="0" w:color="auto"/>
          </w:divBdr>
        </w:div>
        <w:div w:id="492335826">
          <w:marLeft w:val="480"/>
          <w:marRight w:val="0"/>
          <w:marTop w:val="0"/>
          <w:marBottom w:val="0"/>
          <w:divBdr>
            <w:top w:val="none" w:sz="0" w:space="0" w:color="auto"/>
            <w:left w:val="none" w:sz="0" w:space="0" w:color="auto"/>
            <w:bottom w:val="none" w:sz="0" w:space="0" w:color="auto"/>
            <w:right w:val="none" w:sz="0" w:space="0" w:color="auto"/>
          </w:divBdr>
        </w:div>
        <w:div w:id="1340035351">
          <w:marLeft w:val="480"/>
          <w:marRight w:val="0"/>
          <w:marTop w:val="0"/>
          <w:marBottom w:val="0"/>
          <w:divBdr>
            <w:top w:val="none" w:sz="0" w:space="0" w:color="auto"/>
            <w:left w:val="none" w:sz="0" w:space="0" w:color="auto"/>
            <w:bottom w:val="none" w:sz="0" w:space="0" w:color="auto"/>
            <w:right w:val="none" w:sz="0" w:space="0" w:color="auto"/>
          </w:divBdr>
        </w:div>
      </w:divsChild>
    </w:div>
    <w:div w:id="2037075523">
      <w:bodyDiv w:val="1"/>
      <w:marLeft w:val="0"/>
      <w:marRight w:val="0"/>
      <w:marTop w:val="0"/>
      <w:marBottom w:val="0"/>
      <w:divBdr>
        <w:top w:val="none" w:sz="0" w:space="0" w:color="auto"/>
        <w:left w:val="none" w:sz="0" w:space="0" w:color="auto"/>
        <w:bottom w:val="none" w:sz="0" w:space="0" w:color="auto"/>
        <w:right w:val="none" w:sz="0" w:space="0" w:color="auto"/>
      </w:divBdr>
    </w:div>
    <w:div w:id="2037581061">
      <w:bodyDiv w:val="1"/>
      <w:marLeft w:val="0"/>
      <w:marRight w:val="0"/>
      <w:marTop w:val="0"/>
      <w:marBottom w:val="0"/>
      <w:divBdr>
        <w:top w:val="none" w:sz="0" w:space="0" w:color="auto"/>
        <w:left w:val="none" w:sz="0" w:space="0" w:color="auto"/>
        <w:bottom w:val="none" w:sz="0" w:space="0" w:color="auto"/>
        <w:right w:val="none" w:sz="0" w:space="0" w:color="auto"/>
      </w:divBdr>
    </w:div>
    <w:div w:id="2038464245">
      <w:bodyDiv w:val="1"/>
      <w:marLeft w:val="0"/>
      <w:marRight w:val="0"/>
      <w:marTop w:val="0"/>
      <w:marBottom w:val="0"/>
      <w:divBdr>
        <w:top w:val="none" w:sz="0" w:space="0" w:color="auto"/>
        <w:left w:val="none" w:sz="0" w:space="0" w:color="auto"/>
        <w:bottom w:val="none" w:sz="0" w:space="0" w:color="auto"/>
        <w:right w:val="none" w:sz="0" w:space="0" w:color="auto"/>
      </w:divBdr>
    </w:div>
    <w:div w:id="2039040598">
      <w:bodyDiv w:val="1"/>
      <w:marLeft w:val="0"/>
      <w:marRight w:val="0"/>
      <w:marTop w:val="0"/>
      <w:marBottom w:val="0"/>
      <w:divBdr>
        <w:top w:val="none" w:sz="0" w:space="0" w:color="auto"/>
        <w:left w:val="none" w:sz="0" w:space="0" w:color="auto"/>
        <w:bottom w:val="none" w:sz="0" w:space="0" w:color="auto"/>
        <w:right w:val="none" w:sz="0" w:space="0" w:color="auto"/>
      </w:divBdr>
    </w:div>
    <w:div w:id="2039891689">
      <w:bodyDiv w:val="1"/>
      <w:marLeft w:val="0"/>
      <w:marRight w:val="0"/>
      <w:marTop w:val="0"/>
      <w:marBottom w:val="0"/>
      <w:divBdr>
        <w:top w:val="none" w:sz="0" w:space="0" w:color="auto"/>
        <w:left w:val="none" w:sz="0" w:space="0" w:color="auto"/>
        <w:bottom w:val="none" w:sz="0" w:space="0" w:color="auto"/>
        <w:right w:val="none" w:sz="0" w:space="0" w:color="auto"/>
      </w:divBdr>
    </w:div>
    <w:div w:id="2040885078">
      <w:bodyDiv w:val="1"/>
      <w:marLeft w:val="0"/>
      <w:marRight w:val="0"/>
      <w:marTop w:val="0"/>
      <w:marBottom w:val="0"/>
      <w:divBdr>
        <w:top w:val="none" w:sz="0" w:space="0" w:color="auto"/>
        <w:left w:val="none" w:sz="0" w:space="0" w:color="auto"/>
        <w:bottom w:val="none" w:sz="0" w:space="0" w:color="auto"/>
        <w:right w:val="none" w:sz="0" w:space="0" w:color="auto"/>
      </w:divBdr>
    </w:div>
    <w:div w:id="2041857503">
      <w:bodyDiv w:val="1"/>
      <w:marLeft w:val="0"/>
      <w:marRight w:val="0"/>
      <w:marTop w:val="0"/>
      <w:marBottom w:val="0"/>
      <w:divBdr>
        <w:top w:val="none" w:sz="0" w:space="0" w:color="auto"/>
        <w:left w:val="none" w:sz="0" w:space="0" w:color="auto"/>
        <w:bottom w:val="none" w:sz="0" w:space="0" w:color="auto"/>
        <w:right w:val="none" w:sz="0" w:space="0" w:color="auto"/>
      </w:divBdr>
    </w:div>
    <w:div w:id="2043943578">
      <w:bodyDiv w:val="1"/>
      <w:marLeft w:val="0"/>
      <w:marRight w:val="0"/>
      <w:marTop w:val="0"/>
      <w:marBottom w:val="0"/>
      <w:divBdr>
        <w:top w:val="none" w:sz="0" w:space="0" w:color="auto"/>
        <w:left w:val="none" w:sz="0" w:space="0" w:color="auto"/>
        <w:bottom w:val="none" w:sz="0" w:space="0" w:color="auto"/>
        <w:right w:val="none" w:sz="0" w:space="0" w:color="auto"/>
      </w:divBdr>
    </w:div>
    <w:div w:id="2044285276">
      <w:bodyDiv w:val="1"/>
      <w:marLeft w:val="0"/>
      <w:marRight w:val="0"/>
      <w:marTop w:val="0"/>
      <w:marBottom w:val="0"/>
      <w:divBdr>
        <w:top w:val="none" w:sz="0" w:space="0" w:color="auto"/>
        <w:left w:val="none" w:sz="0" w:space="0" w:color="auto"/>
        <w:bottom w:val="none" w:sz="0" w:space="0" w:color="auto"/>
        <w:right w:val="none" w:sz="0" w:space="0" w:color="auto"/>
      </w:divBdr>
    </w:div>
    <w:div w:id="2044476983">
      <w:bodyDiv w:val="1"/>
      <w:marLeft w:val="0"/>
      <w:marRight w:val="0"/>
      <w:marTop w:val="0"/>
      <w:marBottom w:val="0"/>
      <w:divBdr>
        <w:top w:val="none" w:sz="0" w:space="0" w:color="auto"/>
        <w:left w:val="none" w:sz="0" w:space="0" w:color="auto"/>
        <w:bottom w:val="none" w:sz="0" w:space="0" w:color="auto"/>
        <w:right w:val="none" w:sz="0" w:space="0" w:color="auto"/>
      </w:divBdr>
    </w:div>
    <w:div w:id="2044481720">
      <w:bodyDiv w:val="1"/>
      <w:marLeft w:val="0"/>
      <w:marRight w:val="0"/>
      <w:marTop w:val="0"/>
      <w:marBottom w:val="0"/>
      <w:divBdr>
        <w:top w:val="none" w:sz="0" w:space="0" w:color="auto"/>
        <w:left w:val="none" w:sz="0" w:space="0" w:color="auto"/>
        <w:bottom w:val="none" w:sz="0" w:space="0" w:color="auto"/>
        <w:right w:val="none" w:sz="0" w:space="0" w:color="auto"/>
      </w:divBdr>
    </w:div>
    <w:div w:id="2044986573">
      <w:bodyDiv w:val="1"/>
      <w:marLeft w:val="0"/>
      <w:marRight w:val="0"/>
      <w:marTop w:val="0"/>
      <w:marBottom w:val="0"/>
      <w:divBdr>
        <w:top w:val="none" w:sz="0" w:space="0" w:color="auto"/>
        <w:left w:val="none" w:sz="0" w:space="0" w:color="auto"/>
        <w:bottom w:val="none" w:sz="0" w:space="0" w:color="auto"/>
        <w:right w:val="none" w:sz="0" w:space="0" w:color="auto"/>
      </w:divBdr>
    </w:div>
    <w:div w:id="2046131689">
      <w:bodyDiv w:val="1"/>
      <w:marLeft w:val="0"/>
      <w:marRight w:val="0"/>
      <w:marTop w:val="0"/>
      <w:marBottom w:val="0"/>
      <w:divBdr>
        <w:top w:val="none" w:sz="0" w:space="0" w:color="auto"/>
        <w:left w:val="none" w:sz="0" w:space="0" w:color="auto"/>
        <w:bottom w:val="none" w:sz="0" w:space="0" w:color="auto"/>
        <w:right w:val="none" w:sz="0" w:space="0" w:color="auto"/>
      </w:divBdr>
    </w:div>
    <w:div w:id="2046638816">
      <w:bodyDiv w:val="1"/>
      <w:marLeft w:val="0"/>
      <w:marRight w:val="0"/>
      <w:marTop w:val="0"/>
      <w:marBottom w:val="0"/>
      <w:divBdr>
        <w:top w:val="none" w:sz="0" w:space="0" w:color="auto"/>
        <w:left w:val="none" w:sz="0" w:space="0" w:color="auto"/>
        <w:bottom w:val="none" w:sz="0" w:space="0" w:color="auto"/>
        <w:right w:val="none" w:sz="0" w:space="0" w:color="auto"/>
      </w:divBdr>
    </w:div>
    <w:div w:id="2047825186">
      <w:bodyDiv w:val="1"/>
      <w:marLeft w:val="0"/>
      <w:marRight w:val="0"/>
      <w:marTop w:val="0"/>
      <w:marBottom w:val="0"/>
      <w:divBdr>
        <w:top w:val="none" w:sz="0" w:space="0" w:color="auto"/>
        <w:left w:val="none" w:sz="0" w:space="0" w:color="auto"/>
        <w:bottom w:val="none" w:sz="0" w:space="0" w:color="auto"/>
        <w:right w:val="none" w:sz="0" w:space="0" w:color="auto"/>
      </w:divBdr>
    </w:div>
    <w:div w:id="2048868460">
      <w:bodyDiv w:val="1"/>
      <w:marLeft w:val="0"/>
      <w:marRight w:val="0"/>
      <w:marTop w:val="0"/>
      <w:marBottom w:val="0"/>
      <w:divBdr>
        <w:top w:val="none" w:sz="0" w:space="0" w:color="auto"/>
        <w:left w:val="none" w:sz="0" w:space="0" w:color="auto"/>
        <w:bottom w:val="none" w:sz="0" w:space="0" w:color="auto"/>
        <w:right w:val="none" w:sz="0" w:space="0" w:color="auto"/>
      </w:divBdr>
    </w:div>
    <w:div w:id="2051567911">
      <w:bodyDiv w:val="1"/>
      <w:marLeft w:val="0"/>
      <w:marRight w:val="0"/>
      <w:marTop w:val="0"/>
      <w:marBottom w:val="0"/>
      <w:divBdr>
        <w:top w:val="none" w:sz="0" w:space="0" w:color="auto"/>
        <w:left w:val="none" w:sz="0" w:space="0" w:color="auto"/>
        <w:bottom w:val="none" w:sz="0" w:space="0" w:color="auto"/>
        <w:right w:val="none" w:sz="0" w:space="0" w:color="auto"/>
      </w:divBdr>
    </w:div>
    <w:div w:id="2051805586">
      <w:bodyDiv w:val="1"/>
      <w:marLeft w:val="0"/>
      <w:marRight w:val="0"/>
      <w:marTop w:val="0"/>
      <w:marBottom w:val="0"/>
      <w:divBdr>
        <w:top w:val="none" w:sz="0" w:space="0" w:color="auto"/>
        <w:left w:val="none" w:sz="0" w:space="0" w:color="auto"/>
        <w:bottom w:val="none" w:sz="0" w:space="0" w:color="auto"/>
        <w:right w:val="none" w:sz="0" w:space="0" w:color="auto"/>
      </w:divBdr>
    </w:div>
    <w:div w:id="2052337609">
      <w:bodyDiv w:val="1"/>
      <w:marLeft w:val="0"/>
      <w:marRight w:val="0"/>
      <w:marTop w:val="0"/>
      <w:marBottom w:val="0"/>
      <w:divBdr>
        <w:top w:val="none" w:sz="0" w:space="0" w:color="auto"/>
        <w:left w:val="none" w:sz="0" w:space="0" w:color="auto"/>
        <w:bottom w:val="none" w:sz="0" w:space="0" w:color="auto"/>
        <w:right w:val="none" w:sz="0" w:space="0" w:color="auto"/>
      </w:divBdr>
    </w:div>
    <w:div w:id="2052725823">
      <w:bodyDiv w:val="1"/>
      <w:marLeft w:val="0"/>
      <w:marRight w:val="0"/>
      <w:marTop w:val="0"/>
      <w:marBottom w:val="0"/>
      <w:divBdr>
        <w:top w:val="none" w:sz="0" w:space="0" w:color="auto"/>
        <w:left w:val="none" w:sz="0" w:space="0" w:color="auto"/>
        <w:bottom w:val="none" w:sz="0" w:space="0" w:color="auto"/>
        <w:right w:val="none" w:sz="0" w:space="0" w:color="auto"/>
      </w:divBdr>
    </w:div>
    <w:div w:id="2054496300">
      <w:bodyDiv w:val="1"/>
      <w:marLeft w:val="0"/>
      <w:marRight w:val="0"/>
      <w:marTop w:val="0"/>
      <w:marBottom w:val="0"/>
      <w:divBdr>
        <w:top w:val="none" w:sz="0" w:space="0" w:color="auto"/>
        <w:left w:val="none" w:sz="0" w:space="0" w:color="auto"/>
        <w:bottom w:val="none" w:sz="0" w:space="0" w:color="auto"/>
        <w:right w:val="none" w:sz="0" w:space="0" w:color="auto"/>
      </w:divBdr>
    </w:div>
    <w:div w:id="2054770935">
      <w:bodyDiv w:val="1"/>
      <w:marLeft w:val="0"/>
      <w:marRight w:val="0"/>
      <w:marTop w:val="0"/>
      <w:marBottom w:val="0"/>
      <w:divBdr>
        <w:top w:val="none" w:sz="0" w:space="0" w:color="auto"/>
        <w:left w:val="none" w:sz="0" w:space="0" w:color="auto"/>
        <w:bottom w:val="none" w:sz="0" w:space="0" w:color="auto"/>
        <w:right w:val="none" w:sz="0" w:space="0" w:color="auto"/>
      </w:divBdr>
    </w:div>
    <w:div w:id="2056002381">
      <w:bodyDiv w:val="1"/>
      <w:marLeft w:val="0"/>
      <w:marRight w:val="0"/>
      <w:marTop w:val="0"/>
      <w:marBottom w:val="0"/>
      <w:divBdr>
        <w:top w:val="none" w:sz="0" w:space="0" w:color="auto"/>
        <w:left w:val="none" w:sz="0" w:space="0" w:color="auto"/>
        <w:bottom w:val="none" w:sz="0" w:space="0" w:color="auto"/>
        <w:right w:val="none" w:sz="0" w:space="0" w:color="auto"/>
      </w:divBdr>
    </w:div>
    <w:div w:id="2056808354">
      <w:bodyDiv w:val="1"/>
      <w:marLeft w:val="0"/>
      <w:marRight w:val="0"/>
      <w:marTop w:val="0"/>
      <w:marBottom w:val="0"/>
      <w:divBdr>
        <w:top w:val="none" w:sz="0" w:space="0" w:color="auto"/>
        <w:left w:val="none" w:sz="0" w:space="0" w:color="auto"/>
        <w:bottom w:val="none" w:sz="0" w:space="0" w:color="auto"/>
        <w:right w:val="none" w:sz="0" w:space="0" w:color="auto"/>
      </w:divBdr>
    </w:div>
    <w:div w:id="2057124692">
      <w:bodyDiv w:val="1"/>
      <w:marLeft w:val="0"/>
      <w:marRight w:val="0"/>
      <w:marTop w:val="0"/>
      <w:marBottom w:val="0"/>
      <w:divBdr>
        <w:top w:val="none" w:sz="0" w:space="0" w:color="auto"/>
        <w:left w:val="none" w:sz="0" w:space="0" w:color="auto"/>
        <w:bottom w:val="none" w:sz="0" w:space="0" w:color="auto"/>
        <w:right w:val="none" w:sz="0" w:space="0" w:color="auto"/>
      </w:divBdr>
    </w:div>
    <w:div w:id="2059040904">
      <w:bodyDiv w:val="1"/>
      <w:marLeft w:val="0"/>
      <w:marRight w:val="0"/>
      <w:marTop w:val="0"/>
      <w:marBottom w:val="0"/>
      <w:divBdr>
        <w:top w:val="none" w:sz="0" w:space="0" w:color="auto"/>
        <w:left w:val="none" w:sz="0" w:space="0" w:color="auto"/>
        <w:bottom w:val="none" w:sz="0" w:space="0" w:color="auto"/>
        <w:right w:val="none" w:sz="0" w:space="0" w:color="auto"/>
      </w:divBdr>
    </w:div>
    <w:div w:id="2061201903">
      <w:bodyDiv w:val="1"/>
      <w:marLeft w:val="0"/>
      <w:marRight w:val="0"/>
      <w:marTop w:val="0"/>
      <w:marBottom w:val="0"/>
      <w:divBdr>
        <w:top w:val="none" w:sz="0" w:space="0" w:color="auto"/>
        <w:left w:val="none" w:sz="0" w:space="0" w:color="auto"/>
        <w:bottom w:val="none" w:sz="0" w:space="0" w:color="auto"/>
        <w:right w:val="none" w:sz="0" w:space="0" w:color="auto"/>
      </w:divBdr>
    </w:div>
    <w:div w:id="2063864021">
      <w:bodyDiv w:val="1"/>
      <w:marLeft w:val="0"/>
      <w:marRight w:val="0"/>
      <w:marTop w:val="0"/>
      <w:marBottom w:val="0"/>
      <w:divBdr>
        <w:top w:val="none" w:sz="0" w:space="0" w:color="auto"/>
        <w:left w:val="none" w:sz="0" w:space="0" w:color="auto"/>
        <w:bottom w:val="none" w:sz="0" w:space="0" w:color="auto"/>
        <w:right w:val="none" w:sz="0" w:space="0" w:color="auto"/>
      </w:divBdr>
    </w:div>
    <w:div w:id="2064400581">
      <w:bodyDiv w:val="1"/>
      <w:marLeft w:val="0"/>
      <w:marRight w:val="0"/>
      <w:marTop w:val="0"/>
      <w:marBottom w:val="0"/>
      <w:divBdr>
        <w:top w:val="none" w:sz="0" w:space="0" w:color="auto"/>
        <w:left w:val="none" w:sz="0" w:space="0" w:color="auto"/>
        <w:bottom w:val="none" w:sz="0" w:space="0" w:color="auto"/>
        <w:right w:val="none" w:sz="0" w:space="0" w:color="auto"/>
      </w:divBdr>
    </w:div>
    <w:div w:id="2064595497">
      <w:bodyDiv w:val="1"/>
      <w:marLeft w:val="0"/>
      <w:marRight w:val="0"/>
      <w:marTop w:val="0"/>
      <w:marBottom w:val="0"/>
      <w:divBdr>
        <w:top w:val="none" w:sz="0" w:space="0" w:color="auto"/>
        <w:left w:val="none" w:sz="0" w:space="0" w:color="auto"/>
        <w:bottom w:val="none" w:sz="0" w:space="0" w:color="auto"/>
        <w:right w:val="none" w:sz="0" w:space="0" w:color="auto"/>
      </w:divBdr>
    </w:div>
    <w:div w:id="2065058907">
      <w:bodyDiv w:val="1"/>
      <w:marLeft w:val="0"/>
      <w:marRight w:val="0"/>
      <w:marTop w:val="0"/>
      <w:marBottom w:val="0"/>
      <w:divBdr>
        <w:top w:val="none" w:sz="0" w:space="0" w:color="auto"/>
        <w:left w:val="none" w:sz="0" w:space="0" w:color="auto"/>
        <w:bottom w:val="none" w:sz="0" w:space="0" w:color="auto"/>
        <w:right w:val="none" w:sz="0" w:space="0" w:color="auto"/>
      </w:divBdr>
    </w:div>
    <w:div w:id="2065718893">
      <w:bodyDiv w:val="1"/>
      <w:marLeft w:val="0"/>
      <w:marRight w:val="0"/>
      <w:marTop w:val="0"/>
      <w:marBottom w:val="0"/>
      <w:divBdr>
        <w:top w:val="none" w:sz="0" w:space="0" w:color="auto"/>
        <w:left w:val="none" w:sz="0" w:space="0" w:color="auto"/>
        <w:bottom w:val="none" w:sz="0" w:space="0" w:color="auto"/>
        <w:right w:val="none" w:sz="0" w:space="0" w:color="auto"/>
      </w:divBdr>
    </w:div>
    <w:div w:id="2067605933">
      <w:bodyDiv w:val="1"/>
      <w:marLeft w:val="0"/>
      <w:marRight w:val="0"/>
      <w:marTop w:val="0"/>
      <w:marBottom w:val="0"/>
      <w:divBdr>
        <w:top w:val="none" w:sz="0" w:space="0" w:color="auto"/>
        <w:left w:val="none" w:sz="0" w:space="0" w:color="auto"/>
        <w:bottom w:val="none" w:sz="0" w:space="0" w:color="auto"/>
        <w:right w:val="none" w:sz="0" w:space="0" w:color="auto"/>
      </w:divBdr>
    </w:div>
    <w:div w:id="2067681724">
      <w:bodyDiv w:val="1"/>
      <w:marLeft w:val="0"/>
      <w:marRight w:val="0"/>
      <w:marTop w:val="0"/>
      <w:marBottom w:val="0"/>
      <w:divBdr>
        <w:top w:val="none" w:sz="0" w:space="0" w:color="auto"/>
        <w:left w:val="none" w:sz="0" w:space="0" w:color="auto"/>
        <w:bottom w:val="none" w:sz="0" w:space="0" w:color="auto"/>
        <w:right w:val="none" w:sz="0" w:space="0" w:color="auto"/>
      </w:divBdr>
    </w:div>
    <w:div w:id="2067802531">
      <w:bodyDiv w:val="1"/>
      <w:marLeft w:val="0"/>
      <w:marRight w:val="0"/>
      <w:marTop w:val="0"/>
      <w:marBottom w:val="0"/>
      <w:divBdr>
        <w:top w:val="none" w:sz="0" w:space="0" w:color="auto"/>
        <w:left w:val="none" w:sz="0" w:space="0" w:color="auto"/>
        <w:bottom w:val="none" w:sz="0" w:space="0" w:color="auto"/>
        <w:right w:val="none" w:sz="0" w:space="0" w:color="auto"/>
      </w:divBdr>
    </w:div>
    <w:div w:id="2067952261">
      <w:bodyDiv w:val="1"/>
      <w:marLeft w:val="0"/>
      <w:marRight w:val="0"/>
      <w:marTop w:val="0"/>
      <w:marBottom w:val="0"/>
      <w:divBdr>
        <w:top w:val="none" w:sz="0" w:space="0" w:color="auto"/>
        <w:left w:val="none" w:sz="0" w:space="0" w:color="auto"/>
        <w:bottom w:val="none" w:sz="0" w:space="0" w:color="auto"/>
        <w:right w:val="none" w:sz="0" w:space="0" w:color="auto"/>
      </w:divBdr>
    </w:div>
    <w:div w:id="2069063366">
      <w:bodyDiv w:val="1"/>
      <w:marLeft w:val="0"/>
      <w:marRight w:val="0"/>
      <w:marTop w:val="0"/>
      <w:marBottom w:val="0"/>
      <w:divBdr>
        <w:top w:val="none" w:sz="0" w:space="0" w:color="auto"/>
        <w:left w:val="none" w:sz="0" w:space="0" w:color="auto"/>
        <w:bottom w:val="none" w:sz="0" w:space="0" w:color="auto"/>
        <w:right w:val="none" w:sz="0" w:space="0" w:color="auto"/>
      </w:divBdr>
    </w:div>
    <w:div w:id="2069642768">
      <w:bodyDiv w:val="1"/>
      <w:marLeft w:val="0"/>
      <w:marRight w:val="0"/>
      <w:marTop w:val="0"/>
      <w:marBottom w:val="0"/>
      <w:divBdr>
        <w:top w:val="none" w:sz="0" w:space="0" w:color="auto"/>
        <w:left w:val="none" w:sz="0" w:space="0" w:color="auto"/>
        <w:bottom w:val="none" w:sz="0" w:space="0" w:color="auto"/>
        <w:right w:val="none" w:sz="0" w:space="0" w:color="auto"/>
      </w:divBdr>
    </w:div>
    <w:div w:id="2070616302">
      <w:bodyDiv w:val="1"/>
      <w:marLeft w:val="0"/>
      <w:marRight w:val="0"/>
      <w:marTop w:val="0"/>
      <w:marBottom w:val="0"/>
      <w:divBdr>
        <w:top w:val="none" w:sz="0" w:space="0" w:color="auto"/>
        <w:left w:val="none" w:sz="0" w:space="0" w:color="auto"/>
        <w:bottom w:val="none" w:sz="0" w:space="0" w:color="auto"/>
        <w:right w:val="none" w:sz="0" w:space="0" w:color="auto"/>
      </w:divBdr>
    </w:div>
    <w:div w:id="2072733077">
      <w:bodyDiv w:val="1"/>
      <w:marLeft w:val="0"/>
      <w:marRight w:val="0"/>
      <w:marTop w:val="0"/>
      <w:marBottom w:val="0"/>
      <w:divBdr>
        <w:top w:val="none" w:sz="0" w:space="0" w:color="auto"/>
        <w:left w:val="none" w:sz="0" w:space="0" w:color="auto"/>
        <w:bottom w:val="none" w:sz="0" w:space="0" w:color="auto"/>
        <w:right w:val="none" w:sz="0" w:space="0" w:color="auto"/>
      </w:divBdr>
    </w:div>
    <w:div w:id="2072846722">
      <w:bodyDiv w:val="1"/>
      <w:marLeft w:val="0"/>
      <w:marRight w:val="0"/>
      <w:marTop w:val="0"/>
      <w:marBottom w:val="0"/>
      <w:divBdr>
        <w:top w:val="none" w:sz="0" w:space="0" w:color="auto"/>
        <w:left w:val="none" w:sz="0" w:space="0" w:color="auto"/>
        <w:bottom w:val="none" w:sz="0" w:space="0" w:color="auto"/>
        <w:right w:val="none" w:sz="0" w:space="0" w:color="auto"/>
      </w:divBdr>
    </w:div>
    <w:div w:id="2074161611">
      <w:bodyDiv w:val="1"/>
      <w:marLeft w:val="0"/>
      <w:marRight w:val="0"/>
      <w:marTop w:val="0"/>
      <w:marBottom w:val="0"/>
      <w:divBdr>
        <w:top w:val="none" w:sz="0" w:space="0" w:color="auto"/>
        <w:left w:val="none" w:sz="0" w:space="0" w:color="auto"/>
        <w:bottom w:val="none" w:sz="0" w:space="0" w:color="auto"/>
        <w:right w:val="none" w:sz="0" w:space="0" w:color="auto"/>
      </w:divBdr>
    </w:div>
    <w:div w:id="2075082292">
      <w:bodyDiv w:val="1"/>
      <w:marLeft w:val="0"/>
      <w:marRight w:val="0"/>
      <w:marTop w:val="0"/>
      <w:marBottom w:val="0"/>
      <w:divBdr>
        <w:top w:val="none" w:sz="0" w:space="0" w:color="auto"/>
        <w:left w:val="none" w:sz="0" w:space="0" w:color="auto"/>
        <w:bottom w:val="none" w:sz="0" w:space="0" w:color="auto"/>
        <w:right w:val="none" w:sz="0" w:space="0" w:color="auto"/>
      </w:divBdr>
    </w:div>
    <w:div w:id="2076049945">
      <w:bodyDiv w:val="1"/>
      <w:marLeft w:val="0"/>
      <w:marRight w:val="0"/>
      <w:marTop w:val="0"/>
      <w:marBottom w:val="0"/>
      <w:divBdr>
        <w:top w:val="none" w:sz="0" w:space="0" w:color="auto"/>
        <w:left w:val="none" w:sz="0" w:space="0" w:color="auto"/>
        <w:bottom w:val="none" w:sz="0" w:space="0" w:color="auto"/>
        <w:right w:val="none" w:sz="0" w:space="0" w:color="auto"/>
      </w:divBdr>
    </w:div>
    <w:div w:id="2076316405">
      <w:bodyDiv w:val="1"/>
      <w:marLeft w:val="0"/>
      <w:marRight w:val="0"/>
      <w:marTop w:val="0"/>
      <w:marBottom w:val="0"/>
      <w:divBdr>
        <w:top w:val="none" w:sz="0" w:space="0" w:color="auto"/>
        <w:left w:val="none" w:sz="0" w:space="0" w:color="auto"/>
        <w:bottom w:val="none" w:sz="0" w:space="0" w:color="auto"/>
        <w:right w:val="none" w:sz="0" w:space="0" w:color="auto"/>
      </w:divBdr>
    </w:div>
    <w:div w:id="2076463555">
      <w:bodyDiv w:val="1"/>
      <w:marLeft w:val="0"/>
      <w:marRight w:val="0"/>
      <w:marTop w:val="0"/>
      <w:marBottom w:val="0"/>
      <w:divBdr>
        <w:top w:val="none" w:sz="0" w:space="0" w:color="auto"/>
        <w:left w:val="none" w:sz="0" w:space="0" w:color="auto"/>
        <w:bottom w:val="none" w:sz="0" w:space="0" w:color="auto"/>
        <w:right w:val="none" w:sz="0" w:space="0" w:color="auto"/>
      </w:divBdr>
    </w:div>
    <w:div w:id="2077239718">
      <w:bodyDiv w:val="1"/>
      <w:marLeft w:val="0"/>
      <w:marRight w:val="0"/>
      <w:marTop w:val="0"/>
      <w:marBottom w:val="0"/>
      <w:divBdr>
        <w:top w:val="none" w:sz="0" w:space="0" w:color="auto"/>
        <w:left w:val="none" w:sz="0" w:space="0" w:color="auto"/>
        <w:bottom w:val="none" w:sz="0" w:space="0" w:color="auto"/>
        <w:right w:val="none" w:sz="0" w:space="0" w:color="auto"/>
      </w:divBdr>
    </w:div>
    <w:div w:id="2077776037">
      <w:bodyDiv w:val="1"/>
      <w:marLeft w:val="0"/>
      <w:marRight w:val="0"/>
      <w:marTop w:val="0"/>
      <w:marBottom w:val="0"/>
      <w:divBdr>
        <w:top w:val="none" w:sz="0" w:space="0" w:color="auto"/>
        <w:left w:val="none" w:sz="0" w:space="0" w:color="auto"/>
        <w:bottom w:val="none" w:sz="0" w:space="0" w:color="auto"/>
        <w:right w:val="none" w:sz="0" w:space="0" w:color="auto"/>
      </w:divBdr>
    </w:div>
    <w:div w:id="2078243915">
      <w:bodyDiv w:val="1"/>
      <w:marLeft w:val="0"/>
      <w:marRight w:val="0"/>
      <w:marTop w:val="0"/>
      <w:marBottom w:val="0"/>
      <w:divBdr>
        <w:top w:val="none" w:sz="0" w:space="0" w:color="auto"/>
        <w:left w:val="none" w:sz="0" w:space="0" w:color="auto"/>
        <w:bottom w:val="none" w:sz="0" w:space="0" w:color="auto"/>
        <w:right w:val="none" w:sz="0" w:space="0" w:color="auto"/>
      </w:divBdr>
    </w:div>
    <w:div w:id="2078282676">
      <w:bodyDiv w:val="1"/>
      <w:marLeft w:val="0"/>
      <w:marRight w:val="0"/>
      <w:marTop w:val="0"/>
      <w:marBottom w:val="0"/>
      <w:divBdr>
        <w:top w:val="none" w:sz="0" w:space="0" w:color="auto"/>
        <w:left w:val="none" w:sz="0" w:space="0" w:color="auto"/>
        <w:bottom w:val="none" w:sz="0" w:space="0" w:color="auto"/>
        <w:right w:val="none" w:sz="0" w:space="0" w:color="auto"/>
      </w:divBdr>
    </w:div>
    <w:div w:id="2079790218">
      <w:bodyDiv w:val="1"/>
      <w:marLeft w:val="0"/>
      <w:marRight w:val="0"/>
      <w:marTop w:val="0"/>
      <w:marBottom w:val="0"/>
      <w:divBdr>
        <w:top w:val="none" w:sz="0" w:space="0" w:color="auto"/>
        <w:left w:val="none" w:sz="0" w:space="0" w:color="auto"/>
        <w:bottom w:val="none" w:sz="0" w:space="0" w:color="auto"/>
        <w:right w:val="none" w:sz="0" w:space="0" w:color="auto"/>
      </w:divBdr>
    </w:div>
    <w:div w:id="2080054382">
      <w:bodyDiv w:val="1"/>
      <w:marLeft w:val="0"/>
      <w:marRight w:val="0"/>
      <w:marTop w:val="0"/>
      <w:marBottom w:val="0"/>
      <w:divBdr>
        <w:top w:val="none" w:sz="0" w:space="0" w:color="auto"/>
        <w:left w:val="none" w:sz="0" w:space="0" w:color="auto"/>
        <w:bottom w:val="none" w:sz="0" w:space="0" w:color="auto"/>
        <w:right w:val="none" w:sz="0" w:space="0" w:color="auto"/>
      </w:divBdr>
    </w:div>
    <w:div w:id="2082017312">
      <w:bodyDiv w:val="1"/>
      <w:marLeft w:val="0"/>
      <w:marRight w:val="0"/>
      <w:marTop w:val="0"/>
      <w:marBottom w:val="0"/>
      <w:divBdr>
        <w:top w:val="none" w:sz="0" w:space="0" w:color="auto"/>
        <w:left w:val="none" w:sz="0" w:space="0" w:color="auto"/>
        <w:bottom w:val="none" w:sz="0" w:space="0" w:color="auto"/>
        <w:right w:val="none" w:sz="0" w:space="0" w:color="auto"/>
      </w:divBdr>
    </w:div>
    <w:div w:id="2082943249">
      <w:bodyDiv w:val="1"/>
      <w:marLeft w:val="0"/>
      <w:marRight w:val="0"/>
      <w:marTop w:val="0"/>
      <w:marBottom w:val="0"/>
      <w:divBdr>
        <w:top w:val="none" w:sz="0" w:space="0" w:color="auto"/>
        <w:left w:val="none" w:sz="0" w:space="0" w:color="auto"/>
        <w:bottom w:val="none" w:sz="0" w:space="0" w:color="auto"/>
        <w:right w:val="none" w:sz="0" w:space="0" w:color="auto"/>
      </w:divBdr>
    </w:div>
    <w:div w:id="2083287777">
      <w:bodyDiv w:val="1"/>
      <w:marLeft w:val="0"/>
      <w:marRight w:val="0"/>
      <w:marTop w:val="0"/>
      <w:marBottom w:val="0"/>
      <w:divBdr>
        <w:top w:val="none" w:sz="0" w:space="0" w:color="auto"/>
        <w:left w:val="none" w:sz="0" w:space="0" w:color="auto"/>
        <w:bottom w:val="none" w:sz="0" w:space="0" w:color="auto"/>
        <w:right w:val="none" w:sz="0" w:space="0" w:color="auto"/>
      </w:divBdr>
    </w:div>
    <w:div w:id="2083333933">
      <w:bodyDiv w:val="1"/>
      <w:marLeft w:val="0"/>
      <w:marRight w:val="0"/>
      <w:marTop w:val="0"/>
      <w:marBottom w:val="0"/>
      <w:divBdr>
        <w:top w:val="none" w:sz="0" w:space="0" w:color="auto"/>
        <w:left w:val="none" w:sz="0" w:space="0" w:color="auto"/>
        <w:bottom w:val="none" w:sz="0" w:space="0" w:color="auto"/>
        <w:right w:val="none" w:sz="0" w:space="0" w:color="auto"/>
      </w:divBdr>
    </w:div>
    <w:div w:id="2083478212">
      <w:bodyDiv w:val="1"/>
      <w:marLeft w:val="0"/>
      <w:marRight w:val="0"/>
      <w:marTop w:val="0"/>
      <w:marBottom w:val="0"/>
      <w:divBdr>
        <w:top w:val="none" w:sz="0" w:space="0" w:color="auto"/>
        <w:left w:val="none" w:sz="0" w:space="0" w:color="auto"/>
        <w:bottom w:val="none" w:sz="0" w:space="0" w:color="auto"/>
        <w:right w:val="none" w:sz="0" w:space="0" w:color="auto"/>
      </w:divBdr>
    </w:div>
    <w:div w:id="2083599959">
      <w:bodyDiv w:val="1"/>
      <w:marLeft w:val="0"/>
      <w:marRight w:val="0"/>
      <w:marTop w:val="0"/>
      <w:marBottom w:val="0"/>
      <w:divBdr>
        <w:top w:val="none" w:sz="0" w:space="0" w:color="auto"/>
        <w:left w:val="none" w:sz="0" w:space="0" w:color="auto"/>
        <w:bottom w:val="none" w:sz="0" w:space="0" w:color="auto"/>
        <w:right w:val="none" w:sz="0" w:space="0" w:color="auto"/>
      </w:divBdr>
    </w:div>
    <w:div w:id="2084061618">
      <w:bodyDiv w:val="1"/>
      <w:marLeft w:val="0"/>
      <w:marRight w:val="0"/>
      <w:marTop w:val="0"/>
      <w:marBottom w:val="0"/>
      <w:divBdr>
        <w:top w:val="none" w:sz="0" w:space="0" w:color="auto"/>
        <w:left w:val="none" w:sz="0" w:space="0" w:color="auto"/>
        <w:bottom w:val="none" w:sz="0" w:space="0" w:color="auto"/>
        <w:right w:val="none" w:sz="0" w:space="0" w:color="auto"/>
      </w:divBdr>
    </w:div>
    <w:div w:id="2084134106">
      <w:bodyDiv w:val="1"/>
      <w:marLeft w:val="0"/>
      <w:marRight w:val="0"/>
      <w:marTop w:val="0"/>
      <w:marBottom w:val="0"/>
      <w:divBdr>
        <w:top w:val="none" w:sz="0" w:space="0" w:color="auto"/>
        <w:left w:val="none" w:sz="0" w:space="0" w:color="auto"/>
        <w:bottom w:val="none" w:sz="0" w:space="0" w:color="auto"/>
        <w:right w:val="none" w:sz="0" w:space="0" w:color="auto"/>
      </w:divBdr>
    </w:div>
    <w:div w:id="2084863281">
      <w:bodyDiv w:val="1"/>
      <w:marLeft w:val="0"/>
      <w:marRight w:val="0"/>
      <w:marTop w:val="0"/>
      <w:marBottom w:val="0"/>
      <w:divBdr>
        <w:top w:val="none" w:sz="0" w:space="0" w:color="auto"/>
        <w:left w:val="none" w:sz="0" w:space="0" w:color="auto"/>
        <w:bottom w:val="none" w:sz="0" w:space="0" w:color="auto"/>
        <w:right w:val="none" w:sz="0" w:space="0" w:color="auto"/>
      </w:divBdr>
    </w:div>
    <w:div w:id="2088185580">
      <w:bodyDiv w:val="1"/>
      <w:marLeft w:val="0"/>
      <w:marRight w:val="0"/>
      <w:marTop w:val="0"/>
      <w:marBottom w:val="0"/>
      <w:divBdr>
        <w:top w:val="none" w:sz="0" w:space="0" w:color="auto"/>
        <w:left w:val="none" w:sz="0" w:space="0" w:color="auto"/>
        <w:bottom w:val="none" w:sz="0" w:space="0" w:color="auto"/>
        <w:right w:val="none" w:sz="0" w:space="0" w:color="auto"/>
      </w:divBdr>
    </w:div>
    <w:div w:id="2088455139">
      <w:bodyDiv w:val="1"/>
      <w:marLeft w:val="0"/>
      <w:marRight w:val="0"/>
      <w:marTop w:val="0"/>
      <w:marBottom w:val="0"/>
      <w:divBdr>
        <w:top w:val="none" w:sz="0" w:space="0" w:color="auto"/>
        <w:left w:val="none" w:sz="0" w:space="0" w:color="auto"/>
        <w:bottom w:val="none" w:sz="0" w:space="0" w:color="auto"/>
        <w:right w:val="none" w:sz="0" w:space="0" w:color="auto"/>
      </w:divBdr>
    </w:div>
    <w:div w:id="2089379535">
      <w:bodyDiv w:val="1"/>
      <w:marLeft w:val="0"/>
      <w:marRight w:val="0"/>
      <w:marTop w:val="0"/>
      <w:marBottom w:val="0"/>
      <w:divBdr>
        <w:top w:val="none" w:sz="0" w:space="0" w:color="auto"/>
        <w:left w:val="none" w:sz="0" w:space="0" w:color="auto"/>
        <w:bottom w:val="none" w:sz="0" w:space="0" w:color="auto"/>
        <w:right w:val="none" w:sz="0" w:space="0" w:color="auto"/>
      </w:divBdr>
    </w:div>
    <w:div w:id="2090274386">
      <w:bodyDiv w:val="1"/>
      <w:marLeft w:val="0"/>
      <w:marRight w:val="0"/>
      <w:marTop w:val="0"/>
      <w:marBottom w:val="0"/>
      <w:divBdr>
        <w:top w:val="none" w:sz="0" w:space="0" w:color="auto"/>
        <w:left w:val="none" w:sz="0" w:space="0" w:color="auto"/>
        <w:bottom w:val="none" w:sz="0" w:space="0" w:color="auto"/>
        <w:right w:val="none" w:sz="0" w:space="0" w:color="auto"/>
      </w:divBdr>
    </w:div>
    <w:div w:id="2091848404">
      <w:bodyDiv w:val="1"/>
      <w:marLeft w:val="0"/>
      <w:marRight w:val="0"/>
      <w:marTop w:val="0"/>
      <w:marBottom w:val="0"/>
      <w:divBdr>
        <w:top w:val="none" w:sz="0" w:space="0" w:color="auto"/>
        <w:left w:val="none" w:sz="0" w:space="0" w:color="auto"/>
        <w:bottom w:val="none" w:sz="0" w:space="0" w:color="auto"/>
        <w:right w:val="none" w:sz="0" w:space="0" w:color="auto"/>
      </w:divBdr>
    </w:div>
    <w:div w:id="2093119860">
      <w:bodyDiv w:val="1"/>
      <w:marLeft w:val="0"/>
      <w:marRight w:val="0"/>
      <w:marTop w:val="0"/>
      <w:marBottom w:val="0"/>
      <w:divBdr>
        <w:top w:val="none" w:sz="0" w:space="0" w:color="auto"/>
        <w:left w:val="none" w:sz="0" w:space="0" w:color="auto"/>
        <w:bottom w:val="none" w:sz="0" w:space="0" w:color="auto"/>
        <w:right w:val="none" w:sz="0" w:space="0" w:color="auto"/>
      </w:divBdr>
    </w:div>
    <w:div w:id="2093500247">
      <w:bodyDiv w:val="1"/>
      <w:marLeft w:val="0"/>
      <w:marRight w:val="0"/>
      <w:marTop w:val="0"/>
      <w:marBottom w:val="0"/>
      <w:divBdr>
        <w:top w:val="none" w:sz="0" w:space="0" w:color="auto"/>
        <w:left w:val="none" w:sz="0" w:space="0" w:color="auto"/>
        <w:bottom w:val="none" w:sz="0" w:space="0" w:color="auto"/>
        <w:right w:val="none" w:sz="0" w:space="0" w:color="auto"/>
      </w:divBdr>
    </w:div>
    <w:div w:id="2093971334">
      <w:bodyDiv w:val="1"/>
      <w:marLeft w:val="0"/>
      <w:marRight w:val="0"/>
      <w:marTop w:val="0"/>
      <w:marBottom w:val="0"/>
      <w:divBdr>
        <w:top w:val="none" w:sz="0" w:space="0" w:color="auto"/>
        <w:left w:val="none" w:sz="0" w:space="0" w:color="auto"/>
        <w:bottom w:val="none" w:sz="0" w:space="0" w:color="auto"/>
        <w:right w:val="none" w:sz="0" w:space="0" w:color="auto"/>
      </w:divBdr>
    </w:div>
    <w:div w:id="2094159673">
      <w:bodyDiv w:val="1"/>
      <w:marLeft w:val="0"/>
      <w:marRight w:val="0"/>
      <w:marTop w:val="0"/>
      <w:marBottom w:val="0"/>
      <w:divBdr>
        <w:top w:val="none" w:sz="0" w:space="0" w:color="auto"/>
        <w:left w:val="none" w:sz="0" w:space="0" w:color="auto"/>
        <w:bottom w:val="none" w:sz="0" w:space="0" w:color="auto"/>
        <w:right w:val="none" w:sz="0" w:space="0" w:color="auto"/>
      </w:divBdr>
    </w:div>
    <w:div w:id="2094164537">
      <w:bodyDiv w:val="1"/>
      <w:marLeft w:val="0"/>
      <w:marRight w:val="0"/>
      <w:marTop w:val="0"/>
      <w:marBottom w:val="0"/>
      <w:divBdr>
        <w:top w:val="none" w:sz="0" w:space="0" w:color="auto"/>
        <w:left w:val="none" w:sz="0" w:space="0" w:color="auto"/>
        <w:bottom w:val="none" w:sz="0" w:space="0" w:color="auto"/>
        <w:right w:val="none" w:sz="0" w:space="0" w:color="auto"/>
      </w:divBdr>
    </w:div>
    <w:div w:id="2095123877">
      <w:bodyDiv w:val="1"/>
      <w:marLeft w:val="0"/>
      <w:marRight w:val="0"/>
      <w:marTop w:val="0"/>
      <w:marBottom w:val="0"/>
      <w:divBdr>
        <w:top w:val="none" w:sz="0" w:space="0" w:color="auto"/>
        <w:left w:val="none" w:sz="0" w:space="0" w:color="auto"/>
        <w:bottom w:val="none" w:sz="0" w:space="0" w:color="auto"/>
        <w:right w:val="none" w:sz="0" w:space="0" w:color="auto"/>
      </w:divBdr>
    </w:div>
    <w:div w:id="2096397029">
      <w:bodyDiv w:val="1"/>
      <w:marLeft w:val="0"/>
      <w:marRight w:val="0"/>
      <w:marTop w:val="0"/>
      <w:marBottom w:val="0"/>
      <w:divBdr>
        <w:top w:val="none" w:sz="0" w:space="0" w:color="auto"/>
        <w:left w:val="none" w:sz="0" w:space="0" w:color="auto"/>
        <w:bottom w:val="none" w:sz="0" w:space="0" w:color="auto"/>
        <w:right w:val="none" w:sz="0" w:space="0" w:color="auto"/>
      </w:divBdr>
    </w:div>
    <w:div w:id="2097356077">
      <w:bodyDiv w:val="1"/>
      <w:marLeft w:val="0"/>
      <w:marRight w:val="0"/>
      <w:marTop w:val="0"/>
      <w:marBottom w:val="0"/>
      <w:divBdr>
        <w:top w:val="none" w:sz="0" w:space="0" w:color="auto"/>
        <w:left w:val="none" w:sz="0" w:space="0" w:color="auto"/>
        <w:bottom w:val="none" w:sz="0" w:space="0" w:color="auto"/>
        <w:right w:val="none" w:sz="0" w:space="0" w:color="auto"/>
      </w:divBdr>
    </w:div>
    <w:div w:id="2097359272">
      <w:bodyDiv w:val="1"/>
      <w:marLeft w:val="0"/>
      <w:marRight w:val="0"/>
      <w:marTop w:val="0"/>
      <w:marBottom w:val="0"/>
      <w:divBdr>
        <w:top w:val="none" w:sz="0" w:space="0" w:color="auto"/>
        <w:left w:val="none" w:sz="0" w:space="0" w:color="auto"/>
        <w:bottom w:val="none" w:sz="0" w:space="0" w:color="auto"/>
        <w:right w:val="none" w:sz="0" w:space="0" w:color="auto"/>
      </w:divBdr>
    </w:div>
    <w:div w:id="2097550307">
      <w:bodyDiv w:val="1"/>
      <w:marLeft w:val="0"/>
      <w:marRight w:val="0"/>
      <w:marTop w:val="0"/>
      <w:marBottom w:val="0"/>
      <w:divBdr>
        <w:top w:val="none" w:sz="0" w:space="0" w:color="auto"/>
        <w:left w:val="none" w:sz="0" w:space="0" w:color="auto"/>
        <w:bottom w:val="none" w:sz="0" w:space="0" w:color="auto"/>
        <w:right w:val="none" w:sz="0" w:space="0" w:color="auto"/>
      </w:divBdr>
    </w:div>
    <w:div w:id="2097558449">
      <w:bodyDiv w:val="1"/>
      <w:marLeft w:val="0"/>
      <w:marRight w:val="0"/>
      <w:marTop w:val="0"/>
      <w:marBottom w:val="0"/>
      <w:divBdr>
        <w:top w:val="none" w:sz="0" w:space="0" w:color="auto"/>
        <w:left w:val="none" w:sz="0" w:space="0" w:color="auto"/>
        <w:bottom w:val="none" w:sz="0" w:space="0" w:color="auto"/>
        <w:right w:val="none" w:sz="0" w:space="0" w:color="auto"/>
      </w:divBdr>
    </w:div>
    <w:div w:id="2098361499">
      <w:bodyDiv w:val="1"/>
      <w:marLeft w:val="0"/>
      <w:marRight w:val="0"/>
      <w:marTop w:val="0"/>
      <w:marBottom w:val="0"/>
      <w:divBdr>
        <w:top w:val="none" w:sz="0" w:space="0" w:color="auto"/>
        <w:left w:val="none" w:sz="0" w:space="0" w:color="auto"/>
        <w:bottom w:val="none" w:sz="0" w:space="0" w:color="auto"/>
        <w:right w:val="none" w:sz="0" w:space="0" w:color="auto"/>
      </w:divBdr>
    </w:div>
    <w:div w:id="2098555335">
      <w:bodyDiv w:val="1"/>
      <w:marLeft w:val="0"/>
      <w:marRight w:val="0"/>
      <w:marTop w:val="0"/>
      <w:marBottom w:val="0"/>
      <w:divBdr>
        <w:top w:val="none" w:sz="0" w:space="0" w:color="auto"/>
        <w:left w:val="none" w:sz="0" w:space="0" w:color="auto"/>
        <w:bottom w:val="none" w:sz="0" w:space="0" w:color="auto"/>
        <w:right w:val="none" w:sz="0" w:space="0" w:color="auto"/>
      </w:divBdr>
    </w:div>
    <w:div w:id="2100446908">
      <w:bodyDiv w:val="1"/>
      <w:marLeft w:val="0"/>
      <w:marRight w:val="0"/>
      <w:marTop w:val="0"/>
      <w:marBottom w:val="0"/>
      <w:divBdr>
        <w:top w:val="none" w:sz="0" w:space="0" w:color="auto"/>
        <w:left w:val="none" w:sz="0" w:space="0" w:color="auto"/>
        <w:bottom w:val="none" w:sz="0" w:space="0" w:color="auto"/>
        <w:right w:val="none" w:sz="0" w:space="0" w:color="auto"/>
      </w:divBdr>
    </w:div>
    <w:div w:id="2100717089">
      <w:bodyDiv w:val="1"/>
      <w:marLeft w:val="0"/>
      <w:marRight w:val="0"/>
      <w:marTop w:val="0"/>
      <w:marBottom w:val="0"/>
      <w:divBdr>
        <w:top w:val="none" w:sz="0" w:space="0" w:color="auto"/>
        <w:left w:val="none" w:sz="0" w:space="0" w:color="auto"/>
        <w:bottom w:val="none" w:sz="0" w:space="0" w:color="auto"/>
        <w:right w:val="none" w:sz="0" w:space="0" w:color="auto"/>
      </w:divBdr>
    </w:div>
    <w:div w:id="2101635263">
      <w:bodyDiv w:val="1"/>
      <w:marLeft w:val="0"/>
      <w:marRight w:val="0"/>
      <w:marTop w:val="0"/>
      <w:marBottom w:val="0"/>
      <w:divBdr>
        <w:top w:val="none" w:sz="0" w:space="0" w:color="auto"/>
        <w:left w:val="none" w:sz="0" w:space="0" w:color="auto"/>
        <w:bottom w:val="none" w:sz="0" w:space="0" w:color="auto"/>
        <w:right w:val="none" w:sz="0" w:space="0" w:color="auto"/>
      </w:divBdr>
    </w:div>
    <w:div w:id="2101828382">
      <w:bodyDiv w:val="1"/>
      <w:marLeft w:val="0"/>
      <w:marRight w:val="0"/>
      <w:marTop w:val="0"/>
      <w:marBottom w:val="0"/>
      <w:divBdr>
        <w:top w:val="none" w:sz="0" w:space="0" w:color="auto"/>
        <w:left w:val="none" w:sz="0" w:space="0" w:color="auto"/>
        <w:bottom w:val="none" w:sz="0" w:space="0" w:color="auto"/>
        <w:right w:val="none" w:sz="0" w:space="0" w:color="auto"/>
      </w:divBdr>
    </w:div>
    <w:div w:id="2102026205">
      <w:bodyDiv w:val="1"/>
      <w:marLeft w:val="0"/>
      <w:marRight w:val="0"/>
      <w:marTop w:val="0"/>
      <w:marBottom w:val="0"/>
      <w:divBdr>
        <w:top w:val="none" w:sz="0" w:space="0" w:color="auto"/>
        <w:left w:val="none" w:sz="0" w:space="0" w:color="auto"/>
        <w:bottom w:val="none" w:sz="0" w:space="0" w:color="auto"/>
        <w:right w:val="none" w:sz="0" w:space="0" w:color="auto"/>
      </w:divBdr>
    </w:div>
    <w:div w:id="2102140505">
      <w:bodyDiv w:val="1"/>
      <w:marLeft w:val="0"/>
      <w:marRight w:val="0"/>
      <w:marTop w:val="0"/>
      <w:marBottom w:val="0"/>
      <w:divBdr>
        <w:top w:val="none" w:sz="0" w:space="0" w:color="auto"/>
        <w:left w:val="none" w:sz="0" w:space="0" w:color="auto"/>
        <w:bottom w:val="none" w:sz="0" w:space="0" w:color="auto"/>
        <w:right w:val="none" w:sz="0" w:space="0" w:color="auto"/>
      </w:divBdr>
    </w:div>
    <w:div w:id="2102294436">
      <w:bodyDiv w:val="1"/>
      <w:marLeft w:val="0"/>
      <w:marRight w:val="0"/>
      <w:marTop w:val="0"/>
      <w:marBottom w:val="0"/>
      <w:divBdr>
        <w:top w:val="none" w:sz="0" w:space="0" w:color="auto"/>
        <w:left w:val="none" w:sz="0" w:space="0" w:color="auto"/>
        <w:bottom w:val="none" w:sz="0" w:space="0" w:color="auto"/>
        <w:right w:val="none" w:sz="0" w:space="0" w:color="auto"/>
      </w:divBdr>
    </w:div>
    <w:div w:id="2103258024">
      <w:bodyDiv w:val="1"/>
      <w:marLeft w:val="0"/>
      <w:marRight w:val="0"/>
      <w:marTop w:val="0"/>
      <w:marBottom w:val="0"/>
      <w:divBdr>
        <w:top w:val="none" w:sz="0" w:space="0" w:color="auto"/>
        <w:left w:val="none" w:sz="0" w:space="0" w:color="auto"/>
        <w:bottom w:val="none" w:sz="0" w:space="0" w:color="auto"/>
        <w:right w:val="none" w:sz="0" w:space="0" w:color="auto"/>
      </w:divBdr>
    </w:div>
    <w:div w:id="2104496768">
      <w:bodyDiv w:val="1"/>
      <w:marLeft w:val="0"/>
      <w:marRight w:val="0"/>
      <w:marTop w:val="0"/>
      <w:marBottom w:val="0"/>
      <w:divBdr>
        <w:top w:val="none" w:sz="0" w:space="0" w:color="auto"/>
        <w:left w:val="none" w:sz="0" w:space="0" w:color="auto"/>
        <w:bottom w:val="none" w:sz="0" w:space="0" w:color="auto"/>
        <w:right w:val="none" w:sz="0" w:space="0" w:color="auto"/>
      </w:divBdr>
    </w:div>
    <w:div w:id="2104834915">
      <w:bodyDiv w:val="1"/>
      <w:marLeft w:val="0"/>
      <w:marRight w:val="0"/>
      <w:marTop w:val="0"/>
      <w:marBottom w:val="0"/>
      <w:divBdr>
        <w:top w:val="none" w:sz="0" w:space="0" w:color="auto"/>
        <w:left w:val="none" w:sz="0" w:space="0" w:color="auto"/>
        <w:bottom w:val="none" w:sz="0" w:space="0" w:color="auto"/>
        <w:right w:val="none" w:sz="0" w:space="0" w:color="auto"/>
      </w:divBdr>
    </w:div>
    <w:div w:id="2104914529">
      <w:bodyDiv w:val="1"/>
      <w:marLeft w:val="0"/>
      <w:marRight w:val="0"/>
      <w:marTop w:val="0"/>
      <w:marBottom w:val="0"/>
      <w:divBdr>
        <w:top w:val="none" w:sz="0" w:space="0" w:color="auto"/>
        <w:left w:val="none" w:sz="0" w:space="0" w:color="auto"/>
        <w:bottom w:val="none" w:sz="0" w:space="0" w:color="auto"/>
        <w:right w:val="none" w:sz="0" w:space="0" w:color="auto"/>
      </w:divBdr>
    </w:div>
    <w:div w:id="2107536722">
      <w:bodyDiv w:val="1"/>
      <w:marLeft w:val="0"/>
      <w:marRight w:val="0"/>
      <w:marTop w:val="0"/>
      <w:marBottom w:val="0"/>
      <w:divBdr>
        <w:top w:val="none" w:sz="0" w:space="0" w:color="auto"/>
        <w:left w:val="none" w:sz="0" w:space="0" w:color="auto"/>
        <w:bottom w:val="none" w:sz="0" w:space="0" w:color="auto"/>
        <w:right w:val="none" w:sz="0" w:space="0" w:color="auto"/>
      </w:divBdr>
    </w:div>
    <w:div w:id="2107654375">
      <w:bodyDiv w:val="1"/>
      <w:marLeft w:val="0"/>
      <w:marRight w:val="0"/>
      <w:marTop w:val="0"/>
      <w:marBottom w:val="0"/>
      <w:divBdr>
        <w:top w:val="none" w:sz="0" w:space="0" w:color="auto"/>
        <w:left w:val="none" w:sz="0" w:space="0" w:color="auto"/>
        <w:bottom w:val="none" w:sz="0" w:space="0" w:color="auto"/>
        <w:right w:val="none" w:sz="0" w:space="0" w:color="auto"/>
      </w:divBdr>
    </w:div>
    <w:div w:id="2110003619">
      <w:bodyDiv w:val="1"/>
      <w:marLeft w:val="0"/>
      <w:marRight w:val="0"/>
      <w:marTop w:val="0"/>
      <w:marBottom w:val="0"/>
      <w:divBdr>
        <w:top w:val="none" w:sz="0" w:space="0" w:color="auto"/>
        <w:left w:val="none" w:sz="0" w:space="0" w:color="auto"/>
        <w:bottom w:val="none" w:sz="0" w:space="0" w:color="auto"/>
        <w:right w:val="none" w:sz="0" w:space="0" w:color="auto"/>
      </w:divBdr>
    </w:div>
    <w:div w:id="2110617511">
      <w:bodyDiv w:val="1"/>
      <w:marLeft w:val="0"/>
      <w:marRight w:val="0"/>
      <w:marTop w:val="0"/>
      <w:marBottom w:val="0"/>
      <w:divBdr>
        <w:top w:val="none" w:sz="0" w:space="0" w:color="auto"/>
        <w:left w:val="none" w:sz="0" w:space="0" w:color="auto"/>
        <w:bottom w:val="none" w:sz="0" w:space="0" w:color="auto"/>
        <w:right w:val="none" w:sz="0" w:space="0" w:color="auto"/>
      </w:divBdr>
    </w:div>
    <w:div w:id="2110805416">
      <w:bodyDiv w:val="1"/>
      <w:marLeft w:val="0"/>
      <w:marRight w:val="0"/>
      <w:marTop w:val="0"/>
      <w:marBottom w:val="0"/>
      <w:divBdr>
        <w:top w:val="none" w:sz="0" w:space="0" w:color="auto"/>
        <w:left w:val="none" w:sz="0" w:space="0" w:color="auto"/>
        <w:bottom w:val="none" w:sz="0" w:space="0" w:color="auto"/>
        <w:right w:val="none" w:sz="0" w:space="0" w:color="auto"/>
      </w:divBdr>
    </w:div>
    <w:div w:id="2111272402">
      <w:bodyDiv w:val="1"/>
      <w:marLeft w:val="0"/>
      <w:marRight w:val="0"/>
      <w:marTop w:val="0"/>
      <w:marBottom w:val="0"/>
      <w:divBdr>
        <w:top w:val="none" w:sz="0" w:space="0" w:color="auto"/>
        <w:left w:val="none" w:sz="0" w:space="0" w:color="auto"/>
        <w:bottom w:val="none" w:sz="0" w:space="0" w:color="auto"/>
        <w:right w:val="none" w:sz="0" w:space="0" w:color="auto"/>
      </w:divBdr>
    </w:div>
    <w:div w:id="2111849270">
      <w:bodyDiv w:val="1"/>
      <w:marLeft w:val="0"/>
      <w:marRight w:val="0"/>
      <w:marTop w:val="0"/>
      <w:marBottom w:val="0"/>
      <w:divBdr>
        <w:top w:val="none" w:sz="0" w:space="0" w:color="auto"/>
        <w:left w:val="none" w:sz="0" w:space="0" w:color="auto"/>
        <w:bottom w:val="none" w:sz="0" w:space="0" w:color="auto"/>
        <w:right w:val="none" w:sz="0" w:space="0" w:color="auto"/>
      </w:divBdr>
    </w:div>
    <w:div w:id="2111851948">
      <w:bodyDiv w:val="1"/>
      <w:marLeft w:val="0"/>
      <w:marRight w:val="0"/>
      <w:marTop w:val="0"/>
      <w:marBottom w:val="0"/>
      <w:divBdr>
        <w:top w:val="none" w:sz="0" w:space="0" w:color="auto"/>
        <w:left w:val="none" w:sz="0" w:space="0" w:color="auto"/>
        <w:bottom w:val="none" w:sz="0" w:space="0" w:color="auto"/>
        <w:right w:val="none" w:sz="0" w:space="0" w:color="auto"/>
      </w:divBdr>
    </w:div>
    <w:div w:id="2111856545">
      <w:bodyDiv w:val="1"/>
      <w:marLeft w:val="0"/>
      <w:marRight w:val="0"/>
      <w:marTop w:val="0"/>
      <w:marBottom w:val="0"/>
      <w:divBdr>
        <w:top w:val="none" w:sz="0" w:space="0" w:color="auto"/>
        <w:left w:val="none" w:sz="0" w:space="0" w:color="auto"/>
        <w:bottom w:val="none" w:sz="0" w:space="0" w:color="auto"/>
        <w:right w:val="none" w:sz="0" w:space="0" w:color="auto"/>
      </w:divBdr>
    </w:div>
    <w:div w:id="2111969460">
      <w:bodyDiv w:val="1"/>
      <w:marLeft w:val="0"/>
      <w:marRight w:val="0"/>
      <w:marTop w:val="0"/>
      <w:marBottom w:val="0"/>
      <w:divBdr>
        <w:top w:val="none" w:sz="0" w:space="0" w:color="auto"/>
        <w:left w:val="none" w:sz="0" w:space="0" w:color="auto"/>
        <w:bottom w:val="none" w:sz="0" w:space="0" w:color="auto"/>
        <w:right w:val="none" w:sz="0" w:space="0" w:color="auto"/>
      </w:divBdr>
    </w:div>
    <w:div w:id="2112506547">
      <w:bodyDiv w:val="1"/>
      <w:marLeft w:val="0"/>
      <w:marRight w:val="0"/>
      <w:marTop w:val="0"/>
      <w:marBottom w:val="0"/>
      <w:divBdr>
        <w:top w:val="none" w:sz="0" w:space="0" w:color="auto"/>
        <w:left w:val="none" w:sz="0" w:space="0" w:color="auto"/>
        <w:bottom w:val="none" w:sz="0" w:space="0" w:color="auto"/>
        <w:right w:val="none" w:sz="0" w:space="0" w:color="auto"/>
      </w:divBdr>
    </w:div>
    <w:div w:id="2113742868">
      <w:bodyDiv w:val="1"/>
      <w:marLeft w:val="0"/>
      <w:marRight w:val="0"/>
      <w:marTop w:val="0"/>
      <w:marBottom w:val="0"/>
      <w:divBdr>
        <w:top w:val="none" w:sz="0" w:space="0" w:color="auto"/>
        <w:left w:val="none" w:sz="0" w:space="0" w:color="auto"/>
        <w:bottom w:val="none" w:sz="0" w:space="0" w:color="auto"/>
        <w:right w:val="none" w:sz="0" w:space="0" w:color="auto"/>
      </w:divBdr>
    </w:div>
    <w:div w:id="2113864927">
      <w:bodyDiv w:val="1"/>
      <w:marLeft w:val="0"/>
      <w:marRight w:val="0"/>
      <w:marTop w:val="0"/>
      <w:marBottom w:val="0"/>
      <w:divBdr>
        <w:top w:val="none" w:sz="0" w:space="0" w:color="auto"/>
        <w:left w:val="none" w:sz="0" w:space="0" w:color="auto"/>
        <w:bottom w:val="none" w:sz="0" w:space="0" w:color="auto"/>
        <w:right w:val="none" w:sz="0" w:space="0" w:color="auto"/>
      </w:divBdr>
    </w:div>
    <w:div w:id="2114279643">
      <w:bodyDiv w:val="1"/>
      <w:marLeft w:val="0"/>
      <w:marRight w:val="0"/>
      <w:marTop w:val="0"/>
      <w:marBottom w:val="0"/>
      <w:divBdr>
        <w:top w:val="none" w:sz="0" w:space="0" w:color="auto"/>
        <w:left w:val="none" w:sz="0" w:space="0" w:color="auto"/>
        <w:bottom w:val="none" w:sz="0" w:space="0" w:color="auto"/>
        <w:right w:val="none" w:sz="0" w:space="0" w:color="auto"/>
      </w:divBdr>
    </w:div>
    <w:div w:id="2115704283">
      <w:bodyDiv w:val="1"/>
      <w:marLeft w:val="0"/>
      <w:marRight w:val="0"/>
      <w:marTop w:val="0"/>
      <w:marBottom w:val="0"/>
      <w:divBdr>
        <w:top w:val="none" w:sz="0" w:space="0" w:color="auto"/>
        <w:left w:val="none" w:sz="0" w:space="0" w:color="auto"/>
        <w:bottom w:val="none" w:sz="0" w:space="0" w:color="auto"/>
        <w:right w:val="none" w:sz="0" w:space="0" w:color="auto"/>
      </w:divBdr>
    </w:div>
    <w:div w:id="2116827917">
      <w:bodyDiv w:val="1"/>
      <w:marLeft w:val="0"/>
      <w:marRight w:val="0"/>
      <w:marTop w:val="0"/>
      <w:marBottom w:val="0"/>
      <w:divBdr>
        <w:top w:val="none" w:sz="0" w:space="0" w:color="auto"/>
        <w:left w:val="none" w:sz="0" w:space="0" w:color="auto"/>
        <w:bottom w:val="none" w:sz="0" w:space="0" w:color="auto"/>
        <w:right w:val="none" w:sz="0" w:space="0" w:color="auto"/>
      </w:divBdr>
    </w:div>
    <w:div w:id="2118208960">
      <w:bodyDiv w:val="1"/>
      <w:marLeft w:val="0"/>
      <w:marRight w:val="0"/>
      <w:marTop w:val="0"/>
      <w:marBottom w:val="0"/>
      <w:divBdr>
        <w:top w:val="none" w:sz="0" w:space="0" w:color="auto"/>
        <w:left w:val="none" w:sz="0" w:space="0" w:color="auto"/>
        <w:bottom w:val="none" w:sz="0" w:space="0" w:color="auto"/>
        <w:right w:val="none" w:sz="0" w:space="0" w:color="auto"/>
      </w:divBdr>
    </w:div>
    <w:div w:id="2118524879">
      <w:bodyDiv w:val="1"/>
      <w:marLeft w:val="0"/>
      <w:marRight w:val="0"/>
      <w:marTop w:val="0"/>
      <w:marBottom w:val="0"/>
      <w:divBdr>
        <w:top w:val="none" w:sz="0" w:space="0" w:color="auto"/>
        <w:left w:val="none" w:sz="0" w:space="0" w:color="auto"/>
        <w:bottom w:val="none" w:sz="0" w:space="0" w:color="auto"/>
        <w:right w:val="none" w:sz="0" w:space="0" w:color="auto"/>
      </w:divBdr>
    </w:div>
    <w:div w:id="2118669223">
      <w:bodyDiv w:val="1"/>
      <w:marLeft w:val="0"/>
      <w:marRight w:val="0"/>
      <w:marTop w:val="0"/>
      <w:marBottom w:val="0"/>
      <w:divBdr>
        <w:top w:val="none" w:sz="0" w:space="0" w:color="auto"/>
        <w:left w:val="none" w:sz="0" w:space="0" w:color="auto"/>
        <w:bottom w:val="none" w:sz="0" w:space="0" w:color="auto"/>
        <w:right w:val="none" w:sz="0" w:space="0" w:color="auto"/>
      </w:divBdr>
    </w:div>
    <w:div w:id="2119062069">
      <w:bodyDiv w:val="1"/>
      <w:marLeft w:val="0"/>
      <w:marRight w:val="0"/>
      <w:marTop w:val="0"/>
      <w:marBottom w:val="0"/>
      <w:divBdr>
        <w:top w:val="none" w:sz="0" w:space="0" w:color="auto"/>
        <w:left w:val="none" w:sz="0" w:space="0" w:color="auto"/>
        <w:bottom w:val="none" w:sz="0" w:space="0" w:color="auto"/>
        <w:right w:val="none" w:sz="0" w:space="0" w:color="auto"/>
      </w:divBdr>
    </w:div>
    <w:div w:id="2119597144">
      <w:bodyDiv w:val="1"/>
      <w:marLeft w:val="0"/>
      <w:marRight w:val="0"/>
      <w:marTop w:val="0"/>
      <w:marBottom w:val="0"/>
      <w:divBdr>
        <w:top w:val="none" w:sz="0" w:space="0" w:color="auto"/>
        <w:left w:val="none" w:sz="0" w:space="0" w:color="auto"/>
        <w:bottom w:val="none" w:sz="0" w:space="0" w:color="auto"/>
        <w:right w:val="none" w:sz="0" w:space="0" w:color="auto"/>
      </w:divBdr>
    </w:div>
    <w:div w:id="2120247802">
      <w:bodyDiv w:val="1"/>
      <w:marLeft w:val="0"/>
      <w:marRight w:val="0"/>
      <w:marTop w:val="0"/>
      <w:marBottom w:val="0"/>
      <w:divBdr>
        <w:top w:val="none" w:sz="0" w:space="0" w:color="auto"/>
        <w:left w:val="none" w:sz="0" w:space="0" w:color="auto"/>
        <w:bottom w:val="none" w:sz="0" w:space="0" w:color="auto"/>
        <w:right w:val="none" w:sz="0" w:space="0" w:color="auto"/>
      </w:divBdr>
    </w:div>
    <w:div w:id="2120709801">
      <w:bodyDiv w:val="1"/>
      <w:marLeft w:val="0"/>
      <w:marRight w:val="0"/>
      <w:marTop w:val="0"/>
      <w:marBottom w:val="0"/>
      <w:divBdr>
        <w:top w:val="none" w:sz="0" w:space="0" w:color="auto"/>
        <w:left w:val="none" w:sz="0" w:space="0" w:color="auto"/>
        <w:bottom w:val="none" w:sz="0" w:space="0" w:color="auto"/>
        <w:right w:val="none" w:sz="0" w:space="0" w:color="auto"/>
      </w:divBdr>
    </w:div>
    <w:div w:id="2122602892">
      <w:bodyDiv w:val="1"/>
      <w:marLeft w:val="0"/>
      <w:marRight w:val="0"/>
      <w:marTop w:val="0"/>
      <w:marBottom w:val="0"/>
      <w:divBdr>
        <w:top w:val="none" w:sz="0" w:space="0" w:color="auto"/>
        <w:left w:val="none" w:sz="0" w:space="0" w:color="auto"/>
        <w:bottom w:val="none" w:sz="0" w:space="0" w:color="auto"/>
        <w:right w:val="none" w:sz="0" w:space="0" w:color="auto"/>
      </w:divBdr>
    </w:div>
    <w:div w:id="2123568220">
      <w:bodyDiv w:val="1"/>
      <w:marLeft w:val="0"/>
      <w:marRight w:val="0"/>
      <w:marTop w:val="0"/>
      <w:marBottom w:val="0"/>
      <w:divBdr>
        <w:top w:val="none" w:sz="0" w:space="0" w:color="auto"/>
        <w:left w:val="none" w:sz="0" w:space="0" w:color="auto"/>
        <w:bottom w:val="none" w:sz="0" w:space="0" w:color="auto"/>
        <w:right w:val="none" w:sz="0" w:space="0" w:color="auto"/>
      </w:divBdr>
    </w:div>
    <w:div w:id="2123963119">
      <w:bodyDiv w:val="1"/>
      <w:marLeft w:val="0"/>
      <w:marRight w:val="0"/>
      <w:marTop w:val="0"/>
      <w:marBottom w:val="0"/>
      <w:divBdr>
        <w:top w:val="none" w:sz="0" w:space="0" w:color="auto"/>
        <w:left w:val="none" w:sz="0" w:space="0" w:color="auto"/>
        <w:bottom w:val="none" w:sz="0" w:space="0" w:color="auto"/>
        <w:right w:val="none" w:sz="0" w:space="0" w:color="auto"/>
      </w:divBdr>
    </w:div>
    <w:div w:id="2124380605">
      <w:bodyDiv w:val="1"/>
      <w:marLeft w:val="0"/>
      <w:marRight w:val="0"/>
      <w:marTop w:val="0"/>
      <w:marBottom w:val="0"/>
      <w:divBdr>
        <w:top w:val="none" w:sz="0" w:space="0" w:color="auto"/>
        <w:left w:val="none" w:sz="0" w:space="0" w:color="auto"/>
        <w:bottom w:val="none" w:sz="0" w:space="0" w:color="auto"/>
        <w:right w:val="none" w:sz="0" w:space="0" w:color="auto"/>
      </w:divBdr>
    </w:div>
    <w:div w:id="2124961793">
      <w:bodyDiv w:val="1"/>
      <w:marLeft w:val="0"/>
      <w:marRight w:val="0"/>
      <w:marTop w:val="0"/>
      <w:marBottom w:val="0"/>
      <w:divBdr>
        <w:top w:val="none" w:sz="0" w:space="0" w:color="auto"/>
        <w:left w:val="none" w:sz="0" w:space="0" w:color="auto"/>
        <w:bottom w:val="none" w:sz="0" w:space="0" w:color="auto"/>
        <w:right w:val="none" w:sz="0" w:space="0" w:color="auto"/>
      </w:divBdr>
    </w:div>
    <w:div w:id="2126341757">
      <w:bodyDiv w:val="1"/>
      <w:marLeft w:val="0"/>
      <w:marRight w:val="0"/>
      <w:marTop w:val="0"/>
      <w:marBottom w:val="0"/>
      <w:divBdr>
        <w:top w:val="none" w:sz="0" w:space="0" w:color="auto"/>
        <w:left w:val="none" w:sz="0" w:space="0" w:color="auto"/>
        <w:bottom w:val="none" w:sz="0" w:space="0" w:color="auto"/>
        <w:right w:val="none" w:sz="0" w:space="0" w:color="auto"/>
      </w:divBdr>
    </w:div>
    <w:div w:id="2128545304">
      <w:bodyDiv w:val="1"/>
      <w:marLeft w:val="0"/>
      <w:marRight w:val="0"/>
      <w:marTop w:val="0"/>
      <w:marBottom w:val="0"/>
      <w:divBdr>
        <w:top w:val="none" w:sz="0" w:space="0" w:color="auto"/>
        <w:left w:val="none" w:sz="0" w:space="0" w:color="auto"/>
        <w:bottom w:val="none" w:sz="0" w:space="0" w:color="auto"/>
        <w:right w:val="none" w:sz="0" w:space="0" w:color="auto"/>
      </w:divBdr>
    </w:div>
    <w:div w:id="2129160019">
      <w:bodyDiv w:val="1"/>
      <w:marLeft w:val="0"/>
      <w:marRight w:val="0"/>
      <w:marTop w:val="0"/>
      <w:marBottom w:val="0"/>
      <w:divBdr>
        <w:top w:val="none" w:sz="0" w:space="0" w:color="auto"/>
        <w:left w:val="none" w:sz="0" w:space="0" w:color="auto"/>
        <w:bottom w:val="none" w:sz="0" w:space="0" w:color="auto"/>
        <w:right w:val="none" w:sz="0" w:space="0" w:color="auto"/>
      </w:divBdr>
    </w:div>
    <w:div w:id="2129810414">
      <w:bodyDiv w:val="1"/>
      <w:marLeft w:val="0"/>
      <w:marRight w:val="0"/>
      <w:marTop w:val="0"/>
      <w:marBottom w:val="0"/>
      <w:divBdr>
        <w:top w:val="none" w:sz="0" w:space="0" w:color="auto"/>
        <w:left w:val="none" w:sz="0" w:space="0" w:color="auto"/>
        <w:bottom w:val="none" w:sz="0" w:space="0" w:color="auto"/>
        <w:right w:val="none" w:sz="0" w:space="0" w:color="auto"/>
      </w:divBdr>
    </w:div>
    <w:div w:id="2130126395">
      <w:bodyDiv w:val="1"/>
      <w:marLeft w:val="0"/>
      <w:marRight w:val="0"/>
      <w:marTop w:val="0"/>
      <w:marBottom w:val="0"/>
      <w:divBdr>
        <w:top w:val="none" w:sz="0" w:space="0" w:color="auto"/>
        <w:left w:val="none" w:sz="0" w:space="0" w:color="auto"/>
        <w:bottom w:val="none" w:sz="0" w:space="0" w:color="auto"/>
        <w:right w:val="none" w:sz="0" w:space="0" w:color="auto"/>
      </w:divBdr>
    </w:div>
    <w:div w:id="2130509948">
      <w:bodyDiv w:val="1"/>
      <w:marLeft w:val="0"/>
      <w:marRight w:val="0"/>
      <w:marTop w:val="0"/>
      <w:marBottom w:val="0"/>
      <w:divBdr>
        <w:top w:val="none" w:sz="0" w:space="0" w:color="auto"/>
        <w:left w:val="none" w:sz="0" w:space="0" w:color="auto"/>
        <w:bottom w:val="none" w:sz="0" w:space="0" w:color="auto"/>
        <w:right w:val="none" w:sz="0" w:space="0" w:color="auto"/>
      </w:divBdr>
    </w:div>
    <w:div w:id="2130974199">
      <w:bodyDiv w:val="1"/>
      <w:marLeft w:val="0"/>
      <w:marRight w:val="0"/>
      <w:marTop w:val="0"/>
      <w:marBottom w:val="0"/>
      <w:divBdr>
        <w:top w:val="none" w:sz="0" w:space="0" w:color="auto"/>
        <w:left w:val="none" w:sz="0" w:space="0" w:color="auto"/>
        <w:bottom w:val="none" w:sz="0" w:space="0" w:color="auto"/>
        <w:right w:val="none" w:sz="0" w:space="0" w:color="auto"/>
      </w:divBdr>
    </w:div>
    <w:div w:id="2131514782">
      <w:bodyDiv w:val="1"/>
      <w:marLeft w:val="0"/>
      <w:marRight w:val="0"/>
      <w:marTop w:val="0"/>
      <w:marBottom w:val="0"/>
      <w:divBdr>
        <w:top w:val="none" w:sz="0" w:space="0" w:color="auto"/>
        <w:left w:val="none" w:sz="0" w:space="0" w:color="auto"/>
        <w:bottom w:val="none" w:sz="0" w:space="0" w:color="auto"/>
        <w:right w:val="none" w:sz="0" w:space="0" w:color="auto"/>
      </w:divBdr>
    </w:div>
    <w:div w:id="2132311753">
      <w:bodyDiv w:val="1"/>
      <w:marLeft w:val="0"/>
      <w:marRight w:val="0"/>
      <w:marTop w:val="0"/>
      <w:marBottom w:val="0"/>
      <w:divBdr>
        <w:top w:val="none" w:sz="0" w:space="0" w:color="auto"/>
        <w:left w:val="none" w:sz="0" w:space="0" w:color="auto"/>
        <w:bottom w:val="none" w:sz="0" w:space="0" w:color="auto"/>
        <w:right w:val="none" w:sz="0" w:space="0" w:color="auto"/>
      </w:divBdr>
    </w:div>
    <w:div w:id="2132434550">
      <w:bodyDiv w:val="1"/>
      <w:marLeft w:val="0"/>
      <w:marRight w:val="0"/>
      <w:marTop w:val="0"/>
      <w:marBottom w:val="0"/>
      <w:divBdr>
        <w:top w:val="none" w:sz="0" w:space="0" w:color="auto"/>
        <w:left w:val="none" w:sz="0" w:space="0" w:color="auto"/>
        <w:bottom w:val="none" w:sz="0" w:space="0" w:color="auto"/>
        <w:right w:val="none" w:sz="0" w:space="0" w:color="auto"/>
      </w:divBdr>
    </w:div>
    <w:div w:id="2133287399">
      <w:bodyDiv w:val="1"/>
      <w:marLeft w:val="0"/>
      <w:marRight w:val="0"/>
      <w:marTop w:val="0"/>
      <w:marBottom w:val="0"/>
      <w:divBdr>
        <w:top w:val="none" w:sz="0" w:space="0" w:color="auto"/>
        <w:left w:val="none" w:sz="0" w:space="0" w:color="auto"/>
        <w:bottom w:val="none" w:sz="0" w:space="0" w:color="auto"/>
        <w:right w:val="none" w:sz="0" w:space="0" w:color="auto"/>
      </w:divBdr>
    </w:div>
    <w:div w:id="2134593505">
      <w:bodyDiv w:val="1"/>
      <w:marLeft w:val="0"/>
      <w:marRight w:val="0"/>
      <w:marTop w:val="0"/>
      <w:marBottom w:val="0"/>
      <w:divBdr>
        <w:top w:val="none" w:sz="0" w:space="0" w:color="auto"/>
        <w:left w:val="none" w:sz="0" w:space="0" w:color="auto"/>
        <w:bottom w:val="none" w:sz="0" w:space="0" w:color="auto"/>
        <w:right w:val="none" w:sz="0" w:space="0" w:color="auto"/>
      </w:divBdr>
    </w:div>
    <w:div w:id="2135755020">
      <w:bodyDiv w:val="1"/>
      <w:marLeft w:val="0"/>
      <w:marRight w:val="0"/>
      <w:marTop w:val="0"/>
      <w:marBottom w:val="0"/>
      <w:divBdr>
        <w:top w:val="none" w:sz="0" w:space="0" w:color="auto"/>
        <w:left w:val="none" w:sz="0" w:space="0" w:color="auto"/>
        <w:bottom w:val="none" w:sz="0" w:space="0" w:color="auto"/>
        <w:right w:val="none" w:sz="0" w:space="0" w:color="auto"/>
      </w:divBdr>
    </w:div>
    <w:div w:id="2136748959">
      <w:bodyDiv w:val="1"/>
      <w:marLeft w:val="0"/>
      <w:marRight w:val="0"/>
      <w:marTop w:val="0"/>
      <w:marBottom w:val="0"/>
      <w:divBdr>
        <w:top w:val="none" w:sz="0" w:space="0" w:color="auto"/>
        <w:left w:val="none" w:sz="0" w:space="0" w:color="auto"/>
        <w:bottom w:val="none" w:sz="0" w:space="0" w:color="auto"/>
        <w:right w:val="none" w:sz="0" w:space="0" w:color="auto"/>
      </w:divBdr>
    </w:div>
    <w:div w:id="2136754713">
      <w:bodyDiv w:val="1"/>
      <w:marLeft w:val="0"/>
      <w:marRight w:val="0"/>
      <w:marTop w:val="0"/>
      <w:marBottom w:val="0"/>
      <w:divBdr>
        <w:top w:val="none" w:sz="0" w:space="0" w:color="auto"/>
        <w:left w:val="none" w:sz="0" w:space="0" w:color="auto"/>
        <w:bottom w:val="none" w:sz="0" w:space="0" w:color="auto"/>
        <w:right w:val="none" w:sz="0" w:space="0" w:color="auto"/>
      </w:divBdr>
    </w:div>
    <w:div w:id="2137210767">
      <w:bodyDiv w:val="1"/>
      <w:marLeft w:val="0"/>
      <w:marRight w:val="0"/>
      <w:marTop w:val="0"/>
      <w:marBottom w:val="0"/>
      <w:divBdr>
        <w:top w:val="none" w:sz="0" w:space="0" w:color="auto"/>
        <w:left w:val="none" w:sz="0" w:space="0" w:color="auto"/>
        <w:bottom w:val="none" w:sz="0" w:space="0" w:color="auto"/>
        <w:right w:val="none" w:sz="0" w:space="0" w:color="auto"/>
      </w:divBdr>
    </w:div>
    <w:div w:id="2137749361">
      <w:bodyDiv w:val="1"/>
      <w:marLeft w:val="0"/>
      <w:marRight w:val="0"/>
      <w:marTop w:val="0"/>
      <w:marBottom w:val="0"/>
      <w:divBdr>
        <w:top w:val="none" w:sz="0" w:space="0" w:color="auto"/>
        <w:left w:val="none" w:sz="0" w:space="0" w:color="auto"/>
        <w:bottom w:val="none" w:sz="0" w:space="0" w:color="auto"/>
        <w:right w:val="none" w:sz="0" w:space="0" w:color="auto"/>
      </w:divBdr>
    </w:div>
    <w:div w:id="2138142309">
      <w:bodyDiv w:val="1"/>
      <w:marLeft w:val="0"/>
      <w:marRight w:val="0"/>
      <w:marTop w:val="0"/>
      <w:marBottom w:val="0"/>
      <w:divBdr>
        <w:top w:val="none" w:sz="0" w:space="0" w:color="auto"/>
        <w:left w:val="none" w:sz="0" w:space="0" w:color="auto"/>
        <w:bottom w:val="none" w:sz="0" w:space="0" w:color="auto"/>
        <w:right w:val="none" w:sz="0" w:space="0" w:color="auto"/>
      </w:divBdr>
    </w:div>
    <w:div w:id="2139294093">
      <w:bodyDiv w:val="1"/>
      <w:marLeft w:val="0"/>
      <w:marRight w:val="0"/>
      <w:marTop w:val="0"/>
      <w:marBottom w:val="0"/>
      <w:divBdr>
        <w:top w:val="none" w:sz="0" w:space="0" w:color="auto"/>
        <w:left w:val="none" w:sz="0" w:space="0" w:color="auto"/>
        <w:bottom w:val="none" w:sz="0" w:space="0" w:color="auto"/>
        <w:right w:val="none" w:sz="0" w:space="0" w:color="auto"/>
      </w:divBdr>
    </w:div>
    <w:div w:id="2139372078">
      <w:bodyDiv w:val="1"/>
      <w:marLeft w:val="0"/>
      <w:marRight w:val="0"/>
      <w:marTop w:val="0"/>
      <w:marBottom w:val="0"/>
      <w:divBdr>
        <w:top w:val="none" w:sz="0" w:space="0" w:color="auto"/>
        <w:left w:val="none" w:sz="0" w:space="0" w:color="auto"/>
        <w:bottom w:val="none" w:sz="0" w:space="0" w:color="auto"/>
        <w:right w:val="none" w:sz="0" w:space="0" w:color="auto"/>
      </w:divBdr>
    </w:div>
    <w:div w:id="2139377937">
      <w:bodyDiv w:val="1"/>
      <w:marLeft w:val="0"/>
      <w:marRight w:val="0"/>
      <w:marTop w:val="0"/>
      <w:marBottom w:val="0"/>
      <w:divBdr>
        <w:top w:val="none" w:sz="0" w:space="0" w:color="auto"/>
        <w:left w:val="none" w:sz="0" w:space="0" w:color="auto"/>
        <w:bottom w:val="none" w:sz="0" w:space="0" w:color="auto"/>
        <w:right w:val="none" w:sz="0" w:space="0" w:color="auto"/>
      </w:divBdr>
    </w:div>
    <w:div w:id="2141412983">
      <w:bodyDiv w:val="1"/>
      <w:marLeft w:val="0"/>
      <w:marRight w:val="0"/>
      <w:marTop w:val="0"/>
      <w:marBottom w:val="0"/>
      <w:divBdr>
        <w:top w:val="none" w:sz="0" w:space="0" w:color="auto"/>
        <w:left w:val="none" w:sz="0" w:space="0" w:color="auto"/>
        <w:bottom w:val="none" w:sz="0" w:space="0" w:color="auto"/>
        <w:right w:val="none" w:sz="0" w:space="0" w:color="auto"/>
      </w:divBdr>
    </w:div>
    <w:div w:id="2141801237">
      <w:bodyDiv w:val="1"/>
      <w:marLeft w:val="0"/>
      <w:marRight w:val="0"/>
      <w:marTop w:val="0"/>
      <w:marBottom w:val="0"/>
      <w:divBdr>
        <w:top w:val="none" w:sz="0" w:space="0" w:color="auto"/>
        <w:left w:val="none" w:sz="0" w:space="0" w:color="auto"/>
        <w:bottom w:val="none" w:sz="0" w:space="0" w:color="auto"/>
        <w:right w:val="none" w:sz="0" w:space="0" w:color="auto"/>
      </w:divBdr>
    </w:div>
    <w:div w:id="2142503131">
      <w:bodyDiv w:val="1"/>
      <w:marLeft w:val="0"/>
      <w:marRight w:val="0"/>
      <w:marTop w:val="0"/>
      <w:marBottom w:val="0"/>
      <w:divBdr>
        <w:top w:val="none" w:sz="0" w:space="0" w:color="auto"/>
        <w:left w:val="none" w:sz="0" w:space="0" w:color="auto"/>
        <w:bottom w:val="none" w:sz="0" w:space="0" w:color="auto"/>
        <w:right w:val="none" w:sz="0" w:space="0" w:color="auto"/>
      </w:divBdr>
    </w:div>
    <w:div w:id="2144955767">
      <w:bodyDiv w:val="1"/>
      <w:marLeft w:val="0"/>
      <w:marRight w:val="0"/>
      <w:marTop w:val="0"/>
      <w:marBottom w:val="0"/>
      <w:divBdr>
        <w:top w:val="none" w:sz="0" w:space="0" w:color="auto"/>
        <w:left w:val="none" w:sz="0" w:space="0" w:color="auto"/>
        <w:bottom w:val="none" w:sz="0" w:space="0" w:color="auto"/>
        <w:right w:val="none" w:sz="0" w:space="0" w:color="auto"/>
      </w:divBdr>
    </w:div>
    <w:div w:id="2145007024">
      <w:bodyDiv w:val="1"/>
      <w:marLeft w:val="0"/>
      <w:marRight w:val="0"/>
      <w:marTop w:val="0"/>
      <w:marBottom w:val="0"/>
      <w:divBdr>
        <w:top w:val="none" w:sz="0" w:space="0" w:color="auto"/>
        <w:left w:val="none" w:sz="0" w:space="0" w:color="auto"/>
        <w:bottom w:val="none" w:sz="0" w:space="0" w:color="auto"/>
        <w:right w:val="none" w:sz="0" w:space="0" w:color="auto"/>
      </w:divBdr>
    </w:div>
    <w:div w:id="2145077206">
      <w:bodyDiv w:val="1"/>
      <w:marLeft w:val="0"/>
      <w:marRight w:val="0"/>
      <w:marTop w:val="0"/>
      <w:marBottom w:val="0"/>
      <w:divBdr>
        <w:top w:val="none" w:sz="0" w:space="0" w:color="auto"/>
        <w:left w:val="none" w:sz="0" w:space="0" w:color="auto"/>
        <w:bottom w:val="none" w:sz="0" w:space="0" w:color="auto"/>
        <w:right w:val="none" w:sz="0" w:space="0" w:color="auto"/>
      </w:divBdr>
    </w:div>
    <w:div w:id="2145389894">
      <w:bodyDiv w:val="1"/>
      <w:marLeft w:val="0"/>
      <w:marRight w:val="0"/>
      <w:marTop w:val="0"/>
      <w:marBottom w:val="0"/>
      <w:divBdr>
        <w:top w:val="none" w:sz="0" w:space="0" w:color="auto"/>
        <w:left w:val="none" w:sz="0" w:space="0" w:color="auto"/>
        <w:bottom w:val="none" w:sz="0" w:space="0" w:color="auto"/>
        <w:right w:val="none" w:sz="0" w:space="0" w:color="auto"/>
      </w:divBdr>
    </w:div>
    <w:div w:id="2146501898">
      <w:bodyDiv w:val="1"/>
      <w:marLeft w:val="0"/>
      <w:marRight w:val="0"/>
      <w:marTop w:val="0"/>
      <w:marBottom w:val="0"/>
      <w:divBdr>
        <w:top w:val="none" w:sz="0" w:space="0" w:color="auto"/>
        <w:left w:val="none" w:sz="0" w:space="0" w:color="auto"/>
        <w:bottom w:val="none" w:sz="0" w:space="0" w:color="auto"/>
        <w:right w:val="none" w:sz="0" w:space="0" w:color="auto"/>
      </w:divBdr>
    </w:div>
    <w:div w:id="2146897385">
      <w:bodyDiv w:val="1"/>
      <w:marLeft w:val="0"/>
      <w:marRight w:val="0"/>
      <w:marTop w:val="0"/>
      <w:marBottom w:val="0"/>
      <w:divBdr>
        <w:top w:val="none" w:sz="0" w:space="0" w:color="auto"/>
        <w:left w:val="none" w:sz="0" w:space="0" w:color="auto"/>
        <w:bottom w:val="none" w:sz="0" w:space="0" w:color="auto"/>
        <w:right w:val="none" w:sz="0" w:space="0" w:color="auto"/>
      </w:divBdr>
    </w:div>
    <w:div w:id="2147119660">
      <w:bodyDiv w:val="1"/>
      <w:marLeft w:val="0"/>
      <w:marRight w:val="0"/>
      <w:marTop w:val="0"/>
      <w:marBottom w:val="0"/>
      <w:divBdr>
        <w:top w:val="none" w:sz="0" w:space="0" w:color="auto"/>
        <w:left w:val="none" w:sz="0" w:space="0" w:color="auto"/>
        <w:bottom w:val="none" w:sz="0" w:space="0" w:color="auto"/>
        <w:right w:val="none" w:sz="0" w:space="0" w:color="auto"/>
      </w:divBdr>
    </w:div>
    <w:div w:id="214715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7.emf"/><Relationship Id="rId40" Type="http://schemas.openxmlformats.org/officeDocument/2006/relationships/oleObject" Target="embeddings/oleObject12.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4.emf"/><Relationship Id="rId44" Type="http://schemas.openxmlformats.org/officeDocument/2006/relationships/image" Target="media/image21.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tiff"/><Relationship Id="rId22" Type="http://schemas.openxmlformats.org/officeDocument/2006/relationships/oleObject" Target="embeddings/oleObject3.bin"/><Relationship Id="rId27" Type="http://schemas.openxmlformats.org/officeDocument/2006/relationships/image" Target="media/image12.emf"/><Relationship Id="rId30" Type="http://schemas.openxmlformats.org/officeDocument/2006/relationships/oleObject" Target="embeddings/oleObject7.bin"/><Relationship Id="rId35" Type="http://schemas.openxmlformats.org/officeDocument/2006/relationships/image" Target="media/image16.emf"/><Relationship Id="rId43" Type="http://schemas.openxmlformats.org/officeDocument/2006/relationships/image" Target="media/image20.tiff"/><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1.bin"/><Relationship Id="rId46" Type="http://schemas.openxmlformats.org/officeDocument/2006/relationships/glossaryDocument" Target="glossary/document.xml"/><Relationship Id="rId20" Type="http://schemas.openxmlformats.org/officeDocument/2006/relationships/image" Target="media/image8.emf"/><Relationship Id="rId41" Type="http://schemas.openxmlformats.org/officeDocument/2006/relationships/image" Target="media/image1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FD6D98CC33548DF8DB2136F6855FAA9"/>
        <w:category>
          <w:name w:val="General"/>
          <w:gallery w:val="placeholder"/>
        </w:category>
        <w:types>
          <w:type w:val="bbPlcHdr"/>
        </w:types>
        <w:behaviors>
          <w:behavior w:val="content"/>
        </w:behaviors>
        <w:guid w:val="{DFF7D09B-F77C-4688-BEDA-52878A2FA74A}"/>
      </w:docPartPr>
      <w:docPartBody>
        <w:p w:rsidR="001831A8" w:rsidRDefault="001831A8" w:rsidP="001831A8">
          <w:pPr>
            <w:pStyle w:val="0FD6D98CC33548DF8DB2136F6855FAA9"/>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1A8"/>
    <w:rsid w:val="00014C40"/>
    <w:rsid w:val="0001778A"/>
    <w:rsid w:val="00052804"/>
    <w:rsid w:val="00071126"/>
    <w:rsid w:val="00086676"/>
    <w:rsid w:val="00095071"/>
    <w:rsid w:val="00112528"/>
    <w:rsid w:val="001831A8"/>
    <w:rsid w:val="001A5D03"/>
    <w:rsid w:val="0020428B"/>
    <w:rsid w:val="00214C25"/>
    <w:rsid w:val="002175EA"/>
    <w:rsid w:val="00234AA8"/>
    <w:rsid w:val="00241A55"/>
    <w:rsid w:val="00250372"/>
    <w:rsid w:val="00250B04"/>
    <w:rsid w:val="002A05CE"/>
    <w:rsid w:val="002E2809"/>
    <w:rsid w:val="00313287"/>
    <w:rsid w:val="003876C4"/>
    <w:rsid w:val="003A32D3"/>
    <w:rsid w:val="003C06CD"/>
    <w:rsid w:val="003C7D19"/>
    <w:rsid w:val="003E5755"/>
    <w:rsid w:val="00424CD4"/>
    <w:rsid w:val="00443C20"/>
    <w:rsid w:val="004458BB"/>
    <w:rsid w:val="00457BF7"/>
    <w:rsid w:val="0047668F"/>
    <w:rsid w:val="004B3C80"/>
    <w:rsid w:val="004B669A"/>
    <w:rsid w:val="00536869"/>
    <w:rsid w:val="00573C0F"/>
    <w:rsid w:val="00595465"/>
    <w:rsid w:val="00645B56"/>
    <w:rsid w:val="006A00F0"/>
    <w:rsid w:val="006C19B9"/>
    <w:rsid w:val="006C7862"/>
    <w:rsid w:val="006F4FA7"/>
    <w:rsid w:val="006F7D90"/>
    <w:rsid w:val="00764428"/>
    <w:rsid w:val="007E0615"/>
    <w:rsid w:val="008D4AB7"/>
    <w:rsid w:val="008E4DBA"/>
    <w:rsid w:val="00930265"/>
    <w:rsid w:val="0094591D"/>
    <w:rsid w:val="00977EF8"/>
    <w:rsid w:val="009C1AA9"/>
    <w:rsid w:val="009F10BD"/>
    <w:rsid w:val="00A63DE9"/>
    <w:rsid w:val="00A90DA7"/>
    <w:rsid w:val="00AB0805"/>
    <w:rsid w:val="00AF1117"/>
    <w:rsid w:val="00B4105D"/>
    <w:rsid w:val="00B97642"/>
    <w:rsid w:val="00BE03F8"/>
    <w:rsid w:val="00C02A58"/>
    <w:rsid w:val="00C27F0E"/>
    <w:rsid w:val="00CA37EE"/>
    <w:rsid w:val="00CA7E09"/>
    <w:rsid w:val="00CD6A6F"/>
    <w:rsid w:val="00D160EB"/>
    <w:rsid w:val="00D51C29"/>
    <w:rsid w:val="00DF1F5A"/>
    <w:rsid w:val="00E708B5"/>
    <w:rsid w:val="00F670D4"/>
    <w:rsid w:val="00F7583E"/>
    <w:rsid w:val="00FF2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F5A"/>
    <w:rPr>
      <w:color w:val="666666"/>
    </w:rPr>
  </w:style>
  <w:style w:type="paragraph" w:customStyle="1" w:styleId="0FD6D98CC33548DF8DB2136F6855FAA9">
    <w:name w:val="0FD6D98CC33548DF8DB2136F6855FAA9"/>
    <w:rsid w:val="001831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864C4D-F278-4651-B74E-5A5D2CAF6520}">
  <we:reference id="wa104382081" version="1.55.1.0" store="en-US" storeType="OMEX"/>
  <we:alternateReferences>
    <we:reference id="wa104382081" version="1.55.1.0" store="" storeType="OMEX"/>
  </we:alternateReferences>
  <we:properties>
    <we:property name="MENDELEY_CITATIONS" value="[{&quot;citationID&quot;:&quot;MENDELEY_CITATION_96edcc21-4876-4f1a-8b05-4f7d9c68eb1c&quot;,&quot;properties&quot;:{&quot;noteIndex&quot;:0},&quot;isEdited&quot;:false,&quot;manualOverride&quot;:{&quot;isManuallyOverridden&quot;:false,&quot;citeprocText&quot;:&quot;(Bills &amp;#38; Gloer, 2016; Katz &amp;#38; Baltz, 2016)&quot;,&quot;manualOverrideText&quot;:&quot;&quot;},&quot;citationTag&quot;:&quot;MENDELEY_CITATION_v3_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&quot;,&quot;citationItems&quot;:[{&quot;id&quot;:&quot;5b7a7d1c-c722-3237-a738-09299962b817&quot;,&quot;itemData&quot;:{&quot;type&quot;:&quot;article-journal&quot;,&quot;id&quot;:&quot;5b7a7d1c-c722-3237-a738-09299962b817&quot;,&quot;title&quot;:&quot;Natural product discovery: past, present, and future&quot;,&quot;author&quot;:[{&quot;family&quot;:&quot;Katz&quot;,&quot;given&quot;:&quot;Leonard&quot;,&quot;parse-names&quot;:false,&quot;dropping-particle&quot;:&quot;&quot;,&quot;non-dropping-particle&quot;:&quot;&quot;},{&quot;family&quot;:&quot;Baltz&quot;,&quot;given&quot;:&quot;Richard H&quot;,&quot;parse-names&quot;:false,&quot;dropping-particle&quot;:&quot;&quot;,&quot;non-dropping-particle&quot;:&quot;&quot;}],&quot;container-title&quot;:&quot;Journal of Industrial Microbiology and Biotechnology&quot;,&quot;DOI&quot;:&quot;10.1007/s10295-015-1723-5&quot;,&quot;ISSN&quot;:&quot;1476-5535&quot;,&quot;issued&quot;:{&quot;date-parts&quot;:[[2016,3,1]]},&quot;page&quot;:&quot;155-176&quot;,&quot;abstract&quot;:&quot;&lt;p&gt;Microorganisms have provided abundant sources of natural products which have been developed as commercial products for human medicine, animal health, and plant crop protection. In the early years of natural product discovery from microorganisms (The Golden Age), new antibiotics were found with relative ease from low-throughput fermentation and whole cell screening methods. Later, molecular genetic and medicinal chemistry approaches were applied to modify and improve the activities of important chemical scaffolds, and more sophisticated screening methods were directed at target disease states. In the 1990s, the pharmaceutical industry moved to high-throughput screening of synthetic chemical libraries against many potential therapeutic targets, including new targets identified from the human genome sequencing project, largely to the exclusion of natural products, and discovery rates dropped dramatically. Nonetheless, natural products continued to provide key scaffolds for drug development. In the current millennium, it was discovered from genome sequencing that microbes with large genomes have the capacity to produce about ten times as many secondary metabolites as was previously recognized. Indeed, the most gifted actinomycetes have the capacity to produce around 30–50 secondary metabolites. With the precipitous drop in cost for genome sequencing, it is now feasible to sequence thousands of actinomycete genomes to identify the “biosynthetic dark matter” as sources for the discovery of new and novel secondary metabolites. Advances in bioinformatics, mass spectrometry, proteomics, transcriptomics, metabolomics and gene expression are driving the new field of microbial genome mining for applications in natural product discovery and development.&lt;/p&gt;&quot;,&quot;issue&quot;:&quot;2-3&quot;,&quot;volume&quot;:&quot;43&quot;,&quot;container-title-short&quot;:&quot;J Ind Microbiol Biotechnol&quot;},&quot;isTemporary&quot;:false},{&quot;id&quot;:&quot;ccf2615c-3181-30b6-8547-788574d5da8f&quot;,&quot;itemData&quot;:{&quot;type&quot;:&quot;article-journal&quot;,&quot;id&quot;:&quot;ccf2615c-3181-30b6-8547-788574d5da8f&quot;,&quot;title&quot;:&quot;Biologically Active Secondary Metabolites from the Fungi&quot;,&quot;author&quot;:[{&quot;family&quot;:&quot;Bills&quot;,&quot;given&quot;:&quot;Gerald F.&quot;,&quot;parse-names&quot;:false,&quot;dropping-particle&quot;:&quot;&quot;,&quot;non-dropping-particle&quot;:&quot;&quot;},{&quot;family&quot;:&quot;Gloer&quot;,&quot;given&quot;:&quot;James B.&quot;,&quot;parse-names&quot;:false,&quot;dropping-particle&quot;:&quot;&quot;,&quot;non-dropping-particle&quot;:&quot;&quot;}],&quot;container-title&quot;:&quot;Microbiology Spectrum&quot;,&quot;container-title-short&quot;:&quot;Microbiol Spectr&quot;,&quot;DOI&quot;:&quot;10.1128/microbiolspec.FUNK-0009-2016&quot;,&quot;ISSN&quot;:&quot;2165-0497&quot;,&quot;issued&quot;:{&quot;date-parts&quot;:[[2016,12,23]]},&quot;abstract&quot;:&quot;&lt;p&gt;Many Fungi have a well-developed secondary metabolism. The diversity of fungal species and the diversification of biosynthetic gene clusters underscores a nearly limitless potential for metabolic variation and an untapped resource for drug discovery and synthetic biology. Much of the ecological success of the filamentous fungi in colonizing the planet is owed to their ability to deploy their secondary metabolites in concert with their penetrative and absorptive mode of life. Fungal secondary metabolites exhibit biological activities that have been developed into life-saving medicines and agrochemicals. Toxic metabolites, known as mycotoxins, contaminate human and livestock food and indoor environments. Secondary metabolites are determinants of fungal diseases of humans, animals, and plants. Secondary metabolites exhibit a staggering variation in chemical structures and biological activities, yet their biosynthetic pathways share a number of key characteristics. The genes encoding cooperative steps of a biosynthetic pathway tend to be located contiguously on the chromosome in coregulated gene clusters. Advances in genome sequencing, computational tools, and analytical chemistry are enabling the rapid connection of gene clusters with their metabolic products. At least three fungal drug precursors, penicillin K and V, mycophenolic acid, and pleuromutilin, have been produced by synthetic reconstruction and expression of respective gene clusters in heterologous hosts. This review summarizes general aspects of fungal secondary metabolism and recent developments in our understanding of how and why fungi make secondary metabolites, how these molecules are produced, and how their biosynthetic genes are distributed across the Fungi. The breadth of fungal secondary metabolite diversity is highlighted by recent information on the biosynthesis of important fungus-derived metabolites that have contributed to human health and agriculture and that have negatively impacted crops, food distribution, and human environments.&lt;/p&gt;&quot;,&quot;issue&quot;:&quot;6&quot;,&quot;volume&quot;:&quot;4&quot;},&quot;isTemporary&quot;:false}]},{&quot;citationID&quot;:&quot;MENDELEY_CITATION_13f7269d-e982-4e9b-8ad1-7b3e3c931ebe&quot;,&quot;properties&quot;:{&quot;noteIndex&quot;:0},&quot;isEdited&quot;:false,&quot;manualOverride&quot;:{&quot;isManuallyOverridden&quot;:false,&quot;citeprocText&quot;:&quot;(Atanasov et al., 2021)&quot;,&quot;manualOverrideText&quot;:&quot;&quot;},&quot;citationTag&quot;:&quot;MENDELEY_CITATION_v3_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&quot;,&quot;citationItems&quot;:[{&quot;id&quot;:&quot;644e78cf-964f-3584-8c13-fc5e971065ac&quot;,&quot;itemData&quot;:{&quot;type&quot;:&quot;article-journal&quot;,&quot;id&quot;:&quot;644e78cf-964f-3584-8c13-fc5e971065ac&quot;,&quot;title&quot;:&quot;Natural products in drug discovery: advances and opportunities&quot;,&quot;author&quot;:[{&quot;family&quot;:&quot;Atanasov&quot;,&quot;given&quot;:&quot;Atanas G.&quot;,&quot;parse-names&quot;:false,&quot;dropping-particle&quot;:&quot;&quot;,&quot;non-dropping-particle&quot;:&quot;&quot;},{&quot;family&quot;:&quot;Zotchev&quot;,&quot;given&quot;:&quot;Sergey B.&quot;,&quot;parse-names&quot;:false,&quot;dropping-particle&quot;:&quot;&quot;,&quot;non-dropping-particle&quot;:&quot;&quot;},{&quot;family&quot;:&quot;Dirsch&quot;,&quot;given&quot;:&quot;Verena M.&quot;,&quot;parse-names&quot;:false,&quot;dropping-particle&quot;:&quot;&quot;,&quot;non-dropping-particle&quot;:&quot;&quot;},{&quot;family&quot;:&quot;Supuran&quot;,&quot;given&quot;:&quot;Claudiu T.&quot;,&quot;parse-names&quot;:false,&quot;dropping-particle&quot;:&quot;&quot;,&quot;non-dropping-particle&quot;:&quot;&quot;}],&quot;container-title&quot;:&quot;Nature Reviews Drug Discovery&quot;,&quot;container-title-short&quot;:&quot;Nat Rev Drug Discov&quot;,&quot;DOI&quot;:&quot;10.1038/s41573-020-00114-z&quot;,&quot;ISSN&quot;:&quot;1474-1776&quot;,&quot;issued&quot;:{&quot;date-parts&quot;:[[2021,3,28]]},&quot;page&quot;:&quot;200-216&quot;,&quot;issue&quot;:&quot;3&quot;,&quot;volume&quot;:&quot;20&quot;},&quot;isTemporary&quot;:false}]},{&quot;citationID&quot;:&quot;MENDELEY_CITATION_4d1ce78f-c502-4aec-a832-a6519ec2a6d7&quot;,&quot;properties&quot;:{&quot;noteIndex&quot;:0},&quot;isEdited&quot;:false,&quot;manualOverride&quot;:{&quot;isManuallyOverridden&quot;:false,&quot;citeprocText&quot;:&quot;(Xu et al., 2021)&quot;,&quot;manualOverrideText&quot;:&quot;&quot;},&quot;citationTag&quot;:&quot;MENDELEY_CITATION_v3_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&quot;,&quot;citationItems&quot;:[{&quot;id&quot;:&quot;174fc27b-ab7e-31d0-9dd3-b4514f29fa87&quot;,&quot;itemData&quot;:{&quot;type&quot;:&quot;article-journal&quot;,&quot;id&quot;:&quot;174fc27b-ab7e-31d0-9dd3-b4514f29fa87&quot;,&quot;title&quot;:&quot;Antifungal Secondary Metabolites Produced by the Fungal Endophytes: Chemical Diversity and Potential Use in the Development of Biopesticides&quot;,&quot;author&quot;:[{&quot;family&quot;:&quot;Xu&quot;,&quot;given&quot;:&quot;Kuo&quot;,&quot;parse-names&quot;:false,&quot;dropping-particle&quot;:&quot;&quot;,&quot;non-dropping-particle&quot;:&quot;&quot;},{&quot;family&quot;:&quot;Li&quot;,&quot;given&quot;:&quot;Xiu-Qi&quot;,&quot;parse-names&quot;:false,&quot;dropping-particle&quot;:&quot;&quot;,&quot;non-dropping-particle&quot;:&quot;&quot;},{&quot;family&quot;:&quot;Zhao&quot;,&quot;given&quot;:&quot;Dong-Lin&quot;,&quot;parse-names&quot;:false,&quot;dropping-particle&quot;:&quot;&quot;,&quot;non-dropping-particle&quot;:&quot;&quot;},{&quot;family&quot;:&quot;Zhang&quot;,&quot;given&quot;:&quot;Peng&quot;,&quot;parse-names&quot;:false,&quot;dropping-particle&quot;:&quot;&quot;,&quot;non-dropping-particle&quot;:&quot;&quot;}],&quot;container-title&quot;:&quot;Frontiers in Microbiology&quot;,&quot;DOI&quot;:&quot;10.3389/fmicb.2021.689527&quot;,&quot;ISSN&quot;:&quot;1664-302X&quot;,&quot;issued&quot;:{&quot;date-parts&quot;:[[2021,6,21]]},&quot;abstract&quot;:&quot;&lt;p&gt;Plant diseases caused by phytopathogenic fungi can lead to huge losses in the agricultural fields and therefore remain a continuous threat to the global food security. Chemical-based fungicides contributed significantly in securing crop production. However, indiscriminate application of fungicides has led to increased chemical resistance and potential risks to human health and environment. Thus, there is an urgent need for searching for new bioactive natural products and developing them into new biopesticides. Fungal endophytes, microorganisms that reside in the fresh tissues of living plants, are regarded as untapped sources of novel natural products for exploitation in agriculture and/or medicine. Chemical examination of endophytic fungi has yielded enormous antifungal natural products with potential use in the development of biopesticides. This review summarizes a total of 132 antifungal metabolites isolated from fungal endophytes in the past two decades. The emphasis is on the unique chemical diversity of these metabolic products, together with their relevant antifungal properties. Moreover, some “star molecules,” such as griseofulvin and trichothecene, as well as their synthetic derivatives that possess high potential as candidates of new natural fungicides, are also presented herein.&lt;/p&gt;&quot;,&quot;volume&quot;:&quot;12&quot;,&quot;container-title-short&quot;:&quot;Front Microbiol&quot;},&quot;isTemporary&quot;:false}]},{&quot;citationID&quot;:&quot;MENDELEY_CITATION_664007d9-477f-441b-b6b6-c52553772ec0&quot;,&quot;properties&quot;:{&quot;noteIndex&quot;:0},&quot;isEdited&quot;:false,&quot;manualOverride&quot;:{&quot;isManuallyOverridden&quot;:false,&quot;citeprocText&quot;:&quot;(Keller et al., 2005; Niego et al., 2023)&quot;,&quot;manualOverrideText&quot;:&quot;&quot;},&quot;citationTag&quot;:&quot;MENDELEY_CITATION_v3_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&quot;,&quot;citationItems&quot;:[{&quot;id&quot;:&quot;5c26c83e-90d8-30af-9131-bb3412901839&quot;,&quot;itemData&quot;:{&quot;type&quot;:&quot;article-journal&quot;,&quot;id&quot;:&quot;5c26c83e-90d8-30af-9131-bb3412901839&quot;,&quot;title&quot;:&quot;Fungal secondary metabolism — from biochemistry to genomics&quot;,&quot;author&quot;:[{&quot;family&quot;:&quot;Keller&quot;,&quot;given&quot;:&quot;Nancy P.&quot;,&quot;parse-names&quot;:false,&quot;dropping-particle&quot;:&quot;&quot;,&quot;non-dropping-particle&quot;:&quot;&quot;},{&quot;family&quot;:&quot;Turner&quot;,&quot;given&quot;:&quot;Geoffrey&quot;,&quot;parse-names&quot;:false,&quot;dropping-particle&quot;:&quot;&quot;,&quot;non-dropping-particle&quot;:&quot;&quot;},{&quot;family&quot;:&quot;Bennett&quot;,&quot;given&quot;:&quot;Joan W.&quot;,&quot;parse-names&quot;:false,&quot;dropping-particle&quot;:&quot;&quot;,&quot;non-dropping-particle&quot;:&quot;&quot;}],&quot;container-title&quot;:&quot;Nature Reviews Microbiology&quot;,&quot;DOI&quot;:&quot;10.1038/nrmicro1286&quot;,&quot;ISSN&quot;:&quot;1740-1526&quot;,&quot;issued&quot;:{&quot;date-parts&quot;:[[2005,12]]},&quot;page&quot;:&quot;937-947&quot;,&quot;issue&quot;:&quot;12&quot;,&quot;volume&quot;:&quot;3&quot;,&quot;container-title-short&quot;:&quot;Nat Rev Microbiol&quot;},&quot;isTemporary&quot;:false},{&quot;id&quot;:&quot;75fda1d6-4546-34d8-b51d-f9422ec13a79&quot;,&quot;itemData&quot;:{&quot;type&quot;:&quot;article-journal&quot;,&quot;id&quot;:&quot;75fda1d6-4546-34d8-b51d-f9422ec13a79&quot;,&quot;title&quot;:&quot;The contribution of fungi to the global economy&quot;,&quot;author&quot;:[{&quot;family&quot;:&quot;Niego&quot;,&quot;given&quot;:&quot;Allen Grace T.&quot;,&quot;parse-names&quot;:false,&quot;dropping-particle&quot;:&quot;&quot;,&quot;non-dropping-particle&quot;:&quot;&quot;},{&quot;family&quot;:&quot;Lambert&quot;,&quot;given&quot;:&quot;Christopher&quot;,&quot;parse-names&quot;:false,&quot;dropping-particle&quot;:&quot;&quot;,&quot;non-dropping-particle&quot;:&quot;&quot;},{&quot;family&quot;:&quot;Mortimer&quot;,&quot;given&quot;:&quot;Peter&quot;,&quot;parse-names&quot;:false,&quot;dropping-particle&quot;:&quot;&quot;,&quot;non-dropping-particle&quot;:&quot;&quot;},{&quot;family&quot;:&quot;Thongklang&quot;,&quot;given&quot;:&quot;Naritsada&quot;,&quot;parse-names&quot;:false,&quot;dropping-particle&quot;:&quot;&quot;,&quot;non-dropping-particle&quot;:&quot;&quot;},{&quot;family&quot;:&quot;Rapior&quot;,&quot;given&quot;:&quot;Sylvie&quot;,&quot;parse-names&quot;:false,&quot;dropping-particle&quot;:&quot;&quot;,&quot;non-dropping-particle&quot;:&quot;&quot;},{&quot;family&quot;:&quot;Grosse&quot;,&quot;given&quot;:&quot;Miriam&quot;,&quot;parse-names&quot;:false,&quot;dropping-particle&quot;:&quot;&quot;,&quot;non-dropping-particle&quot;:&quot;&quot;},{&quot;family&quot;:&quot;Schrey&quot;,&quot;given&quot;:&quot;Hedda&quot;,&quot;parse-names&quot;:false,&quot;dropping-particle&quot;:&quot;&quot;,&quot;non-dropping-particle&quot;:&quot;&quot;},{&quot;family&quot;:&quot;Charria-Girón&quot;,&quot;given&quot;:&quot;Esteban&quot;,&quot;parse-names&quot;:false,&quot;dropping-particle&quot;:&quot;&quot;,&quot;non-dropping-particle&quot;:&quot;&quot;},{&quot;family&quot;:&quot;Walker&quot;,&quot;given&quot;:&quot;Arttapon&quot;,&quot;parse-names&quot;:false,&quot;dropping-particle&quot;:&quot;&quot;,&quot;non-dropping-particle&quot;:&quot;&quot;},{&quot;family&quot;:&quot;Hyde&quot;,&quot;given&quot;:&quot;Kevin D.&quot;,&quot;parse-names&quot;:false,&quot;dropping-particle&quot;:&quot;&quot;,&quot;non-dropping-particle&quot;:&quot;&quot;},{&quot;family&quot;:&quot;Stadler&quot;,&quot;given&quot;:&quot;Marc&quot;,&quot;parse-names&quot;:false,&quot;dropping-particle&quot;:&quot;&quot;,&quot;non-dropping-particle&quot;:&quot;&quot;}],&quot;container-title&quot;:&quot;Fungal Diversity&quot;,&quot;container-title-short&quot;:&quot;Fungal Divers&quot;,&quot;DOI&quot;:&quot;10.1007/s13225-023-00520-9&quot;,&quot;ISSN&quot;:&quot;1560-2745&quot;,&quot;issued&quot;:{&quot;date-parts&quot;:[[2023,7,12]]},&quot;page&quot;:&quot;95-137&quot;,&quot;abstract&quot;:&quot;&lt;p&gt;Fungi provide ecological and environmental services to humans, as well as health and nutritional benefits, and are vital to numerous industries. Fermented food and beverage products from fungi are circulating in the market, generating billions of USD. However, the highest potential monetary value of fungi is their role in blue carbon trading because of their ability to sequester large amounts of carbon in the soil. There are no conclusive estimates available on the global monetary value of fungi, primarily because there are limited data for extrapolation. This study outlines the contribution of fungi to the global economy and provides a first attempt at quantifying the global monetary value of fungi. Our estimate of USD 54.57 trillion provides a starting point that can be analysed and improved, highlighting the significance of fungi and providing an appreciation of their value. This paper identifies the different economically valuable products and services provided by fungi. By giving a monetary value to all important fungal products, services, and industrial applications underscores their significance in biodiversity and conservation. Furthermore, if the value of fungi is well established, they will be considered in future policies for effective ecosystem management.&lt;/p&gt;&quot;,&quot;issue&quot;:&quot;1&quot;,&quot;volume&quot;:&quot;121&quot;},&quot;isTemporary&quot;:false}]},{&quot;citationID&quot;:&quot;MENDELEY_CITATION_b6ee56ff-1ee6-41be-a7d4-3eddec3156a2&quot;,&quot;properties&quot;:{&quot;noteIndex&quot;:0},&quot;isEdited&quot;:false,&quot;manualOverride&quot;:{&quot;isManuallyOverridden&quot;:false,&quot;citeprocText&quot;:&quot;(Bérdy, 2012; Riedling et al., 2024)&quot;,&quot;manualOverrideText&quot;:&quot;&quot;},&quot;citationTag&quot;:&quot;MENDELEY_CITATION_v3_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&quot;,&quot;citationItems&quot;:[{&quot;id&quot;:&quot;d0250594-e577-33cd-a805-34c8f0d86fd4&quot;,&quot;itemData&quot;:{&quot;type&quot;:&quot;article-journal&quot;,&quot;id&quot;:&quot;d0250594-e577-33cd-a805-34c8f0d86fd4&quot;,&quot;title&quot;:&quot;Predicting fungal secondary metabolite activity from biosynthetic gene cluster data using machine learning&quot;,&quot;author&quot;:[{&quot;family&quot;:&quot;Riedling&quot;,&quot;given&quot;:&quot;Olivia&quot;,&quot;parse-names&quot;:false,&quot;dropping-particle&quot;:&quot;&quot;,&quot;non-dropping-particle&quot;:&quot;&quot;},{&quot;family&quot;:&quot;Walker&quot;,&quot;given&quot;:&quot;Allison S.&quot;,&quot;parse-names&quot;:false,&quot;dropping-particle&quot;:&quot;&quot;,&quot;non-dropping-particle&quot;:&quot;&quot;},{&quot;family&quot;:&quot;Rokas&quot;,&quot;given&quot;:&quot;Antonis&quot;,&quot;parse-names&quot;:false,&quot;dropping-particle&quot;:&quot;&quot;,&quot;non-dropping-particle&quot;:&quot;&quot;}],&quot;container-title&quot;:&quot;Microbiology Spectrum&quot;,&quot;container-title-short&quot;:&quot;Microbiol Spectr&quot;,&quot;DOI&quot;:&quot;10.1128/spectrum.03400-23&quot;,&quot;ISSN&quot;:&quot;2165-0497&quot;,&quot;issued&quot;:{&quot;date-parts&quot;:[[2024,2,6]]},&quot;abstract&quot;:&quot;&lt;p&gt;Fungal secondary metabolites (SMs) contribute to the diversity of fungal ecological communities, niches, and lifestyles. Many fungal SMs have one or more medically and industrially important activities (e.g., antifungal, antibacterial, and antitumor). The genes necessary for fungal SM biosynthesis are typically located right next to each other in the genome and are known as biosynthetic gene clusters (BGCs). However, whether fungal SM bioactivity can be predicted from specific attributes of genes in BGCs remains an open question. We adapted machine learning models that predicted SM bioactivity from bacterial BGC data with accuracies as high as 80% to fungal BGC data. We trained our models to predict the antibacterial, antifungal, and cytotoxic/antitumor bioactivity of fungal SMs on two data sets: (i) fungal BGCs (data set comprised of 314 BGCs) and (ii) fungal (314 BGCs) and bacterial BGCs (1,003 BGCs). We found that models trained on fungal BGCs had balanced accuracies between 51% and 68%, whereas training on bacterial and fungal BGCs had balanced accuracies between 56% and 68%. The low prediction accuracy of fungal SM bioactivities likely stems from the small size of the data set; this lack of data, coupled with our finding that including bacterial BGC data in the training data did not substantially change accuracies currently limits the application of machine learning approaches to fungal SM studies. With &amp;gt;15,000 characterized fungal SMs, millions of putative BGCs in fungal genomes, and increased demand for novel drugs, efforts that systematically link fungal SM bioactivity to BGCs are urgently needed.&lt;/p&gt;&quot;,&quot;issue&quot;:&quot;2&quot;,&quot;volume&quot;:&quot;12&quot;},&quot;isTemporary&quot;:false},{&quot;id&quot;:&quot;3ef5cb62-5e0a-3de7-a3c2-203388bbfc1a&quot;,&quot;itemData&quot;:{&quot;type&quot;:&quot;article-journal&quot;,&quot;id&quot;:&quot;3ef5cb62-5e0a-3de7-a3c2-203388bbfc1a&quot;,&quot;title&quot;:&quot;Thoughts and facts about antibiotics: Where we are now and where we are heading&quot;,&quot;author&quot;:[{&quot;family&quot;:&quot;Bérdy&quot;,&quot;given&quot;:&quot;János&quot;,&quot;parse-names&quot;:false,&quot;dropping-particle&quot;:&quot;&quot;,&quot;non-dropping-particle&quot;:&quot;&quot;}],&quot;container-title&quot;:&quot;The Journal of Antibiotics&quot;,&quot;DOI&quot;:&quot;10.1038/ja.2012.27&quot;,&quot;ISSN&quot;:&quot;0021-8820&quot;,&quot;issued&quot;:{&quot;date-parts&quot;:[[2012,8,18]]},&quot;page&quot;:&quot;385-395&quot;,&quot;issue&quot;:&quot;8&quot;,&quot;volume&quot;:&quot;65&quot;,&quot;container-title-short&quot;:&quot;J Antibiot (Tokyo)&quot;},&quot;isTemporary&quot;:false}]},{&quot;citationID&quot;:&quot;MENDELEY_CITATION_726c29d1-50ac-4130-9c2f-388348c281e9&quot;,&quot;properties&quot;:{&quot;noteIndex&quot;:0},&quot;isEdited&quot;:false,&quot;manualOverride&quot;:{&quot;isManuallyOverridden&quot;:false,&quot;citeprocText&quot;:&quot;(Bills &amp;#38; Gloer, 2016; Rodrigo et al., 2021)&quot;,&quot;manualOverrideText&quot;:&quot;&quot;},&quot;citationTag&quot;:&quot;MENDELEY_CITATION_v3_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&quot;,&quot;citationItems&quot;:[{&quot;id&quot;:&quot;ccf2615c-3181-30b6-8547-788574d5da8f&quot;,&quot;itemData&quot;:{&quot;type&quot;:&quot;article-journal&quot;,&quot;id&quot;:&quot;ccf2615c-3181-30b6-8547-788574d5da8f&quot;,&quot;title&quot;:&quot;Biologically Active Secondary Metabolites from the Fungi&quot;,&quot;author&quot;:[{&quot;family&quot;:&quot;Bills&quot;,&quot;given&quot;:&quot;Gerald F.&quot;,&quot;parse-names&quot;:false,&quot;dropping-particle&quot;:&quot;&quot;,&quot;non-dropping-particle&quot;:&quot;&quot;},{&quot;family&quot;:&quot;Gloer&quot;,&quot;given&quot;:&quot;James B.&quot;,&quot;parse-names&quot;:false,&quot;dropping-particle&quot;:&quot;&quot;,&quot;non-dropping-particle&quot;:&quot;&quot;}],&quot;container-title&quot;:&quot;Microbiology Spectrum&quot;,&quot;container-title-short&quot;:&quot;Microbiol Spectr&quot;,&quot;DOI&quot;:&quot;10.1128/microbiolspec.FUNK-0009-2016&quot;,&quot;ISSN&quot;:&quot;2165-0497&quot;,&quot;issued&quot;:{&quot;date-parts&quot;:[[2016,12,23]]},&quot;abstract&quot;:&quot;&lt;p&gt;Many Fungi have a well-developed secondary metabolism. The diversity of fungal species and the diversification of biosynthetic gene clusters underscores a nearly limitless potential for metabolic variation and an untapped resource for drug discovery and synthetic biology. Much of the ecological success of the filamentous fungi in colonizing the planet is owed to their ability to deploy their secondary metabolites in concert with their penetrative and absorptive mode of life. Fungal secondary metabolites exhibit biological activities that have been developed into life-saving medicines and agrochemicals. Toxic metabolites, known as mycotoxins, contaminate human and livestock food and indoor environments. Secondary metabolites are determinants of fungal diseases of humans, animals, and plants. Secondary metabolites exhibit a staggering variation in chemical structures and biological activities, yet their biosynthetic pathways share a number of key characteristics. The genes encoding cooperative steps of a biosynthetic pathway tend to be located contiguously on the chromosome in coregulated gene clusters. Advances in genome sequencing, computational tools, and analytical chemistry are enabling the rapid connection of gene clusters with their metabolic products. At least three fungal drug precursors, penicillin K and V, mycophenolic acid, and pleuromutilin, have been produced by synthetic reconstruction and expression of respective gene clusters in heterologous hosts. This review summarizes general aspects of fungal secondary metabolism and recent developments in our understanding of how and why fungi make secondary metabolites, how these molecules are produced, and how their biosynthetic genes are distributed across the Fungi. The breadth of fungal secondary metabolite diversity is highlighted by recent information on the biosynthesis of important fungus-derived metabolites that have contributed to human health and agriculture and that have negatively impacted crops, food distribution, and human environments.&lt;/p&gt;&quot;,&quot;issue&quot;:&quot;6&quot;,&quot;volume&quot;:&quot;4&quot;},&quot;isTemporary&quot;:false},{&quot;id&quot;:&quot;6678af81-77c1-3765-81d8-27fb072813e9&quot;,&quot;itemData&quot;:{&quot;type&quot;:&quot;article-journal&quot;,&quot;id&quot;:&quot;6678af81-77c1-3765-81d8-27fb072813e9&quot;,&quot;title&quot;:&quot;Metabolites Produced by Fungi against Fungal Phytopathogens: Review, Implementation and Perspectives&quot;,&quot;author&quot;:[{&quot;family&quot;:&quot;Rodrigo&quot;,&quot;given&quot;:&quot;Sara&quot;,&quot;parse-names&quot;:false,&quot;dropping-particle&quot;:&quot;&quot;,&quot;non-dropping-particle&quot;:&quot;&quot;},{&quot;family&quot;:&quot;García-Latorre&quot;,&quot;given&quot;:&quot;Carlos&quot;,&quot;parse-names&quot;:false,&quot;dropping-particle&quot;:&quot;&quot;,&quot;non-dropping-particle&quot;:&quot;&quot;},{&quot;family&quot;:&quot;Santamaria&quot;,&quot;given&quot;:&quot;Oscar&quot;,&quot;parse-names&quot;:false,&quot;dropping-particle&quot;:&quot;&quot;,&quot;non-dropping-particle&quot;:&quot;&quot;}],&quot;container-title&quot;:&quot;Plants&quot;,&quot;DOI&quot;:&quot;10.3390/plants11010081&quot;,&quot;ISSN&quot;:&quot;2223-7747&quot;,&quot;issued&quot;:{&quot;date-parts&quot;:[[2021,12,28]]},&quot;page&quot;:&quot;81&quot;,&quot;abstract&quot;:&quot;&lt;p&gt;Many fungi, especially endophytes, have been found to produce multiple benefits in their plant hosts, with many of these benefits associated with the protection of plants against fungal diseases. This fact could be used in the development of new bio-products that could gradually reduce the need for chemical fungicides, which have been associated with multiple health and environmental problems. However, the utilization of the living organism may present several issues, such as an inconsistency in the results obtained and more complicated management and application, as fungal species are highly influenced by environmental conditions, the type of relationship with the plant host and interaction with other microorganisms. These issues could be addressed by using the bioactive compounds produced by the fungus, in cases where they were responsible for positive effects, instead of the living organism. Multiple bioactive compounds produced by fungal species, especially endophytes, with antifungal properties have been previously reported in the literature. However, despite the large amount of these metabolites and their potential, extensive in-field application on a large scale has not yet been implemented. In the present review, the main aspects explaining this limited implementation are analyzed, and the present and future perspectives for its development are discussed.&lt;/p&gt;&quot;,&quot;issue&quot;:&quot;1&quot;,&quot;volume&quot;:&quot;11&quot;,&quot;container-title-short&quot;:&quot;&quot;},&quot;isTemporary&quot;:false}]},{&quot;citationID&quot;:&quot;MENDELEY_CITATION_ffb1aa6f-0e3a-4349-b8e5-4faf172bf73a&quot;,&quot;properties&quot;:{&quot;noteIndex&quot;:0},&quot;isEdited&quot;:false,&quot;manualOverride&quot;:{&quot;isManuallyOverridden&quot;:false,&quot;citeprocText&quot;:&quot;(Bills &amp;#38; Gloer, 2016; Gouda et al., 2016; Rodrigo et al., 2021; Xu et al., 2021)&quot;,&quot;manualOverrideText&quot;:&quot;&quot;},&quot;citationTag&quot;:&quot;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&quot;,&quot;citationItems&quot;:[{&quot;id&quot;:&quot;9536ebc3-ae85-3ac7-aceb-c445b5f7f2d4&quot;,&quot;itemData&quot;:{&quot;type&quot;:&quot;article-journal&quot;,&quot;id&quot;:&quot;9536ebc3-ae85-3ac7-aceb-c445b5f7f2d4&quot;,&quot;title&quot;:&quot;Endophytes: A Treasure House of Bioactive Compounds of Medicinal Importance&quot;,&quot;author&quot;:[{&quot;family&quot;:&quot;Gouda&quot;,&quot;given&quot;:&quot;Sushanto&quot;,&quot;parse-names&quot;:false,&quot;dropping-particle&quot;:&quot;&quot;,&quot;non-dropping-particle&quot;:&quot;&quot;},{&quot;family&quot;:&quot;Das&quot;,&quot;given&quot;:&quot;Gitishree&quot;,&quot;parse-names&quot;:false,&quot;dropping-particle&quot;:&quot;&quot;,&quot;non-dropping-particle&quot;:&quot;&quot;},{&quot;family&quot;:&quot;Sen&quot;,&quot;given&quot;:&quot;Sandeep K.&quot;,&quot;parse-names&quot;:false,&quot;dropping-particle&quot;:&quot;&quot;,&quot;non-dropping-particle&quot;:&quot;&quot;},{&quot;family&quot;:&quot;Shin&quot;,&quot;given&quot;:&quot;Han-Seung&quot;,&quot;parse-names&quot;:false,&quot;dropping-particle&quot;:&quot;&quot;,&quot;non-dropping-particle&quot;:&quot;&quot;},{&quot;family&quot;:&quot;Patra&quot;,&quot;given&quot;:&quot;Jayanta Kumar&quot;,&quot;parse-names&quot;:false,&quot;dropping-particle&quot;:&quot;&quot;,&quot;non-dropping-particle&quot;:&quot;&quot;}],&quot;container-title&quot;:&quot;Frontiers in Microbiology&quot;,&quot;DOI&quot;:&quot;10.3389/fmicb.2016.01538&quot;,&quot;ISSN&quot;:&quot;1664-302X&quot;,&quot;issued&quot;:{&quot;date-parts&quot;:[[2016,9,29]]},&quot;volume&quot;:&quot;7&quot;,&quot;container-title-short&quot;:&quot;Front Microbiol&quot;},&quot;isTemporary&quot;:false},{&quot;id&quot;:&quot;ccf2615c-3181-30b6-8547-788574d5da8f&quot;,&quot;itemData&quot;:{&quot;type&quot;:&quot;article-journal&quot;,&quot;id&quot;:&quot;ccf2615c-3181-30b6-8547-788574d5da8f&quot;,&quot;title&quot;:&quot;Biologically Active Secondary Metabolites from the Fungi&quot;,&quot;author&quot;:[{&quot;family&quot;:&quot;Bills&quot;,&quot;given&quot;:&quot;Gerald F.&quot;,&quot;parse-names&quot;:false,&quot;dropping-particle&quot;:&quot;&quot;,&quot;non-dropping-particle&quot;:&quot;&quot;},{&quot;family&quot;:&quot;Gloer&quot;,&quot;given&quot;:&quot;James B.&quot;,&quot;parse-names&quot;:false,&quot;dropping-particle&quot;:&quot;&quot;,&quot;non-dropping-particle&quot;:&quot;&quot;}],&quot;container-title&quot;:&quot;Microbiology Spectrum&quot;,&quot;container-title-short&quot;:&quot;Microbiol Spectr&quot;,&quot;DOI&quot;:&quot;10.1128/microbiolspec.FUNK-0009-2016&quot;,&quot;ISSN&quot;:&quot;2165-0497&quot;,&quot;issued&quot;:{&quot;date-parts&quot;:[[2016,12,23]]},&quot;abstract&quot;:&quot;&lt;p&gt;Many Fungi have a well-developed secondary metabolism. The diversity of fungal species and the diversification of biosynthetic gene clusters underscores a nearly limitless potential for metabolic variation and an untapped resource for drug discovery and synthetic biology. Much of the ecological success of the filamentous fungi in colonizing the planet is owed to their ability to deploy their secondary metabolites in concert with their penetrative and absorptive mode of life. Fungal secondary metabolites exhibit biological activities that have been developed into life-saving medicines and agrochemicals. Toxic metabolites, known as mycotoxins, contaminate human and livestock food and indoor environments. Secondary metabolites are determinants of fungal diseases of humans, animals, and plants. Secondary metabolites exhibit a staggering variation in chemical structures and biological activities, yet their biosynthetic pathways share a number of key characteristics. The genes encoding cooperative steps of a biosynthetic pathway tend to be located contiguously on the chromosome in coregulated gene clusters. Advances in genome sequencing, computational tools, and analytical chemistry are enabling the rapid connection of gene clusters with their metabolic products. At least three fungal drug precursors, penicillin K and V, mycophenolic acid, and pleuromutilin, have been produced by synthetic reconstruction and expression of respective gene clusters in heterologous hosts. This review summarizes general aspects of fungal secondary metabolism and recent developments in our understanding of how and why fungi make secondary metabolites, how these molecules are produced, and how their biosynthetic genes are distributed across the Fungi. The breadth of fungal secondary metabolite diversity is highlighted by recent information on the biosynthesis of important fungus-derived metabolites that have contributed to human health and agriculture and that have negatively impacted crops, food distribution, and human environments.&lt;/p&gt;&quot;,&quot;issue&quot;:&quot;6&quot;,&quot;volume&quot;:&quot;4&quot;},&quot;isTemporary&quot;:false},{&quot;id&quot;:&quot;6678af81-77c1-3765-81d8-27fb072813e9&quot;,&quot;itemData&quot;:{&quot;type&quot;:&quot;article-journal&quot;,&quot;id&quot;:&quot;6678af81-77c1-3765-81d8-27fb072813e9&quot;,&quot;title&quot;:&quot;Metabolites Produced by Fungi against Fungal Phytopathogens: Review, Implementation and Perspectives&quot;,&quot;author&quot;:[{&quot;family&quot;:&quot;Rodrigo&quot;,&quot;given&quot;:&quot;Sara&quot;,&quot;parse-names&quot;:false,&quot;dropping-particle&quot;:&quot;&quot;,&quot;non-dropping-particle&quot;:&quot;&quot;},{&quot;family&quot;:&quot;García-Latorre&quot;,&quot;given&quot;:&quot;Carlos&quot;,&quot;parse-names&quot;:false,&quot;dropping-particle&quot;:&quot;&quot;,&quot;non-dropping-particle&quot;:&quot;&quot;},{&quot;family&quot;:&quot;Santamaria&quot;,&quot;given&quot;:&quot;Oscar&quot;,&quot;parse-names&quot;:false,&quot;dropping-particle&quot;:&quot;&quot;,&quot;non-dropping-particle&quot;:&quot;&quot;}],&quot;container-title&quot;:&quot;Plants&quot;,&quot;DOI&quot;:&quot;10.3390/plants11010081&quot;,&quot;ISSN&quot;:&quot;2223-7747&quot;,&quot;issued&quot;:{&quot;date-parts&quot;:[[2021,12,28]]},&quot;page&quot;:&quot;81&quot;,&quot;abstract&quot;:&quot;&lt;p&gt;Many fungi, especially endophytes, have been found to produce multiple benefits in their plant hosts, with many of these benefits associated with the protection of plants against fungal diseases. This fact could be used in the development of new bio-products that could gradually reduce the need for chemical fungicides, which have been associated with multiple health and environmental problems. However, the utilization of the living organism may present several issues, such as an inconsistency in the results obtained and more complicated management and application, as fungal species are highly influenced by environmental conditions, the type of relationship with the plant host and interaction with other microorganisms. These issues could be addressed by using the bioactive compounds produced by the fungus, in cases where they were responsible for positive effects, instead of the living organism. Multiple bioactive compounds produced by fungal species, especially endophytes, with antifungal properties have been previously reported in the literature. However, despite the large amount of these metabolites and their potential, extensive in-field application on a large scale has not yet been implemented. In the present review, the main aspects explaining this limited implementation are analyzed, and the present and future perspectives for its development are discussed.&lt;/p&gt;&quot;,&quot;issue&quot;:&quot;1&quot;,&quot;volume&quot;:&quot;11&quot;,&quot;container-title-short&quot;:&quot;&quot;},&quot;isTemporary&quot;:false},{&quot;id&quot;:&quot;174fc27b-ab7e-31d0-9dd3-b4514f29fa87&quot;,&quot;itemData&quot;:{&quot;type&quot;:&quot;article-journal&quot;,&quot;id&quot;:&quot;174fc27b-ab7e-31d0-9dd3-b4514f29fa87&quot;,&quot;title&quot;:&quot;Antifungal Secondary Metabolites Produced by the Fungal Endophytes: Chemical Diversity and Potential Use in the Development of Biopesticides&quot;,&quot;author&quot;:[{&quot;family&quot;:&quot;Xu&quot;,&quot;given&quot;:&quot;Kuo&quot;,&quot;parse-names&quot;:false,&quot;dropping-particle&quot;:&quot;&quot;,&quot;non-dropping-particle&quot;:&quot;&quot;},{&quot;family&quot;:&quot;Li&quot;,&quot;given&quot;:&quot;Xiu-Qi&quot;,&quot;parse-names&quot;:false,&quot;dropping-particle&quot;:&quot;&quot;,&quot;non-dropping-particle&quot;:&quot;&quot;},{&quot;family&quot;:&quot;Zhao&quot;,&quot;given&quot;:&quot;Dong-Lin&quot;,&quot;parse-names&quot;:false,&quot;dropping-particle&quot;:&quot;&quot;,&quot;non-dropping-particle&quot;:&quot;&quot;},{&quot;family&quot;:&quot;Zhang&quot;,&quot;given&quot;:&quot;Peng&quot;,&quot;parse-names&quot;:false,&quot;dropping-particle&quot;:&quot;&quot;,&quot;non-dropping-particle&quot;:&quot;&quot;}],&quot;container-title&quot;:&quot;Frontiers in Microbiology&quot;,&quot;DOI&quot;:&quot;10.3389/fmicb.2021.689527&quot;,&quot;ISSN&quot;:&quot;1664-302X&quot;,&quot;issued&quot;:{&quot;date-parts&quot;:[[2021,6,21]]},&quot;abstract&quot;:&quot;&lt;p&gt;Plant diseases caused by phytopathogenic fungi can lead to huge losses in the agricultural fields and therefore remain a continuous threat to the global food security. Chemical-based fungicides contributed significantly in securing crop production. However, indiscriminate application of fungicides has led to increased chemical resistance and potential risks to human health and environment. Thus, there is an urgent need for searching for new bioactive natural products and developing them into new biopesticides. Fungal endophytes, microorganisms that reside in the fresh tissues of living plants, are regarded as untapped sources of novel natural products for exploitation in agriculture and/or medicine. Chemical examination of endophytic fungi has yielded enormous antifungal natural products with potential use in the development of biopesticides. This review summarizes a total of 132 antifungal metabolites isolated from fungal endophytes in the past two decades. The emphasis is on the unique chemical diversity of these metabolic products, together with their relevant antifungal properties. Moreover, some “star molecules,” such as griseofulvin and trichothecene, as well as their synthetic derivatives that possess high potential as candidates of new natural fungicides, are also presented herein.&lt;/p&gt;&quot;,&quot;volume&quot;:&quot;12&quot;,&quot;container-title-short&quot;:&quot;Front Microbiol&quot;},&quot;isTemporary&quot;:false}]},{&quot;citationID&quot;:&quot;MENDELEY_CITATION_acf6dd42-f575-4e7c-a4be-39e2c75bbf7f&quot;,&quot;properties&quot;:{&quot;noteIndex&quot;:0},&quot;isEdited&quot;:false,&quot;manualOverride&quot;:{&quot;isManuallyOverridden&quot;:false,&quot;citeprocText&quot;:&quot;(Bills &amp;#38; Gloer, 2016)&quot;,&quot;manualOverrideText&quot;:&quot;&quot;},&quot;citationTag&quot;:&quot;MENDELEY_CITATION_v3_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&quot;,&quot;citationItems&quot;:[{&quot;id&quot;:&quot;ccf2615c-3181-30b6-8547-788574d5da8f&quot;,&quot;itemData&quot;:{&quot;type&quot;:&quot;article-journal&quot;,&quot;id&quot;:&quot;ccf2615c-3181-30b6-8547-788574d5da8f&quot;,&quot;title&quot;:&quot;Biologically Active Secondary Metabolites from the Fungi&quot;,&quot;author&quot;:[{&quot;family&quot;:&quot;Bills&quot;,&quot;given&quot;:&quot;Gerald F.&quot;,&quot;parse-names&quot;:false,&quot;dropping-particle&quot;:&quot;&quot;,&quot;non-dropping-particle&quot;:&quot;&quot;},{&quot;family&quot;:&quot;Gloer&quot;,&quot;given&quot;:&quot;James B.&quot;,&quot;parse-names&quot;:false,&quot;dropping-particle&quot;:&quot;&quot;,&quot;non-dropping-particle&quot;:&quot;&quot;}],&quot;container-title&quot;:&quot;Microbiology Spectrum&quot;,&quot;container-title-short&quot;:&quot;Microbiol Spectr&quot;,&quot;DOI&quot;:&quot;10.1128/microbiolspec.FUNK-0009-2016&quot;,&quot;ISSN&quot;:&quot;2165-0497&quot;,&quot;issued&quot;:{&quot;date-parts&quot;:[[2016,12,23]]},&quot;abstract&quot;:&quot;&lt;p&gt;Many Fungi have a well-developed secondary metabolism. The diversity of fungal species and the diversification of biosynthetic gene clusters underscores a nearly limitless potential for metabolic variation and an untapped resource for drug discovery and synthetic biology. Much of the ecological success of the filamentous fungi in colonizing the planet is owed to their ability to deploy their secondary metabolites in concert with their penetrative and absorptive mode of life. Fungal secondary metabolites exhibit biological activities that have been developed into life-saving medicines and agrochemicals. Toxic metabolites, known as mycotoxins, contaminate human and livestock food and indoor environments. Secondary metabolites are determinants of fungal diseases of humans, animals, and plants. Secondary metabolites exhibit a staggering variation in chemical structures and biological activities, yet their biosynthetic pathways share a number of key characteristics. The genes encoding cooperative steps of a biosynthetic pathway tend to be located contiguously on the chromosome in coregulated gene clusters. Advances in genome sequencing, computational tools, and analytical chemistry are enabling the rapid connection of gene clusters with their metabolic products. At least three fungal drug precursors, penicillin K and V, mycophenolic acid, and pleuromutilin, have been produced by synthetic reconstruction and expression of respective gene clusters in heterologous hosts. This review summarizes general aspects of fungal secondary metabolism and recent developments in our understanding of how and why fungi make secondary metabolites, how these molecules are produced, and how their biosynthetic genes are distributed across the Fungi. The breadth of fungal secondary metabolite diversity is highlighted by recent information on the biosynthesis of important fungus-derived metabolites that have contributed to human health and agriculture and that have negatively impacted crops, food distribution, and human environments.&lt;/p&gt;&quot;,&quot;issue&quot;:&quot;6&quot;,&quot;volume&quot;:&quot;4&quot;},&quot;isTemporary&quot;:false}]},{&quot;citationID&quot;:&quot;MENDELEY_CITATION_d396c5a8-5d95-4948-8ee0-15c07c2a1ebb&quot;,&quot;properties&quot;:{&quot;noteIndex&quot;:0},&quot;isEdited&quot;:false,&quot;manualOverride&quot;:{&quot;isManuallyOverridden&quot;:false,&quot;citeprocText&quot;:&quot;(Robey et al., 2021; Zhang et al., 2024)&quot;,&quot;manualOverrideText&quot;:&quot;&quot;},&quot;citationTag&quot;:&quot;MENDELEY_CITATION_v3_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&quot;,&quot;citationItems&quot;:[{&quot;id&quot;:&quot;cb1cd564-93ef-3427-86c7-2a6da9b28c9d&quot;,&quot;itemData&quot;:{&quot;type&quot;:&quot;article-journal&quot;,&quot;id&quot;:&quot;cb1cd564-93ef-3427-86c7-2a6da9b28c9d&quot;,&quot;title&quot;:&quot;Global Analysis of Natural Products Biosynthetic Diversity Encoded in Fungal Genomes&quot;,&quot;author&quot;:[{&quot;family&quot;:&quot;Zhang&quot;,&quot;given&quot;:&quot;Shu&quot;,&quot;parse-names&quot;:false,&quot;dropping-particle&quot;:&quot;&quot;,&quot;non-dropping-particle&quot;:&quot;&quot;},{&quot;family&quot;:&quot;Shi&quot;,&quot;given&quot;:&quot;Guohui&quot;,&quot;parse-names&quot;:false,&quot;dropping-particle&quot;:&quot;&quot;,&quot;non-dropping-particle&quot;:&quot;&quot;},{&quot;family&quot;:&quot;Xu&quot;,&quot;given&quot;:&quot;Xinran&quot;,&quot;parse-names&quot;:false,&quot;dropping-particle&quot;:&quot;&quot;,&quot;non-dropping-particle&quot;:&quot;&quot;},{&quot;family&quot;:&quot;Guo&quot;,&quot;given&quot;:&quot;Xu&quot;,&quot;parse-names&quot;:false,&quot;dropping-particle&quot;:&quot;&quot;,&quot;non-dropping-particle&quot;:&quot;&quot;},{&quot;family&quot;:&quot;Li&quot;,&quot;given&quot;:&quot;Sijia&quot;,&quot;parse-names&quot;:false,&quot;dropping-particle&quot;:&quot;&quot;,&quot;non-dropping-particle&quot;:&quot;&quot;},{&quot;family&quot;:&quot;Li&quot;,&quot;given&quot;:&quot;Zhiyuan&quot;,&quot;parse-names&quot;:false,&quot;dropping-particle&quot;:&quot;&quot;,&quot;non-dropping-particle&quot;:&quot;&quot;},{&quot;family&quot;:&quot;Wu&quot;,&quot;given&quot;:&quot;Qi&quot;,&quot;parse-names&quot;:false,&quot;dropping-particle&quot;:&quot;&quot;,&quot;non-dropping-particle&quot;:&quot;&quot;},{&quot;family&quot;:&quot;Yin&quot;,&quot;given&quot;:&quot;Wen-Bing&quot;,&quot;parse-names&quot;:false,&quot;dropping-particle&quot;:&quot;&quot;,&quot;non-dropping-particle&quot;:&quot;&quot;}],&quot;container-title&quot;:&quot;Journal of Fungi&quot;,&quot;DOI&quot;:&quot;10.3390/jof10090653&quot;,&quot;ISSN&quot;:&quot;2309-608X&quot;,&quot;issued&quot;:{&quot;date-parts&quot;:[[2024,9,13]]},&quot;page&quot;:&quot;653&quot;,&quot;abstract&quot;:&quot;&lt;p&gt;Fungal secondary metabolites (SMs) represent an invaluable source of therapeutic drugs. Genomics-based approaches to SM discovery have revealed a vast and largely untapped biosynthetic potential within fungal genomes. Here, we used the publicly available fungal genome sequences from the NCBI public database, as well as tools such as antiSMASH, BIG-SLiCE, etc., to analyze a total of 11,598 fungal genomes, identifying 293,926 biosynthetic gene clusters (BGCs), which were subsequently categorized into 26,825 gene cluster families (GCFs). It was discovered that only a tiny fraction, less than 1%, of these GCFs could be mapped to known natural products (NPs). Some GCFs that only contain a single BGC internally are crucial for the biodiversity of fungal biosynthesis. Evident patterns emerged from our analysis, revealing popular taxa as prominent sources of both actual and potential biosynthetic diversity. Our study also suggests that the genus rank distribution of GCF is generally consistent with NP diversity. It is noteworthy that genera Xylaria, Hypoxylon, Colletotrichum, Diaporthe, Nemania, and Calonectria appear to possess a higher potential for SM synthesis. In addition, 7213 BGCs match possible known compound structures, and homologous gene clusters of well-known drugs can be located in different genera, facilitating the development of derivatives that share structural similarity to these drugs and may potentially possess similar biological activity. Our study demonstrated the various types of fungi with mining potential, assisting researchers in prioritizing their research efforts and avoiding duplicate mining of known resources to further explore fungal NP producers.&lt;/p&gt;&quot;,&quot;issue&quot;:&quot;9&quot;,&quot;volume&quot;:&quot;10&quot;,&quot;container-title-short&quot;:&quot;&quot;},&quot;isTemporary&quot;:false},{&quot;id&quot;:&quot;3b91688e-b39c-3eb1-aa99-7b22ed47f69a&quot;,&quot;itemData&quot;:{&quot;type&quot;:&quot;article-journal&quot;,&quot;id&quot;:&quot;3b91688e-b39c-3eb1-aa99-7b22ed47f69a&quot;,&quot;title&quot;:&quot;An interpreted atlas of biosynthetic gene clusters from 1,000 fungal genomes&quot;,&quot;author&quot;:[{&quot;family&quot;:&quot;Robey&quot;,&quot;given&quot;:&quot;Matthew T.&quot;,&quot;parse-names&quot;:false,&quot;dropping-particle&quot;:&quot;&quot;,&quot;non-dropping-particle&quot;:&quot;&quot;},{&quot;family&quot;:&quot;Caesar&quot;,&quot;given&quot;:&quot;Lindsay K.&quot;,&quot;parse-names&quot;:false,&quot;dropping-particle&quot;:&quot;&quot;,&quot;non-dropping-particle&quot;:&quot;&quot;},{&quot;family&quot;:&quot;Drott&quot;,&quot;given&quot;:&quot;Milton T.&quot;,&quot;parse-names&quot;:false,&quot;dropping-particle&quot;:&quot;&quot;,&quot;non-dropping-particle&quot;:&quot;&quot;},{&quot;family&quot;:&quot;Keller&quot;,&quot;given&quot;:&quot;Nancy P.&quot;,&quot;parse-names&quot;:false,&quot;dropping-particle&quot;:&quot;&quot;,&quot;non-dropping-particle&quot;:&quot;&quot;},{&quot;family&quot;:&quot;Kelleher&quot;,&quot;given&quot;:&quot;Neil L.&quot;,&quot;parse-names&quot;:false,&quot;dropping-particle&quot;:&quot;&quot;,&quot;non-dropping-particle&quot;:&quot;&quot;}],&quot;container-title&quot;:&quot;Proceedings of the National Academy of Sciences&quot;,&quot;DOI&quot;:&quot;10.1073/pnas.2020230118&quot;,&quot;ISSN&quot;:&quot;0027-8424&quot;,&quot;issued&quot;:{&quot;date-parts&quot;:[[2021,5,11]]},&quot;abstract&quot;:&quot;&lt;p&gt;Fungi represent an underexploited resource for new compounds with applications in the pharmaceutical and agriscience industries. Despite the availability of &amp;gt;1,000 fungal genomes, our knowledge of the biosynthetic space encoded by these genomes is limited and ad hoc. We present results from systematically organizing the biosynthetic content of 1,037 fungal genomes, providing a resource for data-driven genome mining and large-scale comparison of the genetic and molecular repertoires produced in fungi, and compare to those present in bacteria.&lt;/p&gt;&quot;,&quot;issue&quot;:&quot;19&quot;,&quot;volume&quot;:&quot;118&quot;,&quot;container-title-short&quot;:&quot;&quot;},&quot;isTemporary&quot;:false}]},{&quot;citationID&quot;:&quot;MENDELEY_CITATION_d925c9df-b955-440b-8927-782627f18aa2&quot;,&quot;properties&quot;:{&quot;noteIndex&quot;:0},&quot;isEdited&quot;:false,&quot;manualOverride&quot;:{&quot;isManuallyOverridden&quot;:true,&quot;citeprocText&quot;:&quot;(Bills &amp;#38; Gloer, 2016)&quot;,&quot;manualOverrideText&quot;:&quot;Bills &amp; Gloer, 2016&quot;},&quot;citationTag&quot;:&quot;MENDELEY_CITATION_v3_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&quot;,&quot;citationItems&quot;:[{&quot;id&quot;:&quot;ccf2615c-3181-30b6-8547-788574d5da8f&quot;,&quot;itemData&quot;:{&quot;type&quot;:&quot;article-journal&quot;,&quot;id&quot;:&quot;ccf2615c-3181-30b6-8547-788574d5da8f&quot;,&quot;title&quot;:&quot;Biologically Active Secondary Metabolites from the Fungi&quot;,&quot;author&quot;:[{&quot;family&quot;:&quot;Bills&quot;,&quot;given&quot;:&quot;Gerald F.&quot;,&quot;parse-names&quot;:false,&quot;dropping-particle&quot;:&quot;&quot;,&quot;non-dropping-particle&quot;:&quot;&quot;},{&quot;family&quot;:&quot;Gloer&quot;,&quot;given&quot;:&quot;James B.&quot;,&quot;parse-names&quot;:false,&quot;dropping-particle&quot;:&quot;&quot;,&quot;non-dropping-particle&quot;:&quot;&quot;}],&quot;container-title&quot;:&quot;Microbiology Spectrum&quot;,&quot;container-title-short&quot;:&quot;Microbiol Spectr&quot;,&quot;DOI&quot;:&quot;10.1128/microbiolspec.FUNK-0009-2016&quot;,&quot;ISSN&quot;:&quot;2165-0497&quot;,&quot;issued&quot;:{&quot;date-parts&quot;:[[2016,12,23]]},&quot;abstract&quot;:&quot;&lt;p&gt;Many Fungi have a well-developed secondary metabolism. The diversity of fungal species and the diversification of biosynthetic gene clusters underscores a nearly limitless potential for metabolic variation and an untapped resource for drug discovery and synthetic biology. Much of the ecological success of the filamentous fungi in colonizing the planet is owed to their ability to deploy their secondary metabolites in concert with their penetrative and absorptive mode of life. Fungal secondary metabolites exhibit biological activities that have been developed into life-saving medicines and agrochemicals. Toxic metabolites, known as mycotoxins, contaminate human and livestock food and indoor environments. Secondary metabolites are determinants of fungal diseases of humans, animals, and plants. Secondary metabolites exhibit a staggering variation in chemical structures and biological activities, yet their biosynthetic pathways share a number of key characteristics. The genes encoding cooperative steps of a biosynthetic pathway tend to be located contiguously on the chromosome in coregulated gene clusters. Advances in genome sequencing, computational tools, and analytical chemistry are enabling the rapid connection of gene clusters with their metabolic products. At least three fungal drug precursors, penicillin K and V, mycophenolic acid, and pleuromutilin, have been produced by synthetic reconstruction and expression of respective gene clusters in heterologous hosts. This review summarizes general aspects of fungal secondary metabolism and recent developments in our understanding of how and why fungi make secondary metabolites, how these molecules are produced, and how their biosynthetic genes are distributed across the Fungi. The breadth of fungal secondary metabolite diversity is highlighted by recent information on the biosynthesis of important fungus-derived metabolites that have contributed to human health and agriculture and that have negatively impacted crops, food distribution, and human environments.&lt;/p&gt;&quot;,&quot;issue&quot;:&quot;6&quot;,&quot;volume&quot;:&quot;4&quot;},&quot;isTemporary&quot;:false}]},{&quot;citationID&quot;:&quot;MENDELEY_CITATION_ffbef015-cd90-45b9-917e-bdac8e6cc6a0&quot;,&quot;properties&quot;:{&quot;noteIndex&quot;:0},&quot;isEdited&quot;:false,&quot;manualOverride&quot;:{&quot;isManuallyOverridden&quot;:false,&quot;citeprocText&quot;:&quot;(Frąc et al., 2018)&quot;,&quot;manualOverrideText&quot;:&quot;&quot;},&quot;citationTag&quot;:&quot;MENDELEY_CITATION_v3_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&quot;,&quot;citationItems&quot;:[{&quot;id&quot;:&quot;8cb2221b-3169-3dbe-bfaf-ae857e011d77&quot;,&quot;itemData&quot;:{&quot;type&quot;:&quot;article-journal&quot;,&quot;id&quot;:&quot;8cb2221b-3169-3dbe-bfaf-ae857e011d77&quot;,&quot;title&quot;:&quot;Fungal Biodiversity and Their Role in Soil Health&quot;,&quot;author&quot;:[{&quot;family&quot;:&quot;Frąc&quot;,&quot;given&quot;:&quot;Magdalena&quot;,&quot;parse-names&quot;:false,&quot;dropping-particle&quot;:&quot;&quot;,&quot;non-dropping-particle&quot;:&quot;&quot;},{&quot;family&quot;:&quot;Hannula&quot;,&quot;given&quot;:&quot;Silja E.&quot;,&quot;parse-names&quot;:false,&quot;dropping-particle&quot;:&quot;&quot;,&quot;non-dropping-particle&quot;:&quot;&quot;},{&quot;family&quot;:&quot;Bełka&quot;,&quot;given&quot;:&quot;Marta&quot;,&quot;parse-names&quot;:false,&quot;dropping-particle&quot;:&quot;&quot;,&quot;non-dropping-particle&quot;:&quot;&quot;},{&quot;family&quot;:&quot;Jędryczka&quot;,&quot;given&quot;:&quot;Małgorzata&quot;,&quot;parse-names&quot;:false,&quot;dropping-particle&quot;:&quot;&quot;,&quot;non-dropping-particle&quot;:&quot;&quot;}],&quot;container-title&quot;:&quot;Frontiers in Microbiology&quot;,&quot;DOI&quot;:&quot;10.3389/fmicb.2018.00707&quot;,&quot;ISSN&quot;:&quot;1664-302X&quot;,&quot;issued&quot;:{&quot;date-parts&quot;:[[2018,4,13]]},&quot;volume&quot;:&quot;9&quot;,&quot;container-title-short&quot;:&quot;Front Microbiol&quot;},&quot;isTemporary&quot;:false}]},{&quot;citationID&quot;:&quot;MENDELEY_CITATION_b0c7310f-3b63-40ea-b08c-416a149cfe4c&quot;,&quot;properties&quot;:{&quot;noteIndex&quot;:0},&quot;isEdited&quot;:false,&quot;manualOverride&quot;:{&quot;isManuallyOverridden&quot;:false,&quot;citeprocText&quot;:&quot;(Foster et al., 2022; Grossman et al., 2020; Voříšková &amp;#38; Baldrian, 2013)&quot;,&quot;manualOverrideText&quot;:&quot;&quot;},&quot;citationTag&quot;:&quot;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&quot;,&quot;citationItems&quot;:[{&quot;id&quot;:&quot;bd66517f-f52c-3425-9d20-1fa128c60442&quot;,&quot;itemData&quot;:{&quot;type&quot;:&quot;article-journal&quot;,&quot;id&quot;:&quot;bd66517f-f52c-3425-9d20-1fa128c60442&quot;,&quot;title&quot;:&quot;Fungal community on decomposing leaf litter undergoes rapid successional changes&quot;,&quot;author&quot;:[{&quot;family&quot;:&quot;Voříšková&quot;,&quot;given&quot;:&quot;Jana&quot;,&quot;parse-names&quot;:false,&quot;dropping-particle&quot;:&quot;&quot;,&quot;non-dropping-particle&quot;:&quot;&quot;},{&quot;family&quot;:&quot;Baldrian&quot;,&quot;given&quot;:&quot;Petr&quot;,&quot;parse-names&quot;:false,&quot;dropping-particle&quot;:&quot;&quot;,&quot;non-dropping-particle&quot;:&quot;&quot;}],&quot;container-title&quot;:&quot;The ISME Journal&quot;,&quot;container-title-short&quot;:&quot;ISME J&quot;,&quot;DOI&quot;:&quot;10.1038/ismej.2012.116&quot;,&quot;ISSN&quot;:&quot;1751-7362&quot;,&quot;issued&quot;:{&quot;date-parts&quot;:[[2013,3,1]]},&quot;page&quot;:&quot;477-486&quot;,&quot;abstract&quot;:&quot;&lt;p&gt;Fungi are considered the primary decomposers of dead plant biomass in terrestrial ecosystems. However, current knowledge regarding the successive changes in fungal communities during litter decomposition is limited. Here we explored the development of the fungal community over 24 months of litter decomposition in a temperate forest with dominant Quercus petraea using 454-pyrosequencing of the fungal internal transcribed spacer (ITS) region and cellobiohydrolase I (cbhI) genes, which encode exocellulases, to specifically address cellulose decomposers. To quantify the involvement of phyllosphere fungi in litter decomposition, the fungal communities in live leaves and leaves immediately before abscission were also analysed. The results showed rapid succession of fungi with dramatic changes in the composition of the fungal community. Furthermore, most of the abundant taxa only temporarily dominated in the substrate. Fungal diversity was lowest at leaf senescence, increased until month 4 and did not significantly change during subsequent decomposition. Highly diverse community of phyllosphere fungi inhabits live oak leaves 2 months before abscission, and these phyllosphere taxa comprise a significant share of the fungal community during early decomposition up to the fourth month. Sequences assigned to the Ascomycota showed highest relative abundances in live leaves and during the early stages of decomposition. In contrast, the relative abundance of sequences assigned to the Basidiomycota phylum, particularly basidiomycetous yeasts, increased with time. Although cellulose was available in the litter during all stages of decomposition, the community of cellulolytic fungi changed substantially over time. The results indicate that litter decomposition is a highly complex process mediated by various fungal taxa.&lt;/p&gt;&quot;,&quot;issue&quot;:&quot;3&quot;,&quot;volume&quot;:&quot;7&quot;},&quot;isTemporary&quot;:false},{&quot;id&quot;:&quot;b35c48dc-6d9a-3542-be57-2d8f0982f09a&quot;,&quot;itemData&quot;:{&quot;type&quot;:&quot;article-journal&quot;,&quot;id&quot;:&quot;b35c48dc-6d9a-3542-be57-2d8f0982f09a&quot;,&quot;title&quot;:&quot;Diversity and Phylogeny of Novel Cord-Forming Fungi from Borneo&quot;,&quot;author&quot;:[{&quot;family&quot;:&quot;Foster&quot;,&quot;given&quot;:&quot;Rachel&quot;,&quot;parse-names&quot;:false,&quot;dropping-particle&quot;:&quot;&quot;,&quot;non-dropping-particle&quot;:&quot;&quot;},{&quot;family&quot;:&quot;Hartikainen&quot;,&quot;given&quot;:&quot;Hanna&quot;,&quot;parse-names&quot;:false,&quot;dropping-particle&quot;:&quot;&quot;,&quot;non-dropping-particle&quot;:&quot;&quot;},{&quot;family&quot;:&quot;Hall&quot;,&quot;given&quot;:&quot;Andie&quot;,&quot;parse-names&quot;:false,&quot;dropping-particle&quot;:&quot;&quot;,&quot;non-dropping-particle&quot;:&quot;&quot;},{&quot;family&quot;:&quot;Bass&quot;,&quot;given&quot;:&quot;David&quot;,&quot;parse-names&quot;:false,&quot;dropping-particle&quot;:&quot;&quot;,&quot;non-dropping-particle&quot;:&quot;&quot;}],&quot;container-title&quot;:&quot;Microorganisms&quot;,&quot;container-title-short&quot;:&quot;Microorganisms&quot;,&quot;DOI&quot;:&quot;10.3390/microorganisms10020239&quot;,&quot;ISSN&quot;:&quot;2076-2607&quot;,&quot;issued&quot;:{&quot;date-parts&quot;:[[2022,1,22]]},&quot;page&quot;:&quot;239&quot;,&quot;abstract&quot;:&quot;&lt;p&gt;Cord-forming (CF) fungi are found worldwide; however, tropical CF fungi are poorly documented. They play an essential role in forest ecosystems by interconnecting nutrient resources and aiding in the decomposition of plant matter and woody litter. CF fungi samples were collected from two forest conservation sites in the Sabah region of Malaysian Borneo. Sequencing and phylogenetic analysis of the ribosomal rRNA gene array 18S to 28S region from cords collected placed all of the collected specimens in Agaricomycetes (Basidiomycetes), specifically within the orders Trechisporales, Phallales, Hymenochaetales, Polyporales, and Agaricales. Comparison of the cord-derived sequences against GenBank and UNITE sequence databases, as well as phylogenetic analyses, revealed they were all novel sequences types. Many of these novel lineages were found to be closely related to other basidiomycetes commonly found in tropical forests, suggesting a large undiscovered tropical fungal diversity in Borneo that has been detected independently of sampling fruiting bodies. We show how these sequence types relate to the morphologies of the cords from which they were sampled. We also highlight how rapid, small-scale sampling can be a useful tool as an easy and relatively unbiased way of collecting data on cord-forming fungi in difficult-to-access, complex forest environments, independently of locating and sampling sporophores.&lt;/p&gt;&quot;,&quot;issue&quot;:&quot;2&quot;,&quot;volume&quot;:&quot;10&quot;},&quot;isTemporary&quot;:false},{&quot;id&quot;:&quot;52109ce2-8ec1-3154-b029-52a7622d65b6&quot;,&quot;itemData&quot;:{&quot;type&quot;:&quot;article-journal&quot;,&quot;id&quot;:&quot;52109ce2-8ec1-3154-b029-52a7622d65b6&quot;,&quot;title&quot;:&quot;Functional diversity of leaf litter mixtures slows decomposition of labile but not recalcitrant carbon over two years&quot;,&quot;author&quot;:[{&quot;family&quot;:&quot;Grossman&quot;,&quot;given&quot;:&quot;Jake J.&quot;,&quot;parse-names&quot;:false,&quot;dropping-particle&quot;:&quot;&quot;,&quot;non-dropping-particle&quot;:&quot;&quot;},{&quot;family&quot;:&quot;Cavender‐Bares&quot;,&quot;given&quot;:&quot;Jeannine&quot;,&quot;parse-names&quot;:false,&quot;dropping-particle&quot;:&quot;&quot;,&quot;non-dropping-particle&quot;:&quot;&quot;},{&quot;family&quot;:&quot;Hobbie&quot;,&quot;given&quot;:&quot;Sarah E.&quot;,&quot;parse-names&quot;:false,&quot;dropping-particle&quot;:&quot;&quot;,&quot;non-dropping-particle&quot;:&quot;&quot;}],&quot;container-title&quot;:&quot;Ecological Monographs&quot;,&quot;DOI&quot;:&quot;10.1002/ecm.1407&quot;,&quot;ISSN&quot;:&quot;0012-9615&quot;,&quot;issued&quot;:{&quot;date-parts&quot;:[[2020,8,3]]},&quot;abstract&quot;:&quot;&lt;p&gt;The decomposition of leaf litter constitutes a major pathway of carbon and nutrient cycling in terrestrial ecosystems. Though it is well established that litter decomposition varies among species, most leaf litter decomposes not alone, but in mixture with litter from heterospecifics. The consequences of this mixing, and of the role of multiple dimensions of plant biodiversity, for litter decomposition are ambiguous, with past research suggesting that mixing diverse litter can speed up, slow down, or have no effect on decomposition. Furthermore, different chemical constituents of litter decompose at different rates, and the consequences of diversity for each of these rates are not completely understood. We created litterbags corresponding to 49 different litter mixtures ranging from one to 12 temperate forest species and allowed them to decompose over 2 yr in a common garden in temperate eastern Minnesota, USA. Following collections at 2, 4, 12, and 24 months, we assessed total mass loss and changes in four classes of litter carbon (soluble cell contents, hemicellulose and bound proteins, cellulose, and lignin/acid unhydrolyzable recalcitrants). Species varied in litter decomposition rate (losing from 8% to 41% of total mass) and they lost soluble cell contents (up to 64% of ash‐free mass) and hemicellulose and bound proteins (69%) much more rapidly over 2 yr than they lost cellulose (40%) and acid‐unhydrolyzable residues (12%). A variety of macro‐ and micronutrients supported litter decomposition, with calcium, in particular, promoting it. In mixtures of litter from 2, 5, or 12 species, neither species richness nor phylogenetic diversity was associated with deviations from expected decomposition rates based on monocultures. Yet more functionally diverse litter mixtures lost labile carbon (soluble cell contents and hemicellulose) significantly more slowly than expected. This novel finding of the effect of litter diversity not on total litter decomposition, but on the decomposition of a particular class of litter compounds elucidates potential consequences of biodiversity for cycling of nutrients and energy in forest ecosystems.&lt;/p&gt;&quot;,&quot;issue&quot;:&quot;3&quot;,&quot;volume&quot;:&quot;90&quot;,&quot;container-title-short&quot;:&quot;Ecol Monogr&quot;},&quot;isTemporary&quot;:false}]},{&quot;citationID&quot;:&quot;MENDELEY_CITATION_ce12149b-ff87-4cc2-8c44-165f79114135&quot;,&quot;properties&quot;:{&quot;noteIndex&quot;:0},&quot;isEdited&quot;:false,&quot;manualOverride&quot;:{&quot;isManuallyOverridden&quot;:false,&quot;citeprocText&quot;:&quot;(Bills &amp;#38; Polishook, 1994; Collado et al., 2007; Crous et al., 2006; Foster et al., 2022; Voříšková &amp;#38; Baldrian, 2013)&quot;,&quot;manualOverrideText&quot;:&quot;&quot;},&quot;citationTag&quot;:&quot;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&quot;,&quot;citationItems&quot;:[{&quot;id&quot;:&quot;bd66517f-f52c-3425-9d20-1fa128c60442&quot;,&quot;itemData&quot;:{&quot;type&quot;:&quot;article-journal&quot;,&quot;id&quot;:&quot;bd66517f-f52c-3425-9d20-1fa128c60442&quot;,&quot;title&quot;:&quot;Fungal community on decomposing leaf litter undergoes rapid successional changes&quot;,&quot;author&quot;:[{&quot;family&quot;:&quot;Voříšková&quot;,&quot;given&quot;:&quot;Jana&quot;,&quot;parse-names&quot;:false,&quot;dropping-particle&quot;:&quot;&quot;,&quot;non-dropping-particle&quot;:&quot;&quot;},{&quot;family&quot;:&quot;Baldrian&quot;,&quot;given&quot;:&quot;Petr&quot;,&quot;parse-names&quot;:false,&quot;dropping-particle&quot;:&quot;&quot;,&quot;non-dropping-particle&quot;:&quot;&quot;}],&quot;container-title&quot;:&quot;The ISME Journal&quot;,&quot;DOI&quot;:&quot;10.1038/ismej.2012.116&quot;,&quot;ISSN&quot;:&quot;1751-7362&quot;,&quot;issued&quot;:{&quot;date-parts&quot;:[[2013,3,1]]},&quot;page&quot;:&quot;477-486&quot;,&quot;abstract&quot;:&quot;&lt;p&gt;Fungi are considered the primary decomposers of dead plant biomass in terrestrial ecosystems. However, current knowledge regarding the successive changes in fungal communities during litter decomposition is limited. Here we explored the development of the fungal community over 24 months of litter decomposition in a temperate forest with dominant Quercus petraea using 454-pyrosequencing of the fungal internal transcribed spacer (ITS) region and cellobiohydrolase I (cbhI) genes, which encode exocellulases, to specifically address cellulose decomposers. To quantify the involvement of phyllosphere fungi in litter decomposition, the fungal communities in live leaves and leaves immediately before abscission were also analysed. The results showed rapid succession of fungi with dramatic changes in the composition of the fungal community. Furthermore, most of the abundant taxa only temporarily dominated in the substrate. Fungal diversity was lowest at leaf senescence, increased until month 4 and did not significantly change during subsequent decomposition. Highly diverse community of phyllosphere fungi inhabits live oak leaves 2 months before abscission, and these phyllosphere taxa comprise a significant share of the fungal community during early decomposition up to the fourth month. Sequences assigned to the Ascomycota showed highest relative abundances in live leaves and during the early stages of decomposition. In contrast, the relative abundance of sequences assigned to the Basidiomycota phylum, particularly basidiomycetous yeasts, increased with time. Although cellulose was available in the litter during all stages of decomposition, the community of cellulolytic fungi changed substantially over time. The results indicate that litter decomposition is a highly complex process mediated by various fungal taxa.&lt;/p&gt;&quot;,&quot;issue&quot;:&quot;3&quot;,&quot;volume&quot;:&quot;7&quot;,&quot;container-title-short&quot;:&quot;ISME J&quot;},&quot;isTemporary&quot;:false},{&quot;id&quot;:&quot;b35c48dc-6d9a-3542-be57-2d8f0982f09a&quot;,&quot;itemData&quot;:{&quot;type&quot;:&quot;article-journal&quot;,&quot;id&quot;:&quot;b35c48dc-6d9a-3542-be57-2d8f0982f09a&quot;,&quot;title&quot;:&quot;Diversity and Phylogeny of Novel Cord-Forming Fungi from Borneo&quot;,&quot;author&quot;:[{&quot;family&quot;:&quot;Foster&quot;,&quot;given&quot;:&quot;Rachel&quot;,&quot;parse-names&quot;:false,&quot;dropping-particle&quot;:&quot;&quot;,&quot;non-dropping-particle&quot;:&quot;&quot;},{&quot;family&quot;:&quot;Hartikainen&quot;,&quot;given&quot;:&quot;Hanna&quot;,&quot;parse-names&quot;:false,&quot;dropping-particle&quot;:&quot;&quot;,&quot;non-dropping-particle&quot;:&quot;&quot;},{&quot;family&quot;:&quot;Hall&quot;,&quot;given&quot;:&quot;Andie&quot;,&quot;parse-names&quot;:false,&quot;dropping-particle&quot;:&quot;&quot;,&quot;non-dropping-particle&quot;:&quot;&quot;},{&quot;family&quot;:&quot;Bass&quot;,&quot;given&quot;:&quot;David&quot;,&quot;parse-names&quot;:false,&quot;dropping-particle&quot;:&quot;&quot;,&quot;non-dropping-particle&quot;:&quot;&quot;}],&quot;container-title&quot;:&quot;Microorganisms&quot;,&quot;DOI&quot;:&quot;10.3390/microorganisms10020239&quot;,&quot;ISSN&quot;:&quot;2076-2607&quot;,&quot;issued&quot;:{&quot;date-parts&quot;:[[2022,1,22]]},&quot;page&quot;:&quot;239&quot;,&quot;abstract&quot;:&quot;&lt;p&gt;Cord-forming (CF) fungi are found worldwide; however, tropical CF fungi are poorly documented. They play an essential role in forest ecosystems by interconnecting nutrient resources and aiding in the decomposition of plant matter and woody litter. CF fungi samples were collected from two forest conservation sites in the Sabah region of Malaysian Borneo. Sequencing and phylogenetic analysis of the ribosomal rRNA gene array 18S to 28S region from cords collected placed all of the collected specimens in Agaricomycetes (Basidiomycetes), specifically within the orders Trechisporales, Phallales, Hymenochaetales, Polyporales, and Agaricales. Comparison of the cord-derived sequences against GenBank and UNITE sequence databases, as well as phylogenetic analyses, revealed they were all novel sequences types. Many of these novel lineages were found to be closely related to other basidiomycetes commonly found in tropical forests, suggesting a large undiscovered tropical fungal diversity in Borneo that has been detected independently of sampling fruiting bodies. We show how these sequence types relate to the morphologies of the cords from which they were sampled. We also highlight how rapid, small-scale sampling can be a useful tool as an easy and relatively unbiased way of collecting data on cord-forming fungi in difficult-to-access, complex forest environments, independently of locating and sampling sporophores.&lt;/p&gt;&quot;,&quot;issue&quot;:&quot;2&quot;,&quot;volume&quot;:&quot;10&quot;,&quot;container-title-short&quot;:&quot;Microorganisms&quot;},&quot;isTemporary&quot;:false},{&quot;id&quot;:&quot;4886bbb1-0e7a-30e9-829e-4da89f0589fa&quot;,&quot;itemData&quot;:{&quot;type&quot;:&quot;article-journal&quot;,&quot;id&quot;:&quot;4886bbb1-0e7a-30e9-829e-4da89f0589fa&quot;,&quot;title&quot;:&quot;How many species of fungi are there at the tip of Africa?&quot;,&quot;author&quot;:[{&quot;family&quot;:&quot;Crous&quot;,&quot;given&quot;:&quot;Pedro W.&quot;,&quot;parse-names&quot;:false,&quot;dropping-particle&quot;:&quot;&quot;,&quot;non-dropping-particle&quot;:&quot;&quot;},{&quot;family&quot;:&quot;Rong&quot;,&quot;given&quot;:&quot;Isabella H.&quot;,&quot;parse-names&quot;:false,&quot;dropping-particle&quot;:&quot;&quot;,&quot;non-dropping-particle&quot;:&quot;&quot;},{&quot;family&quot;:&quot;Wood&quot;,&quot;given&quot;:&quot;Alan&quot;,&quot;parse-names&quot;:false,&quot;dropping-particle&quot;:&quot;&quot;,&quot;non-dropping-particle&quot;:&quot;&quot;},{&quot;family&quot;:&quot;Lee&quot;,&quot;given&quot;:&quot;Seonju&quot;,&quot;parse-names&quot;:false,&quot;dropping-particle&quot;:&quot;&quot;,&quot;non-dropping-particle&quot;:&quot;&quot;},{&quot;family&quot;:&quot;Glen&quot;,&quot;given&quot;:&quot;Hugh&quot;,&quot;parse-names&quot;:false,&quot;dropping-particle&quot;:&quot;&quot;,&quot;non-dropping-particle&quot;:&quot;&quot;},{&quot;family&quot;:&quot;Botha&quot;,&quot;given&quot;:&quot;Wilhelm&quot;,&quot;parse-names&quot;:false,&quot;dropping-particle&quot;:&quot;&quot;,&quot;non-dropping-particle&quot;:&quot;&quot;},{&quot;family&quot;:&quot;Slippers&quot;,&quot;given&quot;:&quot;Bernard&quot;,&quot;parse-names&quot;:false,&quot;dropping-particle&quot;:&quot;&quot;,&quot;non-dropping-particle&quot;:&quot;&quot;},{&quot;family&quot;:&quot;Beer&quot;,&quot;given&quot;:&quot;Wilhelm Z.&quot;,&quot;parse-names&quot;:false,&quot;dropping-particle&quot;:&quot;&quot;,&quot;non-dropping-particle&quot;:&quot;de&quot;},{&quot;family&quot;:&quot;Wingfield&quot;,&quot;given&quot;:&quot;Michael J.&quot;,&quot;parse-names&quot;:false,&quot;dropping-particle&quot;:&quot;&quot;,&quot;non-dropping-particle&quot;:&quot;&quot;},{&quot;family&quot;:&quot;Hawksworth&quot;,&quot;given&quot;:&quot;David L.&quot;,&quot;parse-names&quot;:false,&quot;dropping-particle&quot;:&quot;&quot;,&quot;non-dropping-particle&quot;:&quot;&quot;}],&quot;container-title&quot;:&quot;Studies in Mycology&quot;,&quot;DOI&quot;:&quot;10.3114/sim.55.1.13&quot;,&quot;ISSN&quot;:&quot;01660616&quot;,&quot;issued&quot;:{&quot;date-parts&quot;:[[2006,5]]},&quot;page&quot;:&quot;13-33&quot;,&quot;volume&quot;:&quot;55&quot;,&quot;container-title-short&quot;:&quot;Stud Mycol&quot;},&quot;isTemporary&quot;:false},{&quot;id&quot;:&quot;cee542e7-3e50-3b90-b72b-f02abfccf540&quot;,&quot;itemData&quot;:{&quot;type&quot;:&quot;article-journal&quot;,&quot;id&quot;:&quot;cee542e7-3e50-3b90-b72b-f02abfccf540&quot;,&quot;title&quot;:&quot;High-throughput culturing of fungi from plant litter by a dilution-to-extinction technique&quot;,&quot;author&quot;:[{&quot;family&quot;:&quot;Collado&quot;,&quot;given&quot;:&quot;Javier&quot;,&quot;parse-names&quot;:false,&quot;dropping-particle&quot;:&quot;&quot;,&quot;non-dropping-particle&quot;:&quot;&quot;},{&quot;family&quot;:&quot;Platas&quot;,&quot;given&quot;:&quot;Gonzalo&quot;,&quot;parse-names&quot;:false,&quot;dropping-particle&quot;:&quot;&quot;,&quot;non-dropping-particle&quot;:&quot;&quot;},{&quot;family&quot;:&quot;Paulus&quot;,&quot;given&quot;:&quot;Barbara&quot;,&quot;parse-names&quot;:false,&quot;dropping-particle&quot;:&quot;&quot;,&quot;non-dropping-particle&quot;:&quot;&quot;},{&quot;family&quot;:&quot;Bills&quot;,&quot;given&quot;:&quot;Gerald F.&quot;,&quot;parse-names&quot;:false,&quot;dropping-particle&quot;:&quot;&quot;,&quot;non-dropping-particle&quot;:&quot;&quot;}],&quot;container-title&quot;:&quot;FEMS Microbiology Ecology&quot;,&quot;DOI&quot;:&quot;10.1111/j.1574-6941.2007.00294.x&quot;,&quot;ISSN&quot;:&quot;01686496&quot;,&quot;issued&quot;:{&quot;date-parts&quot;:[[2007,6]]},&quot;page&quot;:&quot;521-533&quot;,&quot;issue&quot;:&quot;3&quot;,&quot;volume&quot;:&quot;60&quot;,&quot;container-title-short&quot;:&quot;FEMS Microbiol Ecol&quot;},&quot;isTemporary&quot;:false},{&quot;id&quot;:&quot;d4d7408c-a0c7-3b95-b15b-f28ed1ef5431&quot;,&quot;itemData&quot;:{&quot;type&quot;:&quot;article-journal&quot;,&quot;id&quot;:&quot;d4d7408c-a0c7-3b95-b15b-f28ed1ef5431&quot;,&quot;title&quot;:&quot;Abundance and diversity of microfungi in leaf litter of a lowland rain forest in Costa Rica&quot;,&quot;author&quot;:[{&quot;family&quot;:&quot;Bills&quot;,&quot;given&quot;:&quot;Gerald F.&quot;,&quot;parse-names&quot;:false,&quot;dropping-particle&quot;:&quot;&quot;,&quot;non-dropping-particle&quot;:&quot;&quot;},{&quot;family&quot;:&quot;Polishook&quot;,&quot;given&quot;:&quot;Jon D.&quot;,&quot;parse-names&quot;:false,&quot;dropping-particle&quot;:&quot;&quot;,&quot;non-dropping-particle&quot;:&quot;&quot;}],&quot;container-title&quot;:&quot;Mycologia&quot;,&quot;DOI&quot;:&quot;10.1080/00275514.1994.12026393&quot;,&quot;ISSN&quot;:&quot;0027-5514&quot;,&quot;issued&quot;:{&quot;date-parts&quot;:[[1994,3,29]]},&quot;page&quot;:&quot;187-198&quot;,&quot;issue&quot;:&quot;2&quot;,&quot;volume&quot;:&quot;86&quot;,&quot;container-title-short&quot;:&quot;Mycologia&quot;},&quot;isTemporary&quot;:false}]},{&quot;citationID&quot;:&quot;MENDELEY_CITATION_75894e6c-e8be-4514-96f8-416df3eb5b5c&quot;,&quot;properties&quot;:{&quot;noteIndex&quot;:0},&quot;isEdited&quot;:false,&quot;manualOverride&quot;:{&quot;isManuallyOverridden&quot;:false,&quot;citeprocText&quot;:&quot;(Bills &amp;#38; Gloer, 2016)&quot;,&quot;manualOverrideText&quot;:&quot;&quot;},&quot;citationTag&quot;:&quot;MENDELEY_CITATION_v3_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&quot;,&quot;citationItems&quot;:[{&quot;id&quot;:&quot;ccf2615c-3181-30b6-8547-788574d5da8f&quot;,&quot;itemData&quot;:{&quot;type&quot;:&quot;article-journal&quot;,&quot;id&quot;:&quot;ccf2615c-3181-30b6-8547-788574d5da8f&quot;,&quot;title&quot;:&quot;Biologically Active Secondary Metabolites from the Fungi&quot;,&quot;author&quot;:[{&quot;family&quot;:&quot;Bills&quot;,&quot;given&quot;:&quot;Gerald F.&quot;,&quot;parse-names&quot;:false,&quot;dropping-particle&quot;:&quot;&quot;,&quot;non-dropping-particle&quot;:&quot;&quot;},{&quot;family&quot;:&quot;Gloer&quot;,&quot;given&quot;:&quot;James B.&quot;,&quot;parse-names&quot;:false,&quot;dropping-particle&quot;:&quot;&quot;,&quot;non-dropping-particle&quot;:&quot;&quot;}],&quot;container-title&quot;:&quot;Microbiology Spectrum&quot;,&quot;DOI&quot;:&quot;10.1128/microbiolspec.FUNK-0009-2016&quot;,&quot;ISSN&quot;:&quot;2165-0497&quot;,&quot;issued&quot;:{&quot;date-parts&quot;:[[2016,12,23]]},&quot;abstract&quot;:&quot;&lt;p&gt;Many Fungi have a well-developed secondary metabolism. The diversity of fungal species and the diversification of biosynthetic gene clusters underscores a nearly limitless potential for metabolic variation and an untapped resource for drug discovery and synthetic biology. Much of the ecological success of the filamentous fungi in colonizing the planet is owed to their ability to deploy their secondary metabolites in concert with their penetrative and absorptive mode of life. Fungal secondary metabolites exhibit biological activities that have been developed into life-saving medicines and agrochemicals. Toxic metabolites, known as mycotoxins, contaminate human and livestock food and indoor environments. Secondary metabolites are determinants of fungal diseases of humans, animals, and plants. Secondary metabolites exhibit a staggering variation in chemical structures and biological activities, yet their biosynthetic pathways share a number of key characteristics. The genes encoding cooperative steps of a biosynthetic pathway tend to be located contiguously on the chromosome in coregulated gene clusters. Advances in genome sequencing, computational tools, and analytical chemistry are enabling the rapid connection of gene clusters with their metabolic products. At least three fungal drug precursors, penicillin K and V, mycophenolic acid, and pleuromutilin, have been produced by synthetic reconstruction and expression of respective gene clusters in heterologous hosts. This review summarizes general aspects of fungal secondary metabolism and recent developments in our understanding of how and why fungi make secondary metabolites, how these molecules are produced, and how their biosynthetic genes are distributed across the Fungi. The breadth of fungal secondary metabolite diversity is highlighted by recent information on the biosynthesis of important fungus-derived metabolites that have contributed to human health and agriculture and that have negatively impacted crops, food distribution, and human environments.&lt;/p&gt;&quot;,&quot;issue&quot;:&quot;6&quot;,&quot;volume&quot;:&quot;4&quot;,&quot;container-title-short&quot;:&quot;Microbiol Spectr&quot;},&quot;isTemporary&quot;:false}]},{&quot;citationID&quot;:&quot;MENDELEY_CITATION_9e3d0121-f7d0-459d-bf71-0214b53dc66c&quot;,&quot;properties&quot;:{&quot;noteIndex&quot;:0},&quot;isEdited&quot;:false,&quot;manualOverride&quot;:{&quot;isManuallyOverridden&quot;:true,&quot;citeprocText&quot;:&quot;(Crous et al., 2006; Mamathaba et al., 2022; Peter Goldblatt &amp;#38; John Manning, 2000)&quot;,&quot;manualOverrideText&quot;:&quot;(Crous et al., 2006; Mamathaba et al., 2022; Goldblatt &amp; Manning, 2000)&quot;},&quot;citationTag&quot;:&quot;MENDELEY_CITATION_v3_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&quot;,&quot;citationItems&quot;:[{&quot;id&quot;:&quot;4886bbb1-0e7a-30e9-829e-4da89f0589fa&quot;,&quot;itemData&quot;:{&quot;type&quot;:&quot;article-journal&quot;,&quot;id&quot;:&quot;4886bbb1-0e7a-30e9-829e-4da89f0589fa&quot;,&quot;title&quot;:&quot;How many species of fungi are there at the tip of Africa?&quot;,&quot;author&quot;:[{&quot;family&quot;:&quot;Crous&quot;,&quot;given&quot;:&quot;Pedro W.&quot;,&quot;parse-names&quot;:false,&quot;dropping-particle&quot;:&quot;&quot;,&quot;non-dropping-particle&quot;:&quot;&quot;},{&quot;family&quot;:&quot;Rong&quot;,&quot;given&quot;:&quot;Isabella H.&quot;,&quot;parse-names&quot;:false,&quot;dropping-particle&quot;:&quot;&quot;,&quot;non-dropping-particle&quot;:&quot;&quot;},{&quot;family&quot;:&quot;Wood&quot;,&quot;given&quot;:&quot;Alan&quot;,&quot;parse-names&quot;:false,&quot;dropping-particle&quot;:&quot;&quot;,&quot;non-dropping-particle&quot;:&quot;&quot;},{&quot;family&quot;:&quot;Lee&quot;,&quot;given&quot;:&quot;Seonju&quot;,&quot;parse-names&quot;:false,&quot;dropping-particle&quot;:&quot;&quot;,&quot;non-dropping-particle&quot;:&quot;&quot;},{&quot;family&quot;:&quot;Glen&quot;,&quot;given&quot;:&quot;Hugh&quot;,&quot;parse-names&quot;:false,&quot;dropping-particle&quot;:&quot;&quot;,&quot;non-dropping-particle&quot;:&quot;&quot;},{&quot;family&quot;:&quot;Botha&quot;,&quot;given&quot;:&quot;Wilhelm&quot;,&quot;parse-names&quot;:false,&quot;dropping-particle&quot;:&quot;&quot;,&quot;non-dropping-particle&quot;:&quot;&quot;},{&quot;family&quot;:&quot;Slippers&quot;,&quot;given&quot;:&quot;Bernard&quot;,&quot;parse-names&quot;:false,&quot;dropping-particle&quot;:&quot;&quot;,&quot;non-dropping-particle&quot;:&quot;&quot;},{&quot;family&quot;:&quot;Beer&quot;,&quot;given&quot;:&quot;Wilhelm Z.&quot;,&quot;parse-names&quot;:false,&quot;dropping-particle&quot;:&quot;&quot;,&quot;non-dropping-particle&quot;:&quot;de&quot;},{&quot;family&quot;:&quot;Wingfield&quot;,&quot;given&quot;:&quot;Michael J.&quot;,&quot;parse-names&quot;:false,&quot;dropping-particle&quot;:&quot;&quot;,&quot;non-dropping-particle&quot;:&quot;&quot;},{&quot;family&quot;:&quot;Hawksworth&quot;,&quot;given&quot;:&quot;David L.&quot;,&quot;parse-names&quot;:false,&quot;dropping-particle&quot;:&quot;&quot;,&quot;non-dropping-particle&quot;:&quot;&quot;}],&quot;container-title&quot;:&quot;Studies in Mycology&quot;,&quot;DOI&quot;:&quot;10.3114/sim.55.1.13&quot;,&quot;ISSN&quot;:&quot;01660616&quot;,&quot;issued&quot;:{&quot;date-parts&quot;:[[2006,5]]},&quot;page&quot;:&quot;13-33&quot;,&quot;volume&quot;:&quot;55&quot;,&quot;container-title-short&quot;:&quot;Stud Mycol&quot;},&quot;isTemporary&quot;:false},{&quot;id&quot;:&quot;041a01d6-4100-37c8-80bc-ee624f5387b5&quot;,&quot;itemData&quot;:{&quot;type&quot;:&quot;book&quot;,&quot;id&quot;:&quot;041a01d6-4100-37c8-80bc-ee624f5387b5&quot;,&quot;title&quot;:&quot;Cape plants: a conspectus of the Cape flora of South Africa&quot;,&quot;author&quot;:[{&quot;family&quot;:&quot;Peter Goldblatt&quot;,&quot;given&quot;:&quot;&quot;,&quot;parse-names&quot;:false,&quot;dropping-particle&quot;:&quot;&quot;,&quot;non-dropping-particle&quot;:&quot;&quot;},{&quot;family&quot;:&quot;John Manning&quot;,&quot;given&quot;:&quot;&quot;,&quot;parse-names&quot;:false,&quot;dropping-particle&quot;:&quot;&quot;,&quot;non-dropping-particle&quot;:&quot;&quot;}],&quot;editor&quot;:[{&quot;family&quot;:&quot;National Botanical Institute&quot;,&quot;given&quot;:&quot;&quot;,&quot;parse-names&quot;:false,&quot;dropping-particle&quot;:&quot;&quot;,&quot;non-dropping-particle&quot;:&quot;&quot;}],&quot;issued&quot;:{&quot;date-parts&quot;:[[2000]]},&quot;number-of-pages&quot;:&quot;743&quot;,&quot;edition&quot;:&quot;Strelitzia&quot;,&quot;volume&quot;:&quot;9&quot;,&quot;container-title-short&quot;:&quot;&quot;},&quot;isTemporary&quot;:false},{&quot;id&quot;:&quot;7b902b6d-accc-35af-aaa7-36b43fc6ef01&quot;,&quot;itemData&quot;:{&quot;type&quot;:&quot;article-journal&quot;,&quot;id&quot;:&quot;7b902b6d-accc-35af-aaa7-36b43fc6ef01&quot;,&quot;title&quot;:&quot;What Does It Take to Further Our Knowledge of Plant Diversity in the Megadiverse South Africa?&quot;,&quot;author&quot;:[{&quot;family&quot;:&quot;Mamathaba&quot;,&quot;given&quot;:&quot;Mashudu Patience&quot;,&quot;parse-names&quot;:false,&quot;dropping-particle&quot;:&quot;&quot;,&quot;non-dropping-particle&quot;:&quot;&quot;},{&quot;family&quot;:&quot;Yessoufou&quot;,&quot;given&quot;:&quot;Kowiyou&quot;,&quot;parse-names&quot;:false,&quot;dropping-particle&quot;:&quot;&quot;,&quot;non-dropping-particle&quot;:&quot;&quot;},{&quot;family&quot;:&quot;Moteetee&quot;,&quot;given&quot;:&quot;Annah&quot;,&quot;parse-names&quot;:false,&quot;dropping-particle&quot;:&quot;&quot;,&quot;non-dropping-particle&quot;:&quot;&quot;}],&quot;container-title&quot;:&quot;Diversity&quot;,&quot;DOI&quot;:&quot;10.3390/d14090748&quot;,&quot;ISSN&quot;:&quot;1424-2818&quot;,&quot;issued&quot;:{&quot;date-parts&quot;:[[2022,9,11]]},&quot;page&quot;:&quot;748&quot;,&quot;abstract&quot;:&quot;&lt;p&gt;In the context of biodiversity crisis, targeted efforts are required to accelerate the discovery and description of the still-unknown species. In the present study, we collected data on current knowledge of plant richness in South Africa and used a statistical modeling technique to predict what might still be missing in the country. We found that we might be missing 1400–1575 plant species, and it might take 40–45 years to identify and describe these species aided by 64–315 taxonomists. Surveyed taxonomists spent USD 95,559, on average, to describe one species. At this rate, USD 150,506,142 would be required to describe the 1575 species (modeling) or USD 133,783,237 for the 1400 remaining species (expert opinion). However, these estimates do not correspond to what is specifically required for only species description but does integrate connected activities, e.g., running cost, bursary, salaries, grants, etc. Furthermore, these estimates do not account for the possibility of taxonomic revision, which, on its own, needs to be funded, nor do they account for molecular laboratory requirement. Nevertheless, if we consider that 15% of the predicted funds are solely spent on taxonomic activities, we would need ~USD 14,334 on one species. Overall, our study provides figures that can inform attempts to fuel efforts toward a comprehensive assessment of the unique South Africa’s biodiversity.&lt;/p&gt;&quot;,&quot;issue&quot;:&quot;9&quot;,&quot;volume&quot;:&quot;14&quot;,&quot;container-title-short&quot;:&quot;Diversity (Basel)&quot;},&quot;isTemporary&quot;:false}]},{&quot;citationID&quot;:&quot;MENDELEY_CITATION_2eb4ac7d-db23-4e53-a2d3-33aa8f650658&quot;,&quot;properties&quot;:{&quot;noteIndex&quot;:0},&quot;isEdited&quot;:false,&quot;manualOverride&quot;:{&quot;isManuallyOverridden&quot;:false,&quot;citeprocText&quot;:&quot;(Crous et al., 2006; Lee et al., 2004; Mel’nik et al., 2004; Taylor et al., 2001)&quot;,&quot;manualOverrideText&quot;:&quot;&quot;},&quot;citationTag&quot;:&quot;MENDELEY_CITATION_v3_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&quot;,&quot;citationItems&quot;:[{&quot;id&quot;:&quot;4886bbb1-0e7a-30e9-829e-4da89f0589fa&quot;,&quot;itemData&quot;:{&quot;type&quot;:&quot;article-journal&quot;,&quot;id&quot;:&quot;4886bbb1-0e7a-30e9-829e-4da89f0589fa&quot;,&quot;title&quot;:&quot;How many species of fungi are there at the tip of Africa?&quot;,&quot;author&quot;:[{&quot;family&quot;:&quot;Crous&quot;,&quot;given&quot;:&quot;Pedro W.&quot;,&quot;parse-names&quot;:false,&quot;dropping-particle&quot;:&quot;&quot;,&quot;non-dropping-particle&quot;:&quot;&quot;},{&quot;family&quot;:&quot;Rong&quot;,&quot;given&quot;:&quot;Isabella H.&quot;,&quot;parse-names&quot;:false,&quot;dropping-particle&quot;:&quot;&quot;,&quot;non-dropping-particle&quot;:&quot;&quot;},{&quot;family&quot;:&quot;Wood&quot;,&quot;given&quot;:&quot;Alan&quot;,&quot;parse-names&quot;:false,&quot;dropping-particle&quot;:&quot;&quot;,&quot;non-dropping-particle&quot;:&quot;&quot;},{&quot;family&quot;:&quot;Lee&quot;,&quot;given&quot;:&quot;Seonju&quot;,&quot;parse-names&quot;:false,&quot;dropping-particle&quot;:&quot;&quot;,&quot;non-dropping-particle&quot;:&quot;&quot;},{&quot;family&quot;:&quot;Glen&quot;,&quot;given&quot;:&quot;Hugh&quot;,&quot;parse-names&quot;:false,&quot;dropping-particle&quot;:&quot;&quot;,&quot;non-dropping-particle&quot;:&quot;&quot;},{&quot;family&quot;:&quot;Botha&quot;,&quot;given&quot;:&quot;Wilhelm&quot;,&quot;parse-names&quot;:false,&quot;dropping-particle&quot;:&quot;&quot;,&quot;non-dropping-particle&quot;:&quot;&quot;},{&quot;family&quot;:&quot;Slippers&quot;,&quot;given&quot;:&quot;Bernard&quot;,&quot;parse-names&quot;:false,&quot;dropping-particle&quot;:&quot;&quot;,&quot;non-dropping-particle&quot;:&quot;&quot;},{&quot;family&quot;:&quot;Beer&quot;,&quot;given&quot;:&quot;Wilhelm Z.&quot;,&quot;parse-names&quot;:false,&quot;dropping-particle&quot;:&quot;&quot;,&quot;non-dropping-particle&quot;:&quot;de&quot;},{&quot;family&quot;:&quot;Wingfield&quot;,&quot;given&quot;:&quot;Michael J.&quot;,&quot;parse-names&quot;:false,&quot;dropping-particle&quot;:&quot;&quot;,&quot;non-dropping-particle&quot;:&quot;&quot;},{&quot;family&quot;:&quot;Hawksworth&quot;,&quot;given&quot;:&quot;David L.&quot;,&quot;parse-names&quot;:false,&quot;dropping-particle&quot;:&quot;&quot;,&quot;non-dropping-particle&quot;:&quot;&quot;}],&quot;container-title&quot;:&quot;Studies in Mycology&quot;,&quot;container-title-short&quot;:&quot;Stud Mycol&quot;,&quot;DOI&quot;:&quot;10.3114/sim.55.1.13&quot;,&quot;ISSN&quot;:&quot;01660616&quot;,&quot;issued&quot;:{&quot;date-parts&quot;:[[2006,5]]},&quot;page&quot;:&quot;13-33&quot;,&quot;volume&quot;:&quot;55&quot;},&quot;isTemporary&quot;:false},{&quot;id&quot;:&quot;1cb4b3cd-ed1f-358e-9f02-7dd76762bf46&quot;,&quot;itemData&quot;:{&quot;type&quot;:&quot;article-journal&quot;,&quot;id&quot;:&quot;1cb4b3cd-ed1f-358e-9f02-7dd76762bf46&quot;,&quot;title&quot;:&quot;Biodiversity in the Cape Floral Kingdom: fungi occurring on Proteaceae&quot;,&quot;author&quot;:[{&quot;family&quot;:&quot;Taylor&quot;,&quot;given&quot;:&quot;Joanne E.&quot;,&quot;parse-names&quot;:false,&quot;dropping-particle&quot;:&quot;&quot;,&quot;non-dropping-particle&quot;:&quot;&quot;},{&quot;family&quot;:&quot;Lee&quot;,&quot;given&quot;:&quot;Seonju&quot;,&quot;parse-names&quot;:false,&quot;dropping-particle&quot;:&quot;&quot;,&quot;non-dropping-particle&quot;:&quot;&quot;},{&quot;family&quot;:&quot;Crous&quot;,&quot;given&quot;:&quot;Pedro W.&quot;,&quot;parse-names&quot;:false,&quot;dropping-particle&quot;:&quot;&quot;,&quot;non-dropping-particle&quot;:&quot;&quot;}],&quot;container-title&quot;:&quot;Mycological Research&quot;,&quot;DOI&quot;:&quot;10.1017/S0953756201004944&quot;,&quot;ISSN&quot;:&quot;09537562&quot;,&quot;issued&quot;:{&quot;date-parts&quot;:[[2001,12]]},&quot;page&quot;:&quot;1480-1484&quot;,&quot;issue&quot;:&quot;12&quot;,&quot;volume&quot;:&quot;105&quot;,&quot;container-title-short&quot;:&quot;Mycol Res&quot;},&quot;isTemporary&quot;:false},{&quot;id&quot;:&quot;0425f20b-aee0-344d-b510-eb87dbfbda86&quot;,&quot;itemData&quot;:{&quot;type&quot;:&quot;article-journal&quot;,&quot;id&quot;:&quot;0425f20b-aee0-344d-b510-eb87dbfbda86&quot;,&quot;title&quot;:&quot;Diversity of saprobic hyphomycetes on Proteaceae and Restionaceae from South Africa&quot;,&quot;author&quot;:[{&quot;family&quot;:&quot;Lee&quot;,&quot;given&quot;:&quot;Seonju&quot;,&quot;parse-names&quot;:false,&quot;dropping-particle&quot;:&quot;&quot;,&quot;non-dropping-particle&quot;:&quot;&quot;},{&quot;family&quot;:&quot;Mel'nik&quot;,&quot;given&quot;:&quot;Vadim&quot;,&quot;parse-names&quot;:false,&quot;dropping-particle&quot;:&quot;&quot;,&quot;non-dropping-particle&quot;:&quot;&quot;},{&quot;family&quot;:&quot;Taylor&quot;,&quot;given&quot;:&quot;Joanne E.&quot;,&quot;parse-names&quot;:false,&quot;dropping-particle&quot;:&quot;&quot;,&quot;non-dropping-particle&quot;:&quot;&quot;},{&quot;family&quot;:&quot;Crous&quot;,&quot;given&quot;:&quot;Pedro W.&quot;,&quot;parse-names&quot;:false,&quot;dropping-particle&quot;:&quot;&quot;,&quot;non-dropping-particle&quot;:&quot;&quot;}],&quot;container-title&quot;:&quot;Fungal Diversity&quot;,&quot;issued&quot;:{&quot;date-parts&quot;:[[2004]]},&quot;page&quot;:&quot;91-114&quot;,&quot;volume&quot;:&quot;17&quot;,&quot;container-title-short&quot;:&quot;Fungal Divers&quot;},&quot;isTemporary&quot;:false},{&quot;id&quot;:&quot;ab5d76a1-3f09-32bf-8983-90c0e5decdd2&quot;,&quot;itemData&quot;:{&quot;type&quot;:&quot;article-journal&quot;,&quot;id&quot;:&quot;ab5d76a1-3f09-32bf-8983-90c0e5decdd2&quot;,&quot;title&quot;:&quot;New hyphomycetes from Restionaceae in fynbos: Parasarcopodium ceratocaryi gen. et sp. nov., and Rhexodenticula elegiae sp. nov.&quot;,&quot;author&quot;:[{&quot;family&quot;:&quot;Mel'nik&quot;,&quot;given&quot;:&quot;Vadim&quot;,&quot;parse-names&quot;:false,&quot;dropping-particle&quot;:&quot;&quot;,&quot;non-dropping-particle&quot;:&quot;&quot;},{&quot;family&quot;:&quot;Lee&quot;,&quot;given&quot;:&quot;Seonju&quot;,&quot;parse-names&quot;:false,&quot;dropping-particle&quot;:&quot;&quot;,&quot;non-dropping-particle&quot;:&quot;&quot;},{&quot;family&quot;:&quot;Groenewald&quot;,&quot;given&quot;:&quot;J. Z. (Ewald)&quot;,&quot;parse-names&quot;:false,&quot;dropping-particle&quot;:&quot;&quot;,&quot;non-dropping-particle&quot;:&quot;&quot;},{&quot;family&quot;:&quot;Crous&quot;,&quot;given&quot;:&quot;Pedro W.&quot;,&quot;parse-names&quot;:false,&quot;dropping-particle&quot;:&quot;&quot;,&quot;non-dropping-particle&quot;:&quot;&quot;}],&quot;container-title&quot;:&quot;Mycological Progress&quot;,&quot;DOI&quot;:&quot;10.1007/s11557-006-0072-1&quot;,&quot;ISSN&quot;:&quot;1617-416X&quot;,&quot;issued&quot;:{&quot;date-parts&quot;:[[2004,2]]},&quot;page&quot;:&quot;19-28&quot;,&quot;issue&quot;:&quot;1&quot;,&quot;volume&quot;:&quot;3&quot;,&quot;container-title-short&quot;:&quot;Mycol Prog&quot;},&quot;isTemporary&quot;:false}]},{&quot;citationID&quot;:&quot;MENDELEY_CITATION_0063da96-2b10-4bd4-9243-b440f38457ba&quot;,&quot;properties&quot;:{&quot;noteIndex&quot;:0},&quot;isEdited&quot;:false,&quot;manualOverride&quot;:{&quot;isManuallyOverridden&quot;:false,&quot;citeprocText&quot;:&quot;(Wilson et al., 2020)&quot;,&quot;manualOverrideText&quot;:&quot;&quot;},&quot;citationTag&quot;:&quot;MENDELEY_CITATION_v3_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&quot;,&quot;citationItems&quot;:[{&quot;id&quot;:&quot;ed493223-ec8c-365b-98b3-30010e5be3a8&quot;,&quot;itemData&quot;:{&quot;type&quot;:&quot;article-journal&quot;,&quot;id&quot;:&quot;ed493223-ec8c-365b-98b3-30010e5be3a8&quot;,&quot;title&quot;:&quot;Creating and screening natural product libraries&quot;,&quot;author&quot;:[{&quot;family&quot;:&quot;Wilson&quot;,&quot;given&quot;:&quot;Brice A. P.&quot;,&quot;parse-names&quot;:false,&quot;dropping-particle&quot;:&quot;&quot;,&quot;non-dropping-particle&quot;:&quot;&quot;},{&quot;family&quot;:&quot;Thornburg&quot;,&quot;given&quot;:&quot;Christopher C.&quot;,&quot;parse-names&quot;:false,&quot;dropping-particle&quot;:&quot;&quot;,&quot;non-dropping-particle&quot;:&quot;&quot;},{&quot;family&quot;:&quot;Henrich&quot;,&quot;given&quot;:&quot;Curtis J.&quot;,&quot;parse-names&quot;:false,&quot;dropping-particle&quot;:&quot;&quot;,&quot;non-dropping-particle&quot;:&quot;&quot;},{&quot;family&quot;:&quot;Grkovic&quot;,&quot;given&quot;:&quot;Tanja&quot;,&quot;parse-names&quot;:false,&quot;dropping-particle&quot;:&quot;&quot;,&quot;non-dropping-particle&quot;:&quot;&quot;},{&quot;family&quot;:&quot;O'Keefe&quot;,&quot;given&quot;:&quot;Barry R.&quot;,&quot;parse-names&quot;:false,&quot;dropping-particle&quot;:&quot;&quot;,&quot;non-dropping-particle&quot;:&quot;&quot;}],&quot;container-title&quot;:&quot;Natural Product Reports&quot;,&quot;DOI&quot;:&quot;10.1039/C9NP00068B&quot;,&quot;ISSN&quot;:&quot;0265-0568&quot;,&quot;issued&quot;:{&quot;date-parts&quot;:[[2020]]},&quot;page&quot;:&quot;893-918&quot;,&quot;abstract&quot;:&quot;&lt;p&gt;The National Cancer Institute of the United States (NCI) has initiated a Cancer Moonshot program entitled the NCI Program for Natural Product Discovery.&lt;/p&gt;&quot;,&quot;issue&quot;:&quot;7&quot;,&quot;volume&quot;:&quot;37&quot;,&quot;container-title-short&quot;:&quot;Nat Prod Rep&quot;},&quot;isTemporary&quot;:false}]},{&quot;citationID&quot;:&quot;MENDELEY_CITATION_5be29700-9c1b-4515-a6cc-7c46bfda88ea&quot;,&quot;properties&quot;:{&quot;noteIndex&quot;:0},&quot;isEdited&quot;:false,&quot;manualOverride&quot;:{&quot;isManuallyOverridden&quot;:false,&quot;citeprocText&quot;:&quot;(Hautbergue et al., 2018; Robey et al., 2021)&quot;,&quot;manualOverrideText&quot;:&quot;&quot;},&quot;citationTag&quot;:&quot;MENDELEY_CITATION_v3_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&quot;,&quot;citationItems&quot;:[{&quot;id&quot;:&quot;e529bd25-432b-3e15-a5c4-a6e464479b02&quot;,&quot;itemData&quot;:{&quot;type&quot;:&quot;article-journal&quot;,&quot;id&quot;:&quot;e529bd25-432b-3e15-a5c4-a6e464479b02&quot;,&quot;title&quot;:&quot;From genomics to metabolomics, moving toward an integrated strategy for the discovery of fungal secondary metabolites&quot;,&quot;author&quot;:[{&quot;family&quot;:&quot;Hautbergue&quot;,&quot;given&quot;:&quot;T.&quot;,&quot;parse-names&quot;:false,&quot;dropping-particle&quot;:&quot;&quot;,&quot;non-dropping-particle&quot;:&quot;&quot;},{&quot;family&quot;:&quot;Jamin&quot;,&quot;given&quot;:&quot;E. L.&quot;,&quot;parse-names&quot;:false,&quot;dropping-particle&quot;:&quot;&quot;,&quot;non-dropping-particle&quot;:&quot;&quot;},{&quot;family&quot;:&quot;Debrauwer&quot;,&quot;given&quot;:&quot;L.&quot;,&quot;parse-names&quot;:false,&quot;dropping-particle&quot;:&quot;&quot;,&quot;non-dropping-particle&quot;:&quot;&quot;},{&quot;family&quot;:&quot;Puel&quot;,&quot;given&quot;:&quot;O.&quot;,&quot;parse-names&quot;:false,&quot;dropping-particle&quot;:&quot;&quot;,&quot;non-dropping-particle&quot;:&quot;&quot;},{&quot;family&quot;:&quot;Oswald&quot;,&quot;given&quot;:&quot;I. P.&quot;,&quot;parse-names&quot;:false,&quot;dropping-particle&quot;:&quot;&quot;,&quot;non-dropping-particle&quot;:&quot;&quot;}],&quot;container-title&quot;:&quot;Natural Product Reports&quot;,&quot;DOI&quot;:&quot;10.1039/C7NP00032D&quot;,&quot;ISSN&quot;:&quot;0265-0568&quot;,&quot;issued&quot;:{&quot;date-parts&quot;:[[2018]]},&quot;page&quot;:&quot;147-173&quot;,&quot;abstract&quot;:&quot;&lt;p&gt;Fungal secondary metabolites are defined by bioactive properties that ensure adaptation of the fungus to its environment.&lt;/p&gt;&quot;,&quot;issue&quot;:&quot;2&quot;,&quot;volume&quot;:&quot;35&quot;,&quot;container-title-short&quot;:&quot;Nat Prod Rep&quot;},&quot;isTemporary&quot;:false},{&quot;id&quot;:&quot;3b91688e-b39c-3eb1-aa99-7b22ed47f69a&quot;,&quot;itemData&quot;:{&quot;type&quot;:&quot;article-journal&quot;,&quot;id&quot;:&quot;3b91688e-b39c-3eb1-aa99-7b22ed47f69a&quot;,&quot;title&quot;:&quot;An interpreted atlas of biosynthetic gene clusters from 1,000 fungal genomes&quot;,&quot;author&quot;:[{&quot;family&quot;:&quot;Robey&quot;,&quot;given&quot;:&quot;Matthew T.&quot;,&quot;parse-names&quot;:false,&quot;dropping-particle&quot;:&quot;&quot;,&quot;non-dropping-particle&quot;:&quot;&quot;},{&quot;family&quot;:&quot;Caesar&quot;,&quot;given&quot;:&quot;Lindsay K.&quot;,&quot;parse-names&quot;:false,&quot;dropping-particle&quot;:&quot;&quot;,&quot;non-dropping-particle&quot;:&quot;&quot;},{&quot;family&quot;:&quot;Drott&quot;,&quot;given&quot;:&quot;Milton T.&quot;,&quot;parse-names&quot;:false,&quot;dropping-particle&quot;:&quot;&quot;,&quot;non-dropping-particle&quot;:&quot;&quot;},{&quot;family&quot;:&quot;Keller&quot;,&quot;given&quot;:&quot;Nancy P.&quot;,&quot;parse-names&quot;:false,&quot;dropping-particle&quot;:&quot;&quot;,&quot;non-dropping-particle&quot;:&quot;&quot;},{&quot;family&quot;:&quot;Kelleher&quot;,&quot;given&quot;:&quot;Neil L.&quot;,&quot;parse-names&quot;:false,&quot;dropping-particle&quot;:&quot;&quot;,&quot;non-dropping-particle&quot;:&quot;&quot;}],&quot;container-title&quot;:&quot;Proceedings of the National Academy of Sciences&quot;,&quot;DOI&quot;:&quot;10.1073/pnas.2020230118&quot;,&quot;ISSN&quot;:&quot;0027-8424&quot;,&quot;issued&quot;:{&quot;date-parts&quot;:[[2021,5,11]]},&quot;abstract&quot;:&quot;&lt;p&gt;Fungi represent an underexploited resource for new compounds with applications in the pharmaceutical and agriscience industries. Despite the availability of &amp;gt;1,000 fungal genomes, our knowledge of the biosynthetic space encoded by these genomes is limited and ad hoc. We present results from systematically organizing the biosynthetic content of 1,037 fungal genomes, providing a resource for data-driven genome mining and large-scale comparison of the genetic and molecular repertoires produced in fungi, and compare to those present in bacteria.&lt;/p&gt;&quot;,&quot;issue&quot;:&quot;19&quot;,&quot;volume&quot;:&quot;118&quot;,&quot;container-title-short&quot;:&quot;&quot;},&quot;isTemporary&quot;:false}]},{&quot;citationID&quot;:&quot;MENDELEY_CITATION_e95508a5-fb27-420b-a466-25e44dc53fed&quot;,&quot;properties&quot;:{&quot;noteIndex&quot;:0},&quot;isEdited&quot;:false,&quot;manualOverride&quot;:{&quot;isManuallyOverridden&quot;:false,&quot;citeprocText&quot;:&quot;(Scherlach &amp;#38; Hertweck, 2009a; Selegato &amp;#38; Castro-Gamboa, 2023)&quot;,&quot;manualOverrideText&quot;:&quot;&quot;},&quot;citationTag&quot;:&quot;MENDELEY_CITATION_v3_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&quot;,&quot;citationItems&quot;:[{&quot;id&quot;:&quot;d637651d-23d6-3dc4-9599-9eeee759924a&quot;,&quot;itemData&quot;:{&quot;type&quot;:&quot;article-journal&quot;,&quot;id&quot;:&quot;d637651d-23d6-3dc4-9599-9eeee759924a&quot;,&quot;title&quot;:&quot;Enhancing chemical and biological diversity by co-cultivation&quot;,&quot;author&quot;:[{&quot;family&quot;:&quot;Selegato&quot;,&quot;given&quot;:&quot;Denise M.&quot;,&quot;parse-names&quot;:false,&quot;dropping-particle&quot;:&quot;&quot;,&quot;non-dropping-particle&quot;:&quot;&quot;},{&quot;family&quot;:&quot;Castro-Gamboa&quot;,&quot;given&quot;:&quot;Ian&quot;,&quot;parse-names&quot;:false,&quot;dropping-particle&quot;:&quot;&quot;,&quot;non-dropping-particle&quot;:&quot;&quot;}],&quot;container-title&quot;:&quot;Frontiers in Microbiology&quot;,&quot;DOI&quot;:&quot;10.3389/fmicb.2023.1117559&quot;,&quot;ISSN&quot;:&quot;1664-302X&quot;,&quot;issued&quot;:{&quot;date-parts&quot;:[[2023,2,1]]},&quot;abstract&quot;:&quot;&lt;p&gt;In natural product research, microbial metabolites have tremendous potential to provide new therapeutic agents since extremely diverse chemical structures can be found in the nearly infinite microbial population. Conventionally, these specialized metabolites are screened by single-strain cultures. However, owing to the lack of biotic and abiotic interactions in monocultures, the growth conditions are significantly different from those encountered in a natural environment and result in less diversity and the frequent re-isolation of known compounds. In the last decade, several methods have been developed to eventually understand the physiological conditions under which cryptic microbial genes are activated in an attempt to stimulate their biosynthesis and elicit the production of hitherto unexpressed chemical diversity. Among those, co-cultivation is one of the most efficient ways to induce silenced pathways, mimicking the competitive microbial environment for the production and holistic regulation of metabolites, and has become a golden methodology for metabolome expansion. It does not require previous knowledge of the signaling mechanism and genome nor any special equipment for cultivation and data interpretation. Several reviews have shown the potential of co-cultivation to produce new biologically active leads. However, only a few studies have detailed experimental, analytical, and microbiological strategies for efficiently inducing bioactive molecules by co-culture. Therefore, we reviewed studies applying co-culture to induce secondary metabolite pathways to provide insights into experimental variables compatible with high-throughput analytical procedures. Mixed-fermentation publications from 1978 to 2022 were assessed regarding types of co-culture set-ups, metabolic induction, and interaction effects.&lt;/p&gt;&quot;,&quot;volume&quot;:&quot;14&quot;,&quot;container-title-short&quot;:&quot;Front Microbiol&quot;},&quot;isTemporary&quot;:false},{&quot;id&quot;:&quot;609328f5-6985-383a-901f-ebf239ef5023&quot;,&quot;itemData&quot;:{&quot;type&quot;:&quot;article-journal&quot;,&quot;id&quot;:&quot;609328f5-6985-383a-901f-ebf239ef5023&quot;,&quot;title&quot;:&quot;Triggering cryptic natural product biosynthesis in microorganisms&quot;,&quot;author&quot;:[{&quot;family&quot;:&quot;Scherlach&quot;,&quot;given&quot;:&quot;Kirstin&quot;,&quot;parse-names&quot;:false,&quot;dropping-particle&quot;:&quot;&quot;,&quot;non-dropping-particle&quot;:&quot;&quot;},{&quot;family&quot;:&quot;Hertweck&quot;,&quot;given&quot;:&quot;Christian&quot;,&quot;parse-names&quot;:false,&quot;dropping-particle&quot;:&quot;&quot;,&quot;non-dropping-particle&quot;:&quot;&quot;}],&quot;container-title&quot;:&quot;Organic &amp; Biomolecular Chemistry&quot;,&quot;DOI&quot;:&quot;10.1039/b821578b&quot;,&quot;ISSN&quot;:&quot;1477-0520&quot;,&quot;issued&quot;:{&quot;date-parts&quot;:[[2009]]},&quot;page&quot;:&quot;1753&quot;,&quot;issue&quot;:&quot;9&quot;,&quot;volume&quot;:&quot;7&quot;,&quot;container-title-short&quot;:&quot;Org Biomol Chem&quot;},&quot;isTemporary&quot;:false}]},{&quot;citationID&quot;:&quot;MENDELEY_CITATION_7a7f8e48-786b-46e1-b4db-3d8cc44d2e58&quot;,&quot;properties&quot;:{&quot;noteIndex&quot;:0},&quot;isEdited&quot;:false,&quot;manualOverride&quot;:{&quot;isManuallyOverridden&quot;:true,&quot;citeprocText&quot;:&quot;(Hautbergue et al., 2018)&quot;,&quot;manualOverrideText&quot;:&quot;Hautbergue et al., 2018&quot;},&quot;citationTag&quot;:&quot;MENDELEY_CITATION_v3_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&quot;,&quot;citationItems&quot;:[{&quot;id&quot;:&quot;e529bd25-432b-3e15-a5c4-a6e464479b02&quot;,&quot;itemData&quot;:{&quot;type&quot;:&quot;article-journal&quot;,&quot;id&quot;:&quot;e529bd25-432b-3e15-a5c4-a6e464479b02&quot;,&quot;title&quot;:&quot;From genomics to metabolomics, moving toward an integrated strategy for the discovery of fungal secondary metabolites&quot;,&quot;author&quot;:[{&quot;family&quot;:&quot;Hautbergue&quot;,&quot;given&quot;:&quot;T.&quot;,&quot;parse-names&quot;:false,&quot;dropping-particle&quot;:&quot;&quot;,&quot;non-dropping-particle&quot;:&quot;&quot;},{&quot;family&quot;:&quot;Jamin&quot;,&quot;given&quot;:&quot;E. L.&quot;,&quot;parse-names&quot;:false,&quot;dropping-particle&quot;:&quot;&quot;,&quot;non-dropping-particle&quot;:&quot;&quot;},{&quot;family&quot;:&quot;Debrauwer&quot;,&quot;given&quot;:&quot;L.&quot;,&quot;parse-names&quot;:false,&quot;dropping-particle&quot;:&quot;&quot;,&quot;non-dropping-particle&quot;:&quot;&quot;},{&quot;family&quot;:&quot;Puel&quot;,&quot;given&quot;:&quot;O.&quot;,&quot;parse-names&quot;:false,&quot;dropping-particle&quot;:&quot;&quot;,&quot;non-dropping-particle&quot;:&quot;&quot;},{&quot;family&quot;:&quot;Oswald&quot;,&quot;given&quot;:&quot;I. P.&quot;,&quot;parse-names&quot;:false,&quot;dropping-particle&quot;:&quot;&quot;,&quot;non-dropping-particle&quot;:&quot;&quot;}],&quot;container-title&quot;:&quot;Natural Product Reports&quot;,&quot;DOI&quot;:&quot;10.1039/C7NP00032D&quot;,&quot;ISSN&quot;:&quot;0265-0568&quot;,&quot;issued&quot;:{&quot;date-parts&quot;:[[2018]]},&quot;page&quot;:&quot;147-173&quot;,&quot;abstract&quot;:&quot;&lt;p&gt;Fungal secondary metabolites are defined by bioactive properties that ensure adaptation of the fungus to its environment.&lt;/p&gt;&quot;,&quot;issue&quot;:&quot;2&quot;,&quot;volume&quot;:&quot;35&quot;,&quot;container-title-short&quot;:&quot;Nat Prod Rep&quot;},&quot;isTemporary&quot;:false}]},{&quot;citationID&quot;:&quot;MENDELEY_CITATION_aac92c7c-8ed5-4831-9a7b-2b6d417333bc&quot;,&quot;properties&quot;:{&quot;noteIndex&quot;:0},&quot;isEdited&quot;:false,&quot;manualOverride&quot;:{&quot;isManuallyOverridden&quot;:false,&quot;citeprocText&quot;:&quot;(Reyes et al., 2022)&quot;,&quot;manualOverrideText&quot;:&quot;&quot;},&quot;citationTag&quot;:&quot;MENDELEY_CITATION_v3_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&quot;,&quot;citationItems&quot;:[{&quot;id&quot;:&quot;cbf21574-0f94-35d0-a717-920694958c87&quot;,&quot;itemData&quot;:{&quot;type&quot;:&quot;article-journal&quot;,&quot;id&quot;:&quot;cbf21574-0f94-35d0-a717-920694958c87&quot;,&quot;title&quot;:&quot;Editorial: Strategies for the Discovery of Fungal Natural Products&quot;,&quot;author&quot;:[{&quot;family&quot;:&quot;Reyes&quot;,&quot;given&quot;:&quot;Fernando&quot;,&quot;parse-names&quot;:false,&quot;dropping-particle&quot;:&quot;&quot;,&quot;non-dropping-particle&quot;:&quot;&quot;},{&quot;family&quot;:&quot;Bills&quot;,&quot;given&quot;:&quot;Gerald F.&quot;,&quot;parse-names&quot;:false,&quot;dropping-particle&quot;:&quot;&quot;,&quot;non-dropping-particle&quot;:&quot;&quot;},{&quot;family&quot;:&quot;Durán-Patrón&quot;,&quot;given&quot;:&quot;Rosa&quot;,&quot;parse-names&quot;:false,&quot;dropping-particle&quot;:&quot;&quot;,&quot;non-dropping-particle&quot;:&quot;&quot;}],&quot;container-title&quot;:&quot;Frontiers in Microbiology&quot;,&quot;DOI&quot;:&quot;10.3389/fmicb.2022.897756&quot;,&quot;ISSN&quot;:&quot;1664-302X&quot;,&quot;issued&quot;:{&quot;date-parts&quot;:[[2022,5,5]]},&quot;volume&quot;:&quot;13&quot;,&quot;container-title-short&quot;:&quot;Front Microbiol&quot;},&quot;isTemporary&quot;:false}]},{&quot;citationID&quot;:&quot;MENDELEY_CITATION_a6f7710f-aacc-4797-8d50-156714d7403b&quot;,&quot;properties&quot;:{&quot;noteIndex&quot;:0},&quot;isEdited&quot;:false,&quot;manualOverride&quot;:{&quot;isManuallyOverridden&quot;:false,&quot;citeprocText&quot;:&quot;(Hautbergue et al., 2018)&quot;,&quot;manualOverrideText&quot;:&quot;&quot;},&quot;citationTag&quot;:&quot;MENDELEY_CITATION_v3_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&quot;,&quot;citationItems&quot;:[{&quot;id&quot;:&quot;e529bd25-432b-3e15-a5c4-a6e464479b02&quot;,&quot;itemData&quot;:{&quot;type&quot;:&quot;article-journal&quot;,&quot;id&quot;:&quot;e529bd25-432b-3e15-a5c4-a6e464479b02&quot;,&quot;title&quot;:&quot;From genomics to metabolomics, moving toward an integrated strategy for the discovery of fungal secondary metabolites&quot;,&quot;author&quot;:[{&quot;family&quot;:&quot;Hautbergue&quot;,&quot;given&quot;:&quot;T.&quot;,&quot;parse-names&quot;:false,&quot;dropping-particle&quot;:&quot;&quot;,&quot;non-dropping-particle&quot;:&quot;&quot;},{&quot;family&quot;:&quot;Jamin&quot;,&quot;given&quot;:&quot;E. L.&quot;,&quot;parse-names&quot;:false,&quot;dropping-particle&quot;:&quot;&quot;,&quot;non-dropping-particle&quot;:&quot;&quot;},{&quot;family&quot;:&quot;Debrauwer&quot;,&quot;given&quot;:&quot;L.&quot;,&quot;parse-names&quot;:false,&quot;dropping-particle&quot;:&quot;&quot;,&quot;non-dropping-particle&quot;:&quot;&quot;},{&quot;family&quot;:&quot;Puel&quot;,&quot;given&quot;:&quot;O.&quot;,&quot;parse-names&quot;:false,&quot;dropping-particle&quot;:&quot;&quot;,&quot;non-dropping-particle&quot;:&quot;&quot;},{&quot;family&quot;:&quot;Oswald&quot;,&quot;given&quot;:&quot;I. P.&quot;,&quot;parse-names&quot;:false,&quot;dropping-particle&quot;:&quot;&quot;,&quot;non-dropping-particle&quot;:&quot;&quot;}],&quot;container-title&quot;:&quot;Natural Product Reports&quot;,&quot;DOI&quot;:&quot;10.1039/C7NP00032D&quot;,&quot;ISSN&quot;:&quot;0265-0568&quot;,&quot;issued&quot;:{&quot;date-parts&quot;:[[2018]]},&quot;page&quot;:&quot;147-173&quot;,&quot;abstract&quot;:&quot;&lt;p&gt;Fungal secondary metabolites are defined by bioactive properties that ensure adaptation of the fungus to its environment.&lt;/p&gt;&quot;,&quot;issue&quot;:&quot;2&quot;,&quot;volume&quot;:&quot;35&quot;,&quot;container-title-short&quot;:&quot;Nat Prod Rep&quot;},&quot;isTemporary&quot;:false}]},{&quot;citationID&quot;:&quot;MENDELEY_CITATION_25021170-14ac-433e-92e7-ae9a7baa88e4&quot;,&quot;properties&quot;:{&quot;noteIndex&quot;:0},&quot;isEdited&quot;:false,&quot;manualOverride&quot;:{&quot;isManuallyOverridden&quot;:true,&quot;citeprocText&quot;:&quot;(Abdelwahab et al., 2018; Gakuubi et al., 2022; Scherlach &amp;#38; Hertweck, 2009a; Wei et al., 2021)&quot;,&quot;manualOverrideText&quot;:&quot;(Abdelwahab et al., 2018; Gakuubi et al., 2022; Scherlach &amp; Hertweck, 2009; Wei et al., 2021)&quot;},&quot;citationTag&quot;:&quot;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&quot;,&quot;citationItems&quot;:[{&quot;id&quot;:&quot;4f0deeea-a6d1-3955-98e1-de99fa728ba0&quot;,&quot;itemData&quot;:{&quot;type&quot;:&quot;article-journal&quot;,&quot;id&quot;:&quot;4f0deeea-a6d1-3955-98e1-de99fa728ba0&quot;,&quot;title&quot;:&quot;Genome mining combined metabolic shunting and OSMAC strategy of an endophytic fungus leads to the production of diverse natural products&quot;,&quot;author&quot;:[{&quot;family&quot;:&quot;Wei&quot;,&quot;given&quot;:&quot;Qian&quot;,&quot;parse-names&quot;:false,&quot;dropping-particle&quot;:&quot;&quot;,&quot;non-dropping-particle&quot;:&quot;&quot;},{&quot;family&quot;:&quot;Bai&quot;,&quot;given&quot;:&quot;Jian&quot;,&quot;parse-names&quot;:false,&quot;dropping-particle&quot;:&quot;&quot;,&quot;non-dropping-particle&quot;:&quot;&quot;},{&quot;family&quot;:&quot;Yan&quot;,&quot;given&quot;:&quot;Daojiang&quot;,&quot;parse-names&quot;:false,&quot;dropping-particle&quot;:&quot;&quot;,&quot;non-dropping-particle&quot;:&quot;&quot;},{&quot;family&quot;:&quot;Bao&quot;,&quot;given&quot;:&quot;Xiuqi&quot;,&quot;parse-names&quot;:false,&quot;dropping-particle&quot;:&quot;&quot;,&quot;non-dropping-particle&quot;:&quot;&quot;},{&quot;family&quot;:&quot;Li&quot;,&quot;given&quot;:&quot;Wenting&quot;,&quot;parse-names&quot;:false,&quot;dropping-particle&quot;:&quot;&quot;,&quot;non-dropping-particle&quot;:&quot;&quot;},{&quot;family&quot;:&quot;Liu&quot;,&quot;given&quot;:&quot;Bingyu&quot;,&quot;parse-names&quot;:false,&quot;dropping-particle&quot;:&quot;&quot;,&quot;non-dropping-particle&quot;:&quot;&quot;},{&quot;family&quot;:&quot;Zhang&quot;,&quot;given&quot;:&quot;Dan&quot;,&quot;parse-names&quot;:false,&quot;dropping-particle&quot;:&quot;&quot;,&quot;non-dropping-particle&quot;:&quot;&quot;},{&quot;family&quot;:&quot;Qi&quot;,&quot;given&quot;:&quot;Xiangbing&quot;,&quot;parse-names&quot;:false,&quot;dropping-particle&quot;:&quot;&quot;,&quot;non-dropping-particle&quot;:&quot;&quot;},{&quot;family&quot;:&quot;Yu&quot;,&quot;given&quot;:&quot;Dequan&quot;,&quot;parse-names&quot;:false,&quot;dropping-particle&quot;:&quot;&quot;,&quot;non-dropping-particle&quot;:&quot;&quot;},{&quot;family&quot;:&quot;Hu&quot;,&quot;given&quot;:&quot;Youcai&quot;,&quot;parse-names&quot;:false,&quot;dropping-particle&quot;:&quot;&quot;,&quot;non-dropping-particle&quot;:&quot;&quot;}],&quot;container-title&quot;:&quot;Acta Pharmaceutica Sinica B&quot;,&quot;container-title-short&quot;:&quot;Acta Pharm Sin B&quot;,&quot;DOI&quot;:&quot;10.1016/j.apsb.2020.07.020&quot;,&quot;ISSN&quot;:&quot;22113835&quot;,&quot;issued&quot;:{&quot;date-parts&quot;:[[2021,2]]},&quot;page&quot;:&quot;572-587&quot;,&quot;issue&quot;:&quot;2&quot;,&quot;volume&quot;:&quot;11&quot;},&quot;isTemporary&quot;:false},{&quot;id&quot;:&quot;30f2ff88-4b81-3d93-b153-94605b1dde98&quot;,&quot;itemData&quot;:{&quot;type&quot;:&quot;article-journal&quot;,&quot;id&quot;:&quot;30f2ff88-4b81-3d93-b153-94605b1dde98&quot;,&quot;title&quot;:&quot;Induced secondary metabolites from the endophytic fungus Aspergillus versicolor through bacterial co-culture and OSMAC approaches&quot;,&quot;author&quot;:[{&quot;family&quot;:&quot;Abdelwahab&quot;,&quot;given&quot;:&quot;Miada F.&quot;,&quot;parse-names&quot;:false,&quot;dropping-particle&quot;:&quot;&quot;,&quot;non-dropping-particle&quot;:&quot;&quot;},{&quot;family&quot;:&quot;Kurtán&quot;,&quot;given&quot;:&quot;Tibor&quot;,&quot;parse-names&quot;:false,&quot;dropping-particle&quot;:&quot;&quot;,&quot;non-dropping-particle&quot;:&quot;&quot;},{&quot;family&quot;:&quot;Mándi&quot;,&quot;given&quot;:&quot;Attila&quot;,&quot;parse-names&quot;:false,&quot;dropping-particle&quot;:&quot;&quot;,&quot;non-dropping-particle&quot;:&quot;&quot;},{&quot;family&quot;:&quot;Müller&quot;,&quot;given&quot;:&quot;Werner E.G.&quot;,&quot;parse-names&quot;:false,&quot;dropping-particle&quot;:&quot;&quot;,&quot;non-dropping-particle&quot;:&quot;&quot;},{&quot;family&quot;:&quot;Fouad&quot;,&quot;given&quot;:&quot;Mostafa A.&quot;,&quot;parse-names&quot;:false,&quot;dropping-particle&quot;:&quot;&quot;,&quot;non-dropping-particle&quot;:&quot;&quot;},{&quot;family&quot;:&quot;Kamel&quot;,&quot;given&quot;:&quot;Mohamed S.&quot;,&quot;parse-names&quot;:false,&quot;dropping-particle&quot;:&quot;&quot;,&quot;non-dropping-particle&quot;:&quot;&quot;},{&quot;family&quot;:&quot;Liu&quot;,&quot;given&quot;:&quot;Zhen&quot;,&quot;parse-names&quot;:false,&quot;dropping-particle&quot;:&quot;&quot;,&quot;non-dropping-particle&quot;:&quot;&quot;},{&quot;family&quot;:&quot;Ebrahim&quot;,&quot;given&quot;:&quot;Weaam&quot;,&quot;parse-names&quot;:false,&quot;dropping-particle&quot;:&quot;&quot;,&quot;non-dropping-particle&quot;:&quot;&quot;},{&quot;family&quot;:&quot;Daletos&quot;,&quot;given&quot;:&quot;Georgios&quot;,&quot;parse-names&quot;:false,&quot;dropping-particle&quot;:&quot;&quot;,&quot;non-dropping-particle&quot;:&quot;&quot;},{&quot;family&quot;:&quot;Proksch&quot;,&quot;given&quot;:&quot;Peter&quot;,&quot;parse-names&quot;:false,&quot;dropping-particle&quot;:&quot;&quot;,&quot;non-dropping-particle&quot;:&quot;&quot;}],&quot;container-title&quot;:&quot;Tetrahedron Letters&quot;,&quot;container-title-short&quot;:&quot;Tetrahedron Lett&quot;,&quot;DOI&quot;:&quot;10.1016/j.tetlet.2018.05.067&quot;,&quot;ISSN&quot;:&quot;00404039&quot;,&quot;issued&quot;:{&quot;date-parts&quot;:[[2018,7]]},&quot;page&quot;:&quot;2647-2652&quot;,&quot;issue&quot;:&quot;27&quot;,&quot;volume&quot;:&quot;59&quot;},&quot;isTemporary&quot;:false},{&quot;id&quot;:&quot;a132bda2-c535-3d61-90ea-7ab5a2b356c2&quot;,&quot;itemData&quot;:{&quot;type&quot;:&quot;article-journal&quot;,&quot;id&quot;:&quot;a132bda2-c535-3d61-90ea-7ab5a2b356c2&quot;,&quot;title&quot;:&quot;Enhancing the Discovery of Bioactive Secondary Metabolites From Fungal Endophytes Using Chemical Elicitation and Variation of Fermentation Media&quot;,&quot;author&quot;:[{&quot;family&quot;:&quot;Gakuubi&quot;,&quot;given&quot;:&quot;Martin Muthee&quot;,&quot;parse-names&quot;:false,&quot;dropping-particle&quot;:&quot;&quot;,&quot;non-dropping-particle&quot;:&quot;&quot;},{&quot;family&quot;:&quot;Ching&quot;,&quot;given&quot;:&quot;Kuan Chieh&quot;,&quot;parse-names&quot;:false,&quot;dropping-particle&quot;:&quot;&quot;,&quot;non-dropping-particle&quot;:&quot;&quot;},{&quot;family&quot;:&quot;Munusamy&quot;,&quot;given&quot;:&quot;Madhaiyan&quot;,&quot;parse-names&quot;:false,&quot;dropping-particle&quot;:&quot;&quot;,&quot;non-dropping-particle&quot;:&quot;&quot;},{&quot;family&quot;:&quot;Wibowo&quot;,&quot;given&quot;:&quot;Mario&quot;,&quot;parse-names&quot;:false,&quot;dropping-particle&quot;:&quot;&quot;,&quot;non-dropping-particle&quot;:&quot;&quot;},{&quot;family&quot;:&quot;Liang&quot;,&quot;given&quot;:&quot;Zhao-Xun&quot;,&quot;parse-names&quot;:false,&quot;dropping-particle&quot;:&quot;&quot;,&quot;non-dropping-particle&quot;:&quot;&quot;},{&quot;family&quot;:&quot;Kanagasundaram&quot;,&quot;given&quot;:&quot;Yoganathan&quot;,&quot;parse-names&quot;:false,&quot;dropping-particle&quot;:&quot;&quot;,&quot;non-dropping-particle&quot;:&quot;&quot;},{&quot;family&quot;:&quot;Ng&quot;,&quot;given&quot;:&quot;Siew Bee&quot;,&quot;parse-names&quot;:false,&quot;dropping-particle&quot;:&quot;&quot;,&quot;non-dropping-particle&quot;:&quot;&quot;}],&quot;container-title&quot;:&quot;Frontiers in Microbiology&quot;,&quot;container-title-short&quot;:&quot;Front Microbiol&quot;,&quot;DOI&quot;:&quot;10.3389/fmicb.2022.898976&quot;,&quot;ISSN&quot;:&quot;1664-302X&quot;,&quot;issued&quot;:{&quot;date-parts&quot;:[[2022,6,6]]},&quot;abstract&quot;:&quot;&lt;p&gt; Endophytic microorganisms are an important source of bioactive secondary metabolites. In this study, fungal endophytes obtained from A*STAR’s Natural Product Library (NPL) and previously isolated from different habitats of Singapore were investigated for their diversity, antimicrobial, and cytotoxic activities. A total of 222 fungal strains were identified on the basis of sequence analysis of ITS region of the rDNA gene. The identified fungal strains belong to 59 genera distributed in 20 orders. Majority of the identified strains (99%; 219 strains) belong to the phylum &lt;italic&gt;Ascomycota&lt;/italic&gt; , while two strains belonged to the phylum &lt;italic&gt;Basidiomycota&lt;/italic&gt; , and only one strain was from &lt;italic&gt;Mucoromycota&lt;/italic&gt; phylum. The most dominant genus was &lt;italic&gt;Colletotrichum&lt;/italic&gt; accounting for 27% of all the identified strains. Chemical elicitation using 5-azacytidine and suberoylanilide hydroxamic acid (SAHA) and variation of fermentation media resulted in the discovery of more bioactive strains. Bioassay-guided isolation and structure elucidation of active constituents from three prioritized fungal strains: &lt;italic&gt;Lophiotrema&lt;/italic&gt; sp. F6932, &lt;italic&gt;Muyocopron laterale&lt;/italic&gt; F5912, and &lt;italic&gt;Colletotrichum tropicicola&lt;/italic&gt; F10154, led to the isolation of a known compound; palmarumycin C &lt;sub&gt;8&lt;/sub&gt; and five novel compounds; palmarumycin CP &lt;sub&gt;30&lt;/sub&gt; , muyocopronol A-C and tropicicolide. Tropicicolide displayed the strongest antifungal activity against &lt;italic&gt;Aspergillus fumigatus&lt;/italic&gt; with an IC &lt;sub&gt;50&lt;/sub&gt; value of 1.8 μg/ml but with a weaker activity against the &lt;italic&gt;Candida albicans&lt;/italic&gt; presenting an IC &lt;sub&gt;50&lt;/sub&gt; of 7.1 μg/ml. Palmarumycin C &lt;sub&gt;8&lt;/sub&gt; revealed the best antiproliferative activity with IC &lt;sub&gt;50&lt;/sub&gt; values of 1.1 and 2.1 μg/ml against MIA PaCa-2 and PANC-1 cells, respectively. &lt;/p&gt;&quot;,&quot;volume&quot;:&quot;13&quot;},&quot;isTemporary&quot;:false},{&quot;id&quot;:&quot;609328f5-6985-383a-901f-ebf239ef5023&quot;,&quot;itemData&quot;:{&quot;type&quot;:&quot;article-journal&quot;,&quot;id&quot;:&quot;609328f5-6985-383a-901f-ebf239ef5023&quot;,&quot;title&quot;:&quot;Triggering cryptic natural product biosynthesis in microorganisms&quot;,&quot;author&quot;:[{&quot;family&quot;:&quot;Scherlach&quot;,&quot;given&quot;:&quot;Kirstin&quot;,&quot;parse-names&quot;:false,&quot;dropping-particle&quot;:&quot;&quot;,&quot;non-dropping-particle&quot;:&quot;&quot;},{&quot;family&quot;:&quot;Hertweck&quot;,&quot;given&quot;:&quot;Christian&quot;,&quot;parse-names&quot;:false,&quot;dropping-particle&quot;:&quot;&quot;,&quot;non-dropping-particle&quot;:&quot;&quot;}],&quot;container-title&quot;:&quot;Organic &amp; Biomolecular Chemistry&quot;,&quot;DOI&quot;:&quot;10.1039/b821578b&quot;,&quot;ISSN&quot;:&quot;1477-0520&quot;,&quot;issued&quot;:{&quot;date-parts&quot;:[[2009]]},&quot;page&quot;:&quot;1753&quot;,&quot;issue&quot;:&quot;9&quot;,&quot;volume&quot;:&quot;7&quot;,&quot;container-title-short&quot;:&quot;Org Biomol Chem&quot;},&quot;isTemporary&quot;:false}]},{&quot;citationID&quot;:&quot;MENDELEY_CITATION_5d2cc431-c921-48dd-98ce-2f1aaaf02073&quot;,&quot;properties&quot;:{&quot;noteIndex&quot;:0},&quot;isEdited&quot;:false,&quot;manualOverride&quot;:{&quot;isManuallyOverridden&quot;:false,&quot;citeprocText&quot;:&quot;(Paranagama et al., 2007)&quot;,&quot;manualOverrideText&quot;:&quot;&quot;},&quot;citationTag&quot;:&quot;MENDELEY_CITATION_v3_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&quot;,&quot;citationItems&quot;:[{&quot;id&quot;:&quot;18c77d0f-6cdf-36e1-a782-0d4829daff88&quot;,&quot;itemData&quot;:{&quot;type&quot;:&quot;article-journal&quot;,&quot;id&quot;:&quot;18c77d0f-6cdf-36e1-a782-0d4829daff88&quot;,&quot;title&quot;:&quot;Uncovering Biosynthetic Potential of Plant-Associated Fungi: Effect of Culture Conditions on Metabolite Production by &lt;i&gt;Paraphaeosphaeria quadriseptata&lt;/i&gt; and &lt;i&gt;Chaetomium chiversii&lt;/i&gt;&quot;,&quot;author&quot;:[{&quot;family&quot;:&quot;Paranagama&quot;,&quot;given&quot;:&quot;Priyani A.&quot;,&quot;parse-names&quot;:false,&quot;dropping-particle&quot;:&quot;&quot;,&quot;non-dropping-particle&quot;:&quot;&quot;},{&quot;family&quot;:&quot;Wijeratne&quot;,&quot;given&quot;:&quot;E. M. Kithsiri&quot;,&quot;parse-names&quot;:false,&quot;dropping-particle&quot;:&quot;&quot;,&quot;non-dropping-particle&quot;:&quot;&quot;},{&quot;family&quot;:&quot;Gunatilaka&quot;,&quot;given&quot;:&quot;A. A. Leslie&quot;,&quot;parse-names&quot;:false,&quot;dropping-particle&quot;:&quot;&quot;,&quot;non-dropping-particle&quot;:&quot;&quot;}],&quot;container-title&quot;:&quot;Journal of Natural Products&quot;,&quot;DOI&quot;:&quot;10.1021/np070504b&quot;,&quot;ISSN&quot;:&quot;0163-3864&quot;,&quot;issued&quot;:{&quot;date-parts&quot;:[[2007,12,1]]},&quot;page&quot;:&quot;1939-1945&quot;,&quot;issue&quot;:&quot;12&quot;,&quot;volume&quot;:&quot;70&quot;,&quot;container-title-short&quot;:&quot;J Nat Prod&quot;},&quot;isTemporary&quot;:false}]},{&quot;citationID&quot;:&quot;MENDELEY_CITATION_085eaec2-b742-4751-9937-05541d456253&quot;,&quot;properties&quot;:{&quot;noteIndex&quot;:0},&quot;isEdited&quot;:false,&quot;manualOverride&quot;:{&quot;isManuallyOverridden&quot;:true,&quot;citeprocText&quot;:&quot;(Wiemann et al., 2009)&quot;,&quot;manualOverrideText&quot;:&quot;Wiemann et al., 2009&quot;},&quot;citationTag&quot;:&quot;MENDELEY_CITATION_v3_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&quot;,&quot;citationItems&quot;:[{&quot;id&quot;:&quot;b1137305-e469-3d16-9c21-edf3cf6c7cb1&quot;,&quot;itemData&quot;:{&quot;type&quot;:&quot;article-journal&quot;,&quot;id&quot;:&quot;b1137305-e469-3d16-9c21-edf3cf6c7cb1&quot;,&quot;title&quot;:&quot;Biosynthesis of the red pigment bikaverin in &lt;i&gt;Fusarium fujikuroi&lt;/i&gt; : genes, their function and regulation&quot;,&quot;author&quot;:[{&quot;family&quot;:&quot;Wiemann&quot;,&quot;given&quot;:&quot;Philipp&quot;,&quot;parse-names&quot;:false,&quot;dropping-particle&quot;:&quot;&quot;,&quot;non-dropping-particle&quot;:&quot;&quot;},{&quot;family&quot;:&quot;Willmann&quot;,&quot;given&quot;:&quot;Anita&quot;,&quot;parse-names&quot;:false,&quot;dropping-particle&quot;:&quot;&quot;,&quot;non-dropping-particle&quot;:&quot;&quot;},{&quot;family&quot;:&quot;Straeten&quot;,&quot;given&quot;:&quot;Marcus&quot;,&quot;parse-names&quot;:false,&quot;dropping-particle&quot;:&quot;&quot;,&quot;non-dropping-particle&quot;:&quot;&quot;},{&quot;family&quot;:&quot;Kleigrewe&quot;,&quot;given&quot;:&quot;Karin&quot;,&quot;parse-names&quot;:false,&quot;dropping-particle&quot;:&quot;&quot;,&quot;non-dropping-particle&quot;:&quot;&quot;},{&quot;family&quot;:&quot;Beyer&quot;,&quot;given&quot;:&quot;Marita&quot;,&quot;parse-names&quot;:false,&quot;dropping-particle&quot;:&quot;&quot;,&quot;non-dropping-particle&quot;:&quot;&quot;},{&quot;family&quot;:&quot;Humpf&quot;,&quot;given&quot;:&quot;Hans‐Ulrich&quot;,&quot;parse-names&quot;:false,&quot;dropping-particle&quot;:&quot;&quot;,&quot;non-dropping-particle&quot;:&quot;&quot;},{&quot;family&quot;:&quot;Tudzynski&quot;,&quot;given&quot;:&quot;Bettina&quot;,&quot;parse-names&quot;:false,&quot;dropping-particle&quot;:&quot;&quot;,&quot;non-dropping-particle&quot;:&quot;&quot;}],&quot;container-title&quot;:&quot;Molecular Microbiology&quot;,&quot;DOI&quot;:&quot;10.1111/j.1365-2958.2009.06695.x&quot;,&quot;ISSN&quot;:&quot;0950-382X&quot;,&quot;issued&quot;:{&quot;date-parts&quot;:[[2009,5,8]]},&quot;page&quot;:&quot;931-946&quot;,&quot;abstract&quot;:&quot;&lt;p&gt; &lt;italic&gt;Fusarium&lt;/italic&gt; secondary metabolites are structurally diverse, have a variety of activities and are generally poorly understood biosynthetically. The &lt;italic&gt;F. fujikuroi&lt;/italic&gt; polyketide synthase gene &lt;italic&gt;bik1&lt;/italic&gt; was previously shown to be responsible for formation of the mycelial pigment bikaverin. Here we present the characterization of five genes adjacent to &lt;italic&gt;bik1&lt;/italic&gt; as encoding a putative FAD‐dependent monooxygenase ( &lt;italic&gt;bik2&lt;/italic&gt; ), an &lt;italic&gt;O&lt;/italic&gt; ‐methyltransferase ( &lt;italic&gt;bik3&lt;/italic&gt; ), an NmrA‐like protein ( &lt;italic&gt;bik4&lt;/italic&gt; ), a Zn(II) &lt;sub&gt;2&lt;/sub&gt; Cys &lt;sub&gt;6&lt;/sub&gt; transcription factor ( &lt;italic&gt;bik5&lt;/italic&gt; ) and an MFS transporter ( &lt;italic&gt;bik6&lt;/italic&gt; ). Deletion of each gene resulted in total loss or significant reduction of bikaverin synthesis. Expression studies revealed that all &lt;italic&gt;bik&lt;/italic&gt; genes are repressed by high amounts of nitrogen in an AreA‐independent manner and are subject to a time‐ and pH‐dependent regulation. Deletion of the pH regulatory gene &lt;italic&gt;pacC&lt;/italic&gt; resulted in partial derepression while complementation with a dominant active allele resulted in repression of &lt;italic&gt;bik&lt;/italic&gt; genes at acidic ambient pH. Transcription of all &lt;italic&gt;bik&lt;/italic&gt; genes in strains lacking &lt;italic&gt;bik1&lt;/italic&gt; , &lt;italic&gt;bik2&lt;/italic&gt; or &lt;italic&gt;bik3&lt;/italic&gt; was essentially eliminated, while transcription of some &lt;italic&gt;bik&lt;/italic&gt; genes was detected in strains lacking &lt;italic&gt;bik4&lt;/italic&gt; , &lt;italic&gt;bik5&lt;/italic&gt; or &lt;italic&gt;bik6&lt;/italic&gt; . Thus, bikaverin synthesis is regulated by a complex regulatory network. Understanding how different factors influence the synthesis of this model secondary metabolite will aid understanding secondary metabolism in general. &lt;/p&gt;&quot;,&quot;issue&quot;:&quot;4&quot;,&quot;volume&quot;:&quot;72&quot;,&quot;container-title-short&quot;:&quot;Mol Microbiol&quot;},&quot;isTemporary&quot;:false}]},{&quot;citationID&quot;:&quot;MENDELEY_CITATION_0a5280c6-e52e-4e26-9e21-231b602c1e97&quot;,&quot;properties&quot;:{&quot;noteIndex&quot;:0},&quot;isEdited&quot;:false,&quot;manualOverride&quot;:{&quot;isManuallyOverridden&quot;:true,&quot;citeprocText&quot;:&quot;(Scherlach &amp;#38; Hertweck, 2006)&quot;,&quot;manualOverrideText&quot;:&quot;Scherlach &amp; Hertweck in 2006&quot;},&quot;citationTag&quot;:&quot;MENDELEY_CITATION_v3_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&quot;,&quot;citationItems&quot;:[{&quot;id&quot;:&quot;235040b1-72ba-33dc-b4cb-69f525d5c06f&quot;,&quot;itemData&quot;:{&quot;type&quot;:&quot;article-journal&quot;,&quot;id&quot;:&quot;235040b1-72ba-33dc-b4cb-69f525d5c06f&quot;,&quot;title&quot;:&quot;Discovery of aspoquinolones A–D, prenylated quinoline-2-one alkaloids from Aspergillus nidulans, motivated by genome mining&quot;,&quot;author&quot;:[{&quot;family&quot;:&quot;Scherlach&quot;,&quot;given&quot;:&quot;Kirstin&quot;,&quot;parse-names&quot;:false,&quot;dropping-particle&quot;:&quot;&quot;,&quot;non-dropping-particle&quot;:&quot;&quot;},{&quot;family&quot;:&quot;Hertweck&quot;,&quot;given&quot;:&quot;Christian&quot;,&quot;parse-names&quot;:false,&quot;dropping-particle&quot;:&quot;&quot;,&quot;non-dropping-particle&quot;:&quot;&quot;}],&quot;container-title&quot;:&quot;Org. Biomol. Chem.&quot;,&quot;DOI&quot;:&quot;10.1039/B607011F&quot;,&quot;ISSN&quot;:&quot;1477-0520&quot;,&quot;issued&quot;:{&quot;date-parts&quot;:[[2006]]},&quot;page&quot;:&quot;3517-3520&quot;,&quot;issue&quot;:&quot;18&quot;,&quot;volume&quot;:&quot;4&quot;,&quot;container-title-short&quot;:&quot;&quot;},&quot;isTemporary&quot;:false}]},{&quot;citationID&quot;:&quot;MENDELEY_CITATION_e0af0eb5-923c-4b7f-9616-ffd81e2e20fd&quot;,&quot;properties&quot;:{&quot;noteIndex&quot;:0},&quot;isEdited&quot;:false,&quot;manualOverride&quot;:{&quot;isManuallyOverridden&quot;:true,&quot;citeprocText&quot;:&quot;(Hemphill et al., 2017)&quot;,&quot;manualOverrideText&quot;:&quot;Hemphill et al., 2017&quot;},&quot;citationTag&quot;:&quot;MENDELEY_CITATION_v3_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&quot;,&quot;citationItems&quot;:[{&quot;id&quot;:&quot;a4c08fa1-7706-3e8e-abcb-de918b6bd2ac&quot;,&quot;itemData&quot;:{&quot;type&quot;:&quot;article-journal&quot;,&quot;id&quot;:&quot;a4c08fa1-7706-3e8e-abcb-de918b6bd2ac&quot;,&quot;title&quot;:&quot;OSMAC approach leads to new fusarielin metabolites from Fusarium tricinctum&quot;,&quot;author&quot;:[{&quot;family&quot;:&quot;Hemphill&quot;,&quot;given&quot;:&quot;Catalina F Pérez&quot;,&quot;parse-names&quot;:false,&quot;dropping-particle&quot;:&quot;&quot;,&quot;non-dropping-particle&quot;:&quot;&quot;},{&quot;family&quot;:&quot;Sureechatchaiyan&quot;,&quot;given&quot;:&quot;Parichat&quot;,&quot;parse-names&quot;:false,&quot;dropping-particle&quot;:&quot;&quot;,&quot;non-dropping-particle&quot;:&quot;&quot;},{&quot;family&quot;:&quot;Kassack&quot;,&quot;given&quot;:&quot;Matthias U&quot;,&quot;parse-names&quot;:false,&quot;dropping-particle&quot;:&quot;&quot;,&quot;non-dropping-particle&quot;:&quot;&quot;},{&quot;family&quot;:&quot;Orfali&quot;,&quot;given&quot;:&quot;Raha S&quot;,&quot;parse-names&quot;:false,&quot;dropping-particle&quot;:&quot;&quot;,&quot;non-dropping-particle&quot;:&quot;&quot;},{&quot;family&quot;:&quot;Lin&quot;,&quot;given&quot;:&quot;Wenhan&quot;,&quot;parse-names&quot;:false,&quot;dropping-particle&quot;:&quot;&quot;,&quot;non-dropping-particle&quot;:&quot;&quot;},{&quot;family&quot;:&quot;Daletos&quot;,&quot;given&quot;:&quot;Georgios&quot;,&quot;parse-names&quot;:false,&quot;dropping-particle&quot;:&quot;&quot;,&quot;non-dropping-particle&quot;:&quot;&quot;},{&quot;family&quot;:&quot;Proksch&quot;,&quot;given&quot;:&quot;Peter&quot;,&quot;parse-names&quot;:false,&quot;dropping-particle&quot;:&quot;&quot;,&quot;non-dropping-particle&quot;:&quot;&quot;}],&quot;container-title&quot;:&quot;The Journal of Antibiotics&quot;,&quot;container-title-short&quot;:&quot;J Antibiot (Tokyo)&quot;,&quot;DOI&quot;:&quot;10.1038/ja.2017.21&quot;,&quot;ISSN&quot;:&quot;0021-8820&quot;,&quot;issued&quot;:{&quot;date-parts&quot;:[[2017,6,8]]},&quot;page&quot;:&quot;726-732&quot;,&quot;issue&quot;:&quot;6&quot;,&quot;volume&quot;:&quot;70&quot;},&quot;isTemporary&quot;:false}]},{&quot;citationID&quot;:&quot;MENDELEY_CITATION_6f79008c-55b4-4307-afad-d5497b233da2&quot;,&quot;properties&quot;:{&quot;noteIndex&quot;:0},&quot;isEdited&quot;:false,&quot;manualOverride&quot;:{&quot;isManuallyOverridden&quot;:true,&quot;citeprocText&quot;:&quot;(C. D. Bader et al., 2021; Bigelis et al., 2006; Bills et al., 2012; Webb &amp;#38; Musaalbakri Abdul Manan, 2017)&quot;,&quot;manualOverrideText&quot;:&quot;(Bader et al., 2021; Bigelis et al., 2006; Bills et al., 2012; Webb &amp; Manan, 2017)&quot;},&quot;citationTag&quot;:&quot;MENDELEY_CITATION_v3_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&quot;,&quot;citationItems&quot;:[{&quot;id&quot;:&quot;29b116f0-5fd7-305f-b365-7bd2df07b835&quot;,&quot;itemData&quot;:{&quot;type&quot;:&quot;article-journal&quot;,&quot;id&quot;:&quot;29b116f0-5fd7-305f-b365-7bd2df07b835&quot;,&quot;title&quot;:&quot;Expanding the Scope of Detectable Microbial Natural Products by Complementary Analytical Methods and Cultivation Systems&quot;,&quot;author&quot;:[{&quot;family&quot;:&quot;Bader&quot;,&quot;given&quot;:&quot;Chantal D.&quot;,&quot;parse-names&quot;:false,&quot;dropping-particle&quot;:&quot;&quot;,&quot;non-dropping-particle&quot;:&quot;&quot;},{&quot;family&quot;:&quot;Haack&quot;,&quot;given&quot;:&quot;Patrick A.&quot;,&quot;parse-names&quot;:false,&quot;dropping-particle&quot;:&quot;&quot;,&quot;non-dropping-particle&quot;:&quot;&quot;},{&quot;family&quot;:&quot;Panter&quot;,&quot;given&quot;:&quot;Fabian&quot;,&quot;parse-names&quot;:false,&quot;dropping-particle&quot;:&quot;&quot;,&quot;non-dropping-particle&quot;:&quot;&quot;},{&quot;family&quot;:&quot;Krug&quot;,&quot;given&quot;:&quot;Daniel&quot;,&quot;parse-names&quot;:false,&quot;dropping-particle&quot;:&quot;&quot;,&quot;non-dropping-particle&quot;:&quot;&quot;},{&quot;family&quot;:&quot;Müller&quot;,&quot;given&quot;:&quot;Rolf&quot;,&quot;parse-names&quot;:false,&quot;dropping-particle&quot;:&quot;&quot;,&quot;non-dropping-particle&quot;:&quot;&quot;}],&quot;container-title&quot;:&quot;Journal of Natural Products&quot;,&quot;container-title-short&quot;:&quot;J Nat Prod&quot;,&quot;DOI&quot;:&quot;10.1021/acs.jnatprod.0c00942&quot;,&quot;ISSN&quot;:&quot;0163-3864&quot;,&quot;issued&quot;:{&quot;date-parts&quot;:[[2021,2,26]]},&quot;page&quot;:&quot;268-277&quot;,&quot;issue&quot;:&quot;2&quot;,&quot;volume&quot;:&quot;84&quot;},&quot;isTemporary&quot;:false},{&quot;id&quot;:&quot;2d6d3fa9-c304-3fbc-9376-b4b9cf3dc25c&quot;,&quot;itemData&quot;:{&quot;type&quot;:&quot;article-journal&quot;,&quot;id&quot;:&quot;2d6d3fa9-c304-3fbc-9376-b4b9cf3dc25c&quot;,&quot;title&quot;:&quot;Production of fungal antibiotics using polymeric solid supports in solid-state and liquid fermentation&quot;,&quot;author&quot;:[{&quot;family&quot;:&quot;Bigelis&quot;,&quot;given&quot;:&quot;Ramunas&quot;,&quot;parse-names&quot;:false,&quot;dropping-particle&quot;:&quot;&quot;,&quot;non-dropping-particle&quot;:&quot;&quot;},{&quot;family&quot;:&quot;He&quot;,&quot;given&quot;:&quot;Haiyin&quot;,&quot;parse-names&quot;:false,&quot;dropping-particle&quot;:&quot;&quot;,&quot;non-dropping-particle&quot;:&quot;&quot;},{&quot;family&quot;:&quot;Yang&quot;,&quot;given&quot;:&quot;Hui Y.&quot;,&quot;parse-names&quot;:false,&quot;dropping-particle&quot;:&quot;&quot;,&quot;non-dropping-particle&quot;:&quot;&quot;},{&quot;family&quot;:&quot;Chang&quot;,&quot;given&quot;:&quot;Li-Ping&quot;,&quot;parse-names&quot;:false,&quot;dropping-particle&quot;:&quot;&quot;,&quot;non-dropping-particle&quot;:&quot;&quot;},{&quot;family&quot;:&quot;Greenstein&quot;,&quot;given&quot;:&quot;Michael&quot;,&quot;parse-names&quot;:false,&quot;dropping-particle&quot;:&quot;&quot;,&quot;non-dropping-particle&quot;:&quot;&quot;}],&quot;container-title&quot;:&quot;Journal of Industrial Microbiology &amp; Biotechnology&quot;,&quot;container-title-short&quot;:&quot;J Ind Microbiol Biotechnol&quot;,&quot;DOI&quot;:&quot;10.1007/s10295-006-0126-z&quot;,&quot;ISSN&quot;:&quot;1367-5435&quot;,&quot;issued&quot;:{&quot;date-parts&quot;:[[2006,10,6]]},&quot;page&quot;:&quot;815-826&quot;,&quot;issue&quot;:&quot;10&quot;,&quot;volume&quot;:&quot;33&quot;},&quot;isTemporary&quot;:false},{&quot;id&quot;:&quot;c0385fae-355e-3ee5-9aff-86f08edf1dc3&quot;,&quot;itemData&quot;:{&quot;type&quot;:&quot;chapter&quot;,&quot;id&quot;:&quot;c0385fae-355e-3ee5-9aff-86f08edf1dc3&quot;,&quot;title&quot;:&quot;The “FERMEX” Method for Metabolite-Enriched Fungal Extracts&quot;,&quot;author&quot;:[{&quot;family&quot;:&quot;Bills&quot;,&quot;given&quot;:&quot;Gerald F.&quot;,&quot;parse-names&quot;:false,&quot;dropping-particle&quot;:&quot;&quot;,&quot;non-dropping-particle&quot;:&quot;&quot;},{&quot;family&quot;:&quot;Dombrowski&quot;,&quot;given&quot;:&quot;Anne W.&quot;,&quot;parse-names&quot;:false,&quot;dropping-particle&quot;:&quot;&quot;,&quot;non-dropping-particle&quot;:&quot;&quot;},{&quot;family&quot;:&quot;Goetz&quot;,&quot;given&quot;:&quot;Michael A.&quot;,&quot;parse-names&quot;:false,&quot;dropping-particle&quot;:&quot;&quot;,&quot;non-dropping-particle&quot;:&quot;&quot;}],&quot;DOI&quot;:&quot;10.1007/978-1-62703-122-6_5&quot;,&quot;issued&quot;:{&quot;date-parts&quot;:[[2012]]},&quot;page&quot;:&quot;79-96&quot;,&quot;container-title-short&quot;:&quot;&quot;},&quot;isTemporary&quot;:false},{&quot;id&quot;:&quot;8ba2ac4e-13ae-3159-bc95-75468e6c7eae&quot;,&quot;itemData&quot;:{&quot;type&quot;:&quot;article-journal&quot;,&quot;id&quot;:&quot;8ba2ac4e-13ae-3159-bc95-75468e6c7eae&quot;,&quot;title&quot;:&quot;Design Aspects of Solid State Fermentation as Applied to Microbial Bioprocessing&quot;,&quot;author&quot;:[{&quot;family&quot;:&quot;Webb&quot;,&quot;given&quot;:&quot;Colin&quot;,&quot;parse-names&quot;:false,&quot;dropping-particle&quot;:&quot;&quot;,&quot;non-dropping-particle&quot;:&quot;&quot;},{&quot;family&quot;:&quot;Musaalbakri Abdul Manan&quot;,&quot;given&quot;:&quot;&quot;,&quot;parse-names&quot;:false,&quot;dropping-particle&quot;:&quot;&quot;,&quot;non-dropping-particle&quot;:&quot;&quot;}],&quot;container-title&quot;:&quot;Journal of Applied Biotechnology &amp; Bioengineering&quot;,&quot;DOI&quot;:&quot;10.15406/jabb.2017.04.00094&quot;,&quot;ISSN&quot;:&quot;25728466&quot;,&quot;issued&quot;:{&quot;date-parts&quot;:[[2017,10,17]]},&quot;issue&quot;:&quot;1&quot;,&quot;volume&quot;:&quot;4&quot;,&quot;container-title-short&quot;:&quot;&quot;},&quot;isTemporary&quot;:false}]},{&quot;citationID&quot;:&quot;MENDELEY_CITATION_086d4daf-d07c-468a-87af-7fb40e859625&quot;,&quot;properties&quot;:{&quot;noteIndex&quot;:0},&quot;isEdited&quot;:false,&quot;manualOverride&quot;:{&quot;isManuallyOverridden&quot;:true,&quot;citeprocText&quot;:&quot;(Bigelis et al., 2006)&quot;,&quot;manualOverrideText&quot;:&quot;Bigelis et al., in 2006&quot;},&quot;citationTag&quot;:&quot;MENDELEY_CITATION_v3_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&quot;,&quot;citationItems&quot;:[{&quot;id&quot;:&quot;2d6d3fa9-c304-3fbc-9376-b4b9cf3dc25c&quot;,&quot;itemData&quot;:{&quot;type&quot;:&quot;article-journal&quot;,&quot;id&quot;:&quot;2d6d3fa9-c304-3fbc-9376-b4b9cf3dc25c&quot;,&quot;title&quot;:&quot;Production of fungal antibiotics using polymeric solid supports in solid-state and liquid fermentation&quot;,&quot;author&quot;:[{&quot;family&quot;:&quot;Bigelis&quot;,&quot;given&quot;:&quot;Ramunas&quot;,&quot;parse-names&quot;:false,&quot;dropping-particle&quot;:&quot;&quot;,&quot;non-dropping-particle&quot;:&quot;&quot;},{&quot;family&quot;:&quot;He&quot;,&quot;given&quot;:&quot;Haiyin&quot;,&quot;parse-names&quot;:false,&quot;dropping-particle&quot;:&quot;&quot;,&quot;non-dropping-particle&quot;:&quot;&quot;},{&quot;family&quot;:&quot;Yang&quot;,&quot;given&quot;:&quot;Hui Y.&quot;,&quot;parse-names&quot;:false,&quot;dropping-particle&quot;:&quot;&quot;,&quot;non-dropping-particle&quot;:&quot;&quot;},{&quot;family&quot;:&quot;Chang&quot;,&quot;given&quot;:&quot;Li-Ping&quot;,&quot;parse-names&quot;:false,&quot;dropping-particle&quot;:&quot;&quot;,&quot;non-dropping-particle&quot;:&quot;&quot;},{&quot;family&quot;:&quot;Greenstein&quot;,&quot;given&quot;:&quot;Michael&quot;,&quot;parse-names&quot;:false,&quot;dropping-particle&quot;:&quot;&quot;,&quot;non-dropping-particle&quot;:&quot;&quot;}],&quot;container-title&quot;:&quot;Journal of Industrial Microbiology &amp; Biotechnology&quot;,&quot;container-title-short&quot;:&quot;J Ind Microbiol Biotechnol&quot;,&quot;DOI&quot;:&quot;10.1007/s10295-006-0126-z&quot;,&quot;ISSN&quot;:&quot;1367-5435&quot;,&quot;issued&quot;:{&quot;date-parts&quot;:[[2006,10,6]]},&quot;page&quot;:&quot;815-826&quot;,&quot;issue&quot;:&quot;10&quot;,&quot;volume&quot;:&quot;33&quot;},&quot;isTemporary&quot;:false}]},{&quot;citationID&quot;:&quot;MENDELEY_CITATION_2dbd77fa-2200-469b-a027-fa9bfa6fc9e9&quot;,&quot;properties&quot;:{&quot;noteIndex&quot;:0},&quot;isEdited&quot;:false,&quot;manualOverride&quot;:{&quot;isManuallyOverridden&quot;:false,&quot;citeprocText&quot;:&quot;(Toghueo et al., 2020; Xue et al., 2023)&quot;,&quot;manualOverrideText&quot;:&quot;&quot;},&quot;citationTag&quot;:&quot;MENDELEY_CITATION_v3_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&quot;,&quot;citationItems&quot;:[{&quot;id&quot;:&quot;364e1177-ff57-3630-99e5-8b2421f5ca70&quot;,&quot;itemData&quot;:{&quot;type&quot;:&quot;article-journal&quot;,&quot;id&quot;:&quot;364e1177-ff57-3630-99e5-8b2421f5ca70&quot;,&quot;title&quot;:&quot;Recent Advances in Search of Bioactive Secondary Metabolites from Fungi Triggered by Chemical Epigenetic Modifiers&quot;,&quot;author&quot;:[{&quot;family&quot;:&quot;Xue&quot;,&quot;given&quot;:&quot;Mengyao&quot;,&quot;parse-names&quot;:false,&quot;dropping-particle&quot;:&quot;&quot;,&quot;non-dropping-particle&quot;:&quot;&quot;},{&quot;family&quot;:&quot;Hou&quot;,&quot;given&quot;:&quot;Xuwen&quot;,&quot;parse-names&quot;:false,&quot;dropping-particle&quot;:&quot;&quot;,&quot;non-dropping-particle&quot;:&quot;&quot;},{&quot;family&quot;:&quot;Fu&quot;,&quot;given&quot;:&quot;Jiajin&quot;,&quot;parse-names&quot;:false,&quot;dropping-particle&quot;:&quot;&quot;,&quot;non-dropping-particle&quot;:&quot;&quot;},{&quot;family&quot;:&quot;Zhang&quot;,&quot;given&quot;:&quot;Jiayin&quot;,&quot;parse-names&quot;:false,&quot;dropping-particle&quot;:&quot;&quot;,&quot;non-dropping-particle&quot;:&quot;&quot;},{&quot;family&quot;:&quot;Wang&quot;,&quot;given&quot;:&quot;Jiacheng&quot;,&quot;parse-names&quot;:false,&quot;dropping-particle&quot;:&quot;&quot;,&quot;non-dropping-particle&quot;:&quot;&quot;},{&quot;family&quot;:&quot;Zhao&quot;,&quot;given&quot;:&quot;Zhitong&quot;,&quot;parse-names&quot;:false,&quot;dropping-particle&quot;:&quot;&quot;,&quot;non-dropping-particle&quot;:&quot;&quot;},{&quot;family&quot;:&quot;Xu&quot;,&quot;given&quot;:&quot;Dan&quot;,&quot;parse-names&quot;:false,&quot;dropping-particle&quot;:&quot;&quot;,&quot;non-dropping-particle&quot;:&quot;&quot;},{&quot;family&quot;:&quot;Lai&quot;,&quot;given&quot;:&quot;Daowan&quot;,&quot;parse-names&quot;:false,&quot;dropping-particle&quot;:&quot;&quot;,&quot;non-dropping-particle&quot;:&quot;&quot;},{&quot;family&quot;:&quot;Zhou&quot;,&quot;given&quot;:&quot;Ligang&quot;,&quot;parse-names&quot;:false,&quot;dropping-particle&quot;:&quot;&quot;,&quot;non-dropping-particle&quot;:&quot;&quot;}],&quot;container-title&quot;:&quot;Journal of Fungi&quot;,&quot;DOI&quot;:&quot;10.3390/jof9020172&quot;,&quot;ISSN&quot;:&quot;2309-608X&quot;,&quot;issued&quot;:{&quot;date-parts&quot;:[[2023,1,28]]},&quot;page&quot;:&quot;172&quot;,&quot;abstract&quot;:&quot;&lt;p&gt;Genomic analysis has demonstrated that many fungi possess essential gene clusters for the production of previously unobserved secondary metabolites; however, these genes are normally reduced or silenced under most conditions. These cryptic biosynthetic gene clusters have become treasures of new bioactive secondary metabolites. The induction of these biosynthetic gene clusters under stress or special conditions can improve the titers of known compounds or the production of novel compounds. Among the inducing strategies, chemical-epigenetic regulation is considered a powerful approach, and it uses small-molecule epigenetic modifiers, which mainly act as the inhibitors of DNA methyltransferase, histone deacetylase, and histone acetyltransferase, to promote changes in the structure of DNA, histones, and proteasomes and to further activate cryptic biosynthetic gene clusters for the production of a wide variety of bioactive secondary metabolites. These epigenetic modifiers mainly include 5-azacytidine, suberoylanilide hydroxamic acid, suberoyl bishydroxamic acid, sodium butyrate, and nicotinamide. This review gives an overview on the method of chemical epigenetic modifiers to trigger silent or low-expressed biosynthetic pathways to yield bioactive natural products through external cues of fungi, mainly based on the research progress in the period from 2007 to 2022. The production of about 540 fungal secondary metabolites was found to be induced or enhanced by chemical epigenetic modifiers. Some of them exhibited significant biological activities such as cytotoxic, antimicrobial, anti-inflammatory, and antioxidant activity.&lt;/p&gt;&quot;,&quot;issue&quot;:&quot;2&quot;,&quot;volume&quot;:&quot;9&quot;,&quot;container-title-short&quot;:&quot;&quot;},&quot;isTemporary&quot;:false},{&quot;id&quot;:&quot;06667384-faa0-3fe3-8631-b7f08f3d12f1&quot;,&quot;itemData&quot;:{&quot;type&quot;:&quot;article-journal&quot;,&quot;id&quot;:&quot;06667384-faa0-3fe3-8631-b7f08f3d12f1&quot;,&quot;title&quot;:&quot;Recent advances in inducing endophytic fungal specialized metabolites using small molecule elicitors including epigenetic modifiers&quot;,&quot;author&quot;:[{&quot;family&quot;:&quot;Toghueo&quot;,&quot;given&quot;:&quot;Rufin Marie Kouipou&quot;,&quot;parse-names&quot;:false,&quot;dropping-particle&quot;:&quot;&quot;,&quot;non-dropping-particle&quot;:&quot;&quot;},{&quot;family&quot;:&quot;Sahal&quot;,&quot;given&quot;:&quot;Dinkar&quot;,&quot;parse-names&quot;:false,&quot;dropping-particle&quot;:&quot;&quot;,&quot;non-dropping-particle&quot;:&quot;&quot;},{&quot;family&quot;:&quot;Boyom&quot;,&quot;given&quot;:&quot;Fabrice Fekam&quot;,&quot;parse-names&quot;:false,&quot;dropping-particle&quot;:&quot;&quot;,&quot;non-dropping-particle&quot;:&quot;&quot;}],&quot;container-title&quot;:&quot;Phytochemistry&quot;,&quot;DOI&quot;:&quot;10.1016/j.phytochem.2020.112338&quot;,&quot;ISSN&quot;:&quot;00319422&quot;,&quot;issued&quot;:{&quot;date-parts&quot;:[[2020,6]]},&quot;page&quot;:&quot;112338&quot;,&quot;volume&quot;:&quot;174&quot;,&quot;container-title-short&quot;:&quot;Phytochemistry&quot;},&quot;isTemporary&quot;:false}]},{&quot;citationID&quot;:&quot;MENDELEY_CITATION_803f3fec-022b-4782-af24-586e750c4c4c&quot;,&quot;properties&quot;:{&quot;noteIndex&quot;:0},&quot;isEdited&quot;:false,&quot;manualOverride&quot;:{&quot;isManuallyOverridden&quot;:false,&quot;citeprocText&quot;:&quot;(Hautbergue et al., 2018; Toghueo et al., 2020)&quot;,&quot;manualOverrideText&quot;:&quot;&quot;},&quot;citationTag&quot;:&quot;MENDELEY_CITATION_v3_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&quot;,&quot;citationItems&quot;:[{&quot;id&quot;:&quot;e529bd25-432b-3e15-a5c4-a6e464479b02&quot;,&quot;itemData&quot;:{&quot;type&quot;:&quot;article-journal&quot;,&quot;id&quot;:&quot;e529bd25-432b-3e15-a5c4-a6e464479b02&quot;,&quot;title&quot;:&quot;From genomics to metabolomics, moving toward an integrated strategy for the discovery of fungal secondary metabolites&quot;,&quot;author&quot;:[{&quot;family&quot;:&quot;Hautbergue&quot;,&quot;given&quot;:&quot;T.&quot;,&quot;parse-names&quot;:false,&quot;dropping-particle&quot;:&quot;&quot;,&quot;non-dropping-particle&quot;:&quot;&quot;},{&quot;family&quot;:&quot;Jamin&quot;,&quot;given&quot;:&quot;E. L.&quot;,&quot;parse-names&quot;:false,&quot;dropping-particle&quot;:&quot;&quot;,&quot;non-dropping-particle&quot;:&quot;&quot;},{&quot;family&quot;:&quot;Debrauwer&quot;,&quot;given&quot;:&quot;L.&quot;,&quot;parse-names&quot;:false,&quot;dropping-particle&quot;:&quot;&quot;,&quot;non-dropping-particle&quot;:&quot;&quot;},{&quot;family&quot;:&quot;Puel&quot;,&quot;given&quot;:&quot;O.&quot;,&quot;parse-names&quot;:false,&quot;dropping-particle&quot;:&quot;&quot;,&quot;non-dropping-particle&quot;:&quot;&quot;},{&quot;family&quot;:&quot;Oswald&quot;,&quot;given&quot;:&quot;I. P.&quot;,&quot;parse-names&quot;:false,&quot;dropping-particle&quot;:&quot;&quot;,&quot;non-dropping-particle&quot;:&quot;&quot;}],&quot;container-title&quot;:&quot;Natural Product Reports&quot;,&quot;DOI&quot;:&quot;10.1039/C7NP00032D&quot;,&quot;ISSN&quot;:&quot;0265-0568&quot;,&quot;issued&quot;:{&quot;date-parts&quot;:[[2018]]},&quot;page&quot;:&quot;147-173&quot;,&quot;abstract&quot;:&quot;&lt;p&gt;Fungal secondary metabolites are defined by bioactive properties that ensure adaptation of the fungus to its environment.&lt;/p&gt;&quot;,&quot;issue&quot;:&quot;2&quot;,&quot;volume&quot;:&quot;35&quot;,&quot;container-title-short&quot;:&quot;Nat Prod Rep&quot;},&quot;isTemporary&quot;:false},{&quot;id&quot;:&quot;06667384-faa0-3fe3-8631-b7f08f3d12f1&quot;,&quot;itemData&quot;:{&quot;type&quot;:&quot;article-journal&quot;,&quot;id&quot;:&quot;06667384-faa0-3fe3-8631-b7f08f3d12f1&quot;,&quot;title&quot;:&quot;Recent advances in inducing endophytic fungal specialized metabolites using small molecule elicitors including epigenetic modifiers&quot;,&quot;author&quot;:[{&quot;family&quot;:&quot;Toghueo&quot;,&quot;given&quot;:&quot;Rufin Marie Kouipou&quot;,&quot;parse-names&quot;:false,&quot;dropping-particle&quot;:&quot;&quot;,&quot;non-dropping-particle&quot;:&quot;&quot;},{&quot;family&quot;:&quot;Sahal&quot;,&quot;given&quot;:&quot;Dinkar&quot;,&quot;parse-names&quot;:false,&quot;dropping-particle&quot;:&quot;&quot;,&quot;non-dropping-particle&quot;:&quot;&quot;},{&quot;family&quot;:&quot;Boyom&quot;,&quot;given&quot;:&quot;Fabrice Fekam&quot;,&quot;parse-names&quot;:false,&quot;dropping-particle&quot;:&quot;&quot;,&quot;non-dropping-particle&quot;:&quot;&quot;}],&quot;container-title&quot;:&quot;Phytochemistry&quot;,&quot;DOI&quot;:&quot;10.1016/j.phytochem.2020.112338&quot;,&quot;ISSN&quot;:&quot;00319422&quot;,&quot;issued&quot;:{&quot;date-parts&quot;:[[2020,6]]},&quot;page&quot;:&quot;112338&quot;,&quot;volume&quot;:&quot;174&quot;,&quot;container-title-short&quot;:&quot;Phytochemistry&quot;},&quot;isTemporary&quot;:false}]},{&quot;citationID&quot;:&quot;MENDELEY_CITATION_7d548cff-333e-4942-9d9f-1bb253a9d606&quot;,&quot;properties&quot;:{&quot;noteIndex&quot;:0},&quot;isEdited&quot;:false,&quot;manualOverride&quot;:{&quot;isManuallyOverridden&quot;:false,&quot;citeprocText&quot;:&quot;(Toghueo et al., 2020)&quot;,&quot;manualOverrideText&quot;:&quot;&quot;},&quot;citationTag&quot;:&quot;MENDELEY_CITATION_v3_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&quot;,&quot;citationItems&quot;:[{&quot;id&quot;:&quot;06667384-faa0-3fe3-8631-b7f08f3d12f1&quot;,&quot;itemData&quot;:{&quot;type&quot;:&quot;article-journal&quot;,&quot;id&quot;:&quot;06667384-faa0-3fe3-8631-b7f08f3d12f1&quot;,&quot;title&quot;:&quot;Recent advances in inducing endophytic fungal specialized metabolites using small molecule elicitors including epigenetic modifiers&quot;,&quot;author&quot;:[{&quot;family&quot;:&quot;Toghueo&quot;,&quot;given&quot;:&quot;Rufin Marie Kouipou&quot;,&quot;parse-names&quot;:false,&quot;dropping-particle&quot;:&quot;&quot;,&quot;non-dropping-particle&quot;:&quot;&quot;},{&quot;family&quot;:&quot;Sahal&quot;,&quot;given&quot;:&quot;Dinkar&quot;,&quot;parse-names&quot;:false,&quot;dropping-particle&quot;:&quot;&quot;,&quot;non-dropping-particle&quot;:&quot;&quot;},{&quot;family&quot;:&quot;Boyom&quot;,&quot;given&quot;:&quot;Fabrice Fekam&quot;,&quot;parse-names&quot;:false,&quot;dropping-particle&quot;:&quot;&quot;,&quot;non-dropping-particle&quot;:&quot;&quot;}],&quot;container-title&quot;:&quot;Phytochemistry&quot;,&quot;DOI&quot;:&quot;10.1016/j.phytochem.2020.112338&quot;,&quot;ISSN&quot;:&quot;00319422&quot;,&quot;issued&quot;:{&quot;date-parts&quot;:[[2020,6]]},&quot;page&quot;:&quot;112338&quot;,&quot;volume&quot;:&quot;174&quot;,&quot;container-title-short&quot;:&quot;Phytochemistry&quot;},&quot;isTemporary&quot;:false}]},{&quot;citationID&quot;:&quot;MENDELEY_CITATION_1f7c5d16-7bdf-4a5c-b85f-de3723a3fa84&quot;,&quot;properties&quot;:{&quot;noteIndex&quot;:0},&quot;isEdited&quot;:false,&quot;manualOverride&quot;:{&quot;isManuallyOverridden&quot;:true,&quot;citeprocText&quot;:&quot;(M. Chen et al., 2016)&quot;,&quot;manualOverrideText&quot;:&quot;Chen et al., in 2016&quot;},&quot;citationTag&quot;:&quot;MENDELEY_CITATION_v3_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&quot;,&quot;citationItems&quot;:[{&quot;id&quot;:&quot;2044efe9-f292-361c-8bf8-14e097576b2f&quot;,&quot;itemData&quot;:{&quot;type&quot;:&quot;article-journal&quot;,&quot;id&quot;:&quot;2044efe9-f292-361c-8bf8-14e097576b2f&quot;,&quot;title&quot;:&quot;DNA Methyltransferase Inhibitor Induced Fungal Biosynthetic Products: Diethylene Glycol Phthalate Ester Oligomers from the Marine-Derived Fungus Cochliobolus lunatus&quot;,&quot;author&quot;:[{&quot;family&quot;:&quot;Chen&quot;,&quot;given&quot;:&quot;Min&quot;,&quot;parse-names&quot;:false,&quot;dropping-particle&quot;:&quot;&quot;,&quot;non-dropping-particle&quot;:&quot;&quot;},{&quot;family&quot;:&quot;Zhang&quot;,&quot;given&quot;:&quot;Wei&quot;,&quot;parse-names&quot;:false,&quot;dropping-particle&quot;:&quot;&quot;,&quot;non-dropping-particle&quot;:&quot;&quot;},{&quot;family&quot;:&quot;Shao&quot;,&quot;given&quot;:&quot;Chang-Lun&quot;,&quot;parse-names&quot;:false,&quot;dropping-particle&quot;:&quot;&quot;,&quot;non-dropping-particle&quot;:&quot;&quot;},{&quot;family&quot;:&quot;Chi&quot;,&quot;given&quot;:&quot;Zhen-Ming&quot;,&quot;parse-names&quot;:false,&quot;dropping-particle&quot;:&quot;&quot;,&quot;non-dropping-particle&quot;:&quot;&quot;},{&quot;family&quot;:&quot;Wang&quot;,&quot;given&quot;:&quot;Chang-Yun&quot;,&quot;parse-names&quot;:false,&quot;dropping-particle&quot;:&quot;&quot;,&quot;non-dropping-particle&quot;:&quot;&quot;}],&quot;container-title&quot;:&quot;Marine Biotechnology&quot;,&quot;DOI&quot;:&quot;10.1007/s10126-016-9703-y&quot;,&quot;ISSN&quot;:&quot;1436-2228&quot;,&quot;issued&quot;:{&quot;date-parts&quot;:[[2016,6,31]]},&quot;page&quot;:&quot;409-417&quot;,&quot;issue&quot;:&quot;3&quot;,&quot;volume&quot;:&quot;18&quot;,&quot;container-title-short&quot;:&quot;&quot;},&quot;isTemporary&quot;:false}]},{&quot;citationID&quot;:&quot;MENDELEY_CITATION_11a03100-5e62-40e7-b178-1a9106e657df&quot;,&quot;properties&quot;:{&quot;noteIndex&quot;:0},&quot;isEdited&quot;:false,&quot;manualOverride&quot;:{&quot;isManuallyOverridden&quot;:false,&quot;citeprocText&quot;:&quot;(Siless et al., 2018)&quot;,&quot;manualOverrideText&quot;:&quot;&quot;},&quot;citationTag&quot;:&quot;MENDELEY_CITATION_v3_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&quot;,&quot;citationItems&quot;:[{&quot;id&quot;:&quot;470815f0-335b-3704-b976-d4fae7ba9483&quot;,&quot;itemData&quot;:{&quot;type&quot;:&quot;article-journal&quot;,&quot;id&quot;:&quot;470815f0-335b-3704-b976-d4fae7ba9483&quot;,&quot;title&quot;:&quot;Metabolites from the Dark Septate Endophyte &lt;i&gt;Drechslera&lt;/i&gt; sp. Evaluation by &lt;scp&gt;LC&lt;/scp&gt; / &lt;scp&gt;MS&lt;/scp&gt; and Principal Component Analysis of Culture Extracts with Histone Deacetylase Inhibitors&quot;,&quot;author&quot;:[{&quot;family&quot;:&quot;Siless&quot;,&quot;given&quot;:&quot;Gastón E.&quot;,&quot;parse-names&quot;:false,&quot;dropping-particle&quot;:&quot;&quot;,&quot;non-dropping-particle&quot;:&quot;&quot;},{&quot;family&quot;:&quot;Gallardo&quot;,&quot;given&quot;:&quot;Gabriela L.&quot;,&quot;parse-names&quot;:false,&quot;dropping-particle&quot;:&quot;&quot;,&quot;non-dropping-particle&quot;:&quot;&quot;},{&quot;family&quot;:&quot;Rodriguez&quot;,&quot;given&quot;:&quot;María Alejandra&quot;,&quot;parse-names&quot;:false,&quot;dropping-particle&quot;:&quot;&quot;,&quot;non-dropping-particle&quot;:&quot;&quot;},{&quot;family&quot;:&quot;Rincón&quot;,&quot;given&quot;:&quot;Yuliet A.&quot;,&quot;parse-names&quot;:false,&quot;dropping-particle&quot;:&quot;&quot;,&quot;non-dropping-particle&quot;:&quot;&quot;},{&quot;family&quot;:&quot;Godeas&quot;,&quot;given&quot;:&quot;Alicia M.&quot;,&quot;parse-names&quot;:false,&quot;dropping-particle&quot;:&quot;&quot;,&quot;non-dropping-particle&quot;:&quot;&quot;},{&quot;family&quot;:&quot;Cabrera&quot;,&quot;given&quot;:&quot;Gabriela M.&quot;,&quot;parse-names&quot;:false,&quot;dropping-particle&quot;:&quot;&quot;,&quot;non-dropping-particle&quot;:&quot;&quot;}],&quot;container-title&quot;:&quot;Chemistry &amp; Biodiversity&quot;,&quot;DOI&quot;:&quot;10.1002/cbdv.201800133&quot;,&quot;ISSN&quot;:&quot;1612-1872&quot;,&quot;issued&quot;:{&quot;date-parts&quot;:[[2018,8,15]]},&quot;abstract&quot;:&quot;&lt;p&gt; Secondary metabolites from the cultures of the dark septate fungal endophyte ( &lt;styled-content style=\&quot;fixed-case\&quot;&gt;DSE&lt;/styled-content&gt; ) &lt;italic&gt;Drechslera&lt;/italic&gt; sp., isolated from the roots of rye grass ( &lt;italic&gt;Lollium&lt;/italic&gt; sp.) and cultured under different experimental conditions, are described here for the first time. The use of suberoylanilidehydroxamic acid ( &lt;styled-content style=\&quot;fixed-case\&quot;&gt;SAHA&lt;/styled-content&gt; ) and other histone deacetylase inhibitors as epigenetic modifiers in the culture medium was evaluated by &lt;styled-content style=\&quot;fixed-case\&quot;&gt;LC&lt;/styled-content&gt; / &lt;styled-content style=\&quot;fixed-case\&quot;&gt;MS&lt;/styled-content&gt; and &lt;styled-content style=\&quot;fixed-case\&quot;&gt;LC&lt;/styled-content&gt; / &lt;styled-content style=\&quot;fixed-case\&quot;&gt;MS&lt;/styled-content&gt; / &lt;styled-content style=\&quot;fixed-case\&quot;&gt;MS&lt;/styled-content&gt; . Several differences in the metabolite production were detected by means of supervised principal component analysis ( &lt;styled-content style=\&quot;fixed-case\&quot;&gt;PCA&lt;/styled-content&gt; ) of &lt;styled-content style=\&quot;fixed-case\&quot;&gt;LC&lt;/styled-content&gt; / &lt;styled-content style=\&quot;fixed-case\&quot;&gt;MS&lt;/styled-content&gt; data. The presence of the compounds in the culture medium or in the mycelium was compared. &lt;/p&gt;&quot;,&quot;issue&quot;:&quot;8&quot;,&quot;volume&quot;:&quot;15&quot;,&quot;container-title-short&quot;:&quot;Chem Biodivers&quot;},&quot;isTemporary&quot;:false}]},{&quot;citationID&quot;:&quot;MENDELEY_CITATION_58977313-c50e-4306-97a9-4c538c505fd1&quot;,&quot;properties&quot;:{&quot;noteIndex&quot;:0},&quot;isEdited&quot;:false,&quot;manualOverride&quot;:{&quot;isManuallyOverridden&quot;:false,&quot;citeprocText&quot;:&quot;(Shwab et al., 2007)&quot;,&quot;manualOverrideText&quot;:&quot;&quot;},&quot;citationTag&quot;:&quot;MENDELEY_CITATION_v3_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&quot;,&quot;citationItems&quot;:[{&quot;id&quot;:&quot;42fa4ac1-d81f-362b-a075-eb2a41c691c2&quot;,&quot;itemData&quot;:{&quot;type&quot;:&quot;article-journal&quot;,&quot;id&quot;:&quot;42fa4ac1-d81f-362b-a075-eb2a41c691c2&quot;,&quot;title&quot;:&quot;Histone Deacetylase Activity Regulates Chemical Diversity in &lt;i&gt;Aspergillus&lt;/i&gt;&quot;,&quot;author&quot;:[{&quot;family&quot;:&quot;Shwab&quot;,&quot;given&quot;:&quot;E. Keats&quot;,&quot;parse-names&quot;:false,&quot;dropping-particle&quot;:&quot;&quot;,&quot;non-dropping-particle&quot;:&quot;&quot;},{&quot;family&quot;:&quot;Bok&quot;,&quot;given&quot;:&quot;Jin Woo&quot;,&quot;parse-names&quot;:false,&quot;dropping-particle&quot;:&quot;&quot;,&quot;non-dropping-particle&quot;:&quot;&quot;},{&quot;family&quot;:&quot;Tribus&quot;,&quot;given&quot;:&quot;Martin&quot;,&quot;parse-names&quot;:false,&quot;dropping-particle&quot;:&quot;&quot;,&quot;non-dropping-particle&quot;:&quot;&quot;},{&quot;family&quot;:&quot;Galehr&quot;,&quot;given&quot;:&quot;Johannes&quot;,&quot;parse-names&quot;:false,&quot;dropping-particle&quot;:&quot;&quot;,&quot;non-dropping-particle&quot;:&quot;&quot;},{&quot;family&quot;:&quot;Graessle&quot;,&quot;given&quot;:&quot;Stefan&quot;,&quot;parse-names&quot;:false,&quot;dropping-particle&quot;:&quot;&quot;,&quot;non-dropping-particle&quot;:&quot;&quot;},{&quot;family&quot;:&quot;Keller&quot;,&quot;given&quot;:&quot;Nancy P.&quot;,&quot;parse-names&quot;:false,&quot;dropping-particle&quot;:&quot;&quot;,&quot;non-dropping-particle&quot;:&quot;&quot;}],&quot;container-title&quot;:&quot;Eukaryotic Cell&quot;,&quot;DOI&quot;:&quot;10.1128/EC.00186-07&quot;,&quot;ISSN&quot;:&quot;1535-9778&quot;,&quot;issued&quot;:{&quot;date-parts&quot;:[[2007,9]]},&quot;page&quot;:&quot;1656-1664&quot;,&quot;abstract&quot;:&quot;&lt;p&gt; Bioactive small molecules are critical in &lt;italic&gt;Aspergillus&lt;/italic&gt; species during their development and interaction with other organisms. Genes dedicated to their production are encoded in clusters that can be located throughout the genome. We show that deletion of &lt;italic&gt;hdaA&lt;/italic&gt; , encoding an &lt;italic&gt;Aspergillus nidulans&lt;/italic&gt; histone deacetylase (HDAC), causes transcriptional activation of two telomere-proximal gene clusters—and subsequent increased levels of the corresponding molecules (toxin and antibiotic)—but not of a telomere-distal cluster. Introduction of two additional HDAC mutant alleles in a Δ &lt;italic&gt;hdaA&lt;/italic&gt; background had minimal effects on expression of the two HdaA-regulated clusters. Treatment of other fungal genera with HDAC inhibitors resulted in overproduction of several metabolites, suggesting a conserved mechanism of HDAC repression of some secondary-metabolite gene clusters. Chromatin regulation of small-molecule gene clusters may enable filamentous fungi to successfully exploit environmental resources by modifying chemical diversity. &lt;/p&gt;&quot;,&quot;issue&quot;:&quot;9&quot;,&quot;volume&quot;:&quot;6&quot;,&quot;container-title-short&quot;:&quot;Eukaryot Cell&quot;},&quot;isTemporary&quot;:false}]},{&quot;citationID&quot;:&quot;MENDELEY_CITATION_af909383-033d-4cf7-bfa8-707df712a5b8&quot;,&quot;properties&quot;:{&quot;noteIndex&quot;:0},&quot;isEdited&quot;:false,&quot;manualOverride&quot;:{&quot;isManuallyOverridden&quot;:false,&quot;citeprocText&quot;:&quot;(Henrikson et al., 2009)&quot;,&quot;manualOverrideText&quot;:&quot;&quot;},&quot;citationTag&quot;:&quot;MENDELEY_CITATION_v3_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&quot;,&quot;citationItems&quot;:[{&quot;id&quot;:&quot;c05dc7e8-5d07-36a3-b860-6117a373c8e1&quot;,&quot;itemData&quot;:{&quot;type&quot;:&quot;article-journal&quot;,&quot;id&quot;:&quot;c05dc7e8-5d07-36a3-b860-6117a373c8e1&quot;,&quot;title&quot;:&quot;A chemical epigenetics approach for engineering the in situbiosynthesis of a cryptic natural product from Aspergillus niger&quot;,&quot;author&quot;:[{&quot;family&quot;:&quot;Henrikson&quot;,&quot;given&quot;:&quot;Jon C.&quot;,&quot;parse-names&quot;:false,&quot;dropping-particle&quot;:&quot;&quot;,&quot;non-dropping-particle&quot;:&quot;&quot;},{&quot;family&quot;:&quot;Hoover&quot;,&quot;given&quot;:&quot;Ashley R.&quot;,&quot;parse-names&quot;:false,&quot;dropping-particle&quot;:&quot;&quot;,&quot;non-dropping-particle&quot;:&quot;&quot;},{&quot;family&quot;:&quot;Joyner&quot;,&quot;given&quot;:&quot;P. Matthew&quot;,&quot;parse-names&quot;:false,&quot;dropping-particle&quot;:&quot;&quot;,&quot;non-dropping-particle&quot;:&quot;&quot;},{&quot;family&quot;:&quot;Cichewicz&quot;,&quot;given&quot;:&quot;Robert H.&quot;,&quot;parse-names&quot;:false,&quot;dropping-particle&quot;:&quot;&quot;,&quot;non-dropping-particle&quot;:&quot;&quot;}],&quot;container-title&quot;:&quot;Org. Biomol. Chem.&quot;,&quot;DOI&quot;:&quot;10.1039/B819208A&quot;,&quot;ISSN&quot;:&quot;1477-0520&quot;,&quot;issued&quot;:{&quot;date-parts&quot;:[[2009]]},&quot;page&quot;:&quot;435-438&quot;,&quot;issue&quot;:&quot;3&quot;,&quot;volume&quot;:&quot;7&quot;,&quot;container-title-short&quot;:&quot;&quot;},&quot;isTemporary&quot;:false}]},{&quot;citationID&quot;:&quot;MENDELEY_CITATION_b08f867d-1e4d-4d09-a4d6-553eea433f2b&quot;,&quot;properties&quot;:{&quot;noteIndex&quot;:0},&quot;isEdited&quot;:false,&quot;manualOverride&quot;:{&quot;isManuallyOverridden&quot;:true,&quot;citeprocText&quot;:&quot;(J. Sun et al., 2012)&quot;,&quot;manualOverrideText&quot;:&quot;(Sun et al., 2012)&quot;},&quot;citationTag&quot;:&quot;MENDELEY_CITATION_v3_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&quot;,&quot;citationItems&quot;:[{&quot;id&quot;:&quot;dab1039a-15dc-3ffc-9941-003da3c2ba03&quot;,&quot;itemData&quot;:{&quot;type&quot;:&quot;article-journal&quot;,&quot;id&quot;:&quot;dab1039a-15dc-3ffc-9941-003da3c2ba03&quot;,&quot;title&quot;:&quot;Induced production of mycotoxins in an endophytic fungus from the medicinal plant Datura stramonium L.&quot;,&quot;author&quot;:[{&quot;family&quot;:&quot;Sun&quot;,&quot;given&quot;:&quot;Jieyin&quot;,&quot;parse-names&quot;:false,&quot;dropping-particle&quot;:&quot;&quot;,&quot;non-dropping-particle&quot;:&quot;&quot;},{&quot;family&quot;:&quot;Awakawa&quot;,&quot;given&quot;:&quot;Takayoshi&quot;,&quot;parse-names&quot;:false,&quot;dropping-particle&quot;:&quot;&quot;,&quot;non-dropping-particle&quot;:&quot;&quot;},{&quot;family&quot;:&quot;Noguchi&quot;,&quot;given&quot;:&quot;Hiroshi&quot;,&quot;parse-names&quot;:false,&quot;dropping-particle&quot;:&quot;&quot;,&quot;non-dropping-particle&quot;:&quot;&quot;},{&quot;family&quot;:&quot;Abe&quot;,&quot;given&quot;:&quot;Ikuro&quot;,&quot;parse-names&quot;:false,&quot;dropping-particle&quot;:&quot;&quot;,&quot;non-dropping-particle&quot;:&quot;&quot;}],&quot;container-title&quot;:&quot;Bioorganic &amp; Medicinal Chemistry Letters&quot;,&quot;DOI&quot;:&quot;10.1016/j.bmcl.2012.08.063&quot;,&quot;ISSN&quot;:&quot;0960894X&quot;,&quot;issued&quot;:{&quot;date-parts&quot;:[[2012,10]]},&quot;page&quot;:&quot;6397-6400&quot;,&quot;issue&quot;:&quot;20&quot;,&quot;volume&quot;:&quot;22&quot;,&quot;container-title-short&quot;:&quot;Bioorg Med Chem Lett&quot;},&quot;isTemporary&quot;:false}]},{&quot;citationID&quot;:&quot;MENDELEY_CITATION_e7507fa1-65f3-430e-a725-3a03363ab230&quot;,&quot;properties&quot;:{&quot;noteIndex&quot;:0},&quot;isEdited&quot;:false,&quot;manualOverride&quot;:{&quot;isManuallyOverridden&quot;:false,&quot;citeprocText&quot;:&quot;(Beau et al., 2012)&quot;,&quot;manualOverrideText&quot;:&quot;&quot;},&quot;citationTag&quot;:&quot;MENDELEY_CITATION_v3_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&quot;,&quot;citationItems&quot;:[{&quot;id&quot;:&quot;63615363-ae6c-3918-9459-77f0e6240548&quot;,&quot;itemData&quot;:{&quot;type&quot;:&quot;article-journal&quot;,&quot;id&quot;:&quot;63615363-ae6c-3918-9459-77f0e6240548&quot;,&quot;title&quot;:&quot;Epigenetic Tailoring for the Production of Anti-Infective Cytosporones from the Marine Fungus Leucostoma persoonii&quot;,&quot;author&quot;:[{&quot;family&quot;:&quot;Beau&quot;,&quot;given&quot;:&quot;Jeremy&quot;,&quot;parse-names&quot;:false,&quot;dropping-particle&quot;:&quot;&quot;,&quot;non-dropping-particle&quot;:&quot;&quot;},{&quot;family&quot;:&quot;Mahid&quot;,&quot;given&quot;:&quot;Nida&quot;,&quot;parse-names&quot;:false,&quot;dropping-particle&quot;:&quot;&quot;,&quot;non-dropping-particle&quot;:&quot;&quot;},{&quot;family&quot;:&quot;Burda&quot;,&quot;given&quot;:&quot;Whittney N.&quot;,&quot;parse-names&quot;:false,&quot;dropping-particle&quot;:&quot;&quot;,&quot;non-dropping-particle&quot;:&quot;&quot;},{&quot;family&quot;:&quot;Harrington&quot;,&quot;given&quot;:&quot;Lacey&quot;,&quot;parse-names&quot;:false,&quot;dropping-particle&quot;:&quot;&quot;,&quot;non-dropping-particle&quot;:&quot;&quot;},{&quot;family&quot;:&quot;Shaw&quot;,&quot;given&quot;:&quot;Lindsey N.&quot;,&quot;parse-names&quot;:false,&quot;dropping-particle&quot;:&quot;&quot;,&quot;non-dropping-particle&quot;:&quot;&quot;},{&quot;family&quot;:&quot;Mutka&quot;,&quot;given&quot;:&quot;Tina&quot;,&quot;parse-names&quot;:false,&quot;dropping-particle&quot;:&quot;&quot;,&quot;non-dropping-particle&quot;:&quot;&quot;},{&quot;family&quot;:&quot;Kyle&quot;,&quot;given&quot;:&quot;Dennis E.&quot;,&quot;parse-names&quot;:false,&quot;dropping-particle&quot;:&quot;&quot;,&quot;non-dropping-particle&quot;:&quot;&quot;},{&quot;family&quot;:&quot;Barisic&quot;,&quot;given&quot;:&quot;Betty&quot;,&quot;parse-names&quot;:false,&quot;dropping-particle&quot;:&quot;&quot;,&quot;non-dropping-particle&quot;:&quot;&quot;},{&quot;family&quot;:&quot;Olphen&quot;,&quot;given&quot;:&quot;Alberto&quot;,&quot;parse-names&quot;:false,&quot;dropping-particle&quot;:&quot;&quot;,&quot;non-dropping-particle&quot;:&quot;Van&quot;},{&quot;family&quot;:&quot;Baker&quot;,&quot;given&quot;:&quot;Bill J.&quot;,&quot;parse-names&quot;:false,&quot;dropping-particle&quot;:&quot;&quot;,&quot;non-dropping-particle&quot;:&quot;&quot;}],&quot;container-title&quot;:&quot;Marine Drugs&quot;,&quot;container-title-short&quot;:&quot;Mar Drugs&quot;,&quot;DOI&quot;:&quot;10.3390/md10040762&quot;,&quot;ISSN&quot;:&quot;1660-3397&quot;,&quot;issued&quot;:{&quot;date-parts&quot;:[[2012,3,28]]},&quot;page&quot;:&quot;762-774&quot;,&quot;abstract&quot;:&quot;&lt;p&gt;Recent genomic studies have demonstrated that fungi can possess gene clusters encoding for the production of previously unobserved secondary metabolites. Activation of these attenuated or silenced genes to obtain either improved titers of known compounds or new ones altogether has been a subject of considerable interest. In our efforts to discover new chemotypes that are effective against infectious diseases, including malaria and methicillin-resistant Staphylococcus aureus (MRSA), we have isolated a strain of marine fungus, Leucostoma persoonii, that produces bioactive cytosporones. Epigenetic modifiers employed to activate secondary metabolite genes resulted in enhanced production of known cytosporones B (1, 360%), C (2, 580%) and E (3, 890%), as well as the production of the previously undescribed cytosporone R (4). Cytosporone E was the most bioactive, displaying an IC90 of 13 µM toward Plasmodium falciparum, with A549 cytotoxicity IC90 of 437 µM, representing a 90% inhibition therapeutic index (TI90 = IC90 A459/IC90 P. falciparum) of 33. In addition, cytosporone E was active against MRSA with a minimal inhibitory concentration (MIC) of 72 µM and inhibition of MRSA biofilm at roughly half that value (minimum biofilm eradication counts, MBEC90, was found to be 39 µM).&lt;/p&gt;&quot;,&quot;issue&quot;:&quot;4&quot;,&quot;volume&quot;:&quot;10&quot;},&quot;isTemporary&quot;:false}]},{&quot;citationID&quot;:&quot;MENDELEY_CITATION_73ac4454-f031-402a-b72c-1a25d66a995c&quot;,&quot;properties&quot;:{&quot;noteIndex&quot;:0},&quot;isEdited&quot;:false,&quot;manualOverride&quot;:{&quot;isManuallyOverridden&quot;:false,&quot;citeprocText&quot;:&quot;(Gubiani et al., 2017)&quot;,&quot;manualOverrideText&quot;:&quot;&quot;},&quot;citationTag&quot;:&quot;MENDELEY_CITATION_v3_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&quot;,&quot;citationItems&quot;:[{&quot;id&quot;:&quot;c10b6841-070b-333c-9031-fa6b2f76b446&quot;,&quot;itemData&quot;:{&quot;type&quot;:&quot;article-journal&quot;,&quot;id&quot;:&quot;c10b6841-070b-333c-9031-fa6b2f76b446&quot;,&quot;title&quot;:&quot;An epigenetic modifier induces production of (10′ S )-verruculide B, an inhibitor of protein tyrosine phosphatases by Phoma sp. nov. LG0217, a fungal endophyte of Parkinsonia microphylla&quot;,&quot;author&quot;:[{&quot;family&quot;:&quot;Gubiani&quot;,&quot;given&quot;:&quot;Juliana R.&quot;,&quot;parse-names&quot;:false,&quot;dropping-particle&quot;:&quot;&quot;,&quot;non-dropping-particle&quot;:&quot;&quot;},{&quot;family&quot;:&quot;Wijeratne&quot;,&quot;given&quot;:&quot;E.M. Kithsiri&quot;,&quot;parse-names&quot;:false,&quot;dropping-particle&quot;:&quot;&quot;,&quot;non-dropping-particle&quot;:&quot;&quot;},{&quot;family&quot;:&quot;Shi&quot;,&quot;given&quot;:&quot;Taoda&quot;,&quot;parse-names&quot;:false,&quot;dropping-particle&quot;:&quot;&quot;,&quot;non-dropping-particle&quot;:&quot;&quot;},{&quot;family&quot;:&quot;Araujo&quot;,&quot;given&quot;:&quot;Angela R.&quot;,&quot;parse-names&quot;:false,&quot;dropping-particle&quot;:&quot;&quot;,&quot;non-dropping-particle&quot;:&quot;&quot;},{&quot;family&quot;:&quot;Arnold&quot;,&quot;given&quot;:&quot;A. Elizabeth&quot;,&quot;parse-names&quot;:false,&quot;dropping-particle&quot;:&quot;&quot;,&quot;non-dropping-particle&quot;:&quot;&quot;},{&quot;family&quot;:&quot;Chapman&quot;,&quot;given&quot;:&quot;Eli&quot;,&quot;parse-names&quot;:false,&quot;dropping-particle&quot;:&quot;&quot;,&quot;non-dropping-particle&quot;:&quot;&quot;},{&quot;family&quot;:&quot;Gunatilaka&quot;,&quot;given&quot;:&quot;A.A. Leslie&quot;,&quot;parse-names&quot;:false,&quot;dropping-particle&quot;:&quot;&quot;,&quot;non-dropping-particle&quot;:&quot;&quot;}],&quot;container-title&quot;:&quot;Bioorganic &amp; Medicinal Chemistry&quot;,&quot;container-title-short&quot;:&quot;Bioorg Med Chem&quot;,&quot;DOI&quot;:&quot;10.1016/j.bmc.2017.01.048&quot;,&quot;ISSN&quot;:&quot;09680896&quot;,&quot;issued&quot;:{&quot;date-parts&quot;:[[2017,3]]},&quot;page&quot;:&quot;1860-1866&quot;,&quot;issue&quot;:&quot;6&quot;,&quot;volume&quot;:&quot;25&quot;},&quot;isTemporary&quot;:false}]},{&quot;citationID&quot;:&quot;MENDELEY_CITATION_de2ca5ce-bafa-49ee-ab30-552dd4b38650&quot;,&quot;properties&quot;:{&quot;noteIndex&quot;:0},&quot;isEdited&quot;:false,&quot;manualOverride&quot;:{&quot;isManuallyOverridden&quot;:false,&quot;citeprocText&quot;:&quot;(Zhao et al., 2018)&quot;,&quot;manualOverrideText&quot;:&quot;&quot;},&quot;citationTag&quot;:&quot;MENDELEY_CITATION_v3_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&quot;,&quot;citationItems&quot;:[{&quot;id&quot;:&quot;4b4567f7-6a3c-305a-bb58-025afc5934df&quot;,&quot;itemData&quot;:{&quot;type&quot;:&quot;article-journal&quot;,&quot;id&quot;:&quot;4b4567f7-6a3c-305a-bb58-025afc5934df&quot;,&quot;title&quot;:&quot;Bioactive halogenated dihydroisocoumarins produced by the endophytic fungus Lachnum palmae isolated from Przewalskia tangutica&quot;,&quot;author&quot;:[{&quot;family&quot;:&quot;Zhao&quot;,&quot;given&quot;:&quot;Min&quot;,&quot;parse-names&quot;:false,&quot;dropping-particle&quot;:&quot;&quot;,&quot;non-dropping-particle&quot;:&quot;&quot;},{&quot;family&quot;:&quot;Yuan&quot;,&quot;given&quot;:&quot;Lv-Yi&quot;,&quot;parse-names&quot;:false,&quot;dropping-particle&quot;:&quot;&quot;,&quot;non-dropping-particle&quot;:&quot;&quot;},{&quot;family&quot;:&quot;Guo&quot;,&quot;given&quot;:&quot;Da-Le&quot;,&quot;parse-names&quot;:false,&quot;dropping-particle&quot;:&quot;&quot;,&quot;non-dropping-particle&quot;:&quot;&quot;},{&quot;family&quot;:&quot;Ye&quot;,&quot;given&quot;:&quot;Ye&quot;,&quot;parse-names&quot;:false,&quot;dropping-particle&quot;:&quot;&quot;,&quot;non-dropping-particle&quot;:&quot;&quot;},{&quot;family&quot;:&quot;Da-Wa&quot;,&quot;given&quot;:&quot;Zhuo-Ma&quot;,&quot;parse-names&quot;:false,&quot;dropping-particle&quot;:&quot;&quot;,&quot;non-dropping-particle&quot;:&quot;&quot;},{&quot;family&quot;:&quot;Wang&quot;,&quot;given&quot;:&quot;Xiao-Ling&quot;,&quot;parse-names&quot;:false,&quot;dropping-particle&quot;:&quot;&quot;,&quot;non-dropping-particle&quot;:&quot;&quot;},{&quot;family&quot;:&quot;Ma&quot;,&quot;given&quot;:&quot;Feng-Wei&quot;,&quot;parse-names&quot;:false,&quot;dropping-particle&quot;:&quot;&quot;,&quot;non-dropping-particle&quot;:&quot;&quot;},{&quot;family&quot;:&quot;Chen&quot;,&quot;given&quot;:&quot;Lei&quot;,&quot;parse-names&quot;:false,&quot;dropping-particle&quot;:&quot;&quot;,&quot;non-dropping-particle&quot;:&quot;&quot;},{&quot;family&quot;:&quot;Gu&quot;,&quot;given&quot;:&quot;Yu-Cheng&quot;,&quot;parse-names&quot;:false,&quot;dropping-particle&quot;:&quot;&quot;,&quot;non-dropping-particle&quot;:&quot;&quot;},{&quot;family&quot;:&quot;Ding&quot;,&quot;given&quot;:&quot;Li-Sheng&quot;,&quot;parse-names&quot;:false,&quot;dropping-particle&quot;:&quot;&quot;,&quot;non-dropping-particle&quot;:&quot;&quot;},{&quot;family&quot;:&quot;Zhou&quot;,&quot;given&quot;:&quot;Yan&quot;,&quot;parse-names&quot;:false,&quot;dropping-particle&quot;:&quot;&quot;,&quot;non-dropping-particle&quot;:&quot;&quot;}],&quot;container-title&quot;:&quot;Phytochemistry&quot;,&quot;DOI&quot;:&quot;10.1016/j.phytochem.2018.01.018&quot;,&quot;ISSN&quot;:&quot;00319422&quot;,&quot;issued&quot;:{&quot;date-parts&quot;:[[2018,4]]},&quot;page&quot;:&quot;97-103&quot;,&quot;volume&quot;:&quot;148&quot;,&quot;container-title-short&quot;:&quot;Phytochemistry&quot;},&quot;isTemporary&quot;:false}]},{&quot;citationID&quot;:&quot;MENDELEY_CITATION_12502741-0af7-4987-8d85-ad161ff9cda9&quot;,&quot;properties&quot;:{&quot;noteIndex&quot;:0},&quot;isEdited&quot;:false,&quot;manualOverride&quot;:{&quot;isManuallyOverridden&quot;:false,&quot;citeprocText&quot;:&quot;(Zhu et al., 2019)&quot;,&quot;manualOverrideText&quot;:&quot;&quot;},&quot;citationTag&quot;:&quot;MENDELEY_CITATION_v3_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&quot;,&quot;citationItems&quot;:[{&quot;id&quot;:&quot;ca548285-a381-365a-8361-d80327b3506a&quot;,&quot;itemData&quot;:{&quot;type&quot;:&quot;article-journal&quot;,&quot;id&quot;:&quot;ca548285-a381-365a-8361-d80327b3506a&quot;,&quot;title&quot;:&quot;Discovery of a new biphenyl derivative by epigenetic manipulation of marine-derived fungus &lt;i&gt;Aspergillus versicolor&lt;/i&gt;&quot;,&quot;author&quot;:[{&quot;family&quot;:&quot;Zhu&quot;,&quot;given&quot;:&quot;Jing Xuan&quot;,&quot;parse-names&quot;:false,&quot;dropping-particle&quot;:&quot;&quot;,&quot;non-dropping-particle&quot;:&quot;&quot;},{&quot;family&quot;:&quot;Ding&quot;,&quot;given&quot;:&quot;Lijian&quot;,&quot;parse-names&quot;:false,&quot;dropping-particle&quot;:&quot;&quot;,&quot;non-dropping-particle&quot;:&quot;&quot;},{&quot;family&quot;:&quot;He&quot;,&quot;given&quot;:&quot;Shan&quot;,&quot;parse-names&quot;:false,&quot;dropping-particle&quot;:&quot;&quot;,&quot;non-dropping-particle&quot;:&quot;&quot;}],&quot;container-title&quot;:&quot;Natural Product Research&quot;,&quot;DOI&quot;:&quot;10.1080/14786419.2018.1465423&quot;,&quot;ISSN&quot;:&quot;1478-6419&quot;,&quot;issued&quot;:{&quot;date-parts&quot;:[[2019,4,18]]},&quot;page&quot;:&quot;1191-1195&quot;,&quot;issue&quot;:&quot;8&quot;,&quot;volume&quot;:&quot;33&quot;,&quot;container-title-short&quot;:&quot;Nat Prod Res&quot;},&quot;isTemporary&quot;:false}]},{&quot;citationID&quot;:&quot;MENDELEY_CITATION_cd8ca9c7-a8d3-4962-a14a-784aee536201&quot;,&quot;properties&quot;:{&quot;noteIndex&quot;:0},&quot;isEdited&quot;:false,&quot;manualOverride&quot;:{&quot;isManuallyOverridden&quot;:false,&quot;citeprocText&quot;:&quot;(Zhang et al., 2019)&quot;,&quot;manualOverrideText&quot;:&quot;&quot;},&quot;citationTag&quot;:&quot;MENDELEY_CITATION_v3_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&quot;,&quot;citationItems&quot;:[{&quot;id&quot;:&quot;1472d586-fda0-3acb-baac-be6c77a557c0&quot;,&quot;itemData&quot;:{&quot;type&quot;:&quot;article-journal&quot;,&quot;id&quot;:&quot;1472d586-fda0-3acb-baac-be6c77a557c0&quot;,&quot;title&quot;:&quot;Antimicrobial Metabolites Produced by Penicillium mallochii CCH01 Isolated From the Gut of Ectropis oblique, Cultivated in the Presence of a Histone Deacetylase Inhibitor&quot;,&quot;author&quot;:[{&quot;family&quot;:&quot;Zhang&quot;,&quot;given&quot;:&quot;Shuxiang&quot;,&quot;parse-names&quot;:false,&quot;dropping-particle&quot;:&quot;&quot;,&quot;non-dropping-particle&quot;:&quot;&quot;},{&quot;family&quot;:&quot;Fang&quot;,&quot;given&quot;:&quot;Han&quot;,&quot;parse-names&quot;:false,&quot;dropping-particle&quot;:&quot;&quot;,&quot;non-dropping-particle&quot;:&quot;&quot;},{&quot;family&quot;:&quot;Yin&quot;,&quot;given&quot;:&quot;Caiping&quot;,&quot;parse-names&quot;:false,&quot;dropping-particle&quot;:&quot;&quot;,&quot;non-dropping-particle&quot;:&quot;&quot;},{&quot;family&quot;:&quot;Wei&quot;,&quot;given&quot;:&quot;Chaoling&quot;,&quot;parse-names&quot;:false,&quot;dropping-particle&quot;:&quot;&quot;,&quot;non-dropping-particle&quot;:&quot;&quot;},{&quot;family&quot;:&quot;Hu&quot;,&quot;given&quot;:&quot;Jingwei&quot;,&quot;parse-names&quot;:false,&quot;dropping-particle&quot;:&quot;&quot;,&quot;non-dropping-particle&quot;:&quot;&quot;},{&quot;family&quot;:&quot;Zhang&quot;,&quot;given&quot;:&quot;Yinglao&quot;,&quot;parse-names&quot;:false,&quot;dropping-particle&quot;:&quot;&quot;,&quot;non-dropping-particle&quot;:&quot;&quot;}],&quot;container-title&quot;:&quot;Frontiers in Microbiology&quot;,&quot;container-title-short&quot;:&quot;Front Microbiol&quot;,&quot;DOI&quot;:&quot;10.3389/fmicb.2019.02186&quot;,&quot;ISSN&quot;:&quot;1664-302X&quot;,&quot;issued&quot;:{&quot;date-parts&quot;:[[2019,10,2]]},&quot;volume&quot;:&quot;10&quot;},&quot;isTemporary&quot;:false}]},{&quot;citationID&quot;:&quot;MENDELEY_CITATION_94f7dab8-fd14-42bb-8431-8850448c81c1&quot;,&quot;properties&quot;:{&quot;noteIndex&quot;:0},&quot;isEdited&quot;:false,&quot;manualOverride&quot;:{&quot;isManuallyOverridden&quot;:false,&quot;citeprocText&quot;:&quot;(Ul-Hassan et al., 2012)&quot;,&quot;manualOverrideText&quot;:&quot;&quot;},&quot;citationTag&quot;:&quot;MENDELEY_CITATION_v3_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&quot;,&quot;citationItems&quot;:[{&quot;id&quot;:&quot;5ad8b042-6a34-322e-82c2-7fe6b0d6cc45&quot;,&quot;itemData&quot;:{&quot;type&quot;:&quot;article-journal&quot;,&quot;id&quot;:&quot;5ad8b042-6a34-322e-82c2-7fe6b0d6cc45&quot;,&quot;title&quot;:&quot;Modulation of volatile organic compound formation in the Mycodiesel-producing endophyte Hypoxylon sp. CI-4&quot;,&quot;author&quot;:[{&quot;family&quot;:&quot;Ul-Hassan&quot;,&quot;given&quot;:&quot;Syed Riyaz&quot;,&quot;parse-names&quot;:false,&quot;dropping-particle&quot;:&quot;&quot;,&quot;non-dropping-particle&quot;:&quot;&quot;},{&quot;family&quot;:&quot;Strobel&quot;,&quot;given&quot;:&quot;Gary A.&quot;,&quot;parse-names&quot;:false,&quot;dropping-particle&quot;:&quot;&quot;,&quot;non-dropping-particle&quot;:&quot;&quot;},{&quot;family&quot;:&quot;Booth&quot;,&quot;given&quot;:&quot;Eric&quot;,&quot;parse-names&quot;:false,&quot;dropping-particle&quot;:&quot;&quot;,&quot;non-dropping-particle&quot;:&quot;&quot;},{&quot;family&quot;:&quot;Knighton&quot;,&quot;given&quot;:&quot;Berk&quot;,&quot;parse-names&quot;:false,&quot;dropping-particle&quot;:&quot;&quot;,&quot;non-dropping-particle&quot;:&quot;&quot;},{&quot;family&quot;:&quot;Floerchinger&quot;,&quot;given&quot;:&quot;Cody&quot;,&quot;parse-names&quot;:false,&quot;dropping-particle&quot;:&quot;&quot;,&quot;non-dropping-particle&quot;:&quot;&quot;},{&quot;family&quot;:&quot;Sears&quot;,&quot;given&quot;:&quot;Joe&quot;,&quot;parse-names&quot;:false,&quot;dropping-particle&quot;:&quot;&quot;,&quot;non-dropping-particle&quot;:&quot;&quot;}],&quot;container-title&quot;:&quot;Microbiology&quot;,&quot;DOI&quot;:&quot;10.1099/mic.0.054643-0&quot;,&quot;ISSN&quot;:&quot;1350-0872&quot;,&quot;issued&quot;:{&quot;date-parts&quot;:[[2012,2,1]]},&quot;page&quot;:&quot;465-473&quot;,&quot;issue&quot;:&quot;2&quot;,&quot;volume&quot;:&quot;158&quot;,&quot;container-title-short&quot;:&quot;Microbiology (N Y)&quot;},&quot;isTemporary&quot;:false}]},{&quot;citationID&quot;:&quot;MENDELEY_CITATION_89c30779-ccd2-41d1-9781-fb7d3f2c6b37&quot;,&quot;properties&quot;:{&quot;noteIndex&quot;:0},&quot;isEdited&quot;:false,&quot;manualOverride&quot;:{&quot;isManuallyOverridden&quot;:false,&quot;citeprocText&quot;:&quot;(Guo et al., 2024)&quot;,&quot;manualOverrideText&quot;:&quot;&quot;},&quot;citationTag&quot;:&quot;MENDELEY_CITATION_v3_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&quot;,&quot;citationItems&quot;:[{&quot;id&quot;:&quot;a4ae9fa3-0b5c-37d0-8e18-5284f28e9032&quot;,&quot;itemData&quot;:{&quot;type&quot;:&quot;article-journal&quot;,&quot;id&quot;:&quot;a4ae9fa3-0b5c-37d0-8e18-5284f28e9032&quot;,&quot;title&quot;:&quot;Strategies to enhance production of metabolites in microbial co-culture systems&quot;,&quot;author&quot;:[{&quot;family&quot;:&quot;Guo&quot;,&quot;given&quot;:&quot;Lichun&quot;,&quot;parse-names&quot;:false,&quot;dropping-particle&quot;:&quot;&quot;,&quot;non-dropping-particle&quot;:&quot;&quot;},{&quot;family&quot;:&quot;Xi&quot;,&quot;given&quot;:&quot;Bingwen&quot;,&quot;parse-names&quot;:false,&quot;dropping-particle&quot;:&quot;&quot;,&quot;non-dropping-particle&quot;:&quot;&quot;},{&quot;family&quot;:&quot;Lu&quot;,&quot;given&quot;:&quot;Liushen&quot;,&quot;parse-names&quot;:false,&quot;dropping-particle&quot;:&quot;&quot;,&quot;non-dropping-particle&quot;:&quot;&quot;}],&quot;container-title&quot;:&quot;Bioresource Technology&quot;,&quot;DOI&quot;:&quot;10.1016/j.biortech.2024.131049&quot;,&quot;ISSN&quot;:&quot;09608524&quot;,&quot;issued&quot;:{&quot;date-parts&quot;:[[2024,8]]},&quot;page&quot;:&quot;131049&quot;,&quot;volume&quot;:&quot;406&quot;,&quot;container-title-short&quot;:&quot;Bioresour Technol&quot;},&quot;isTemporary&quot;:false}]},{&quot;citationID&quot;:&quot;MENDELEY_CITATION_47071c6f-63e8-4924-ba84-18ec00532bdd&quot;,&quot;properties&quot;:{&quot;noteIndex&quot;:0},&quot;isEdited&quot;:false,&quot;manualOverride&quot;:{&quot;isManuallyOverridden&quot;:false,&quot;citeprocText&quot;:&quot;(Bertrand et al., 2014; Knowles et al., 2022)&quot;,&quot;manualOverrideText&quot;:&quot;&quot;},&quot;citationTag&quot;:&quot;MENDELEY_CITATION_v3_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&quot;,&quot;citationItems&quot;:[{&quot;id&quot;:&quot;d4f2d95d-e405-3819-a21a-f00861de1ce6&quot;,&quot;itemData&quot;:{&quot;type&quot;:&quot;article-journal&quot;,&quot;id&quot;:&quot;d4f2d95d-e405-3819-a21a-f00861de1ce6&quot;,&quot;title&quot;:&quot;Metabolite induction via microorganism co-culture: A potential way to enhance chemical diversity for drug discovery&quot;,&quot;author&quot;:[{&quot;family&quot;:&quot;Bertrand&quot;,&quot;given&quot;:&quot;Samuel&quot;,&quot;parse-names&quot;:false,&quot;dropping-particle&quot;:&quot;&quot;,&quot;non-dropping-particle&quot;:&quot;&quot;},{&quot;family&quot;:&quot;Bohni&quot;,&quot;given&quot;:&quot;Nadine&quot;,&quot;parse-names&quot;:false,&quot;dropping-particle&quot;:&quot;&quot;,&quot;non-dropping-particle&quot;:&quot;&quot;},{&quot;family&quot;:&quot;Schnee&quot;,&quot;given&quot;:&quot;Sylvain&quot;,&quot;parse-names&quot;:false,&quot;dropping-particle&quot;:&quot;&quot;,&quot;non-dropping-particle&quot;:&quot;&quot;},{&quot;family&quot;:&quot;Schumpp&quot;,&quot;given&quot;:&quot;Olivier&quot;,&quot;parse-names&quot;:false,&quot;dropping-particle&quot;:&quot;&quot;,&quot;non-dropping-particle&quot;:&quot;&quot;},{&quot;family&quot;:&quot;Gindro&quot;,&quot;given&quot;:&quot;Katia&quot;,&quot;parse-names&quot;:false,&quot;dropping-particle&quot;:&quot;&quot;,&quot;non-dropping-particle&quot;:&quot;&quot;},{&quot;family&quot;:&quot;Wolfender&quot;,&quot;given&quot;:&quot;Jean-Luc&quot;,&quot;parse-names&quot;:false,&quot;dropping-particle&quot;:&quot;&quot;,&quot;non-dropping-particle&quot;:&quot;&quot;}],&quot;container-title&quot;:&quot;Biotechnology Advances&quot;,&quot;DOI&quot;:&quot;10.1016/j.biotechadv.2014.03.001&quot;,&quot;ISSN&quot;:&quot;07349750&quot;,&quot;issued&quot;:{&quot;date-parts&quot;:[[2014,11]]},&quot;page&quot;:&quot;1180-1204&quot;,&quot;issue&quot;:&quot;6&quot;,&quot;volume&quot;:&quot;32&quot;,&quot;container-title-short&quot;:&quot;Biotechnol Adv&quot;},&quot;isTemporary&quot;:false},{&quot;id&quot;:&quot;269bc01a-7192-3ae0-a0cd-4b6011c25d93&quot;,&quot;itemData&quot;:{&quot;type&quot;:&quot;article-journal&quot;,&quot;id&quot;:&quot;269bc01a-7192-3ae0-a0cd-4b6011c25d93&quot;,&quot;title&quot;:&quot;Fungal–fungal co-culture: a primer for generating chemical diversity&quot;,&quot;author&quot;:[{&quot;family&quot;:&quot;Knowles&quot;,&quot;given&quot;:&quot;Sonja L.&quot;,&quot;parse-names&quot;:false,&quot;dropping-particle&quot;:&quot;&quot;,&quot;non-dropping-particle&quot;:&quot;&quot;},{&quot;family&quot;:&quot;Raja&quot;,&quot;given&quot;:&quot;Huzefa A.&quot;,&quot;parse-names&quot;:false,&quot;dropping-particle&quot;:&quot;&quot;,&quot;non-dropping-particle&quot;:&quot;&quot;},{&quot;family&quot;:&quot;Roberts&quot;,&quot;given&quot;:&quot;Christopher D.&quot;,&quot;parse-names&quot;:false,&quot;dropping-particle&quot;:&quot;&quot;,&quot;non-dropping-particle&quot;:&quot;&quot;},{&quot;family&quot;:&quot;Oberlies&quot;,&quot;given&quot;:&quot;Nicholas H.&quot;,&quot;parse-names&quot;:false,&quot;dropping-particle&quot;:&quot;&quot;,&quot;non-dropping-particle&quot;:&quot;&quot;}],&quot;container-title&quot;:&quot;Natural Product Reports&quot;,&quot;DOI&quot;:&quot;10.1039/D1NP00070E&quot;,&quot;ISSN&quot;:&quot;0265-0568&quot;,&quot;issued&quot;:{&quot;date-parts&quot;:[[2022]]},&quot;page&quot;:&quot;1557-1573&quot;,&quot;abstract&quot;:&quot;&lt;p&gt;In their natural environment, fungi must compete for resources. It has been hypothesized that this competition likely induces the biosynthesis of secondary metabolites for defence.&lt;/p&gt;&quot;,&quot;issue&quot;:&quot;8&quot;,&quot;volume&quot;:&quot;39&quot;,&quot;container-title-short&quot;:&quot;Nat Prod Rep&quot;},&quot;isTemporary&quot;:false}]},{&quot;citationID&quot;:&quot;MENDELEY_CITATION_4e47fdb1-1cc1-4b77-abb8-bc0c055dc398&quot;,&quot;properties&quot;:{&quot;noteIndex&quot;:0},&quot;isEdited&quot;:false,&quot;manualOverride&quot;:{&quot;isManuallyOverridden&quot;:false,&quot;citeprocText&quot;:&quot;(Moody, 2014)&quot;,&quot;manualOverrideText&quot;:&quot;&quot;},&quot;citationTag&quot;:&quot;MENDELEY_CITATION_v3_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&quot;,&quot;citationItems&quot;:[{&quot;id&quot;:&quot;1ddbfa22-733f-3fb7-a002-cfd97dc04062&quot;,&quot;itemData&quot;:{&quot;type&quot;:&quot;article-journal&quot;,&quot;id&quot;:&quot;1ddbfa22-733f-3fb7-a002-cfd97dc04062&quot;,&quot;title&quot;:&quot;Microbial Co-Culture: Harnessing Intermicrobial Signaling for the Production of Novel Antimicrobials&quot;,&quot;author&quot;:[{&quot;family&quot;:&quot;Moody&quot;,&quot;given&quot;:&quot;Suzy C&quot;,&quot;parse-names&quot;:false,&quot;dropping-particle&quot;:&quot;&quot;,&quot;non-dropping-particle&quot;:&quot;&quot;}],&quot;container-title&quot;:&quot;Future Microbiology&quot;,&quot;DOI&quot;:&quot;10.2217/fmb.14.25&quot;,&quot;ISSN&quot;:&quot;1746-0913&quot;,&quot;issued&quot;:{&quot;date-parts&quot;:[[2014,5,24]]},&quot;page&quot;:&quot;575-578&quot;,&quot;issue&quot;:&quot;5&quot;,&quot;volume&quot;:&quot;9&quot;,&quot;container-title-short&quot;:&quot;Future Microbiol&quot;},&quot;isTemporary&quot;:false}]},{&quot;citationID&quot;:&quot;MENDELEY_CITATION_fce93768-29a8-4436-80d2-08843f93b61c&quot;,&quot;properties&quot;:{&quot;noteIndex&quot;:0},&quot;isEdited&quot;:false,&quot;manualOverride&quot;:{&quot;isManuallyOverridden&quot;:false,&quot;citeprocText&quot;:&quot;(Moody, 2014; Selegato &amp;#38; Castro-Gamboa, 2023)&quot;,&quot;manualOverrideText&quot;:&quot;&quot;},&quot;citationTag&quot;:&quot;MENDELEY_CITATION_v3_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&quot;,&quot;citationItems&quot;:[{&quot;id&quot;:&quot;1ddbfa22-733f-3fb7-a002-cfd97dc04062&quot;,&quot;itemData&quot;:{&quot;type&quot;:&quot;article-journal&quot;,&quot;id&quot;:&quot;1ddbfa22-733f-3fb7-a002-cfd97dc04062&quot;,&quot;title&quot;:&quot;Microbial Co-Culture: Harnessing Intermicrobial Signaling for the Production of Novel Antimicrobials&quot;,&quot;author&quot;:[{&quot;family&quot;:&quot;Moody&quot;,&quot;given&quot;:&quot;Suzy C&quot;,&quot;parse-names&quot;:false,&quot;dropping-particle&quot;:&quot;&quot;,&quot;non-dropping-particle&quot;:&quot;&quot;}],&quot;container-title&quot;:&quot;Future Microbiology&quot;,&quot;DOI&quot;:&quot;10.2217/fmb.14.25&quot;,&quot;ISSN&quot;:&quot;1746-0913&quot;,&quot;issued&quot;:{&quot;date-parts&quot;:[[2014,5,24]]},&quot;page&quot;:&quot;575-578&quot;,&quot;issue&quot;:&quot;5&quot;,&quot;volume&quot;:&quot;9&quot;,&quot;container-title-short&quot;:&quot;Future Microbiol&quot;},&quot;isTemporary&quot;:false},{&quot;id&quot;:&quot;d637651d-23d6-3dc4-9599-9eeee759924a&quot;,&quot;itemData&quot;:{&quot;type&quot;:&quot;article-journal&quot;,&quot;id&quot;:&quot;d637651d-23d6-3dc4-9599-9eeee759924a&quot;,&quot;title&quot;:&quot;Enhancing chemical and biological diversity by co-cultivation&quot;,&quot;author&quot;:[{&quot;family&quot;:&quot;Selegato&quot;,&quot;given&quot;:&quot;Denise M.&quot;,&quot;parse-names&quot;:false,&quot;dropping-particle&quot;:&quot;&quot;,&quot;non-dropping-particle&quot;:&quot;&quot;},{&quot;family&quot;:&quot;Castro-Gamboa&quot;,&quot;given&quot;:&quot;Ian&quot;,&quot;parse-names&quot;:false,&quot;dropping-particle&quot;:&quot;&quot;,&quot;non-dropping-particle&quot;:&quot;&quot;}],&quot;container-title&quot;:&quot;Frontiers in Microbiology&quot;,&quot;DOI&quot;:&quot;10.3389/fmicb.2023.1117559&quot;,&quot;ISSN&quot;:&quot;1664-302X&quot;,&quot;issued&quot;:{&quot;date-parts&quot;:[[2023,2,1]]},&quot;abstract&quot;:&quot;&lt;p&gt;In natural product research, microbial metabolites have tremendous potential to provide new therapeutic agents since extremely diverse chemical structures can be found in the nearly infinite microbial population. Conventionally, these specialized metabolites are screened by single-strain cultures. However, owing to the lack of biotic and abiotic interactions in monocultures, the growth conditions are significantly different from those encountered in a natural environment and result in less diversity and the frequent re-isolation of known compounds. In the last decade, several methods have been developed to eventually understand the physiological conditions under which cryptic microbial genes are activated in an attempt to stimulate their biosynthesis and elicit the production of hitherto unexpressed chemical diversity. Among those, co-cultivation is one of the most efficient ways to induce silenced pathways, mimicking the competitive microbial environment for the production and holistic regulation of metabolites, and has become a golden methodology for metabolome expansion. It does not require previous knowledge of the signaling mechanism and genome nor any special equipment for cultivation and data interpretation. Several reviews have shown the potential of co-cultivation to produce new biologically active leads. However, only a few studies have detailed experimental, analytical, and microbiological strategies for efficiently inducing bioactive molecules by co-culture. Therefore, we reviewed studies applying co-culture to induce secondary metabolite pathways to provide insights into experimental variables compatible with high-throughput analytical procedures. Mixed-fermentation publications from 1978 to 2022 were assessed regarding types of co-culture set-ups, metabolic induction, and interaction effects.&lt;/p&gt;&quot;,&quot;volume&quot;:&quot;14&quot;,&quot;container-title-short&quot;:&quot;Front Microbiol&quot;},&quot;isTemporary&quot;:false}]},{&quot;citationID&quot;:&quot;MENDELEY_CITATION_a7d3c82f-b5d0-46f8-8f32-8ea6b7e34c83&quot;,&quot;properties&quot;:{&quot;noteIndex&quot;:0},&quot;isEdited&quot;:false,&quot;manualOverride&quot;:{&quot;isManuallyOverridden&quot;:true,&quot;citeprocText&quot;:&quot;(Abdelwahab et al., 2018; Nonaka et al., 2011; J. Wang et al., 2013)&quot;,&quot;manualOverrideText&quot;:&quot;(Abdelwahab et al., 2018; Nonaka et al., 2011; Wang et al., 2013)&quot;},&quot;citationTag&quot;:&quot;MENDELEY_CITATION_v3_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&quot;,&quot;citationItems&quot;:[{&quot;id&quot;:&quot;09cb4c57-8213-3b88-8a57-c0b0c3558670&quot;,&quot;itemData&quot;:{&quot;type&quot;:&quot;article-journal&quot;,&quot;id&quot;:&quot;09cb4c57-8213-3b88-8a57-c0b0c3558670&quot;,&quot;title&quot;:&quot;Enhancement of metabolites productivity of Penicillium pinophilum FKI-5653, by co-culture with Trichoderma harzianum FKI-5655&quot;,&quot;author&quot;:[{&quot;family&quot;:&quot;Nonaka&quot;,&quot;given&quot;:&quot;Kenichi&quot;,&quot;parse-names&quot;:false,&quot;dropping-particle&quot;:&quot;&quot;,&quot;non-dropping-particle&quot;:&quot;&quot;},{&quot;family&quot;:&quot;Abe&quot;,&quot;given&quot;:&quot;Tadahide&quot;,&quot;parse-names&quot;:false,&quot;dropping-particle&quot;:&quot;&quot;,&quot;non-dropping-particle&quot;:&quot;&quot;},{&quot;family&quot;:&quot;Iwatsuki&quot;,&quot;given&quot;:&quot;Masato&quot;,&quot;parse-names&quot;:false,&quot;dropping-particle&quot;:&quot;&quot;,&quot;non-dropping-particle&quot;:&quot;&quot;},{&quot;family&quot;:&quot;Mori&quot;,&quot;given&quot;:&quot;Mihoko&quot;,&quot;parse-names&quot;:false,&quot;dropping-particle&quot;:&quot;&quot;,&quot;non-dropping-particle&quot;:&quot;&quot;},{&quot;family&quot;:&quot;Yamamoto&quot;,&quot;given&quot;:&quot;Tsuyoshi&quot;,&quot;parse-names&quot;:false,&quot;dropping-particle&quot;:&quot;&quot;,&quot;non-dropping-particle&quot;:&quot;&quot;},{&quot;family&quot;:&quot;Shiomi&quot;,&quot;given&quot;:&quot;Kazuro&quot;,&quot;parse-names&quot;:false,&quot;dropping-particle&quot;:&quot;&quot;,&quot;non-dropping-particle&quot;:&quot;&quot;},{&quot;family&quot;:&quot;Ômura&quot;,&quot;given&quot;:&quot;Satoshi&quot;,&quot;parse-names&quot;:false,&quot;dropping-particle&quot;:&quot;&quot;,&quot;non-dropping-particle&quot;:&quot;&quot;},{&quot;family&quot;:&quot;Masuma&quot;,&quot;given&quot;:&quot;Rokuro&quot;,&quot;parse-names&quot;:false,&quot;dropping-particle&quot;:&quot;&quot;,&quot;non-dropping-particle&quot;:&quot;&quot;}],&quot;container-title&quot;:&quot;The Journal of Antibiotics&quot;,&quot;DOI&quot;:&quot;10.1038/ja.2011.91&quot;,&quot;ISSN&quot;:&quot;0021-8820&quot;,&quot;issued&quot;:{&quot;date-parts&quot;:[[2011,12,19]]},&quot;page&quot;:&quot;769-774&quot;,&quot;issue&quot;:&quot;12&quot;,&quot;volume&quot;:&quot;64&quot;,&quot;container-title-short&quot;:&quot;J Antibiot (Tokyo)&quot;},&quot;isTemporary&quot;:false},{&quot;id&quot;:&quot;3aca294b-4362-36fd-a0e9-4f168dea30d8&quot;,&quot;itemData&quot;:{&quot;type&quot;:&quot;article-journal&quot;,&quot;id&quot;:&quot;3aca294b-4362-36fd-a0e9-4f168dea30d8&quot;,&quot;title&quot;:&quot;Induced production of depsipeptides by co-culturing Fusarium tricinctum and Fusarium begoniae&quot;,&quot;author&quot;:[{&quot;family&quot;:&quot;Wang&quot;,&quot;given&quot;:&quot;Jian-ping&quot;,&quot;parse-names&quot;:false,&quot;dropping-particle&quot;:&quot;&quot;,&quot;non-dropping-particle&quot;:&quot;&quot;},{&quot;family&quot;:&quot;Lin&quot;,&quot;given&quot;:&quot;Wenhan&quot;,&quot;parse-names&quot;:false,&quot;dropping-particle&quot;:&quot;&quot;,&quot;non-dropping-particle&quot;:&quot;&quot;},{&quot;family&quot;:&quot;Wray&quot;,&quot;given&quot;:&quot;Victor&quot;,&quot;parse-names&quot;:false,&quot;dropping-particle&quot;:&quot;&quot;,&quot;non-dropping-particle&quot;:&quot;&quot;},{&quot;family&quot;:&quot;Lai&quot;,&quot;given&quot;:&quot;Daowan&quot;,&quot;parse-names&quot;:false,&quot;dropping-particle&quot;:&quot;&quot;,&quot;non-dropping-particle&quot;:&quot;&quot;},{&quot;family&quot;:&quot;Proksch&quot;,&quot;given&quot;:&quot;Peter&quot;,&quot;parse-names&quot;:false,&quot;dropping-particle&quot;:&quot;&quot;,&quot;non-dropping-particle&quot;:&quot;&quot;}],&quot;container-title&quot;:&quot;Tetrahedron Letters&quot;,&quot;DOI&quot;:&quot;10.1016/j.tetlet.2013.03.005&quot;,&quot;ISSN&quot;:&quot;00404039&quot;,&quot;issued&quot;:{&quot;date-parts&quot;:[[2013,5]]},&quot;page&quot;:&quot;2492-2496&quot;,&quot;issue&quot;:&quot;20&quot;,&quot;volume&quot;:&quot;54&quot;,&quot;container-title-short&quot;:&quot;Tetrahedron Lett&quot;},&quot;isTemporary&quot;:false},{&quot;id&quot;:&quot;30f2ff88-4b81-3d93-b153-94605b1dde98&quot;,&quot;itemData&quot;:{&quot;type&quot;:&quot;article-journal&quot;,&quot;id&quot;:&quot;30f2ff88-4b81-3d93-b153-94605b1dde98&quot;,&quot;title&quot;:&quot;Induced secondary metabolites from the endophytic fungus Aspergillus versicolor through bacterial co-culture and OSMAC approaches&quot;,&quot;author&quot;:[{&quot;family&quot;:&quot;Abdelwahab&quot;,&quot;given&quot;:&quot;Miada F.&quot;,&quot;parse-names&quot;:false,&quot;dropping-particle&quot;:&quot;&quot;,&quot;non-dropping-particle&quot;:&quot;&quot;},{&quot;family&quot;:&quot;Kurtán&quot;,&quot;given&quot;:&quot;Tibor&quot;,&quot;parse-names&quot;:false,&quot;dropping-particle&quot;:&quot;&quot;,&quot;non-dropping-particle&quot;:&quot;&quot;},{&quot;family&quot;:&quot;Mándi&quot;,&quot;given&quot;:&quot;Attila&quot;,&quot;parse-names&quot;:false,&quot;dropping-particle&quot;:&quot;&quot;,&quot;non-dropping-particle&quot;:&quot;&quot;},{&quot;family&quot;:&quot;Müller&quot;,&quot;given&quot;:&quot;Werner E.G.&quot;,&quot;parse-names&quot;:false,&quot;dropping-particle&quot;:&quot;&quot;,&quot;non-dropping-particle&quot;:&quot;&quot;},{&quot;family&quot;:&quot;Fouad&quot;,&quot;given&quot;:&quot;Mostafa A.&quot;,&quot;parse-names&quot;:false,&quot;dropping-particle&quot;:&quot;&quot;,&quot;non-dropping-particle&quot;:&quot;&quot;},{&quot;family&quot;:&quot;Kamel&quot;,&quot;given&quot;:&quot;Mohamed S.&quot;,&quot;parse-names&quot;:false,&quot;dropping-particle&quot;:&quot;&quot;,&quot;non-dropping-particle&quot;:&quot;&quot;},{&quot;family&quot;:&quot;Liu&quot;,&quot;given&quot;:&quot;Zhen&quot;,&quot;parse-names&quot;:false,&quot;dropping-particle&quot;:&quot;&quot;,&quot;non-dropping-particle&quot;:&quot;&quot;},{&quot;family&quot;:&quot;Ebrahim&quot;,&quot;given&quot;:&quot;Weaam&quot;,&quot;parse-names&quot;:false,&quot;dropping-particle&quot;:&quot;&quot;,&quot;non-dropping-particle&quot;:&quot;&quot;},{&quot;family&quot;:&quot;Daletos&quot;,&quot;given&quot;:&quot;Georgios&quot;,&quot;parse-names&quot;:false,&quot;dropping-particle&quot;:&quot;&quot;,&quot;non-dropping-particle&quot;:&quot;&quot;},{&quot;family&quot;:&quot;Proksch&quot;,&quot;given&quot;:&quot;Peter&quot;,&quot;parse-names&quot;:false,&quot;dropping-particle&quot;:&quot;&quot;,&quot;non-dropping-particle&quot;:&quot;&quot;}],&quot;container-title&quot;:&quot;Tetrahedron Letters&quot;,&quot;container-title-short&quot;:&quot;Tetrahedron Lett&quot;,&quot;DOI&quot;:&quot;10.1016/j.tetlet.2018.05.067&quot;,&quot;ISSN&quot;:&quot;00404039&quot;,&quot;issued&quot;:{&quot;date-parts&quot;:[[2018,7]]},&quot;page&quot;:&quot;2647-2652&quot;,&quot;issue&quot;:&quot;27&quot;,&quot;volume&quot;:&quot;59&quot;},&quot;isTemporary&quot;:false}]},{&quot;citationID&quot;:&quot;MENDELEY_CITATION_0bf11bd4-384f-441e-b8d5-d4f5206f61b0&quot;,&quot;properties&quot;:{&quot;noteIndex&quot;:0},&quot;isEdited&quot;:false,&quot;manualOverride&quot;:{&quot;isManuallyOverridden&quot;:false,&quot;citeprocText&quot;:&quot;(Hautbergue et al., 2018; Knowles et al., 2022)&quot;,&quot;manualOverrideText&quot;:&quot;&quot;},&quot;citationTag&quot;:&quot;MENDELEY_CITATION_v3_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&quot;,&quot;citationItems&quot;:[{&quot;id&quot;:&quot;269bc01a-7192-3ae0-a0cd-4b6011c25d93&quot;,&quot;itemData&quot;:{&quot;type&quot;:&quot;article-journal&quot;,&quot;id&quot;:&quot;269bc01a-7192-3ae0-a0cd-4b6011c25d93&quot;,&quot;title&quot;:&quot;Fungal–fungal co-culture: a primer for generating chemical diversity&quot;,&quot;author&quot;:[{&quot;family&quot;:&quot;Knowles&quot;,&quot;given&quot;:&quot;Sonja L.&quot;,&quot;parse-names&quot;:false,&quot;dropping-particle&quot;:&quot;&quot;,&quot;non-dropping-particle&quot;:&quot;&quot;},{&quot;family&quot;:&quot;Raja&quot;,&quot;given&quot;:&quot;Huzefa A.&quot;,&quot;parse-names&quot;:false,&quot;dropping-particle&quot;:&quot;&quot;,&quot;non-dropping-particle&quot;:&quot;&quot;},{&quot;family&quot;:&quot;Roberts&quot;,&quot;given&quot;:&quot;Christopher D.&quot;,&quot;parse-names&quot;:false,&quot;dropping-particle&quot;:&quot;&quot;,&quot;non-dropping-particle&quot;:&quot;&quot;},{&quot;family&quot;:&quot;Oberlies&quot;,&quot;given&quot;:&quot;Nicholas H.&quot;,&quot;parse-names&quot;:false,&quot;dropping-particle&quot;:&quot;&quot;,&quot;non-dropping-particle&quot;:&quot;&quot;}],&quot;container-title&quot;:&quot;Natural Product Reports&quot;,&quot;DOI&quot;:&quot;10.1039/D1NP00070E&quot;,&quot;ISSN&quot;:&quot;0265-0568&quot;,&quot;issued&quot;:{&quot;date-parts&quot;:[[2022]]},&quot;page&quot;:&quot;1557-1573&quot;,&quot;abstract&quot;:&quot;&lt;p&gt;In their natural environment, fungi must compete for resources. It has been hypothesized that this competition likely induces the biosynthesis of secondary metabolites for defence.&lt;/p&gt;&quot;,&quot;issue&quot;:&quot;8&quot;,&quot;volume&quot;:&quot;39&quot;,&quot;container-title-short&quot;:&quot;Nat Prod Rep&quot;},&quot;isTemporary&quot;:false},{&quot;id&quot;:&quot;e529bd25-432b-3e15-a5c4-a6e464479b02&quot;,&quot;itemData&quot;:{&quot;type&quot;:&quot;article-journal&quot;,&quot;id&quot;:&quot;e529bd25-432b-3e15-a5c4-a6e464479b02&quot;,&quot;title&quot;:&quot;From genomics to metabolomics, moving toward an integrated strategy for the discovery of fungal secondary metabolites&quot;,&quot;author&quot;:[{&quot;family&quot;:&quot;Hautbergue&quot;,&quot;given&quot;:&quot;T.&quot;,&quot;parse-names&quot;:false,&quot;dropping-particle&quot;:&quot;&quot;,&quot;non-dropping-particle&quot;:&quot;&quot;},{&quot;family&quot;:&quot;Jamin&quot;,&quot;given&quot;:&quot;E. L.&quot;,&quot;parse-names&quot;:false,&quot;dropping-particle&quot;:&quot;&quot;,&quot;non-dropping-particle&quot;:&quot;&quot;},{&quot;family&quot;:&quot;Debrauwer&quot;,&quot;given&quot;:&quot;L.&quot;,&quot;parse-names&quot;:false,&quot;dropping-particle&quot;:&quot;&quot;,&quot;non-dropping-particle&quot;:&quot;&quot;},{&quot;family&quot;:&quot;Puel&quot;,&quot;given&quot;:&quot;O.&quot;,&quot;parse-names&quot;:false,&quot;dropping-particle&quot;:&quot;&quot;,&quot;non-dropping-particle&quot;:&quot;&quot;},{&quot;family&quot;:&quot;Oswald&quot;,&quot;given&quot;:&quot;I. P.&quot;,&quot;parse-names&quot;:false,&quot;dropping-particle&quot;:&quot;&quot;,&quot;non-dropping-particle&quot;:&quot;&quot;}],&quot;container-title&quot;:&quot;Natural Product Reports&quot;,&quot;DOI&quot;:&quot;10.1039/C7NP00032D&quot;,&quot;ISSN&quot;:&quot;0265-0568&quot;,&quot;issued&quot;:{&quot;date-parts&quot;:[[2018]]},&quot;page&quot;:&quot;147-173&quot;,&quot;abstract&quot;:&quot;&lt;p&gt;Fungal secondary metabolites are defined by bioactive properties that ensure adaptation of the fungus to its environment.&lt;/p&gt;&quot;,&quot;issue&quot;:&quot;2&quot;,&quot;volume&quot;:&quot;35&quot;,&quot;container-title-short&quot;:&quot;Nat Prod Rep&quot;},&quot;isTemporary&quot;:false}]},{&quot;citationID&quot;:&quot;MENDELEY_CITATION_a5a5657e-31d7-494f-a0f3-4a749bea4d6f&quot;,&quot;properties&quot;:{&quot;noteIndex&quot;:0},&quot;isEdited&quot;:false,&quot;manualOverride&quot;:{&quot;isManuallyOverridden&quot;:false,&quot;citeprocText&quot;:&quot;(Alanzi et al., 2023; Leng et al., 2021)&quot;,&quot;manualOverrideText&quot;:&quot;&quot;},&quot;citationTag&quot;:&quot;MENDELEY_CITATION_v3_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&quot;,&quot;citationItems&quot;:[{&quot;id&quot;:&quot;981e8751-709d-3b67-b5ad-d5c896fe0c9d&quot;,&quot;itemData&quot;:{&quot;type&quot;:&quot;article-journal&quot;,&quot;id&quot;:&quot;981e8751-709d-3b67-b5ad-d5c896fe0c9d&quot;,&quot;title&quot;:&quot;Aspergillus co-cultures: A recent insight into their secondary metabolites and microbial interactions&quot;,&quot;author&quot;:[{&quot;family&quot;:&quot;Alanzi&quot;,&quot;given&quot;:&quot;Abdullah&quot;,&quot;parse-names&quot;:false,&quot;dropping-particle&quot;:&quot;&quot;,&quot;non-dropping-particle&quot;:&quot;&quot;},{&quot;family&quot;:&quot;Elhawary&quot;,&quot;given&quot;:&quot;Esraa A.&quot;,&quot;parse-names&quot;:false,&quot;dropping-particle&quot;:&quot;&quot;,&quot;non-dropping-particle&quot;:&quot;&quot;},{&quot;family&quot;:&quot;Ashour&quot;,&quot;given&quot;:&quot;Mohamed L.&quot;,&quot;parse-names&quot;:false,&quot;dropping-particle&quot;:&quot;&quot;,&quot;non-dropping-particle&quot;:&quot;&quot;},{&quot;family&quot;:&quot;Moussa&quot;,&quot;given&quot;:&quot;Ashaimaa Y.&quot;,&quot;parse-names&quot;:false,&quot;dropping-particle&quot;:&quot;&quot;,&quot;non-dropping-particle&quot;:&quot;&quot;}],&quot;container-title&quot;:&quot;Archives of Pharmacal Research&quot;,&quot;container-title-short&quot;:&quot;Arch Pharm Res&quot;,&quot;DOI&quot;:&quot;10.1007/s12272-023-01442-5&quot;,&quot;ISSN&quot;:&quot;0253-6269&quot;,&quot;issued&quot;:{&quot;date-parts&quot;:[[2023,4,10]]},&quot;page&quot;:&quot;273-298&quot;,&quot;issue&quot;:&quot;4&quot;,&quot;volume&quot;:&quot;46&quot;},&quot;isTemporary&quot;:false},{&quot;id&quot;:&quot;417b8bf7-3172-3d53-8a13-0393c3ec10bf&quot;,&quot;itemData&quot;:{&quot;type&quot;:&quot;article-journal&quot;,&quot;id&quot;:&quot;417b8bf7-3172-3d53-8a13-0393c3ec10bf&quot;,&quot;title&quot;:&quot;Co-culture of fungi-microalgae consortium for wastewater treatment: A review&quot;,&quot;author&quot;:[{&quot;family&quot;:&quot;Leng&quot;,&quot;given&quot;:&quot;Lijian&quot;,&quot;parse-names&quot;:false,&quot;dropping-particle&quot;:&quot;&quot;,&quot;non-dropping-particle&quot;:&quot;&quot;},{&quot;family&quot;:&quot;Li&quot;,&quot;given&quot;:&quot;Wenting&quot;,&quot;parse-names&quot;:false,&quot;dropping-particle&quot;:&quot;&quot;,&quot;non-dropping-particle&quot;:&quot;&quot;},{&quot;family&quot;:&quot;Chen&quot;,&quot;given&quot;:&quot;Jie&quot;,&quot;parse-names&quot;:false,&quot;dropping-particle&quot;:&quot;&quot;,&quot;non-dropping-particle&quot;:&quot;&quot;},{&quot;family&quot;:&quot;Leng&quot;,&quot;given&quot;:&quot;Songqi&quot;,&quot;parse-names&quot;:false,&quot;dropping-particle&quot;:&quot;&quot;,&quot;non-dropping-particle&quot;:&quot;&quot;},{&quot;family&quot;:&quot;Chen&quot;,&quot;given&quot;:&quot;Jiefeng&quot;,&quot;parse-names&quot;:false,&quot;dropping-particle&quot;:&quot;&quot;,&quot;non-dropping-particle&quot;:&quot;&quot;},{&quot;family&quot;:&quot;Wei&quot;,&quot;given&quot;:&quot;Liang&quot;,&quot;parse-names&quot;:false,&quot;dropping-particle&quot;:&quot;&quot;,&quot;non-dropping-particle&quot;:&quot;&quot;},{&quot;family&quot;:&quot;Peng&quot;,&quot;given&quot;:&quot;Haoyi&quot;,&quot;parse-names&quot;:false,&quot;dropping-particle&quot;:&quot;&quot;,&quot;non-dropping-particle&quot;:&quot;&quot;},{&quot;family&quot;:&quot;Li&quot;,&quot;given&quot;:&quot;Jun&quot;,&quot;parse-names&quot;:false,&quot;dropping-particle&quot;:&quot;&quot;,&quot;non-dropping-particle&quot;:&quot;&quot;},{&quot;family&quot;:&quot;Zhou&quot;,&quot;given&quot;:&quot;Wenguang&quot;,&quot;parse-names&quot;:false,&quot;dropping-particle&quot;:&quot;&quot;,&quot;non-dropping-particle&quot;:&quot;&quot;},{&quot;family&quot;:&quot;Huang&quot;,&quot;given&quot;:&quot;Huajun&quot;,&quot;parse-names&quot;:false,&quot;dropping-particle&quot;:&quot;&quot;,&quot;non-dropping-particle&quot;:&quot;&quot;}],&quot;container-title&quot;:&quot;Bioresource Technology&quot;,&quot;container-title-short&quot;:&quot;Bioresour Technol&quot;,&quot;DOI&quot;:&quot;10.1016/j.biortech.2021.125008&quot;,&quot;ISSN&quot;:&quot;09608524&quot;,&quot;issued&quot;:{&quot;date-parts&quot;:[[2021,6]]},&quot;page&quot;:&quot;125008&quot;,&quot;volume&quot;:&quot;330&quot;},&quot;isTemporary&quot;:false}]},{&quot;citationID&quot;:&quot;MENDELEY_CITATION_8b62c3c3-322e-4340-bd41-38cbe4834ca1&quot;,&quot;properties&quot;:{&quot;noteIndex&quot;:0},&quot;isEdited&quot;:false,&quot;manualOverride&quot;:{&quot;isManuallyOverridden&quot;:true,&quot;citeprocText&quot;:&quot;(J. Bader et al., 2010; Guo et al., 2024)&quot;,&quot;manualOverrideText&quot;:&quot;(Bader et al., 2010; Guo et al., 2024)&quot;},&quot;citationTag&quot;:&quot;MENDELEY_CITATION_v3_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&quot;,&quot;citationItems&quot;:[{&quot;id&quot;:&quot;a633018c-c496-3c5e-8dc6-1254f5ca99ae&quot;,&quot;itemData&quot;:{&quot;type&quot;:&quot;article-journal&quot;,&quot;id&quot;:&quot;a633018c-c496-3c5e-8dc6-1254f5ca99ae&quot;,&quot;title&quot;:&quot;Relevance of microbial coculture fermentations in biotechnology&quot;,&quot;author&quot;:[{&quot;family&quot;:&quot;Bader&quot;,&quot;given&quot;:&quot;J.&quot;,&quot;parse-names&quot;:false,&quot;dropping-particle&quot;:&quot;&quot;,&quot;non-dropping-particle&quot;:&quot;&quot;},{&quot;family&quot;:&quot;Mast‐Gerlach&quot;,&quot;given&quot;:&quot;E.&quot;,&quot;parse-names&quot;:false,&quot;dropping-particle&quot;:&quot;&quot;,&quot;non-dropping-particle&quot;:&quot;&quot;},{&quot;family&quot;:&quot;Popović&quot;,&quot;given&quot;:&quot;M.K.&quot;,&quot;parse-names&quot;:false,&quot;dropping-particle&quot;:&quot;&quot;,&quot;non-dropping-particle&quot;:&quot;&quot;},{&quot;family&quot;:&quot;Bajpai&quot;,&quot;given&quot;:&quot;R.&quot;,&quot;parse-names&quot;:false,&quot;dropping-particle&quot;:&quot;&quot;,&quot;non-dropping-particle&quot;:&quot;&quot;},{&quot;family&quot;:&quot;Stahl&quot;,&quot;given&quot;:&quot;U.&quot;,&quot;parse-names&quot;:false,&quot;dropping-particle&quot;:&quot;&quot;,&quot;non-dropping-particle&quot;:&quot;&quot;}],&quot;container-title&quot;:&quot;Journal of Applied Microbiology&quot;,&quot;DOI&quot;:&quot;10.1111/j.1365-2672.2009.04659.x&quot;,&quot;ISSN&quot;:&quot;1364-5072&quot;,&quot;issued&quot;:{&quot;date-parts&quot;:[[2010,8,19]]},&quot;page&quot;:&quot;371-387&quot;,&quot;issue&quot;:&quot;2&quot;,&quot;volume&quot;:&quot;109&quot;,&quot;container-title-short&quot;:&quot;J Appl Microbiol&quot;},&quot;isTemporary&quot;:false},{&quot;id&quot;:&quot;a4ae9fa3-0b5c-37d0-8e18-5284f28e9032&quot;,&quot;itemData&quot;:{&quot;type&quot;:&quot;article-journal&quot;,&quot;id&quot;:&quot;a4ae9fa3-0b5c-37d0-8e18-5284f28e9032&quot;,&quot;title&quot;:&quot;Strategies to enhance production of metabolites in microbial co-culture systems&quot;,&quot;author&quot;:[{&quot;family&quot;:&quot;Guo&quot;,&quot;given&quot;:&quot;Lichun&quot;,&quot;parse-names&quot;:false,&quot;dropping-particle&quot;:&quot;&quot;,&quot;non-dropping-particle&quot;:&quot;&quot;},{&quot;family&quot;:&quot;Xi&quot;,&quot;given&quot;:&quot;Bingwen&quot;,&quot;parse-names&quot;:false,&quot;dropping-particle&quot;:&quot;&quot;,&quot;non-dropping-particle&quot;:&quot;&quot;},{&quot;family&quot;:&quot;Lu&quot;,&quot;given&quot;:&quot;Liushen&quot;,&quot;parse-names&quot;:false,&quot;dropping-particle&quot;:&quot;&quot;,&quot;non-dropping-particle&quot;:&quot;&quot;}],&quot;container-title&quot;:&quot;Bioresource Technology&quot;,&quot;DOI&quot;:&quot;10.1016/j.biortech.2024.131049&quot;,&quot;ISSN&quot;:&quot;09608524&quot;,&quot;issued&quot;:{&quot;date-parts&quot;:[[2024,8]]},&quot;page&quot;:&quot;131049&quot;,&quot;volume&quot;:&quot;406&quot;,&quot;container-title-short&quot;:&quot;Bioresour Technol&quot;},&quot;isTemporary&quot;:false}]},{&quot;citationID&quot;:&quot;MENDELEY_CITATION_b29e7205-8398-4628-8ad9-7f36cc2e2125&quot;,&quot;properties&quot;:{&quot;noteIndex&quot;:0},&quot;isEdited&quot;:false,&quot;manualOverride&quot;:{&quot;isManuallyOverridden&quot;:true,&quot;citeprocText&quot;:&quot;(Oh et al., 2007)&quot;,&quot;manualOverrideText&quot;:&quot;Oh et al. in 2007&quot;},&quot;citationTag&quot;:&quot;MENDELEY_CITATION_v3_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&quot;,&quot;citationItems&quot;:[{&quot;id&quot;:&quot;fd9e0ff7-da21-3240-9879-a2d3c3227fae&quot;,&quot;itemData&quot;:{&quot;type&quot;:&quot;article-journal&quot;,&quot;id&quot;:&quot;fd9e0ff7-da21-3240-9879-a2d3c3227fae&quot;,&quot;title&quot;:&quot;Induced Production of Emericellamides A and B from the Marine-Derived Fungus &lt;i&gt;Emericella&lt;/i&gt; sp. in Competing Co-culture&quot;,&quot;author&quot;:[{&quot;family&quot;:&quot;Oh&quot;,&quot;given&quot;:&quot;Dong-Chan&quot;,&quot;parse-names&quot;:false,&quot;dropping-particle&quot;:&quot;&quot;,&quot;non-dropping-particle&quot;:&quot;&quot;},{&quot;family&quot;:&quot;Kauffman&quot;,&quot;given&quot;:&quot;Christopher A.&quot;,&quot;parse-names&quot;:false,&quot;dropping-particle&quot;:&quot;&quot;,&quot;non-dropping-particle&quot;:&quot;&quot;},{&quot;family&quot;:&quot;Jensen&quot;,&quot;given&quot;:&quot;Paul R.&quot;,&quot;parse-names&quot;:false,&quot;dropping-particle&quot;:&quot;&quot;,&quot;non-dropping-particle&quot;:&quot;&quot;},{&quot;family&quot;:&quot;Fenical&quot;,&quot;given&quot;:&quot;William&quot;,&quot;parse-names&quot;:false,&quot;dropping-particle&quot;:&quot;&quot;,&quot;non-dropping-particle&quot;:&quot;&quot;}],&quot;container-title&quot;:&quot;Journal of Natural Products&quot;,&quot;DOI&quot;:&quot;10.1021/np060381f&quot;,&quot;ISSN&quot;:&quot;0163-3864&quot;,&quot;issued&quot;:{&quot;date-parts&quot;:[[2007,4,1]]},&quot;page&quot;:&quot;515-520&quot;,&quot;issue&quot;:&quot;4&quot;,&quot;volume&quot;:&quot;70&quot;,&quot;container-title-short&quot;:&quot;J Nat Prod&quot;},&quot;isTemporary&quot;:false}]},{&quot;citationID&quot;:&quot;MENDELEY_CITATION_a3184cf5-ec74-4fcb-b364-1d1719006a59&quot;,&quot;properties&quot;:{&quot;noteIndex&quot;:0},&quot;isEdited&quot;:false,&quot;manualOverride&quot;:{&quot;isManuallyOverridden&quot;:false,&quot;citeprocText&quot;:&quot;(Hautbergue et al., 2018)&quot;,&quot;manualOverrideText&quot;:&quot;&quot;},&quot;citationTag&quot;:&quot;MENDELEY_CITATION_v3_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&quot;,&quot;citationItems&quot;:[{&quot;id&quot;:&quot;e529bd25-432b-3e15-a5c4-a6e464479b02&quot;,&quot;itemData&quot;:{&quot;type&quot;:&quot;article-journal&quot;,&quot;id&quot;:&quot;e529bd25-432b-3e15-a5c4-a6e464479b02&quot;,&quot;title&quot;:&quot;From genomics to metabolomics, moving toward an integrated strategy for the discovery of fungal secondary metabolites&quot;,&quot;author&quot;:[{&quot;family&quot;:&quot;Hautbergue&quot;,&quot;given&quot;:&quot;T.&quot;,&quot;parse-names&quot;:false,&quot;dropping-particle&quot;:&quot;&quot;,&quot;non-dropping-particle&quot;:&quot;&quot;},{&quot;family&quot;:&quot;Jamin&quot;,&quot;given&quot;:&quot;E. L.&quot;,&quot;parse-names&quot;:false,&quot;dropping-particle&quot;:&quot;&quot;,&quot;non-dropping-particle&quot;:&quot;&quot;},{&quot;family&quot;:&quot;Debrauwer&quot;,&quot;given&quot;:&quot;L.&quot;,&quot;parse-names&quot;:false,&quot;dropping-particle&quot;:&quot;&quot;,&quot;non-dropping-particle&quot;:&quot;&quot;},{&quot;family&quot;:&quot;Puel&quot;,&quot;given&quot;:&quot;O.&quot;,&quot;parse-names&quot;:false,&quot;dropping-particle&quot;:&quot;&quot;,&quot;non-dropping-particle&quot;:&quot;&quot;},{&quot;family&quot;:&quot;Oswald&quot;,&quot;given&quot;:&quot;I. P.&quot;,&quot;parse-names&quot;:false,&quot;dropping-particle&quot;:&quot;&quot;,&quot;non-dropping-particle&quot;:&quot;&quot;}],&quot;container-title&quot;:&quot;Natural Product Reports&quot;,&quot;DOI&quot;:&quot;10.1039/C7NP00032D&quot;,&quot;ISSN&quot;:&quot;0265-0568&quot;,&quot;issued&quot;:{&quot;date-parts&quot;:[[2018]]},&quot;page&quot;:&quot;147-173&quot;,&quot;abstract&quot;:&quot;&lt;p&gt;Fungal secondary metabolites are defined by bioactive properties that ensure adaptation of the fungus to its environment.&lt;/p&gt;&quot;,&quot;issue&quot;:&quot;2&quot;,&quot;volume&quot;:&quot;35&quot;,&quot;container-title-short&quot;:&quot;Nat Prod Rep&quot;},&quot;isTemporary&quot;:false}]},{&quot;citationID&quot;:&quot;MENDELEY_CITATION_5f17ab01-219a-480f-8c66-3173f12d5d44&quot;,&quot;properties&quot;:{&quot;noteIndex&quot;:0},&quot;isEdited&quot;:false,&quot;manualOverride&quot;:{&quot;isManuallyOverridden&quot;:false,&quot;citeprocText&quot;:&quot;(Izquierdo-García et al., 2020)&quot;,&quot;manualOverrideText&quot;:&quot;&quot;},&quot;citationTag&quot;:&quot;MENDELEY_CITATION_v3_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&quot;,&quot;citationItems&quot;:[{&quot;id&quot;:&quot;bab50d48-1296-3626-a2c1-b678df81fd72&quot;,&quot;itemData&quot;:{&quot;type&quot;:&quot;article-journal&quot;,&quot;id&quot;:&quot;bab50d48-1296-3626-a2c1-b678df81fd72&quot;,&quot;title&quot;:&quot;Trichoderma virens Gl006 and Bacillus velezensis Bs006: a compatible interaction controlling Fusarium wilt of cape gooseberry&quot;,&quot;author&quot;:[{&quot;family&quot;:&quot;Izquierdo-García&quot;,&quot;given&quot;:&quot;L. F.&quot;,&quot;parse-names&quot;:false,&quot;dropping-particle&quot;:&quot;&quot;,&quot;non-dropping-particle&quot;:&quot;&quot;},{&quot;family&quot;:&quot;González-Almario&quot;,&quot;given&quot;:&quot;A.&quot;,&quot;parse-names&quot;:false,&quot;dropping-particle&quot;:&quot;&quot;,&quot;non-dropping-particle&quot;:&quot;&quot;},{&quot;family&quot;:&quot;Cotes&quot;,&quot;given&quot;:&quot;A. M.&quot;,&quot;parse-names&quot;:false,&quot;dropping-particle&quot;:&quot;&quot;,&quot;non-dropping-particle&quot;:&quot;&quot;},{&quot;family&quot;:&quot;Moreno-Velandia&quot;,&quot;given&quot;:&quot;C. A.&quot;,&quot;parse-names&quot;:false,&quot;dropping-particle&quot;:&quot;&quot;,&quot;non-dropping-particle&quot;:&quot;&quot;}],&quot;container-title&quot;:&quot;Scientific Reports&quot;,&quot;DOI&quot;:&quot;10.1038/s41598-020-63689-y&quot;,&quot;ISSN&quot;:&quot;2045-2322&quot;,&quot;issued&quot;:{&quot;date-parts&quot;:[[2020,4,22]]},&quot;page&quot;:&quot;6857&quot;,&quot;abstract&quot;:&quot;&lt;p&gt; The combination of &lt;italic&gt;Trichoderma virens&lt;/italic&gt; Gl006 and &lt;italic&gt;B. velezensis&lt;/italic&gt; Bs006 as a consortium has high potential to control Fusarium wilt (FW) of cape gooseberry ( &lt;italic&gt;Physalis peruviana&lt;/italic&gt; ) caused by &lt;italic&gt;Fusarium oxysporum&lt;/italic&gt; f. sp. &lt;italic&gt;physali&lt;/italic&gt; (Foph). However, the interactions between these two microorganisms that influence the biocontrol activity as a consortium have not been studied. Here, we studied the interactions between Gl006 and Bs006 that keep their compatibility under &lt;italic&gt;in vitro&lt;/italic&gt; and greenhouse conditions. Antagonism tests between Gl006 and Bs006 inoculated both individually and in consortium against Foph strain Map5 was carried out on several solid media. The effect of supernatant of each selected microorganism on growth, conidia germination, biofilm formation and antagonistic activity on its partner was also studied. Biocontrol activity by different combinations of cells and supernatants from both microorganisms against Fusarium wilt was evaluated under greenhouse conditions. &lt;italic&gt;In vitro&lt;/italic&gt; antagonism of the consortium against Foph showed a differential response among culture media and showed compatibility among BCA under nutritional conditions close to those of the rhizosphere. The supernatant of Bs006 did not affect the antagonistic activity of Gl006 and vice versa. However, the supernatant of Bs006 promoted the biocontrol activity of Gl006 in a synergistic way under greenhouse, reducing the disease severity by 71%. These results prove the compatibility between &lt;italic&gt;T. virens&lt;/italic&gt; Gl006 and &lt;italic&gt;B. velezensis&lt;/italic&gt; Bs006 as a potential tool to control Fusarium wilt of cape gooseberry. &lt;/p&gt;&quot;,&quot;issue&quot;:&quot;1&quot;,&quot;volume&quot;:&quot;10&quot;,&quot;container-title-short&quot;:&quot;Sci Rep&quot;},&quot;isTemporary&quot;:false}]},{&quot;citationID&quot;:&quot;MENDELEY_CITATION_572465b1-c8db-47b9-8fd5-ab6b2996ea04&quot;,&quot;properties&quot;:{&quot;noteIndex&quot;:0},&quot;isEdited&quot;:false,&quot;manualOverride&quot;:{&quot;isManuallyOverridden&quot;:false,&quot;citeprocText&quot;:&quot;(Soliman &amp;#38; Raizada, 2013)&quot;,&quot;manualOverrideText&quot;:&quot;&quot;},&quot;citationTag&quot;:&quot;MENDELEY_CITATION_v3_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&quot;,&quot;citationItems&quot;:[{&quot;id&quot;:&quot;0ca6bba2-f26b-3894-a7e7-fd3c26af7eb9&quot;,&quot;itemData&quot;:{&quot;type&quot;:&quot;article-journal&quot;,&quot;id&quot;:&quot;0ca6bba2-f26b-3894-a7e7-fd3c26af7eb9&quot;,&quot;title&quot;:&quot;Interactions between Co-Habitating fungi Elicit Synthesis of Taxol from an Endophytic Fungus in Host Taxus Plants&quot;,&quot;author&quot;:[{&quot;family&quot;:&quot;Soliman&quot;,&quot;given&quot;:&quot;Sameh S. M.&quot;,&quot;parse-names&quot;:false,&quot;dropping-particle&quot;:&quot;&quot;,&quot;non-dropping-particle&quot;:&quot;&quot;},{&quot;family&quot;:&quot;Raizada&quot;,&quot;given&quot;:&quot;Manish N.&quot;,&quot;parse-names&quot;:false,&quot;dropping-particle&quot;:&quot;&quot;,&quot;non-dropping-particle&quot;:&quot;&quot;}],&quot;container-title&quot;:&quot;Frontiers in Microbiology&quot;,&quot;DOI&quot;:&quot;10.3389/fmicb.2013.00003&quot;,&quot;ISSN&quot;:&quot;1664-302X&quot;,&quot;issued&quot;:{&quot;date-parts&quot;:[[2013]]},&quot;volume&quot;:&quot;4&quot;,&quot;container-title-short&quot;:&quot;Front Microbiol&quot;},&quot;isTemporary&quot;:false}]},{&quot;citationID&quot;:&quot;MENDELEY_CITATION_f15ba368-1da5-4b79-a8c1-9801ba867c5a&quot;,&quot;properties&quot;:{&quot;noteIndex&quot;:0},&quot;isEdited&quot;:false,&quot;manualOverride&quot;:{&quot;isManuallyOverridden&quot;:false,&quot;citeprocText&quot;:&quot;(Pérez-Victoria et al., 2016)&quot;,&quot;manualOverrideText&quot;:&quot;&quot;},&quot;citationTag&quot;:&quot;MENDELEY_CITATION_v3_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&quot;,&quot;citationItems&quot;:[{&quot;id&quot;:&quot;d10cd5ea-9bbf-3563-b293-974016a98186&quot;,&quot;itemData&quot;:{&quot;type&quot;:&quot;article-journal&quot;,&quot;id&quot;:&quot;d10cd5ea-9bbf-3563-b293-974016a98186&quot;,&quot;title&quot;:&quot;Combined LC/UV/MS and NMR Strategies for the Dereplication of Marine Natural Products&quot;,&quot;author&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Reyes&quot;,&quot;given&quot;:&quot;Fernando&quot;,&quot;parse-names&quot;:false,&quot;dropping-particle&quot;:&quot;&quot;,&quot;non-dropping-particle&quot;:&quot;&quot;}],&quot;container-title&quot;:&quot;Planta Medica&quot;,&quot;container-title-short&quot;:&quot;Planta Med&quot;,&quot;DOI&quot;:&quot;10.1055/s-0042-101763&quot;,&quot;ISSN&quot;:&quot;0032-0943&quot;,&quot;issued&quot;:{&quot;date-parts&quot;:[[2016,3,22]]},&quot;page&quot;:&quot;857-871&quot;,&quot;issue&quot;:&quot;09/10&quot;,&quot;volume&quot;:&quot;82&quot;},&quot;isTemporary&quot;:false}]},{&quot;citationID&quot;:&quot;MENDELEY_CITATION_eedc5c6d-2ec2-481b-a118-d6ed2f3ce009&quot;,&quot;properties&quot;:{&quot;noteIndex&quot;:0},&quot;isEdited&quot;:false,&quot;manualOverride&quot;:{&quot;isManuallyOverridden&quot;:false,&quot;citeprocText&quot;:&quot;(Pérez-Victoria, 2024)&quot;,&quot;manualOverrideText&quot;:&quot;&quot;},&quot;citationTag&quot;:&quot;MENDELEY_CITATION_v3_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&quot;,&quot;citationItems&quot;:[{&quot;id&quot;:&quot;1fc17972-2afe-3ce6-838b-ec933dcdc44e&quot;,&quot;itemData&quot;:{&quot;type&quot;:&quot;chapter&quot;,&quot;id&quot;:&quot;1fc17972-2afe-3ce6-838b-ec933dcdc44e&quot;,&quot;title&quot;:&quot;Natural Products Dereplication: Databases and Analytical Methods&quot;,&quot;author&quot;:[{&quot;family&quot;:&quot;Pérez-Victoria&quot;,&quot;given&quot;:&quot;Ignacio&quot;,&quot;parse-names&quot;:false,&quot;dropping-particle&quot;:&quot;&quot;,&quot;non-dropping-particle&quot;:&quot;&quot;}],&quot;DOI&quot;:&quot;10.1007/978-3-031-59567-7_1&quot;,&quot;issued&quot;:{&quot;date-parts&quot;:[[2024]]},&quot;page&quot;:&quot;1-56&quot;,&quot;container-title-short&quot;:&quot;&quot;},&quot;isTemporary&quot;:false}]},{&quot;citationID&quot;:&quot;MENDELEY_CITATION_04b84b2b-81cb-45da-b73a-82cf2f4532b2&quot;,&quot;properties&quot;:{&quot;noteIndex&quot;:0},&quot;isEdited&quot;:false,&quot;manualOverride&quot;:{&quot;isManuallyOverridden&quot;:false,&quot;citeprocText&quot;:&quot;(Alarcon-Barrera et al., 2022; Martínez et al., 2017)&quot;,&quot;manualOverrideText&quot;:&quot;&quot;},&quot;citationTag&quot;:&quot;MENDELEY_CITATION_v3_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ET0kiOiIxMC4xMDA3Lzk3OC0zLTMxOS01NjE0OC02XzIwIiwiaXNzdWVkIjp7ImRhdGUtcGFydHMiOltbMjAxN11dfSwicGFnZSI6IjIzMC0yNDQiLCJjb250YWluZXItdGl0bGUtc2hvcnQiOiIifSwiaXNUZW1wb3JhcnkiOmZhbHNlfV19&quot;,&quot;citationItems&quot;:[{&quot;id&quot;:&quot;6f1992ab-4887-3d43-a09e-c42a903acf9c&quot;,&quot;itemData&quot;:{&quot;type&quot;:&quot;article-journal&quot;,&quot;id&quot;:&quot;6f1992ab-4887-3d43-a09e-c42a903acf9c&quot;,&quot;title&quot;:&quot;Recent advances in metabolomics analysis for early drug development&quot;,&quot;author&quot;:[{&quot;family&quot;:&quot;Alarcon-Barrera&quot;,&quot;given&quot;:&quot;Juan Carlos&quot;,&quot;parse-names&quot;:false,&quot;dropping-particle&quot;:&quot;&quot;,&quot;non-dropping-particle&quot;:&quot;&quot;},{&quot;family&quot;:&quot;Kostidis&quot;,&quot;given&quot;:&quot;Sarantos&quot;,&quot;parse-names&quot;:false,&quot;dropping-particle&quot;:&quot;&quot;,&quot;non-dropping-particle&quot;:&quot;&quot;},{&quot;family&quot;:&quot;Ondo-Mendez&quot;,&quot;given&quot;:&quot;Alejandro&quot;,&quot;parse-names&quot;:false,&quot;dropping-particle&quot;:&quot;&quot;,&quot;non-dropping-particle&quot;:&quot;&quot;},{&quot;family&quot;:&quot;Giera&quot;,&quot;given&quot;:&quot;Martin&quot;,&quot;parse-names&quot;:false,&quot;dropping-particle&quot;:&quot;&quot;,&quot;non-dropping-particle&quot;:&quot;&quot;}],&quot;container-title&quot;:&quot;Drug Discovery Today&quot;,&quot;DOI&quot;:&quot;10.1016/j.drudis.2022.02.018&quot;,&quot;ISSN&quot;:&quot;13596446&quot;,&quot;issued&quot;:{&quot;date-parts&quot;:[[2022,6]]},&quot;page&quot;:&quot;1763-1773&quot;,&quot;issue&quot;:&quot;6&quot;,&quot;volume&quot;:&quot;27&quot;,&quot;container-title-short&quot;:&quot;Drug Discov Today&quot;},&quot;isTemporary&quot;:false},{&quot;id&quot;:&quot;69202ca7-a3a0-3a1f-96e6-df2641835ab2&quot;,&quot;itemData&quot;:{&quot;type&quot;:&quot;chapter&quot;,&quot;id&quot;:&quot;69202ca7-a3a0-3a1f-96e6-df2641835ab2&quot;,&quot;title&quot;:&quot;MASS Studio: A Novel Software Utility to Simplify LC-MS Analyses of Large Sets of Samples for Metabolomics&quot;,&quot;author&quot;:[{&quot;family&quot;:&quot;Martínez&quot;,&quot;given&quot;:&quot;Germán&quot;,&quot;parse-names&quot;:false,&quot;dropping-particle&quot;:&quot;&quot;,&quot;non-dropping-particle&quot;:&quot;&quot;},{&quot;family&quot;:&quot;González-Menéndez&quot;,&quot;given&quot;:&quot;Víctor&quot;,&quot;parse-names&quot;:false,&quot;dropping-particle&quot;:&quot;&quot;,&quot;non-dropping-particle&quot;:&quot;&quot;},{&quot;family&quot;:&quot;Martín&quot;,&quot;given&quot;:&quot;Jesús&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DOI&quot;:&quot;10.1007/978-3-319-56148-6_20&quot;,&quot;issued&quot;:{&quot;date-parts&quot;:[[2017]]},&quot;page&quot;:&quot;230-244&quot;,&quot;container-title-short&quot;:&quot;&quot;},&quot;isTemporary&quot;:false}]},{&quot;citationID&quot;:&quot;MENDELEY_CITATION_24b75d7f-7d9b-4004-bc85-619380633346&quot;,&quot;properties&quot;:{&quot;noteIndex&quot;:0},&quot;isEdited&quot;:false,&quot;manualOverride&quot;:{&quot;isManuallyOverridden&quot;:false,&quot;citeprocText&quot;:&quot;(Alarcon-Barrera et al., 2022; Hautbergue et al., 2018)&quot;,&quot;manualOverrideText&quot;:&quot;&quot;},&quot;citationTag&quot;:&quot;MENDELEY_CITATION_v3_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&quot;,&quot;citationItems&quot;:[{&quot;id&quot;:&quot;e529bd25-432b-3e15-a5c4-a6e464479b02&quot;,&quot;itemData&quot;:{&quot;type&quot;:&quot;article-journal&quot;,&quot;id&quot;:&quot;e529bd25-432b-3e15-a5c4-a6e464479b02&quot;,&quot;title&quot;:&quot;From genomics to metabolomics, moving toward an integrated strategy for the discovery of fungal secondary metabolites&quot;,&quot;author&quot;:[{&quot;family&quot;:&quot;Hautbergue&quot;,&quot;given&quot;:&quot;T.&quot;,&quot;parse-names&quot;:false,&quot;dropping-particle&quot;:&quot;&quot;,&quot;non-dropping-particle&quot;:&quot;&quot;},{&quot;family&quot;:&quot;Jamin&quot;,&quot;given&quot;:&quot;E. L.&quot;,&quot;parse-names&quot;:false,&quot;dropping-particle&quot;:&quot;&quot;,&quot;non-dropping-particle&quot;:&quot;&quot;},{&quot;family&quot;:&quot;Debrauwer&quot;,&quot;given&quot;:&quot;L.&quot;,&quot;parse-names&quot;:false,&quot;dropping-particle&quot;:&quot;&quot;,&quot;non-dropping-particle&quot;:&quot;&quot;},{&quot;family&quot;:&quot;Puel&quot;,&quot;given&quot;:&quot;O.&quot;,&quot;parse-names&quot;:false,&quot;dropping-particle&quot;:&quot;&quot;,&quot;non-dropping-particle&quot;:&quot;&quot;},{&quot;family&quot;:&quot;Oswald&quot;,&quot;given&quot;:&quot;I. P.&quot;,&quot;parse-names&quot;:false,&quot;dropping-particle&quot;:&quot;&quot;,&quot;non-dropping-particle&quot;:&quot;&quot;}],&quot;container-title&quot;:&quot;Natural Product Reports&quot;,&quot;DOI&quot;:&quot;10.1039/C7NP00032D&quot;,&quot;ISSN&quot;:&quot;0265-0568&quot;,&quot;issued&quot;:{&quot;date-parts&quot;:[[2018]]},&quot;page&quot;:&quot;147-173&quot;,&quot;abstract&quot;:&quot;&lt;p&gt;Fungal secondary metabolites are defined by bioactive properties that ensure adaptation of the fungus to its environment.&lt;/p&gt;&quot;,&quot;issue&quot;:&quot;2&quot;,&quot;volume&quot;:&quot;35&quot;,&quot;container-title-short&quot;:&quot;Nat Prod Rep&quot;},&quot;isTemporary&quot;:false},{&quot;id&quot;:&quot;6f1992ab-4887-3d43-a09e-c42a903acf9c&quot;,&quot;itemData&quot;:{&quot;type&quot;:&quot;article-journal&quot;,&quot;id&quot;:&quot;6f1992ab-4887-3d43-a09e-c42a903acf9c&quot;,&quot;title&quot;:&quot;Recent advances in metabolomics analysis for early drug development&quot;,&quot;author&quot;:[{&quot;family&quot;:&quot;Alarcon-Barrera&quot;,&quot;given&quot;:&quot;Juan Carlos&quot;,&quot;parse-names&quot;:false,&quot;dropping-particle&quot;:&quot;&quot;,&quot;non-dropping-particle&quot;:&quot;&quot;},{&quot;family&quot;:&quot;Kostidis&quot;,&quot;given&quot;:&quot;Sarantos&quot;,&quot;parse-names&quot;:false,&quot;dropping-particle&quot;:&quot;&quot;,&quot;non-dropping-particle&quot;:&quot;&quot;},{&quot;family&quot;:&quot;Ondo-Mendez&quot;,&quot;given&quot;:&quot;Alejandro&quot;,&quot;parse-names&quot;:false,&quot;dropping-particle&quot;:&quot;&quot;,&quot;non-dropping-particle&quot;:&quot;&quot;},{&quot;family&quot;:&quot;Giera&quot;,&quot;given&quot;:&quot;Martin&quot;,&quot;parse-names&quot;:false,&quot;dropping-particle&quot;:&quot;&quot;,&quot;non-dropping-particle&quot;:&quot;&quot;}],&quot;container-title&quot;:&quot;Drug Discovery Today&quot;,&quot;DOI&quot;:&quot;10.1016/j.drudis.2022.02.018&quot;,&quot;ISSN&quot;:&quot;13596446&quot;,&quot;issued&quot;:{&quot;date-parts&quot;:[[2022,6]]},&quot;page&quot;:&quot;1763-1773&quot;,&quot;issue&quot;:&quot;6&quot;,&quot;volume&quot;:&quot;27&quot;,&quot;container-title-short&quot;:&quot;Drug Discov Today&quot;},&quot;isTemporary&quot;:false}]},{&quot;citationID&quot;:&quot;MENDELEY_CITATION_8dcabbd8-fe1b-453f-b296-a6d771d16d2e&quot;,&quot;properties&quot;:{&quot;noteIndex&quot;:0},&quot;isEdited&quot;:false,&quot;manualOverride&quot;:{&quot;isManuallyOverridden&quot;:true,&quot;citeprocText&quot;:&quot;(Kang, 2011)&quot;,&quot;manualOverrideText&quot;:&quot;Kang et al., in 2011&quot;},&quot;citationTag&quot;:&quot;MENDELEY_CITATION_v3_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&quot;,&quot;citationItems&quot;:[{&quot;id&quot;:&quot;2a34c037-503e-340a-a86c-82126104e741&quot;,&quot;itemData&quot;:{&quot;type&quot;:&quot;article-journal&quot;,&quot;id&quot;:&quot;2a34c037-503e-340a-a86c-82126104e741&quot;,&quot;title&quot;:&quot;Chemotaxonomy of Trichoderma spp. Using Mass Spectrometry-Based&quot;,&quot;author&quot;:[{&quot;family&quot;:&quot;Kang&quot;,&quot;given&quot;:&quot;Daejung&quot;,&quot;parse-names&quot;:false,&quot;dropping-particle&quot;:&quot;&quot;,&quot;non-dropping-particle&quot;:&quot;&quot;}],&quot;container-title&quot;:&quot;Journal of Microbiology and Biotechnology&quot;,&quot;DOI&quot;:&quot;10.4014/jmb.1008.08018&quot;,&quot;ISSN&quot;:&quot;10177825&quot;,&quot;issued&quot;:{&quot;date-parts&quot;:[[2011]]},&quot;page&quot;:&quot;5-13&quot;,&quot;issue&quot;:&quot;1&quot;,&quot;volume&quot;:&quot;21&quot;,&quot;container-title-short&quot;:&quot;J Microbiol Biotechnol&quot;},&quot;isTemporary&quot;:false}]},{&quot;citationID&quot;:&quot;MENDELEY_CITATION_3745361f-1466-4475-8ce4-75f775a88112&quot;,&quot;properties&quot;:{&quot;noteIndex&quot;:0},&quot;isEdited&quot;:false,&quot;manualOverride&quot;:{&quot;isManuallyOverridden&quot;:true,&quot;citeprocText&quot;:&quot;(Miura et al., 2004)&quot;,&quot;manualOverrideText&quot;:&quot;Miura et al., in 2004&quot;},&quot;citationTag&quot;:&quot;MENDELEY_CITATION_v3_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&quot;,&quot;citationItems&quot;:[{&quot;id&quot;:&quot;c084c4e8-b633-3594-892a-7bc9a7c0101a&quot;,&quot;itemData&quot;:{&quot;type&quot;:&quot;article-journal&quot;,&quot;id&quot;:&quot;c084c4e8-b633-3594-892a-7bc9a7c0101a&quot;,&quot;title&quot;:&quot;Metabolomic differential display analysis of the white-rot basidiomycete &lt;i&gt;Phanerochaete chrysosporium&lt;/i&gt; grown under air and 100% oxygen&quot;,&quot;author&quot;:[{&quot;family&quot;:&quot;Miura&quot;,&quot;given&quot;:&quot;Daisuke&quot;,&quot;parse-names&quot;:false,&quot;dropping-particle&quot;:&quot;&quot;,&quot;non-dropping-particle&quot;:&quot;&quot;},{&quot;family&quot;:&quot;Tanaka&quot;,&quot;given&quot;:&quot;Hiroo&quot;,&quot;parse-names&quot;:false,&quot;dropping-particle&quot;:&quot;&quot;,&quot;non-dropping-particle&quot;:&quot;&quot;},{&quot;family&quot;:&quot;Wariishi&quot;,&quot;given&quot;:&quot;Hiroyuki&quot;,&quot;parse-names&quot;:false,&quot;dropping-particle&quot;:&quot;&quot;,&quot;non-dropping-particle&quot;:&quot;&quot;}],&quot;container-title&quot;:&quot;FEMS Microbiology Letters&quot;,&quot;container-title-short&quot;:&quot;FEMS Microbiol Lett&quot;,&quot;DOI&quot;:&quot;10.1111/j.1574-6968.2004.tb09521.x&quot;,&quot;ISSN&quot;:&quot;03781097&quot;,&quot;issued&quot;:{&quot;date-parts&quot;:[[2004,5]]},&quot;page&quot;:&quot;111-116&quot;,&quot;issue&quot;:&quot;1&quot;,&quot;volume&quot;:&quot;234&quot;},&quot;isTemporary&quot;:false}]},{&quot;citationID&quot;:&quot;MENDELEY_CITATION_ff63bf90-37ba-4232-a48d-7ab0947596d2&quot;,&quot;properties&quot;:{&quot;noteIndex&quot;:0},&quot;isEdited&quot;:false,&quot;manualOverride&quot;:{&quot;isManuallyOverridden&quot;:true,&quot;citeprocText&quot;:&quot;(G. Li et al., 2022)&quot;,&quot;manualOverrideText&quot;:&quot;(Li et al., 2022)&quot;},&quot;citationTag&quot;:&quot;MENDELEY_CITATION_v3_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&quot;,&quot;citationItems&quot;:[{&quot;id&quot;:&quot;664c0a01-a6e5-3513-91d7-36742f1431b7&quot;,&quot;itemData&quot;:{&quot;type&quot;:&quot;article-journal&quot;,&quot;id&quot;:&quot;664c0a01-a6e5-3513-91d7-36742f1431b7&quot;,&quot;title&quot;:&quot;Application of Metabolomics in Fungal Research&quot;,&quot;author&quot;:[{&quot;family&quot;:&quot;Li&quot;,&quot;given&quot;:&quot;Guangyao&quot;,&quot;parse-names&quot;:false,&quot;dropping-particle&quot;:&quot;&quot;,&quot;non-dropping-particle&quot;:&quot;&quot;},{&quot;family&quot;:&quot;Jian&quot;,&quot;given&quot;:&quot;Tongtong&quot;,&quot;parse-names&quot;:false,&quot;dropping-particle&quot;:&quot;&quot;,&quot;non-dropping-particle&quot;:&quot;&quot;},{&quot;family&quot;:&quot;Liu&quot;,&quot;given&quot;:&quot;Xiaojin&quot;,&quot;parse-names&quot;:false,&quot;dropping-particle&quot;:&quot;&quot;,&quot;non-dropping-particle&quot;:&quot;&quot;},{&quot;family&quot;:&quot;Lv&quot;,&quot;given&quot;:&quot;Qingtao&quot;,&quot;parse-names&quot;:false,&quot;dropping-particle&quot;:&quot;&quot;,&quot;non-dropping-particle&quot;:&quot;&quot;},{&quot;family&quot;:&quot;Zhang&quot;,&quot;given&quot;:&quot;Guoying&quot;,&quot;parse-names&quot;:false,&quot;dropping-particle&quot;:&quot;&quot;,&quot;non-dropping-particle&quot;:&quot;&quot;},{&quot;family&quot;:&quot;Ling&quot;,&quot;given&quot;:&quot;Jianya&quot;,&quot;parse-names&quot;:false,&quot;dropping-particle&quot;:&quot;&quot;,&quot;non-dropping-particle&quot;:&quot;&quot;}],&quot;container-title&quot;:&quot;Molecules&quot;,&quot;DOI&quot;:&quot;10.3390/molecules27217365&quot;,&quot;ISSN&quot;:&quot;1420-3049&quot;,&quot;issued&quot;:{&quot;date-parts&quot;:[[2022,10,29]]},&quot;page&quot;:&quot;7365&quot;,&quot;abstract&quot;:&quot;&lt;p&gt;Metabolomics is an essential method to study the dynamic changes of metabolic networks and products using modern analytical techniques, as well as reveal the life phenomena and their inherent laws. Currently, more and more attention has been paid to the development of metabolic histochemistry in the fungus field. This paper reviews the application of metabolomics in fungal research from five aspects: identification, response to stress, metabolite discovery, metabolism engineering, and fungal interactions with plants.&lt;/p&gt;&quot;,&quot;issue&quot;:&quot;21&quot;,&quot;volume&quot;:&quot;27&quot;,&quot;container-title-short&quot;:&quot;&quot;},&quot;isTemporary&quot;:false}]},{&quot;citationID&quot;:&quot;MENDELEY_CITATION_ffeacfc2-9a1d-45c4-9ecc-89502cb75d2f&quot;,&quot;properties&quot;:{&quot;noteIndex&quot;:0},&quot;isEdited&quot;:false,&quot;manualOverride&quot;:{&quot;isManuallyOverridden&quot;:true,&quot;citeprocText&quot;:&quot;(Hautbergue et al., 2018; G. Li et al., 2022)&quot;,&quot;manualOverrideText&quot;:&quot;(Hautbergue et al., 2018; Li et al., 2022)&quot;},&quot;citationTag&quot;:&quot;MENDELEY_CITATION_v3_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&quot;,&quot;citationItems&quot;:[{&quot;id&quot;:&quot;664c0a01-a6e5-3513-91d7-36742f1431b7&quot;,&quot;itemData&quot;:{&quot;type&quot;:&quot;article-journal&quot;,&quot;id&quot;:&quot;664c0a01-a6e5-3513-91d7-36742f1431b7&quot;,&quot;title&quot;:&quot;Application of Metabolomics in Fungal Research&quot;,&quot;author&quot;:[{&quot;family&quot;:&quot;Li&quot;,&quot;given&quot;:&quot;Guangyao&quot;,&quot;parse-names&quot;:false,&quot;dropping-particle&quot;:&quot;&quot;,&quot;non-dropping-particle&quot;:&quot;&quot;},{&quot;family&quot;:&quot;Jian&quot;,&quot;given&quot;:&quot;Tongtong&quot;,&quot;parse-names&quot;:false,&quot;dropping-particle&quot;:&quot;&quot;,&quot;non-dropping-particle&quot;:&quot;&quot;},{&quot;family&quot;:&quot;Liu&quot;,&quot;given&quot;:&quot;Xiaojin&quot;,&quot;parse-names&quot;:false,&quot;dropping-particle&quot;:&quot;&quot;,&quot;non-dropping-particle&quot;:&quot;&quot;},{&quot;family&quot;:&quot;Lv&quot;,&quot;given&quot;:&quot;Qingtao&quot;,&quot;parse-names&quot;:false,&quot;dropping-particle&quot;:&quot;&quot;,&quot;non-dropping-particle&quot;:&quot;&quot;},{&quot;family&quot;:&quot;Zhang&quot;,&quot;given&quot;:&quot;Guoying&quot;,&quot;parse-names&quot;:false,&quot;dropping-particle&quot;:&quot;&quot;,&quot;non-dropping-particle&quot;:&quot;&quot;},{&quot;family&quot;:&quot;Ling&quot;,&quot;given&quot;:&quot;Jianya&quot;,&quot;parse-names&quot;:false,&quot;dropping-particle&quot;:&quot;&quot;,&quot;non-dropping-particle&quot;:&quot;&quot;}],&quot;container-title&quot;:&quot;Molecules&quot;,&quot;DOI&quot;:&quot;10.3390/molecules27217365&quot;,&quot;ISSN&quot;:&quot;1420-3049&quot;,&quot;issued&quot;:{&quot;date-parts&quot;:[[2022,10,29]]},&quot;page&quot;:&quot;7365&quot;,&quot;abstract&quot;:&quot;&lt;p&gt;Metabolomics is an essential method to study the dynamic changes of metabolic networks and products using modern analytical techniques, as well as reveal the life phenomena and their inherent laws. Currently, more and more attention has been paid to the development of metabolic histochemistry in the fungus field. This paper reviews the application of metabolomics in fungal research from five aspects: identification, response to stress, metabolite discovery, metabolism engineering, and fungal interactions with plants.&lt;/p&gt;&quot;,&quot;issue&quot;:&quot;21&quot;,&quot;volume&quot;:&quot;27&quot;,&quot;container-title-short&quot;:&quot;&quot;},&quot;isTemporary&quot;:false},{&quot;id&quot;:&quot;e529bd25-432b-3e15-a5c4-a6e464479b02&quot;,&quot;itemData&quot;:{&quot;type&quot;:&quot;article-journal&quot;,&quot;id&quot;:&quot;e529bd25-432b-3e15-a5c4-a6e464479b02&quot;,&quot;title&quot;:&quot;From genomics to metabolomics, moving toward an integrated strategy for the discovery of fungal secondary metabolites&quot;,&quot;author&quot;:[{&quot;family&quot;:&quot;Hautbergue&quot;,&quot;given&quot;:&quot;T.&quot;,&quot;parse-names&quot;:false,&quot;dropping-particle&quot;:&quot;&quot;,&quot;non-dropping-particle&quot;:&quot;&quot;},{&quot;family&quot;:&quot;Jamin&quot;,&quot;given&quot;:&quot;E. L.&quot;,&quot;parse-names&quot;:false,&quot;dropping-particle&quot;:&quot;&quot;,&quot;non-dropping-particle&quot;:&quot;&quot;},{&quot;family&quot;:&quot;Debrauwer&quot;,&quot;given&quot;:&quot;L.&quot;,&quot;parse-names&quot;:false,&quot;dropping-particle&quot;:&quot;&quot;,&quot;non-dropping-particle&quot;:&quot;&quot;},{&quot;family&quot;:&quot;Puel&quot;,&quot;given&quot;:&quot;O.&quot;,&quot;parse-names&quot;:false,&quot;dropping-particle&quot;:&quot;&quot;,&quot;non-dropping-particle&quot;:&quot;&quot;},{&quot;family&quot;:&quot;Oswald&quot;,&quot;given&quot;:&quot;I. P.&quot;,&quot;parse-names&quot;:false,&quot;dropping-particle&quot;:&quot;&quot;,&quot;non-dropping-particle&quot;:&quot;&quot;}],&quot;container-title&quot;:&quot;Natural Product Reports&quot;,&quot;DOI&quot;:&quot;10.1039/C7NP00032D&quot;,&quot;ISSN&quot;:&quot;0265-0568&quot;,&quot;issued&quot;:{&quot;date-parts&quot;:[[2018]]},&quot;page&quot;:&quot;147-173&quot;,&quot;abstract&quot;:&quot;&lt;p&gt;Fungal secondary metabolites are defined by bioactive properties that ensure adaptation of the fungus to its environment.&lt;/p&gt;&quot;,&quot;issue&quot;:&quot;2&quot;,&quot;volume&quot;:&quot;35&quot;,&quot;container-title-short&quot;:&quot;Nat Prod Rep&quot;},&quot;isTemporary&quot;:false}]},{&quot;citationID&quot;:&quot;MENDELEY_CITATION_557ef885-b972-4282-97be-0bd5ddc44cd1&quot;,&quot;properties&quot;:{&quot;noteIndex&quot;:0},&quot;isEdited&quot;:false,&quot;manualOverride&quot;:{&quot;isManuallyOverridden&quot;:false,&quot;citeprocText&quot;:&quot;(Martínez et al., 2017)&quot;,&quot;manualOverrideText&quot;:&quot;&quot;},&quot;citationTag&quot;:&quot;MENDELEY_CITATION_v3_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&quot;,&quot;citationItems&quot;:[{&quot;id&quot;:&quot;69202ca7-a3a0-3a1f-96e6-df2641835ab2&quot;,&quot;itemData&quot;:{&quot;type&quot;:&quot;chapter&quot;,&quot;id&quot;:&quot;69202ca7-a3a0-3a1f-96e6-df2641835ab2&quot;,&quot;title&quot;:&quot;MASS Studio: A Novel Software Utility to Simplify LC-MS Analyses of Large Sets of Samples for Metabolomics&quot;,&quot;author&quot;:[{&quot;family&quot;:&quot;Martínez&quot;,&quot;given&quot;:&quot;Germán&quot;,&quot;parse-names&quot;:false,&quot;dropping-particle&quot;:&quot;&quot;,&quot;non-dropping-particle&quot;:&quot;&quot;},{&quot;family&quot;:&quot;González-Menéndez&quot;,&quot;given&quot;:&quot;Víctor&quot;,&quot;parse-names&quot;:false,&quot;dropping-particle&quot;:&quot;&quot;,&quot;non-dropping-particle&quot;:&quot;&quot;},{&quot;family&quot;:&quot;Martín&quot;,&quot;given&quot;:&quot;Jesús&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DOI&quot;:&quot;10.1007/978-3-319-56148-6_20&quot;,&quot;issued&quot;:{&quot;date-parts&quot;:[[2017]]},&quot;page&quot;:&quot;230-244&quot;,&quot;container-title-short&quot;:&quot;&quot;},&quot;isTemporary&quot;:false}]},{&quot;citationID&quot;:&quot;MENDELEY_CITATION_92bce43d-8449-4637-ae0a-7aea6902d7f9&quot;,&quot;properties&quot;:{&quot;noteIndex&quot;:0},&quot;isEdited&quot;:false,&quot;manualOverride&quot;:{&quot;isManuallyOverridden&quot;:false,&quot;citeprocText&quot;:&quot;(Miethke et al., 2021; Singh et al., 2011)&quot;,&quot;manualOverrideText&quot;:&quot;&quot;},&quot;citationTag&quot;:&quot;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&quot;,&quot;citationItems&quot;:[{&quot;id&quot;:&quot;f65f5d1c-9151-39d8-83bf-932eaeb28ab4&quot;,&quot;itemData&quot;:{&quot;type&quot;:&quot;article-journal&quot;,&quot;id&quot;:&quot;f65f5d1c-9151-39d8-83bf-932eaeb28ab4&quot;,&quot;title&quot;:&quot;Screening strategies for discovery of antibacterial natural products&quot;,&quot;author&quot;:[{&quot;family&quot;:&quot;Singh&quot;,&quot;given&quot;:&quot;Sheo B&quot;,&quot;parse-names&quot;:false,&quot;dropping-particle&quot;:&quot;&quot;,&quot;non-dropping-particle&quot;:&quot;&quot;},{&quot;family&quot;:&quot;Young&quot;,&quot;given&quot;:&quot;Katherine&quot;,&quot;parse-names&quot;:false,&quot;dropping-particle&quot;:&quot;&quot;,&quot;non-dropping-particle&quot;:&quot;&quot;},{&quot;family&quot;:&quot;Miesel&quot;,&quot;given&quot;:&quot;Lynn&quot;,&quot;parse-names&quot;:false,&quot;dropping-particle&quot;:&quot;&quot;,&quot;non-dropping-particle&quot;:&quot;&quot;}],&quot;container-title&quot;:&quot;Expert Review of Anti-infective Therapy&quot;,&quot;DOI&quot;:&quot;10.1586/eri.11.81&quot;,&quot;ISSN&quot;:&quot;1478-7210&quot;,&quot;issued&quot;:{&quot;date-parts&quot;:[[2011,8,10]]},&quot;page&quot;:&quot;589-613&quot;,&quot;issue&quot;:&quot;8&quot;,&quot;volume&quot;:&quot;9&quot;,&quot;container-title-short&quot;:&quot;Expert Rev Anti Infect Ther&quot;},&quot;isTemporary&quot;:false},{&quot;id&quot;:&quot;2a215612-2c9f-3e93-946d-a3aeb59549df&quot;,&quot;itemData&quot;:{&quot;type&quot;:&quot;article-journal&quot;,&quot;id&quot;:&quot;2a215612-2c9f-3e93-946d-a3aeb59549df&quot;,&quot;title&quot;:&quot;Towards the sustainable discovery and development of new antibiotics&quot;,&quot;author&quot;:[{&quot;family&quot;:&quot;Miethke&quot;,&quot;given&quot;:&quot;Marcus&quot;,&quot;parse-names&quot;:false,&quot;dropping-particle&quot;:&quot;&quot;,&quot;non-dropping-particle&quot;:&quot;&quot;},{&quot;family&quot;:&quot;Pieroni&quot;,&quot;given&quot;:&quot;Marco&quot;,&quot;parse-names&quot;:false,&quot;dropping-particle&quot;:&quot;&quot;,&quot;non-dropping-particle&quot;:&quot;&quot;},{&quot;family&quot;:&quot;Weber&quot;,&quot;given&quot;:&quot;Tilmann&quot;,&quot;parse-names&quot;:false,&quot;dropping-particle&quot;:&quot;&quot;,&quot;non-dropping-particle&quot;:&quot;&quot;},{&quot;family&quot;:&quot;Brönstrup&quot;,&quot;given&quot;:&quot;Mark&quot;,&quot;parse-names&quot;:false,&quot;dropping-particle&quot;:&quot;&quot;,&quot;non-dropping-particle&quot;:&quot;&quot;},{&quot;family&quot;:&quot;Hammann&quot;,&quot;given&quot;:&quot;Peter&quot;,&quot;parse-names&quot;:false,&quot;dropping-particle&quot;:&quot;&quot;,&quot;non-dropping-particle&quot;:&quot;&quot;},{&quot;family&quot;:&quot;Halby&quot;,&quot;given&quot;:&quot;Ludovic&quot;,&quot;parse-names&quot;:false,&quot;dropping-particle&quot;:&quot;&quot;,&quot;non-dropping-particle&quot;:&quot;&quot;},{&quot;family&quot;:&quot;Arimondo&quot;,&quot;given&quot;:&quot;Paola B.&quot;,&quot;parse-names&quot;:false,&quot;dropping-particle&quot;:&quot;&quot;,&quot;non-dropping-particle&quot;:&quot;&quot;},{&quot;family&quot;:&quot;Glaser&quot;,&quot;given&quot;:&quot;Philippe&quot;,&quot;parse-names&quot;:false,&quot;dropping-particle&quot;:&quot;&quot;,&quot;non-dropping-particle&quot;:&quot;&quot;},{&quot;family&quot;:&quot;Aigle&quot;,&quot;given&quot;:&quot;Bertrand&quot;,&quot;parse-names&quot;:false,&quot;dropping-particle&quot;:&quot;&quot;,&quot;non-dropping-particle&quot;:&quot;&quot;},{&quot;family&quot;:&quot;Bode&quot;,&quot;given&quot;:&quot;Helge B.&quot;,&quot;parse-names&quot;:false,&quot;dropping-particle&quot;:&quot;&quot;,&quot;non-dropping-particle&quot;:&quot;&quot;},{&quot;family&quot;:&quot;Moreira&quot;,&quot;given&quot;:&quot;Rui&quot;,&quot;parse-names&quot;:false,&quot;dropping-particle&quot;:&quot;&quot;,&quot;non-dropping-particle&quot;:&quot;&quot;},{&quot;family&quot;:&quot;Li&quot;,&quot;given&quot;:&quot;Yanyan&quot;,&quot;parse-names&quot;:false,&quot;dropping-particle&quot;:&quot;&quot;,&quot;non-dropping-particle&quot;:&quot;&quot;},{&quot;family&quot;:&quot;Luzhetskyy&quot;,&quot;given&quot;:&quot;Andriy&quot;,&quot;parse-names&quot;:false,&quot;dropping-particle&quot;:&quot;&quot;,&quot;non-dropping-particle&quot;:&quot;&quot;},{&quot;family&quot;:&quot;Medema&quot;,&quot;given&quot;:&quot;Marnix H.&quot;,&quot;parse-names&quot;:false,&quot;dropping-particle&quot;:&quot;&quot;,&quot;non-dropping-particle&quot;:&quot;&quot;},{&quot;family&quot;:&quot;Pernodet&quot;,&quot;given&quot;:&quot;Jean-Luc&quot;,&quot;parse-names&quot;:false,&quot;dropping-particle&quot;:&quot;&quot;,&quot;non-dropping-particle&quot;:&quot;&quot;},{&quot;family&quot;:&quot;Stadler&quot;,&quot;given&quot;:&quot;Marc&quot;,&quot;parse-names&quot;:false,&quot;dropping-particle&quot;:&quot;&quot;,&quot;non-dropping-particle&quot;:&quot;&quot;},{&quot;family&quot;:&quot;Tormo&quot;,&quot;given&quot;:&quot;José Rubén&quot;,&quot;parse-names&quot;:false,&quot;dropping-particle&quot;:&quot;&quot;,&quot;non-dropping-particle&quot;:&quot;&quot;},{&quot;family&quot;:&quot;Genilloud&quot;,&quot;given&quot;:&quot;Olga&quot;,&quot;parse-names&quot;:false,&quot;dropping-particle&quot;:&quot;&quot;,&quot;non-dropping-particle&quot;:&quot;&quot;},{&quot;family&quot;:&quot;Truman&quot;,&quot;given&quot;:&quot;Andrew W.&quot;,&quot;parse-names&quot;:false,&quot;dropping-particle&quot;:&quot;&quot;,&quot;non-dropping-particle&quot;:&quot;&quot;},{&quot;family&quot;:&quot;Weissman&quot;,&quot;given&quot;:&quot;Kira J.&quot;,&quot;parse-names&quot;:false,&quot;dropping-particle&quot;:&quot;&quot;,&quot;non-dropping-particle&quot;:&quot;&quot;},{&quot;family&quot;:&quot;Takano&quot;,&quot;given&quot;:&quot;Eriko&quot;,&quot;parse-names&quot;:false,&quot;dropping-particle&quot;:&quot;&quot;,&quot;non-dropping-particle&quot;:&quot;&quot;},{&quot;family&quot;:&quot;Sabatini&quot;,&quot;given&quot;:&quot;Stefano&quot;,&quot;parse-names&quot;:false,&quot;dropping-particle&quot;:&quot;&quot;,&quot;non-dropping-particle&quot;:&quot;&quot;},{&quot;family&quot;:&quot;Stegmann&quot;,&quot;given&quot;:&quot;Evi&quot;,&quot;parse-names&quot;:false,&quot;dropping-particle&quot;:&quot;&quot;,&quot;non-dropping-particle&quot;:&quot;&quot;},{&quot;family&quot;:&quot;Brötz-Oesterhelt&quot;,&quot;given&quot;:&quot;Heike&quot;,&quot;parse-names&quot;:false,&quot;dropping-particle&quot;:&quot;&quot;,&quot;non-dropping-particle&quot;:&quot;&quot;},{&quot;family&quot;:&quot;Wohlleben&quot;,&quot;given&quot;:&quot;Wolfgang&quot;,&quot;parse-names&quot;:false,&quot;dropping-particle&quot;:&quot;&quot;,&quot;non-dropping-particle&quot;:&quot;&quot;},{&quot;family&quot;:&quot;Seemann&quot;,&quot;given&quot;:&quot;Myriam&quot;,&quot;parse-names&quot;:false,&quot;dropping-particle&quot;:&quot;&quot;,&quot;non-dropping-particle&quot;:&quot;&quot;},{&quot;family&quot;:&quot;Empting&quot;,&quot;given&quot;:&quot;Martin&quot;,&quot;parse-names&quot;:false,&quot;dropping-particle&quot;:&quot;&quot;,&quot;non-dropping-particle&quot;:&quot;&quot;},{&quot;family&quot;:&quot;Hirsch&quot;,&quot;given&quot;:&quot;Anna K. H.&quot;,&quot;parse-names&quot;:false,&quot;dropping-particle&quot;:&quot;&quot;,&quot;non-dropping-particle&quot;:&quot;&quot;},{&quot;family&quot;:&quot;Loretz&quot;,&quot;given&quot;:&quot;Brigitta&quot;,&quot;parse-names&quot;:false,&quot;dropping-particle&quot;:&quot;&quot;,&quot;non-dropping-particle&quot;:&quot;&quot;},{&quot;family&quot;:&quot;Lehr&quot;,&quot;given&quot;:&quot;Claus-Michael&quot;,&quot;parse-names&quot;:false,&quot;dropping-particle&quot;:&quot;&quot;,&quot;non-dropping-particle&quot;:&quot;&quot;},{&quot;family&quot;:&quot;Titz&quot;,&quot;given&quot;:&quot;Alexander&quot;,&quot;parse-names&quot;:false,&quot;dropping-particle&quot;:&quot;&quot;,&quot;non-dropping-particle&quot;:&quot;&quot;},{&quot;family&quot;:&quot;Herrmann&quot;,&quot;given&quot;:&quot;Jennifer&quot;,&quot;parse-names&quot;:false,&quot;dropping-particle&quot;:&quot;&quot;,&quot;non-dropping-particle&quot;:&quot;&quot;},{&quot;family&quot;:&quot;Jaeger&quot;,&quot;given&quot;:&quot;Timo&quot;,&quot;parse-names&quot;:false,&quot;dropping-particle&quot;:&quot;&quot;,&quot;non-dropping-particle&quot;:&quot;&quot;},{&quot;family&quot;:&quot;Alt&quot;,&quot;given&quot;:&quot;Silke&quot;,&quot;parse-names&quot;:false,&quot;dropping-particle&quot;:&quot;&quot;,&quot;non-dropping-particle&quot;:&quot;&quot;},{&quot;family&quot;:&quot;Hesterkamp&quot;,&quot;given&quot;:&quot;Thomas&quot;,&quot;parse-names&quot;:false,&quot;dropping-particle&quot;:&quot;&quot;,&quot;non-dropping-particle&quot;:&quot;&quot;},{&quot;family&quot;:&quot;Winterhalter&quot;,&quot;given&quot;:&quot;Mathias&quot;,&quot;parse-names&quot;:false,&quot;dropping-particle&quot;:&quot;&quot;,&quot;non-dropping-particle&quot;:&quot;&quot;},{&quot;family&quot;:&quot;Schiefer&quot;,&quot;given&quot;:&quot;Andrea&quot;,&quot;parse-names&quot;:false,&quot;dropping-particle&quot;:&quot;&quot;,&quot;non-dropping-particle&quot;:&quot;&quot;},{&quot;family&quot;:&quot;Pfarr&quot;,&quot;given&quot;:&quot;Kenneth&quot;,&quot;parse-names&quot;:false,&quot;dropping-particle&quot;:&quot;&quot;,&quot;non-dropping-particle&quot;:&quot;&quot;},{&quot;family&quot;:&quot;Hoerauf&quot;,&quot;given&quot;:&quot;Achim&quot;,&quot;parse-names&quot;:false,&quot;dropping-particle&quot;:&quot;&quot;,&quot;non-dropping-particle&quot;:&quot;&quot;},{&quot;family&quot;:&quot;Graz&quot;,&quot;given&quot;:&quot;Heather&quot;,&quot;parse-names&quot;:false,&quot;dropping-particle&quot;:&quot;&quot;,&quot;non-dropping-particle&quot;:&quot;&quot;},{&quot;family&quot;:&quot;Graz&quot;,&quot;given&quot;:&quot;Michael&quot;,&quot;parse-names&quot;:false,&quot;dropping-particle&quot;:&quot;&quot;,&quot;non-dropping-particle&quot;:&quot;&quot;},{&quot;family&quot;:&quot;Lindvall&quot;,&quot;given&quot;:&quot;Mika&quot;,&quot;parse-names&quot;:false,&quot;dropping-particle&quot;:&quot;&quot;,&quot;non-dropping-particle&quot;:&quot;&quot;},{&quot;family&quot;:&quot;Ramurthy&quot;,&quot;given&quot;:&quot;Savithri&quot;,&quot;parse-names&quot;:false,&quot;dropping-particle&quot;:&quot;&quot;,&quot;non-dropping-particle&quot;:&quot;&quot;},{&quot;family&quot;:&quot;Karlén&quot;,&quot;given&quot;:&quot;Anders&quot;,&quot;parse-names&quot;:false,&quot;dropping-particle&quot;:&quot;&quot;,&quot;non-dropping-particle&quot;:&quot;&quot;},{&quot;family&quot;:&quot;Dongen&quot;,&quot;given&quot;:&quot;Maarten&quot;,&quot;parse-names&quot;:false,&quot;dropping-particle&quot;:&quot;&quot;,&quot;non-dropping-particle&quot;:&quot;van&quot;},{&quot;family&quot;:&quot;Petkovic&quot;,&quot;given&quot;:&quot;Hrvoje&quot;,&quot;parse-names&quot;:false,&quot;dropping-particle&quot;:&quot;&quot;,&quot;non-dropping-particle&quot;:&quot;&quot;},{&quot;family&quot;:&quot;Keller&quot;,&quot;given&quot;:&quot;Andreas&quot;,&quot;parse-names&quot;:false,&quot;dropping-particle&quot;:&quot;&quot;,&quot;non-dropping-particle&quot;:&quot;&quot;},{&quot;family&quot;:&quot;Peyrane&quot;,&quot;given&quot;:&quot;Frédéric&quot;,&quot;parse-names&quot;:false,&quot;dropping-particle&quot;:&quot;&quot;,&quot;non-dropping-particle&quot;:&quot;&quot;},{&quot;family&quot;:&quot;Donadio&quot;,&quot;given&quot;:&quot;Stefano&quot;,&quot;parse-names&quot;:false,&quot;dropping-particle&quot;:&quot;&quot;,&quot;non-dropping-particle&quot;:&quot;&quot;},{&quot;family&quot;:&quot;Fraisse&quot;,&quot;given&quot;:&quot;Laurent&quot;,&quot;parse-names&quot;:false,&quot;dropping-particle&quot;:&quot;&quot;,&quot;non-dropping-particle&quot;:&quot;&quot;},{&quot;family&quot;:&quot;Piddock&quot;,&quot;given&quot;:&quot;Laura J.&quot;,&quot;parse-names&quot;:false,&quot;dropping-particle&quot;:&quot;V.&quot;,&quot;non-dropping-particle&quot;:&quot;&quot;},{&quot;family&quot;:&quot;Gilbert&quot;,&quot;given&quot;:&quot;Ian H.&quot;,&quot;parse-names&quot;:false,&quot;dropping-particle&quot;:&quot;&quot;,&quot;non-dropping-particle&quot;:&quot;&quot;},{&quot;family&quot;:&quot;Moser&quot;,&quot;given&quot;:&quot;Heinz E.&quot;,&quot;parse-names&quot;:false,&quot;dropping-particle&quot;:&quot;&quot;,&quot;non-dropping-particle&quot;:&quot;&quot;},{&quot;family&quot;:&quot;Müller&quot;,&quot;given&quot;:&quot;Rolf&quot;,&quot;parse-names&quot;:false,&quot;dropping-particle&quot;:&quot;&quot;,&quot;non-dropping-particle&quot;:&quot;&quot;}],&quot;container-title&quot;:&quot;Nature Reviews Chemistry&quot;,&quot;DOI&quot;:&quot;10.1038/s41570-021-00313-1&quot;,&quot;ISSN&quot;:&quot;2397-3358&quot;,&quot;issued&quot;:{&quot;date-parts&quot;:[[2021,8,19]]},&quot;page&quot;:&quot;726-749&quot;,&quot;issue&quot;:&quot;10&quot;,&quot;volume&quot;:&quot;5&quot;,&quot;container-title-short&quot;:&quot;Nat Rev Chem&quot;},&quot;isTemporary&quot;:false}]},{&quot;citationID&quot;:&quot;MENDELEY_CITATION_669542fd-b37d-4c44-974e-242d05325794&quot;,&quot;properties&quot;:{&quot;noteIndex&quot;:0},&quot;isEdited&quot;:false,&quot;manualOverride&quot;:{&quot;isManuallyOverridden&quot;:true,&quot;citeprocText&quot;:&quot;(R.-H. Huang et al., 2018; Jiménez et al., 2011; Yang et al., 2012)&quot;,&quot;manualOverrideText&quot;:&quot;(Huang et al., 2018; Jiménez et al., 2011; Yang et al., 2012)&quot;},&quot;citationTag&quot;:&quot;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&quot;,&quot;citationItems&quot;:[{&quot;id&quot;:&quot;6d61cec3-7a6e-35bc-8f56-a11efa7f5900&quot;,&quot;itemData&quot;:{&quot;type&quot;:&quot;article-journal&quot;,&quot;id&quot;:&quot;6d61cec3-7a6e-35bc-8f56-a11efa7f5900&quot;,&quot;title&quot;:&quot;Phytotoxicity and anti-phytopathogenic activities of marine-derived fungi and their secondary metabolites&quot;,&quot;author&quot;:[{&quot;family&quot;:&quot;Huang&quot;,&quot;given&quot;:&quot;Rui-Huan&quot;,&quot;parse-names&quot;:false,&quot;dropping-particle&quot;:&quot;&quot;,&quot;non-dropping-particle&quot;:&quot;&quot;},{&quot;family&quot;:&quot;Gou&quot;,&quot;given&quot;:&quot;Jian-Yu&quot;,&quot;parse-names&quot;:false,&quot;dropping-particle&quot;:&quot;&quot;,&quot;non-dropping-particle&quot;:&quot;&quot;},{&quot;family&quot;:&quot;Zhao&quot;,&quot;given&quot;:&quot;Dong-Lin&quot;,&quot;parse-names&quot;:false,&quot;dropping-particle&quot;:&quot;&quot;,&quot;non-dropping-particle&quot;:&quot;&quot;},{&quot;family&quot;:&quot;Wang&quot;,&quot;given&quot;:&quot;Dan&quot;,&quot;parse-names&quot;:false,&quot;dropping-particle&quot;:&quot;&quot;,&quot;non-dropping-particle&quot;:&quot;&quot;},{&quot;family&quot;:&quot;Liu&quot;,&quot;given&quot;:&quot;Jing&quot;,&quot;parse-names&quot;:false,&quot;dropping-particle&quot;:&quot;&quot;,&quot;non-dropping-particle&quot;:&quot;&quot;},{&quot;family&quot;:&quot;Ma&quot;,&quot;given&quot;:&quot;Guo-Yong&quot;,&quot;parse-names&quot;:false,&quot;dropping-particle&quot;:&quot;&quot;,&quot;non-dropping-particle&quot;:&quot;&quot;},{&quot;family&quot;:&quot;Li&quot;,&quot;given&quot;:&quot;Yi-Qiang&quot;,&quot;parse-names&quot;:false,&quot;dropping-particle&quot;:&quot;&quot;,&quot;non-dropping-particle&quot;:&quot;&quot;},{&quot;family&quot;:&quot;Zhang&quot;,&quot;given&quot;:&quot;Cheng-Sheng&quot;,&quot;parse-names&quot;:false,&quot;dropping-particle&quot;:&quot;&quot;,&quot;non-dropping-particle&quot;:&quot;&quot;}],&quot;container-title&quot;:&quot;RSC Advances&quot;,&quot;DOI&quot;:&quot;10.1039/C8RA08047J&quot;,&quot;ISSN&quot;:&quot;2046-2069&quot;,&quot;issued&quot;:{&quot;date-parts&quot;:[[2018]]},&quot;page&quot;:&quot;37573-37580&quot;,&quot;abstract&quot;:&quot;&lt;p&gt;Marine-derived fungi and their secondary metabolites with agricultural bioactivity including phytotoxicity and anti-phytopathogenic activities.&lt;/p&gt;&quot;,&quot;issue&quot;:&quot;66&quot;,&quot;volume&quot;:&quot;8&quot;,&quot;container-title-short&quot;:&quot;RSC Adv&quot;},&quot;isTemporary&quot;:false},{&quot;id&quot;:&quot;cf418d5e-9321-38c2-8dd9-0be6cfe0ef4c&quot;,&quot;itemData&quot;:{&quot;type&quot;:&quot;article-journal&quot;,&quot;id&quot;:&quot;cf418d5e-9321-38c2-8dd9-0be6cfe0ef4c&quot;,&quot;title&quot;:&quot;Anti-Phytopathogenic Activities of Macro-Algae Extracts&quot;,&quot;author&quot;:[{&quot;family&quot;:&quot;Jiménez&quot;,&quot;given&quot;:&quot;Edra&quot;,&quot;parse-names&quot;:false,&quot;dropping-particle&quot;:&quot;&quot;,&quot;non-dropping-particle&quot;:&quot;&quot;},{&quot;family&quot;:&quot;Dorta&quot;,&quot;given&quot;:&quot;Fernando&quot;,&quot;parse-names&quot;:false,&quot;dropping-particle&quot;:&quot;&quot;,&quot;non-dropping-particle&quot;:&quot;&quot;},{&quot;family&quot;:&quot;Medina&quot;,&quot;given&quot;:&quot;Cristian&quot;,&quot;parse-names&quot;:false,&quot;dropping-particle&quot;:&quot;&quot;,&quot;non-dropping-particle&quot;:&quot;&quot;},{&quot;family&quot;:&quot;Ramírez&quot;,&quot;given&quot;:&quot;Alberto&quot;,&quot;parse-names&quot;:false,&quot;dropping-particle&quot;:&quot;&quot;,&quot;non-dropping-particle&quot;:&quot;&quot;},{&quot;family&quot;:&quot;Ramírez&quot;,&quot;given&quot;:&quot;Ingrid&quot;,&quot;parse-names&quot;:false,&quot;dropping-particle&quot;:&quot;&quot;,&quot;non-dropping-particle&quot;:&quot;&quot;},{&quot;family&quot;:&quot;Peña-Cortés&quot;,&quot;given&quot;:&quot;Hugo&quot;,&quot;parse-names&quot;:false,&quot;dropping-particle&quot;:&quot;&quot;,&quot;non-dropping-particle&quot;:&quot;&quot;}],&quot;container-title&quot;:&quot;Marine Drugs&quot;,&quot;DOI&quot;:&quot;10.3390/md9050739&quot;,&quot;ISSN&quot;:&quot;1660-3397&quot;,&quot;issued&quot;:{&quot;date-parts&quot;:[[2011,5,3]]},&quot;page&quot;:&quot;739-756&quot;,&quot;abstract&quot;:&quot;&lt;p&gt;Aqueous and ethanolic extracts obtained from nine Chilean marine macro-algae collected at different seasons were examined in vitro and in vivo for properties that reduce the growth of plant pathogens or decrease the injury severity of plant foliar tissues following pathogen infection. Particular crude aqueous or organic extracts showed effects on the growth of pathogenic bacteria whereas others displayed important effects against pathogenic fungi or viruses, either by inhibiting fungal mycelia growth or by reducing the disease symptoms in leaves caused by pathogen challenge. Organic extracts obtained from the brown-alga Lessonia trabeculata inhibited bacterial growth and reduced both the number and size of the necrotic lesion in tomato leaves following infection with Botrytis cinerea. Aqueous and ethanolic extracts from the red-alga Gracillaria chilensis prevent the growth of Phytophthora cinnamomi, showing a response which depends on doses and collecting-time. Similarly, aqueous and ethanolic extracts from the brown-alga Durvillaea antarctica were able to diminish the damage caused by tobacco mosaic virus (TMV) in tobacco leaves, and the aqueous procedure is, in addition, more effective and seasonally independent. These results suggest that macro-algae contain compounds with different chemical properties which could be considered for controlling specific plant pathogens.&lt;/p&gt;&quot;,&quot;issue&quot;:&quot;5&quot;,&quot;volume&quot;:&quot;9&quot;,&quot;container-title-short&quot;:&quot;Mar Drugs&quot;},&quot;isTemporary&quot;:false},{&quot;id&quot;:&quot;b874bdc2-727c-38cb-924b-fba9191a7b48&quot;,&quot;itemData&quot;:{&quot;type&quot;:&quot;article-journal&quot;,&quot;id&quot;:&quot;b874bdc2-727c-38cb-924b-fba9191a7b48&quot;,&quot;title&quot;:&quot;In Vitro Antifungal Activity of Sanguinarine and Chelerythrine Derivatives against Phytopathogenic Fungi&quot;,&quot;author&quot;:[{&quot;family&quot;:&quot;Yang&quot;,&quot;given&quot;:&quot;Xin-Juan&quot;,&quot;parse-names&quot;:false,&quot;dropping-particle&quot;:&quot;&quot;,&quot;non-dropping-particle&quot;:&quot;&quot;},{&quot;family&quot;:&quot;Miao&quot;,&quot;given&quot;:&quot;Fang&quot;,&quot;parse-names&quot;:false,&quot;dropping-particle&quot;:&quot;&quot;,&quot;non-dropping-particle&quot;:&quot;&quot;},{&quot;family&quot;:&quot;Yao&quot;,&quot;given&quot;:&quot;Yao&quot;,&quot;parse-names&quot;:false,&quot;dropping-particle&quot;:&quot;&quot;,&quot;non-dropping-particle&quot;:&quot;&quot;},{&quot;family&quot;:&quot;Cao&quot;,&quot;given&quot;:&quot;Fang-Jun&quot;,&quot;parse-names&quot;:false,&quot;dropping-particle&quot;:&quot;&quot;,&quot;non-dropping-particle&quot;:&quot;&quot;},{&quot;family&quot;:&quot;Yang&quot;,&quot;given&quot;:&quot;Rui&quot;,&quot;parse-names&quot;:false,&quot;dropping-particle&quot;:&quot;&quot;,&quot;non-dropping-particle&quot;:&quot;&quot;},{&quot;family&quot;:&quot;Ma&quot;,&quot;given&quot;:&quot;Yan-Ni&quot;,&quot;parse-names&quot;:false,&quot;dropping-particle&quot;:&quot;&quot;,&quot;non-dropping-particle&quot;:&quot;&quot;},{&quot;family&quot;:&quot;Qin&quot;,&quot;given&quot;:&quot;Bao-Fu&quot;,&quot;parse-names&quot;:false,&quot;dropping-particle&quot;:&quot;&quot;,&quot;non-dropping-particle&quot;:&quot;&quot;},{&quot;family&quot;:&quot;Zhou&quot;,&quot;given&quot;:&quot;Le&quot;,&quot;parse-names&quot;:false,&quot;dropping-particle&quot;:&quot;&quot;,&quot;non-dropping-particle&quot;:&quot;&quot;}],&quot;container-title&quot;:&quot;Molecules&quot;,&quot;DOI&quot;:&quot;10.3390/molecules171113026&quot;,&quot;ISSN&quot;:&quot;1420-3049&quot;,&quot;issued&quot;:{&quot;date-parts&quot;:[[2012,11,2]]},&quot;page&quot;:&quot;13026-13035&quot;,&quot;abstract&quot;:&quot;&lt;p&gt;In order to understand the antifungal activity of some derivatives of sanguinarine (S) and chelerythrine (C) and their structure-activity relationships, sixteen derivatives of S and C were prepared and evaluated for in vitro antifungal activity against seven phytopathogenic fungi by the mycelial growth rate method. The results showed that S, C and their 6-alkoxy dihydro derivatives S1–S4, C1–C4 and 6-cyanodihydro derivatives S5, C5 showed significant antifungal activity at 100 µg/mL against all the tested fungi. For most tested fungi, the median effective concentrations of S, S1, C and C1 were in a range of 14–50 µg/mL. The structure-activity relationship showed that the C=N+ moiety was the determinant for the antifungal activity of S and C. S1–S5 and C1–C5 could be considered as the precursors of S and C, respectively. Thus, the present results strongly suggested that S and C or their derivatives S1–S5 and C1–C5 should be considered as good lead compounds or model molecules to develop new anti-phytopathogenic fungal agents.&lt;/p&gt;&quot;,&quot;issue&quot;:&quot;11&quot;,&quot;volume&quot;:&quot;17&quot;,&quot;container-title-short&quot;:&quot;&quot;},&quot;isTemporary&quot;:false}]},{&quot;citationID&quot;:&quot;MENDELEY_CITATION_efff902f-5f72-4412-949a-c5683f608d9e&quot;,&quot;properties&quot;:{&quot;noteIndex&quot;:0},&quot;isEdited&quot;:false,&quot;manualOverride&quot;:{&quot;isManuallyOverridden&quot;:false,&quot;citeprocText&quot;:&quot;(Rampersad, 2011)&quot;,&quot;manualOverrideText&quot;:&quot;&quot;},&quot;citationTag&quot;:&quot;MENDELEY_CITATION_v3_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&quot;,&quot;citationItems&quot;:[{&quot;id&quot;:&quot;bd259477-7be9-33b8-aef5-95afe9ab2dde&quot;,&quot;itemData&quot;:{&quot;type&quot;:&quot;article-journal&quot;,&quot;id&quot;:&quot;bd259477-7be9-33b8-aef5-95afe9ab2dde&quot;,&quot;title&quot;:&quot;A rapid colorimetric microtiter bioassay to evaluate fungicide sensitivity among verticillium dahliae isolates&quot;,&quot;author&quot;:[{&quot;family&quot;:&quot;Rampersad&quot;,&quot;given&quot;:&quot;Sephra N.&quot;,&quot;parse-names&quot;:false,&quot;dropping-particle&quot;:&quot;&quot;,&quot;non-dropping-particle&quot;:&quot;&quot;}],&quot;container-title&quot;:&quot;Plant Disease&quot;,&quot;container-title-short&quot;:&quot;Plant Dis&quot;,&quot;DOI&quot;:&quot;10.1094/PDIS-10-10-0725&quot;,&quot;ISSN&quot;:&quot;01912917&quot;,&quot;issued&quot;:{&quot;date-parts&quot;:[[2011,3]]},&quot;page&quot;:&quot;248-255&quot;,&quot;abstract&quot;:&quot;Management of Verticillium wilt relies on the adoption of integrated control strategies. The effects of long-term chemical use may be negated by the development of fungicide resistance. A rapid colorimetric bioassay was developed to evaluate sensitivity of V. dahliae isolates to differently acting fungicides. This assay capitalizes on the advantages of a 96-well microtiter plate format and the nontoxic cell viability dye, Alamar Blue (AB). Analysis of variance revealed that incubation time, spore density, and media type were important parameters that must be optimized for the AB assay. The effective linear range of the assay was dependent on incubation time and spore density. Survival of 107 spores/ml of each of 10 isolates in the presence of a range of serial dilutions of nine commercial fungicides was assessed. Effective concentrations at 50 and 90% inhibition of growth were calculated for each fungicide. A comparison of the percent growth inhibition for each fungicide at 0.6 mg/ml, as determined by AB and amended-agar assays, revealed a strong positive correlation for six of the fungicides. The optimized AB assay proved to be a rapid and reproducible method of testing the efficacy of fungicides with the option of deriving quantitative or qualitative data. © 2011 The American Phytopathological Society.&quot;,&quot;issue&quot;:&quot;3&quot;,&quot;volume&quot;:&quot;95&quot;},&quot;isTemporary&quot;:false}]},{&quot;citationID&quot;:&quot;MENDELEY_CITATION_7b1d50af-2106-46c5-abf2-7cb8ad2faa38&quot;,&quot;properties&quot;:{&quot;noteIndex&quot;:0},&quot;isEdited&quot;:false,&quot;manualOverride&quot;:{&quot;isManuallyOverridden&quot;:false,&quot;citeprocText&quot;:&quot;(Bills et al., 2008; De La Cruz et al., 2012)&quot;,&quot;manualOverrideText&quot;:&quot;&quot;},&quot;citationTag&quot;:&quot;MENDELEY_CITATION_v3_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&quot;,&quot;citationItems&quot;:[{&quot;id&quot;:&quot;28f78440-e88c-33db-87b9-7ea5809d4ef6&quot;,&quot;itemData&quot;:{&quot;type&quot;:&quot;article-journal&quot;,&quot;id&quot;:&quot;28f78440-e88c-33db-87b9-7ea5809d4ef6&quot;,&quot;title&quot;:&quot;Chemical and physical modulation of antibiotic activity in Emericella species&quot;,&quot;author&quot;:[{&quot;family&quot;:&quot;La Cruz&quot;,&quot;given&quot;:&quot;Mercedes&quot;,&quot;parse-names&quot;:false,&quot;dropping-particle&quot;:&quot;&quot;,&quot;non-dropping-particle&quot;:&quot;De&quot;},{&quot;family&quot;:&quot;Martín&quot;,&quot;given&quot;:&quot;Jesús&quot;,&quot;parse-names&quot;:false,&quot;dropping-particle&quot;:&quot;&quot;,&quot;non-dropping-particle&quot;:&quot;&quot;},{&quot;family&quot;:&quot;González-Menéndez&quot;,&quot;given&quot;:&quot;Victor&quot;,&quot;parse-names&quot;:false,&quot;dropping-particle&quot;:&quot;&quot;,&quot;non-dropping-particle&quot;:&quot;&quot;},{&quot;family&quot;:&quot;Pérez-Victoria&quot;,&quot;given&quot;:&quot;Ignacio&quot;,&quot;parse-names&quot;:false,&quot;dropping-particle&quot;:&quot;&quot;,&quot;non-dropping-particle&quot;:&quot;&quot;},{&quot;family&quot;:&quot;Moreno&quot;,&quot;given&quot;:&quot;Catalina&quot;,&quot;parse-names&quot;:false,&quot;dropping-particle&quot;:&quot;&quot;,&quot;non-dropping-particle&quot;:&quot;&quot;},{&quot;family&quot;:&quot;Tormo&quot;,&quot;given&quot;:&quot;José Rubén&quot;,&quot;parse-names&quot;:false,&quot;dropping-particle&quot;:&quot;&quot;,&quot;non-dropping-particle&quot;:&quot;&quot;},{&quot;family&quot;:&quot;Aouad&quot;,&quot;given&quot;:&quot;Noureddine&quot;,&quot;parse-names&quot;:false,&quot;dropping-particle&quot;:&quot;&quot;,&quot;non-dropping-particle&quot;:&quot;El&quot;},{&quot;family&quot;:&quot;Guarro&quot;,&quot;given&quot;:&quot;Josep&quot;,&quot;parse-names&quot;:false,&quot;dropping-particle&quot;:&quot;&quot;,&quot;non-dropping-particle&quot;:&quot;&quot;},{&quot;family&quot;:&quot;Vicente&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Bills&quot;,&quot;given&quot;:&quot;Gerald F.&quot;,&quot;parse-names&quot;:false,&quot;dropping-particle&quot;:&quot;&quot;,&quot;non-dropping-particle&quot;:&quot;&quot;}],&quot;container-title&quot;:&quot;Chemistry and Biodiversity&quot;,&quot;container-title-short&quot;:&quot;Chem Biodivers&quot;,&quot;accessed&quot;:{&quot;date-parts&quot;:[[2022,2,16]]},&quot;DOI&quot;:&quot;10.1002/CBDV.201100362&quot;,&quot;ISSN&quot;:&quot;16121872&quot;,&quot;PMID&quot;:&quot;22700228&quot;,&quot;issued&quot;:{&quot;date-parts&quot;:[[2012,6]]},&quot;page&quot;:&quot;1095-1113&quot;,&quot;abstract&quot;:&quot;The addition of epigenetic modifying agents and ion-exchange resins to culture media and solid-state fermentations have been promoted as ways to stimulate expression of latent biosynthetic gene clusters and to modulate secondary metabolite biosynthesis. We asked how combination of these treatments would affect a population of screening isolates and their patterns of antibiosis relative to fermentation controls. A set of 43 Emericella strains, representing 25 species and varieties, were grown on a nutrientrich medium comprising glucose, casein hydrolysate, urea, and mineral salts. Each strain was grown in untreated agitated liquid medium, a medium treated with suberoylanilide hydroxamic acid, a histone deacetylase inhibitor, 5-azacytidine, a DNA methylation inhibitor, an Amberlite non-ionic polyacrylate resin, and the same medium incorporated into an inert static vermiculite matrix. Species-inherent metabolic differences more strongly influenced patterns of antibiosis than medium treatments. The antibacterial siderophore, desferritriacetylfusigen (1), was detected in most species in liquid media, but not in the vermiculite medium. The predominant antifungal component detected was echinocandin B. Some species produced this antifungal regardless of treatment, although higher quantities were often produced in vermiculite. Several species are reported for the first time to produce echinocandin B (3). A new echinocandin analog, echinocandin E (2), was identified from E. quadrilineata. © 2012 Verlag Helvetica Chimica Acta AG.&quot;,&quot;issue&quot;:&quot;6&quot;,&quot;volume&quot;:&quot;9&quot;},&quot;isTemporary&quot;:false},{&quot;id&quot;:&quot;63b9a628-3491-3416-a0e8-0c69613a28ad&quot;,&quot;itemData&quot;:{&quot;type&quot;:&quot;article-journal&quot;,&quot;id&quot;:&quot;63b9a628-3491-3416-a0e8-0c69613a28ad&quot;,&quot;title&quot;:&quot;Enhancement of antibiotic and secondary metabolite detection from filamentous fungi by growth on nutritional arrays&quot;,&quot;author&quot;:[{&quot;family&quot;:&quot;Bills&quot;,&quot;given&quot;:&quot;G.F.&quot;,&quot;parse-names&quot;:false,&quot;dropping-particle&quot;:&quot;&quot;,&quot;non-dropping-particle&quot;:&quot;&quot;},{&quot;family&quot;:&quot;Platas&quot;,&quot;given&quot;:&quot;G.&quot;,&quot;parse-names&quot;:false,&quot;dropping-particle&quot;:&quot;&quot;,&quot;non-dropping-particle&quot;:&quot;&quot;},{&quot;family&quot;:&quot;Fillola&quot;,&quot;given&quot;:&quot;A.&quot;,&quot;parse-names&quot;:false,&quot;dropping-particle&quot;:&quot;&quot;,&quot;non-dropping-particle&quot;:&quot;&quot;},{&quot;family&quot;:&quot;Jiménez&quot;,&quot;given&quot;:&quot;M.R.&quot;,&quot;parse-names&quot;:false,&quot;dropping-particle&quot;:&quot;&quot;,&quot;non-dropping-particle&quot;:&quot;&quot;},{&quot;family&quot;:&quot;Collado&quot;,&quot;given&quot;:&quot;J.&quot;,&quot;parse-names&quot;:false,&quot;dropping-particle&quot;:&quot;&quot;,&quot;non-dropping-particle&quot;:&quot;&quot;},{&quot;family&quot;:&quot;Vicente&quot;,&quot;given&quot;:&quot;F.&quot;,&quot;parse-names&quot;:false,&quot;dropping-particle&quot;:&quot;&quot;,&quot;non-dropping-particle&quot;:&quot;&quot;},{&quot;family&quot;:&quot;Martín&quot;,&quot;given&quot;:&quot;J.&quot;,&quot;parse-names&quot;:false,&quot;dropping-particle&quot;:&quot;&quot;,&quot;non-dropping-particle&quot;:&quot;&quot;},{&quot;family&quot;:&quot;González&quot;,&quot;given&quot;:&quot;A.&quot;,&quot;parse-names&quot;:false,&quot;dropping-particle&quot;:&quot;&quot;,&quot;non-dropping-particle&quot;:&quot;&quot;},{&quot;family&quot;:&quot;Bur-Zimmermann&quot;,&quot;given&quot;:&quot;J.&quot;,&quot;parse-names&quot;:false,&quot;dropping-particle&quot;:&quot;&quot;,&quot;non-dropping-particle&quot;:&quot;&quot;},{&quot;family&quot;:&quot;Tormo&quot;,&quot;given&quot;:&quot;J.R.&quot;,&quot;parse-names&quot;:false,&quot;dropping-particle&quot;:&quot;&quot;,&quot;non-dropping-particle&quot;:&quot;&quot;},{&quot;family&quot;:&quot;Peláez&quot;,&quot;given&quot;:&quot;F.&quot;,&quot;parse-names&quot;:false,&quot;dropping-particle&quot;:&quot;&quot;,&quot;non-dropping-particle&quot;:&quot;&quot;}],&quot;container-title&quot;:&quot;Journal of Applied Microbiology&quot;,&quot;DOI&quot;:&quot;10.1111/j.1365-2672.2008.03735.x&quot;,&quot;ISSN&quot;:&quot;1364-5072&quot;,&quot;issued&quot;:{&quot;date-parts&quot;:[[2008,6]]},&quot;page&quot;:&quot;1644-1658&quot;,&quot;issue&quot;:&quot;6&quot;,&quot;volume&quot;:&quot;104&quot;,&quot;container-title-short&quot;:&quot;J Appl Microbiol&quot;},&quot;isTemporary&quot;:false}]},{&quot;citationID&quot;:&quot;MENDELEY_CITATION_0cbe1182-3eb4-4745-903c-6c3509ee039e&quot;,&quot;properties&quot;:{&quot;noteIndex&quot;:0},&quot;isEdited&quot;:false,&quot;manualOverride&quot;:{&quot;isManuallyOverridden&quot;:false,&quot;citeprocText&quot;:&quot;(Bills et al., 2008; Rampersad, 2011)&quot;,&quot;manualOverrideText&quot;:&quot;&quot;},&quot;citationTag&quot;:&quot;MENDELEY_CITATION_v3_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&quot;,&quot;citationItems&quot;:[{&quot;id&quot;:&quot;63b9a628-3491-3416-a0e8-0c69613a28ad&quot;,&quot;itemData&quot;:{&quot;type&quot;:&quot;article-journal&quot;,&quot;id&quot;:&quot;63b9a628-3491-3416-a0e8-0c69613a28ad&quot;,&quot;title&quot;:&quot;Enhancement of antibiotic and secondary metabolite detection from filamentous fungi by growth on nutritional arrays&quot;,&quot;author&quot;:[{&quot;family&quot;:&quot;Bills&quot;,&quot;given&quot;:&quot;G.F.&quot;,&quot;parse-names&quot;:false,&quot;dropping-particle&quot;:&quot;&quot;,&quot;non-dropping-particle&quot;:&quot;&quot;},{&quot;family&quot;:&quot;Platas&quot;,&quot;given&quot;:&quot;G.&quot;,&quot;parse-names&quot;:false,&quot;dropping-particle&quot;:&quot;&quot;,&quot;non-dropping-particle&quot;:&quot;&quot;},{&quot;family&quot;:&quot;Fillola&quot;,&quot;given&quot;:&quot;A.&quot;,&quot;parse-names&quot;:false,&quot;dropping-particle&quot;:&quot;&quot;,&quot;non-dropping-particle&quot;:&quot;&quot;},{&quot;family&quot;:&quot;Jiménez&quot;,&quot;given&quot;:&quot;M.R.&quot;,&quot;parse-names&quot;:false,&quot;dropping-particle&quot;:&quot;&quot;,&quot;non-dropping-particle&quot;:&quot;&quot;},{&quot;family&quot;:&quot;Collado&quot;,&quot;given&quot;:&quot;J.&quot;,&quot;parse-names&quot;:false,&quot;dropping-particle&quot;:&quot;&quot;,&quot;non-dropping-particle&quot;:&quot;&quot;},{&quot;family&quot;:&quot;Vicente&quot;,&quot;given&quot;:&quot;F.&quot;,&quot;parse-names&quot;:false,&quot;dropping-particle&quot;:&quot;&quot;,&quot;non-dropping-particle&quot;:&quot;&quot;},{&quot;family&quot;:&quot;Martín&quot;,&quot;given&quot;:&quot;J.&quot;,&quot;parse-names&quot;:false,&quot;dropping-particle&quot;:&quot;&quot;,&quot;non-dropping-particle&quot;:&quot;&quot;},{&quot;family&quot;:&quot;González&quot;,&quot;given&quot;:&quot;A.&quot;,&quot;parse-names&quot;:false,&quot;dropping-particle&quot;:&quot;&quot;,&quot;non-dropping-particle&quot;:&quot;&quot;},{&quot;family&quot;:&quot;Bur-Zimmermann&quot;,&quot;given&quot;:&quot;J.&quot;,&quot;parse-names&quot;:false,&quot;dropping-particle&quot;:&quot;&quot;,&quot;non-dropping-particle&quot;:&quot;&quot;},{&quot;family&quot;:&quot;Tormo&quot;,&quot;given&quot;:&quot;J.R.&quot;,&quot;parse-names&quot;:false,&quot;dropping-particle&quot;:&quot;&quot;,&quot;non-dropping-particle&quot;:&quot;&quot;},{&quot;family&quot;:&quot;Peláez&quot;,&quot;given&quot;:&quot;F.&quot;,&quot;parse-names&quot;:false,&quot;dropping-particle&quot;:&quot;&quot;,&quot;non-dropping-particle&quot;:&quot;&quot;}],&quot;container-title&quot;:&quot;Journal of Applied Microbiology&quot;,&quot;DOI&quot;:&quot;10.1111/j.1365-2672.2008.03735.x&quot;,&quot;ISSN&quot;:&quot;1364-5072&quot;,&quot;issued&quot;:{&quot;date-parts&quot;:[[2008,6]]},&quot;page&quot;:&quot;1644-1658&quot;,&quot;issue&quot;:&quot;6&quot;,&quot;volume&quot;:&quot;104&quot;,&quot;container-title-short&quot;:&quot;J Appl Microbiol&quot;},&quot;isTemporary&quot;:false},{&quot;id&quot;:&quot;bd259477-7be9-33b8-aef5-95afe9ab2dde&quot;,&quot;itemData&quot;:{&quot;type&quot;:&quot;article-journal&quot;,&quot;id&quot;:&quot;bd259477-7be9-33b8-aef5-95afe9ab2dde&quot;,&quot;title&quot;:&quot;A rapid colorimetric microtiter bioassay to evaluate fungicide sensitivity among verticillium dahliae isolates&quot;,&quot;author&quot;:[{&quot;family&quot;:&quot;Rampersad&quot;,&quot;given&quot;:&quot;Sephra N.&quot;,&quot;parse-names&quot;:false,&quot;dropping-particle&quot;:&quot;&quot;,&quot;non-dropping-particle&quot;:&quot;&quot;}],&quot;container-title&quot;:&quot;Plant Disease&quot;,&quot;container-title-short&quot;:&quot;Plant Dis&quot;,&quot;DOI&quot;:&quot;10.1094/PDIS-10-10-0725&quot;,&quot;ISSN&quot;:&quot;01912917&quot;,&quot;issued&quot;:{&quot;date-parts&quot;:[[2011,3]]},&quot;page&quot;:&quot;248-255&quot;,&quot;abstract&quot;:&quot;Management of Verticillium wilt relies on the adoption of integrated control strategies. The effects of long-term chemical use may be negated by the development of fungicide resistance. A rapid colorimetric bioassay was developed to evaluate sensitivity of V. dahliae isolates to differently acting fungicides. This assay capitalizes on the advantages of a 96-well microtiter plate format and the nontoxic cell viability dye, Alamar Blue (AB). Analysis of variance revealed that incubation time, spore density, and media type were important parameters that must be optimized for the AB assay. The effective linear range of the assay was dependent on incubation time and spore density. Survival of 107 spores/ml of each of 10 isolates in the presence of a range of serial dilutions of nine commercial fungicides was assessed. Effective concentrations at 50 and 90% inhibition of growth were calculated for each fungicide. A comparison of the percent growth inhibition for each fungicide at 0.6 mg/ml, as determined by AB and amended-agar assays, revealed a strong positive correlation for six of the fungicides. The optimized AB assay proved to be a rapid and reproducible method of testing the efficacy of fungicides with the option of deriving quantitative or qualitative data. © 2011 The American Phytopathological Society.&quot;,&quot;issue&quot;:&quot;3&quot;,&quot;volume&quot;:&quot;95&quot;},&quot;isTemporary&quot;:false}]},{&quot;citationID&quot;:&quot;MENDELEY_CITATION_9af0226f-991c-4b90-bbbc-7362bf8ab96b&quot;,&quot;properties&quot;:{&quot;noteIndex&quot;:0},&quot;isEdited&quot;:false,&quot;manualOverride&quot;:{&quot;isManuallyOverridden&quot;:false,&quot;citeprocText&quot;:&quot;(Chadha &amp;#38; Kale, 2015; Monteiro et al., 2012; Rampersad, 2011)&quot;,&quot;manualOverrideText&quot;:&quot;&quot;},&quot;citationTag&quot;:&quot;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&quot;,&quot;citationItems&quot;:[{&quot;id&quot;:&quot;bd259477-7be9-33b8-aef5-95afe9ab2dde&quot;,&quot;itemData&quot;:{&quot;type&quot;:&quot;article-journal&quot;,&quot;id&quot;:&quot;bd259477-7be9-33b8-aef5-95afe9ab2dde&quot;,&quot;title&quot;:&quot;A rapid colorimetric microtiter bioassay to evaluate fungicide sensitivity among verticillium dahliae isolates&quot;,&quot;author&quot;:[{&quot;family&quot;:&quot;Rampersad&quot;,&quot;given&quot;:&quot;Sephra N.&quot;,&quot;parse-names&quot;:false,&quot;dropping-particle&quot;:&quot;&quot;,&quot;non-dropping-particle&quot;:&quot;&quot;}],&quot;container-title&quot;:&quot;Plant Disease&quot;,&quot;container-title-short&quot;:&quot;Plant Dis&quot;,&quot;DOI&quot;:&quot;10.1094/PDIS-10-10-0725&quot;,&quot;ISSN&quot;:&quot;01912917&quot;,&quot;issued&quot;:{&quot;date-parts&quot;:[[2011,3]]},&quot;page&quot;:&quot;248-255&quot;,&quot;abstract&quot;:&quot;Management of Verticillium wilt relies on the adoption of integrated control strategies. The effects of long-term chemical use may be negated by the development of fungicide resistance. A rapid colorimetric bioassay was developed to evaluate sensitivity of V. dahliae isolates to differently acting fungicides. This assay capitalizes on the advantages of a 96-well microtiter plate format and the nontoxic cell viability dye, Alamar Blue (AB). Analysis of variance revealed that incubation time, spore density, and media type were important parameters that must be optimized for the AB assay. The effective linear range of the assay was dependent on incubation time and spore density. Survival of 107 spores/ml of each of 10 isolates in the presence of a range of serial dilutions of nine commercial fungicides was assessed. Effective concentrations at 50 and 90% inhibition of growth were calculated for each fungicide. A comparison of the percent growth inhibition for each fungicide at 0.6 mg/ml, as determined by AB and amended-agar assays, revealed a strong positive correlation for six of the fungicides. The optimized AB assay proved to be a rapid and reproducible method of testing the efficacy of fungicides with the option of deriving quantitative or qualitative data. © 2011 The American Phytopathological Society.&quot;,&quot;issue&quot;:&quot;3&quot;,&quot;volume&quot;:&quot;95&quot;},&quot;isTemporary&quot;:false},{&quot;id&quot;:&quot;6473504e-1df4-36a8-a114-eab0df6b503d&quot;,&quot;itemData&quot;:{&quot;type&quot;:&quot;article-journal&quot;,&quot;id&quot;:&quot;6473504e-1df4-36a8-a114-eab0df6b503d&quot;,&quot;title&quot;:&quot;Simple fluorescence-based high throughput cell viability assay for filamentous fungi&quot;,&quot;author&quot;:[{&quot;family&quot;:&quot;Chadha&quot;,&quot;given&quot;:&quot;S.&quot;,&quot;parse-names&quot;:false,&quot;dropping-particle&quot;:&quot;&quot;,&quot;non-dropping-particle&quot;:&quot;&quot;},{&quot;family&quot;:&quot;Kale&quot;,&quot;given&quot;:&quot;S. P.&quot;,&quot;parse-names&quot;:false,&quot;dropping-particle&quot;:&quot;&quot;,&quot;non-dropping-particle&quot;:&quot;&quot;}],&quot;container-title&quot;:&quot;Letters in Applied Microbiology&quot;,&quot;container-title-short&quot;:&quot;Lett Appl Microbiol&quot;,&quot;DOI&quot;:&quot;10.1111/lam.12460&quot;,&quot;ISSN&quot;:&quot;1472765X&quot;,&quot;PMID&quot;:&quot;26118969&quot;,&quot;issued&quot;:{&quot;date-parts&quot;:[[2015,9,1]]},&quot;page&quot;:&quot;238-244&quot;,&quot;abstract&quot;:&quot;Filamentous fungi are important model organisms to understand the eukaryotic process and have been frequently exploited in research and industry. These fungi are also causative agents of serious diseases in plants and humans. Disease management strategies include in vitro susceptibility testing of the fungal pathogens to environmental conditions and antifungal agents. Conventional methods used for antifungal susceptibilities are cumbersome, time-consuming and are not suitable for a large-scale analysis. Here, we report a rapid, high throughput microplate-based fluorescence method for investigating the toxicity of antifungal and stress (osmotic, salt and oxidative) agents on Magnaporthe oryzae and compared it with agar dilution method. This bioassay is optimized for the resazurin reduction to fluorescent resorufin by the fungal hyphae. Resazurin bioassay showed inhibitory rates and IC50 values comparable to the agar dilution method and to previously reported IC50 or MICs for M. oryzae and other fungi. The present method can screen range of test agents from different chemical classes with different modes of action for antifungal activities in a simple, sensitive, time and cost effective manner.&quot;,&quot;publisher&quot;:&quot;Blackwell Publishing Ltd&quot;,&quot;issue&quot;:&quot;3&quot;,&quot;volume&quot;:&quot;61&quot;},&quot;isTemporary&quot;:false},{&quot;id&quot;:&quot;191404dc-7635-3c81-8c5f-45009e752d4e&quot;,&quot;itemData&quot;:{&quot;type&quot;:&quot;article-journal&quot;,&quot;id&quot;:&quot;191404dc-7635-3c81-8c5f-45009e752d4e&quot;,&quot;title&quot;:&quot;A new approach to drug discovery: high-throughput screening of microbial natural extracts against Aspergillus fumigatus using resazurin&quot;,&quot;author&quot;:[{&quot;family&quot;:&quot;Monteiro&quot;,&quot;given&quot;:&quot;Maria Cândida&quot;,&quot;parse-names&quot;:false,&quot;dropping-particle&quot;:&quot;&quot;,&quot;non-dropping-particle&quot;:&quot;&quot;},{&quot;family&quot;:&quot;La Cruz&quot;,&quot;given&quot;:&quot;Mercedes&quot;,&quot;parse-names&quot;:false,&quot;dropping-particle&quot;:&quot;&quot;,&quot;non-dropping-particle&quot;:&quot;De&quot;},{&quot;family&quot;:&quot;Cantizani&quot;,&quot;given&quot;:&quot;Juan&quot;,&quot;parse-names&quot;:false,&quot;dropping-particle&quot;:&quot;&quot;,&quot;non-dropping-particle&quot;:&quot;&quot;},{&quot;family&quot;:&quot;Moreno&quot;,&quot;given&quot;:&quot;Catalina&quot;,&quot;parse-names&quot;:false,&quot;dropping-particle&quot;:&quot;&quot;,&quot;non-dropping-particle&quot;:&quot;&quot;},{&quot;family&quot;:&quot;Tormo&quot;,&quot;given&quot;:&quot;José R.&quot;,&quot;parse-names&quot;:false,&quot;dropping-particle&quot;:&quot;&quot;,&quot;non-dropping-particle&quot;:&quot;&quot;},{&quot;family&quot;:&quot;Mellado&quot;,&quot;given&quot;:&quot;Emilia&quot;,&quot;parse-names&quot;:false,&quot;dropping-particle&quot;:&quot;&quot;,&quot;non-dropping-particle&quot;:&quot;&quot;},{&quot;family&quot;:&quot;Lucas&quot;,&quot;given&quot;:&quot;J. Ramón&quot;,&quot;parse-names&quot;:false,&quot;dropping-particle&quot;:&quot;&quot;,&quot;non-dropping-particle&quot;:&quot;De&quot;},{&quot;family&quot;:&quot;Asensio&quot;,&quot;given&quot;:&quot;Francisco&quot;,&quot;parse-names&quot;:false,&quot;dropping-particle&quot;:&quot;&quot;,&quot;non-dropping-particle&quot;:&quot;&quot;},{&quot;family&quot;:&quot;Valiante&quot;,&quot;given&quot;:&quot;Vito&quot;,&quot;parse-names&quot;:false,&quot;dropping-particle&quot;:&quot;&quot;,&quot;non-dropping-particle&quot;:&quot;&quot;},{&quot;family&quot;:&quot;Brakhage&quot;,&quot;given&quot;:&quot;Axel A.&quot;,&quot;parse-names&quot;:false,&quot;dropping-particle&quot;:&quot;&quot;,&quot;non-dropping-particle&quot;:&quot;&quot;},{&quot;family&quot;:&quot;Latgé&quot;,&quot;given&quot;:&quot;Jean Paul&quot;,&quot;parse-names&quot;:false,&quot;dropping-particle&quot;:&quot;&quot;,&quot;non-dropping-particle&quot;:&quot;&quot;},{&quot;family&quot;:&quot;Genilloud&quot;,&quot;given&quot;:&quot;Olga&quot;,&quot;parse-names&quot;:false,&quot;dropping-particle&quot;:&quot;&quot;,&quot;non-dropping-particle&quot;:&quot;&quot;},{&quot;family&quot;:&quot;Vicente&quot;,&quot;given&quot;:&quot;Francisca&quot;,&quot;parse-names&quot;:false,&quot;dropping-particle&quot;:&quot;&quot;,&quot;non-dropping-particle&quot;:&quot;&quot;}],&quot;container-title&quot;:&quot;Journal of biomolecular screening&quot;,&quot;container-title-short&quot;:&quot;J Biomol Screen&quot;,&quot;accessed&quot;:{&quot;date-parts&quot;:[[2022,2,16]]},&quot;DOI&quot;:&quot;10.1177/1087057111433459&quot;,&quot;ISSN&quot;:&quot;1552-454X&quot;,&quot;PMID&quot;:&quot;22233645&quot;,&quot;URL&quot;:&quot;https://pubmed.ncbi.nlm.nih.gov/22233645/&quot;,&quot;issued&quot;:{&quot;date-parts&quot;:[[2012,4]]},&quot;page&quot;:&quot;542-549&quot;,&quot;abstract&quot;:&quot;Natural products are an inexhaustible source for drug discovery. However, the validation and selection of primary screening assays are vital to guarantee a selection of extracts or molecules with relevant pharmacological action and worthy of following up. The assay must be rapid, simple, easy to implement, and produce quick results and preferably at a low cost. In this work, we developed and validated a colorimetric microtiter assay using the resazurin viability dye. The parameters of the resazurin method for high-throughput screening (HTS) using natural extracts against Aspergillus fumigatus were optimized and set up. The extracts plus RPMI-1640 modified medium containing the spores and 0.002% resazurin were added per well. The fluorescence was read after 24 to 30 h of incubation. The resazurin proved to be as suitable as Alamar Blue for determining the minimal inhibitory concentration of different antifungals against A. fumigatus and effective to analyze fungicidal and fungistatic compounds. An HTS of 12 000 microbial extracts was carried out against two A. fumigatus strains, and 2.7% of the extracts displayed antifungal activity. Our group has been the first to use this methodology for screening a collection of natural extracts to identify compounds with antifungal activity against the medically important human pathogen A. fumigatus. © 2012 Society for Laboratory Automation and Screening.&quot;,&quot;publisher&quot;:&quot;J Biomol Screen&quot;,&quot;issue&quot;:&quot;4&quot;,&quot;volume&quot;:&quot;17&quot;},&quot;isTemporary&quot;:false}]},{&quot;citationID&quot;:&quot;MENDELEY_CITATION_cfa3601e-68a1-4e5f-ac46-345f686baa84&quot;,&quot;properties&quot;:{&quot;noteIndex&quot;:0},&quot;isEdited&quot;:false,&quot;manualOverride&quot;:{&quot;isManuallyOverridden&quot;:false,&quot;citeprocText&quot;:&quot;(Monteiro et al., 2012)&quot;,&quot;manualOverrideText&quot;:&quot;&quot;},&quot;citationTag&quot;:&quot;MENDELEY_CITATION_v3_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&quot;,&quot;citationItems&quot;:[{&quot;id&quot;:&quot;191404dc-7635-3c81-8c5f-45009e752d4e&quot;,&quot;itemData&quot;:{&quot;type&quot;:&quot;article-journal&quot;,&quot;id&quot;:&quot;191404dc-7635-3c81-8c5f-45009e752d4e&quot;,&quot;title&quot;:&quot;A new approach to drug discovery: high-throughput screening of microbial natural extracts against Aspergillus fumigatus using resazurin&quot;,&quot;author&quot;:[{&quot;family&quot;:&quot;Monteiro&quot;,&quot;given&quot;:&quot;Maria Cândida&quot;,&quot;parse-names&quot;:false,&quot;dropping-particle&quot;:&quot;&quot;,&quot;non-dropping-particle&quot;:&quot;&quot;},{&quot;family&quot;:&quot;La Cruz&quot;,&quot;given&quot;:&quot;Mercedes&quot;,&quot;parse-names&quot;:false,&quot;dropping-particle&quot;:&quot;&quot;,&quot;non-dropping-particle&quot;:&quot;De&quot;},{&quot;family&quot;:&quot;Cantizani&quot;,&quot;given&quot;:&quot;Juan&quot;,&quot;parse-names&quot;:false,&quot;dropping-particle&quot;:&quot;&quot;,&quot;non-dropping-particle&quot;:&quot;&quot;},{&quot;family&quot;:&quot;Moreno&quot;,&quot;given&quot;:&quot;Catalina&quot;,&quot;parse-names&quot;:false,&quot;dropping-particle&quot;:&quot;&quot;,&quot;non-dropping-particle&quot;:&quot;&quot;},{&quot;family&quot;:&quot;Tormo&quot;,&quot;given&quot;:&quot;José R.&quot;,&quot;parse-names&quot;:false,&quot;dropping-particle&quot;:&quot;&quot;,&quot;non-dropping-particle&quot;:&quot;&quot;},{&quot;family&quot;:&quot;Mellado&quot;,&quot;given&quot;:&quot;Emilia&quot;,&quot;parse-names&quot;:false,&quot;dropping-particle&quot;:&quot;&quot;,&quot;non-dropping-particle&quot;:&quot;&quot;},{&quot;family&quot;:&quot;Lucas&quot;,&quot;given&quot;:&quot;J. Ramón&quot;,&quot;parse-names&quot;:false,&quot;dropping-particle&quot;:&quot;&quot;,&quot;non-dropping-particle&quot;:&quot;De&quot;},{&quot;family&quot;:&quot;Asensio&quot;,&quot;given&quot;:&quot;Francisco&quot;,&quot;parse-names&quot;:false,&quot;dropping-particle&quot;:&quot;&quot;,&quot;non-dropping-particle&quot;:&quot;&quot;},{&quot;family&quot;:&quot;Valiante&quot;,&quot;given&quot;:&quot;Vito&quot;,&quot;parse-names&quot;:false,&quot;dropping-particle&quot;:&quot;&quot;,&quot;non-dropping-particle&quot;:&quot;&quot;},{&quot;family&quot;:&quot;Brakhage&quot;,&quot;given&quot;:&quot;Axel A.&quot;,&quot;parse-names&quot;:false,&quot;dropping-particle&quot;:&quot;&quot;,&quot;non-dropping-particle&quot;:&quot;&quot;},{&quot;family&quot;:&quot;Latgé&quot;,&quot;given&quot;:&quot;Jean Paul&quot;,&quot;parse-names&quot;:false,&quot;dropping-particle&quot;:&quot;&quot;,&quot;non-dropping-particle&quot;:&quot;&quot;},{&quot;family&quot;:&quot;Genilloud&quot;,&quot;given&quot;:&quot;Olga&quot;,&quot;parse-names&quot;:false,&quot;dropping-particle&quot;:&quot;&quot;,&quot;non-dropping-particle&quot;:&quot;&quot;},{&quot;family&quot;:&quot;Vicente&quot;,&quot;given&quot;:&quot;Francisca&quot;,&quot;parse-names&quot;:false,&quot;dropping-particle&quot;:&quot;&quot;,&quot;non-dropping-particle&quot;:&quot;&quot;}],&quot;container-title&quot;:&quot;Journal of biomolecular screening&quot;,&quot;container-title-short&quot;:&quot;J Biomol Screen&quot;,&quot;accessed&quot;:{&quot;date-parts&quot;:[[2022,2,16]]},&quot;DOI&quot;:&quot;10.1177/1087057111433459&quot;,&quot;ISSN&quot;:&quot;1552-454X&quot;,&quot;PMID&quot;:&quot;22233645&quot;,&quot;URL&quot;:&quot;https://pubmed.ncbi.nlm.nih.gov/22233645/&quot;,&quot;issued&quot;:{&quot;date-parts&quot;:[[2012,4]]},&quot;page&quot;:&quot;542-549&quot;,&quot;abstract&quot;:&quot;Natural products are an inexhaustible source for drug discovery. However, the validation and selection of primary screening assays are vital to guarantee a selection of extracts or molecules with relevant pharmacological action and worthy of following up. The assay must be rapid, simple, easy to implement, and produce quick results and preferably at a low cost. In this work, we developed and validated a colorimetric microtiter assay using the resazurin viability dye. The parameters of the resazurin method for high-throughput screening (HTS) using natural extracts against Aspergillus fumigatus were optimized and set up. The extracts plus RPMI-1640 modified medium containing the spores and 0.002% resazurin were added per well. The fluorescence was read after 24 to 30 h of incubation. The resazurin proved to be as suitable as Alamar Blue for determining the minimal inhibitory concentration of different antifungals against A. fumigatus and effective to analyze fungicidal and fungistatic compounds. An HTS of 12 000 microbial extracts was carried out against two A. fumigatus strains, and 2.7% of the extracts displayed antifungal activity. Our group has been the first to use this methodology for screening a collection of natural extracts to identify compounds with antifungal activity against the medically important human pathogen A. fumigatus. © 2012 Society for Laboratory Automation and Screening.&quot;,&quot;publisher&quot;:&quot;J Biomol Screen&quot;,&quot;issue&quot;:&quot;4&quot;,&quot;volume&quot;:&quot;17&quot;},&quot;isTemporary&quot;:false}]},{&quot;citationID&quot;:&quot;MENDELEY_CITATION_1e47eefd-0e26-446e-885e-c74b4407fd9f&quot;,&quot;properties&quot;:{&quot;noteIndex&quot;:0},&quot;isEdited&quot;:false,&quot;manualOverride&quot;:{&quot;isManuallyOverridden&quot;:true,&quot;citeprocText&quot;:&quot;(&lt;i&gt;PELLOUX-PRAYER 1998&lt;/i&gt;, n.d.)&quot;,&quot;manualOverrideText&quot;:&quot;(Pelloux-Prayer et al., 1998)&quot;},&quot;citationTag&quot;:&quot;MENDELEY_CITATION_v3_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&quot;,&quot;citationItems&quot;:[{&quot;id&quot;:&quot;70c7ff9e-cd67-312a-844d-78db8c99f299&quot;,&quot;itemData&quot;:{&quot;type&quot;:&quot;article-journal&quot;,&quot;id&quot;:&quot;70c7ff9e-cd67-312a-844d-78db8c99f299&quot;,&quot;title&quot;:&quot;PELLOUX-PRAYER 1998&quot;,&quot;container-title-short&quot;:&quot;&quot;},&quot;isTemporary&quot;:false}]},{&quot;citationID&quot;:&quot;MENDELEY_CITATION_6a798183-2ff9-4e24-a1d2-1f613a5774c9&quot;,&quot;properties&quot;:{&quot;noteIndex&quot;:0},&quot;isEdited&quot;:false,&quot;manualOverride&quot;:{&quot;isManuallyOverridden&quot;:false,&quot;citeprocText&quot;:&quot;(Rampersad, 2011)&quot;,&quot;manualOverrideText&quot;:&quot;&quot;},&quot;citationTag&quot;:&quot;MENDELEY_CITATION_v3_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&quot;,&quot;citationItems&quot;:[{&quot;id&quot;:&quot;bd259477-7be9-33b8-aef5-95afe9ab2dde&quot;,&quot;itemData&quot;:{&quot;type&quot;:&quot;article-journal&quot;,&quot;id&quot;:&quot;bd259477-7be9-33b8-aef5-95afe9ab2dde&quot;,&quot;title&quot;:&quot;A rapid colorimetric microtiter bioassay to evaluate fungicide sensitivity among verticillium dahliae isolates&quot;,&quot;author&quot;:[{&quot;family&quot;:&quot;Rampersad&quot;,&quot;given&quot;:&quot;Sephra N.&quot;,&quot;parse-names&quot;:false,&quot;dropping-particle&quot;:&quot;&quot;,&quot;non-dropping-particle&quot;:&quot;&quot;}],&quot;container-title&quot;:&quot;Plant Disease&quot;,&quot;container-title-short&quot;:&quot;Plant Dis&quot;,&quot;DOI&quot;:&quot;10.1094/PDIS-10-10-0725&quot;,&quot;ISSN&quot;:&quot;01912917&quot;,&quot;issued&quot;:{&quot;date-parts&quot;:[[2011,3]]},&quot;page&quot;:&quot;248-255&quot;,&quot;abstract&quot;:&quot;Management of Verticillium wilt relies on the adoption of integrated control strategies. The effects of long-term chemical use may be negated by the development of fungicide resistance. A rapid colorimetric bioassay was developed to evaluate sensitivity of V. dahliae isolates to differently acting fungicides. This assay capitalizes on the advantages of a 96-well microtiter plate format and the nontoxic cell viability dye, Alamar Blue (AB). Analysis of variance revealed that incubation time, spore density, and media type were important parameters that must be optimized for the AB assay. The effective linear range of the assay was dependent on incubation time and spore density. Survival of 107 spores/ml of each of 10 isolates in the presence of a range of serial dilutions of nine commercial fungicides was assessed. Effective concentrations at 50 and 90% inhibition of growth were calculated for each fungicide. A comparison of the percent growth inhibition for each fungicide at 0.6 mg/ml, as determined by AB and amended-agar assays, revealed a strong positive correlation for six of the fungicides. The optimized AB assay proved to be a rapid and reproducible method of testing the efficacy of fungicides with the option of deriving quantitative or qualitative data. © 2011 The American Phytopathological Society.&quot;,&quot;issue&quot;:&quot;3&quot;,&quot;volume&quot;:&quot;95&quot;},&quot;isTemporary&quot;:false}]},{&quot;citationID&quot;:&quot;MENDELEY_CITATION_1fc8fb3b-1dfc-4da2-bb15-d86ed9016c6e&quot;,&quot;properties&quot;:{&quot;noteIndex&quot;:0},&quot;isEdited&quot;:false,&quot;manualOverride&quot;:{&quot;isManuallyOverridden&quot;:false,&quot;citeprocText&quot;:&quot;(Vega et al., 2012)&quot;,&quot;manualOverrideText&quot;:&quot;&quot;},&quot;citationTag&quot;:&quot;MENDELEY_CITATION_v3_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&quot;,&quot;citationItems&quot;:[{&quot;id&quot;:&quot;3ed9b457-02ed-32c6-ae57-7c24f09af086&quot;,&quot;itemData&quot;:{&quot;type&quot;:&quot;article-journal&quot;,&quot;id&quot;:&quot;3ed9b457-02ed-32c6-ae57-7c24f09af086&quot;,&quot;title&quot;:&quot;A Rapid Resazurin-Based Microtiter Assay to Evaluate QoI Sensitivity for &lt;i&gt;Alternaria alternata&lt;/i&gt; Isolates and Their Molecular Characterization&quot;,&quot;author&quot;:[{&quot;family&quot;:&quot;Vega&quot;,&quot;given&quot;:&quot;Byron&quot;,&quot;parse-names&quot;:false,&quot;dropping-particle&quot;:&quot;&quot;,&quot;non-dropping-particle&quot;:&quot;&quot;},{&quot;family&quot;:&quot;Liberti&quot;,&quot;given&quot;:&quot;Daniele&quot;,&quot;parse-names&quot;:false,&quot;dropping-particle&quot;:&quot;&quot;,&quot;non-dropping-particle&quot;:&quot;&quot;},{&quot;family&quot;:&quot;Harmon&quot;,&quot;given&quot;:&quot;Philip F.&quot;,&quot;parse-names&quot;:false,&quot;dropping-particle&quot;:&quot;&quot;,&quot;non-dropping-particle&quot;:&quot;&quot;},{&quot;family&quot;:&quot;Dewdney&quot;,&quot;given&quot;:&quot;Megan M.&quot;,&quot;parse-names&quot;:false,&quot;dropping-particle&quot;:&quot;&quot;,&quot;non-dropping-particle&quot;:&quot;&quot;}],&quot;container-title&quot;:&quot;Plant Disease&quot;,&quot;DOI&quot;:&quot;10.1094/PDIS-12-11-1037-RE&quot;,&quot;ISSN&quot;:&quot;0191-2917&quot;,&quot;issued&quot;:{&quot;date-parts&quot;:[[2012,9]]},&quot;page&quot;:&quot;1262-1270&quot;,&quot;abstract&quot;:&quot;&lt;p&gt; Chemical management of Alternaria brown spot of citrus is based upon the timely application of site-specific fungicides, many of which are vulnerable to the development of fungicide resistance. A rapid microtiter bioassay based on the colorimetric changes of resazurin (RZ) dye was developed to evaluate the sensitivity of Alternaria alternata to quinone outside inhibitor (QoI) fungicides. Four liquid media (complete medium, minimal medium, potato dextrose broth, and yeast peptone dextrose broth), five conidia concentrations (from 10 &lt;sup&gt;1&lt;/sup&gt; to 10 &lt;sup&gt;5&lt;/sup&gt; conidia/ ml), and five RZ concentrations (10, 20, 30, 40, and 50 μM) were evaluated. Complete medium at 10 &lt;sup&gt;5&lt;/sup&gt; conidia/ml and 40 μM RZ were identified as optimal for measuring RZ reduction. The effective concentration of two QoI fungicides (azoxystrobin and pyraclostrobin) needed to reduce RZ by 50% (EC &lt;sub&gt;50&lt;/sub&gt; ) was calculated and compared with those obtained from conidia germination tests on fungicide-amended media. Concordant EC &lt;sub&gt;50&lt;/sub&gt; values were observed (R &lt;sup&gt;2&lt;/sup&gt; = 0.923; P &amp;lt; 0.0001) from both methods. Resistant phenotypes were further characterized by the partial sequencing of the cytochrome b gene. Genetic variability associated with the presence or absence of two introns was observed among isolates. The identified resistant isolates had the amino acid substitution G143A, typical of QoI resistance in other fungi. &lt;/p&gt;&quot;,&quot;issue&quot;:&quot;9&quot;,&quot;volume&quot;:&quot;96&quot;,&quot;container-title-short&quot;:&quot;Plant Dis&quot;},&quot;isTemporary&quot;:false}]},{&quot;citationID&quot;:&quot;MENDELEY_CITATION_d31cf689-0a9d-4b64-bd2f-2e8bb7be860c&quot;,&quot;properties&quot;:{&quot;noteIndex&quot;:0},&quot;isEdited&quot;:false,&quot;manualOverride&quot;:{&quot;isManuallyOverridden&quot;:false,&quot;citeprocText&quot;:&quot;(Chadha &amp;#38; Kale, 2015)&quot;,&quot;manualOverrideText&quot;:&quot;&quot;},&quot;citationTag&quot;:&quot;MENDELEY_CITATION_v3_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&quot;,&quot;citationItems&quot;:[{&quot;id&quot;:&quot;6473504e-1df4-36a8-a114-eab0df6b503d&quot;,&quot;itemData&quot;:{&quot;type&quot;:&quot;article-journal&quot;,&quot;id&quot;:&quot;6473504e-1df4-36a8-a114-eab0df6b503d&quot;,&quot;title&quot;:&quot;Simple fluorescence-based high throughput cell viability assay for filamentous fungi&quot;,&quot;author&quot;:[{&quot;family&quot;:&quot;Chadha&quot;,&quot;given&quot;:&quot;S.&quot;,&quot;parse-names&quot;:false,&quot;dropping-particle&quot;:&quot;&quot;,&quot;non-dropping-particle&quot;:&quot;&quot;},{&quot;family&quot;:&quot;Kale&quot;,&quot;given&quot;:&quot;S. P.&quot;,&quot;parse-names&quot;:false,&quot;dropping-particle&quot;:&quot;&quot;,&quot;non-dropping-particle&quot;:&quot;&quot;}],&quot;container-title&quot;:&quot;Letters in Applied Microbiology&quot;,&quot;container-title-short&quot;:&quot;Lett Appl Microbiol&quot;,&quot;DOI&quot;:&quot;10.1111/lam.12460&quot;,&quot;ISSN&quot;:&quot;1472765X&quot;,&quot;PMID&quot;:&quot;26118969&quot;,&quot;issued&quot;:{&quot;date-parts&quot;:[[2015,9,1]]},&quot;page&quot;:&quot;238-244&quot;,&quot;abstract&quot;:&quot;Filamentous fungi are important model organisms to understand the eukaryotic process and have been frequently exploited in research and industry. These fungi are also causative agents of serious diseases in plants and humans. Disease management strategies include in vitro susceptibility testing of the fungal pathogens to environmental conditions and antifungal agents. Conventional methods used for antifungal susceptibilities are cumbersome, time-consuming and are not suitable for a large-scale analysis. Here, we report a rapid, high throughput microplate-based fluorescence method for investigating the toxicity of antifungal and stress (osmotic, salt and oxidative) agents on Magnaporthe oryzae and compared it with agar dilution method. This bioassay is optimized for the resazurin reduction to fluorescent resorufin by the fungal hyphae. Resazurin bioassay showed inhibitory rates and IC50 values comparable to the agar dilution method and to previously reported IC50 or MICs for M. oryzae and other fungi. The present method can screen range of test agents from different chemical classes with different modes of action for antifungal activities in a simple, sensitive, time and cost effective manner.&quot;,&quot;publisher&quot;:&quot;Blackwell Publishing Ltd&quot;,&quot;issue&quot;:&quot;3&quot;,&quot;volume&quot;:&quot;61&quot;},&quot;isTemporary&quot;:false}]},{&quot;citationID&quot;:&quot;MENDELEY_CITATION_a93adefa-49ab-4bf4-9547-c34727986571&quot;,&quot;properties&quot;:{&quot;noteIndex&quot;:0},&quot;isEdited&quot;:false,&quot;manualOverride&quot;:{&quot;isManuallyOverridden&quot;:false,&quot;citeprocText&quot;:&quot;(Wilson et al., 2020)&quot;,&quot;manualOverrideText&quot;:&quot;&quot;},&quot;citationTag&quot;:&quot;MENDELEY_CITATION_v3_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&quot;,&quot;citationItems&quot;:[{&quot;id&quot;:&quot;ed493223-ec8c-365b-98b3-30010e5be3a8&quot;,&quot;itemData&quot;:{&quot;type&quot;:&quot;article-journal&quot;,&quot;id&quot;:&quot;ed493223-ec8c-365b-98b3-30010e5be3a8&quot;,&quot;title&quot;:&quot;Creating and screening natural product libraries&quot;,&quot;author&quot;:[{&quot;family&quot;:&quot;Wilson&quot;,&quot;given&quot;:&quot;Brice A. P.&quot;,&quot;parse-names&quot;:false,&quot;dropping-particle&quot;:&quot;&quot;,&quot;non-dropping-particle&quot;:&quot;&quot;},{&quot;family&quot;:&quot;Thornburg&quot;,&quot;given&quot;:&quot;Christopher C.&quot;,&quot;parse-names&quot;:false,&quot;dropping-particle&quot;:&quot;&quot;,&quot;non-dropping-particle&quot;:&quot;&quot;},{&quot;family&quot;:&quot;Henrich&quot;,&quot;given&quot;:&quot;Curtis J.&quot;,&quot;parse-names&quot;:false,&quot;dropping-particle&quot;:&quot;&quot;,&quot;non-dropping-particle&quot;:&quot;&quot;},{&quot;family&quot;:&quot;Grkovic&quot;,&quot;given&quot;:&quot;Tanja&quot;,&quot;parse-names&quot;:false,&quot;dropping-particle&quot;:&quot;&quot;,&quot;non-dropping-particle&quot;:&quot;&quot;},{&quot;family&quot;:&quot;O'Keefe&quot;,&quot;given&quot;:&quot;Barry R.&quot;,&quot;parse-names&quot;:false,&quot;dropping-particle&quot;:&quot;&quot;,&quot;non-dropping-particle&quot;:&quot;&quot;}],&quot;container-title&quot;:&quot;Natural Product Reports&quot;,&quot;DOI&quot;:&quot;10.1039/C9NP00068B&quot;,&quot;ISSN&quot;:&quot;0265-0568&quot;,&quot;issued&quot;:{&quot;date-parts&quot;:[[2020]]},&quot;page&quot;:&quot;893-918&quot;,&quot;abstract&quot;:&quot;&lt;p&gt;The National Cancer Institute of the United States (NCI) has initiated a Cancer Moonshot program entitled the NCI Program for Natural Product Discovery.&lt;/p&gt;&quot;,&quot;issue&quot;:&quot;7&quot;,&quot;volume&quot;:&quot;37&quot;,&quot;container-title-short&quot;:&quot;Nat Prod Rep&quot;},&quot;isTemporary&quot;:false}]},{&quot;citationID&quot;:&quot;MENDELEY_CITATION_486df9b3-aeea-4a39-b8d5-b7ce1e9a9cfb&quot;,&quot;properties&quot;:{&quot;noteIndex&quot;:0},&quot;isEdited&quot;:false,&quot;manualOverride&quot;:{&quot;isManuallyOverridden&quot;:false,&quot;citeprocText&quot;:&quot;(Jayawardena et al., 2021; Pandit et al., 2022; Sharma, 2021)&quot;,&quot;manualOverrideText&quot;:&quot;&quot;},&quot;citationTag&quot;:&quot;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&quot;,&quot;citationItems&quot;:[{&quot;id&quot;:&quot;586a7370-e24e-3bf1-b54d-9368f51cdf8e&quot;,&quot;itemData&quot;:{&quot;type&quot;:&quot;article-journal&quot;,&quot;id&quot;:&quot;586a7370-e24e-3bf1-b54d-9368f51cdf8e&quot;,&quot;title&quot;:&quot;What is a species in fungal plant pathogens?&quot;,&quot;author&quot;:[{&quot;family&quot;:&quot;Jayawardena&quot;,&quot;given&quot;:&quot;Ruvishika S.&quot;,&quot;parse-names&quot;:false,&quot;dropping-particle&quot;:&quot;&quot;,&quot;non-dropping-particle&quot;:&quot;&quot;},{&quot;family&quot;:&quot;Hyde&quot;,&quot;given&quot;:&quot;Kevin D.&quot;,&quot;parse-names&quot;:false,&quot;dropping-particle&quot;:&quot;&quot;,&quot;non-dropping-particle&quot;:&quot;&quot;},{&quot;family&quot;:&quot;Farias&quot;,&quot;given&quot;:&quot;Antonio Roberto Gomes&quot;,&quot;parse-names&quot;:false,&quot;dropping-particle&quot;:&quot;&quot;,&quot;non-dropping-particle&quot;:&quot;de&quot;},{&quot;family&quot;:&quot;Bhunjun&quot;,&quot;given&quot;:&quot;Chitrabhanu S.&quot;,&quot;parse-names&quot;:false,&quot;dropping-particle&quot;:&quot;&quot;,&quot;non-dropping-particle&quot;:&quot;&quot;},{&quot;family&quot;:&quot;Ferdinandez&quot;,&quot;given&quot;:&quot;Himashi S.&quot;,&quot;parse-names&quot;:false,&quot;dropping-particle&quot;:&quot;&quot;,&quot;non-dropping-particle&quot;:&quot;&quot;},{&quot;family&quot;:&quot;Manamgoda&quot;,&quot;given&quot;:&quot;Dimuthu S.&quot;,&quot;parse-names&quot;:false,&quot;dropping-particle&quot;:&quot;&quot;,&quot;non-dropping-particle&quot;:&quot;&quot;},{&quot;family&quot;:&quot;Udayanga&quot;,&quot;given&quot;:&quot;Dhanushka&quot;,&quot;parse-names&quot;:false,&quot;dropping-particle&quot;:&quot;&quot;,&quot;non-dropping-particle&quot;:&quot;&quot;},{&quot;family&quot;:&quot;Herath&quot;,&quot;given&quot;:&quot;Indunil S.&quot;,&quot;parse-names&quot;:false,&quot;dropping-particle&quot;:&quot;&quot;,&quot;non-dropping-particle&quot;:&quot;&quot;},{&quot;family&quot;:&quot;Thambugala&quot;,&quot;given&quot;:&quot;Kasun M.&quot;,&quot;parse-names&quot;:false,&quot;dropping-particle&quot;:&quot;&quot;,&quot;non-dropping-particle&quot;:&quot;&quot;},{&quot;family&quot;:&quot;Manawasinghe&quot;,&quot;given&quot;:&quot;Ishara S.&quot;,&quot;parse-names&quot;:false,&quot;dropping-particle&quot;:&quot;&quot;,&quot;non-dropping-particle&quot;:&quot;&quot;},{&quot;family&quot;:&quot;Gajanayake&quot;,&quot;given&quot;:&quot;Achala J.&quot;,&quot;parse-names&quot;:false,&quot;dropping-particle&quot;:&quot;&quot;,&quot;non-dropping-particle&quot;:&quot;&quot;},{&quot;family&quot;:&quot;Samarakoon&quot;,&quot;given&quot;:&quot;Binu C.&quot;,&quot;parse-names&quot;:false,&quot;dropping-particle&quot;:&quot;&quot;,&quot;non-dropping-particle&quot;:&quot;&quot;},{&quot;family&quot;:&quot;Bundhun&quot;,&quot;given&quot;:&quot;Digvijayini&quot;,&quot;parse-names&quot;:false,&quot;dropping-particle&quot;:&quot;&quot;,&quot;non-dropping-particle&quot;:&quot;&quot;},{&quot;family&quot;:&quot;Gomdola&quot;,&quot;given&quot;:&quot;Deecksha&quot;,&quot;parse-names&quot;:false,&quot;dropping-particle&quot;:&quot;&quot;,&quot;non-dropping-particle&quot;:&quot;&quot;},{&quot;family&quot;:&quot;Huanraluek&quot;,&quot;given&quot;:&quot;Naruemon&quot;,&quot;parse-names&quot;:false,&quot;dropping-particle&quot;:&quot;&quot;,&quot;non-dropping-particle&quot;:&quot;&quot;},{&quot;family&quot;:&quot;Sun&quot;,&quot;given&quot;:&quot;Ya-ru&quot;,&quot;parse-names&quot;:false,&quot;dropping-particle&quot;:&quot;&quot;,&quot;non-dropping-particle&quot;:&quot;&quot;},{&quot;family&quot;:&quot;Tang&quot;,&quot;given&quot;:&quot;Xia&quot;,&quot;parse-names&quot;:false,&quot;dropping-particle&quot;:&quot;&quot;,&quot;non-dropping-particle&quot;:&quot;&quot;},{&quot;family&quot;:&quot;Promputtha&quot;,&quot;given&quot;:&quot;Itthayakorn&quot;,&quot;parse-names&quot;:false,&quot;dropping-particle&quot;:&quot;&quot;,&quot;non-dropping-particle&quot;:&quot;&quot;},{&quot;family&quot;:&quot;Thines&quot;,&quot;given&quot;:&quot;Marco&quot;,&quot;parse-names&quot;:false,&quot;dropping-particle&quot;:&quot;&quot;,&quot;non-dropping-particle&quot;:&quot;&quot;}],&quot;container-title&quot;:&quot;Fungal Diversity&quot;,&quot;container-title-short&quot;:&quot;Fungal Divers&quot;,&quot;DOI&quot;:&quot;10.1007/s13225-021-00484-8&quot;,&quot;ISSN&quot;:&quot;1560-2745&quot;,&quot;issued&quot;:{&quot;date-parts&quot;:[[2021,7,11]]},&quot;page&quot;:&quot;239-266&quot;,&quot;issue&quot;:&quot;1&quot;,&quot;volume&quot;:&quot;109&quot;},&quot;isTemporary&quot;:false},{&quot;id&quot;:&quot;1122db59-0bbc-37d3-ab4d-edfaacb48d3d&quot;,&quot;itemData&quot;:{&quot;type&quot;:&quot;article-journal&quot;,&quot;id&quot;:&quot;1122db59-0bbc-37d3-ab4d-edfaacb48d3d&quot;,&quot;title&quot;:&quot;Major Biological Control Strategies for Plant Pathogens&quot;,&quot;author&quot;:[{&quot;family&quot;:&quot;Pandit&quot;,&quot;given&quot;:&quot;Manisha Arora&quot;,&quot;parse-names&quot;:false,&quot;dropping-particle&quot;:&quot;&quot;,&quot;non-dropping-particle&quot;:&quot;&quot;},{&quot;family&quot;:&quot;Kumar&quot;,&quot;given&quot;:&quot;Jitendra&quot;,&quot;parse-names&quot;:false,&quot;dropping-particle&quot;:&quot;&quot;,&quot;non-dropping-particle&quot;:&quot;&quot;},{&quot;family&quot;:&quot;Gulati&quot;,&quot;given&quot;:&quot;Saloni&quot;,&quot;parse-names&quot;:false,&quot;dropping-particle&quot;:&quot;&quot;,&quot;non-dropping-particle&quot;:&quot;&quot;},{&quot;family&quot;:&quot;Bhandari&quot;,&quot;given&quot;:&quot;Neeru&quot;,&quot;parse-names&quot;:false,&quot;dropping-particle&quot;:&quot;&quot;,&quot;non-dropping-particle&quot;:&quot;&quot;},{&quot;family&quot;:&quot;Mehta&quot;,&quot;given&quot;:&quot;Poonam&quot;,&quot;parse-names&quot;:false,&quot;dropping-particle&quot;:&quot;&quot;,&quot;non-dropping-particle&quot;:&quot;&quot;},{&quot;family&quot;:&quot;Katyal&quot;,&quot;given&quot;:&quot;Roma&quot;,&quot;parse-names&quot;:false,&quot;dropping-particle&quot;:&quot;&quot;,&quot;non-dropping-particle&quot;:&quot;&quot;},{&quot;family&quot;:&quot;Rawat&quot;,&quot;given&quot;:&quot;Charu Dogra&quot;,&quot;parse-names&quot;:false,&quot;dropping-particle&quot;:&quot;&quot;,&quot;non-dropping-particle&quot;:&quot;&quot;},{&quot;family&quot;:&quot;Mishra&quot;,&quot;given&quot;:&quot;Vachaspati&quot;,&quot;parse-names&quot;:false,&quot;dropping-particle&quot;:&quot;&quot;,&quot;non-dropping-particle&quot;:&quot;&quot;},{&quot;family&quot;:&quot;Kaur&quot;,&quot;given&quot;:&quot;Jasleen&quot;,&quot;parse-names&quot;:false,&quot;dropping-particle&quot;:&quot;&quot;,&quot;non-dropping-particle&quot;:&quot;&quot;}],&quot;container-title&quot;:&quot;Pathogens&quot;,&quot;DOI&quot;:&quot;10.3390/pathogens11020273&quot;,&quot;ISSN&quot;:&quot;2076-0817&quot;,&quot;issued&quot;:{&quot;date-parts&quot;:[[2022,2,19]]},&quot;page&quot;:&quot;273&quot;,&quot;abstract&quot;:&quot;&lt;p&gt;Food security has become a major concern worldwide in recent years due to ever increasing population. Providing food for the growing billions without disturbing environmental balance is incessantly required in the current scenario. In view of this, sustainable modes of agricultural practices offer better promise and hence are gaining prominence recently. Moreover, these methods have taken precedence currently over chemical-based methods of pest restriction and pathogen control. Adoption of Biological Control is one such crucial technique that is currently in the forefront. Over a period of time, various biocontrol strategies have been experimented with and some have exhibited great success and promise. This review highlights the different methods of plant-pathogen control, types of plant pathogens, their modus operandi and various biocontrol approaches employing a range of microorganisms and their byproducts. The study lays emphasis on the use of upcoming methodologies like microbiome management and engineering, phage cocktails, genetically modified biocontrol agents and microbial volatilome as available strategies to sustainable agricultural practices. More importantly, a critical analysis of the various methods enumerated in the paper indicates the need to amalgamate these techniques in order to improve the degree of biocontrol offered by them.&lt;/p&gt;&quot;,&quot;issue&quot;:&quot;2&quot;,&quot;volume&quot;:&quot;11&quot;,&quot;container-title-short&quot;:&quot;&quot;},&quot;isTemporary&quot;:false},{&quot;id&quot;:&quot;63bbbc88-d274-3530-9754-501d9426cbfb&quot;,&quot;itemData&quot;:{&quot;type&quot;:&quot;chapter&quot;,&quot;id&quot;:&quot;63bbbc88-d274-3530-9754-501d9426cbfb&quot;,&quot;title&quot;:&quot;Phytopathogenic fungi and their biocontrol applications&quot;,&quot;author&quot;:[{&quot;family&quot;:&quot;Sharma&quot;,&quot;given&quot;:&quot;Indu&quot;,&quot;parse-names&quot;:false,&quot;dropping-particle&quot;:&quot;&quot;,&quot;non-dropping-particle&quot;:&quot;&quot;}],&quot;container-title&quot;:&quot;Fungi Bio-Prospects in Sustainable Agriculture, Environment and Nano-Technology&quot;,&quot;DOI&quot;:&quot;10.1016/B978-0-12-821394-0.00007-X&quot;,&quot;issued&quot;:{&quot;date-parts&quot;:[[2021]]},&quot;page&quot;:&quot;155-188&quot;,&quot;publisher&quot;:&quot;Elsevier&quot;,&quot;container-title-short&quot;:&quot;&quot;},&quot;isTemporary&quot;:false}]},{&quot;citationID&quot;:&quot;MENDELEY_CITATION_eb186b2e-6a04-4e75-a754-a8991a1d1c95&quot;,&quot;properties&quot;:{&quot;noteIndex&quot;:0},&quot;isEdited&quot;:false,&quot;manualOverride&quot;:{&quot;isManuallyOverridden&quot;:false,&quot;citeprocText&quot;:&quot;(“Pathogens, Precipitation and Produce Prices,” 2021; Savary et al., 2019)&quot;,&quot;manualOverrideText&quot;:&quot;&quot;},&quot;citationTag&quot;:&quot;MENDELEY_CITATION_v3_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&quot;,&quot;citationItems&quot;:[{&quot;id&quot;:&quot;e840c335-ad92-3f08-8618-aaff883778a7&quot;,&quot;itemData&quot;:{&quot;type&quot;:&quot;article-journal&quot;,&quot;id&quot;:&quot;e840c335-ad92-3f08-8618-aaff883778a7&quot;,&quot;title&quot;:&quot;The global burden of pathogens and pests on major food crops&quot;,&quot;author&quot;:[{&quot;family&quot;:&quot;Savary&quot;,&quot;given&quot;:&quot;Serge&quot;,&quot;parse-names&quot;:false,&quot;dropping-particle&quot;:&quot;&quot;,&quot;non-dropping-particle&quot;:&quot;&quot;},{&quot;family&quot;:&quot;Willocquet&quot;,&quot;given&quot;:&quot;Laetitia&quot;,&quot;parse-names&quot;:false,&quot;dropping-particle&quot;:&quot;&quot;,&quot;non-dropping-particle&quot;:&quot;&quot;},{&quot;family&quot;:&quot;Pethybridge&quot;,&quot;given&quot;:&quot;Sarah Jane&quot;,&quot;parse-names&quot;:false,&quot;dropping-particle&quot;:&quot;&quot;,&quot;non-dropping-particle&quot;:&quot;&quot;},{&quot;family&quot;:&quot;Esker&quot;,&quot;given&quot;:&quot;Paul&quot;,&quot;parse-names&quot;:false,&quot;dropping-particle&quot;:&quot;&quot;,&quot;non-dropping-particle&quot;:&quot;&quot;},{&quot;family&quot;:&quot;McRoberts&quot;,&quot;given&quot;:&quot;Neil&quot;,&quot;parse-names&quot;:false,&quot;dropping-particle&quot;:&quot;&quot;,&quot;non-dropping-particle&quot;:&quot;&quot;},{&quot;family&quot;:&quot;Nelson&quot;,&quot;given&quot;:&quot;Andy&quot;,&quot;parse-names&quot;:false,&quot;dropping-particle&quot;:&quot;&quot;,&quot;non-dropping-particle&quot;:&quot;&quot;}],&quot;container-title&quot;:&quot;Nature Ecology &amp; Evolution&quot;,&quot;DOI&quot;:&quot;10.1038/s41559-018-0793-y&quot;,&quot;ISSN&quot;:&quot;2397-334X&quot;,&quot;issued&quot;:{&quot;date-parts&quot;:[[2019,2,4]]},&quot;page&quot;:&quot;430-439&quot;,&quot;issue&quot;:&quot;3&quot;,&quot;volume&quot;:&quot;3&quot;,&quot;container-title-short&quot;:&quot;Nat Ecol Evol&quot;},&quot;isTemporary&quot;:false},{&quot;id&quot;:&quot;800c25a0-116e-3c64-b076-c772e22d06ff&quot;,&quot;itemData&quot;:{&quot;type&quot;:&quot;article-journal&quot;,&quot;id&quot;:&quot;800c25a0-116e-3c64-b076-c772e22d06ff&quot;,&quot;title&quot;:&quot;Pathogens, precipitation and produce prices&quot;,&quot;container-title&quot;:&quot;Nature Climate Change&quot;,&quot;DOI&quot;:&quot;10.1038/s41558-021-01124-4&quot;,&quot;ISSN&quot;:&quot;1758-678X&quot;,&quot;issued&quot;:{&quot;date-parts&quot;:[[2021,8,5]]},&quot;page&quot;:&quot;635-635&quot;,&quot;issue&quot;:&quot;8&quot;,&quot;volume&quot;:&quot;11&quot;,&quot;container-title-short&quot;:&quot;Nat Clim Chang&quot;},&quot;isTemporary&quot;:false}]},{&quot;citationID&quot;:&quot;MENDELEY_CITATION_7e2d583e-1361-40d9-a0da-7bb69433364e&quot;,&quot;properties&quot;:{&quot;noteIndex&quot;:0},&quot;isEdited&quot;:false,&quot;manualOverride&quot;:{&quot;isManuallyOverridden&quot;:false,&quot;citeprocText&quot;:&quot;(Leiva-Mora et al., 2024; Sharma, 2021)&quot;,&quot;manualOverrideText&quot;:&quot;&quot;},&quot;citationTag&quot;:&quot;MENDELEY_CITATION_v3_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&quot;,&quot;citationItems&quot;:[{&quot;id&quot;:&quot;63bbbc88-d274-3530-9754-501d9426cbfb&quot;,&quot;itemData&quot;:{&quot;type&quot;:&quot;chapter&quot;,&quot;id&quot;:&quot;63bbbc88-d274-3530-9754-501d9426cbfb&quot;,&quot;title&quot;:&quot;Phytopathogenic fungi and their biocontrol applications&quot;,&quot;author&quot;:[{&quot;family&quot;:&quot;Sharma&quot;,&quot;given&quot;:&quot;Indu&quot;,&quot;parse-names&quot;:false,&quot;dropping-particle&quot;:&quot;&quot;,&quot;non-dropping-particle&quot;:&quot;&quot;}],&quot;container-title&quot;:&quot;Fungi Bio-Prospects in Sustainable Agriculture, Environment and Nano-Technology&quot;,&quot;DOI&quot;:&quot;10.1016/B978-0-12-821394-0.00007-X&quot;,&quot;issued&quot;:{&quot;date-parts&quot;:[[2021]]},&quot;page&quot;:&quot;155-188&quot;,&quot;publisher&quot;:&quot;Elsevier&quot;,&quot;container-title-short&quot;:&quot;&quot;},&quot;isTemporary&quot;:false},{&quot;id&quot;:&quot;c61500fb-47d3-3f93-b3c6-f1179763c6b5&quot;,&quot;itemData&quot;:{&quot;type&quot;:&quot;article-journal&quot;,&quot;id&quot;:&quot;c61500fb-47d3-3f93-b3c6-f1179763c6b5&quot;,&quot;title&quot;:&quot;Uncovering the Mechanisms: The Role of Biotrophic Fungi in Activating or Suppressing Plant Defense Responses&quot;,&quot;author&quot;:[{&quot;family&quot;:&quot;Leiva-Mora&quot;,&quot;given&quot;:&quot;Michel&quot;,&quot;parse-names&quot;:false,&quot;dropping-particle&quot;:&quot;&quot;,&quot;non-dropping-particle&quot;:&quot;&quot;},{&quot;family&quot;:&quot;Capdesuñer&quot;,&quot;given&quot;:&quot;Yanelis&quot;,&quot;parse-names&quot;:false,&quot;dropping-particle&quot;:&quot;&quot;,&quot;non-dropping-particle&quot;:&quot;&quot;},{&quot;family&quot;:&quot;Villalobos-Olivera&quot;,&quot;given&quot;:&quot;Ariel&quot;,&quot;parse-names&quot;:false,&quot;dropping-particle&quot;:&quot;&quot;,&quot;non-dropping-particle&quot;:&quot;&quot;},{&quot;family&quot;:&quot;Moya-Jiménez&quot;,&quot;given&quot;:&quot;Roberto&quot;,&quot;parse-names&quot;:false,&quot;dropping-particle&quot;:&quot;&quot;,&quot;non-dropping-particle&quot;:&quot;&quot;},{&quot;family&quot;:&quot;Saa&quot;,&quot;given&quot;:&quot;Luis Rodrigo&quot;,&quot;parse-names&quot;:false,&quot;dropping-particle&quot;:&quot;&quot;,&quot;non-dropping-particle&quot;:&quot;&quot;},{&quot;family&quot;:&quot;Martínez-Montero&quot;,&quot;given&quot;:&quot;Marcos Edel&quot;,&quot;parse-names&quot;:false,&quot;dropping-particle&quot;:&quot;&quot;,&quot;non-dropping-particle&quot;:&quot;&quot;}],&quot;container-title&quot;:&quot;Journal of Fungi&quot;,&quot;DOI&quot;:&quot;10.3390/jof10090635&quot;,&quot;ISSN&quot;:&quot;2309-608X&quot;,&quot;issued&quot;:{&quot;date-parts&quot;:[[2024,9,5]]},&quot;page&quot;:&quot;635&quot;,&quot;abstract&quot;:&quot;&lt;p&gt;This paper discusses the mechanisms by which fungi manipulate plant physiology and suppress plant defense responses by producing effectors that can target various host proteins. Effector-triggered immunity and effector-triggered susceptibility are pivotal elements in the complex molecular dialogue underlying plant–pathogen interactions. Pathogen-produced effector molecules possess the ability to mimic pathogen-associated molecular patterns or hinder the binding of pattern recognition receptors. Effectors can directly target nucleotide-binding domain, leucine-rich repeat receptors, or manipulate downstream signaling components to suppress plant defense. Interactions between these effectors and receptor-like kinases in host plants are critical in this process. Biotrophic fungi adeptly exploit the signaling networks of key plant hormones, including salicylic acid, jasmonic acid, abscisic acid, and ethylene, to establish a compatible interaction with their plant hosts. Overall, the paper highlights the importance of understanding the complex interplay between plant defense mechanisms and fungal effectors to develop effective strategies for plant disease management.&lt;/p&gt;&quot;,&quot;issue&quot;:&quot;9&quot;,&quot;volume&quot;:&quot;10&quot;,&quot;container-title-short&quot;:&quot;&quot;},&quot;isTemporary&quot;:false}]},{&quot;citationID&quot;:&quot;MENDELEY_CITATION_d5eb4c76-fb91-4c0f-984d-2e0900d9eb05&quot;,&quot;properties&quot;:{&quot;noteIndex&quot;:0},&quot;isEdited&quot;:false,&quot;manualOverride&quot;:{&quot;isManuallyOverridden&quot;:true,&quot;citeprocText&quot;:&quot;(Fillinger &amp;#38; Elad Y, 2016)&quot;,&quot;manualOverrideText&quot;:&quot;(Fillinger &amp; Elad, 2016)&quot;},&quot;citationTag&quot;:&quot;MENDELEY_CITATION_v3_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&quot;,&quot;citationItems&quot;:[{&quot;id&quot;:&quot;38a3422f-509c-374f-82a8-64ee335c248b&quot;,&quot;itemData&quot;:{&quot;type&quot;:&quot;book&quot;,&quot;id&quot;:&quot;38a3422f-509c-374f-82a8-64ee335c248b&quot;,&quot;title&quot;:&quot;Botrytis-the fungus, the pathogen and its management in agricultural systems&quot;,&quot;author&quot;:[{&quot;family&quot;:&quot;Fillinger&quot;,&quot;given&quot;:&quot;S&quot;,&quot;parse-names&quot;:false,&quot;dropping-particle&quot;:&quot;&quot;,&quot;non-dropping-particle&quot;:&quot;&quot;},{&quot;family&quot;:&quot;Elad Y&quot;,&quot;given&quot;:&quot;&quot;,&quot;parse-names&quot;:false,&quot;dropping-particle&quot;:&quot;&quot;,&quot;non-dropping-particle&quot;:&quot;&quot;}],&quot;editor&quot;:[{&quot;family&quot;:&quot;Fillinger Sabine&quot;,&quot;given&quot;:&quot;&quot;,&quot;parse-names&quot;:false,&quot;dropping-particle&quot;:&quot;&quot;,&quot;non-dropping-particle&quot;:&quot;&quot;},{&quot;family&quot;:&quot;Yigal Elad&quot;,&quot;given&quot;:&quot;&quot;,&quot;parse-names&quot;:false,&quot;dropping-particle&quot;:&quot;&quot;,&quot;non-dropping-particle&quot;:&quot;&quot;}],&quot;issued&quot;:{&quot;date-parts&quot;:[[2016]]},&quot;publisher-place&quot;:&quot;Switzerland&quot;,&quot;publisher&quot;:&quot;Springer International Publishing&quot;,&quot;container-title-short&quot;:&quot;&quot;},&quot;isTemporary&quot;:false}]},{&quot;citationID&quot;:&quot;MENDELEY_CITATION_6ec8dd96-a41d-4a0a-a75f-b8233fa52edd&quot;,&quot;properties&quot;:{&quot;noteIndex&quot;:0},&quot;isEdited&quot;:false,&quot;manualOverride&quot;:{&quot;isManuallyOverridden&quot;:true,&quot;citeprocText&quot;:&quot;(Dean et al., 2012)&quot;,&quot;manualOverrideText&quot;:&quot;(Dean et al., in 2012)&quot;},&quot;citationTag&quot;:&quot;MENDELEY_CITATION_v3_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&quot;,&quot;citationItems&quot;:[{&quot;id&quot;:&quot;bf0a202f-dc3d-3e90-b841-cb5cf7e7cd7e&quot;,&quot;itemData&quot;:{&quot;type&quot;:&quot;article-journal&quot;,&quot;id&quot;:&quot;bf0a202f-dc3d-3e90-b841-cb5cf7e7cd7e&quot;,&quot;title&quot;:&quot;The Top 10 fungal pathogens in molecular plant pathology&quot;,&quot;author&quot;:[{&quot;family&quot;:&quot;Dean&quot;,&quot;given&quot;:&quot;Ralph&quot;,&quot;parse-names&quot;:false,&quot;dropping-particle&quot;:&quot;&quot;,&quot;non-dropping-particle&quot;:&quot;&quot;},{&quot;family&quot;:&quot;Kan&quot;,&quot;given&quot;:&quot;Jan A.L.&quot;,&quot;parse-names&quot;:false,&quot;dropping-particle&quot;:&quot;&quot;,&quot;non-dropping-particle&quot;:&quot;Van&quot;},{&quot;family&quot;:&quot;Pretorius&quot;,&quot;given&quot;:&quot;Zacharias A.&quot;,&quot;parse-names&quot;:false,&quot;dropping-particle&quot;:&quot;&quot;,&quot;non-dropping-particle&quot;:&quot;&quot;},{&quot;family&quot;:&quot;Hammond-Kosack&quot;,&quot;given&quot;:&quot;Kim E.&quot;,&quot;parse-names&quot;:false,&quot;dropping-particle&quot;:&quot;&quot;,&quot;non-dropping-particle&quot;:&quot;&quot;},{&quot;family&quot;:&quot;Pietro&quot;,&quot;given&quot;:&quot;Antonio&quot;,&quot;parse-names&quot;:false,&quot;dropping-particle&quot;:&quot;&quot;,&quot;non-dropping-particle&quot;:&quot;Di&quot;},{&quot;family&quot;:&quot;Spanu&quot;,&quot;given&quot;:&quot;Pietro D.&quot;,&quot;parse-names&quot;:false,&quot;dropping-particle&quot;:&quot;&quot;,&quot;non-dropping-particle&quot;:&quot;&quot;},{&quot;family&quot;:&quot;Rudd&quot;,&quot;given&quot;:&quot;Jason J.&quot;,&quot;parse-names&quot;:false,&quot;dropping-particle&quot;:&quot;&quot;,&quot;non-dropping-particle&quot;:&quot;&quot;},{&quot;family&quot;:&quot;Dickman&quot;,&quot;given&quot;:&quot;Marty&quot;,&quot;parse-names&quot;:false,&quot;dropping-particle&quot;:&quot;&quot;,&quot;non-dropping-particle&quot;:&quot;&quot;},{&quot;family&quot;:&quot;Kahmann&quot;,&quot;given&quot;:&quot;Regine&quot;,&quot;parse-names&quot;:false,&quot;dropping-particle&quot;:&quot;&quot;,&quot;non-dropping-particle&quot;:&quot;&quot;},{&quot;family&quot;:&quot;Ellis&quot;,&quot;given&quot;:&quot;Jeff&quot;,&quot;parse-names&quot;:false,&quot;dropping-particle&quot;:&quot;&quot;,&quot;non-dropping-particle&quot;:&quot;&quot;},{&quot;family&quot;:&quot;Foster&quot;,&quot;given&quot;:&quot;Gary D.&quot;,&quot;parse-names&quot;:false,&quot;dropping-particle&quot;:&quot;&quot;,&quot;non-dropping-particle&quot;:&quot;&quot;}],&quot;container-title&quot;:&quot;Molecular Plant Pathology&quot;,&quot;container-title-short&quot;:&quot;Mol Plant Pathol&quot;,&quot;accessed&quot;:{&quot;date-parts&quot;:[[2022,2,16]]},&quot;DOI&quot;:&quot;10.1111/J.1364-3703.2011.00783.X&quot;,&quot;ISSN&quot;:&quot;1364-3703&quot;,&quot;PMID&quot;:&quot;22471698&quot;,&quot;URL&quot;:&quot;https://onlinelibrary.wiley.com/doi/full/10.1111/j.1364-3703.2011.00783.x&quot;,&quot;issued&quot;:{&quot;date-parts&quot;:[[2012,5,1]]},&quot;page&quot;:&quot;414-430&quot;,&quot;abstract&quot;:&quot;The aim of this review was to survey all fungal pathologists with an association with the journal Molecular Plant Pathology and ask them to nominate which fungal pathogens they would place in a 'Top 10' based on scientific/economic importance. The survey generated 495 votes from the international community, and resulted in the generation of a Top 10 fungal plant pathogen list for Molecular Plant Pathology. The Top 10 list includes, in rank order, (1) Magnaporthe oryzae; (2) Botrytis cinerea; (3) Puccinia spp.; (4) Fusarium graminearum; (5) Fusarium oxysporum; (6) Blumeria graminis; (7) Mycosphaerella graminicola; (8) Colletotrichum spp.; (9) Ustilago maydis; (10) Melampsora lini, with honourable mentions for fungi just missing out on the Top 10, including Phakopsora pachyrhizi and Rhizoctonia solani. This article presents a short resumé of each fungus in the Top 10 list and its importance, with the intent of initiating discussion and debate amongst the plant mycology community, as well as laying down a bench-mark. It will be interesting to see in future years how perceptions change and what fungi will comprise any future Top 10. © 2012 BSPP and Blackwell Publishing Ltd.&quot;,&quot;publisher&quot;:&quot;John Wiley &amp; Sons, Ltd&quot;,&quot;issue&quot;:&quot;4&quot;,&quot;volume&quot;:&quot;13&quot;},&quot;isTemporary&quot;:false}]},{&quot;citationID&quot;:&quot;MENDELEY_CITATION_4af75a6a-104d-478e-a956-1a326af01aa4&quot;,&quot;properties&quot;:{&quot;noteIndex&quot;:0},&quot;isEdited&quot;:false,&quot;manualOverride&quot;:{&quot;isManuallyOverridden&quot;:true,&quot;citeprocText&quot;:&quot;(Dean et al., 2012; Kohli et al., n.d.)&quot;,&quot;manualOverrideText&quot;:&quot;(Dean et al., 2012; Kohli et al., 2011)&quot;},&quot;citationTag&quot;:&quot;MENDELEY_CITATION_v3_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&quot;,&quot;citationItems&quot;:[{&quot;id&quot;:&quot;4dc55e25-3f3c-3bbd-8a98-8c8e18440cc0&quot;,&quot;itemData&quot;:{&quot;type&quot;:&quot;article-journal&quot;,&quot;id&quot;:&quot;4dc55e25-3f3c-3bbd-8a98-8c8e18440cc0&quot;,&quot;title&quot;:&quot;Pyricularia blast-a threat to wheat cultivation&quot;,&quot;author&quot;:[{&quot;family&quot;:&quot;Kohli&quot;,&quot;given&quot;:&quot;MM&quot;,&quot;parse-names&quot;:false,&quot;dropping-particle&quot;:&quot;&quot;,&quot;non-dropping-particle&quot;:&quot;&quot;},{&quot;family&quot;:&quot;Mehta&quot;,&quot;given&quot;:&quot;YR&quot;,&quot;parse-names&quot;:false,&quot;dropping-particle&quot;:&quot;&quot;,&quot;non-dropping-particle&quot;:&quot;&quot;},{&quot;family&quot;:&quot;Guzman&quot;,&quot;given&quot;:&quot;E&quot;,&quot;parse-names&quot;:false,&quot;dropping-particle&quot;:&quot;&quot;,&quot;non-dropping-particle&quot;:&quot;&quot;},{&quot;family&quot;:&quot;…&quot;,&quot;given&quot;:&quot;L De Viedma - Czech J Genet Plant&quot;,&quot;parse-names&quot;:false,&quot;dropping-particle&quot;:&quot;&quot;,&quot;non-dropping-particle&quot;:&quot;&quot;},{&quot;family&quot;:&quot;2011&quot;,&quot;given&quot;:&quot;undefined&quot;,&quot;parse-names&quot;:false,&quot;dropping-particle&quot;:&quot;&quot;,&quot;non-dropping-particle&quot;:&quot;&quot;}],&quot;container-title&quot;:&quot;81.0.228.28&quot;,&quot;accessed&quot;:{&quot;date-parts&quot;:[[2022,2,16]]},&quot;URL&quot;:&quot;https://81.0.228.28/publicFiles/48968.pdf&quot;,&quot;container-title-short&quot;:&quot;&quot;},&quot;isTemporary&quot;:false},{&quot;id&quot;:&quot;bf0a202f-dc3d-3e90-b841-cb5cf7e7cd7e&quot;,&quot;itemData&quot;:{&quot;type&quot;:&quot;article-journal&quot;,&quot;id&quot;:&quot;bf0a202f-dc3d-3e90-b841-cb5cf7e7cd7e&quot;,&quot;title&quot;:&quot;The Top 10 fungal pathogens in molecular plant pathology&quot;,&quot;author&quot;:[{&quot;family&quot;:&quot;Dean&quot;,&quot;given&quot;:&quot;Ralph&quot;,&quot;parse-names&quot;:false,&quot;dropping-particle&quot;:&quot;&quot;,&quot;non-dropping-particle&quot;:&quot;&quot;},{&quot;family&quot;:&quot;Kan&quot;,&quot;given&quot;:&quot;Jan A.L.&quot;,&quot;parse-names&quot;:false,&quot;dropping-particle&quot;:&quot;&quot;,&quot;non-dropping-particle&quot;:&quot;Van&quot;},{&quot;family&quot;:&quot;Pretorius&quot;,&quot;given&quot;:&quot;Zacharias A.&quot;,&quot;parse-names&quot;:false,&quot;dropping-particle&quot;:&quot;&quot;,&quot;non-dropping-particle&quot;:&quot;&quot;},{&quot;family&quot;:&quot;Hammond-Kosack&quot;,&quot;given&quot;:&quot;Kim E.&quot;,&quot;parse-names&quot;:false,&quot;dropping-particle&quot;:&quot;&quot;,&quot;non-dropping-particle&quot;:&quot;&quot;},{&quot;family&quot;:&quot;Pietro&quot;,&quot;given&quot;:&quot;Antonio&quot;,&quot;parse-names&quot;:false,&quot;dropping-particle&quot;:&quot;&quot;,&quot;non-dropping-particle&quot;:&quot;Di&quot;},{&quot;family&quot;:&quot;Spanu&quot;,&quot;given&quot;:&quot;Pietro D.&quot;,&quot;parse-names&quot;:false,&quot;dropping-particle&quot;:&quot;&quot;,&quot;non-dropping-particle&quot;:&quot;&quot;},{&quot;family&quot;:&quot;Rudd&quot;,&quot;given&quot;:&quot;Jason J.&quot;,&quot;parse-names&quot;:false,&quot;dropping-particle&quot;:&quot;&quot;,&quot;non-dropping-particle&quot;:&quot;&quot;},{&quot;family&quot;:&quot;Dickman&quot;,&quot;given&quot;:&quot;Marty&quot;,&quot;parse-names&quot;:false,&quot;dropping-particle&quot;:&quot;&quot;,&quot;non-dropping-particle&quot;:&quot;&quot;},{&quot;family&quot;:&quot;Kahmann&quot;,&quot;given&quot;:&quot;Regine&quot;,&quot;parse-names&quot;:false,&quot;dropping-particle&quot;:&quot;&quot;,&quot;non-dropping-particle&quot;:&quot;&quot;},{&quot;family&quot;:&quot;Ellis&quot;,&quot;given&quot;:&quot;Jeff&quot;,&quot;parse-names&quot;:false,&quot;dropping-particle&quot;:&quot;&quot;,&quot;non-dropping-particle&quot;:&quot;&quot;},{&quot;family&quot;:&quot;Foster&quot;,&quot;given&quot;:&quot;Gary D.&quot;,&quot;parse-names&quot;:false,&quot;dropping-particle&quot;:&quot;&quot;,&quot;non-dropping-particle&quot;:&quot;&quot;}],&quot;container-title&quot;:&quot;Molecular Plant Pathology&quot;,&quot;container-title-short&quot;:&quot;Mol Plant Pathol&quot;,&quot;accessed&quot;:{&quot;date-parts&quot;:[[2022,2,16]]},&quot;DOI&quot;:&quot;10.1111/J.1364-3703.2011.00783.X&quot;,&quot;ISSN&quot;:&quot;1364-3703&quot;,&quot;PMID&quot;:&quot;22471698&quot;,&quot;URL&quot;:&quot;https://onlinelibrary.wiley.com/doi/full/10.1111/j.1364-3703.2011.00783.x&quot;,&quot;issued&quot;:{&quot;date-parts&quot;:[[2012,5,1]]},&quot;page&quot;:&quot;414-430&quot;,&quot;abstract&quot;:&quot;The aim of this review was to survey all fungal pathologists with an association with the journal Molecular Plant Pathology and ask them to nominate which fungal pathogens they would place in a 'Top 10' based on scientific/economic importance. The survey generated 495 votes from the international community, and resulted in the generation of a Top 10 fungal plant pathogen list for Molecular Plant Pathology. The Top 10 list includes, in rank order, (1) Magnaporthe oryzae; (2) Botrytis cinerea; (3) Puccinia spp.; (4) Fusarium graminearum; (5) Fusarium oxysporum; (6) Blumeria graminis; (7) Mycosphaerella graminicola; (8) Colletotrichum spp.; (9) Ustilago maydis; (10) Melampsora lini, with honourable mentions for fungi just missing out on the Top 10, including Phakopsora pachyrhizi and Rhizoctonia solani. This article presents a short resumé of each fungus in the Top 10 list and its importance, with the intent of initiating discussion and debate amongst the plant mycology community, as well as laying down a bench-mark. It will be interesting to see in future years how perceptions change and what fungi will comprise any future Top 10. © 2012 BSPP and Blackwell Publishing Ltd.&quot;,&quot;publisher&quot;:&quot;John Wiley &amp; Sons, Ltd&quot;,&quot;issue&quot;:&quot;4&quot;,&quot;volume&quot;:&quot;13&quot;},&quot;isTemporary&quot;:false}]},{&quot;citationID&quot;:&quot;MENDELEY_CITATION_f4f17aa3-ef4c-4996-b33e-f8a58b9db2fc&quot;,&quot;properties&quot;:{&quot;noteIndex&quot;:0},&quot;isEdited&quot;:false,&quot;manualOverride&quot;:{&quot;isManuallyOverridden&quot;:true,&quot;citeprocText&quot;:&quot;(Fillinger &amp;#38; Elad Y, 2016; VITIS-GEILWEILERHOF- &amp;#38; 2003, 2016)&quot;,&quot;manualOverrideText&quot;:&quot;(Fillinger &amp; Elad, 2016; Couderchet, 2003)&quot;},&quot;citationTag&quot;:&quot;MENDELEY_CITATION_v3_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&quot;,&quot;citationItems&quot;:[{&quot;id&quot;:&quot;38a3422f-509c-374f-82a8-64ee335c248b&quot;,&quot;itemData&quot;:{&quot;type&quot;:&quot;book&quot;,&quot;id&quot;:&quot;38a3422f-509c-374f-82a8-64ee335c248b&quot;,&quot;title&quot;:&quot;Botrytis-the fungus, the pathogen and its management in agricultural systems&quot;,&quot;author&quot;:[{&quot;family&quot;:&quot;Fillinger&quot;,&quot;given&quot;:&quot;S&quot;,&quot;parse-names&quot;:false,&quot;dropping-particle&quot;:&quot;&quot;,&quot;non-dropping-particle&quot;:&quot;&quot;},{&quot;family&quot;:&quot;Elad Y&quot;,&quot;given&quot;:&quot;&quot;,&quot;parse-names&quot;:false,&quot;dropping-particle&quot;:&quot;&quot;,&quot;non-dropping-particle&quot;:&quot;&quot;}],&quot;editor&quot;:[{&quot;family&quot;:&quot;Fillinger Sabine&quot;,&quot;given&quot;:&quot;&quot;,&quot;parse-names&quot;:false,&quot;dropping-particle&quot;:&quot;&quot;,&quot;non-dropping-particle&quot;:&quot;&quot;},{&quot;family&quot;:&quot;Yigal Elad&quot;,&quot;given&quot;:&quot;&quot;,&quot;parse-names&quot;:false,&quot;dropping-particle&quot;:&quot;&quot;,&quot;non-dropping-particle&quot;:&quot;&quot;}],&quot;issued&quot;:{&quot;date-parts&quot;:[[2016]]},&quot;publisher-place&quot;:&quot;Switzerland&quot;,&quot;publisher&quot;:&quot;Springer International Publishing&quot;,&quot;container-title-short&quot;:&quot;&quot;},&quot;isTemporary&quot;:false},{&quot;id&quot;:&quot;29b0a9bb-4166-32d0-a9c7-c8b5264e43db&quot;,&quot;itemData&quot;:{&quot;type&quot;:&quot;article-journal&quot;,&quot;id&quot;:&quot;29b0a9bb-4166-32d0-a9c7-c8b5264e43db&quot;,&quot;title&quot;:&quot;Benefits and problems of fungicide control of Botrytis cinerea in vineyards of Champagne&quot;,&quot;author&quot;:[{&quot;family&quot;:&quot;VITIS-GEILWEILERHOF-&quot;,&quot;given&quot;:&quot;M Couderchet -&quot;,&quot;parse-names&quot;:false,&quot;dropping-particle&quot;:&quot;&quot;,&quot;non-dropping-particle&quot;:&quot;&quot;},{&quot;family&quot;:&quot;2003&quot;,&quot;given&quot;:&quot;undefined&quot;,&quot;parse-names&quot;:false,&quot;dropping-particle&quot;:&quot;&quot;,&quot;non-dropping-particle&quot;:&quot;&quot;}],&quot;container-title&quot;:&quot;researchgate.net&quot;,&quot;accessed&quot;:{&quot;date-parts&quot;:[[2022,2,16]]},&quot;URL&quot;:&quot;https://www.researchgate.net/profile/Michel-Couderchet/publication/266494228_Benefits_and_problems_of_fungicide_control_of_Botrytis_cinerea_in_vineyards_of_Champagne/links/57866c9008ae36ad40a6922e/Benefits-and-problems-of-fungicide-control-of-Botrytis-cinerea-in-vineyards-of-Champagne.pdf&quot;,&quot;issued&quot;:{&quot;date-parts&quot;:[[2016]]},&quot;abstract&quot;:&quot;The user has requested enhancement of the downloaded file.&quot;,&quot;container-title-short&quot;:&quot;&quot;},&quot;isTemporary&quot;:false}]},{&quot;citationID&quot;:&quot;MENDELEY_CITATION_e8e45aa9-7bad-41fc-94a1-f5ba751566ba&quot;,&quot;properties&quot;:{&quot;noteIndex&quot;:0},&quot;isEdited&quot;:false,&quot;manualOverride&quot;:{&quot;isManuallyOverridden&quot;:false,&quot;citeprocText&quot;:&quot;(Arias et al., 2013)&quot;,&quot;manualOverrideText&quot;:&quot;&quot;},&quot;citationTag&quot;:&quot;MENDELEY_CITATION_v3_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&quot;,&quot;citationItems&quot;:[{&quot;id&quot;:&quot;58bdfa8a-0ab2-3239-9f33-551687da1aeb&quot;,&quot;itemData&quot;:{&quot;type&quot;:&quot;article-journal&quot;,&quot;id&quot;:&quot;58bdfa8a-0ab2-3239-9f33-551687da1aeb&quot;,&quot;title&quot;:&quot;Aggressiveness of Fusarium Species and Impact of Root Infection on Growth and Yield of Soybeans&quot;,&quot;author&quot;:[{&quot;family&quot;:&quot;Arias&quot;,&quot;given&quot;:&quot;María M.Díaz&quot;,&quot;parse-names&quot;:false,&quot;dropping-particle&quot;:&quot;&quot;,&quot;non-dropping-particle&quot;:&quot;&quot;},{&quot;family&quot;:&quot;Leandro&quot;,&quot;given&quot;:&quot;Leonor F.&quot;,&quot;parse-names&quot;:false,&quot;dropping-particle&quot;:&quot;&quot;,&quot;non-dropping-particle&quot;:&quot;&quot;},{&quot;family&quot;:&quot;Munkvold&quot;,&quot;given&quot;:&quot;Gary P.&quot;,&quot;parse-names&quot;:false,&quot;dropping-particle&quot;:&quot;&quot;,&quot;non-dropping-particle&quot;:&quot;&quot;}],&quot;container-title&quot;:&quot;http://dx.doi.org/10.1094/PHYTO-08-12-0207-R&quot;,&quot;accessed&quot;:{&quot;date-parts&quot;:[[2022,2,16]]},&quot;DOI&quot;:&quot;10.1094/PHYTO-08-12-0207-R&quot;,&quot;ISSN&quot;:&quot;0031949X&quot;,&quot;PMID&quot;:&quot;23514263&quot;,&quot;URL&quot;:&quot;https://apsjournals.apsnet.org/doi/abs/10.1094/PHYTO-08-12-0207-R&quot;,&quot;issued&quot;:{&quot;date-parts&quot;:[[2013,7,9]]},&quot;page&quot;:&quot;822-832&quot;,&quot;abstract&quot;:&quot;Fusarium spp. are commonly isolated from soybean roots but the pathogenic activity of most species is poorly documented. Aggressiveness and yield impact of nine species of Fusarium were determined ...&quot;,&quot;publisher&quot;:&quot; The American Phytopathological Society &quot;,&quot;issue&quot;:&quot;8&quot;,&quot;volume&quot;:&quot;103&quot;,&quot;container-title-short&quot;:&quot;&quot;},&quot;isTemporary&quot;:false}]},{&quot;citationID&quot;:&quot;MENDELEY_CITATION_8b70f26e-2fdd-4624-bf0e-ce0cd6939d7a&quot;,&quot;properties&quot;:{&quot;noteIndex&quot;:0},&quot;isEdited&quot;:false,&quot;manualOverride&quot;:{&quot;isManuallyOverridden&quot;:false,&quot;citeprocText&quot;:&quot;(Lalošević et al., 2021)&quot;,&quot;manualOverrideText&quot;:&quot;&quot;},&quot;citationTag&quot;:&quot;MENDELEY_CITATION_v3_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&quot;,&quot;citationItems&quot;:[{&quot;id&quot;:&quot;ba9adf1d-183a-3bed-bc4d-6b62570afb8a&quot;,&quot;itemData&quot;:{&quot;type&quot;:&quot;article-journal&quot;,&quot;id&quot;:&quot;ba9adf1d-183a-3bed-bc4d-6b62570afb8a&quot;,&quot;title&quot;:&quot;Virulence Structure of the Wheat Powdery Mildew Population in Serbia&quot;,&quot;author&quot;:[{&quot;family&quot;:&quot;Lalošević&quot;,&quot;given&quot;:&quot;Mirjana&quot;,&quot;parse-names&quot;:false,&quot;dropping-particle&quot;:&quot;&quot;,&quot;non-dropping-particle&quot;:&quot;&quot;},{&quot;family&quot;:&quot;Jevtić&quot;,&quot;given&quot;:&quot;Radivoje&quot;,&quot;parse-names&quot;:false,&quot;dropping-particle&quot;:&quot;&quot;,&quot;non-dropping-particle&quot;:&quot;&quot;},{&quot;family&quot;:&quot;Župunski&quot;,&quot;given&quot;:&quot;Vesna&quot;,&quot;parse-names&quot;:false,&quot;dropping-particle&quot;:&quot;&quot;,&quot;non-dropping-particle&quot;:&quot;&quot;},{&quot;family&quot;:&quot;Maširević&quot;,&quot;given&quot;:&quot;Stevan&quot;,&quot;parse-names&quot;:false,&quot;dropping-particle&quot;:&quot;&quot;,&quot;non-dropping-particle&quot;:&quot;&quot;},{&quot;family&quot;:&quot;Orbović&quot;,&quot;given&quot;:&quot;Branka&quot;,&quot;parse-names&quot;:false,&quot;dropping-particle&quot;:&quot;&quot;,&quot;non-dropping-particle&quot;:&quot;&quot;}],&quot;container-title&quot;:&quot;Agronomy 2022, Vol. 12, Page 45&quot;,&quot;accessed&quot;:{&quot;date-parts&quot;:[[2022,2,16]]},&quot;DOI&quot;:&quot;10.3390/AGRONOMY12010045&quot;,&quot;ISSN&quot;:&quot;2073-4395&quot;,&quot;URL&quot;:&quot;https://www.mdpi.com/2073-4395/12/1/45/htm&quot;,&quot;issued&quot;:{&quot;date-parts&quot;:[[2021,12,25]]},&quot;page&quot;:&quot;45&quot;,&quot;abstract&quot;:&quot;Powdery mildew is a common, economically important disease in the wheat growing area of Serbia. A large-scale virulence survey of its causal agent Blumeria graminis f. sp. tritici population was performed in the period 1995&amp;ndash;2013. A total of 1013 isolates were recovered from the collected chasmothecial samples. Among them, 862 unique pathotypes were identified using a differential set of 20 wheat lines with known powdery mildew (Pm) resistant genes. The pathogen was highly diverse. Number of virulence genes (virulence complexity) per isolate was large, supporting a constant need to extend the differential set of wheat with newly identified Pm genes. Virulence frequencies to Pm6, Pm7, and Pm5+8 were high throughout the 19-year period, in contrast with that to Pm5+6, which was consistently at a low level. The most significant change in the population was observed for virulence to the Pm2+4b+6 gene combination, with an increasing frequency of virulence to this gene combination over the years. High virulence complexity and genetic diversity of the population are the most influential factors for the damaging epidemics that this pathogen can cause.&quot;,&quot;publisher&quot;:&quot;Multidisciplinary Digital Publishing Institute&quot;,&quot;issue&quot;:&quot;1&quot;,&quot;volume&quot;:&quot;12&quot;,&quot;container-title-short&quot;:&quot;&quot;},&quot;isTemporary&quot;:false}]},{&quot;citationID&quot;:&quot;MENDELEY_CITATION_6f577f15-5561-4459-964b-1fea5b74d3a0&quot;,&quot;properties&quot;:{&quot;noteIndex&quot;:0},&quot;isEdited&quot;:false,&quot;manualOverride&quot;:{&quot;isManuallyOverridden&quot;:false,&quot;citeprocText&quot;:&quot;(da Silva et al., 2020)&quot;,&quot;manualOverrideText&quot;:&quot;&quot;},&quot;citationTag&quot;:&quot;MENDELEY_CITATION_v3_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&quot;,&quot;citationItems&quot;:[{&quot;id&quot;:&quot;8dbc7953-04a3-391c-96b0-b9725ad79ce9&quot;,&quot;itemData&quot;:{&quot;type&quot;:&quot;article-journal&quot;,&quot;id&quot;:&quot;8dbc7953-04a3-391c-96b0-b9725ad79ce9&quot;,&quot;title&quot;:&quot;Colletotrichum: species complexes, lifestyle, and peculiarities of some sources of genetic variability&quot;,&quot;author&quot;:[{&quot;family&quot;:&quot;Silva&quot;,&quot;given&quot;:&quot;Leandro Lopes&quot;,&quot;parse-names&quot;:false,&quot;dropping-particle&quot;:&quot;&quot;,&quot;non-dropping-particle&quot;:&quot;da&quot;},{&quot;family&quot;:&quot;Moreno&quot;,&quot;given&quot;:&quot;Hanna Lorena Alvarado&quot;,&quot;parse-names&quot;:false,&quot;dropping-particle&quot;:&quot;&quot;,&quot;non-dropping-particle&quot;:&quot;&quot;},{&quot;family&quot;:&quot;Correia&quot;,&quot;given&quot;:&quot;Hilberty Lucas Nunes&quot;,&quot;parse-names&quot;:false,&quot;dropping-particle&quot;:&quot;&quot;,&quot;non-dropping-particle&quot;:&quot;&quot;},{&quot;family&quot;:&quot;Santana&quot;,&quot;given&quot;:&quot;Mateus Ferreira&quot;,&quot;parse-names&quot;:false,&quot;dropping-particle&quot;:&quot;&quot;,&quot;non-dropping-particle&quot;:&quot;&quot;},{&quot;family&quot;:&quot;Queiroz&quot;,&quot;given&quot;:&quot;Marisa Vieira&quot;,&quot;parse-names&quot;:false,&quot;dropping-particle&quot;:&quot;&quot;,&quot;non-dropping-particle&quot;:&quot;de&quot;}],&quot;container-title&quot;:&quot;Applied Microbiology and Biotechnology 2020 104:5&quot;,&quot;accessed&quot;:{&quot;date-parts&quot;:[[2022,2,16]]},&quot;DOI&quot;:&quot;10.1007/S00253-020-10363-Y&quot;,&quot;ISSN&quot;:&quot;1432-0614&quot;,&quot;PMID&quot;:&quot;31932894&quot;,&quot;URL&quot;:&quot;https://link.springer.com/article/10.1007/s00253-020-10363-y&quot;,&quot;issued&quot;:{&quot;date-parts&quot;:[[2020,1,14]]},&quot;page&quot;:&quot;1891-1904&quot;,&quot;abstract&quot;:&quot;The genus Colletotrichum comprises species with different lifestyles but is mainly known for phytopathogenic species that infect crops of agronomic relevance causing considerable losses. The fungi of the genus Colletotrichum are distributed in species complexes and within each complex some species have particularities regarding their lifestyle. The most commonly found and described lifestyles in Colletotrichum are endophytic and hemibiotrophic phytopathogenic. Several of these phytopathogenic species show wide genetic variability, which makes long-term maintenance of resistance in plants difficult. Different mechanisms may play an important role in the emergence of genetic variants but are not yet fully understood in this genus. These mechanisms include heterokaryosis, a parasexual cycle, sexual cycle, transposable element activity, and repeat-induced point mutations. This review provides an overview of the genus Colletotrichum, the species complexes described so far and the most common lifestyles in the genus, with a special emphasis on the mechanisms that may be responsible, at least in part, for the emergence of new genotypes under field conditions.&quot;,&quot;publisher&quot;:&quot;Springer&quot;,&quot;issue&quot;:&quot;5&quot;,&quot;volume&quot;:&quot;104&quot;,&quot;container-title-short&quot;:&quot;&quot;},&quot;isTemporary&quot;:false}]},{&quot;citationID&quot;:&quot;MENDELEY_CITATION_c92f7b87-1248-46ba-8ab4-16ec3c6311b4&quot;,&quot;properties&quot;:{&quot;noteIndex&quot;:0},&quot;isEdited&quot;:false,&quot;manualOverride&quot;:{&quot;isManuallyOverridden&quot;:false,&quot;citeprocText&quot;:&quot;(Méndez-Morán et al., 2005)&quot;,&quot;manualOverrideText&quot;:&quot;&quot;},&quot;citationTag&quot;:&quot;MENDELEY_CITATION_v3_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&quot;,&quot;citationItems&quot;:[{&quot;id&quot;:&quot;22ad2c11-7e3d-381b-81a9-bb06ffb6bf88&quot;,&quot;itemData&quot;:{&quot;type&quot;:&quot;article-journal&quot;,&quot;id&quot;:&quot;22ad2c11-7e3d-381b-81a9-bb06ffb6bf88&quot;,&quot;title&quot;:&quot;Ustilago maydis Infection of the Nonnatural Host Arabidopsis thaliana&quot;,&quot;author&quot;:[{&quot;family&quot;:&quot;Méndez-Morán&quot;,&quot;given&quot;:&quot;Lucila&quot;,&quot;parse-names&quot;:false,&quot;dropping-particle&quot;:&quot;&quot;,&quot;non-dropping-particle&quot;:&quot;&quot;},{&quot;family&quot;:&quot;Reynaga-Peña&quot;,&quot;given&quot;:&quot;Cristina G&quot;,&quot;parse-names&quot;:false,&quot;dropping-particle&quot;:&quot;&quot;,&quot;non-dropping-particle&quot;:&quot;&quot;},{&quot;family&quot;:&quot;Springer&quot;,&quot;given&quot;:&quot;Patricia S&quot;,&quot;parse-names&quot;:false,&quot;dropping-particle&quot;:&quot;&quot;,&quot;non-dropping-particle&quot;:&quot;&quot;},{&quot;family&quot;:&quot;Ruiz-Herrera&quot;,&quot;given&quot;:&quot;José&quot;,&quot;parse-names&quot;:false,&quot;dropping-particle&quot;:&quot;&quot;,&quot;non-dropping-particle&quot;:&quot;&quot;}],&quot;container-title&quot;:&quot;Mycology&quot;,&quot;container-title-short&quot;:&quot;Mycology&quot;,&quot;issued&quot;:{&quot;date-parts&quot;:[[2005]]},&quot;page&quot;:&quot;480-488&quot;,&quot;abstract&quot;:&quot;The experimental infection of Arabidopsis thaliana by the maize\nphytopathogenic hemibasidiomycete Ustilago maydis under axenic conditions is described. When plantlets were inoculated with mixtures of compatible haploids, the fungus was able to grow on the plant surface of inoculated seedlings in the form of white mycelium and invade the tissues, probably penetrating through stomata; however, it did not form teliospores. Symptoms of disease were increased anthocyanin formation, development of chlorosis, increased formation of secondary roots, induction of malformations in the leaves and petioles, induction of tissue\nnecrosis, and stunting. In several cases, death of the invaded plants occurred. Interestingly, inoculation of single U. maydis haploid strains produced similar symptoms in Arabidopsis plantlets. In contrast, several mutants avirulent to maize also were avirulent or less virulent than wildtype strains on Arabidopsis. Collectively, the reported data suggest that\nthe U. maydis–Arabidopsis pathosystem may constitute a useful experimental model for the analysis of some aspects of the virulence factors of the fungus. With the study of nonhost responses and their comparison to those occurring during maize infection, we will be able to elucidate some obscure aspects of U. maydis pathogenicity in the future.&quot;,&quot;issue&quot;:&quot;5&quot;,&quot;volume&quot;:&quot;95&quot;},&quot;isTemporary&quot;:false}]},{&quot;citationID&quot;:&quot;MENDELEY_CITATION_93dd25a5-69a3-4cee-bf77-a09d299ee437&quot;,&quot;properties&quot;:{&quot;noteIndex&quot;:0},&quot;isEdited&quot;:false,&quot;manualOverride&quot;:{&quot;isManuallyOverridden&quot;:false,&quot;citeprocText&quot;:&quot;(Lawrence et al., 2007)&quot;,&quot;manualOverrideText&quot;:&quot;&quot;},&quot;citationTag&quot;:&quot;MENDELEY_CITATION_v3_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&quot;,&quot;citationItems&quot;:[{&quot;id&quot;:&quot;05268110-26a1-3dd1-9b01-a917e6e0fef7&quot;,&quot;itemData&quot;:{&quot;type&quot;:&quot;article-journal&quot;,&quot;id&quot;:&quot;05268110-26a1-3dd1-9b01-a917e6e0fef7&quot;,&quot;title&quot;:&quot;Rust of flax and linseed caused by Melampsora lini&quot;,&quot;author&quot;:[{&quot;family&quot;:&quot;Lawrence&quot;,&quot;given&quot;:&quot;Gregory J.&quot;,&quot;parse-names&quot;:false,&quot;dropping-particle&quot;:&quot;&quot;,&quot;non-dropping-particle&quot;:&quot;&quot;},{&quot;family&quot;:&quot;Dodds&quot;,&quot;given&quot;:&quot;Peter N.&quot;,&quot;parse-names&quot;:false,&quot;dropping-particle&quot;:&quot;&quot;,&quot;non-dropping-particle&quot;:&quot;&quot;},{&quot;family&quot;:&quot;Ellis&quot;,&quot;given&quot;:&quot;Jeffrey G.&quot;,&quot;parse-names&quot;:false,&quot;dropping-particle&quot;:&quot;&quot;,&quot;non-dropping-particle&quot;:&quot;&quot;}],&quot;container-title&quot;:&quot;Molecular Plant Pathology&quot;,&quot;container-title-short&quot;:&quot;Mol Plant Pathol&quot;,&quot;accessed&quot;:{&quot;date-parts&quot;:[[2022,2,16]]},&quot;DOI&quot;:&quot;10.1111/J.1364-3703.2007.00405.X&quot;,&quot;ISSN&quot;:&quot;14646722&quot;,&quot;issued&quot;:{&quot;date-parts&quot;:[[2007,7]]},&quot;page&quot;:&quot;349-364&quot;,&quot;abstract&quot;:&quot;Melampsora lini, while of economic importance as the causal agent of rust disease of flax and linseed, has for several decades been the 'model' rust species with respect to genetic studies of avirulence/virulence. Studies by Harold Flor demonstrated that single pairs of allelic genes determine the avirulence/virulence phenotype on host lines with particular resistance genes and led him to propose his famous 'gene-for-gene' hypothesis. Flor's inheritance studies, together with those subsequently carried out by others, also revealed that, in some cases, an inhibitor gene pair and an avirulence/virulence gene pair interact to determine the infection outcome on host lines with particular resistance genes. Recently, avirulence/virulence genes at four loci, AvrL567, AvrM, AvrP4 and AvrP/AvrP123, have been cloned. All encode novel, small, secreted proteins that are recognized inside plant cells. Yeast two-hybrid studies have shown that the AvrL567 proteins interact directly with the resistance gene protein. The molecular basis of Flor's gene-for-gene relationship has now been elucidated for six interacting gene pairs: those involving resistance genes L5, L6, L7, M, P and P2, where both the resistance gene and the corresponding avirulence gene have been cloned. In other inheritance studies it has been shown that M. lini does not possess a (+) and (-) mating system, but may possess a two factor system. Double-stranded (ds) RNA molecules occur in many strains of M. lini: examination of the progeny of one strain that possesses 11 dsRNA molecules revealed that they fall into three transmission units, designated L, A and B. The L unit consists of a single large dsRNA of 5.2 kbp while the A and B units each consist of five dsRNAs in the size range 1.1-2.8 kbp. The three units have different sexual and asexual transmission characteristics. The L unit is encapsidated in a virus-like particle, whereas the other units are not encapsidated. The population and coevolutionary aspects of M. lini on a wild, native Australian host species, Linum marginale, have been extensively investigated. A recent molecular analysis revealed that the M. lini isolates from L. marginale fall into two distinct lineages, one of which is apparently hybrid between two diverse genomes. Isolates in this lineage are largely fixed for heterozygosity, which suggests that sexual recombination does not occur in this lineage. © 2007 Blackwell Publishing Ltd.&quot;,&quot;issue&quot;:&quot;4&quot;,&quot;volume&quot;:&quot;8&quot;},&quot;isTemporary&quot;:false}]},{&quot;citationID&quot;:&quot;MENDELEY_CITATION_52236a3f-b247-433a-8f2d-fe54a6ee9c8e&quot;,&quot;properties&quot;:{&quot;noteIndex&quot;:0},&quot;isEdited&quot;:false,&quot;manualOverride&quot;:{&quot;isManuallyOverridden&quot;:false,&quot;citeprocText&quot;:&quot;(Zaker, 2016)&quot;,&quot;manualOverrideText&quot;:&quot;&quot;},&quot;citationTag&quot;:&quot;MENDELEY_CITATION_v3_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&quot;,&quot;citationItems&quot;:[{&quot;id&quot;:&quot;6aa5ed6d-c746-3202-b55a-6c01b69a95a5&quot;,&quot;itemData&quot;:{&quot;type&quot;:&quot;article-journal&quot;,&quot;id&quot;:&quot;6aa5ed6d-c746-3202-b55a-6c01b69a95a5&quot;,&quot;title&quot;:&quot;Natural Plant Products as Eco-friendly Fungicides for Plant Diseases Control- A Review&quot;,&quot;author&quot;:[{&quot;family&quot;:&quot;Zaker&quot;,&quot;given&quot;:&quot;M&quot;,&quot;parse-names&quot;:false,&quot;dropping-particle&quot;:&quot;&quot;,&quot;non-dropping-particle&quot;:&quot;&quot;}],&quot;container-title&quot;:&quot;The Agriculturists&quot;,&quot;DOI&quot;:&quot;10.3329/agric.v14i1.29111&quot;,&quot;ISSN&quot;:&quot;2304-7321&quot;,&quot;issued&quot;:{&quot;date-parts&quot;:[[2016,8,11]]},&quot;page&quot;:&quot;134-141&quot;,&quot;abstract&quot;:&quot;&lt;p&gt;The use of chemical pesticides for controlling various plant diseases is still a common practice especially in developing countries. Although with the application of chemical fungicides, plant diseases can be controlled but the hazardous impacts of such products in human health and environment are well known. Moreover, with their excess applications pest resistance may exist. Natural plant products have been found effective in plant disease managements and could be safely incorporated as suitable alternatives for synthetic fungicides. It is estimated that there are more than 250,000 higher plant species on earth that can be evaluated for their antimicrobial bioactive chemical compounds. During last several decades researchers have evaluated plant extracts and oils against plant pathogens, valuable results have been achieved and some commercially botanical formulations have been prepared and marketed. If we are supposed to move toward production of safer agricultural products, more attention and effort are still needed for production of more commercially botanical fungicides in the near future. The organic agriculture cannot rely on a limited number of commercially pesticides of natural origin, therefore it seems that more researches in formulating more commercially botanical products as fungicides are still needed.The Agriculturists 2016; 14(1) 134-141&lt;/p&gt;&quot;,&quot;issue&quot;:&quot;1&quot;,&quot;volume&quot;:&quot;14&quot;,&quot;container-title-short&quot;:&quot;&quot;},&quot;isTemporary&quot;:false}]},{&quot;citationID&quot;:&quot;MENDELEY_CITATION_fcceae40-5c11-4f43-bd87-505336bd3554&quot;,&quot;properties&quot;:{&quot;noteIndex&quot;:0},&quot;isEdited&quot;:false,&quot;manualOverride&quot;:{&quot;isManuallyOverridden&quot;:false,&quot;citeprocText&quot;:&quot;(Xu et al., 2021)&quot;,&quot;manualOverrideText&quot;:&quot;&quot;},&quot;citationTag&quot;:&quot;MENDELEY_CITATION_v3_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&quot;,&quot;citationItems&quot;:[{&quot;id&quot;:&quot;174fc27b-ab7e-31d0-9dd3-b4514f29fa87&quot;,&quot;itemData&quot;:{&quot;type&quot;:&quot;article-journal&quot;,&quot;id&quot;:&quot;174fc27b-ab7e-31d0-9dd3-b4514f29fa87&quot;,&quot;title&quot;:&quot;Antifungal Secondary Metabolites Produced by the Fungal Endophytes: Chemical Diversity and Potential Use in the Development of Biopesticides&quot;,&quot;author&quot;:[{&quot;family&quot;:&quot;Xu&quot;,&quot;given&quot;:&quot;Kuo&quot;,&quot;parse-names&quot;:false,&quot;dropping-particle&quot;:&quot;&quot;,&quot;non-dropping-particle&quot;:&quot;&quot;},{&quot;family&quot;:&quot;Li&quot;,&quot;given&quot;:&quot;Xiu-Qi&quot;,&quot;parse-names&quot;:false,&quot;dropping-particle&quot;:&quot;&quot;,&quot;non-dropping-particle&quot;:&quot;&quot;},{&quot;family&quot;:&quot;Zhao&quot;,&quot;given&quot;:&quot;Dong-Lin&quot;,&quot;parse-names&quot;:false,&quot;dropping-particle&quot;:&quot;&quot;,&quot;non-dropping-particle&quot;:&quot;&quot;},{&quot;family&quot;:&quot;Zhang&quot;,&quot;given&quot;:&quot;Peng&quot;,&quot;parse-names&quot;:false,&quot;dropping-particle&quot;:&quot;&quot;,&quot;non-dropping-particle&quot;:&quot;&quot;}],&quot;container-title&quot;:&quot;Frontiers in Microbiology&quot;,&quot;DOI&quot;:&quot;10.3389/fmicb.2021.689527&quot;,&quot;ISSN&quot;:&quot;1664-302X&quot;,&quot;issued&quot;:{&quot;date-parts&quot;:[[2021,6,21]]},&quot;abstract&quot;:&quot;&lt;p&gt;Plant diseases caused by phytopathogenic fungi can lead to huge losses in the agricultural fields and therefore remain a continuous threat to the global food security. Chemical-based fungicides contributed significantly in securing crop production. However, indiscriminate application of fungicides has led to increased chemical resistance and potential risks to human health and environment. Thus, there is an urgent need for searching for new bioactive natural products and developing them into new biopesticides. Fungal endophytes, microorganisms that reside in the fresh tissues of living plants, are regarded as untapped sources of novel natural products for exploitation in agriculture and/or medicine. Chemical examination of endophytic fungi has yielded enormous antifungal natural products with potential use in the development of biopesticides. This review summarizes a total of 132 antifungal metabolites isolated from fungal endophytes in the past two decades. The emphasis is on the unique chemical diversity of these metabolic products, together with their relevant antifungal properties. Moreover, some “star molecules,” such as griseofulvin and trichothecene, as well as their synthetic derivatives that possess high potential as candidates of new natural fungicides, are also presented herein.&lt;/p&gt;&quot;,&quot;volume&quot;:&quot;12&quot;,&quot;container-title-short&quot;:&quot;Front Microbiol&quot;},&quot;isTemporary&quot;:false}]},{&quot;citationID&quot;:&quot;MENDELEY_CITATION_2b8b44b2-7661-475a-884a-3c76c13d5b25&quot;,&quot;properties&quot;:{&quot;noteIndex&quot;:0},&quot;isEdited&quot;:false,&quot;manualOverride&quot;:{&quot;isManuallyOverridden&quot;:true,&quot;citeprocText&quot;:&quot;(Fillinger &amp;#38; Elad Y, 2016)&quot;,&quot;manualOverrideText&quot;:&quot;(Fillinger &amp; Elad, 2016)&quot;},&quot;citationTag&quot;:&quot;MENDELEY_CITATION_v3_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&quot;,&quot;citationItems&quot;:[{&quot;id&quot;:&quot;38a3422f-509c-374f-82a8-64ee335c248b&quot;,&quot;itemData&quot;:{&quot;type&quot;:&quot;book&quot;,&quot;id&quot;:&quot;38a3422f-509c-374f-82a8-64ee335c248b&quot;,&quot;title&quot;:&quot;Botrytis-the fungus, the pathogen and its management in agricultural systems&quot;,&quot;author&quot;:[{&quot;family&quot;:&quot;Fillinger&quot;,&quot;given&quot;:&quot;S&quot;,&quot;parse-names&quot;:false,&quot;dropping-particle&quot;:&quot;&quot;,&quot;non-dropping-particle&quot;:&quot;&quot;},{&quot;family&quot;:&quot;Elad Y&quot;,&quot;given&quot;:&quot;&quot;,&quot;parse-names&quot;:false,&quot;dropping-particle&quot;:&quot;&quot;,&quot;non-dropping-particle&quot;:&quot;&quot;}],&quot;editor&quot;:[{&quot;family&quot;:&quot;Fillinger Sabine&quot;,&quot;given&quot;:&quot;&quot;,&quot;parse-names&quot;:false,&quot;dropping-particle&quot;:&quot;&quot;,&quot;non-dropping-particle&quot;:&quot;&quot;},{&quot;family&quot;:&quot;Yigal Elad&quot;,&quot;given&quot;:&quot;&quot;,&quot;parse-names&quot;:false,&quot;dropping-particle&quot;:&quot;&quot;,&quot;non-dropping-particle&quot;:&quot;&quot;}],&quot;issued&quot;:{&quot;date-parts&quot;:[[2016]]},&quot;publisher-place&quot;:&quot;Switzerland&quot;,&quot;publisher&quot;:&quot;Springer International Publishing&quot;,&quot;container-title-short&quot;:&quot;&quot;},&quot;isTemporary&quot;:false}]},{&quot;citationID&quot;:&quot;MENDELEY_CITATION_5b5d1d89-b77a-4c0d-994d-c41ed7e4af64&quot;,&quot;properties&quot;:{&quot;noteIndex&quot;:0},&quot;isEdited&quot;:false,&quot;manualOverride&quot;:{&quot;isManuallyOverridden&quot;:true,&quot;citeprocText&quot;:&quot;(Fillinger &amp;#38; Elad Y, 2016; Rodrigo et al., 2021; Zabalgogeazcoa, 2008)&quot;,&quot;manualOverrideText&quot;:&quot;(Fillinger &amp; Elad, 2016; Rodrigo et al., 2021; Zabalgogeazcoa, 2008)&quot;},&quot;citationTag&quot;:&quot;MENDELEY_CITATION_v3_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&quot;,&quot;citationItems&quot;:[{&quot;id&quot;:&quot;38a3422f-509c-374f-82a8-64ee335c248b&quot;,&quot;itemData&quot;:{&quot;type&quot;:&quot;book&quot;,&quot;id&quot;:&quot;38a3422f-509c-374f-82a8-64ee335c248b&quot;,&quot;title&quot;:&quot;Botrytis-the fungus, the pathogen and its management in agricultural systems&quot;,&quot;author&quot;:[{&quot;family&quot;:&quot;Fillinger&quot;,&quot;given&quot;:&quot;S&quot;,&quot;parse-names&quot;:false,&quot;dropping-particle&quot;:&quot;&quot;,&quot;non-dropping-particle&quot;:&quot;&quot;},{&quot;family&quot;:&quot;Elad Y&quot;,&quot;given&quot;:&quot;&quot;,&quot;parse-names&quot;:false,&quot;dropping-particle&quot;:&quot;&quot;,&quot;non-dropping-particle&quot;:&quot;&quot;}],&quot;editor&quot;:[{&quot;family&quot;:&quot;Fillinger Sabine&quot;,&quot;given&quot;:&quot;&quot;,&quot;parse-names&quot;:false,&quot;dropping-particle&quot;:&quot;&quot;,&quot;non-dropping-particle&quot;:&quot;&quot;},{&quot;family&quot;:&quot;Yigal Elad&quot;,&quot;given&quot;:&quot;&quot;,&quot;parse-names&quot;:false,&quot;dropping-particle&quot;:&quot;&quot;,&quot;non-dropping-particle&quot;:&quot;&quot;}],&quot;issued&quot;:{&quot;date-parts&quot;:[[2016]]},&quot;publisher-place&quot;:&quot;Switzerland&quot;,&quot;publisher&quot;:&quot;Springer International Publishing&quot;,&quot;container-title-short&quot;:&quot;&quot;},&quot;isTemporary&quot;:false},{&quot;id&quot;:&quot;7ce8e9f2-aa0a-3571-9d58-8cc29c625908&quot;,&quot;itemData&quot;:{&quot;type&quot;:&quot;article-journal&quot;,&quot;id&quot;:&quot;7ce8e9f2-aa0a-3571-9d58-8cc29c625908&quot;,&quot;title&quot;:&quot;Fungal endophytes and their interaction with plant pathogens: a review&quot;,&quot;author&quot;:[{&quot;family&quot;:&quot;Zabalgogeazcoa&quot;,&quot;given&quot;:&quot;I.&quot;,&quot;parse-names&quot;:false,&quot;dropping-particle&quot;:&quot;&quot;,&quot;non-dropping-particle&quot;:&quot;&quot;}],&quot;container-title&quot;:&quot;Spanish Journal of Agricultural Research&quot;,&quot;DOI&quot;:&quot;10.5424/sjar/200806S1-382&quot;,&quot;ISSN&quot;:&quot;2171-9292&quot;,&quot;issued&quot;:{&quot;date-parts&quot;:[[2008,2,1]]},&quot;page&quot;:&quot;138-146&quot;,&quot;abstract&quot;:&quot;&lt;p&gt;Endophytes are fungi which infect plants without causing symptoms. Fungi belonging to this group are ubiquitous, and plant species not associated to fungal endophytes are not known. In addition, there is a large biological diversity among endophytes, and it is not rare for some plant species to be hosts of more than one hundred different endophytic species. Different mechanisms of transmission, as well as symbiotic lifestyles occur among endophytic species. Latent pathogens seem to represent a relatively small proportion of endophytic assemblages, also composed by latent saprophytes and mutualistic species. Some endophytes are generalists, being able to infect a wide range of hosts, while others are specialists, limited to one or a few hosts. Endophytes are gaining attention as a subject for research and applications in Plant Pathology. This is because in some cases plants associated to endophytes have shown increased resistance to plant pathogens, particularly fungi and nematodes. Several possible mechanisms by which endophytes may interact with pathogens are discussed in this review.&lt;/p&gt;&quot;,&quot;volume&quot;:&quot;6&quot;,&quot;container-title-short&quot;:&quot;&quot;},&quot;isTemporary&quot;:false},{&quot;id&quot;:&quot;6678af81-77c1-3765-81d8-27fb072813e9&quot;,&quot;itemData&quot;:{&quot;type&quot;:&quot;article-journal&quot;,&quot;id&quot;:&quot;6678af81-77c1-3765-81d8-27fb072813e9&quot;,&quot;title&quot;:&quot;Metabolites Produced by Fungi against Fungal Phytopathogens: Review, Implementation and Perspectives&quot;,&quot;author&quot;:[{&quot;family&quot;:&quot;Rodrigo&quot;,&quot;given&quot;:&quot;Sara&quot;,&quot;parse-names&quot;:false,&quot;dropping-particle&quot;:&quot;&quot;,&quot;non-dropping-particle&quot;:&quot;&quot;},{&quot;family&quot;:&quot;García-Latorre&quot;,&quot;given&quot;:&quot;Carlos&quot;,&quot;parse-names&quot;:false,&quot;dropping-particle&quot;:&quot;&quot;,&quot;non-dropping-particle&quot;:&quot;&quot;},{&quot;family&quot;:&quot;Santamaria&quot;,&quot;given&quot;:&quot;Oscar&quot;,&quot;parse-names&quot;:false,&quot;dropping-particle&quot;:&quot;&quot;,&quot;non-dropping-particle&quot;:&quot;&quot;}],&quot;container-title&quot;:&quot;Plants&quot;,&quot;DOI&quot;:&quot;10.3390/plants11010081&quot;,&quot;ISSN&quot;:&quot;2223-7747&quot;,&quot;issued&quot;:{&quot;date-parts&quot;:[[2021,12,28]]},&quot;page&quot;:&quot;81&quot;,&quot;abstract&quot;:&quot;&lt;p&gt;Many fungi, especially endophytes, have been found to produce multiple benefits in their plant hosts, with many of these benefits associated with the protection of plants against fungal diseases. This fact could be used in the development of new bio-products that could gradually reduce the need for chemical fungicides, which have been associated with multiple health and environmental problems. However, the utilization of the living organism may present several issues, such as an inconsistency in the results obtained and more complicated management and application, as fungal species are highly influenced by environmental conditions, the type of relationship with the plant host and interaction with other microorganisms. These issues could be addressed by using the bioactive compounds produced by the fungus, in cases where they were responsible for positive effects, instead of the living organism. Multiple bioactive compounds produced by fungal species, especially endophytes, with antifungal properties have been previously reported in the literature. However, despite the large amount of these metabolites and their potential, extensive in-field application on a large scale has not yet been implemented. In the present review, the main aspects explaining this limited implementation are analyzed, and the present and future perspectives for its development are discussed.&lt;/p&gt;&quot;,&quot;issue&quot;:&quot;1&quot;,&quot;volume&quot;:&quot;11&quot;,&quot;container-title-short&quot;:&quot;&quot;},&quot;isTemporary&quot;:false}]},{&quot;citationID&quot;:&quot;MENDELEY_CITATION_0b371fd8-108e-4de8-8533-2a1236a88ec8&quot;,&quot;properties&quot;:{&quot;noteIndex&quot;:0},&quot;isEdited&quot;:false,&quot;manualOverride&quot;:{&quot;isManuallyOverridden&quot;:true,&quot;citeprocText&quot;:&quot;(Fillinger &amp;#38; Elad Y, 2016)&quot;,&quot;manualOverrideText&quot;:&quot;(Fillinger &amp; Elad, 2016)&quot;},&quot;citationTag&quot;:&quot;MENDELEY_CITATION_v3_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&quot;,&quot;citationItems&quot;:[{&quot;id&quot;:&quot;38a3422f-509c-374f-82a8-64ee335c248b&quot;,&quot;itemData&quot;:{&quot;type&quot;:&quot;book&quot;,&quot;id&quot;:&quot;38a3422f-509c-374f-82a8-64ee335c248b&quot;,&quot;title&quot;:&quot;Botrytis-the fungus, the pathogen and its management in agricultural systems&quot;,&quot;author&quot;:[{&quot;family&quot;:&quot;Fillinger&quot;,&quot;given&quot;:&quot;S&quot;,&quot;parse-names&quot;:false,&quot;dropping-particle&quot;:&quot;&quot;,&quot;non-dropping-particle&quot;:&quot;&quot;},{&quot;family&quot;:&quot;Elad Y&quot;,&quot;given&quot;:&quot;&quot;,&quot;parse-names&quot;:false,&quot;dropping-particle&quot;:&quot;&quot;,&quot;non-dropping-particle&quot;:&quot;&quot;}],&quot;editor&quot;:[{&quot;family&quot;:&quot;Fillinger Sabine&quot;,&quot;given&quot;:&quot;&quot;,&quot;parse-names&quot;:false,&quot;dropping-particle&quot;:&quot;&quot;,&quot;non-dropping-particle&quot;:&quot;&quot;},{&quot;family&quot;:&quot;Yigal Elad&quot;,&quot;given&quot;:&quot;&quot;,&quot;parse-names&quot;:false,&quot;dropping-particle&quot;:&quot;&quot;,&quot;non-dropping-particle&quot;:&quot;&quot;}],&quot;issued&quot;:{&quot;date-parts&quot;:[[2016]]},&quot;publisher-place&quot;:&quot;Switzerland&quot;,&quot;publisher&quot;:&quot;Springer International Publishing&quot;,&quot;container-title-short&quot;:&quot;&quot;},&quot;isTemporary&quot;:false}]},{&quot;citationID&quot;:&quot;MENDELEY_CITATION_cdb7ee18-9fc3-4ee0-8c43-47d750e09a53&quot;,&quot;properties&quot;:{&quot;noteIndex&quot;:0},&quot;isEdited&quot;:false,&quot;manualOverride&quot;:{&quot;isManuallyOverridden&quot;:false,&quot;citeprocText&quot;:&quot;(T. R. Glare et al., 2016)&quot;,&quot;manualOverrideText&quot;:&quot;&quot;},&quot;citationTag&quot;:&quot;MENDELEY_CITATION_v3_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&quot;,&quot;citationItems&quot;:[{&quot;id&quot;:&quot;f5b4ba8c-3c08-3a07-bd31-46528463d5e9&quot;,&quot;itemData&quot;:{&quot;type&quot;:&quot;chapter&quot;,&quot;id&quot;:&quot;f5b4ba8c-3c08-3a07-bd31-46528463d5e9&quot;,&quot;title&quot;:&quot;Development of Biopesticides and Future Opportunities&quot;,&quot;author&quot;:[{&quot;family&quot;:&quot;Glare&quot;,&quot;given&quot;:&quot;Travis R.&quot;,&quot;parse-names&quot;:false,&quot;dropping-particle&quot;:&quot;&quot;,&quot;non-dropping-particle&quot;:&quot;&quot;},{&quot;family&quot;:&quot;Gwynn&quot;,&quot;given&quot;:&quot;Roma L.&quot;,&quot;parse-names&quot;:false,&quot;dropping-particle&quot;:&quot;&quot;,&quot;non-dropping-particle&quot;:&quot;&quot;},{&quot;family&quot;:&quot;Moran-Diez&quot;,&quot;given&quot;:&quot;Maria E.&quot;,&quot;parse-names&quot;:false,&quot;dropping-particle&quot;:&quot;&quot;,&quot;non-dropping-particle&quot;:&quot;&quot;}],&quot;container-title&quot;:&quot;Microbial-Based Biopesticides. Methods in Molecular Biology&quot;,&quot;editor&quot;:[{&quot;family&quot;:&quot;Glare&quot;,&quot;given&quot;:&quot;T&quot;,&quot;parse-names&quot;:false,&quot;dropping-particle&quot;:&quot;&quot;,&quot;non-dropping-particle&quot;:&quot;&quot;},{&quot;family&quot;:&quot;Mora-Diez&quot;,&quot;given&quot;:&quot;M.&quot;,&quot;parse-names&quot;:false,&quot;dropping-particle&quot;:&quot;&quot;,&quot;non-dropping-particle&quot;:&quot;&quot;}],&quot;DOI&quot;:&quot;10.1007/978-1-4939-6367-6_16&quot;,&quot;issued&quot;:{&quot;date-parts&quot;:[[2016]]},&quot;publisher-place&quot;:&quot;New York&quot;,&quot;page&quot;:&quot;211-221&quot;,&quot;volume&quot;:&quot;1477&quot;,&quot;container-title-short&quot;:&quot;&quot;},&quot;isTemporary&quot;:false}]},{&quot;citationID&quot;:&quot;MENDELEY_CITATION_c3159cde-4629-41f0-a1ef-551d307cdeb9&quot;,&quot;properties&quot;:{&quot;noteIndex&quot;:0},&quot;isEdited&quot;:false,&quot;manualOverride&quot;:{&quot;isManuallyOverridden&quot;:false,&quot;citeprocText&quot;:&quot;(T. R. Glare et al., 2016)&quot;,&quot;manualOverrideText&quot;:&quot;&quot;},&quot;citationTag&quot;:&quot;MENDELEY_CITATION_v3_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&quot;,&quot;citationItems&quot;:[{&quot;id&quot;:&quot;f5b4ba8c-3c08-3a07-bd31-46528463d5e9&quot;,&quot;itemData&quot;:{&quot;type&quot;:&quot;chapter&quot;,&quot;id&quot;:&quot;f5b4ba8c-3c08-3a07-bd31-46528463d5e9&quot;,&quot;title&quot;:&quot;Development of Biopesticides and Future Opportunities&quot;,&quot;author&quot;:[{&quot;family&quot;:&quot;Glare&quot;,&quot;given&quot;:&quot;Travis R.&quot;,&quot;parse-names&quot;:false,&quot;dropping-particle&quot;:&quot;&quot;,&quot;non-dropping-particle&quot;:&quot;&quot;},{&quot;family&quot;:&quot;Gwynn&quot;,&quot;given&quot;:&quot;Roma L.&quot;,&quot;parse-names&quot;:false,&quot;dropping-particle&quot;:&quot;&quot;,&quot;non-dropping-particle&quot;:&quot;&quot;},{&quot;family&quot;:&quot;Moran-Diez&quot;,&quot;given&quot;:&quot;Maria E.&quot;,&quot;parse-names&quot;:false,&quot;dropping-particle&quot;:&quot;&quot;,&quot;non-dropping-particle&quot;:&quot;&quot;}],&quot;container-title&quot;:&quot;Microbial-Based Biopesticides. Methods in Molecular Biology&quot;,&quot;editor&quot;:[{&quot;family&quot;:&quot;Glare&quot;,&quot;given&quot;:&quot;T&quot;,&quot;parse-names&quot;:false,&quot;dropping-particle&quot;:&quot;&quot;,&quot;non-dropping-particle&quot;:&quot;&quot;},{&quot;family&quot;:&quot;Mora-Diez&quot;,&quot;given&quot;:&quot;M.&quot;,&quot;parse-names&quot;:false,&quot;dropping-particle&quot;:&quot;&quot;,&quot;non-dropping-particle&quot;:&quot;&quot;}],&quot;DOI&quot;:&quot;10.1007/978-1-4939-6367-6_16&quot;,&quot;issued&quot;:{&quot;date-parts&quot;:[[2016]]},&quot;publisher-place&quot;:&quot;New York&quot;,&quot;page&quot;:&quot;211-221&quot;,&quot;volume&quot;:&quot;1477&quot;,&quot;container-title-short&quot;:&quot;&quot;},&quot;isTemporary&quot;:false}]},{&quot;citationID&quot;:&quot;MENDELEY_CITATION_3678c313-8b61-485b-b1cc-5cd3663dc3fa&quot;,&quot;properties&quot;:{&quot;noteIndex&quot;:0},&quot;isEdited&quot;:false,&quot;manualOverride&quot;:{&quot;isManuallyOverridden&quot;:true,&quot;citeprocText&quot;:&quot;(&lt;i&gt;Park 2005 Griseofulvin&lt;/i&gt;, n.d.; Y. Wang et al., 2010)&quot;,&quot;manualOverrideText&quot;:&quot;(Park et al., 2005; Wang et al., 2010)&quot;},&quot;citationTag&quot;:&quot;MENDELEY_CITATION_v3_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&quot;,&quot;citationItems&quot;:[{&quot;id&quot;:&quot;602fb557-57b6-3de6-b44b-4b969f9ae8bd&quot;,&quot;itemData&quot;:{&quot;type&quot;:&quot;article-journal&quot;,&quot;id&quot;:&quot;602fb557-57b6-3de6-b44b-4b969f9ae8bd&quot;,&quot;title&quot;:&quot;[Isolation and identification of an endophytic fungus of Polygonatum cyrtonema and its antifungal metabolites].&quot;,&quot;author&quot;:[{&quot;family&quot;:&quot;Wang&quot;,&quot;given&quot;:&quot;Ying&quot;,&quot;parse-names&quot;:false,&quot;dropping-particle&quot;:&quot;&quot;,&quot;non-dropping-particle&quot;:&quot;&quot;},{&quot;family&quot;:&quot;Wang&quot;,&quot;given&quot;:&quot;Guoping&quot;,&quot;parse-names&quot;:false,&quot;dropping-particle&quot;:&quot;&quot;,&quot;non-dropping-particle&quot;:&quot;&quot;},{&quot;family&quot;:&quot;Wang&quot;,&quot;given&quot;:&quot;Liwei&quot;,&quot;parse-names&quot;:false,&quot;dropping-particle&quot;:&quot;&quot;,&quot;non-dropping-particle&quot;:&quot;&quot;},{&quot;family&quot;:&quot;Xu&quot;,&quot;given&quot;:&quot;Xuhui&quot;,&quot;parse-names&quot;:false,&quot;dropping-particle&quot;:&quot;&quot;,&quot;non-dropping-particle&quot;:&quot;&quot;},{&quot;family&quot;:&quot;Xia&quot;,&quot;given&quot;:&quot;Jing&quot;,&quot;parse-names&quot;:false,&quot;dropping-particle&quot;:&quot;&quot;,&quot;non-dropping-particle&quot;:&quot;&quot;},{&quot;family&quot;:&quot;Huang&quot;,&quot;given&quot;:&quot;Xuefang&quot;,&quot;parse-names&quot;:false,&quot;dropping-particle&quot;:&quot;&quot;,&quot;non-dropping-particle&quot;:&quot;&quot;},{&quot;family&quot;:&quot;Wu&quot;,&quot;given&quot;:&quot;Yougui&quot;,&quot;parse-names&quot;:false,&quot;dropping-particle&quot;:&quot;&quot;,&quot;non-dropping-particle&quot;:&quot;&quot;},{&quot;family&quot;:&quot;Zhang&quot;,&quot;given&quot;:&quot;Chulong&quot;,&quot;parse-names&quot;:false,&quot;dropping-particle&quot;:&quot;&quot;,&quot;non-dropping-particle&quot;:&quot;&quot;}],&quot;container-title&quot;:&quot;Wei sheng wu xue bao = Acta microbiologica Sinica&quot;,&quot;ISSN&quot;:&quot;0001-6209&quot;,&quot;PMID&quot;:&quot;20931871&quot;,&quot;issued&quot;:{&quot;date-parts&quot;:[[2010,8]]},&quot;page&quot;:&quot;1036-43&quot;,&quot;abstract&quot;:&quot;OBJECTIVE Endophytic fungi in medicinal plants produce a variety of bioactivity compounds. In this study, an endophytic fungus zjqy610 with antifungal activity was isolated from Polygonatum cyrtonema in Zhejiang Qingyuan Baishanzu Mountain nature reserve. METHODS Strain zjqy610 was identified as Penicillium canescens based on the morphology and its rDNA sequence analysis. Three antifungal compounds were isolated from the fermentation broth of zjqy610 through normal-phase silica gel column chromatography and gel (Sephadex LH-20) column chromatography, traced by ultraviolet light or iodine vapor with bioassay-guided fractionation. RESULTS These three compounds were elucidated as o-acetylbenzeneamidinocarboxylic acid (zjqy610B-g-3), griseofulvin (zjqy610D-4) and naphtho [1,2-b] furan-3-carboxylic acid, 4-hydroxy-5-methoxy-2-methyl-(zjqy610F-2) based on mass spectrometry and nuclear magnetic resonance spectroscopy. The antifungal activity assays showed that the three compounds had inhibitory to variety of plant pathogenic fungi. Compound zjqy610D-4 had strong antifungal activity against Botrytis cinerea, Colletotrichum orbiculare, Didymella bryoniae and Sclerotinia sclerotiorum. EC50 was 0.68, 0.38, 0.91 and 0.61 mg/L, respectively. CONCLUSION Zjqy610D-4 is deserved to develop an agricultural antibiotics.&quot;,&quot;issue&quot;:&quot;8&quot;,&quot;volume&quot;:&quot;50&quot;,&quot;container-title-short&quot;:&quot;Wei Sheng Wu Xue Bao&quot;},&quot;isTemporary&quot;:false},{&quot;id&quot;:&quot;d4e6aae9-e1b4-3ba8-b9ab-1dba137d7df2&quot;,&quot;itemData&quot;:{&quot;type&quot;:&quot;article-journal&quot;,&quot;id&quot;:&quot;d4e6aae9-e1b4-3ba8-b9ab-1dba137d7df2&quot;,&quot;title&quot;:&quot;Park 2005 Griseofulvin&quot;,&quot;container-title-short&quot;:&quot;&quot;},&quot;isTemporary&quot;:false}]},{&quot;citationID&quot;:&quot;MENDELEY_CITATION_98841e1d-0551-44a5-a0e6-26eec8ce2b16&quot;,&quot;properties&quot;:{&quot;noteIndex&quot;:0},&quot;isEdited&quot;:false,&quot;manualOverride&quot;:{&quot;isManuallyOverridden&quot;:false,&quot;citeprocText&quot;:&quot;(Lu et al., 2000)&quot;,&quot;manualOverrideText&quot;:&quot;&quot;},&quot;citationTag&quot;:&quot;MENDELEY_CITATION_v3_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&quot;,&quot;citationItems&quot;:[{&quot;id&quot;:&quot;4387e132-08eb-30c4-9d9e-28ff516c88a2&quot;,&quot;itemData&quot;:{&quot;type&quot;:&quot;article-journal&quot;,&quot;id&quot;:&quot;4387e132-08eb-30c4-9d9e-28ff516c88a2&quot;,&quot;title&quot;:&quot;New bioactive metabolites produced by Colletotrichum sp., an endophytic fungus in Artemisia annua&quot;,&quot;author&quot;:[{&quot;family&quot;:&quot;Lu&quot;,&quot;given&quot;:&quot;Hong&quot;,&quot;parse-names&quot;:false,&quot;dropping-particle&quot;:&quot;&quot;,&quot;non-dropping-particle&quot;:&quot;&quot;},{&quot;family&quot;:&quot;Zou&quot;,&quot;given&quot;:&quot;Wen Xin&quot;,&quot;parse-names&quot;:false,&quot;dropping-particle&quot;:&quot;&quot;,&quot;non-dropping-particle&quot;:&quot;&quot;},{&quot;family&quot;:&quot;Meng&quot;,&quot;given&quot;:&quot;Jun Cai&quot;,&quot;parse-names&quot;:false,&quot;dropping-particle&quot;:&quot;&quot;,&quot;non-dropping-particle&quot;:&quot;&quot;},{&quot;family&quot;:&quot;Hu&quot;,&quot;given&quot;:&quot;Jun&quot;,&quot;parse-names&quot;:false,&quot;dropping-particle&quot;:&quot;&quot;,&quot;non-dropping-particle&quot;:&quot;&quot;},{&quot;family&quot;:&quot;Tan&quot;,&quot;given&quot;:&quot;Ren Xiang&quot;,&quot;parse-names&quot;:false,&quot;dropping-particle&quot;:&quot;&quot;,&quot;non-dropping-particle&quot;:&quot;&quot;}],&quot;container-title&quot;:&quot;Plant Science&quot;,&quot;DOI&quot;:&quot;10.1016/S0168-9452(99)00199-5&quot;,&quot;ISSN&quot;:&quot;01689452&quot;,&quot;issued&quot;:{&quot;date-parts&quot;:[[2000,2]]},&quot;page&quot;:&quot;67-73&quot;,&quot;issue&quot;:&quot;1&quot;,&quot;volume&quot;:&quot;151&quot;,&quot;container-title-short&quot;:&quot;&quot;},&quot;isTemporary&quot;:false}]},{&quot;citationID&quot;:&quot;MENDELEY_CITATION_edba4dbb-20dc-4c4d-b078-a9a30d9a78cd&quot;,&quot;properties&quot;:{&quot;noteIndex&quot;:0},&quot;isEdited&quot;:false,&quot;manualOverride&quot;:{&quot;isManuallyOverridden&quot;:false,&quot;citeprocText&quot;:&quot;(Jing et al., 2011)&quot;,&quot;manualOverrideText&quot;:&quot;&quot;},&quot;citationTag&quot;:&quot;MENDELEY_CITATION_v3_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&quot;,&quot;citationItems&quot;:[{&quot;id&quot;:&quot;31039770-6b7a-3d53-8ecc-3652aab78953&quot;,&quot;itemData&quot;:{&quot;type&quot;:&quot;article-journal&quot;,&quot;id&quot;:&quot;31039770-6b7a-3d53-8ecc-3652aab78953&quot;,&quot;title&quot;:&quot;Antifungal metabolites from Phomopsis sp. By254, an endophytic fungus in Gossypium hirsutum&quot;,&quot;author&quot;:[{&quot;family&quot;:&quot;Jing&quot;,&quot;given&quot;:&quot;Fu&quot;,&quot;parse-names&quot;:false,&quot;dropping-particle&quot;:&quot;&quot;,&quot;non-dropping-particle&quot;:&quot;&quot;},{&quot;family&quot;:&quot;Yang&quot;,&quot;given&quot;:&quot;Zhou&quot;,&quot;parse-names&quot;:false,&quot;dropping-particle&quot;:&quot;&quot;,&quot;non-dropping-particle&quot;:&quot;&quot;},{&quot;family&quot;:&quot;Hai Feng&quot;,&quot;given&quot;:&quot;Li&quot;,&quot;parse-names&quot;:false,&quot;dropping-particle&quot;:&quot;&quot;,&quot;non-dropping-particle&quot;:&quot;&quot;},{&quot;family&quot;:&quot;Yong Hao&quot;,&quot;given&quot;:&quot;Ye&quot;,&quot;parse-names&quot;:false,&quot;dropping-particle&quot;:&quot;&quot;,&quot;non-dropping-particle&quot;:&quot;&quot;},{&quot;family&quot;:&quot;Jian Hua&quot;,&quot;given&quot;:&quot;Guo&quot;,&quot;parse-names&quot;:false,&quot;dropping-particle&quot;:&quot;&quot;,&quot;non-dropping-particle&quot;:&quot;&quot;}],&quot;container-title&quot;:&quot;African Journal of Microbiology Research&quot;,&quot;DOI&quot;:&quot;10.5897/AJMR11.272&quot;,&quot;ISSN&quot;:&quot;1996-0808&quot;,&quot;issued&quot;:{&quot;date-parts&quot;:[[2011,5,18]]},&quot;page&quot;:&quot;1231-1236&quot;,&quot;issue&quot;:&quot;10&quot;,&quot;volume&quot;:&quot;5&quot;,&quot;container-title-short&quot;:&quot;Afr J Microbiol Res&quot;},&quot;isTemporary&quot;:false}]},{&quot;citationID&quot;:&quot;MENDELEY_CITATION_7f0c6647-c14e-40c4-8f26-09438eb00063&quot;,&quot;properties&quot;:{&quot;noteIndex&quot;:0},&quot;isEdited&quot;:false,&quot;manualOverride&quot;:{&quot;isManuallyOverridden&quot;:false,&quot;citeprocText&quot;:&quot;(Niego et al., 2023)&quot;,&quot;manualOverrideText&quot;:&quot;&quot;},&quot;citationTag&quot;:&quot;MENDELEY_CITATION_v3_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&quot;,&quot;citationItems&quot;:[{&quot;id&quot;:&quot;75fda1d6-4546-34d8-b51d-f9422ec13a79&quot;,&quot;itemData&quot;:{&quot;type&quot;:&quot;article-journal&quot;,&quot;id&quot;:&quot;75fda1d6-4546-34d8-b51d-f9422ec13a79&quot;,&quot;title&quot;:&quot;The contribution of fungi to the global economy&quot;,&quot;author&quot;:[{&quot;family&quot;:&quot;Niego&quot;,&quot;given&quot;:&quot;Allen Grace T.&quot;,&quot;parse-names&quot;:false,&quot;dropping-particle&quot;:&quot;&quot;,&quot;non-dropping-particle&quot;:&quot;&quot;},{&quot;family&quot;:&quot;Lambert&quot;,&quot;given&quot;:&quot;Christopher&quot;,&quot;parse-names&quot;:false,&quot;dropping-particle&quot;:&quot;&quot;,&quot;non-dropping-particle&quot;:&quot;&quot;},{&quot;family&quot;:&quot;Mortimer&quot;,&quot;given&quot;:&quot;Peter&quot;,&quot;parse-names&quot;:false,&quot;dropping-particle&quot;:&quot;&quot;,&quot;non-dropping-particle&quot;:&quot;&quot;},{&quot;family&quot;:&quot;Thongklang&quot;,&quot;given&quot;:&quot;Naritsada&quot;,&quot;parse-names&quot;:false,&quot;dropping-particle&quot;:&quot;&quot;,&quot;non-dropping-particle&quot;:&quot;&quot;},{&quot;family&quot;:&quot;Rapior&quot;,&quot;given&quot;:&quot;Sylvie&quot;,&quot;parse-names&quot;:false,&quot;dropping-particle&quot;:&quot;&quot;,&quot;non-dropping-particle&quot;:&quot;&quot;},{&quot;family&quot;:&quot;Grosse&quot;,&quot;given&quot;:&quot;Miriam&quot;,&quot;parse-names&quot;:false,&quot;dropping-particle&quot;:&quot;&quot;,&quot;non-dropping-particle&quot;:&quot;&quot;},{&quot;family&quot;:&quot;Schrey&quot;,&quot;given&quot;:&quot;Hedda&quot;,&quot;parse-names&quot;:false,&quot;dropping-particle&quot;:&quot;&quot;,&quot;non-dropping-particle&quot;:&quot;&quot;},{&quot;family&quot;:&quot;Charria-Girón&quot;,&quot;given&quot;:&quot;Esteban&quot;,&quot;parse-names&quot;:false,&quot;dropping-particle&quot;:&quot;&quot;,&quot;non-dropping-particle&quot;:&quot;&quot;},{&quot;family&quot;:&quot;Walker&quot;,&quot;given&quot;:&quot;Arttapon&quot;,&quot;parse-names&quot;:false,&quot;dropping-particle&quot;:&quot;&quot;,&quot;non-dropping-particle&quot;:&quot;&quot;},{&quot;family&quot;:&quot;Hyde&quot;,&quot;given&quot;:&quot;Kevin D.&quot;,&quot;parse-names&quot;:false,&quot;dropping-particle&quot;:&quot;&quot;,&quot;non-dropping-particle&quot;:&quot;&quot;},{&quot;family&quot;:&quot;Stadler&quot;,&quot;given&quot;:&quot;Marc&quot;,&quot;parse-names&quot;:false,&quot;dropping-particle&quot;:&quot;&quot;,&quot;non-dropping-particle&quot;:&quot;&quot;}],&quot;container-title&quot;:&quot;Fungal Diversity&quot;,&quot;DOI&quot;:&quot;10.1007/s13225-023-00520-9&quot;,&quot;ISSN&quot;:&quot;1560-2745&quot;,&quot;issued&quot;:{&quot;date-parts&quot;:[[2023,7,12]]},&quot;page&quot;:&quot;95-137&quot;,&quot;abstract&quot;:&quot;&lt;p&gt;Fungi provide ecological and environmental services to humans, as well as health and nutritional benefits, and are vital to numerous industries. Fermented food and beverage products from fungi are circulating in the market, generating billions of USD. However, the highest potential monetary value of fungi is their role in blue carbon trading because of their ability to sequester large amounts of carbon in the soil. There are no conclusive estimates available on the global monetary value of fungi, primarily because there are limited data for extrapolation. This study outlines the contribution of fungi to the global economy and provides a first attempt at quantifying the global monetary value of fungi. Our estimate of USD 54.57 trillion provides a starting point that can be analysed and improved, highlighting the significance of fungi and providing an appreciation of their value. This paper identifies the different economically valuable products and services provided by fungi. By giving a monetary value to all important fungal products, services, and industrial applications underscores their significance in biodiversity and conservation. Furthermore, if the value of fungi is well established, they will be considered in future policies for effective ecosystem management.&lt;/p&gt;&quot;,&quot;issue&quot;:&quot;1&quot;,&quot;volume&quot;:&quot;121&quot;,&quot;container-title-short&quot;:&quot;Fungal Divers&quot;},&quot;isTemporary&quot;:false}]},{&quot;citationID&quot;:&quot;MENDELEY_CITATION_0f8f1f2a-f71c-410f-9d23-f87a790265f7&quot;,&quot;properties&quot;:{&quot;noteIndex&quot;:0},&quot;isEdited&quot;:false,&quot;manualOverride&quot;:{&quot;isManuallyOverridden&quot;:true,&quot;citeprocText&quot;:&quot;(Fillinger &amp;#38; Elad Y, 2016)&quot;,&quot;manualOverrideText&quot;:&quot;(Fillinger &amp; Elad, 2016)&quot;},&quot;citationTag&quot;:&quot;MENDELEY_CITATION_v3_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&quot;,&quot;citationItems&quot;:[{&quot;id&quot;:&quot;38a3422f-509c-374f-82a8-64ee335c248b&quot;,&quot;itemData&quot;:{&quot;type&quot;:&quot;book&quot;,&quot;id&quot;:&quot;38a3422f-509c-374f-82a8-64ee335c248b&quot;,&quot;title&quot;:&quot;Botrytis-the fungus, the pathogen and its management in agricultural systems&quot;,&quot;author&quot;:[{&quot;family&quot;:&quot;Fillinger&quot;,&quot;given&quot;:&quot;S&quot;,&quot;parse-names&quot;:false,&quot;dropping-particle&quot;:&quot;&quot;,&quot;non-dropping-particle&quot;:&quot;&quot;},{&quot;family&quot;:&quot;Elad Y&quot;,&quot;given&quot;:&quot;&quot;,&quot;parse-names&quot;:false,&quot;dropping-particle&quot;:&quot;&quot;,&quot;non-dropping-particle&quot;:&quot;&quot;}],&quot;editor&quot;:[{&quot;family&quot;:&quot;Fillinger Sabine&quot;,&quot;given&quot;:&quot;&quot;,&quot;parse-names&quot;:false,&quot;dropping-particle&quot;:&quot;&quot;,&quot;non-dropping-particle&quot;:&quot;&quot;},{&quot;family&quot;:&quot;Yigal Elad&quot;,&quot;given&quot;:&quot;&quot;,&quot;parse-names&quot;:false,&quot;dropping-particle&quot;:&quot;&quot;,&quot;non-dropping-particle&quot;:&quot;&quot;}],&quot;issued&quot;:{&quot;date-parts&quot;:[[2016]]},&quot;publisher-place&quot;:&quot;Switzerland&quot;,&quot;publisher&quot;:&quot;Springer International Publishing&quot;,&quot;container-title-short&quot;:&quot;&quot;},&quot;isTemporary&quot;:false}]},{&quot;citationID&quot;:&quot;MENDELEY_CITATION_179c0563-8e45-4186-8d3e-88798134d256&quot;,&quot;properties&quot;:{&quot;noteIndex&quot;:0},&quot;isEdited&quot;:false,&quot;manualOverride&quot;:{&quot;isManuallyOverridden&quot;:false,&quot;citeprocText&quot;:&quot;(Späth &amp;#38; Loiseleur, 2024)&quot;,&quot;manualOverrideText&quot;:&quot;&quot;},&quot;citationTag&quot;:&quot;MENDELEY_CITATION_v3_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&quot;,&quot;citationItems&quot;:[{&quot;id&quot;:&quot;60b55ee4-a178-3de2-ab43-08efb97df5c8&quot;,&quot;itemData&quot;:{&quot;type&quot;:&quot;article-journal&quot;,&quot;id&quot;:&quot;60b55ee4-a178-3de2-ab43-08efb97df5c8&quot;,&quot;title&quot;:&quot;Chemical case studies from natural products of recent interest in the crop protection industry&quot;,&quot;author&quot;:[{&quot;family&quot;:&quot;Späth&quot;,&quot;given&quot;:&quot;Georg&quot;,&quot;parse-names&quot;:false,&quot;dropping-particle&quot;:&quot;&quot;,&quot;non-dropping-particle&quot;:&quot;&quot;},{&quot;family&quot;:&quot;Loiseleur&quot;,&quot;given&quot;:&quot;Olivier&quot;,&quot;parse-names&quot;:false,&quot;dropping-particle&quot;:&quot;&quot;,&quot;non-dropping-particle&quot;:&quot;&quot;}],&quot;container-title&quot;:&quot;Natural Product Reports&quot;,&quot;container-title-short&quot;:&quot;Nat Prod Rep&quot;,&quot;DOI&quot;:&quot;10.1039/D4NP00035H&quot;,&quot;ISSN&quot;:&quot;0265-0568&quot;,&quot;issued&quot;:{&quot;date-parts&quot;:[[2024]]},&quot;page&quot;:&quot;1915-1938&quot;,&quot;abstract&quot;:&quot;&lt;p&gt;Through the lens of chemical case studies, this review examines most recent and selected iconic natural product classes in crop protection.&lt;/p&gt;&quot;,&quot;issue&quot;:&quot;12&quot;,&quot;volume&quot;:&quot;41&quot;},&quot;isTemporary&quot;:false}]},{&quot;citationID&quot;:&quot;MENDELEY_CITATION_4e762d39-17a9-42a1-9615-581562e8357d&quot;,&quot;properties&quot;:{&quot;noteIndex&quot;:0},&quot;isEdited&quot;:false,&quot;manualOverride&quot;:{&quot;isManuallyOverridden&quot;:true,&quot;citeprocText&quot;:&quot;(Xu et al., 2021)&quot;,&quot;manualOverrideText&quot;:&quot;Xu et al., in 2021&quot;},&quot;citationTag&quot;:&quot;MENDELEY_CITATION_v3_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&quot;,&quot;citationItems&quot;:[{&quot;id&quot;:&quot;174fc27b-ab7e-31d0-9dd3-b4514f29fa87&quot;,&quot;itemData&quot;:{&quot;type&quot;:&quot;article-journal&quot;,&quot;id&quot;:&quot;174fc27b-ab7e-31d0-9dd3-b4514f29fa87&quot;,&quot;title&quot;:&quot;Antifungal Secondary Metabolites Produced by the Fungal Endophytes: Chemical Diversity and Potential Use in the Development of Biopesticides&quot;,&quot;author&quot;:[{&quot;family&quot;:&quot;Xu&quot;,&quot;given&quot;:&quot;Kuo&quot;,&quot;parse-names&quot;:false,&quot;dropping-particle&quot;:&quot;&quot;,&quot;non-dropping-particle&quot;:&quot;&quot;},{&quot;family&quot;:&quot;Li&quot;,&quot;given&quot;:&quot;Xiu-Qi&quot;,&quot;parse-names&quot;:false,&quot;dropping-particle&quot;:&quot;&quot;,&quot;non-dropping-particle&quot;:&quot;&quot;},{&quot;family&quot;:&quot;Zhao&quot;,&quot;given&quot;:&quot;Dong-Lin&quot;,&quot;parse-names&quot;:false,&quot;dropping-particle&quot;:&quot;&quot;,&quot;non-dropping-particle&quot;:&quot;&quot;},{&quot;family&quot;:&quot;Zhang&quot;,&quot;given&quot;:&quot;Peng&quot;,&quot;parse-names&quot;:false,&quot;dropping-particle&quot;:&quot;&quot;,&quot;non-dropping-particle&quot;:&quot;&quot;}],&quot;container-title&quot;:&quot;Frontiers in Microbiology&quot;,&quot;container-title-short&quot;:&quot;Front Microbiol&quot;,&quot;DOI&quot;:&quot;10.3389/fmicb.2021.689527&quot;,&quot;ISSN&quot;:&quot;1664-302X&quot;,&quot;issued&quot;:{&quot;date-parts&quot;:[[2021,6,21]]},&quot;abstract&quot;:&quot;&lt;p&gt;Plant diseases caused by phytopathogenic fungi can lead to huge losses in the agricultural fields and therefore remain a continuous threat to the global food security. Chemical-based fungicides contributed significantly in securing crop production. However, indiscriminate application of fungicides has led to increased chemical resistance and potential risks to human health and environment. Thus, there is an urgent need for searching for new bioactive natural products and developing them into new biopesticides. Fungal endophytes, microorganisms that reside in the fresh tissues of living plants, are regarded as untapped sources of novel natural products for exploitation in agriculture and/or medicine. Chemical examination of endophytic fungi has yielded enormous antifungal natural products with potential use in the development of biopesticides. This review summarizes a total of 132 antifungal metabolites isolated from fungal endophytes in the past two decades. The emphasis is on the unique chemical diversity of these metabolic products, together with their relevant antifungal properties. Moreover, some “star molecules,” such as griseofulvin and trichothecene, as well as their synthetic derivatives that possess high potential as candidates of new natural fungicides, are also presented herein.&lt;/p&gt;&quot;,&quot;volume&quot;:&quot;12&quot;},&quot;isTemporary&quot;:false}]},{&quot;citationID&quot;:&quot;MENDELEY_CITATION_87a1f175-2f6e-4a8c-b382-bd07ccbad43e&quot;,&quot;properties&quot;:{&quot;noteIndex&quot;:0},&quot;isEdited&quot;:false,&quot;manualOverride&quot;:{&quot;isManuallyOverridden&quot;:false,&quot;citeprocText&quot;:&quot;(Späth &amp;#38; Loiseleur, 2024)&quot;,&quot;manualOverrideText&quot;:&quot;&quot;},&quot;citationTag&quot;:&quot;MENDELEY_CITATION_v3_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&quot;,&quot;citationItems&quot;:[{&quot;id&quot;:&quot;60b55ee4-a178-3de2-ab43-08efb97df5c8&quot;,&quot;itemData&quot;:{&quot;type&quot;:&quot;article-journal&quot;,&quot;id&quot;:&quot;60b55ee4-a178-3de2-ab43-08efb97df5c8&quot;,&quot;title&quot;:&quot;Chemical case studies from natural products of recent interest in the crop protection industry&quot;,&quot;author&quot;:[{&quot;family&quot;:&quot;Späth&quot;,&quot;given&quot;:&quot;Georg&quot;,&quot;parse-names&quot;:false,&quot;dropping-particle&quot;:&quot;&quot;,&quot;non-dropping-particle&quot;:&quot;&quot;},{&quot;family&quot;:&quot;Loiseleur&quot;,&quot;given&quot;:&quot;Olivier&quot;,&quot;parse-names&quot;:false,&quot;dropping-particle&quot;:&quot;&quot;,&quot;non-dropping-particle&quot;:&quot;&quot;}],&quot;container-title&quot;:&quot;Natural Product Reports&quot;,&quot;container-title-short&quot;:&quot;Nat Prod Rep&quot;,&quot;DOI&quot;:&quot;10.1039/D4NP00035H&quot;,&quot;ISSN&quot;:&quot;0265-0568&quot;,&quot;issued&quot;:{&quot;date-parts&quot;:[[2024]]},&quot;page&quot;:&quot;1915-1938&quot;,&quot;abstract&quot;:&quot;&lt;p&gt;Through the lens of chemical case studies, this review examines most recent and selected iconic natural product classes in crop protection.&lt;/p&gt;&quot;,&quot;issue&quot;:&quot;12&quot;,&quot;volume&quot;:&quot;41&quot;},&quot;isTemporary&quot;:false}]},{&quot;citationID&quot;:&quot;MENDELEY_CITATION_caca804d-714d-4527-8f3a-3d48f51cbe0b&quot;,&quot;properties&quot;:{&quot;noteIndex&quot;:0},&quot;isEdited&quot;:false,&quot;manualOverride&quot;:{&quot;isManuallyOverridden&quot;:false,&quot;citeprocText&quot;:&quot;(Bartlett et al., 2002; Niego et al., 2023)&quot;,&quot;manualOverrideText&quot;:&quot;&quot;},&quot;citationTag&quot;:&quot;MENDELEY_CITATION_v3_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&quot;,&quot;citationItems&quot;:[{&quot;id&quot;:&quot;75fda1d6-4546-34d8-b51d-f9422ec13a79&quot;,&quot;itemData&quot;:{&quot;type&quot;:&quot;article-journal&quot;,&quot;id&quot;:&quot;75fda1d6-4546-34d8-b51d-f9422ec13a79&quot;,&quot;title&quot;:&quot;The contribution of fungi to the global economy&quot;,&quot;author&quot;:[{&quot;family&quot;:&quot;Niego&quot;,&quot;given&quot;:&quot;Allen Grace T.&quot;,&quot;parse-names&quot;:false,&quot;dropping-particle&quot;:&quot;&quot;,&quot;non-dropping-particle&quot;:&quot;&quot;},{&quot;family&quot;:&quot;Lambert&quot;,&quot;given&quot;:&quot;Christopher&quot;,&quot;parse-names&quot;:false,&quot;dropping-particle&quot;:&quot;&quot;,&quot;non-dropping-particle&quot;:&quot;&quot;},{&quot;family&quot;:&quot;Mortimer&quot;,&quot;given&quot;:&quot;Peter&quot;,&quot;parse-names&quot;:false,&quot;dropping-particle&quot;:&quot;&quot;,&quot;non-dropping-particle&quot;:&quot;&quot;},{&quot;family&quot;:&quot;Thongklang&quot;,&quot;given&quot;:&quot;Naritsada&quot;,&quot;parse-names&quot;:false,&quot;dropping-particle&quot;:&quot;&quot;,&quot;non-dropping-particle&quot;:&quot;&quot;},{&quot;family&quot;:&quot;Rapior&quot;,&quot;given&quot;:&quot;Sylvie&quot;,&quot;parse-names&quot;:false,&quot;dropping-particle&quot;:&quot;&quot;,&quot;non-dropping-particle&quot;:&quot;&quot;},{&quot;family&quot;:&quot;Grosse&quot;,&quot;given&quot;:&quot;Miriam&quot;,&quot;parse-names&quot;:false,&quot;dropping-particle&quot;:&quot;&quot;,&quot;non-dropping-particle&quot;:&quot;&quot;},{&quot;family&quot;:&quot;Schrey&quot;,&quot;given&quot;:&quot;Hedda&quot;,&quot;parse-names&quot;:false,&quot;dropping-particle&quot;:&quot;&quot;,&quot;non-dropping-particle&quot;:&quot;&quot;},{&quot;family&quot;:&quot;Charria-Girón&quot;,&quot;given&quot;:&quot;Esteban&quot;,&quot;parse-names&quot;:false,&quot;dropping-particle&quot;:&quot;&quot;,&quot;non-dropping-particle&quot;:&quot;&quot;},{&quot;family&quot;:&quot;Walker&quot;,&quot;given&quot;:&quot;Arttapon&quot;,&quot;parse-names&quot;:false,&quot;dropping-particle&quot;:&quot;&quot;,&quot;non-dropping-particle&quot;:&quot;&quot;},{&quot;family&quot;:&quot;Hyde&quot;,&quot;given&quot;:&quot;Kevin D.&quot;,&quot;parse-names&quot;:false,&quot;dropping-particle&quot;:&quot;&quot;,&quot;non-dropping-particle&quot;:&quot;&quot;},{&quot;family&quot;:&quot;Stadler&quot;,&quot;given&quot;:&quot;Marc&quot;,&quot;parse-names&quot;:false,&quot;dropping-particle&quot;:&quot;&quot;,&quot;non-dropping-particle&quot;:&quot;&quot;}],&quot;container-title&quot;:&quot;Fungal Diversity&quot;,&quot;container-title-short&quot;:&quot;Fungal Divers&quot;,&quot;DOI&quot;:&quot;10.1007/s13225-023-00520-9&quot;,&quot;ISSN&quot;:&quot;1560-2745&quot;,&quot;issued&quot;:{&quot;date-parts&quot;:[[2023,7,12]]},&quot;page&quot;:&quot;95-137&quot;,&quot;abstract&quot;:&quot;&lt;p&gt;Fungi provide ecological and environmental services to humans, as well as health and nutritional benefits, and are vital to numerous industries. Fermented food and beverage products from fungi are circulating in the market, generating billions of USD. However, the highest potential monetary value of fungi is their role in blue carbon trading because of their ability to sequester large amounts of carbon in the soil. There are no conclusive estimates available on the global monetary value of fungi, primarily because there are limited data for extrapolation. This study outlines the contribution of fungi to the global economy and provides a first attempt at quantifying the global monetary value of fungi. Our estimate of USD 54.57 trillion provides a starting point that can be analysed and improved, highlighting the significance of fungi and providing an appreciation of their value. This paper identifies the different economically valuable products and services provided by fungi. By giving a monetary value to all important fungal products, services, and industrial applications underscores their significance in biodiversity and conservation. Furthermore, if the value of fungi is well established, they will be considered in future policies for effective ecosystem management.&lt;/p&gt;&quot;,&quot;issue&quot;:&quot;1&quot;,&quot;volume&quot;:&quot;121&quot;},&quot;isTemporary&quot;:false},{&quot;id&quot;:&quot;59c04253-fbfc-3651-b92b-823ad7af1b64&quot;,&quot;itemData&quot;:{&quot;type&quot;:&quot;article-journal&quot;,&quot;id&quot;:&quot;59c04253-fbfc-3651-b92b-823ad7af1b64&quot;,&quot;title&quot;:&quot;The strobilurin fungicides&quot;,&quot;author&quot;:[{&quot;family&quot;:&quot;Bartlett&quot;,&quot;given&quot;:&quot;Dave W&quot;,&quot;parse-names&quot;:false,&quot;dropping-particle&quot;:&quot;&quot;,&quot;non-dropping-particle&quot;:&quot;&quot;},{&quot;family&quot;:&quot;Clough&quot;,&quot;given&quot;:&quot;John M&quot;,&quot;parse-names&quot;:false,&quot;dropping-particle&quot;:&quot;&quot;,&quot;non-dropping-particle&quot;:&quot;&quot;},{&quot;family&quot;:&quot;Godwin&quot;,&quot;given&quot;:&quot;Jeremy R&quot;,&quot;parse-names&quot;:false,&quot;dropping-particle&quot;:&quot;&quot;,&quot;non-dropping-particle&quot;:&quot;&quot;},{&quot;family&quot;:&quot;Hall&quot;,&quot;given&quot;:&quot;Alison A&quot;,&quot;parse-names&quot;:false,&quot;dropping-particle&quot;:&quot;&quot;,&quot;non-dropping-particle&quot;:&quot;&quot;},{&quot;family&quot;:&quot;Hamer&quot;,&quot;given&quot;:&quot;Mick&quot;,&quot;parse-names&quot;:false,&quot;dropping-particle&quot;:&quot;&quot;,&quot;non-dropping-particle&quot;:&quot;&quot;},{&quot;family&quot;:&quot;Parr‐Dobrzanski&quot;,&quot;given&quot;:&quot;Bob&quot;,&quot;parse-names&quot;:false,&quot;dropping-particle&quot;:&quot;&quot;,&quot;non-dropping-particle&quot;:&quot;&quot;}],&quot;container-title&quot;:&quot;Pest Management Science&quot;,&quot;container-title-short&quot;:&quot;Pest Manag Sci&quot;,&quot;DOI&quot;:&quot;10.1002/ps.520&quot;,&quot;ISSN&quot;:&quot;1526-498X&quot;,&quot;issued&quot;:{&quot;date-parts&quot;:[[2002,7,23]]},&quot;page&quot;:&quot;649-662&quot;,&quot;abstract&quot;:&quot;&lt;p&gt;Strobilurins are one of the most important classes of agricultural fungicide. Their invention was inspired by a group of fungicidally active natural products. The outstanding benefits they deliver are currently being utilised in a wide range of crops throughout the world. First launched in 1996, the strobilurins now include the world's biggest selling fungicide, azoxystrobin. By 2002 there will be six strobilurin active ingredients commercially available for agricultural use. This review describes in detail the properties of these active ingredients – their synthesis, biochemical mode of action, biokinetics, fungicidal activity, yield and quality benefits, resistance risk and human and environmental safety. It also describes the clear technical differences that exist between these active ingredients, particularly in the areas of fungicidal activity and biokinetics.&lt;/p&gt;&quot;,&quot;issue&quot;:&quot;7&quot;,&quot;volume&quot;:&quot;58&quot;},&quot;isTemporary&quot;:false}]},{&quot;citationID&quot;:&quot;MENDELEY_CITATION_e8ba4e8f-9a31-49d7-8e61-bdc2ac7ecf7f&quot;,&quot;properties&quot;:{&quot;noteIndex&quot;:0},&quot;isEdited&quot;:false,&quot;manualOverride&quot;:{&quot;isManuallyOverridden&quot;:false,&quot;citeprocText&quot;:&quot;(Zhang et al., 2024)&quot;,&quot;manualOverrideText&quot;:&quot;&quot;},&quot;citationTag&quot;:&quot;MENDELEY_CITATION_v3_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&quot;,&quot;citationItems&quot;:[{&quot;id&quot;:&quot;cb1cd564-93ef-3427-86c7-2a6da9b28c9d&quot;,&quot;itemData&quot;:{&quot;type&quot;:&quot;article-journal&quot;,&quot;id&quot;:&quot;cb1cd564-93ef-3427-86c7-2a6da9b28c9d&quot;,&quot;title&quot;:&quot;Global Analysis of Natural Products Biosynthetic Diversity Encoded in Fungal Genomes&quot;,&quot;author&quot;:[{&quot;family&quot;:&quot;Zhang&quot;,&quot;given&quot;:&quot;Shu&quot;,&quot;parse-names&quot;:false,&quot;dropping-particle&quot;:&quot;&quot;,&quot;non-dropping-particle&quot;:&quot;&quot;},{&quot;family&quot;:&quot;Shi&quot;,&quot;given&quot;:&quot;Guohui&quot;,&quot;parse-names&quot;:false,&quot;dropping-particle&quot;:&quot;&quot;,&quot;non-dropping-particle&quot;:&quot;&quot;},{&quot;family&quot;:&quot;Xu&quot;,&quot;given&quot;:&quot;Xinran&quot;,&quot;parse-names&quot;:false,&quot;dropping-particle&quot;:&quot;&quot;,&quot;non-dropping-particle&quot;:&quot;&quot;},{&quot;family&quot;:&quot;Guo&quot;,&quot;given&quot;:&quot;Xu&quot;,&quot;parse-names&quot;:false,&quot;dropping-particle&quot;:&quot;&quot;,&quot;non-dropping-particle&quot;:&quot;&quot;},{&quot;family&quot;:&quot;Li&quot;,&quot;given&quot;:&quot;Sijia&quot;,&quot;parse-names&quot;:false,&quot;dropping-particle&quot;:&quot;&quot;,&quot;non-dropping-particle&quot;:&quot;&quot;},{&quot;family&quot;:&quot;Li&quot;,&quot;given&quot;:&quot;Zhiyuan&quot;,&quot;parse-names&quot;:false,&quot;dropping-particle&quot;:&quot;&quot;,&quot;non-dropping-particle&quot;:&quot;&quot;},{&quot;family&quot;:&quot;Wu&quot;,&quot;given&quot;:&quot;Qi&quot;,&quot;parse-names&quot;:false,&quot;dropping-particle&quot;:&quot;&quot;,&quot;non-dropping-particle&quot;:&quot;&quot;},{&quot;family&quot;:&quot;Yin&quot;,&quot;given&quot;:&quot;Wen-Bing&quot;,&quot;parse-names&quot;:false,&quot;dropping-particle&quot;:&quot;&quot;,&quot;non-dropping-particle&quot;:&quot;&quot;}],&quot;container-title&quot;:&quot;Journal of Fungi&quot;,&quot;DOI&quot;:&quot;10.3390/jof10090653&quot;,&quot;ISSN&quot;:&quot;2309-608X&quot;,&quot;issued&quot;:{&quot;date-parts&quot;:[[2024,9,13]]},&quot;page&quot;:&quot;653&quot;,&quot;abstract&quot;:&quot;&lt;p&gt;Fungal secondary metabolites (SMs) represent an invaluable source of therapeutic drugs. Genomics-based approaches to SM discovery have revealed a vast and largely untapped biosynthetic potential within fungal genomes. Here, we used the publicly available fungal genome sequences from the NCBI public database, as well as tools such as antiSMASH, BIG-SLiCE, etc., to analyze a total of 11,598 fungal genomes, identifying 293,926 biosynthetic gene clusters (BGCs), which were subsequently categorized into 26,825 gene cluster families (GCFs). It was discovered that only a tiny fraction, less than 1%, of these GCFs could be mapped to known natural products (NPs). Some GCFs that only contain a single BGC internally are crucial for the biodiversity of fungal biosynthesis. Evident patterns emerged from our analysis, revealing popular taxa as prominent sources of both actual and potential biosynthetic diversity. Our study also suggests that the genus rank distribution of GCF is generally consistent with NP diversity. It is noteworthy that genera Xylaria, Hypoxylon, Colletotrichum, Diaporthe, Nemania, and Calonectria appear to possess a higher potential for SM synthesis. In addition, 7213 BGCs match possible known compound structures, and homologous gene clusters of well-known drugs can be located in different genera, facilitating the development of derivatives that share structural similarity to these drugs and may potentially possess similar biological activity. Our study demonstrated the various types of fungi with mining potential, assisting researchers in prioritizing their research efforts and avoiding duplicate mining of known resources to further explore fungal NP producers.&lt;/p&gt;&quot;,&quot;issue&quot;:&quot;9&quot;,&quot;volume&quot;:&quot;10&quot;,&quot;container-title-short&quot;:&quot;&quot;},&quot;isTemporary&quot;:false}]},{&quot;citationID&quot;:&quot;MENDELEY_CITATION_c3b27b03-d38e-4254-b58b-71428b5d435f&quot;,&quot;properties&quot;:{&quot;noteIndex&quot;:0},&quot;isEdited&quot;:false,&quot;manualOverride&quot;:{&quot;isManuallyOverridden&quot;:false,&quot;citeprocText&quot;:&quot;(Hautbergue et al., 2018)&quot;,&quot;manualOverrideText&quot;:&quot;&quot;},&quot;citationTag&quot;:&quot;MENDELEY_CITATION_v3_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&quot;,&quot;citationItems&quot;:[{&quot;id&quot;:&quot;e529bd25-432b-3e15-a5c4-a6e464479b02&quot;,&quot;itemData&quot;:{&quot;type&quot;:&quot;article-journal&quot;,&quot;id&quot;:&quot;e529bd25-432b-3e15-a5c4-a6e464479b02&quot;,&quot;title&quot;:&quot;From genomics to metabolomics, moving toward an integrated strategy for the discovery of fungal secondary metabolites&quot;,&quot;author&quot;:[{&quot;family&quot;:&quot;Hautbergue&quot;,&quot;given&quot;:&quot;T.&quot;,&quot;parse-names&quot;:false,&quot;dropping-particle&quot;:&quot;&quot;,&quot;non-dropping-particle&quot;:&quot;&quot;},{&quot;family&quot;:&quot;Jamin&quot;,&quot;given&quot;:&quot;E. L.&quot;,&quot;parse-names&quot;:false,&quot;dropping-particle&quot;:&quot;&quot;,&quot;non-dropping-particle&quot;:&quot;&quot;},{&quot;family&quot;:&quot;Debrauwer&quot;,&quot;given&quot;:&quot;L.&quot;,&quot;parse-names&quot;:false,&quot;dropping-particle&quot;:&quot;&quot;,&quot;non-dropping-particle&quot;:&quot;&quot;},{&quot;family&quot;:&quot;Puel&quot;,&quot;given&quot;:&quot;O.&quot;,&quot;parse-names&quot;:false,&quot;dropping-particle&quot;:&quot;&quot;,&quot;non-dropping-particle&quot;:&quot;&quot;},{&quot;family&quot;:&quot;Oswald&quot;,&quot;given&quot;:&quot;I. P.&quot;,&quot;parse-names&quot;:false,&quot;dropping-particle&quot;:&quot;&quot;,&quot;non-dropping-particle&quot;:&quot;&quot;}],&quot;container-title&quot;:&quot;Natural Product Reports&quot;,&quot;container-title-short&quot;:&quot;Nat Prod Rep&quot;,&quot;DOI&quot;:&quot;10.1039/C7NP00032D&quot;,&quot;ISSN&quot;:&quot;0265-0568&quot;,&quot;issued&quot;:{&quot;date-parts&quot;:[[2018]]},&quot;page&quot;:&quot;147-173&quot;,&quot;abstract&quot;:&quot;&lt;p&gt;Fungal secondary metabolites are defined by bioactive properties that ensure adaptation of the fungus to its environment.&lt;/p&gt;&quot;,&quot;issue&quot;:&quot;2&quot;,&quot;volume&quot;:&quot;35&quot;},&quot;isTemporary&quot;:false}]},{&quot;citationID&quot;:&quot;MENDELEY_CITATION_12f18192-c0e7-48e2-803f-56e5725fcec3&quot;,&quot;properties&quot;:{&quot;noteIndex&quot;:0},&quot;isEdited&quot;:false,&quot;manualOverride&quot;:{&quot;isManuallyOverridden&quot;:false,&quot;citeprocText&quot;:&quot;(Jayawardena et al., 2021; Pandit et al., 2022; Riseh et al., 2022)&quot;,&quot;manualOverrideText&quot;:&quot;&quot;},&quot;citationTag&quot;:&quot;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&quot;,&quot;citationItems&quot;:[{&quot;id&quot;:&quot;586a7370-e24e-3bf1-b54d-9368f51cdf8e&quot;,&quot;itemData&quot;:{&quot;type&quot;:&quot;article-journal&quot;,&quot;id&quot;:&quot;586a7370-e24e-3bf1-b54d-9368f51cdf8e&quot;,&quot;title&quot;:&quot;What is a species in fungal plant pathogens?&quot;,&quot;author&quot;:[{&quot;family&quot;:&quot;Jayawardena&quot;,&quot;given&quot;:&quot;Ruvishika S.&quot;,&quot;parse-names&quot;:false,&quot;dropping-particle&quot;:&quot;&quot;,&quot;non-dropping-particle&quot;:&quot;&quot;},{&quot;family&quot;:&quot;Hyde&quot;,&quot;given&quot;:&quot;Kevin D.&quot;,&quot;parse-names&quot;:false,&quot;dropping-particle&quot;:&quot;&quot;,&quot;non-dropping-particle&quot;:&quot;&quot;},{&quot;family&quot;:&quot;Farias&quot;,&quot;given&quot;:&quot;Antonio Roberto Gomes&quot;,&quot;parse-names&quot;:false,&quot;dropping-particle&quot;:&quot;&quot;,&quot;non-dropping-particle&quot;:&quot;de&quot;},{&quot;family&quot;:&quot;Bhunjun&quot;,&quot;given&quot;:&quot;Chitrabhanu S.&quot;,&quot;parse-names&quot;:false,&quot;dropping-particle&quot;:&quot;&quot;,&quot;non-dropping-particle&quot;:&quot;&quot;},{&quot;family&quot;:&quot;Ferdinandez&quot;,&quot;given&quot;:&quot;Himashi S.&quot;,&quot;parse-names&quot;:false,&quot;dropping-particle&quot;:&quot;&quot;,&quot;non-dropping-particle&quot;:&quot;&quot;},{&quot;family&quot;:&quot;Manamgoda&quot;,&quot;given&quot;:&quot;Dimuthu S.&quot;,&quot;parse-names&quot;:false,&quot;dropping-particle&quot;:&quot;&quot;,&quot;non-dropping-particle&quot;:&quot;&quot;},{&quot;family&quot;:&quot;Udayanga&quot;,&quot;given&quot;:&quot;Dhanushka&quot;,&quot;parse-names&quot;:false,&quot;dropping-particle&quot;:&quot;&quot;,&quot;non-dropping-particle&quot;:&quot;&quot;},{&quot;family&quot;:&quot;Herath&quot;,&quot;given&quot;:&quot;Indunil S.&quot;,&quot;parse-names&quot;:false,&quot;dropping-particle&quot;:&quot;&quot;,&quot;non-dropping-particle&quot;:&quot;&quot;},{&quot;family&quot;:&quot;Thambugala&quot;,&quot;given&quot;:&quot;Kasun M.&quot;,&quot;parse-names&quot;:false,&quot;dropping-particle&quot;:&quot;&quot;,&quot;non-dropping-particle&quot;:&quot;&quot;},{&quot;family&quot;:&quot;Manawasinghe&quot;,&quot;given&quot;:&quot;Ishara S.&quot;,&quot;parse-names&quot;:false,&quot;dropping-particle&quot;:&quot;&quot;,&quot;non-dropping-particle&quot;:&quot;&quot;},{&quot;family&quot;:&quot;Gajanayake&quot;,&quot;given&quot;:&quot;Achala J.&quot;,&quot;parse-names&quot;:false,&quot;dropping-particle&quot;:&quot;&quot;,&quot;non-dropping-particle&quot;:&quot;&quot;},{&quot;family&quot;:&quot;Samarakoon&quot;,&quot;given&quot;:&quot;Binu C.&quot;,&quot;parse-names&quot;:false,&quot;dropping-particle&quot;:&quot;&quot;,&quot;non-dropping-particle&quot;:&quot;&quot;},{&quot;family&quot;:&quot;Bundhun&quot;,&quot;given&quot;:&quot;Digvijayini&quot;,&quot;parse-names&quot;:false,&quot;dropping-particle&quot;:&quot;&quot;,&quot;non-dropping-particle&quot;:&quot;&quot;},{&quot;family&quot;:&quot;Gomdola&quot;,&quot;given&quot;:&quot;Deecksha&quot;,&quot;parse-names&quot;:false,&quot;dropping-particle&quot;:&quot;&quot;,&quot;non-dropping-particle&quot;:&quot;&quot;},{&quot;family&quot;:&quot;Huanraluek&quot;,&quot;given&quot;:&quot;Naruemon&quot;,&quot;parse-names&quot;:false,&quot;dropping-particle&quot;:&quot;&quot;,&quot;non-dropping-particle&quot;:&quot;&quot;},{&quot;family&quot;:&quot;Sun&quot;,&quot;given&quot;:&quot;Ya-ru&quot;,&quot;parse-names&quot;:false,&quot;dropping-particle&quot;:&quot;&quot;,&quot;non-dropping-particle&quot;:&quot;&quot;},{&quot;family&quot;:&quot;Tang&quot;,&quot;given&quot;:&quot;Xia&quot;,&quot;parse-names&quot;:false,&quot;dropping-particle&quot;:&quot;&quot;,&quot;non-dropping-particle&quot;:&quot;&quot;},{&quot;family&quot;:&quot;Promputtha&quot;,&quot;given&quot;:&quot;Itthayakorn&quot;,&quot;parse-names&quot;:false,&quot;dropping-particle&quot;:&quot;&quot;,&quot;non-dropping-particle&quot;:&quot;&quot;},{&quot;family&quot;:&quot;Thines&quot;,&quot;given&quot;:&quot;Marco&quot;,&quot;parse-names&quot;:false,&quot;dropping-particle&quot;:&quot;&quot;,&quot;non-dropping-particle&quot;:&quot;&quot;}],&quot;container-title&quot;:&quot;Fungal Diversity&quot;,&quot;DOI&quot;:&quot;10.1007/s13225-021-00484-8&quot;,&quot;ISSN&quot;:&quot;1560-2745&quot;,&quot;issued&quot;:{&quot;date-parts&quot;:[[2021,7,11]]},&quot;page&quot;:&quot;239-266&quot;,&quot;issue&quot;:&quot;1&quot;,&quot;volume&quot;:&quot;109&quot;,&quot;container-title-short&quot;:&quot;Fungal Divers&quot;},&quot;isTemporary&quot;:false},{&quot;id&quot;:&quot;1122db59-0bbc-37d3-ab4d-edfaacb48d3d&quot;,&quot;itemData&quot;:{&quot;type&quot;:&quot;article-journal&quot;,&quot;id&quot;:&quot;1122db59-0bbc-37d3-ab4d-edfaacb48d3d&quot;,&quot;title&quot;:&quot;Major Biological Control Strategies for Plant Pathogens&quot;,&quot;author&quot;:[{&quot;family&quot;:&quot;Pandit&quot;,&quot;given&quot;:&quot;Manisha Arora&quot;,&quot;parse-names&quot;:false,&quot;dropping-particle&quot;:&quot;&quot;,&quot;non-dropping-particle&quot;:&quot;&quot;},{&quot;family&quot;:&quot;Kumar&quot;,&quot;given&quot;:&quot;Jitendra&quot;,&quot;parse-names&quot;:false,&quot;dropping-particle&quot;:&quot;&quot;,&quot;non-dropping-particle&quot;:&quot;&quot;},{&quot;family&quot;:&quot;Gulati&quot;,&quot;given&quot;:&quot;Saloni&quot;,&quot;parse-names&quot;:false,&quot;dropping-particle&quot;:&quot;&quot;,&quot;non-dropping-particle&quot;:&quot;&quot;},{&quot;family&quot;:&quot;Bhandari&quot;,&quot;given&quot;:&quot;Neeru&quot;,&quot;parse-names&quot;:false,&quot;dropping-particle&quot;:&quot;&quot;,&quot;non-dropping-particle&quot;:&quot;&quot;},{&quot;family&quot;:&quot;Mehta&quot;,&quot;given&quot;:&quot;Poonam&quot;,&quot;parse-names&quot;:false,&quot;dropping-particle&quot;:&quot;&quot;,&quot;non-dropping-particle&quot;:&quot;&quot;},{&quot;family&quot;:&quot;Katyal&quot;,&quot;given&quot;:&quot;Roma&quot;,&quot;parse-names&quot;:false,&quot;dropping-particle&quot;:&quot;&quot;,&quot;non-dropping-particle&quot;:&quot;&quot;},{&quot;family&quot;:&quot;Rawat&quot;,&quot;given&quot;:&quot;Charu Dogra&quot;,&quot;parse-names&quot;:false,&quot;dropping-particle&quot;:&quot;&quot;,&quot;non-dropping-particle&quot;:&quot;&quot;},{&quot;family&quot;:&quot;Mishra&quot;,&quot;given&quot;:&quot;Vachaspati&quot;,&quot;parse-names&quot;:false,&quot;dropping-particle&quot;:&quot;&quot;,&quot;non-dropping-particle&quot;:&quot;&quot;},{&quot;family&quot;:&quot;Kaur&quot;,&quot;given&quot;:&quot;Jasleen&quot;,&quot;parse-names&quot;:false,&quot;dropping-particle&quot;:&quot;&quot;,&quot;non-dropping-particle&quot;:&quot;&quot;}],&quot;container-title&quot;:&quot;Pathogens&quot;,&quot;DOI&quot;:&quot;10.3390/pathogens11020273&quot;,&quot;ISSN&quot;:&quot;2076-0817&quot;,&quot;issued&quot;:{&quot;date-parts&quot;:[[2022,2,19]]},&quot;page&quot;:&quot;273&quot;,&quot;abstract&quot;:&quot;&lt;p&gt;Food security has become a major concern worldwide in recent years due to ever increasing population. Providing food for the growing billions without disturbing environmental balance is incessantly required in the current scenario. In view of this, sustainable modes of agricultural practices offer better promise and hence are gaining prominence recently. Moreover, these methods have taken precedence currently over chemical-based methods of pest restriction and pathogen control. Adoption of Biological Control is one such crucial technique that is currently in the forefront. Over a period of time, various biocontrol strategies have been experimented with and some have exhibited great success and promise. This review highlights the different methods of plant-pathogen control, types of plant pathogens, their modus operandi and various biocontrol approaches employing a range of microorganisms and their byproducts. The study lays emphasis on the use of upcoming methodologies like microbiome management and engineering, phage cocktails, genetically modified biocontrol agents and microbial volatilome as available strategies to sustainable agricultural practices. More importantly, a critical analysis of the various methods enumerated in the paper indicates the need to amalgamate these techniques in order to improve the degree of biocontrol offered by them.&lt;/p&gt;&quot;,&quot;issue&quot;:&quot;2&quot;,&quot;volume&quot;:&quot;11&quot;,&quot;container-title-short&quot;:&quot;&quot;},&quot;isTemporary&quot;:false},{&quot;id&quot;:&quot;46a4eb02-4ddc-34a1-a49b-f3a7dc38447f&quot;,&quot;itemData&quot;:{&quot;type&quot;:&quot;article-journal&quot;,&quot;id&quot;:&quot;46a4eb02-4ddc-34a1-a49b-f3a7dc38447f&quot;,&quot;title&quot;:&quot;Chitosan as a potential natural compound to manage plant diseases&quot;,&quot;author&quot;:[{&quot;family&quot;:&quot;Riseh&quot;,&quot;given&quot;:&quot;Roohallah Saberi&quot;,&quot;parse-names&quot;:false,&quot;dropping-particle&quot;:&quot;&quot;,&quot;non-dropping-particle&quot;:&quot;&quot;},{&quot;family&quot;:&quot;Hassanisaadi&quot;,&quot;given&quot;:&quot;Mohadeseh&quot;,&quot;parse-names&quot;:false,&quot;dropping-particle&quot;:&quot;&quot;,&quot;non-dropping-particle&quot;:&quot;&quot;},{&quot;family&quot;:&quot;Vatankhah&quot;,&quot;given&quot;:&quot;Masoumeh&quot;,&quot;parse-names&quot;:false,&quot;dropping-particle&quot;:&quot;&quot;,&quot;non-dropping-particle&quot;:&quot;&quot;},{&quot;family&quot;:&quot;Babaki&quot;,&quot;given&quot;:&quot;Somayeh Abdani&quot;,&quot;parse-names&quot;:false,&quot;dropping-particle&quot;:&quot;&quot;,&quot;non-dropping-particle&quot;:&quot;&quot;},{&quot;family&quot;:&quot;Barka&quot;,&quot;given&quot;:&quot;Essaid Ait&quot;,&quot;parse-names&quot;:false,&quot;dropping-particle&quot;:&quot;&quot;,&quot;non-dropping-particle&quot;:&quot;&quot;}],&quot;container-title&quot;:&quot;International Journal of Biological Macromolecules&quot;,&quot;DOI&quot;:&quot;10.1016/j.ijbiomac.2022.08.109&quot;,&quot;ISSN&quot;:&quot;01418130&quot;,&quot;issued&quot;:{&quot;date-parts&quot;:[[2022,11]]},&quot;page&quot;:&quot;998-1009&quot;,&quot;volume&quot;:&quot;220&quot;,&quot;container-title-short&quot;:&quot;Int J Biol Macromol&quot;},&quot;isTemporary&quot;:false}]},{&quot;citationID&quot;:&quot;MENDELEY_CITATION_66c886a7-e259-4a87-ac49-12d12777278f&quot;,&quot;properties&quot;:{&quot;noteIndex&quot;:0},&quot;isEdited&quot;:false,&quot;manualOverride&quot;:{&quot;isManuallyOverridden&quot;:false,&quot;citeprocText&quot;:&quot;(Dean et al., 2012)&quot;,&quot;manualOverrideText&quot;:&quot;&quot;},&quot;citationTag&quot;:&quot;MENDELEY_CITATION_v3_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&quot;,&quot;citationItems&quot;:[{&quot;id&quot;:&quot;bf0a202f-dc3d-3e90-b841-cb5cf7e7cd7e&quot;,&quot;itemData&quot;:{&quot;type&quot;:&quot;article-journal&quot;,&quot;id&quot;:&quot;bf0a202f-dc3d-3e90-b841-cb5cf7e7cd7e&quot;,&quot;title&quot;:&quot;The Top 10 fungal pathogens in molecular plant pathology&quot;,&quot;author&quot;:[{&quot;family&quot;:&quot;Dean&quot;,&quot;given&quot;:&quot;Ralph&quot;,&quot;parse-names&quot;:false,&quot;dropping-particle&quot;:&quot;&quot;,&quot;non-dropping-particle&quot;:&quot;&quot;},{&quot;family&quot;:&quot;Kan&quot;,&quot;given&quot;:&quot;Jan A.L.&quot;,&quot;parse-names&quot;:false,&quot;dropping-particle&quot;:&quot;&quot;,&quot;non-dropping-particle&quot;:&quot;Van&quot;},{&quot;family&quot;:&quot;Pretorius&quot;,&quot;given&quot;:&quot;Zacharias A.&quot;,&quot;parse-names&quot;:false,&quot;dropping-particle&quot;:&quot;&quot;,&quot;non-dropping-particle&quot;:&quot;&quot;},{&quot;family&quot;:&quot;Hammond-Kosack&quot;,&quot;given&quot;:&quot;Kim E.&quot;,&quot;parse-names&quot;:false,&quot;dropping-particle&quot;:&quot;&quot;,&quot;non-dropping-particle&quot;:&quot;&quot;},{&quot;family&quot;:&quot;Pietro&quot;,&quot;given&quot;:&quot;Antonio&quot;,&quot;parse-names&quot;:false,&quot;dropping-particle&quot;:&quot;&quot;,&quot;non-dropping-particle&quot;:&quot;Di&quot;},{&quot;family&quot;:&quot;Spanu&quot;,&quot;given&quot;:&quot;Pietro D.&quot;,&quot;parse-names&quot;:false,&quot;dropping-particle&quot;:&quot;&quot;,&quot;non-dropping-particle&quot;:&quot;&quot;},{&quot;family&quot;:&quot;Rudd&quot;,&quot;given&quot;:&quot;Jason J.&quot;,&quot;parse-names&quot;:false,&quot;dropping-particle&quot;:&quot;&quot;,&quot;non-dropping-particle&quot;:&quot;&quot;},{&quot;family&quot;:&quot;Dickman&quot;,&quot;given&quot;:&quot;Marty&quot;,&quot;parse-names&quot;:false,&quot;dropping-particle&quot;:&quot;&quot;,&quot;non-dropping-particle&quot;:&quot;&quot;},{&quot;family&quot;:&quot;Kahmann&quot;,&quot;given&quot;:&quot;Regine&quot;,&quot;parse-names&quot;:false,&quot;dropping-particle&quot;:&quot;&quot;,&quot;non-dropping-particle&quot;:&quot;&quot;},{&quot;family&quot;:&quot;Ellis&quot;,&quot;given&quot;:&quot;Jeff&quot;,&quot;parse-names&quot;:false,&quot;dropping-particle&quot;:&quot;&quot;,&quot;non-dropping-particle&quot;:&quot;&quot;},{&quot;family&quot;:&quot;Foster&quot;,&quot;given&quot;:&quot;Gary D.&quot;,&quot;parse-names&quot;:false,&quot;dropping-particle&quot;:&quot;&quot;,&quot;non-dropping-particle&quot;:&quot;&quot;}],&quot;container-title&quot;:&quot;Molecular Plant Pathology&quot;,&quot;container-title-short&quot;:&quot;Mol Plant Pathol&quot;,&quot;accessed&quot;:{&quot;date-parts&quot;:[[2022,2,16]]},&quot;DOI&quot;:&quot;10.1111/J.1364-3703.2011.00783.X&quot;,&quot;ISSN&quot;:&quot;1364-3703&quot;,&quot;PMID&quot;:&quot;22471698&quot;,&quot;URL&quot;:&quot;https://onlinelibrary.wiley.com/doi/full/10.1111/j.1364-3703.2011.00783.x&quot;,&quot;issued&quot;:{&quot;date-parts&quot;:[[2012,5,1]]},&quot;page&quot;:&quot;414-430&quot;,&quot;abstract&quot;:&quot;The aim of this review was to survey all fungal pathologists with an association with the journal Molecular Plant Pathology and ask them to nominate which fungal pathogens they would place in a 'Top 10' based on scientific/economic importance. The survey generated 495 votes from the international community, and resulted in the generation of a Top 10 fungal plant pathogen list for Molecular Plant Pathology. The Top 10 list includes, in rank order, (1) Magnaporthe oryzae; (2) Botrytis cinerea; (3) Puccinia spp.; (4) Fusarium graminearum; (5) Fusarium oxysporum; (6) Blumeria graminis; (7) Mycosphaerella graminicola; (8) Colletotrichum spp.; (9) Ustilago maydis; (10) Melampsora lini, with honourable mentions for fungi just missing out on the Top 10, including Phakopsora pachyrhizi and Rhizoctonia solani. This article presents a short resumé of each fungus in the Top 10 list and its importance, with the intent of initiating discussion and debate amongst the plant mycology community, as well as laying down a bench-mark. It will be interesting to see in future years how perceptions change and what fungi will comprise any future Top 10. © 2012 BSPP and Blackwell Publishing Ltd.&quot;,&quot;publisher&quot;:&quot;John Wiley &amp; Sons, Ltd&quot;,&quot;issue&quot;:&quot;4&quot;,&quot;volume&quot;:&quot;13&quot;},&quot;isTemporary&quot;:false}]},{&quot;citationID&quot;:&quot;MENDELEY_CITATION_9bbfcda3-49ea-4891-9bed-4b5a5874eef7&quot;,&quot;properties&quot;:{&quot;noteIndex&quot;:0},&quot;isEdited&quot;:false,&quot;manualOverride&quot;:{&quot;isManuallyOverridden&quot;:false,&quot;citeprocText&quot;:&quot;(Pandit et al., 2022; Riseh et al., 2022)&quot;,&quot;manualOverrideText&quot;:&quot;&quot;},&quot;citationTag&quot;:&quot;MENDELEY_CITATION_v3_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&quot;,&quot;citationItems&quot;:[{&quot;id&quot;:&quot;1122db59-0bbc-37d3-ab4d-edfaacb48d3d&quot;,&quot;itemData&quot;:{&quot;type&quot;:&quot;article-journal&quot;,&quot;id&quot;:&quot;1122db59-0bbc-37d3-ab4d-edfaacb48d3d&quot;,&quot;title&quot;:&quot;Major Biological Control Strategies for Plant Pathogens&quot;,&quot;author&quot;:[{&quot;family&quot;:&quot;Pandit&quot;,&quot;given&quot;:&quot;Manisha Arora&quot;,&quot;parse-names&quot;:false,&quot;dropping-particle&quot;:&quot;&quot;,&quot;non-dropping-particle&quot;:&quot;&quot;},{&quot;family&quot;:&quot;Kumar&quot;,&quot;given&quot;:&quot;Jitendra&quot;,&quot;parse-names&quot;:false,&quot;dropping-particle&quot;:&quot;&quot;,&quot;non-dropping-particle&quot;:&quot;&quot;},{&quot;family&quot;:&quot;Gulati&quot;,&quot;given&quot;:&quot;Saloni&quot;,&quot;parse-names&quot;:false,&quot;dropping-particle&quot;:&quot;&quot;,&quot;non-dropping-particle&quot;:&quot;&quot;},{&quot;family&quot;:&quot;Bhandari&quot;,&quot;given&quot;:&quot;Neeru&quot;,&quot;parse-names&quot;:false,&quot;dropping-particle&quot;:&quot;&quot;,&quot;non-dropping-particle&quot;:&quot;&quot;},{&quot;family&quot;:&quot;Mehta&quot;,&quot;given&quot;:&quot;Poonam&quot;,&quot;parse-names&quot;:false,&quot;dropping-particle&quot;:&quot;&quot;,&quot;non-dropping-particle&quot;:&quot;&quot;},{&quot;family&quot;:&quot;Katyal&quot;,&quot;given&quot;:&quot;Roma&quot;,&quot;parse-names&quot;:false,&quot;dropping-particle&quot;:&quot;&quot;,&quot;non-dropping-particle&quot;:&quot;&quot;},{&quot;family&quot;:&quot;Rawat&quot;,&quot;given&quot;:&quot;Charu Dogra&quot;,&quot;parse-names&quot;:false,&quot;dropping-particle&quot;:&quot;&quot;,&quot;non-dropping-particle&quot;:&quot;&quot;},{&quot;family&quot;:&quot;Mishra&quot;,&quot;given&quot;:&quot;Vachaspati&quot;,&quot;parse-names&quot;:false,&quot;dropping-particle&quot;:&quot;&quot;,&quot;non-dropping-particle&quot;:&quot;&quot;},{&quot;family&quot;:&quot;Kaur&quot;,&quot;given&quot;:&quot;Jasleen&quot;,&quot;parse-names&quot;:false,&quot;dropping-particle&quot;:&quot;&quot;,&quot;non-dropping-particle&quot;:&quot;&quot;}],&quot;container-title&quot;:&quot;Pathogens&quot;,&quot;DOI&quot;:&quot;10.3390/pathogens11020273&quot;,&quot;ISSN&quot;:&quot;2076-0817&quot;,&quot;issued&quot;:{&quot;date-parts&quot;:[[2022,2,19]]},&quot;page&quot;:&quot;273&quot;,&quot;abstract&quot;:&quot;&lt;p&gt;Food security has become a major concern worldwide in recent years due to ever increasing population. Providing food for the growing billions without disturbing environmental balance is incessantly required in the current scenario. In view of this, sustainable modes of agricultural practices offer better promise and hence are gaining prominence recently. Moreover, these methods have taken precedence currently over chemical-based methods of pest restriction and pathogen control. Adoption of Biological Control is one such crucial technique that is currently in the forefront. Over a period of time, various biocontrol strategies have been experimented with and some have exhibited great success and promise. This review highlights the different methods of plant-pathogen control, types of plant pathogens, their modus operandi and various biocontrol approaches employing a range of microorganisms and their byproducts. The study lays emphasis on the use of upcoming methodologies like microbiome management and engineering, phage cocktails, genetically modified biocontrol agents and microbial volatilome as available strategies to sustainable agricultural practices. More importantly, a critical analysis of the various methods enumerated in the paper indicates the need to amalgamate these techniques in order to improve the degree of biocontrol offered by them.&lt;/p&gt;&quot;,&quot;issue&quot;:&quot;2&quot;,&quot;volume&quot;:&quot;11&quot;,&quot;container-title-short&quot;:&quot;&quot;},&quot;isTemporary&quot;:false},{&quot;id&quot;:&quot;46a4eb02-4ddc-34a1-a49b-f3a7dc38447f&quot;,&quot;itemData&quot;:{&quot;type&quot;:&quot;article-journal&quot;,&quot;id&quot;:&quot;46a4eb02-4ddc-34a1-a49b-f3a7dc38447f&quot;,&quot;title&quot;:&quot;Chitosan as a potential natural compound to manage plant diseases&quot;,&quot;author&quot;:[{&quot;family&quot;:&quot;Riseh&quot;,&quot;given&quot;:&quot;Roohallah Saberi&quot;,&quot;parse-names&quot;:false,&quot;dropping-particle&quot;:&quot;&quot;,&quot;non-dropping-particle&quot;:&quot;&quot;},{&quot;family&quot;:&quot;Hassanisaadi&quot;,&quot;given&quot;:&quot;Mohadeseh&quot;,&quot;parse-names&quot;:false,&quot;dropping-particle&quot;:&quot;&quot;,&quot;non-dropping-particle&quot;:&quot;&quot;},{&quot;family&quot;:&quot;Vatankhah&quot;,&quot;given&quot;:&quot;Masoumeh&quot;,&quot;parse-names&quot;:false,&quot;dropping-particle&quot;:&quot;&quot;,&quot;non-dropping-particle&quot;:&quot;&quot;},{&quot;family&quot;:&quot;Babaki&quot;,&quot;given&quot;:&quot;Somayeh Abdani&quot;,&quot;parse-names&quot;:false,&quot;dropping-particle&quot;:&quot;&quot;,&quot;non-dropping-particle&quot;:&quot;&quot;},{&quot;family&quot;:&quot;Barka&quot;,&quot;given&quot;:&quot;Essaid Ait&quot;,&quot;parse-names&quot;:false,&quot;dropping-particle&quot;:&quot;&quot;,&quot;non-dropping-particle&quot;:&quot;&quot;}],&quot;container-title&quot;:&quot;International Journal of Biological Macromolecules&quot;,&quot;DOI&quot;:&quot;10.1016/j.ijbiomac.2022.08.109&quot;,&quot;ISSN&quot;:&quot;01418130&quot;,&quot;issued&quot;:{&quot;date-parts&quot;:[[2022,11]]},&quot;page&quot;:&quot;998-1009&quot;,&quot;volume&quot;:&quot;220&quot;,&quot;container-title-short&quot;:&quot;Int J Biol Macromol&quot;},&quot;isTemporary&quot;:false}]},{&quot;citationID&quot;:&quot;MENDELEY_CITATION_e5b0e751-ad8f-4352-a277-cc9708d83afa&quot;,&quot;properties&quot;:{&quot;noteIndex&quot;:0},&quot;isEdited&quot;:false,&quot;manualOverride&quot;:{&quot;isManuallyOverridden&quot;:false,&quot;citeprocText&quot;:&quot;(Atanasov et al., 2021; Riedling et al., 2024)&quot;,&quot;manualOverrideText&quot;:&quot;&quot;},&quot;citationTag&quot;:&quot;MENDELEY_CITATION_v3_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&quot;,&quot;citationItems&quot;:[{&quot;id&quot;:&quot;644e78cf-964f-3584-8c13-fc5e971065ac&quot;,&quot;itemData&quot;:{&quot;type&quot;:&quot;article-journal&quot;,&quot;id&quot;:&quot;644e78cf-964f-3584-8c13-fc5e971065ac&quot;,&quot;title&quot;:&quot;Natural products in drug discovery: advances and opportunities&quot;,&quot;author&quot;:[{&quot;family&quot;:&quot;Atanasov&quot;,&quot;given&quot;:&quot;Atanas G.&quot;,&quot;parse-names&quot;:false,&quot;dropping-particle&quot;:&quot;&quot;,&quot;non-dropping-particle&quot;:&quot;&quot;},{&quot;family&quot;:&quot;Zotchev&quot;,&quot;given&quot;:&quot;Sergey B.&quot;,&quot;parse-names&quot;:false,&quot;dropping-particle&quot;:&quot;&quot;,&quot;non-dropping-particle&quot;:&quot;&quot;},{&quot;family&quot;:&quot;Dirsch&quot;,&quot;given&quot;:&quot;Verena M.&quot;,&quot;parse-names&quot;:false,&quot;dropping-particle&quot;:&quot;&quot;,&quot;non-dropping-particle&quot;:&quot;&quot;},{&quot;family&quot;:&quot;Supuran&quot;,&quot;given&quot;:&quot;Claudiu T.&quot;,&quot;parse-names&quot;:false,&quot;dropping-particle&quot;:&quot;&quot;,&quot;non-dropping-particle&quot;:&quot;&quot;}],&quot;container-title&quot;:&quot;Nature Reviews Drug Discovery&quot;,&quot;DOI&quot;:&quot;10.1038/s41573-020-00114-z&quot;,&quot;ISSN&quot;:&quot;1474-1776&quot;,&quot;issued&quot;:{&quot;date-parts&quot;:[[2021,3,28]]},&quot;page&quot;:&quot;200-216&quot;,&quot;issue&quot;:&quot;3&quot;,&quot;volume&quot;:&quot;20&quot;,&quot;container-title-short&quot;:&quot;Nat Rev Drug Discov&quot;},&quot;isTemporary&quot;:false},{&quot;id&quot;:&quot;d0250594-e577-33cd-a805-34c8f0d86fd4&quot;,&quot;itemData&quot;:{&quot;type&quot;:&quot;article-journal&quot;,&quot;id&quot;:&quot;d0250594-e577-33cd-a805-34c8f0d86fd4&quot;,&quot;title&quot;:&quot;Predicting fungal secondary metabolite activity from biosynthetic gene cluster data using machine learning&quot;,&quot;author&quot;:[{&quot;family&quot;:&quot;Riedling&quot;,&quot;given&quot;:&quot;Olivia&quot;,&quot;parse-names&quot;:false,&quot;dropping-particle&quot;:&quot;&quot;,&quot;non-dropping-particle&quot;:&quot;&quot;},{&quot;family&quot;:&quot;Walker&quot;,&quot;given&quot;:&quot;Allison S.&quot;,&quot;parse-names&quot;:false,&quot;dropping-particle&quot;:&quot;&quot;,&quot;non-dropping-particle&quot;:&quot;&quot;},{&quot;family&quot;:&quot;Rokas&quot;,&quot;given&quot;:&quot;Antonis&quot;,&quot;parse-names&quot;:false,&quot;dropping-particle&quot;:&quot;&quot;,&quot;non-dropping-particle&quot;:&quot;&quot;}],&quot;container-title&quot;:&quot;Microbiology Spectrum&quot;,&quot;DOI&quot;:&quot;10.1128/spectrum.03400-23&quot;,&quot;ISSN&quot;:&quot;2165-0497&quot;,&quot;issued&quot;:{&quot;date-parts&quot;:[[2024,2,6]]},&quot;abstract&quot;:&quot;&lt;p&gt;Fungal secondary metabolites (SMs) contribute to the diversity of fungal ecological communities, niches, and lifestyles. Many fungal SMs have one or more medically and industrially important activities (e.g., antifungal, antibacterial, and antitumor). The genes necessary for fungal SM biosynthesis are typically located right next to each other in the genome and are known as biosynthetic gene clusters (BGCs). However, whether fungal SM bioactivity can be predicted from specific attributes of genes in BGCs remains an open question. We adapted machine learning models that predicted SM bioactivity from bacterial BGC data with accuracies as high as 80% to fungal BGC data. We trained our models to predict the antibacterial, antifungal, and cytotoxic/antitumor bioactivity of fungal SMs on two data sets: (i) fungal BGCs (data set comprised of 314 BGCs) and (ii) fungal (314 BGCs) and bacterial BGCs (1,003 BGCs). We found that models trained on fungal BGCs had balanced accuracies between 51% and 68%, whereas training on bacterial and fungal BGCs had balanced accuracies between 56% and 68%. The low prediction accuracy of fungal SM bioactivities likely stems from the small size of the data set; this lack of data, coupled with our finding that including bacterial BGC data in the training data did not substantially change accuracies currently limits the application of machine learning approaches to fungal SM studies. With &amp;gt;15,000 characterized fungal SMs, millions of putative BGCs in fungal genomes, and increased demand for novel drugs, efforts that systematically link fungal SM bioactivity to BGCs are urgently needed.&lt;/p&gt;&quot;,&quot;issue&quot;:&quot;2&quot;,&quot;volume&quot;:&quot;12&quot;,&quot;container-title-short&quot;:&quot;Microbiol Spectr&quot;},&quot;isTemporary&quot;:false}]},{&quot;citationID&quot;:&quot;MENDELEY_CITATION_dfb0f89a-86aa-4936-9ddb-c50dd6a9a3d2&quot;,&quot;properties&quot;:{&quot;noteIndex&quot;:0},&quot;isEdited&quot;:false,&quot;manualOverride&quot;:{&quot;isManuallyOverridden&quot;:false,&quot;citeprocText&quot;:&quot;(Pandit et al., 2022; Santra &amp;#38; Banerjee, 2020)&quot;,&quot;manualOverrideText&quot;:&quot;&quot;},&quot;citationTag&quot;:&quot;MENDELEY_CITATION_v3_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&quot;,&quot;citationItems&quot;:[{&quot;id&quot;:&quot;1122db59-0bbc-37d3-ab4d-edfaacb48d3d&quot;,&quot;itemData&quot;:{&quot;type&quot;:&quot;article-journal&quot;,&quot;id&quot;:&quot;1122db59-0bbc-37d3-ab4d-edfaacb48d3d&quot;,&quot;title&quot;:&quot;Major Biological Control Strategies for Plant Pathogens&quot;,&quot;author&quot;:[{&quot;family&quot;:&quot;Pandit&quot;,&quot;given&quot;:&quot;Manisha Arora&quot;,&quot;parse-names&quot;:false,&quot;dropping-particle&quot;:&quot;&quot;,&quot;non-dropping-particle&quot;:&quot;&quot;},{&quot;family&quot;:&quot;Kumar&quot;,&quot;given&quot;:&quot;Jitendra&quot;,&quot;parse-names&quot;:false,&quot;dropping-particle&quot;:&quot;&quot;,&quot;non-dropping-particle&quot;:&quot;&quot;},{&quot;family&quot;:&quot;Gulati&quot;,&quot;given&quot;:&quot;Saloni&quot;,&quot;parse-names&quot;:false,&quot;dropping-particle&quot;:&quot;&quot;,&quot;non-dropping-particle&quot;:&quot;&quot;},{&quot;family&quot;:&quot;Bhandari&quot;,&quot;given&quot;:&quot;Neeru&quot;,&quot;parse-names&quot;:false,&quot;dropping-particle&quot;:&quot;&quot;,&quot;non-dropping-particle&quot;:&quot;&quot;},{&quot;family&quot;:&quot;Mehta&quot;,&quot;given&quot;:&quot;Poonam&quot;,&quot;parse-names&quot;:false,&quot;dropping-particle&quot;:&quot;&quot;,&quot;non-dropping-particle&quot;:&quot;&quot;},{&quot;family&quot;:&quot;Katyal&quot;,&quot;given&quot;:&quot;Roma&quot;,&quot;parse-names&quot;:false,&quot;dropping-particle&quot;:&quot;&quot;,&quot;non-dropping-particle&quot;:&quot;&quot;},{&quot;family&quot;:&quot;Rawat&quot;,&quot;given&quot;:&quot;Charu Dogra&quot;,&quot;parse-names&quot;:false,&quot;dropping-particle&quot;:&quot;&quot;,&quot;non-dropping-particle&quot;:&quot;&quot;},{&quot;family&quot;:&quot;Mishra&quot;,&quot;given&quot;:&quot;Vachaspati&quot;,&quot;parse-names&quot;:false,&quot;dropping-particle&quot;:&quot;&quot;,&quot;non-dropping-particle&quot;:&quot;&quot;},{&quot;family&quot;:&quot;Kaur&quot;,&quot;given&quot;:&quot;Jasleen&quot;,&quot;parse-names&quot;:false,&quot;dropping-particle&quot;:&quot;&quot;,&quot;non-dropping-particle&quot;:&quot;&quot;}],&quot;container-title&quot;:&quot;Pathogens&quot;,&quot;DOI&quot;:&quot;10.3390/pathogens11020273&quot;,&quot;ISSN&quot;:&quot;2076-0817&quot;,&quot;issued&quot;:{&quot;date-parts&quot;:[[2022,2,19]]},&quot;page&quot;:&quot;273&quot;,&quot;abstract&quot;:&quot;&lt;p&gt;Food security has become a major concern worldwide in recent years due to ever increasing population. Providing food for the growing billions without disturbing environmental balance is incessantly required in the current scenario. In view of this, sustainable modes of agricultural practices offer better promise and hence are gaining prominence recently. Moreover, these methods have taken precedence currently over chemical-based methods of pest restriction and pathogen control. Adoption of Biological Control is one such crucial technique that is currently in the forefront. Over a period of time, various biocontrol strategies have been experimented with and some have exhibited great success and promise. This review highlights the different methods of plant-pathogen control, types of plant pathogens, their modus operandi and various biocontrol approaches employing a range of microorganisms and their byproducts. The study lays emphasis on the use of upcoming methodologies like microbiome management and engineering, phage cocktails, genetically modified biocontrol agents and microbial volatilome as available strategies to sustainable agricultural practices. More importantly, a critical analysis of the various methods enumerated in the paper indicates the need to amalgamate these techniques in order to improve the degree of biocontrol offered by them.&lt;/p&gt;&quot;,&quot;issue&quot;:&quot;2&quot;,&quot;volume&quot;:&quot;11&quot;,&quot;container-title-short&quot;:&quot;&quot;},&quot;isTemporary&quot;:false},{&quot;id&quot;:&quot;40f28657-8052-3927-b44d-e47fd6446c5a&quot;,&quot;itemData&quot;:{&quot;type&quot;:&quot;chapter&quot;,&quot;id&quot;:&quot;40f28657-8052-3927-b44d-e47fd6446c5a&quot;,&quot;title&quot;:&quot;Natural Products as Fungicide and Their Role in Crop Protection&quot;,&quot;author&quot;:[{&quot;family&quot;:&quot;Santra&quot;,&quot;given&quot;:&quot;Hiran Kanti&quot;,&quot;parse-names&quot;:false,&quot;dropping-particle&quot;:&quot;&quot;,&quot;non-dropping-particle&quot;:&quot;&quot;},{&quot;family&quot;:&quot;Banerjee&quot;,&quot;given&quot;:&quot;Debdulal&quot;,&quot;parse-names&quot;:false,&quot;dropping-particle&quot;:&quot;&quot;,&quot;non-dropping-particle&quot;:&quot;&quot;}],&quot;container-title&quot;:&quot;Natural Bioactive Products in Sustainable Agriculture&quot;,&quot;DOI&quot;:&quot;10.1007/978-981-15-3024-1_9&quot;,&quot;issued&quot;:{&quot;date-parts&quot;:[[2020]]},&quot;page&quot;:&quot;131-219&quot;,&quot;abstract&quot;:&quot;Natural Products as Fungicide and Their Role in Crop Protection&quot;,&quot;publisher&quot;:&quot;Springer Singapore&quot;,&quot;container-title-short&quot;:&quot;&quot;},&quot;isTemporary&quot;:false}]},{&quot;citationID&quot;:&quot;MENDELEY_CITATION_e62ab668-a211-42f9-a449-84099d6ee4ee&quot;,&quot;properties&quot;:{&quot;noteIndex&quot;:0},&quot;isEdited&quot;:false,&quot;manualOverride&quot;:{&quot;isManuallyOverridden&quot;:false,&quot;citeprocText&quot;:&quot;(Riedling et al., 2024; Xue et al., 2023)&quot;,&quot;manualOverrideText&quot;:&quot;&quot;},&quot;citationTag&quot;:&quot;MENDELEY_CITATION_v3_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&quot;,&quot;citationItems&quot;:[{&quot;id&quot;:&quot;d0250594-e577-33cd-a805-34c8f0d86fd4&quot;,&quot;itemData&quot;:{&quot;type&quot;:&quot;article-journal&quot;,&quot;id&quot;:&quot;d0250594-e577-33cd-a805-34c8f0d86fd4&quot;,&quot;title&quot;:&quot;Predicting fungal secondary metabolite activity from biosynthetic gene cluster data using machine learning&quot;,&quot;author&quot;:[{&quot;family&quot;:&quot;Riedling&quot;,&quot;given&quot;:&quot;Olivia&quot;,&quot;parse-names&quot;:false,&quot;dropping-particle&quot;:&quot;&quot;,&quot;non-dropping-particle&quot;:&quot;&quot;},{&quot;family&quot;:&quot;Walker&quot;,&quot;given&quot;:&quot;Allison S.&quot;,&quot;parse-names&quot;:false,&quot;dropping-particle&quot;:&quot;&quot;,&quot;non-dropping-particle&quot;:&quot;&quot;},{&quot;family&quot;:&quot;Rokas&quot;,&quot;given&quot;:&quot;Antonis&quot;,&quot;parse-names&quot;:false,&quot;dropping-particle&quot;:&quot;&quot;,&quot;non-dropping-particle&quot;:&quot;&quot;}],&quot;container-title&quot;:&quot;Microbiology Spectrum&quot;,&quot;DOI&quot;:&quot;10.1128/spectrum.03400-23&quot;,&quot;ISSN&quot;:&quot;2165-0497&quot;,&quot;issued&quot;:{&quot;date-parts&quot;:[[2024,2,6]]},&quot;abstract&quot;:&quot;&lt;p&gt;Fungal secondary metabolites (SMs) contribute to the diversity of fungal ecological communities, niches, and lifestyles. Many fungal SMs have one or more medically and industrially important activities (e.g., antifungal, antibacterial, and antitumor). The genes necessary for fungal SM biosynthesis are typically located right next to each other in the genome and are known as biosynthetic gene clusters (BGCs). However, whether fungal SM bioactivity can be predicted from specific attributes of genes in BGCs remains an open question. We adapted machine learning models that predicted SM bioactivity from bacterial BGC data with accuracies as high as 80% to fungal BGC data. We trained our models to predict the antibacterial, antifungal, and cytotoxic/antitumor bioactivity of fungal SMs on two data sets: (i) fungal BGCs (data set comprised of 314 BGCs) and (ii) fungal (314 BGCs) and bacterial BGCs (1,003 BGCs). We found that models trained on fungal BGCs had balanced accuracies between 51% and 68%, whereas training on bacterial and fungal BGCs had balanced accuracies between 56% and 68%. The low prediction accuracy of fungal SM bioactivities likely stems from the small size of the data set; this lack of data, coupled with our finding that including bacterial BGC data in the training data did not substantially change accuracies currently limits the application of machine learning approaches to fungal SM studies. With &amp;gt;15,000 characterized fungal SMs, millions of putative BGCs in fungal genomes, and increased demand for novel drugs, efforts that systematically link fungal SM bioactivity to BGCs are urgently needed.&lt;/p&gt;&quot;,&quot;issue&quot;:&quot;2&quot;,&quot;volume&quot;:&quot;12&quot;,&quot;container-title-short&quot;:&quot;Microbiol Spectr&quot;},&quot;isTemporary&quot;:false},{&quot;id&quot;:&quot;364e1177-ff57-3630-99e5-8b2421f5ca70&quot;,&quot;itemData&quot;:{&quot;type&quot;:&quot;article-journal&quot;,&quot;id&quot;:&quot;364e1177-ff57-3630-99e5-8b2421f5ca70&quot;,&quot;title&quot;:&quot;Recent Advances in Search of Bioactive Secondary Metabolites from Fungi Triggered by Chemical Epigenetic Modifiers&quot;,&quot;author&quot;:[{&quot;family&quot;:&quot;Xue&quot;,&quot;given&quot;:&quot;Mengyao&quot;,&quot;parse-names&quot;:false,&quot;dropping-particle&quot;:&quot;&quot;,&quot;non-dropping-particle&quot;:&quot;&quot;},{&quot;family&quot;:&quot;Hou&quot;,&quot;given&quot;:&quot;Xuwen&quot;,&quot;parse-names&quot;:false,&quot;dropping-particle&quot;:&quot;&quot;,&quot;non-dropping-particle&quot;:&quot;&quot;},{&quot;family&quot;:&quot;Fu&quot;,&quot;given&quot;:&quot;Jiajin&quot;,&quot;parse-names&quot;:false,&quot;dropping-particle&quot;:&quot;&quot;,&quot;non-dropping-particle&quot;:&quot;&quot;},{&quot;family&quot;:&quot;Zhang&quot;,&quot;given&quot;:&quot;Jiayin&quot;,&quot;parse-names&quot;:false,&quot;dropping-particle&quot;:&quot;&quot;,&quot;non-dropping-particle&quot;:&quot;&quot;},{&quot;family&quot;:&quot;Wang&quot;,&quot;given&quot;:&quot;Jiacheng&quot;,&quot;parse-names&quot;:false,&quot;dropping-particle&quot;:&quot;&quot;,&quot;non-dropping-particle&quot;:&quot;&quot;},{&quot;family&quot;:&quot;Zhao&quot;,&quot;given&quot;:&quot;Zhitong&quot;,&quot;parse-names&quot;:false,&quot;dropping-particle&quot;:&quot;&quot;,&quot;non-dropping-particle&quot;:&quot;&quot;},{&quot;family&quot;:&quot;Xu&quot;,&quot;given&quot;:&quot;Dan&quot;,&quot;parse-names&quot;:false,&quot;dropping-particle&quot;:&quot;&quot;,&quot;non-dropping-particle&quot;:&quot;&quot;},{&quot;family&quot;:&quot;Lai&quot;,&quot;given&quot;:&quot;Daowan&quot;,&quot;parse-names&quot;:false,&quot;dropping-particle&quot;:&quot;&quot;,&quot;non-dropping-particle&quot;:&quot;&quot;},{&quot;family&quot;:&quot;Zhou&quot;,&quot;given&quot;:&quot;Ligang&quot;,&quot;parse-names&quot;:false,&quot;dropping-particle&quot;:&quot;&quot;,&quot;non-dropping-particle&quot;:&quot;&quot;}],&quot;container-title&quot;:&quot;Journal of Fungi&quot;,&quot;DOI&quot;:&quot;10.3390/jof9020172&quot;,&quot;ISSN&quot;:&quot;2309-608X&quot;,&quot;issued&quot;:{&quot;date-parts&quot;:[[2023,1,28]]},&quot;page&quot;:&quot;172&quot;,&quot;abstract&quot;:&quot;&lt;p&gt;Genomic analysis has demonstrated that many fungi possess essential gene clusters for the production of previously unobserved secondary metabolites; however, these genes are normally reduced or silenced under most conditions. These cryptic biosynthetic gene clusters have become treasures of new bioactive secondary metabolites. The induction of these biosynthetic gene clusters under stress or special conditions can improve the titers of known compounds or the production of novel compounds. Among the inducing strategies, chemical-epigenetic regulation is considered a powerful approach, and it uses small-molecule epigenetic modifiers, which mainly act as the inhibitors of DNA methyltransferase, histone deacetylase, and histone acetyltransferase, to promote changes in the structure of DNA, histones, and proteasomes and to further activate cryptic biosynthetic gene clusters for the production of a wide variety of bioactive secondary metabolites. These epigenetic modifiers mainly include 5-azacytidine, suberoylanilide hydroxamic acid, suberoyl bishydroxamic acid, sodium butyrate, and nicotinamide. This review gives an overview on the method of chemical epigenetic modifiers to trigger silent or low-expressed biosynthetic pathways to yield bioactive natural products through external cues of fungi, mainly based on the research progress in the period from 2007 to 2022. The production of about 540 fungal secondary metabolites was found to be induced or enhanced by chemical epigenetic modifiers. Some of them exhibited significant biological activities such as cytotoxic, antimicrobial, anti-inflammatory, and antioxidant activity.&lt;/p&gt;&quot;,&quot;issue&quot;:&quot;2&quot;,&quot;volume&quot;:&quot;9&quot;,&quot;container-title-short&quot;:&quot;&quot;},&quot;isTemporary&quot;:false}]},{&quot;citationID&quot;:&quot;MENDELEY_CITATION_084c8c02-a90b-4235-b102-e5fea66db266&quot;,&quot;properties&quot;:{&quot;noteIndex&quot;:0},&quot;isEdited&quot;:false,&quot;manualOverride&quot;:{&quot;isManuallyOverridden&quot;:false,&quot;citeprocText&quot;:&quot;(Pandit et al., 2022; Santra &amp;#38; Banerjee, 2020)&quot;,&quot;manualOverrideText&quot;:&quot;&quot;},&quot;citationTag&quot;:&quot;MENDELEY_CITATION_v3_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&quot;,&quot;citationItems&quot;:[{&quot;id&quot;:&quot;1122db59-0bbc-37d3-ab4d-edfaacb48d3d&quot;,&quot;itemData&quot;:{&quot;type&quot;:&quot;article-journal&quot;,&quot;id&quot;:&quot;1122db59-0bbc-37d3-ab4d-edfaacb48d3d&quot;,&quot;title&quot;:&quot;Major Biological Control Strategies for Plant Pathogens&quot;,&quot;author&quot;:[{&quot;family&quot;:&quot;Pandit&quot;,&quot;given&quot;:&quot;Manisha Arora&quot;,&quot;parse-names&quot;:false,&quot;dropping-particle&quot;:&quot;&quot;,&quot;non-dropping-particle&quot;:&quot;&quot;},{&quot;family&quot;:&quot;Kumar&quot;,&quot;given&quot;:&quot;Jitendra&quot;,&quot;parse-names&quot;:false,&quot;dropping-particle&quot;:&quot;&quot;,&quot;non-dropping-particle&quot;:&quot;&quot;},{&quot;family&quot;:&quot;Gulati&quot;,&quot;given&quot;:&quot;Saloni&quot;,&quot;parse-names&quot;:false,&quot;dropping-particle&quot;:&quot;&quot;,&quot;non-dropping-particle&quot;:&quot;&quot;},{&quot;family&quot;:&quot;Bhandari&quot;,&quot;given&quot;:&quot;Neeru&quot;,&quot;parse-names&quot;:false,&quot;dropping-particle&quot;:&quot;&quot;,&quot;non-dropping-particle&quot;:&quot;&quot;},{&quot;family&quot;:&quot;Mehta&quot;,&quot;given&quot;:&quot;Poonam&quot;,&quot;parse-names&quot;:false,&quot;dropping-particle&quot;:&quot;&quot;,&quot;non-dropping-particle&quot;:&quot;&quot;},{&quot;family&quot;:&quot;Katyal&quot;,&quot;given&quot;:&quot;Roma&quot;,&quot;parse-names&quot;:false,&quot;dropping-particle&quot;:&quot;&quot;,&quot;non-dropping-particle&quot;:&quot;&quot;},{&quot;family&quot;:&quot;Rawat&quot;,&quot;given&quot;:&quot;Charu Dogra&quot;,&quot;parse-names&quot;:false,&quot;dropping-particle&quot;:&quot;&quot;,&quot;non-dropping-particle&quot;:&quot;&quot;},{&quot;family&quot;:&quot;Mishra&quot;,&quot;given&quot;:&quot;Vachaspati&quot;,&quot;parse-names&quot;:false,&quot;dropping-particle&quot;:&quot;&quot;,&quot;non-dropping-particle&quot;:&quot;&quot;},{&quot;family&quot;:&quot;Kaur&quot;,&quot;given&quot;:&quot;Jasleen&quot;,&quot;parse-names&quot;:false,&quot;dropping-particle&quot;:&quot;&quot;,&quot;non-dropping-particle&quot;:&quot;&quot;}],&quot;container-title&quot;:&quot;Pathogens&quot;,&quot;DOI&quot;:&quot;10.3390/pathogens11020273&quot;,&quot;ISSN&quot;:&quot;2076-0817&quot;,&quot;issued&quot;:{&quot;date-parts&quot;:[[2022,2,19]]},&quot;page&quot;:&quot;273&quot;,&quot;abstract&quot;:&quot;&lt;p&gt;Food security has become a major concern worldwide in recent years due to ever increasing population. Providing food for the growing billions without disturbing environmental balance is incessantly required in the current scenario. In view of this, sustainable modes of agricultural practices offer better promise and hence are gaining prominence recently. Moreover, these methods have taken precedence currently over chemical-based methods of pest restriction and pathogen control. Adoption of Biological Control is one such crucial technique that is currently in the forefront. Over a period of time, various biocontrol strategies have been experimented with and some have exhibited great success and promise. This review highlights the different methods of plant-pathogen control, types of plant pathogens, their modus operandi and various biocontrol approaches employing a range of microorganisms and their byproducts. The study lays emphasis on the use of upcoming methodologies like microbiome management and engineering, phage cocktails, genetically modified biocontrol agents and microbial volatilome as available strategies to sustainable agricultural practices. More importantly, a critical analysis of the various methods enumerated in the paper indicates the need to amalgamate these techniques in order to improve the degree of biocontrol offered by them.&lt;/p&gt;&quot;,&quot;issue&quot;:&quot;2&quot;,&quot;volume&quot;:&quot;11&quot;,&quot;container-title-short&quot;:&quot;&quot;},&quot;isTemporary&quot;:false},{&quot;id&quot;:&quot;40f28657-8052-3927-b44d-e47fd6446c5a&quot;,&quot;itemData&quot;:{&quot;type&quot;:&quot;chapter&quot;,&quot;id&quot;:&quot;40f28657-8052-3927-b44d-e47fd6446c5a&quot;,&quot;title&quot;:&quot;Natural Products as Fungicide and Their Role in Crop Protection&quot;,&quot;author&quot;:[{&quot;family&quot;:&quot;Santra&quot;,&quot;given&quot;:&quot;Hiran Kanti&quot;,&quot;parse-names&quot;:false,&quot;dropping-particle&quot;:&quot;&quot;,&quot;non-dropping-particle&quot;:&quot;&quot;},{&quot;family&quot;:&quot;Banerjee&quot;,&quot;given&quot;:&quot;Debdulal&quot;,&quot;parse-names&quot;:false,&quot;dropping-particle&quot;:&quot;&quot;,&quot;non-dropping-particle&quot;:&quot;&quot;}],&quot;container-title&quot;:&quot;Natural Bioactive Products in Sustainable Agriculture&quot;,&quot;DOI&quot;:&quot;10.1007/978-981-15-3024-1_9&quot;,&quot;issued&quot;:{&quot;date-parts&quot;:[[2020]]},&quot;page&quot;:&quot;131-219&quot;,&quot;abstract&quot;:&quot;Natural Products as Fungicide and Their Role in Crop Protection&quot;,&quot;publisher&quot;:&quot;Springer Singapore&quot;,&quot;container-title-short&quot;:&quot;&quot;},&quot;isTemporary&quot;:false}]},{&quot;citationID&quot;:&quot;MENDELEY_CITATION_f4880fa8-c3ec-414a-9155-8d886b979c7b&quot;,&quot;properties&quot;:{&quot;noteIndex&quot;:0},&quot;isEdited&quot;:false,&quot;manualOverride&quot;:{&quot;isManuallyOverridden&quot;:true,&quot;citeprocText&quot;:&quot;(&lt;i&gt;Park 2005 Griseofulvin&lt;/i&gt;, n.d.; Y. Wang et al., 2010)&quot;,&quot;manualOverrideText&quot;:&quot;(Park et al., 2005; Wang et al., 2010)&quot;},&quot;citationTag&quot;:&quot;MENDELEY_CITATION_v3_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&quot;,&quot;citationItems&quot;:[{&quot;id&quot;:&quot;602fb557-57b6-3de6-b44b-4b969f9ae8bd&quot;,&quot;itemData&quot;:{&quot;type&quot;:&quot;article-journal&quot;,&quot;id&quot;:&quot;602fb557-57b6-3de6-b44b-4b969f9ae8bd&quot;,&quot;title&quot;:&quot;[Isolation and identification of an endophytic fungus of Polygonatum cyrtonema and its antifungal metabolites].&quot;,&quot;author&quot;:[{&quot;family&quot;:&quot;Wang&quot;,&quot;given&quot;:&quot;Ying&quot;,&quot;parse-names&quot;:false,&quot;dropping-particle&quot;:&quot;&quot;,&quot;non-dropping-particle&quot;:&quot;&quot;},{&quot;family&quot;:&quot;Wang&quot;,&quot;given&quot;:&quot;Guoping&quot;,&quot;parse-names&quot;:false,&quot;dropping-particle&quot;:&quot;&quot;,&quot;non-dropping-particle&quot;:&quot;&quot;},{&quot;family&quot;:&quot;Wang&quot;,&quot;given&quot;:&quot;Liwei&quot;,&quot;parse-names&quot;:false,&quot;dropping-particle&quot;:&quot;&quot;,&quot;non-dropping-particle&quot;:&quot;&quot;},{&quot;family&quot;:&quot;Xu&quot;,&quot;given&quot;:&quot;Xuhui&quot;,&quot;parse-names&quot;:false,&quot;dropping-particle&quot;:&quot;&quot;,&quot;non-dropping-particle&quot;:&quot;&quot;},{&quot;family&quot;:&quot;Xia&quot;,&quot;given&quot;:&quot;Jing&quot;,&quot;parse-names&quot;:false,&quot;dropping-particle&quot;:&quot;&quot;,&quot;non-dropping-particle&quot;:&quot;&quot;},{&quot;family&quot;:&quot;Huang&quot;,&quot;given&quot;:&quot;Xuefang&quot;,&quot;parse-names&quot;:false,&quot;dropping-particle&quot;:&quot;&quot;,&quot;non-dropping-particle&quot;:&quot;&quot;},{&quot;family&quot;:&quot;Wu&quot;,&quot;given&quot;:&quot;Yougui&quot;,&quot;parse-names&quot;:false,&quot;dropping-particle&quot;:&quot;&quot;,&quot;non-dropping-particle&quot;:&quot;&quot;},{&quot;family&quot;:&quot;Zhang&quot;,&quot;given&quot;:&quot;Chulong&quot;,&quot;parse-names&quot;:false,&quot;dropping-particle&quot;:&quot;&quot;,&quot;non-dropping-particle&quot;:&quot;&quot;}],&quot;container-title&quot;:&quot;Wei sheng wu xue bao = Acta microbiologica Sinica&quot;,&quot;ISSN&quot;:&quot;0001-6209&quot;,&quot;PMID&quot;:&quot;20931871&quot;,&quot;issued&quot;:{&quot;date-parts&quot;:[[2010,8]]},&quot;page&quot;:&quot;1036-43&quot;,&quot;abstract&quot;:&quot;OBJECTIVE Endophytic fungi in medicinal plants produce a variety of bioactivity compounds. In this study, an endophytic fungus zjqy610 with antifungal activity was isolated from Polygonatum cyrtonema in Zhejiang Qingyuan Baishanzu Mountain nature reserve. METHODS Strain zjqy610 was identified as Penicillium canescens based on the morphology and its rDNA sequence analysis. Three antifungal compounds were isolated from the fermentation broth of zjqy610 through normal-phase silica gel column chromatography and gel (Sephadex LH-20) column chromatography, traced by ultraviolet light or iodine vapor with bioassay-guided fractionation. RESULTS These three compounds were elucidated as o-acetylbenzeneamidinocarboxylic acid (zjqy610B-g-3), griseofulvin (zjqy610D-4) and naphtho [1,2-b] furan-3-carboxylic acid, 4-hydroxy-5-methoxy-2-methyl-(zjqy610F-2) based on mass spectrometry and nuclear magnetic resonance spectroscopy. The antifungal activity assays showed that the three compounds had inhibitory to variety of plant pathogenic fungi. Compound zjqy610D-4 had strong antifungal activity against Botrytis cinerea, Colletotrichum orbiculare, Didymella bryoniae and Sclerotinia sclerotiorum. EC50 was 0.68, 0.38, 0.91 and 0.61 mg/L, respectively. CONCLUSION Zjqy610D-4 is deserved to develop an agricultural antibiotics.&quot;,&quot;issue&quot;:&quot;8&quot;,&quot;volume&quot;:&quot;50&quot;,&quot;container-title-short&quot;:&quot;Wei Sheng Wu Xue Bao&quot;},&quot;isTemporary&quot;:false},{&quot;id&quot;:&quot;d4e6aae9-e1b4-3ba8-b9ab-1dba137d7df2&quot;,&quot;itemData&quot;:{&quot;type&quot;:&quot;article-journal&quot;,&quot;id&quot;:&quot;d4e6aae9-e1b4-3ba8-b9ab-1dba137d7df2&quot;,&quot;title&quot;:&quot;Park 2005 Griseofulvin&quot;,&quot;container-title-short&quot;:&quot;&quot;},&quot;isTemporary&quot;:false}]},{&quot;citationID&quot;:&quot;MENDELEY_CITATION_d473797f-5730-4f7d-86d4-62f751c80866&quot;,&quot;properties&quot;:{&quot;noteIndex&quot;:0},&quot;isEdited&quot;:false,&quot;manualOverride&quot;:{&quot;isManuallyOverridden&quot;:false,&quot;citeprocText&quot;:&quot;(Lu et al., 2000)&quot;,&quot;manualOverrideText&quot;:&quot;&quot;},&quot;citationTag&quot;:&quot;MENDELEY_CITATION_v3_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&quot;,&quot;citationItems&quot;:[{&quot;id&quot;:&quot;4387e132-08eb-30c4-9d9e-28ff516c88a2&quot;,&quot;itemData&quot;:{&quot;type&quot;:&quot;article-journal&quot;,&quot;id&quot;:&quot;4387e132-08eb-30c4-9d9e-28ff516c88a2&quot;,&quot;title&quot;:&quot;New bioactive metabolites produced by Colletotrichum sp., an endophytic fungus in Artemisia annua&quot;,&quot;author&quot;:[{&quot;family&quot;:&quot;Lu&quot;,&quot;given&quot;:&quot;Hong&quot;,&quot;parse-names&quot;:false,&quot;dropping-particle&quot;:&quot;&quot;,&quot;non-dropping-particle&quot;:&quot;&quot;},{&quot;family&quot;:&quot;Zou&quot;,&quot;given&quot;:&quot;Wen Xin&quot;,&quot;parse-names&quot;:false,&quot;dropping-particle&quot;:&quot;&quot;,&quot;non-dropping-particle&quot;:&quot;&quot;},{&quot;family&quot;:&quot;Meng&quot;,&quot;given&quot;:&quot;Jun Cai&quot;,&quot;parse-names&quot;:false,&quot;dropping-particle&quot;:&quot;&quot;,&quot;non-dropping-particle&quot;:&quot;&quot;},{&quot;family&quot;:&quot;Hu&quot;,&quot;given&quot;:&quot;Jun&quot;,&quot;parse-names&quot;:false,&quot;dropping-particle&quot;:&quot;&quot;,&quot;non-dropping-particle&quot;:&quot;&quot;},{&quot;family&quot;:&quot;Tan&quot;,&quot;given&quot;:&quot;Ren Xiang&quot;,&quot;parse-names&quot;:false,&quot;dropping-particle&quot;:&quot;&quot;,&quot;non-dropping-particle&quot;:&quot;&quot;}],&quot;container-title&quot;:&quot;Plant Science&quot;,&quot;DOI&quot;:&quot;10.1016/S0168-9452(99)00199-5&quot;,&quot;ISSN&quot;:&quot;01689452&quot;,&quot;issued&quot;:{&quot;date-parts&quot;:[[2000,2]]},&quot;page&quot;:&quot;67-73&quot;,&quot;issue&quot;:&quot;1&quot;,&quot;volume&quot;:&quot;151&quot;,&quot;container-title-short&quot;:&quot;&quot;},&quot;isTemporary&quot;:false}]},{&quot;citationID&quot;:&quot;MENDELEY_CITATION_02ca720f-b17c-439d-ba9b-8993c4a343d8&quot;,&quot;properties&quot;:{&quot;noteIndex&quot;:0},&quot;isEdited&quot;:false,&quot;manualOverride&quot;:{&quot;isManuallyOverridden&quot;:false,&quot;citeprocText&quot;:&quot;(Jing et al., 2011)&quot;,&quot;manualOverrideText&quot;:&quot;&quot;},&quot;citationTag&quot;:&quot;MENDELEY_CITATION_v3_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&quot;,&quot;citationItems&quot;:[{&quot;id&quot;:&quot;31039770-6b7a-3d53-8ecc-3652aab78953&quot;,&quot;itemData&quot;:{&quot;type&quot;:&quot;article-journal&quot;,&quot;id&quot;:&quot;31039770-6b7a-3d53-8ecc-3652aab78953&quot;,&quot;title&quot;:&quot;Antifungal metabolites from Phomopsis sp. By254, an endophytic fungus in Gossypium hirsutum&quot;,&quot;author&quot;:[{&quot;family&quot;:&quot;Jing&quot;,&quot;given&quot;:&quot;Fu&quot;,&quot;parse-names&quot;:false,&quot;dropping-particle&quot;:&quot;&quot;,&quot;non-dropping-particle&quot;:&quot;&quot;},{&quot;family&quot;:&quot;Yang&quot;,&quot;given&quot;:&quot;Zhou&quot;,&quot;parse-names&quot;:false,&quot;dropping-particle&quot;:&quot;&quot;,&quot;non-dropping-particle&quot;:&quot;&quot;},{&quot;family&quot;:&quot;Hai Feng&quot;,&quot;given&quot;:&quot;Li&quot;,&quot;parse-names&quot;:false,&quot;dropping-particle&quot;:&quot;&quot;,&quot;non-dropping-particle&quot;:&quot;&quot;},{&quot;family&quot;:&quot;Yong Hao&quot;,&quot;given&quot;:&quot;Ye&quot;,&quot;parse-names&quot;:false,&quot;dropping-particle&quot;:&quot;&quot;,&quot;non-dropping-particle&quot;:&quot;&quot;},{&quot;family&quot;:&quot;Jian Hua&quot;,&quot;given&quot;:&quot;Guo&quot;,&quot;parse-names&quot;:false,&quot;dropping-particle&quot;:&quot;&quot;,&quot;non-dropping-particle&quot;:&quot;&quot;}],&quot;container-title&quot;:&quot;African Journal of Microbiology Research&quot;,&quot;DOI&quot;:&quot;10.5897/AJMR11.272&quot;,&quot;ISSN&quot;:&quot;1996-0808&quot;,&quot;issued&quot;:{&quot;date-parts&quot;:[[2011,5,18]]},&quot;page&quot;:&quot;1231-1236&quot;,&quot;issue&quot;:&quot;10&quot;,&quot;volume&quot;:&quot;5&quot;,&quot;container-title-short&quot;:&quot;Afr J Microbiol Res&quot;},&quot;isTemporary&quot;:false}]},{&quot;citationID&quot;:&quot;MENDELEY_CITATION_da304376-4a3e-421d-b200-09af06d5e5c2&quot;,&quot;properties&quot;:{&quot;noteIndex&quot;:0},&quot;isEdited&quot;:false,&quot;manualOverride&quot;:{&quot;isManuallyOverridden&quot;:false,&quot;citeprocText&quot;:&quot;(Niego et al., 2023)&quot;,&quot;manualOverrideText&quot;:&quot;&quot;},&quot;citationTag&quot;:&quot;MENDELEY_CITATION_v3_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&quot;,&quot;citationItems&quot;:[{&quot;id&quot;:&quot;75fda1d6-4546-34d8-b51d-f9422ec13a79&quot;,&quot;itemData&quot;:{&quot;type&quot;:&quot;article-journal&quot;,&quot;id&quot;:&quot;75fda1d6-4546-34d8-b51d-f9422ec13a79&quot;,&quot;title&quot;:&quot;The contribution of fungi to the global economy&quot;,&quot;author&quot;:[{&quot;family&quot;:&quot;Niego&quot;,&quot;given&quot;:&quot;Allen Grace T.&quot;,&quot;parse-names&quot;:false,&quot;dropping-particle&quot;:&quot;&quot;,&quot;non-dropping-particle&quot;:&quot;&quot;},{&quot;family&quot;:&quot;Lambert&quot;,&quot;given&quot;:&quot;Christopher&quot;,&quot;parse-names&quot;:false,&quot;dropping-particle&quot;:&quot;&quot;,&quot;non-dropping-particle&quot;:&quot;&quot;},{&quot;family&quot;:&quot;Mortimer&quot;,&quot;given&quot;:&quot;Peter&quot;,&quot;parse-names&quot;:false,&quot;dropping-particle&quot;:&quot;&quot;,&quot;non-dropping-particle&quot;:&quot;&quot;},{&quot;family&quot;:&quot;Thongklang&quot;,&quot;given&quot;:&quot;Naritsada&quot;,&quot;parse-names&quot;:false,&quot;dropping-particle&quot;:&quot;&quot;,&quot;non-dropping-particle&quot;:&quot;&quot;},{&quot;family&quot;:&quot;Rapior&quot;,&quot;given&quot;:&quot;Sylvie&quot;,&quot;parse-names&quot;:false,&quot;dropping-particle&quot;:&quot;&quot;,&quot;non-dropping-particle&quot;:&quot;&quot;},{&quot;family&quot;:&quot;Grosse&quot;,&quot;given&quot;:&quot;Miriam&quot;,&quot;parse-names&quot;:false,&quot;dropping-particle&quot;:&quot;&quot;,&quot;non-dropping-particle&quot;:&quot;&quot;},{&quot;family&quot;:&quot;Schrey&quot;,&quot;given&quot;:&quot;Hedda&quot;,&quot;parse-names&quot;:false,&quot;dropping-particle&quot;:&quot;&quot;,&quot;non-dropping-particle&quot;:&quot;&quot;},{&quot;family&quot;:&quot;Charria-Girón&quot;,&quot;given&quot;:&quot;Esteban&quot;,&quot;parse-names&quot;:false,&quot;dropping-particle&quot;:&quot;&quot;,&quot;non-dropping-particle&quot;:&quot;&quot;},{&quot;family&quot;:&quot;Walker&quot;,&quot;given&quot;:&quot;Arttapon&quot;,&quot;parse-names&quot;:false,&quot;dropping-particle&quot;:&quot;&quot;,&quot;non-dropping-particle&quot;:&quot;&quot;},{&quot;family&quot;:&quot;Hyde&quot;,&quot;given&quot;:&quot;Kevin D.&quot;,&quot;parse-names&quot;:false,&quot;dropping-particle&quot;:&quot;&quot;,&quot;non-dropping-particle&quot;:&quot;&quot;},{&quot;family&quot;:&quot;Stadler&quot;,&quot;given&quot;:&quot;Marc&quot;,&quot;parse-names&quot;:false,&quot;dropping-particle&quot;:&quot;&quot;,&quot;non-dropping-particle&quot;:&quot;&quot;}],&quot;container-title&quot;:&quot;Fungal Diversity&quot;,&quot;DOI&quot;:&quot;10.1007/s13225-023-00520-9&quot;,&quot;ISSN&quot;:&quot;1560-2745&quot;,&quot;issued&quot;:{&quot;date-parts&quot;:[[2023,7,12]]},&quot;page&quot;:&quot;95-137&quot;,&quot;abstract&quot;:&quot;&lt;p&gt;Fungi provide ecological and environmental services to humans, as well as health and nutritional benefits, and are vital to numerous industries. Fermented food and beverage products from fungi are circulating in the market, generating billions of USD. However, the highest potential monetary value of fungi is their role in blue carbon trading because of their ability to sequester large amounts of carbon in the soil. There are no conclusive estimates available on the global monetary value of fungi, primarily because there are limited data for extrapolation. This study outlines the contribution of fungi to the global economy and provides a first attempt at quantifying the global monetary value of fungi. Our estimate of USD 54.57 trillion provides a starting point that can be analysed and improved, highlighting the significance of fungi and providing an appreciation of their value. This paper identifies the different economically valuable products and services provided by fungi. By giving a monetary value to all important fungal products, services, and industrial applications underscores their significance in biodiversity and conservation. Furthermore, if the value of fungi is well established, they will be considered in future policies for effective ecosystem management.&lt;/p&gt;&quot;,&quot;issue&quot;:&quot;1&quot;,&quot;volume&quot;:&quot;121&quot;,&quot;container-title-short&quot;:&quot;Fungal Divers&quot;},&quot;isTemporary&quot;:false}]},{&quot;citationID&quot;:&quot;MENDELEY_CITATION_e824891a-3944-49f3-b637-9f07634e5e90&quot;,&quot;properties&quot;:{&quot;noteIndex&quot;:0},&quot;isEdited&quot;:false,&quot;manualOverride&quot;:{&quot;isManuallyOverridden&quot;:false,&quot;citeprocText&quot;:&quot;(Bills &amp;#38; Gloer, 2016; Niego et al., 2023)&quot;,&quot;manualOverrideText&quot;:&quot;&quot;},&quot;citationTag&quot;:&quot;MENDELEY_CITATION_v3_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&quot;,&quot;citationItems&quot;:[{&quot;id&quot;:&quot;75fda1d6-4546-34d8-b51d-f9422ec13a79&quot;,&quot;itemData&quot;:{&quot;type&quot;:&quot;article-journal&quot;,&quot;id&quot;:&quot;75fda1d6-4546-34d8-b51d-f9422ec13a79&quot;,&quot;title&quot;:&quot;The contribution of fungi to the global economy&quot;,&quot;author&quot;:[{&quot;family&quot;:&quot;Niego&quot;,&quot;given&quot;:&quot;Allen Grace T.&quot;,&quot;parse-names&quot;:false,&quot;dropping-particle&quot;:&quot;&quot;,&quot;non-dropping-particle&quot;:&quot;&quot;},{&quot;family&quot;:&quot;Lambert&quot;,&quot;given&quot;:&quot;Christopher&quot;,&quot;parse-names&quot;:false,&quot;dropping-particle&quot;:&quot;&quot;,&quot;non-dropping-particle&quot;:&quot;&quot;},{&quot;family&quot;:&quot;Mortimer&quot;,&quot;given&quot;:&quot;Peter&quot;,&quot;parse-names&quot;:false,&quot;dropping-particle&quot;:&quot;&quot;,&quot;non-dropping-particle&quot;:&quot;&quot;},{&quot;family&quot;:&quot;Thongklang&quot;,&quot;given&quot;:&quot;Naritsada&quot;,&quot;parse-names&quot;:false,&quot;dropping-particle&quot;:&quot;&quot;,&quot;non-dropping-particle&quot;:&quot;&quot;},{&quot;family&quot;:&quot;Rapior&quot;,&quot;given&quot;:&quot;Sylvie&quot;,&quot;parse-names&quot;:false,&quot;dropping-particle&quot;:&quot;&quot;,&quot;non-dropping-particle&quot;:&quot;&quot;},{&quot;family&quot;:&quot;Grosse&quot;,&quot;given&quot;:&quot;Miriam&quot;,&quot;parse-names&quot;:false,&quot;dropping-particle&quot;:&quot;&quot;,&quot;non-dropping-particle&quot;:&quot;&quot;},{&quot;family&quot;:&quot;Schrey&quot;,&quot;given&quot;:&quot;Hedda&quot;,&quot;parse-names&quot;:false,&quot;dropping-particle&quot;:&quot;&quot;,&quot;non-dropping-particle&quot;:&quot;&quot;},{&quot;family&quot;:&quot;Charria-Girón&quot;,&quot;given&quot;:&quot;Esteban&quot;,&quot;parse-names&quot;:false,&quot;dropping-particle&quot;:&quot;&quot;,&quot;non-dropping-particle&quot;:&quot;&quot;},{&quot;family&quot;:&quot;Walker&quot;,&quot;given&quot;:&quot;Arttapon&quot;,&quot;parse-names&quot;:false,&quot;dropping-particle&quot;:&quot;&quot;,&quot;non-dropping-particle&quot;:&quot;&quot;},{&quot;family&quot;:&quot;Hyde&quot;,&quot;given&quot;:&quot;Kevin D.&quot;,&quot;parse-names&quot;:false,&quot;dropping-particle&quot;:&quot;&quot;,&quot;non-dropping-particle&quot;:&quot;&quot;},{&quot;family&quot;:&quot;Stadler&quot;,&quot;given&quot;:&quot;Marc&quot;,&quot;parse-names&quot;:false,&quot;dropping-particle&quot;:&quot;&quot;,&quot;non-dropping-particle&quot;:&quot;&quot;}],&quot;container-title&quot;:&quot;Fungal Diversity&quot;,&quot;DOI&quot;:&quot;10.1007/s13225-023-00520-9&quot;,&quot;ISSN&quot;:&quot;1560-2745&quot;,&quot;issued&quot;:{&quot;date-parts&quot;:[[2023,7,12]]},&quot;page&quot;:&quot;95-137&quot;,&quot;abstract&quot;:&quot;&lt;p&gt;Fungi provide ecological and environmental services to humans, as well as health and nutritional benefits, and are vital to numerous industries. Fermented food and beverage products from fungi are circulating in the market, generating billions of USD. However, the highest potential monetary value of fungi is their role in blue carbon trading because of their ability to sequester large amounts of carbon in the soil. There are no conclusive estimates available on the global monetary value of fungi, primarily because there are limited data for extrapolation. This study outlines the contribution of fungi to the global economy and provides a first attempt at quantifying the global monetary value of fungi. Our estimate of USD 54.57 trillion provides a starting point that can be analysed and improved, highlighting the significance of fungi and providing an appreciation of their value. This paper identifies the different economically valuable products and services provided by fungi. By giving a monetary value to all important fungal products, services, and industrial applications underscores their significance in biodiversity and conservation. Furthermore, if the value of fungi is well established, they will be considered in future policies for effective ecosystem management.&lt;/p&gt;&quot;,&quot;issue&quot;:&quot;1&quot;,&quot;volume&quot;:&quot;121&quot;,&quot;container-title-short&quot;:&quot;Fungal Divers&quot;},&quot;isTemporary&quot;:false},{&quot;id&quot;:&quot;ccf2615c-3181-30b6-8547-788574d5da8f&quot;,&quot;itemData&quot;:{&quot;type&quot;:&quot;article-journal&quot;,&quot;id&quot;:&quot;ccf2615c-3181-30b6-8547-788574d5da8f&quot;,&quot;title&quot;:&quot;Biologically Active Secondary Metabolites from the Fungi&quot;,&quot;author&quot;:[{&quot;family&quot;:&quot;Bills&quot;,&quot;given&quot;:&quot;Gerald F.&quot;,&quot;parse-names&quot;:false,&quot;dropping-particle&quot;:&quot;&quot;,&quot;non-dropping-particle&quot;:&quot;&quot;},{&quot;family&quot;:&quot;Gloer&quot;,&quot;given&quot;:&quot;James B.&quot;,&quot;parse-names&quot;:false,&quot;dropping-particle&quot;:&quot;&quot;,&quot;non-dropping-particle&quot;:&quot;&quot;}],&quot;container-title&quot;:&quot;Microbiology Spectrum&quot;,&quot;DOI&quot;:&quot;10.1128/microbiolspec.FUNK-0009-2016&quot;,&quot;ISSN&quot;:&quot;2165-0497&quot;,&quot;issued&quot;:{&quot;date-parts&quot;:[[2016,12,23]]},&quot;abstract&quot;:&quot;&lt;p&gt;Many Fungi have a well-developed secondary metabolism. The diversity of fungal species and the diversification of biosynthetic gene clusters underscores a nearly limitless potential for metabolic variation and an untapped resource for drug discovery and synthetic biology. Much of the ecological success of the filamentous fungi in colonizing the planet is owed to their ability to deploy their secondary metabolites in concert with their penetrative and absorptive mode of life. Fungal secondary metabolites exhibit biological activities that have been developed into life-saving medicines and agrochemicals. Toxic metabolites, known as mycotoxins, contaminate human and livestock food and indoor environments. Secondary metabolites are determinants of fungal diseases of humans, animals, and plants. Secondary metabolites exhibit a staggering variation in chemical structures and biological activities, yet their biosynthetic pathways share a number of key characteristics. The genes encoding cooperative steps of a biosynthetic pathway tend to be located contiguously on the chromosome in coregulated gene clusters. Advances in genome sequencing, computational tools, and analytical chemistry are enabling the rapid connection of gene clusters with their metabolic products. At least three fungal drug precursors, penicillin K and V, mycophenolic acid, and pleuromutilin, have been produced by synthetic reconstruction and expression of respective gene clusters in heterologous hosts. This review summarizes general aspects of fungal secondary metabolism and recent developments in our understanding of how and why fungi make secondary metabolites, how these molecules are produced, and how their biosynthetic genes are distributed across the Fungi. The breadth of fungal secondary metabolite diversity is highlighted by recent information on the biosynthesis of important fungus-derived metabolites that have contributed to human health and agriculture and that have negatively impacted crops, food distribution, and human environments.&lt;/p&gt;&quot;,&quot;issue&quot;:&quot;6&quot;,&quot;volume&quot;:&quot;4&quot;,&quot;container-title-short&quot;:&quot;Microbiol Spectr&quot;},&quot;isTemporary&quot;:false}]},{&quot;citationID&quot;:&quot;MENDELEY_CITATION_4ad26584-ebd8-4f86-baeb-264d6b1d2e6d&quot;,&quot;properties&quot;:{&quot;noteIndex&quot;:0},&quot;isEdited&quot;:false,&quot;manualOverride&quot;:{&quot;isManuallyOverridden&quot;:false,&quot;citeprocText&quot;:&quot;(Foster et al., 2022; Grossman et al., 2020; Voříšková &amp;#38; Baldrian, 2013)&quot;,&quot;manualOverrideText&quot;:&quot;&quot;},&quot;citationTag&quot;:&quot;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&quot;,&quot;citationItems&quot;:[{&quot;id&quot;:&quot;bd66517f-f52c-3425-9d20-1fa128c60442&quot;,&quot;itemData&quot;:{&quot;type&quot;:&quot;article-journal&quot;,&quot;id&quot;:&quot;bd66517f-f52c-3425-9d20-1fa128c60442&quot;,&quot;title&quot;:&quot;Fungal community on decomposing leaf litter undergoes rapid successional changes&quot;,&quot;author&quot;:[{&quot;family&quot;:&quot;Voříšková&quot;,&quot;given&quot;:&quot;Jana&quot;,&quot;parse-names&quot;:false,&quot;dropping-particle&quot;:&quot;&quot;,&quot;non-dropping-particle&quot;:&quot;&quot;},{&quot;family&quot;:&quot;Baldrian&quot;,&quot;given&quot;:&quot;Petr&quot;,&quot;parse-names&quot;:false,&quot;dropping-particle&quot;:&quot;&quot;,&quot;non-dropping-particle&quot;:&quot;&quot;}],&quot;container-title&quot;:&quot;The ISME Journal&quot;,&quot;container-title-short&quot;:&quot;ISME J&quot;,&quot;DOI&quot;:&quot;10.1038/ismej.2012.116&quot;,&quot;ISSN&quot;:&quot;1751-7362&quot;,&quot;issued&quot;:{&quot;date-parts&quot;:[[2013,3,1]]},&quot;page&quot;:&quot;477-486&quot;,&quot;abstract&quot;:&quot;&lt;p&gt;Fungi are considered the primary decomposers of dead plant biomass in terrestrial ecosystems. However, current knowledge regarding the successive changes in fungal communities during litter decomposition is limited. Here we explored the development of the fungal community over 24 months of litter decomposition in a temperate forest with dominant Quercus petraea using 454-pyrosequencing of the fungal internal transcribed spacer (ITS) region and cellobiohydrolase I (cbhI) genes, which encode exocellulases, to specifically address cellulose decomposers. To quantify the involvement of phyllosphere fungi in litter decomposition, the fungal communities in live leaves and leaves immediately before abscission were also analysed. The results showed rapid succession of fungi with dramatic changes in the composition of the fungal community. Furthermore, most of the abundant taxa only temporarily dominated in the substrate. Fungal diversity was lowest at leaf senescence, increased until month 4 and did not significantly change during subsequent decomposition. Highly diverse community of phyllosphere fungi inhabits live oak leaves 2 months before abscission, and these phyllosphere taxa comprise a significant share of the fungal community during early decomposition up to the fourth month. Sequences assigned to the Ascomycota showed highest relative abundances in live leaves and during the early stages of decomposition. In contrast, the relative abundance of sequences assigned to the Basidiomycota phylum, particularly basidiomycetous yeasts, increased with time. Although cellulose was available in the litter during all stages of decomposition, the community of cellulolytic fungi changed substantially over time. The results indicate that litter decomposition is a highly complex process mediated by various fungal taxa.&lt;/p&gt;&quot;,&quot;issue&quot;:&quot;3&quot;,&quot;volume&quot;:&quot;7&quot;},&quot;isTemporary&quot;:false},{&quot;id&quot;:&quot;b35c48dc-6d9a-3542-be57-2d8f0982f09a&quot;,&quot;itemData&quot;:{&quot;type&quot;:&quot;article-journal&quot;,&quot;id&quot;:&quot;b35c48dc-6d9a-3542-be57-2d8f0982f09a&quot;,&quot;title&quot;:&quot;Diversity and Phylogeny of Novel Cord-Forming Fungi from Borneo&quot;,&quot;author&quot;:[{&quot;family&quot;:&quot;Foster&quot;,&quot;given&quot;:&quot;Rachel&quot;,&quot;parse-names&quot;:false,&quot;dropping-particle&quot;:&quot;&quot;,&quot;non-dropping-particle&quot;:&quot;&quot;},{&quot;family&quot;:&quot;Hartikainen&quot;,&quot;given&quot;:&quot;Hanna&quot;,&quot;parse-names&quot;:false,&quot;dropping-particle&quot;:&quot;&quot;,&quot;non-dropping-particle&quot;:&quot;&quot;},{&quot;family&quot;:&quot;Hall&quot;,&quot;given&quot;:&quot;Andie&quot;,&quot;parse-names&quot;:false,&quot;dropping-particle&quot;:&quot;&quot;,&quot;non-dropping-particle&quot;:&quot;&quot;},{&quot;family&quot;:&quot;Bass&quot;,&quot;given&quot;:&quot;David&quot;,&quot;parse-names&quot;:false,&quot;dropping-particle&quot;:&quot;&quot;,&quot;non-dropping-particle&quot;:&quot;&quot;}],&quot;container-title&quot;:&quot;Microorganisms&quot;,&quot;container-title-short&quot;:&quot;Microorganisms&quot;,&quot;DOI&quot;:&quot;10.3390/microorganisms10020239&quot;,&quot;ISSN&quot;:&quot;2076-2607&quot;,&quot;issued&quot;:{&quot;date-parts&quot;:[[2022,1,22]]},&quot;page&quot;:&quot;239&quot;,&quot;abstract&quot;:&quot;&lt;p&gt;Cord-forming (CF) fungi are found worldwide; however, tropical CF fungi are poorly documented. They play an essential role in forest ecosystems by interconnecting nutrient resources and aiding in the decomposition of plant matter and woody litter. CF fungi samples were collected from two forest conservation sites in the Sabah region of Malaysian Borneo. Sequencing and phylogenetic analysis of the ribosomal rRNA gene array 18S to 28S region from cords collected placed all of the collected specimens in Agaricomycetes (Basidiomycetes), specifically within the orders Trechisporales, Phallales, Hymenochaetales, Polyporales, and Agaricales. Comparison of the cord-derived sequences against GenBank and UNITE sequence databases, as well as phylogenetic analyses, revealed they were all novel sequences types. Many of these novel lineages were found to be closely related to other basidiomycetes commonly found in tropical forests, suggesting a large undiscovered tropical fungal diversity in Borneo that has been detected independently of sampling fruiting bodies. We show how these sequence types relate to the morphologies of the cords from which they were sampled. We also highlight how rapid, small-scale sampling can be a useful tool as an easy and relatively unbiased way of collecting data on cord-forming fungi in difficult-to-access, complex forest environments, independently of locating and sampling sporophores.&lt;/p&gt;&quot;,&quot;issue&quot;:&quot;2&quot;,&quot;volume&quot;:&quot;10&quot;},&quot;isTemporary&quot;:false},{&quot;id&quot;:&quot;52109ce2-8ec1-3154-b029-52a7622d65b6&quot;,&quot;itemData&quot;:{&quot;type&quot;:&quot;article-journal&quot;,&quot;id&quot;:&quot;52109ce2-8ec1-3154-b029-52a7622d65b6&quot;,&quot;title&quot;:&quot;Functional diversity of leaf litter mixtures slows decomposition of labile but not recalcitrant carbon over two years&quot;,&quot;author&quot;:[{&quot;family&quot;:&quot;Grossman&quot;,&quot;given&quot;:&quot;Jake J.&quot;,&quot;parse-names&quot;:false,&quot;dropping-particle&quot;:&quot;&quot;,&quot;non-dropping-particle&quot;:&quot;&quot;},{&quot;family&quot;:&quot;Cavender‐Bares&quot;,&quot;given&quot;:&quot;Jeannine&quot;,&quot;parse-names&quot;:false,&quot;dropping-particle&quot;:&quot;&quot;,&quot;non-dropping-particle&quot;:&quot;&quot;},{&quot;family&quot;:&quot;Hobbie&quot;,&quot;given&quot;:&quot;Sarah E.&quot;,&quot;parse-names&quot;:false,&quot;dropping-particle&quot;:&quot;&quot;,&quot;non-dropping-particle&quot;:&quot;&quot;}],&quot;container-title&quot;:&quot;Ecological Monographs&quot;,&quot;DOI&quot;:&quot;10.1002/ecm.1407&quot;,&quot;ISSN&quot;:&quot;0012-9615&quot;,&quot;issued&quot;:{&quot;date-parts&quot;:[[2020,8,3]]},&quot;abstract&quot;:&quot;&lt;p&gt;The decomposition of leaf litter constitutes a major pathway of carbon and nutrient cycling in terrestrial ecosystems. Though it is well established that litter decomposition varies among species, most leaf litter decomposes not alone, but in mixture with litter from heterospecifics. The consequences of this mixing, and of the role of multiple dimensions of plant biodiversity, for litter decomposition are ambiguous, with past research suggesting that mixing diverse litter can speed up, slow down, or have no effect on decomposition. Furthermore, different chemical constituents of litter decompose at different rates, and the consequences of diversity for each of these rates are not completely understood. We created litterbags corresponding to 49 different litter mixtures ranging from one to 12 temperate forest species and allowed them to decompose over 2 yr in a common garden in temperate eastern Minnesota, USA. Following collections at 2, 4, 12, and 24 months, we assessed total mass loss and changes in four classes of litter carbon (soluble cell contents, hemicellulose and bound proteins, cellulose, and lignin/acid unhydrolyzable recalcitrants). Species varied in litter decomposition rate (losing from 8% to 41% of total mass) and they lost soluble cell contents (up to 64% of ash‐free mass) and hemicellulose and bound proteins (69%) much more rapidly over 2 yr than they lost cellulose (40%) and acid‐unhydrolyzable residues (12%). A variety of macro‐ and micronutrients supported litter decomposition, with calcium, in particular, promoting it. In mixtures of litter from 2, 5, or 12 species, neither species richness nor phylogenetic diversity was associated with deviations from expected decomposition rates based on monocultures. Yet more functionally diverse litter mixtures lost labile carbon (soluble cell contents and hemicellulose) significantly more slowly than expected. This novel finding of the effect of litter diversity not on total litter decomposition, but on the decomposition of a particular class of litter compounds elucidates potential consequences of biodiversity for cycling of nutrients and energy in forest ecosystems.&lt;/p&gt;&quot;,&quot;issue&quot;:&quot;3&quot;,&quot;volume&quot;:&quot;90&quot;,&quot;container-title-short&quot;:&quot;Ecol Monogr&quot;},&quot;isTemporary&quot;:false}]},{&quot;citationID&quot;:&quot;MENDELEY_CITATION_4ed638c7-b32f-489e-a878-a0e4c5173b4f&quot;,&quot;properties&quot;:{&quot;noteIndex&quot;:0},&quot;isEdited&quot;:false,&quot;manualOverride&quot;:{&quot;isManuallyOverridden&quot;:false,&quot;citeprocText&quot;:&quot;(Crous et al., 2006; Foster et al., 2022; Voříšková &amp;#38; Baldrian, 2013)&quot;,&quot;manualOverrideText&quot;:&quot;&quot;},&quot;citationTag&quot;:&quot;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&quot;,&quot;citationItems&quot;:[{&quot;id&quot;:&quot;bd66517f-f52c-3425-9d20-1fa128c60442&quot;,&quot;itemData&quot;:{&quot;type&quot;:&quot;article-journal&quot;,&quot;id&quot;:&quot;bd66517f-f52c-3425-9d20-1fa128c60442&quot;,&quot;title&quot;:&quot;Fungal community on decomposing leaf litter undergoes rapid successional changes&quot;,&quot;author&quot;:[{&quot;family&quot;:&quot;Voříšková&quot;,&quot;given&quot;:&quot;Jana&quot;,&quot;parse-names&quot;:false,&quot;dropping-particle&quot;:&quot;&quot;,&quot;non-dropping-particle&quot;:&quot;&quot;},{&quot;family&quot;:&quot;Baldrian&quot;,&quot;given&quot;:&quot;Petr&quot;,&quot;parse-names&quot;:false,&quot;dropping-particle&quot;:&quot;&quot;,&quot;non-dropping-particle&quot;:&quot;&quot;}],&quot;container-title&quot;:&quot;The ISME Journal&quot;,&quot;DOI&quot;:&quot;10.1038/ismej.2012.116&quot;,&quot;ISSN&quot;:&quot;1751-7362&quot;,&quot;issued&quot;:{&quot;date-parts&quot;:[[2013,3,1]]},&quot;page&quot;:&quot;477-486&quot;,&quot;abstract&quot;:&quot;&lt;p&gt;Fungi are considered the primary decomposers of dead plant biomass in terrestrial ecosystems. However, current knowledge regarding the successive changes in fungal communities during litter decomposition is limited. Here we explored the development of the fungal community over 24 months of litter decomposition in a temperate forest with dominant Quercus petraea using 454-pyrosequencing of the fungal internal transcribed spacer (ITS) region and cellobiohydrolase I (cbhI) genes, which encode exocellulases, to specifically address cellulose decomposers. To quantify the involvement of phyllosphere fungi in litter decomposition, the fungal communities in live leaves and leaves immediately before abscission were also analysed. The results showed rapid succession of fungi with dramatic changes in the composition of the fungal community. Furthermore, most of the abundant taxa only temporarily dominated in the substrate. Fungal diversity was lowest at leaf senescence, increased until month 4 and did not significantly change during subsequent decomposition. Highly diverse community of phyllosphere fungi inhabits live oak leaves 2 months before abscission, and these phyllosphere taxa comprise a significant share of the fungal community during early decomposition up to the fourth month. Sequences assigned to the Ascomycota showed highest relative abundances in live leaves and during the early stages of decomposition. In contrast, the relative abundance of sequences assigned to the Basidiomycota phylum, particularly basidiomycetous yeasts, increased with time. Although cellulose was available in the litter during all stages of decomposition, the community of cellulolytic fungi changed substantially over time. The results indicate that litter decomposition is a highly complex process mediated by various fungal taxa.&lt;/p&gt;&quot;,&quot;issue&quot;:&quot;3&quot;,&quot;volume&quot;:&quot;7&quot;,&quot;container-title-short&quot;:&quot;ISME J&quot;},&quot;isTemporary&quot;:false},{&quot;id&quot;:&quot;b35c48dc-6d9a-3542-be57-2d8f0982f09a&quot;,&quot;itemData&quot;:{&quot;type&quot;:&quot;article-journal&quot;,&quot;id&quot;:&quot;b35c48dc-6d9a-3542-be57-2d8f0982f09a&quot;,&quot;title&quot;:&quot;Diversity and Phylogeny of Novel Cord-Forming Fungi from Borneo&quot;,&quot;author&quot;:[{&quot;family&quot;:&quot;Foster&quot;,&quot;given&quot;:&quot;Rachel&quot;,&quot;parse-names&quot;:false,&quot;dropping-particle&quot;:&quot;&quot;,&quot;non-dropping-particle&quot;:&quot;&quot;},{&quot;family&quot;:&quot;Hartikainen&quot;,&quot;given&quot;:&quot;Hanna&quot;,&quot;parse-names&quot;:false,&quot;dropping-particle&quot;:&quot;&quot;,&quot;non-dropping-particle&quot;:&quot;&quot;},{&quot;family&quot;:&quot;Hall&quot;,&quot;given&quot;:&quot;Andie&quot;,&quot;parse-names&quot;:false,&quot;dropping-particle&quot;:&quot;&quot;,&quot;non-dropping-particle&quot;:&quot;&quot;},{&quot;family&quot;:&quot;Bass&quot;,&quot;given&quot;:&quot;David&quot;,&quot;parse-names&quot;:false,&quot;dropping-particle&quot;:&quot;&quot;,&quot;non-dropping-particle&quot;:&quot;&quot;}],&quot;container-title&quot;:&quot;Microorganisms&quot;,&quot;DOI&quot;:&quot;10.3390/microorganisms10020239&quot;,&quot;ISSN&quot;:&quot;2076-2607&quot;,&quot;issued&quot;:{&quot;date-parts&quot;:[[2022,1,22]]},&quot;page&quot;:&quot;239&quot;,&quot;abstract&quot;:&quot;&lt;p&gt;Cord-forming (CF) fungi are found worldwide; however, tropical CF fungi are poorly documented. They play an essential role in forest ecosystems by interconnecting nutrient resources and aiding in the decomposition of plant matter and woody litter. CF fungi samples were collected from two forest conservation sites in the Sabah region of Malaysian Borneo. Sequencing and phylogenetic analysis of the ribosomal rRNA gene array 18S to 28S region from cords collected placed all of the collected specimens in Agaricomycetes (Basidiomycetes), specifically within the orders Trechisporales, Phallales, Hymenochaetales, Polyporales, and Agaricales. Comparison of the cord-derived sequences against GenBank and UNITE sequence databases, as well as phylogenetic analyses, revealed they were all novel sequences types. Many of these novel lineages were found to be closely related to other basidiomycetes commonly found in tropical forests, suggesting a large undiscovered tropical fungal diversity in Borneo that has been detected independently of sampling fruiting bodies. We show how these sequence types relate to the morphologies of the cords from which they were sampled. We also highlight how rapid, small-scale sampling can be a useful tool as an easy and relatively unbiased way of collecting data on cord-forming fungi in difficult-to-access, complex forest environments, independently of locating and sampling sporophores.&lt;/p&gt;&quot;,&quot;issue&quot;:&quot;2&quot;,&quot;volume&quot;:&quot;10&quot;,&quot;container-title-short&quot;:&quot;Microorganisms&quot;},&quot;isTemporary&quot;:false},{&quot;id&quot;:&quot;4886bbb1-0e7a-30e9-829e-4da89f0589fa&quot;,&quot;itemData&quot;:{&quot;type&quot;:&quot;article-journal&quot;,&quot;id&quot;:&quot;4886bbb1-0e7a-30e9-829e-4da89f0589fa&quot;,&quot;title&quot;:&quot;How many species of fungi are there at the tip of Africa?&quot;,&quot;author&quot;:[{&quot;family&quot;:&quot;Crous&quot;,&quot;given&quot;:&quot;Pedro W.&quot;,&quot;parse-names&quot;:false,&quot;dropping-particle&quot;:&quot;&quot;,&quot;non-dropping-particle&quot;:&quot;&quot;},{&quot;family&quot;:&quot;Rong&quot;,&quot;given&quot;:&quot;Isabella H.&quot;,&quot;parse-names&quot;:false,&quot;dropping-particle&quot;:&quot;&quot;,&quot;non-dropping-particle&quot;:&quot;&quot;},{&quot;family&quot;:&quot;Wood&quot;,&quot;given&quot;:&quot;Alan&quot;,&quot;parse-names&quot;:false,&quot;dropping-particle&quot;:&quot;&quot;,&quot;non-dropping-particle&quot;:&quot;&quot;},{&quot;family&quot;:&quot;Lee&quot;,&quot;given&quot;:&quot;Seonju&quot;,&quot;parse-names&quot;:false,&quot;dropping-particle&quot;:&quot;&quot;,&quot;non-dropping-particle&quot;:&quot;&quot;},{&quot;family&quot;:&quot;Glen&quot;,&quot;given&quot;:&quot;Hugh&quot;,&quot;parse-names&quot;:false,&quot;dropping-particle&quot;:&quot;&quot;,&quot;non-dropping-particle&quot;:&quot;&quot;},{&quot;family&quot;:&quot;Botha&quot;,&quot;given&quot;:&quot;Wilhelm&quot;,&quot;parse-names&quot;:false,&quot;dropping-particle&quot;:&quot;&quot;,&quot;non-dropping-particle&quot;:&quot;&quot;},{&quot;family&quot;:&quot;Slippers&quot;,&quot;given&quot;:&quot;Bernard&quot;,&quot;parse-names&quot;:false,&quot;dropping-particle&quot;:&quot;&quot;,&quot;non-dropping-particle&quot;:&quot;&quot;},{&quot;family&quot;:&quot;Beer&quot;,&quot;given&quot;:&quot;Wilhelm Z.&quot;,&quot;parse-names&quot;:false,&quot;dropping-particle&quot;:&quot;&quot;,&quot;non-dropping-particle&quot;:&quot;de&quot;},{&quot;family&quot;:&quot;Wingfield&quot;,&quot;given&quot;:&quot;Michael J.&quot;,&quot;parse-names&quot;:false,&quot;dropping-particle&quot;:&quot;&quot;,&quot;non-dropping-particle&quot;:&quot;&quot;},{&quot;family&quot;:&quot;Hawksworth&quot;,&quot;given&quot;:&quot;David L.&quot;,&quot;parse-names&quot;:false,&quot;dropping-particle&quot;:&quot;&quot;,&quot;non-dropping-particle&quot;:&quot;&quot;}],&quot;container-title&quot;:&quot;Studies in Mycology&quot;,&quot;DOI&quot;:&quot;10.3114/sim.55.1.13&quot;,&quot;ISSN&quot;:&quot;01660616&quot;,&quot;issued&quot;:{&quot;date-parts&quot;:[[2006,5]]},&quot;page&quot;:&quot;13-33&quot;,&quot;volume&quot;:&quot;55&quot;,&quot;container-title-short&quot;:&quot;Stud Mycol&quot;},&quot;isTemporary&quot;:false}]},{&quot;citationID&quot;:&quot;MENDELEY_CITATION_f73f4b46-8b83-4556-8bc9-652dbaa0a513&quot;,&quot;properties&quot;:{&quot;noteIndex&quot;:0},&quot;isEdited&quot;:false,&quot;manualOverride&quot;:{&quot;isManuallyOverridden&quot;:false,&quot;citeprocText&quot;:&quot;(Bills &amp;#38; Gloer, 2016)&quot;,&quot;manualOverrideText&quot;:&quot;&quot;},&quot;citationTag&quot;:&quot;MENDELEY_CITATION_v3_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&quot;,&quot;citationItems&quot;:[{&quot;id&quot;:&quot;ccf2615c-3181-30b6-8547-788574d5da8f&quot;,&quot;itemData&quot;:{&quot;type&quot;:&quot;article-journal&quot;,&quot;id&quot;:&quot;ccf2615c-3181-30b6-8547-788574d5da8f&quot;,&quot;title&quot;:&quot;Biologically Active Secondary Metabolites from the Fungi&quot;,&quot;author&quot;:[{&quot;family&quot;:&quot;Bills&quot;,&quot;given&quot;:&quot;Gerald F.&quot;,&quot;parse-names&quot;:false,&quot;dropping-particle&quot;:&quot;&quot;,&quot;non-dropping-particle&quot;:&quot;&quot;},{&quot;family&quot;:&quot;Gloer&quot;,&quot;given&quot;:&quot;James B.&quot;,&quot;parse-names&quot;:false,&quot;dropping-particle&quot;:&quot;&quot;,&quot;non-dropping-particle&quot;:&quot;&quot;}],&quot;container-title&quot;:&quot;Microbiology Spectrum&quot;,&quot;DOI&quot;:&quot;10.1128/microbiolspec.FUNK-0009-2016&quot;,&quot;ISSN&quot;:&quot;2165-0497&quot;,&quot;issued&quot;:{&quot;date-parts&quot;:[[2016,12,23]]},&quot;abstract&quot;:&quot;&lt;p&gt;Many Fungi have a well-developed secondary metabolism. The diversity of fungal species and the diversification of biosynthetic gene clusters underscores a nearly limitless potential for metabolic variation and an untapped resource for drug discovery and synthetic biology. Much of the ecological success of the filamentous fungi in colonizing the planet is owed to their ability to deploy their secondary metabolites in concert with their penetrative and absorptive mode of life. Fungal secondary metabolites exhibit biological activities that have been developed into life-saving medicines and agrochemicals. Toxic metabolites, known as mycotoxins, contaminate human and livestock food and indoor environments. Secondary metabolites are determinants of fungal diseases of humans, animals, and plants. Secondary metabolites exhibit a staggering variation in chemical structures and biological activities, yet their biosynthetic pathways share a number of key characteristics. The genes encoding cooperative steps of a biosynthetic pathway tend to be located contiguously on the chromosome in coregulated gene clusters. Advances in genome sequencing, computational tools, and analytical chemistry are enabling the rapid connection of gene clusters with their metabolic products. At least three fungal drug precursors, penicillin K and V, mycophenolic acid, and pleuromutilin, have been produced by synthetic reconstruction and expression of respective gene clusters in heterologous hosts. This review summarizes general aspects of fungal secondary metabolism and recent developments in our understanding of how and why fungi make secondary metabolites, how these molecules are produced, and how their biosynthetic genes are distributed across the Fungi. The breadth of fungal secondary metabolite diversity is highlighted by recent information on the biosynthesis of important fungus-derived metabolites that have contributed to human health and agriculture and that have negatively impacted crops, food distribution, and human environments.&lt;/p&gt;&quot;,&quot;issue&quot;:&quot;6&quot;,&quot;volume&quot;:&quot;4&quot;,&quot;container-title-short&quot;:&quot;Microbiol Spectr&quot;},&quot;isTemporary&quot;:false}]},{&quot;citationID&quot;:&quot;MENDELEY_CITATION_58607e0c-c277-413e-b08e-bb3b7f07940c&quot;,&quot;properties&quot;:{&quot;noteIndex&quot;:0},&quot;isEdited&quot;:false,&quot;manualOverride&quot;:{&quot;isManuallyOverridden&quot;:true,&quot;citeprocText&quot;:&quot;(Crous et al., 2006; Mamathaba et al., 2022; Peter Goldblatt &amp;#38; John Manning, 2000)&quot;,&quot;manualOverrideText&quot;:&quot;(Crous et al., 2006; Mamathaba et al., 2022; Goldblatt &amp; Manning, 2000)&quot;},&quot;citationTag&quot;:&quot;MENDELEY_CITATION_v3_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&quot;,&quot;citationItems&quot;:[{&quot;id&quot;:&quot;4886bbb1-0e7a-30e9-829e-4da89f0589fa&quot;,&quot;itemData&quot;:{&quot;type&quot;:&quot;article-journal&quot;,&quot;id&quot;:&quot;4886bbb1-0e7a-30e9-829e-4da89f0589fa&quot;,&quot;title&quot;:&quot;How many species of fungi are there at the tip of Africa?&quot;,&quot;author&quot;:[{&quot;family&quot;:&quot;Crous&quot;,&quot;given&quot;:&quot;Pedro W.&quot;,&quot;parse-names&quot;:false,&quot;dropping-particle&quot;:&quot;&quot;,&quot;non-dropping-particle&quot;:&quot;&quot;},{&quot;family&quot;:&quot;Rong&quot;,&quot;given&quot;:&quot;Isabella H.&quot;,&quot;parse-names&quot;:false,&quot;dropping-particle&quot;:&quot;&quot;,&quot;non-dropping-particle&quot;:&quot;&quot;},{&quot;family&quot;:&quot;Wood&quot;,&quot;given&quot;:&quot;Alan&quot;,&quot;parse-names&quot;:false,&quot;dropping-particle&quot;:&quot;&quot;,&quot;non-dropping-particle&quot;:&quot;&quot;},{&quot;family&quot;:&quot;Lee&quot;,&quot;given&quot;:&quot;Seonju&quot;,&quot;parse-names&quot;:false,&quot;dropping-particle&quot;:&quot;&quot;,&quot;non-dropping-particle&quot;:&quot;&quot;},{&quot;family&quot;:&quot;Glen&quot;,&quot;given&quot;:&quot;Hugh&quot;,&quot;parse-names&quot;:false,&quot;dropping-particle&quot;:&quot;&quot;,&quot;non-dropping-particle&quot;:&quot;&quot;},{&quot;family&quot;:&quot;Botha&quot;,&quot;given&quot;:&quot;Wilhelm&quot;,&quot;parse-names&quot;:false,&quot;dropping-particle&quot;:&quot;&quot;,&quot;non-dropping-particle&quot;:&quot;&quot;},{&quot;family&quot;:&quot;Slippers&quot;,&quot;given&quot;:&quot;Bernard&quot;,&quot;parse-names&quot;:false,&quot;dropping-particle&quot;:&quot;&quot;,&quot;non-dropping-particle&quot;:&quot;&quot;},{&quot;family&quot;:&quot;Beer&quot;,&quot;given&quot;:&quot;Wilhelm Z.&quot;,&quot;parse-names&quot;:false,&quot;dropping-particle&quot;:&quot;&quot;,&quot;non-dropping-particle&quot;:&quot;de&quot;},{&quot;family&quot;:&quot;Wingfield&quot;,&quot;given&quot;:&quot;Michael J.&quot;,&quot;parse-names&quot;:false,&quot;dropping-particle&quot;:&quot;&quot;,&quot;non-dropping-particle&quot;:&quot;&quot;},{&quot;family&quot;:&quot;Hawksworth&quot;,&quot;given&quot;:&quot;David L.&quot;,&quot;parse-names&quot;:false,&quot;dropping-particle&quot;:&quot;&quot;,&quot;non-dropping-particle&quot;:&quot;&quot;}],&quot;container-title&quot;:&quot;Studies in Mycology&quot;,&quot;DOI&quot;:&quot;10.3114/sim.55.1.13&quot;,&quot;ISSN&quot;:&quot;01660616&quot;,&quot;issued&quot;:{&quot;date-parts&quot;:[[2006,5]]},&quot;page&quot;:&quot;13-33&quot;,&quot;volume&quot;:&quot;55&quot;,&quot;container-title-short&quot;:&quot;Stud Mycol&quot;},&quot;isTemporary&quot;:false},{&quot;id&quot;:&quot;041a01d6-4100-37c8-80bc-ee624f5387b5&quot;,&quot;itemData&quot;:{&quot;type&quot;:&quot;book&quot;,&quot;id&quot;:&quot;041a01d6-4100-37c8-80bc-ee624f5387b5&quot;,&quot;title&quot;:&quot;Cape plants: a conspectus of the Cape flora of South Africa&quot;,&quot;author&quot;:[{&quot;family&quot;:&quot;Peter Goldblatt&quot;,&quot;given&quot;:&quot;&quot;,&quot;parse-names&quot;:false,&quot;dropping-particle&quot;:&quot;&quot;,&quot;non-dropping-particle&quot;:&quot;&quot;},{&quot;family&quot;:&quot;John Manning&quot;,&quot;given&quot;:&quot;&quot;,&quot;parse-names&quot;:false,&quot;dropping-particle&quot;:&quot;&quot;,&quot;non-dropping-particle&quot;:&quot;&quot;}],&quot;editor&quot;:[{&quot;family&quot;:&quot;National Botanical Institute&quot;,&quot;given&quot;:&quot;&quot;,&quot;parse-names&quot;:false,&quot;dropping-particle&quot;:&quot;&quot;,&quot;non-dropping-particle&quot;:&quot;&quot;}],&quot;issued&quot;:{&quot;date-parts&quot;:[[2000]]},&quot;number-of-pages&quot;:&quot;743&quot;,&quot;edition&quot;:&quot;Strelitzia&quot;,&quot;volume&quot;:&quot;9&quot;,&quot;container-title-short&quot;:&quot;&quot;},&quot;isTemporary&quot;:false},{&quot;id&quot;:&quot;7b902b6d-accc-35af-aaa7-36b43fc6ef01&quot;,&quot;itemData&quot;:{&quot;type&quot;:&quot;article-journal&quot;,&quot;id&quot;:&quot;7b902b6d-accc-35af-aaa7-36b43fc6ef01&quot;,&quot;title&quot;:&quot;What Does It Take to Further Our Knowledge of Plant Diversity in the Megadiverse South Africa?&quot;,&quot;author&quot;:[{&quot;family&quot;:&quot;Mamathaba&quot;,&quot;given&quot;:&quot;Mashudu Patience&quot;,&quot;parse-names&quot;:false,&quot;dropping-particle&quot;:&quot;&quot;,&quot;non-dropping-particle&quot;:&quot;&quot;},{&quot;family&quot;:&quot;Yessoufou&quot;,&quot;given&quot;:&quot;Kowiyou&quot;,&quot;parse-names&quot;:false,&quot;dropping-particle&quot;:&quot;&quot;,&quot;non-dropping-particle&quot;:&quot;&quot;},{&quot;family&quot;:&quot;Moteetee&quot;,&quot;given&quot;:&quot;Annah&quot;,&quot;parse-names&quot;:false,&quot;dropping-particle&quot;:&quot;&quot;,&quot;non-dropping-particle&quot;:&quot;&quot;}],&quot;container-title&quot;:&quot;Diversity&quot;,&quot;DOI&quot;:&quot;10.3390/d14090748&quot;,&quot;ISSN&quot;:&quot;1424-2818&quot;,&quot;issued&quot;:{&quot;date-parts&quot;:[[2022,9,11]]},&quot;page&quot;:&quot;748&quot;,&quot;abstract&quot;:&quot;&lt;p&gt;In the context of biodiversity crisis, targeted efforts are required to accelerate the discovery and description of the still-unknown species. In the present study, we collected data on current knowledge of plant richness in South Africa and used a statistical modeling technique to predict what might still be missing in the country. We found that we might be missing 1400–1575 plant species, and it might take 40–45 years to identify and describe these species aided by 64–315 taxonomists. Surveyed taxonomists spent USD 95,559, on average, to describe one species. At this rate, USD 150,506,142 would be required to describe the 1575 species (modeling) or USD 133,783,237 for the 1400 remaining species (expert opinion). However, these estimates do not correspond to what is specifically required for only species description but does integrate connected activities, e.g., running cost, bursary, salaries, grants, etc. Furthermore, these estimates do not account for the possibility of taxonomic revision, which, on its own, needs to be funded, nor do they account for molecular laboratory requirement. Nevertheless, if we consider that 15% of the predicted funds are solely spent on taxonomic activities, we would need ~USD 14,334 on one species. Overall, our study provides figures that can inform attempts to fuel efforts toward a comprehensive assessment of the unique South Africa’s biodiversity.&lt;/p&gt;&quot;,&quot;issue&quot;:&quot;9&quot;,&quot;volume&quot;:&quot;14&quot;,&quot;container-title-short&quot;:&quot;Diversity (Basel)&quot;},&quot;isTemporary&quot;:false}]},{&quot;citationID&quot;:&quot;MENDELEY_CITATION_ca8deb61-d7c4-491c-af8d-316589dea230&quot;,&quot;properties&quot;:{&quot;noteIndex&quot;:0},&quot;isEdited&quot;:false,&quot;manualOverride&quot;:{&quot;isManuallyOverridden&quot;:false,&quot;citeprocText&quot;:&quot;(Abdelwahab et al., 2018; Gakuubi et al., 2022; Serrano et al., 2021; Wei et al., 2021; Xue et al., 2023)&quot;,&quot;manualOverrideText&quot;:&quot;&quot;},&quot;citationTag&quot;:&quot;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&quot;,&quot;citationItems&quot;:[{&quot;id&quot;:&quot;95c16d8e-0cce-38e6-b9d3-999c1c3df6f2&quot;,&quot;itemData&quot;:{&quot;type&quot;:&quot;article-journal&quot;,&quot;id&quot;:&quot;95c16d8e-0cce-38e6-b9d3-999c1c3df6f2&quot;,&quot;title&quot;:&quot;Metabolomic Analysis of The Chemical Diversity of South Africa Leaf Litter Fungal Species Using an Epigenetic Culture-Based Approach&quot;,&quot;author&quot;:[{&quot;family&quot;:&quot;Serrano&quot;,&quot;given&quot;:&quot;Rachel&quot;,&quot;parse-names&quot;:false,&quot;dropping-particle&quot;:&quot;&quot;,&quot;non-dropping-particle&quot;:&quot;&quot;},{&quot;family&quot;:&quot;González-Menéndez&quot;,&quot;given&quot;:&quot;Víctor&quot;,&quot;parse-names&quot;:false,&quot;dropping-particle&quot;:&quot;&quot;,&quot;non-dropping-particle&quot;:&quot;&quot;},{&quot;family&quot;:&quot;Martínez&quot;,&quot;given&quot;:&quot;Germán&quot;,&quot;parse-names&quot;:false,&quot;dropping-particle&quot;:&quot;&quot;,&quot;non-dropping-particle&quot;:&quot;&quot;},{&quot;family&quot;:&quot;Toro&quot;,&quot;given&quot;:&quot;Clara&quot;,&quot;parse-names&quot;:false,&quot;dropping-particle&quot;:&quot;&quot;,&quot;non-dropping-particle&quot;:&quot;&quot;},{&quot;family&quot;:&quot;Martín&quot;,&quot;given&quot;:&quot;Jesús&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olecules&quot;,&quot;DOI&quot;:&quot;10.3390/molecules26144262&quot;,&quot;ISSN&quot;:&quot;1420-3049&quot;,&quot;issued&quot;:{&quot;date-parts&quot;:[[2021,7,14]]},&quot;page&quot;:&quot;4262&quot;,&quot;abstract&quot;:&quot;&lt;p&gt;Microbial natural products are an invaluable resource for the biotechnological industry. Genome mining studies have highlighted the huge biosynthetic potential of fungi, which is underexploited by standard fermentation conditions. Epigenetic effectors and/or cultivation-based approaches have successfully been applied to activate cryptic biosynthetic pathways in order to produce the chemical diversity suggested in available fungal genomes. The addition of Suberoylanilide Hydroxamic Acid to fermentation processes was evaluated to assess its effect on the metabolomic diversity of a taxonomically diverse fungal population. Here, metabolomic methodologies were implemented to identify changes in secondary metabolite profiles to determine the best fermentation conditions. The results confirmed previously described effects of the epigenetic modifier on the metabolism of a population of 232 wide diverse South Africa fungal strains cultured in different fermentation media where the induction of differential metabolites was observed. Furthermore, one solid-state fermentation (BRFT medium), two classic successful liquid fermentation media (LSFM and YES) and two new liquid media formulations (MCKX and SMK-II) were compared to identify the most productive conditions for the different populations of taxonomic subgroups.&lt;/p&gt;&quot;,&quot;issue&quot;:&quot;14&quot;,&quot;volume&quot;:&quot;26&quot;,&quot;container-title-short&quot;:&quot;&quot;},&quot;isTemporary&quot;:false},{&quot;id&quot;:&quot;364e1177-ff57-3630-99e5-8b2421f5ca70&quot;,&quot;itemData&quot;:{&quot;type&quot;:&quot;article-journal&quot;,&quot;id&quot;:&quot;364e1177-ff57-3630-99e5-8b2421f5ca70&quot;,&quot;title&quot;:&quot;Recent Advances in Search of Bioactive Secondary Metabolites from Fungi Triggered by Chemical Epigenetic Modifiers&quot;,&quot;author&quot;:[{&quot;family&quot;:&quot;Xue&quot;,&quot;given&quot;:&quot;Mengyao&quot;,&quot;parse-names&quot;:false,&quot;dropping-particle&quot;:&quot;&quot;,&quot;non-dropping-particle&quot;:&quot;&quot;},{&quot;family&quot;:&quot;Hou&quot;,&quot;given&quot;:&quot;Xuwen&quot;,&quot;parse-names&quot;:false,&quot;dropping-particle&quot;:&quot;&quot;,&quot;non-dropping-particle&quot;:&quot;&quot;},{&quot;family&quot;:&quot;Fu&quot;,&quot;given&quot;:&quot;Jiajin&quot;,&quot;parse-names&quot;:false,&quot;dropping-particle&quot;:&quot;&quot;,&quot;non-dropping-particle&quot;:&quot;&quot;},{&quot;family&quot;:&quot;Zhang&quot;,&quot;given&quot;:&quot;Jiayin&quot;,&quot;parse-names&quot;:false,&quot;dropping-particle&quot;:&quot;&quot;,&quot;non-dropping-particle&quot;:&quot;&quot;},{&quot;family&quot;:&quot;Wang&quot;,&quot;given&quot;:&quot;Jiacheng&quot;,&quot;parse-names&quot;:false,&quot;dropping-particle&quot;:&quot;&quot;,&quot;non-dropping-particle&quot;:&quot;&quot;},{&quot;family&quot;:&quot;Zhao&quot;,&quot;given&quot;:&quot;Zhitong&quot;,&quot;parse-names&quot;:false,&quot;dropping-particle&quot;:&quot;&quot;,&quot;non-dropping-particle&quot;:&quot;&quot;},{&quot;family&quot;:&quot;Xu&quot;,&quot;given&quot;:&quot;Dan&quot;,&quot;parse-names&quot;:false,&quot;dropping-particle&quot;:&quot;&quot;,&quot;non-dropping-particle&quot;:&quot;&quot;},{&quot;family&quot;:&quot;Lai&quot;,&quot;given&quot;:&quot;Daowan&quot;,&quot;parse-names&quot;:false,&quot;dropping-particle&quot;:&quot;&quot;,&quot;non-dropping-particle&quot;:&quot;&quot;},{&quot;family&quot;:&quot;Zhou&quot;,&quot;given&quot;:&quot;Ligang&quot;,&quot;parse-names&quot;:false,&quot;dropping-particle&quot;:&quot;&quot;,&quot;non-dropping-particle&quot;:&quot;&quot;}],&quot;container-title&quot;:&quot;Journal of Fungi&quot;,&quot;DOI&quot;:&quot;10.3390/jof9020172&quot;,&quot;ISSN&quot;:&quot;2309-608X&quot;,&quot;issued&quot;:{&quot;date-parts&quot;:[[2023,1,28]]},&quot;page&quot;:&quot;172&quot;,&quot;abstract&quot;:&quot;&lt;p&gt;Genomic analysis has demonstrated that many fungi possess essential gene clusters for the production of previously unobserved secondary metabolites; however, these genes are normally reduced or silenced under most conditions. These cryptic biosynthetic gene clusters have become treasures of new bioactive secondary metabolites. The induction of these biosynthetic gene clusters under stress or special conditions can improve the titers of known compounds or the production of novel compounds. Among the inducing strategies, chemical-epigenetic regulation is considered a powerful approach, and it uses small-molecule epigenetic modifiers, which mainly act as the inhibitors of DNA methyltransferase, histone deacetylase, and histone acetyltransferase, to promote changes in the structure of DNA, histones, and proteasomes and to further activate cryptic biosynthetic gene clusters for the production of a wide variety of bioactive secondary metabolites. These epigenetic modifiers mainly include 5-azacytidine, suberoylanilide hydroxamic acid, suberoyl bishydroxamic acid, sodium butyrate, and nicotinamide. This review gives an overview on the method of chemical epigenetic modifiers to trigger silent or low-expressed biosynthetic pathways to yield bioactive natural products through external cues of fungi, mainly based on the research progress in the period from 2007 to 2022. The production of about 540 fungal secondary metabolites was found to be induced or enhanced by chemical epigenetic modifiers. Some of them exhibited significant biological activities such as cytotoxic, antimicrobial, anti-inflammatory, and antioxidant activity.&lt;/p&gt;&quot;,&quot;issue&quot;:&quot;2&quot;,&quot;volume&quot;:&quot;9&quot;,&quot;container-title-short&quot;:&quot;&quot;},&quot;isTemporary&quot;:false},{&quot;id&quot;:&quot;4f0deeea-a6d1-3955-98e1-de99fa728ba0&quot;,&quot;itemData&quot;:{&quot;type&quot;:&quot;article-journal&quot;,&quot;id&quot;:&quot;4f0deeea-a6d1-3955-98e1-de99fa728ba0&quot;,&quot;title&quot;:&quot;Genome mining combined metabolic shunting and OSMAC strategy of an endophytic fungus leads to the production of diverse natural products&quot;,&quot;author&quot;:[{&quot;family&quot;:&quot;Wei&quot;,&quot;given&quot;:&quot;Qian&quot;,&quot;parse-names&quot;:false,&quot;dropping-particle&quot;:&quot;&quot;,&quot;non-dropping-particle&quot;:&quot;&quot;},{&quot;family&quot;:&quot;Bai&quot;,&quot;given&quot;:&quot;Jian&quot;,&quot;parse-names&quot;:false,&quot;dropping-particle&quot;:&quot;&quot;,&quot;non-dropping-particle&quot;:&quot;&quot;},{&quot;family&quot;:&quot;Yan&quot;,&quot;given&quot;:&quot;Daojiang&quot;,&quot;parse-names&quot;:false,&quot;dropping-particle&quot;:&quot;&quot;,&quot;non-dropping-particle&quot;:&quot;&quot;},{&quot;family&quot;:&quot;Bao&quot;,&quot;given&quot;:&quot;Xiuqi&quot;,&quot;parse-names&quot;:false,&quot;dropping-particle&quot;:&quot;&quot;,&quot;non-dropping-particle&quot;:&quot;&quot;},{&quot;family&quot;:&quot;Li&quot;,&quot;given&quot;:&quot;Wenting&quot;,&quot;parse-names&quot;:false,&quot;dropping-particle&quot;:&quot;&quot;,&quot;non-dropping-particle&quot;:&quot;&quot;},{&quot;family&quot;:&quot;Liu&quot;,&quot;given&quot;:&quot;Bingyu&quot;,&quot;parse-names&quot;:false,&quot;dropping-particle&quot;:&quot;&quot;,&quot;non-dropping-particle&quot;:&quot;&quot;},{&quot;family&quot;:&quot;Zhang&quot;,&quot;given&quot;:&quot;Dan&quot;,&quot;parse-names&quot;:false,&quot;dropping-particle&quot;:&quot;&quot;,&quot;non-dropping-particle&quot;:&quot;&quot;},{&quot;family&quot;:&quot;Qi&quot;,&quot;given&quot;:&quot;Xiangbing&quot;,&quot;parse-names&quot;:false,&quot;dropping-particle&quot;:&quot;&quot;,&quot;non-dropping-particle&quot;:&quot;&quot;},{&quot;family&quot;:&quot;Yu&quot;,&quot;given&quot;:&quot;Dequan&quot;,&quot;parse-names&quot;:false,&quot;dropping-particle&quot;:&quot;&quot;,&quot;non-dropping-particle&quot;:&quot;&quot;},{&quot;family&quot;:&quot;Hu&quot;,&quot;given&quot;:&quot;Youcai&quot;,&quot;parse-names&quot;:false,&quot;dropping-particle&quot;:&quot;&quot;,&quot;non-dropping-particle&quot;:&quot;&quot;}],&quot;container-title&quot;:&quot;Acta Pharmaceutica Sinica B&quot;,&quot;container-title-short&quot;:&quot;Acta Pharm Sin B&quot;,&quot;DOI&quot;:&quot;10.1016/j.apsb.2020.07.020&quot;,&quot;ISSN&quot;:&quot;22113835&quot;,&quot;issued&quot;:{&quot;date-parts&quot;:[[2021,2]]},&quot;page&quot;:&quot;572-587&quot;,&quot;issue&quot;:&quot;2&quot;,&quot;volume&quot;:&quot;11&quot;},&quot;isTemporary&quot;:false},{&quot;id&quot;:&quot;30f2ff88-4b81-3d93-b153-94605b1dde98&quot;,&quot;itemData&quot;:{&quot;type&quot;:&quot;article-journal&quot;,&quot;id&quot;:&quot;30f2ff88-4b81-3d93-b153-94605b1dde98&quot;,&quot;title&quot;:&quot;Induced secondary metabolites from the endophytic fungus Aspergillus versicolor through bacterial co-culture and OSMAC approaches&quot;,&quot;author&quot;:[{&quot;family&quot;:&quot;Abdelwahab&quot;,&quot;given&quot;:&quot;Miada F.&quot;,&quot;parse-names&quot;:false,&quot;dropping-particle&quot;:&quot;&quot;,&quot;non-dropping-particle&quot;:&quot;&quot;},{&quot;family&quot;:&quot;Kurtán&quot;,&quot;given&quot;:&quot;Tibor&quot;,&quot;parse-names&quot;:false,&quot;dropping-particle&quot;:&quot;&quot;,&quot;non-dropping-particle&quot;:&quot;&quot;},{&quot;family&quot;:&quot;Mándi&quot;,&quot;given&quot;:&quot;Attila&quot;,&quot;parse-names&quot;:false,&quot;dropping-particle&quot;:&quot;&quot;,&quot;non-dropping-particle&quot;:&quot;&quot;},{&quot;family&quot;:&quot;Müller&quot;,&quot;given&quot;:&quot;Werner E.G.&quot;,&quot;parse-names&quot;:false,&quot;dropping-particle&quot;:&quot;&quot;,&quot;non-dropping-particle&quot;:&quot;&quot;},{&quot;family&quot;:&quot;Fouad&quot;,&quot;given&quot;:&quot;Mostafa A.&quot;,&quot;parse-names&quot;:false,&quot;dropping-particle&quot;:&quot;&quot;,&quot;non-dropping-particle&quot;:&quot;&quot;},{&quot;family&quot;:&quot;Kamel&quot;,&quot;given&quot;:&quot;Mohamed S.&quot;,&quot;parse-names&quot;:false,&quot;dropping-particle&quot;:&quot;&quot;,&quot;non-dropping-particle&quot;:&quot;&quot;},{&quot;family&quot;:&quot;Liu&quot;,&quot;given&quot;:&quot;Zhen&quot;,&quot;parse-names&quot;:false,&quot;dropping-particle&quot;:&quot;&quot;,&quot;non-dropping-particle&quot;:&quot;&quot;},{&quot;family&quot;:&quot;Ebrahim&quot;,&quot;given&quot;:&quot;Weaam&quot;,&quot;parse-names&quot;:false,&quot;dropping-particle&quot;:&quot;&quot;,&quot;non-dropping-particle&quot;:&quot;&quot;},{&quot;family&quot;:&quot;Daletos&quot;,&quot;given&quot;:&quot;Georgios&quot;,&quot;parse-names&quot;:false,&quot;dropping-particle&quot;:&quot;&quot;,&quot;non-dropping-particle&quot;:&quot;&quot;},{&quot;family&quot;:&quot;Proksch&quot;,&quot;given&quot;:&quot;Peter&quot;,&quot;parse-names&quot;:false,&quot;dropping-particle&quot;:&quot;&quot;,&quot;non-dropping-particle&quot;:&quot;&quot;}],&quot;container-title&quot;:&quot;Tetrahedron Letters&quot;,&quot;container-title-short&quot;:&quot;Tetrahedron Lett&quot;,&quot;DOI&quot;:&quot;10.1016/j.tetlet.2018.05.067&quot;,&quot;ISSN&quot;:&quot;00404039&quot;,&quot;issued&quot;:{&quot;date-parts&quot;:[[2018,7]]},&quot;page&quot;:&quot;2647-2652&quot;,&quot;issue&quot;:&quot;27&quot;,&quot;volume&quot;:&quot;59&quot;},&quot;isTemporary&quot;:false},{&quot;id&quot;:&quot;a132bda2-c535-3d61-90ea-7ab5a2b356c2&quot;,&quot;itemData&quot;:{&quot;type&quot;:&quot;article-journal&quot;,&quot;id&quot;:&quot;a132bda2-c535-3d61-90ea-7ab5a2b356c2&quot;,&quot;title&quot;:&quot;Enhancing the Discovery of Bioactive Secondary Metabolites From Fungal Endophytes Using Chemical Elicitation and Variation of Fermentation Media&quot;,&quot;author&quot;:[{&quot;family&quot;:&quot;Gakuubi&quot;,&quot;given&quot;:&quot;Martin Muthee&quot;,&quot;parse-names&quot;:false,&quot;dropping-particle&quot;:&quot;&quot;,&quot;non-dropping-particle&quot;:&quot;&quot;},{&quot;family&quot;:&quot;Ching&quot;,&quot;given&quot;:&quot;Kuan Chieh&quot;,&quot;parse-names&quot;:false,&quot;dropping-particle&quot;:&quot;&quot;,&quot;non-dropping-particle&quot;:&quot;&quot;},{&quot;family&quot;:&quot;Munusamy&quot;,&quot;given&quot;:&quot;Madhaiyan&quot;,&quot;parse-names&quot;:false,&quot;dropping-particle&quot;:&quot;&quot;,&quot;non-dropping-particle&quot;:&quot;&quot;},{&quot;family&quot;:&quot;Wibowo&quot;,&quot;given&quot;:&quot;Mario&quot;,&quot;parse-names&quot;:false,&quot;dropping-particle&quot;:&quot;&quot;,&quot;non-dropping-particle&quot;:&quot;&quot;},{&quot;family&quot;:&quot;Liang&quot;,&quot;given&quot;:&quot;Zhao-Xun&quot;,&quot;parse-names&quot;:false,&quot;dropping-particle&quot;:&quot;&quot;,&quot;non-dropping-particle&quot;:&quot;&quot;},{&quot;family&quot;:&quot;Kanagasundaram&quot;,&quot;given&quot;:&quot;Yoganathan&quot;,&quot;parse-names&quot;:false,&quot;dropping-particle&quot;:&quot;&quot;,&quot;non-dropping-particle&quot;:&quot;&quot;},{&quot;family&quot;:&quot;Ng&quot;,&quot;given&quot;:&quot;Siew Bee&quot;,&quot;parse-names&quot;:false,&quot;dropping-particle&quot;:&quot;&quot;,&quot;non-dropping-particle&quot;:&quot;&quot;}],&quot;container-title&quot;:&quot;Frontiers in Microbiology&quot;,&quot;container-title-short&quot;:&quot;Front Microbiol&quot;,&quot;DOI&quot;:&quot;10.3389/fmicb.2022.898976&quot;,&quot;ISSN&quot;:&quot;1664-302X&quot;,&quot;issued&quot;:{&quot;date-parts&quot;:[[2022,6,6]]},&quot;abstract&quot;:&quot;&lt;p&gt; Endophytic microorganisms are an important source of bioactive secondary metabolites. In this study, fungal endophytes obtained from A*STAR’s Natural Product Library (NPL) and previously isolated from different habitats of Singapore were investigated for their diversity, antimicrobial, and cytotoxic activities. A total of 222 fungal strains were identified on the basis of sequence analysis of ITS region of the rDNA gene. The identified fungal strains belong to 59 genera distributed in 20 orders. Majority of the identified strains (99%; 219 strains) belong to the phylum &lt;italic&gt;Ascomycota&lt;/italic&gt; , while two strains belonged to the phylum &lt;italic&gt;Basidiomycota&lt;/italic&gt; , and only one strain was from &lt;italic&gt;Mucoromycota&lt;/italic&gt; phylum. The most dominant genus was &lt;italic&gt;Colletotrichum&lt;/italic&gt; accounting for 27% of all the identified strains. Chemical elicitation using 5-azacytidine and suberoylanilide hydroxamic acid (SAHA) and variation of fermentation media resulted in the discovery of more bioactive strains. Bioassay-guided isolation and structure elucidation of active constituents from three prioritized fungal strains: &lt;italic&gt;Lophiotrema&lt;/italic&gt; sp. F6932, &lt;italic&gt;Muyocopron laterale&lt;/italic&gt; F5912, and &lt;italic&gt;Colletotrichum tropicicola&lt;/italic&gt; F10154, led to the isolation of a known compound; palmarumycin C &lt;sub&gt;8&lt;/sub&gt; and five novel compounds; palmarumycin CP &lt;sub&gt;30&lt;/sub&gt; , muyocopronol A-C and tropicicolide. Tropicicolide displayed the strongest antifungal activity against &lt;italic&gt;Aspergillus fumigatus&lt;/italic&gt; with an IC &lt;sub&gt;50&lt;/sub&gt; value of 1.8 μg/ml but with a weaker activity against the &lt;italic&gt;Candida albicans&lt;/italic&gt; presenting an IC &lt;sub&gt;50&lt;/sub&gt; of 7.1 μg/ml. Palmarumycin C &lt;sub&gt;8&lt;/sub&gt; revealed the best antiproliferative activity with IC &lt;sub&gt;50&lt;/sub&gt; values of 1.1 and 2.1 μg/ml against MIA PaCa-2 and PANC-1 cells, respectively. &lt;/p&gt;&quot;,&quot;volume&quot;:&quot;13&quot;},&quot;isTemporary&quot;:false}]},{&quot;citationID&quot;:&quot;MENDELEY_CITATION_d57d912c-6b17-475b-af28-56edf4014a4e&quot;,&quot;properties&quot;:{&quot;noteIndex&quot;:0},&quot;isEdited&quot;:false,&quot;manualOverride&quot;:{&quot;isManuallyOverridden&quot;:false,&quot;citeprocText&quot;:&quot;(Serrano et al., 2021; Song et al., 2023; Wei et al., 2021)&quot;,&quot;manualOverrideText&quot;:&quot;&quot;},&quot;citationTag&quot;:&quot;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&quot;,&quot;citationItems&quot;:[{&quot;id&quot;:&quot;95c16d8e-0cce-38e6-b9d3-999c1c3df6f2&quot;,&quot;itemData&quot;:{&quot;type&quot;:&quot;article-journal&quot;,&quot;id&quot;:&quot;95c16d8e-0cce-38e6-b9d3-999c1c3df6f2&quot;,&quot;title&quot;:&quot;Metabolomic Analysis of The Chemical Diversity of South Africa Leaf Litter Fungal Species Using an Epigenetic Culture-Based Approach&quot;,&quot;author&quot;:[{&quot;family&quot;:&quot;Serrano&quot;,&quot;given&quot;:&quot;Rachel&quot;,&quot;parse-names&quot;:false,&quot;dropping-particle&quot;:&quot;&quot;,&quot;non-dropping-particle&quot;:&quot;&quot;},{&quot;family&quot;:&quot;González-Menéndez&quot;,&quot;given&quot;:&quot;Víctor&quot;,&quot;parse-names&quot;:false,&quot;dropping-particle&quot;:&quot;&quot;,&quot;non-dropping-particle&quot;:&quot;&quot;},{&quot;family&quot;:&quot;Martínez&quot;,&quot;given&quot;:&quot;Germán&quot;,&quot;parse-names&quot;:false,&quot;dropping-particle&quot;:&quot;&quot;,&quot;non-dropping-particle&quot;:&quot;&quot;},{&quot;family&quot;:&quot;Toro&quot;,&quot;given&quot;:&quot;Clara&quot;,&quot;parse-names&quot;:false,&quot;dropping-particle&quot;:&quot;&quot;,&quot;non-dropping-particle&quot;:&quot;&quot;},{&quot;family&quot;:&quot;Martín&quot;,&quot;given&quot;:&quot;Jesús&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olecules&quot;,&quot;DOI&quot;:&quot;10.3390/molecules26144262&quot;,&quot;ISSN&quot;:&quot;1420-3049&quot;,&quot;issued&quot;:{&quot;date-parts&quot;:[[2021,7,14]]},&quot;page&quot;:&quot;4262&quot;,&quot;abstract&quot;:&quot;&lt;p&gt;Microbial natural products are an invaluable resource for the biotechnological industry. Genome mining studies have highlighted the huge biosynthetic potential of fungi, which is underexploited by standard fermentation conditions. Epigenetic effectors and/or cultivation-based approaches have successfully been applied to activate cryptic biosynthetic pathways in order to produce the chemical diversity suggested in available fungal genomes. The addition of Suberoylanilide Hydroxamic Acid to fermentation processes was evaluated to assess its effect on the metabolomic diversity of a taxonomically diverse fungal population. Here, metabolomic methodologies were implemented to identify changes in secondary metabolite profiles to determine the best fermentation conditions. The results confirmed previously described effects of the epigenetic modifier on the metabolism of a population of 232 wide diverse South Africa fungal strains cultured in different fermentation media where the induction of differential metabolites was observed. Furthermore, one solid-state fermentation (BRFT medium), two classic successful liquid fermentation media (LSFM and YES) and two new liquid media formulations (MCKX and SMK-II) were compared to identify the most productive conditions for the different populations of taxonomic subgroups.&lt;/p&gt;&quot;,&quot;issue&quot;:&quot;14&quot;,&quot;volume&quot;:&quot;26&quot;,&quot;container-title-short&quot;:&quot;&quot;},&quot;isTemporary&quot;:false},{&quot;id&quot;:&quot;dedf6a92-e7c8-330f-8189-37bbcc9ed012&quot;,&quot;itemData&quot;:{&quot;type&quot;:&quot;article-journal&quot;,&quot;id&quot;:&quot;dedf6a92-e7c8-330f-8189-37bbcc9ed012&quot;,&quot;title&quot;:&quot;Secondary metabolites from the Endophytic fungi Fusarium decemcellulare F25 and their antifungal activities&quot;,&quot;author&quot;:[{&quot;family&quot;:&quot;Song&quot;,&quot;given&quot;:&quot;Ziwei&quot;,&quot;parse-names&quot;:false,&quot;dropping-particle&quot;:&quot;&quot;,&quot;non-dropping-particle&quot;:&quot;&quot;},{&quot;family&quot;:&quot;Sun&quot;,&quot;given&quot;:&quot;Yan Jun&quot;,&quot;parse-names&quot;:false,&quot;dropping-particle&quot;:&quot;&quot;,&quot;non-dropping-particle&quot;:&quot;&quot;},{&quot;family&quot;:&quot;Xu&quot;,&quot;given&quot;:&quot;Shuangyu&quot;,&quot;parse-names&quot;:false,&quot;dropping-particle&quot;:&quot;&quot;,&quot;non-dropping-particle&quot;:&quot;&quot;},{&quot;family&quot;:&quot;Li&quot;,&quot;given&quot;:&quot;Gang&quot;,&quot;parse-names&quot;:false,&quot;dropping-particle&quot;:&quot;&quot;,&quot;non-dropping-particle&quot;:&quot;&quot;},{&quot;family&quot;:&quot;Yuan&quot;,&quot;given&quot;:&quot;Chunmao&quot;,&quot;parse-names&quot;:false,&quot;dropping-particle&quot;:&quot;&quot;,&quot;non-dropping-particle&quot;:&quot;&quot;},{&quot;family&quot;:&quot;Zhou&quot;,&quot;given&quot;:&quot;Kang&quot;,&quot;parse-names&quot;:false,&quot;dropping-particle&quot;:&quot;&quot;,&quot;non-dropping-particle&quot;:&quot;&quot;}],&quot;container-title&quot;:&quot;Frontiers in Microbiology&quot;,&quot;container-title-short&quot;:&quot;Front Microbiol&quot;,&quot;DOI&quot;:&quot;10.3389/fmicb.2023.1127971&quot;,&quot;ISSN&quot;:&quot;1664-302X&quot;,&quot;issued&quot;:{&quot;date-parts&quot;:[[2023,2,1]]},&quot;abstract&quot;:&quot;&lt;p&gt; Seven new compounds, including three isocoumarins ( &lt;bold&gt;1&lt;/bold&gt; – &lt;bold&gt;3&lt;/bold&gt; ), three pyrrolidinone derivatives ( &lt;bold&gt;8&lt;/bold&gt; – &lt;bold&gt;10&lt;/bold&gt; ), and one pentaene diacid ( &lt;bold&gt;15&lt;/bold&gt; ), together with 13 known compounds, were isolated from the rice culture of the endophytic fungus &lt;italic&gt;Fusarium decemcellulare&lt;/italic&gt; F25. Their structures and stereochemistry were established using HRESIMS, NMR, electronic circular dichroism (ECD) calculations, and single-crystal X-ray diffraction. The possible biosynthetic pathways for compounds &lt;bold&gt;1–3&lt;/bold&gt; and &lt;bold&gt;8&lt;/bold&gt; – &lt;bold&gt;10&lt;/bold&gt; were proposed. The antifungal efficacies of compounds &lt;bold&gt;1 ̶ 20&lt;/bold&gt; were evaluated against &lt;italic&gt;Colletotrichum musae&lt;/italic&gt; , and compounds &lt;bold&gt;13&lt;/bold&gt; , &lt;bold&gt;14&lt;/bold&gt; , and &lt;bold&gt;17&lt;/bold&gt; exhibited inhibitory activities against &lt;italic&gt;C. musae&lt;/italic&gt; with MIC values of 256, 64 and 128 μg/mL, respectively. &lt;/p&gt;&quot;,&quot;volume&quot;:&quot;14&quot;},&quot;isTemporary&quot;:false},{&quot;id&quot;:&quot;4f0deeea-a6d1-3955-98e1-de99fa728ba0&quot;,&quot;itemData&quot;:{&quot;type&quot;:&quot;article-journal&quot;,&quot;id&quot;:&quot;4f0deeea-a6d1-3955-98e1-de99fa728ba0&quot;,&quot;title&quot;:&quot;Genome mining combined metabolic shunting and OSMAC strategy of an endophytic fungus leads to the production of diverse natural products&quot;,&quot;author&quot;:[{&quot;family&quot;:&quot;Wei&quot;,&quot;given&quot;:&quot;Qian&quot;,&quot;parse-names&quot;:false,&quot;dropping-particle&quot;:&quot;&quot;,&quot;non-dropping-particle&quot;:&quot;&quot;},{&quot;family&quot;:&quot;Bai&quot;,&quot;given&quot;:&quot;Jian&quot;,&quot;parse-names&quot;:false,&quot;dropping-particle&quot;:&quot;&quot;,&quot;non-dropping-particle&quot;:&quot;&quot;},{&quot;family&quot;:&quot;Yan&quot;,&quot;given&quot;:&quot;Daojiang&quot;,&quot;parse-names&quot;:false,&quot;dropping-particle&quot;:&quot;&quot;,&quot;non-dropping-particle&quot;:&quot;&quot;},{&quot;family&quot;:&quot;Bao&quot;,&quot;given&quot;:&quot;Xiuqi&quot;,&quot;parse-names&quot;:false,&quot;dropping-particle&quot;:&quot;&quot;,&quot;non-dropping-particle&quot;:&quot;&quot;},{&quot;family&quot;:&quot;Li&quot;,&quot;given&quot;:&quot;Wenting&quot;,&quot;parse-names&quot;:false,&quot;dropping-particle&quot;:&quot;&quot;,&quot;non-dropping-particle&quot;:&quot;&quot;},{&quot;family&quot;:&quot;Liu&quot;,&quot;given&quot;:&quot;Bingyu&quot;,&quot;parse-names&quot;:false,&quot;dropping-particle&quot;:&quot;&quot;,&quot;non-dropping-particle&quot;:&quot;&quot;},{&quot;family&quot;:&quot;Zhang&quot;,&quot;given&quot;:&quot;Dan&quot;,&quot;parse-names&quot;:false,&quot;dropping-particle&quot;:&quot;&quot;,&quot;non-dropping-particle&quot;:&quot;&quot;},{&quot;family&quot;:&quot;Qi&quot;,&quot;given&quot;:&quot;Xiangbing&quot;,&quot;parse-names&quot;:false,&quot;dropping-particle&quot;:&quot;&quot;,&quot;non-dropping-particle&quot;:&quot;&quot;},{&quot;family&quot;:&quot;Yu&quot;,&quot;given&quot;:&quot;Dequan&quot;,&quot;parse-names&quot;:false,&quot;dropping-particle&quot;:&quot;&quot;,&quot;non-dropping-particle&quot;:&quot;&quot;},{&quot;family&quot;:&quot;Hu&quot;,&quot;given&quot;:&quot;Youcai&quot;,&quot;parse-names&quot;:false,&quot;dropping-particle&quot;:&quot;&quot;,&quot;non-dropping-particle&quot;:&quot;&quot;}],&quot;container-title&quot;:&quot;Acta Pharmaceutica Sinica B&quot;,&quot;container-title-short&quot;:&quot;Acta Pharm Sin B&quot;,&quot;DOI&quot;:&quot;10.1016/j.apsb.2020.07.020&quot;,&quot;ISSN&quot;:&quot;22113835&quot;,&quot;issued&quot;:{&quot;date-parts&quot;:[[2021,2]]},&quot;page&quot;:&quot;572-587&quot;,&quot;issue&quot;:&quot;2&quot;,&quot;volume&quot;:&quot;11&quot;},&quot;isTemporary&quot;:false}]},{&quot;citationID&quot;:&quot;MENDELEY_CITATION_574d9c86-7b82-42dd-958c-39f47d30306a&quot;,&quot;properties&quot;:{&quot;noteIndex&quot;:0},&quot;isEdited&quot;:false,&quot;manualOverride&quot;:{&quot;isManuallyOverridden&quot;:false,&quot;citeprocText&quot;:&quot;(Beau et al., 2012; Du et al., 2014; Gubiani et al., 2017; Gupta et al., 2020; Henrikson et al., 2009; Pillay et al., 2022; Xue et al., 2023; Zhang et al., 2019)&quot;,&quot;manualOverrideText&quot;:&quot;&quot;},&quot;citationTag&quot;:&quot;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&quot;,&quot;citationItems&quot;:[{&quot;id&quot;:&quot;364e1177-ff57-3630-99e5-8b2421f5ca70&quot;,&quot;itemData&quot;:{&quot;type&quot;:&quot;article-journal&quot;,&quot;id&quot;:&quot;364e1177-ff57-3630-99e5-8b2421f5ca70&quot;,&quot;title&quot;:&quot;Recent Advances in Search of Bioactive Secondary Metabolites from Fungi Triggered by Chemical Epigenetic Modifiers&quot;,&quot;author&quot;:[{&quot;family&quot;:&quot;Xue&quot;,&quot;given&quot;:&quot;Mengyao&quot;,&quot;parse-names&quot;:false,&quot;dropping-particle&quot;:&quot;&quot;,&quot;non-dropping-particle&quot;:&quot;&quot;},{&quot;family&quot;:&quot;Hou&quot;,&quot;given&quot;:&quot;Xuwen&quot;,&quot;parse-names&quot;:false,&quot;dropping-particle&quot;:&quot;&quot;,&quot;non-dropping-particle&quot;:&quot;&quot;},{&quot;family&quot;:&quot;Fu&quot;,&quot;given&quot;:&quot;Jiajin&quot;,&quot;parse-names&quot;:false,&quot;dropping-particle&quot;:&quot;&quot;,&quot;non-dropping-particle&quot;:&quot;&quot;},{&quot;family&quot;:&quot;Zhang&quot;,&quot;given&quot;:&quot;Jiayin&quot;,&quot;parse-names&quot;:false,&quot;dropping-particle&quot;:&quot;&quot;,&quot;non-dropping-particle&quot;:&quot;&quot;},{&quot;family&quot;:&quot;Wang&quot;,&quot;given&quot;:&quot;Jiacheng&quot;,&quot;parse-names&quot;:false,&quot;dropping-particle&quot;:&quot;&quot;,&quot;non-dropping-particle&quot;:&quot;&quot;},{&quot;family&quot;:&quot;Zhao&quot;,&quot;given&quot;:&quot;Zhitong&quot;,&quot;parse-names&quot;:false,&quot;dropping-particle&quot;:&quot;&quot;,&quot;non-dropping-particle&quot;:&quot;&quot;},{&quot;family&quot;:&quot;Xu&quot;,&quot;given&quot;:&quot;Dan&quot;,&quot;parse-names&quot;:false,&quot;dropping-particle&quot;:&quot;&quot;,&quot;non-dropping-particle&quot;:&quot;&quot;},{&quot;family&quot;:&quot;Lai&quot;,&quot;given&quot;:&quot;Daowan&quot;,&quot;parse-names&quot;:false,&quot;dropping-particle&quot;:&quot;&quot;,&quot;non-dropping-particle&quot;:&quot;&quot;},{&quot;family&quot;:&quot;Zhou&quot;,&quot;given&quot;:&quot;Ligang&quot;,&quot;parse-names&quot;:false,&quot;dropping-particle&quot;:&quot;&quot;,&quot;non-dropping-particle&quot;:&quot;&quot;}],&quot;container-title&quot;:&quot;Journal of Fungi&quot;,&quot;DOI&quot;:&quot;10.3390/jof9020172&quot;,&quot;ISSN&quot;:&quot;2309-608X&quot;,&quot;issued&quot;:{&quot;date-parts&quot;:[[2023,1,28]]},&quot;page&quot;:&quot;172&quot;,&quot;abstract&quot;:&quot;&lt;p&gt;Genomic analysis has demonstrated that many fungi possess essential gene clusters for the production of previously unobserved secondary metabolites; however, these genes are normally reduced or silenced under most conditions. These cryptic biosynthetic gene clusters have become treasures of new bioactive secondary metabolites. The induction of these biosynthetic gene clusters under stress or special conditions can improve the titers of known compounds or the production of novel compounds. Among the inducing strategies, chemical-epigenetic regulation is considered a powerful approach, and it uses small-molecule epigenetic modifiers, which mainly act as the inhibitors of DNA methyltransferase, histone deacetylase, and histone acetyltransferase, to promote changes in the structure of DNA, histones, and proteasomes and to further activate cryptic biosynthetic gene clusters for the production of a wide variety of bioactive secondary metabolites. These epigenetic modifiers mainly include 5-azacytidine, suberoylanilide hydroxamic acid, suberoyl bishydroxamic acid, sodium butyrate, and nicotinamide. This review gives an overview on the method of chemical epigenetic modifiers to trigger silent or low-expressed biosynthetic pathways to yield bioactive natural products through external cues of fungi, mainly based on the research progress in the period from 2007 to 2022. The production of about 540 fungal secondary metabolites was found to be induced or enhanced by chemical epigenetic modifiers. Some of them exhibited significant biological activities such as cytotoxic, antimicrobial, anti-inflammatory, and antioxidant activity.&lt;/p&gt;&quot;,&quot;issue&quot;:&quot;2&quot;,&quot;volume&quot;:&quot;9&quot;,&quot;container-title-short&quot;:&quot;&quot;},&quot;isTemporary&quot;:false},{&quot;id&quot;:&quot;1472d586-fda0-3acb-baac-be6c77a557c0&quot;,&quot;itemData&quot;:{&quot;type&quot;:&quot;article-journal&quot;,&quot;id&quot;:&quot;1472d586-fda0-3acb-baac-be6c77a557c0&quot;,&quot;title&quot;:&quot;Antimicrobial Metabolites Produced by Penicillium mallochii CCH01 Isolated From the Gut of Ectropis oblique, Cultivated in the Presence of a Histone Deacetylase Inhibitor&quot;,&quot;author&quot;:[{&quot;family&quot;:&quot;Zhang&quot;,&quot;given&quot;:&quot;Shuxiang&quot;,&quot;parse-names&quot;:false,&quot;dropping-particle&quot;:&quot;&quot;,&quot;non-dropping-particle&quot;:&quot;&quot;},{&quot;family&quot;:&quot;Fang&quot;,&quot;given&quot;:&quot;Han&quot;,&quot;parse-names&quot;:false,&quot;dropping-particle&quot;:&quot;&quot;,&quot;non-dropping-particle&quot;:&quot;&quot;},{&quot;family&quot;:&quot;Yin&quot;,&quot;given&quot;:&quot;Caiping&quot;,&quot;parse-names&quot;:false,&quot;dropping-particle&quot;:&quot;&quot;,&quot;non-dropping-particle&quot;:&quot;&quot;},{&quot;family&quot;:&quot;Wei&quot;,&quot;given&quot;:&quot;Chaoling&quot;,&quot;parse-names&quot;:false,&quot;dropping-particle&quot;:&quot;&quot;,&quot;non-dropping-particle&quot;:&quot;&quot;},{&quot;family&quot;:&quot;Hu&quot;,&quot;given&quot;:&quot;Jingwei&quot;,&quot;parse-names&quot;:false,&quot;dropping-particle&quot;:&quot;&quot;,&quot;non-dropping-particle&quot;:&quot;&quot;},{&quot;family&quot;:&quot;Zhang&quot;,&quot;given&quot;:&quot;Yinglao&quot;,&quot;parse-names&quot;:false,&quot;dropping-particle&quot;:&quot;&quot;,&quot;non-dropping-particle&quot;:&quot;&quot;}],&quot;container-title&quot;:&quot;Frontiers in Microbiology&quot;,&quot;container-title-short&quot;:&quot;Front Microbiol&quot;,&quot;DOI&quot;:&quot;10.3389/fmicb.2019.02186&quot;,&quot;ISSN&quot;:&quot;1664-302X&quot;,&quot;issued&quot;:{&quot;date-parts&quot;:[[2019,10,2]]},&quot;volume&quot;:&quot;10&quot;},&quot;isTemporary&quot;:false},{&quot;id&quot;:&quot;c10b6841-070b-333c-9031-fa6b2f76b446&quot;,&quot;itemData&quot;:{&quot;type&quot;:&quot;article-journal&quot;,&quot;id&quot;:&quot;c10b6841-070b-333c-9031-fa6b2f76b446&quot;,&quot;title&quot;:&quot;An epigenetic modifier induces production of (10′ S )-verruculide B, an inhibitor of protein tyrosine phosphatases by Phoma sp. nov. LG0217, a fungal endophyte of Parkinsonia microphylla&quot;,&quot;author&quot;:[{&quot;family&quot;:&quot;Gubiani&quot;,&quot;given&quot;:&quot;Juliana R.&quot;,&quot;parse-names&quot;:false,&quot;dropping-particle&quot;:&quot;&quot;,&quot;non-dropping-particle&quot;:&quot;&quot;},{&quot;family&quot;:&quot;Wijeratne&quot;,&quot;given&quot;:&quot;E.M. Kithsiri&quot;,&quot;parse-names&quot;:false,&quot;dropping-particle&quot;:&quot;&quot;,&quot;non-dropping-particle&quot;:&quot;&quot;},{&quot;family&quot;:&quot;Shi&quot;,&quot;given&quot;:&quot;Taoda&quot;,&quot;parse-names&quot;:false,&quot;dropping-particle&quot;:&quot;&quot;,&quot;non-dropping-particle&quot;:&quot;&quot;},{&quot;family&quot;:&quot;Araujo&quot;,&quot;given&quot;:&quot;Angela R.&quot;,&quot;parse-names&quot;:false,&quot;dropping-particle&quot;:&quot;&quot;,&quot;non-dropping-particle&quot;:&quot;&quot;},{&quot;family&quot;:&quot;Arnold&quot;,&quot;given&quot;:&quot;A. Elizabeth&quot;,&quot;parse-names&quot;:false,&quot;dropping-particle&quot;:&quot;&quot;,&quot;non-dropping-particle&quot;:&quot;&quot;},{&quot;family&quot;:&quot;Chapman&quot;,&quot;given&quot;:&quot;Eli&quot;,&quot;parse-names&quot;:false,&quot;dropping-particle&quot;:&quot;&quot;,&quot;non-dropping-particle&quot;:&quot;&quot;},{&quot;family&quot;:&quot;Gunatilaka&quot;,&quot;given&quot;:&quot;A.A. Leslie&quot;,&quot;parse-names&quot;:false,&quot;dropping-particle&quot;:&quot;&quot;,&quot;non-dropping-particle&quot;:&quot;&quot;}],&quot;container-title&quot;:&quot;Bioorganic &amp; Medicinal Chemistry&quot;,&quot;container-title-short&quot;:&quot;Bioorg Med Chem&quot;,&quot;DOI&quot;:&quot;10.1016/j.bmc.2017.01.048&quot;,&quot;ISSN&quot;:&quot;09680896&quot;,&quot;issued&quot;:{&quot;date-parts&quot;:[[2017,3]]},&quot;page&quot;:&quot;1860-1866&quot;,&quot;issue&quot;:&quot;6&quot;,&quot;volume&quot;:&quot;25&quot;},&quot;isTemporary&quot;:false},{&quot;id&quot;:&quot;63615363-ae6c-3918-9459-77f0e6240548&quot;,&quot;itemData&quot;:{&quot;type&quot;:&quot;article-journal&quot;,&quot;id&quot;:&quot;63615363-ae6c-3918-9459-77f0e6240548&quot;,&quot;title&quot;:&quot;Epigenetic Tailoring for the Production of Anti-Infective Cytosporones from the Marine Fungus Leucostoma persoonii&quot;,&quot;author&quot;:[{&quot;family&quot;:&quot;Beau&quot;,&quot;given&quot;:&quot;Jeremy&quot;,&quot;parse-names&quot;:false,&quot;dropping-particle&quot;:&quot;&quot;,&quot;non-dropping-particle&quot;:&quot;&quot;},{&quot;family&quot;:&quot;Mahid&quot;,&quot;given&quot;:&quot;Nida&quot;,&quot;parse-names&quot;:false,&quot;dropping-particle&quot;:&quot;&quot;,&quot;non-dropping-particle&quot;:&quot;&quot;},{&quot;family&quot;:&quot;Burda&quot;,&quot;given&quot;:&quot;Whittney N.&quot;,&quot;parse-names&quot;:false,&quot;dropping-particle&quot;:&quot;&quot;,&quot;non-dropping-particle&quot;:&quot;&quot;},{&quot;family&quot;:&quot;Harrington&quot;,&quot;given&quot;:&quot;Lacey&quot;,&quot;parse-names&quot;:false,&quot;dropping-particle&quot;:&quot;&quot;,&quot;non-dropping-particle&quot;:&quot;&quot;},{&quot;family&quot;:&quot;Shaw&quot;,&quot;given&quot;:&quot;Lindsey N.&quot;,&quot;parse-names&quot;:false,&quot;dropping-particle&quot;:&quot;&quot;,&quot;non-dropping-particle&quot;:&quot;&quot;},{&quot;family&quot;:&quot;Mutka&quot;,&quot;given&quot;:&quot;Tina&quot;,&quot;parse-names&quot;:false,&quot;dropping-particle&quot;:&quot;&quot;,&quot;non-dropping-particle&quot;:&quot;&quot;},{&quot;family&quot;:&quot;Kyle&quot;,&quot;given&quot;:&quot;Dennis E.&quot;,&quot;parse-names&quot;:false,&quot;dropping-particle&quot;:&quot;&quot;,&quot;non-dropping-particle&quot;:&quot;&quot;},{&quot;family&quot;:&quot;Barisic&quot;,&quot;given&quot;:&quot;Betty&quot;,&quot;parse-names&quot;:false,&quot;dropping-particle&quot;:&quot;&quot;,&quot;non-dropping-particle&quot;:&quot;&quot;},{&quot;family&quot;:&quot;Olphen&quot;,&quot;given&quot;:&quot;Alberto&quot;,&quot;parse-names&quot;:false,&quot;dropping-particle&quot;:&quot;&quot;,&quot;non-dropping-particle&quot;:&quot;Van&quot;},{&quot;family&quot;:&quot;Baker&quot;,&quot;given&quot;:&quot;Bill J.&quot;,&quot;parse-names&quot;:false,&quot;dropping-particle&quot;:&quot;&quot;,&quot;non-dropping-particle&quot;:&quot;&quot;}],&quot;container-title&quot;:&quot;Marine Drugs&quot;,&quot;container-title-short&quot;:&quot;Mar Drugs&quot;,&quot;DOI&quot;:&quot;10.3390/md10040762&quot;,&quot;ISSN&quot;:&quot;1660-3397&quot;,&quot;issued&quot;:{&quot;date-parts&quot;:[[2012,3,28]]},&quot;page&quot;:&quot;762-774&quot;,&quot;abstract&quot;:&quot;&lt;p&gt;Recent genomic studies have demonstrated that fungi can possess gene clusters encoding for the production of previously unobserved secondary metabolites. Activation of these attenuated or silenced genes to obtain either improved titers of known compounds or new ones altogether has been a subject of considerable interest. In our efforts to discover new chemotypes that are effective against infectious diseases, including malaria and methicillin-resistant Staphylococcus aureus (MRSA), we have isolated a strain of marine fungus, Leucostoma persoonii, that produces bioactive cytosporones. Epigenetic modifiers employed to activate secondary metabolite genes resulted in enhanced production of known cytosporones B (1, 360%), C (2, 580%) and E (3, 890%), as well as the production of the previously undescribed cytosporone R (4). Cytosporone E was the most bioactive, displaying an IC90 of 13 µM toward Plasmodium falciparum, with A549 cytotoxicity IC90 of 437 µM, representing a 90% inhibition therapeutic index (TI90 = IC90 A459/IC90 P. falciparum) of 33. In addition, cytosporone E was active against MRSA with a minimal inhibitory concentration (MIC) of 72 µM and inhibition of MRSA biofilm at roughly half that value (minimum biofilm eradication counts, MBEC90, was found to be 39 µM).&lt;/p&gt;&quot;,&quot;issue&quot;:&quot;4&quot;,&quot;volume&quot;:&quot;10&quot;},&quot;isTemporary&quot;:false},{&quot;id&quot;:&quot;c05dc7e8-5d07-36a3-b860-6117a373c8e1&quot;,&quot;itemData&quot;:{&quot;type&quot;:&quot;article-journal&quot;,&quot;id&quot;:&quot;c05dc7e8-5d07-36a3-b860-6117a373c8e1&quot;,&quot;title&quot;:&quot;A chemical epigenetics approach for engineering the in situbiosynthesis of a cryptic natural product from Aspergillus niger&quot;,&quot;author&quot;:[{&quot;family&quot;:&quot;Henrikson&quot;,&quot;given&quot;:&quot;Jon C.&quot;,&quot;parse-names&quot;:false,&quot;dropping-particle&quot;:&quot;&quot;,&quot;non-dropping-particle&quot;:&quot;&quot;},{&quot;family&quot;:&quot;Hoover&quot;,&quot;given&quot;:&quot;Ashley R.&quot;,&quot;parse-names&quot;:false,&quot;dropping-particle&quot;:&quot;&quot;,&quot;non-dropping-particle&quot;:&quot;&quot;},{&quot;family&quot;:&quot;Joyner&quot;,&quot;given&quot;:&quot;P. Matthew&quot;,&quot;parse-names&quot;:false,&quot;dropping-particle&quot;:&quot;&quot;,&quot;non-dropping-particle&quot;:&quot;&quot;},{&quot;family&quot;:&quot;Cichewicz&quot;,&quot;given&quot;:&quot;Robert H.&quot;,&quot;parse-names&quot;:false,&quot;dropping-particle&quot;:&quot;&quot;,&quot;non-dropping-particle&quot;:&quot;&quot;}],&quot;container-title&quot;:&quot;Org. Biomol. Chem.&quot;,&quot;DOI&quot;:&quot;10.1039/B819208A&quot;,&quot;ISSN&quot;:&quot;1477-0520&quot;,&quot;issued&quot;:{&quot;date-parts&quot;:[[2009]]},&quot;page&quot;:&quot;435-438&quot;,&quot;issue&quot;:&quot;3&quot;,&quot;volume&quot;:&quot;7&quot;,&quot;container-title-short&quot;:&quot;&quot;},&quot;isTemporary&quot;:false},{&quot;id&quot;:&quot;b35716c2-7d9c-32ac-a69e-96342376fae9&quot;,&quot;itemData&quot;:{&quot;type&quot;:&quot;article-journal&quot;,&quot;id&quot;:&quot;b35716c2-7d9c-32ac-a69e-96342376fae9&quot;,&quot;title&quot;:&quot;Chlorinated Polyketide Obtained from a &lt;i&gt;Daldinia&lt;/i&gt; sp. Treated with the Epigenetic Modifier Suberoylanilide Hydroxamic Acid&quot;,&quot;author&quot;:[{&quot;family&quot;:&quot;Du&quot;,&quot;given&quot;:&quot;Lin&quot;,&quot;parse-names&quot;:false,&quot;dropping-particle&quot;:&quot;&quot;,&quot;non-dropping-particle&quot;:&quot;&quot;},{&quot;family&quot;:&quot;King&quot;,&quot;given&quot;:&quot;Jarrod B.&quot;,&quot;parse-names&quot;:false,&quot;dropping-particle&quot;:&quot;&quot;,&quot;non-dropping-particle&quot;:&quot;&quot;},{&quot;family&quot;:&quot;Cichewicz&quot;,&quot;given&quot;:&quot;Robert H.&quot;,&quot;parse-names&quot;:false,&quot;dropping-particle&quot;:&quot;&quot;,&quot;non-dropping-particle&quot;:&quot;&quot;}],&quot;container-title&quot;:&quot;Journal of Natural Products&quot;,&quot;container-title-short&quot;:&quot;J Nat Prod&quot;,&quot;DOI&quot;:&quot;10.1021/np500522z&quot;,&quot;ISSN&quot;:&quot;0163-3864&quot;,&quot;issued&quot;:{&quot;date-parts&quot;:[[2014,11,26]]},&quot;page&quot;:&quot;2454-2458&quot;,&quot;issue&quot;:&quot;11&quot;,&quot;volume&quot;:&quot;77&quot;},&quot;isTemporary&quot;:false},{&quot;id&quot;:&quot;5714e6f0-6170-3b01-adc2-431cffe7c8a7&quot;,&quot;itemData&quot;:{&quot;type&quot;:&quot;article-journal&quot;,&quot;id&quot;:&quot;5714e6f0-6170-3b01-adc2-431cffe7c8a7&quot;,&quot;title&quot;:&quot;Epigenetic Activation of Silent Biosynthetic Gene Clusters in Endophytic Fungi Using Small Molecular Modifiers&quot;,&quot;author&quot;:[{&quot;family&quot;:&quot;Pillay&quot;,&quot;given&quot;:&quot;Lynise C.&quot;,&quot;parse-names&quot;:false,&quot;dropping-particle&quot;:&quot;&quot;,&quot;non-dropping-particle&quot;:&quot;&quot;},{&quot;family&quot;:&quot;Nekati&quot;,&quot;given&quot;:&quot;Lucpah&quot;,&quot;parse-names&quot;:false,&quot;dropping-particle&quot;:&quot;&quot;,&quot;non-dropping-particle&quot;:&quot;&quot;},{&quot;family&quot;:&quot;Makhwitine&quot;,&quot;given&quot;:&quot;Phuti J.&quot;,&quot;parse-names&quot;:false,&quot;dropping-particle&quot;:&quot;&quot;,&quot;non-dropping-particle&quot;:&quot;&quot;},{&quot;family&quot;:&quot;Ndlovu&quot;,&quot;given&quot;:&quot;Sizwe I.&quot;,&quot;parse-names&quot;:false,&quot;dropping-particle&quot;:&quot;&quot;,&quot;non-dropping-particle&quot;:&quot;&quot;}],&quot;container-title&quot;:&quot;Frontiers in Microbiology&quot;,&quot;container-title-short&quot;:&quot;Front Microbiol&quot;,&quot;DOI&quot;:&quot;10.3389/fmicb.2022.815008&quot;,&quot;ISSN&quot;:&quot;1664-302X&quot;,&quot;issued&quot;:{&quot;date-parts&quot;:[[2022,2,14]]},&quot;abstract&quot;:&quot;&lt;p&gt;The discovery of silent biosynthetic gene clusters (BGCs) in fungi provides unlimited prospects to harness the secondary metabolites encoded by gene clusters for various applications, including pharmaceuticals. Amplifying these prospects is the new interest in exploring fungi living in the extremes, such as those associated with plants (fungal endophytes). Fungal species in endosymbiosis relationship with plants are recognized as the future factories of clinically relevant agents since discovering that they can produce similar metabolites as their plant host. The endophytes produce these compounds in natural environments as a defense mechanism against pathogens that infect the plant host or as a strategy for mitigating competitors. The signaling cascades leading to the expression of silent biosynthetic gene clusters in the natural environment remain unknown. Lack of knowledge on regulatory circuits of biosynthetic gene clusters limits the ability to exploit them in the laboratory. They are often silent and require tailor-designed strategies for activation. Epigenetic modification using small molecular compounds that alter the chromatin network, leading to the changes in secondary metabolites profile, has achieved considerable success. This review aims to comprehensively analyze the secondary metabolite profiles expressed after treatment with various epigenetic modifiers. We first describe the regulatory circuits governing the expression of secondary metabolites in fungi. Following this, we provide a detailed review of the small molecular modifiers, their mechanism(s) of action, and the diverse chemistries resulting from epigenetic modification. We further show that genetic deletion or epigenetic inhibition of histone deacetylases does not always lead to the overexpression or induction of silent secondary metabolites. Instead, the response is more complex and often leads to differential expression of secondary metabolites. Finally, we propose using this strategy as an initial screening tool to dereplicate promising fungal species.&lt;/p&gt;&quot;,&quot;volume&quot;:&quot;13&quot;},&quot;isTemporary&quot;:false},{&quot;id&quot;:&quot;429a5da4-783d-34cd-ab30-7e3b44614b57&quot;,&quot;itemData&quot;:{&quot;type&quot;:&quot;article-journal&quot;,&quot;id&quot;:&quot;429a5da4-783d-34cd-ab30-7e3b44614b57&quot;,&quot;title&quot;:&quot;Epigenetic-based developments in the field of plant endophytic fungi&quot;,&quot;author&quot;:[{&quot;family&quot;:&quot;Gupta&quot;,&quot;given&quot;:&quot;Shubhpriya&quot;,&quot;parse-names&quot;:false,&quot;dropping-particle&quot;:&quot;&quot;,&quot;non-dropping-particle&quot;:&quot;&quot;},{&quot;family&quot;:&quot;Kulkarni&quot;,&quot;given&quot;:&quot;Manoj G.&quot;,&quot;parse-names&quot;:false,&quot;dropping-particle&quot;:&quot;&quot;,&quot;non-dropping-particle&quot;:&quot;&quot;},{&quot;family&quot;:&quot;White&quot;,&quot;given&quot;:&quot;James F.&quot;,&quot;parse-names&quot;:false,&quot;dropping-particle&quot;:&quot;&quot;,&quot;non-dropping-particle&quot;:&quot;&quot;},{&quot;family&quot;:&quot;Staden&quot;,&quot;given&quot;:&quot;Johannes&quot;,&quot;parse-names&quot;:false,&quot;dropping-particle&quot;:&quot;&quot;,&quot;non-dropping-particle&quot;:&quot;Van&quot;}],&quot;container-title&quot;:&quot;South African Journal of Botany&quot;,&quot;DOI&quot;:&quot;10.1016/j.sajb.2020.07.019&quot;,&quot;ISSN&quot;:&quot;02546299&quot;,&quot;issued&quot;:{&quot;date-parts&quot;:[[2020,11]]},&quot;page&quot;:&quot;394-400&quot;,&quot;volume&quot;:&quot;134&quot;,&quot;container-title-short&quot;:&quot;&quot;},&quot;isTemporary&quot;:false}]},{&quot;citationID&quot;:&quot;MENDELEY_CITATION_fe936436-86d0-4f9e-b249-5195d1d2f63b&quot;,&quot;properties&quot;:{&quot;noteIndex&quot;:0},&quot;isEdited&quot;:false,&quot;manualOverride&quot;:{&quot;isManuallyOverridden&quot;:false,&quot;citeprocText&quot;:&quot;(Xue et al., 2023; Zhang et al., 2019)&quot;,&quot;manualOverrideText&quot;:&quot;&quot;},&quot;citationTag&quot;:&quot;MENDELEY_CITATION_v3_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&quot;,&quot;citationItems&quot;:[{&quot;id&quot;:&quot;364e1177-ff57-3630-99e5-8b2421f5ca70&quot;,&quot;itemData&quot;:{&quot;type&quot;:&quot;article-journal&quot;,&quot;id&quot;:&quot;364e1177-ff57-3630-99e5-8b2421f5ca70&quot;,&quot;title&quot;:&quot;Recent Advances in Search of Bioactive Secondary Metabolites from Fungi Triggered by Chemical Epigenetic Modifiers&quot;,&quot;author&quot;:[{&quot;family&quot;:&quot;Xue&quot;,&quot;given&quot;:&quot;Mengyao&quot;,&quot;parse-names&quot;:false,&quot;dropping-particle&quot;:&quot;&quot;,&quot;non-dropping-particle&quot;:&quot;&quot;},{&quot;family&quot;:&quot;Hou&quot;,&quot;given&quot;:&quot;Xuwen&quot;,&quot;parse-names&quot;:false,&quot;dropping-particle&quot;:&quot;&quot;,&quot;non-dropping-particle&quot;:&quot;&quot;},{&quot;family&quot;:&quot;Fu&quot;,&quot;given&quot;:&quot;Jiajin&quot;,&quot;parse-names&quot;:false,&quot;dropping-particle&quot;:&quot;&quot;,&quot;non-dropping-particle&quot;:&quot;&quot;},{&quot;family&quot;:&quot;Zhang&quot;,&quot;given&quot;:&quot;Jiayin&quot;,&quot;parse-names&quot;:false,&quot;dropping-particle&quot;:&quot;&quot;,&quot;non-dropping-particle&quot;:&quot;&quot;},{&quot;family&quot;:&quot;Wang&quot;,&quot;given&quot;:&quot;Jiacheng&quot;,&quot;parse-names&quot;:false,&quot;dropping-particle&quot;:&quot;&quot;,&quot;non-dropping-particle&quot;:&quot;&quot;},{&quot;family&quot;:&quot;Zhao&quot;,&quot;given&quot;:&quot;Zhitong&quot;,&quot;parse-names&quot;:false,&quot;dropping-particle&quot;:&quot;&quot;,&quot;non-dropping-particle&quot;:&quot;&quot;},{&quot;family&quot;:&quot;Xu&quot;,&quot;given&quot;:&quot;Dan&quot;,&quot;parse-names&quot;:false,&quot;dropping-particle&quot;:&quot;&quot;,&quot;non-dropping-particle&quot;:&quot;&quot;},{&quot;family&quot;:&quot;Lai&quot;,&quot;given&quot;:&quot;Daowan&quot;,&quot;parse-names&quot;:false,&quot;dropping-particle&quot;:&quot;&quot;,&quot;non-dropping-particle&quot;:&quot;&quot;},{&quot;family&quot;:&quot;Zhou&quot;,&quot;given&quot;:&quot;Ligang&quot;,&quot;parse-names&quot;:false,&quot;dropping-particle&quot;:&quot;&quot;,&quot;non-dropping-particle&quot;:&quot;&quot;}],&quot;container-title&quot;:&quot;Journal of Fungi&quot;,&quot;DOI&quot;:&quot;10.3390/jof9020172&quot;,&quot;ISSN&quot;:&quot;2309-608X&quot;,&quot;issued&quot;:{&quot;date-parts&quot;:[[2023,1,28]]},&quot;page&quot;:&quot;172&quot;,&quot;abstract&quot;:&quot;&lt;p&gt;Genomic analysis has demonstrated that many fungi possess essential gene clusters for the production of previously unobserved secondary metabolites; however, these genes are normally reduced or silenced under most conditions. These cryptic biosynthetic gene clusters have become treasures of new bioactive secondary metabolites. The induction of these biosynthetic gene clusters under stress or special conditions can improve the titers of known compounds or the production of novel compounds. Among the inducing strategies, chemical-epigenetic regulation is considered a powerful approach, and it uses small-molecule epigenetic modifiers, which mainly act as the inhibitors of DNA methyltransferase, histone deacetylase, and histone acetyltransferase, to promote changes in the structure of DNA, histones, and proteasomes and to further activate cryptic biosynthetic gene clusters for the production of a wide variety of bioactive secondary metabolites. These epigenetic modifiers mainly include 5-azacytidine, suberoylanilide hydroxamic acid, suberoyl bishydroxamic acid, sodium butyrate, and nicotinamide. This review gives an overview on the method of chemical epigenetic modifiers to trigger silent or low-expressed biosynthetic pathways to yield bioactive natural products through external cues of fungi, mainly based on the research progress in the period from 2007 to 2022. The production of about 540 fungal secondary metabolites was found to be induced or enhanced by chemical epigenetic modifiers. Some of them exhibited significant biological activities such as cytotoxic, antimicrobial, anti-inflammatory, and antioxidant activity.&lt;/p&gt;&quot;,&quot;issue&quot;:&quot;2&quot;,&quot;volume&quot;:&quot;9&quot;,&quot;container-title-short&quot;:&quot;&quot;},&quot;isTemporary&quot;:false},{&quot;id&quot;:&quot;1472d586-fda0-3acb-baac-be6c77a557c0&quot;,&quot;itemData&quot;:{&quot;type&quot;:&quot;article-journal&quot;,&quot;id&quot;:&quot;1472d586-fda0-3acb-baac-be6c77a557c0&quot;,&quot;title&quot;:&quot;Antimicrobial Metabolites Produced by Penicillium mallochii CCH01 Isolated From the Gut of Ectropis oblique, Cultivated in the Presence of a Histone Deacetylase Inhibitor&quot;,&quot;author&quot;:[{&quot;family&quot;:&quot;Zhang&quot;,&quot;given&quot;:&quot;Shuxiang&quot;,&quot;parse-names&quot;:false,&quot;dropping-particle&quot;:&quot;&quot;,&quot;non-dropping-particle&quot;:&quot;&quot;},{&quot;family&quot;:&quot;Fang&quot;,&quot;given&quot;:&quot;Han&quot;,&quot;parse-names&quot;:false,&quot;dropping-particle&quot;:&quot;&quot;,&quot;non-dropping-particle&quot;:&quot;&quot;},{&quot;family&quot;:&quot;Yin&quot;,&quot;given&quot;:&quot;Caiping&quot;,&quot;parse-names&quot;:false,&quot;dropping-particle&quot;:&quot;&quot;,&quot;non-dropping-particle&quot;:&quot;&quot;},{&quot;family&quot;:&quot;Wei&quot;,&quot;given&quot;:&quot;Chaoling&quot;,&quot;parse-names&quot;:false,&quot;dropping-particle&quot;:&quot;&quot;,&quot;non-dropping-particle&quot;:&quot;&quot;},{&quot;family&quot;:&quot;Hu&quot;,&quot;given&quot;:&quot;Jingwei&quot;,&quot;parse-names&quot;:false,&quot;dropping-particle&quot;:&quot;&quot;,&quot;non-dropping-particle&quot;:&quot;&quot;},{&quot;family&quot;:&quot;Zhang&quot;,&quot;given&quot;:&quot;Yinglao&quot;,&quot;parse-names&quot;:false,&quot;dropping-particle&quot;:&quot;&quot;,&quot;non-dropping-particle&quot;:&quot;&quot;}],&quot;container-title&quot;:&quot;Frontiers in Microbiology&quot;,&quot;container-title-short&quot;:&quot;Front Microbiol&quot;,&quot;DOI&quot;:&quot;10.3389/fmicb.2019.02186&quot;,&quot;ISSN&quot;:&quot;1664-302X&quot;,&quot;issued&quot;:{&quot;date-parts&quot;:[[2019,10,2]]},&quot;volume&quot;:&quot;10&quot;},&quot;isTemporary&quot;:false}]},{&quot;citationID&quot;:&quot;MENDELEY_CITATION_9eed2350-bb29-4d29-967c-48b8eff5d35d&quot;,&quot;properties&quot;:{&quot;noteIndex&quot;:0},&quot;isEdited&quot;:false,&quot;manualOverride&quot;:{&quot;isManuallyOverridden&quot;:false,&quot;citeprocText&quot;:&quot;(Serrano et al., 2021)&quot;,&quot;manualOverrideText&quot;:&quot;&quot;},&quot;citationTag&quot;:&quot;MENDELEY_CITATION_v3_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&quot;,&quot;citationItems&quot;:[{&quot;id&quot;:&quot;95c16d8e-0cce-38e6-b9d3-999c1c3df6f2&quot;,&quot;itemData&quot;:{&quot;type&quot;:&quot;article-journal&quot;,&quot;id&quot;:&quot;95c16d8e-0cce-38e6-b9d3-999c1c3df6f2&quot;,&quot;title&quot;:&quot;Metabolomic Analysis of The Chemical Diversity of South Africa Leaf Litter Fungal Species Using an Epigenetic Culture-Based Approach&quot;,&quot;author&quot;:[{&quot;family&quot;:&quot;Serrano&quot;,&quot;given&quot;:&quot;Rachel&quot;,&quot;parse-names&quot;:false,&quot;dropping-particle&quot;:&quot;&quot;,&quot;non-dropping-particle&quot;:&quot;&quot;},{&quot;family&quot;:&quot;González-Menéndez&quot;,&quot;given&quot;:&quot;Víctor&quot;,&quot;parse-names&quot;:false,&quot;dropping-particle&quot;:&quot;&quot;,&quot;non-dropping-particle&quot;:&quot;&quot;},{&quot;family&quot;:&quot;Martínez&quot;,&quot;given&quot;:&quot;Germán&quot;,&quot;parse-names&quot;:false,&quot;dropping-particle&quot;:&quot;&quot;,&quot;non-dropping-particle&quot;:&quot;&quot;},{&quot;family&quot;:&quot;Toro&quot;,&quot;given&quot;:&quot;Clara&quot;,&quot;parse-names&quot;:false,&quot;dropping-particle&quot;:&quot;&quot;,&quot;non-dropping-particle&quot;:&quot;&quot;},{&quot;family&quot;:&quot;Martín&quot;,&quot;given&quot;:&quot;Jesús&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olecules&quot;,&quot;DOI&quot;:&quot;10.3390/molecules26144262&quot;,&quot;ISSN&quot;:&quot;1420-3049&quot;,&quot;issued&quot;:{&quot;date-parts&quot;:[[2021,7,14]]},&quot;page&quot;:&quot;4262&quot;,&quot;abstract&quot;:&quot;&lt;p&gt;Microbial natural products are an invaluable resource for the biotechnological industry. Genome mining studies have highlighted the huge biosynthetic potential of fungi, which is underexploited by standard fermentation conditions. Epigenetic effectors and/or cultivation-based approaches have successfully been applied to activate cryptic biosynthetic pathways in order to produce the chemical diversity suggested in available fungal genomes. The addition of Suberoylanilide Hydroxamic Acid to fermentation processes was evaluated to assess its effect on the metabolomic diversity of a taxonomically diverse fungal population. Here, metabolomic methodologies were implemented to identify changes in secondary metabolite profiles to determine the best fermentation conditions. The results confirmed previously described effects of the epigenetic modifier on the metabolism of a population of 232 wide diverse South Africa fungal strains cultured in different fermentation media where the induction of differential metabolites was observed. Furthermore, one solid-state fermentation (BRFT medium), two classic successful liquid fermentation media (LSFM and YES) and two new liquid media formulations (MCKX and SMK-II) were compared to identify the most productive conditions for the different populations of taxonomic subgroups.&lt;/p&gt;&quot;,&quot;issue&quot;:&quot;14&quot;,&quot;volume&quot;:&quot;26&quot;,&quot;container-title-short&quot;:&quot;&quot;},&quot;isTemporary&quot;:false}]},{&quot;citationID&quot;:&quot;MENDELEY_CITATION_8a7a6419-b9c4-46c4-84c7-f3b90685314c&quot;,&quot;properties&quot;:{&quot;noteIndex&quot;:0},&quot;isEdited&quot;:false,&quot;manualOverride&quot;:{&quot;isManuallyOverridden&quot;:false,&quot;citeprocText&quot;:&quot;(Crous et al., 2006; Foster et al., 2022; Voříšková &amp;#38; Baldrian, 2013)&quot;,&quot;manualOverrideText&quot;:&quot;&quot;},&quot;citationTag&quot;:&quot;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&quot;,&quot;citationItems&quot;:[{&quot;id&quot;:&quot;bd66517f-f52c-3425-9d20-1fa128c60442&quot;,&quot;itemData&quot;:{&quot;type&quot;:&quot;article-journal&quot;,&quot;id&quot;:&quot;bd66517f-f52c-3425-9d20-1fa128c60442&quot;,&quot;title&quot;:&quot;Fungal community on decomposing leaf litter undergoes rapid successional changes&quot;,&quot;author&quot;:[{&quot;family&quot;:&quot;Voříšková&quot;,&quot;given&quot;:&quot;Jana&quot;,&quot;parse-names&quot;:false,&quot;dropping-particle&quot;:&quot;&quot;,&quot;non-dropping-particle&quot;:&quot;&quot;},{&quot;family&quot;:&quot;Baldrian&quot;,&quot;given&quot;:&quot;Petr&quot;,&quot;parse-names&quot;:false,&quot;dropping-particle&quot;:&quot;&quot;,&quot;non-dropping-particle&quot;:&quot;&quot;}],&quot;container-title&quot;:&quot;The ISME Journal&quot;,&quot;DOI&quot;:&quot;10.1038/ismej.2012.116&quot;,&quot;ISSN&quot;:&quot;1751-7362&quot;,&quot;issued&quot;:{&quot;date-parts&quot;:[[2013,3,1]]},&quot;page&quot;:&quot;477-486&quot;,&quot;abstract&quot;:&quot;&lt;p&gt;Fungi are considered the primary decomposers of dead plant biomass in terrestrial ecosystems. However, current knowledge regarding the successive changes in fungal communities during litter decomposition is limited. Here we explored the development of the fungal community over 24 months of litter decomposition in a temperate forest with dominant Quercus petraea using 454-pyrosequencing of the fungal internal transcribed spacer (ITS) region and cellobiohydrolase I (cbhI) genes, which encode exocellulases, to specifically address cellulose decomposers. To quantify the involvement of phyllosphere fungi in litter decomposition, the fungal communities in live leaves and leaves immediately before abscission were also analysed. The results showed rapid succession of fungi with dramatic changes in the composition of the fungal community. Furthermore, most of the abundant taxa only temporarily dominated in the substrate. Fungal diversity was lowest at leaf senescence, increased until month 4 and did not significantly change during subsequent decomposition. Highly diverse community of phyllosphere fungi inhabits live oak leaves 2 months before abscission, and these phyllosphere taxa comprise a significant share of the fungal community during early decomposition up to the fourth month. Sequences assigned to the Ascomycota showed highest relative abundances in live leaves and during the early stages of decomposition. In contrast, the relative abundance of sequences assigned to the Basidiomycota phylum, particularly basidiomycetous yeasts, increased with time. Although cellulose was available in the litter during all stages of decomposition, the community of cellulolytic fungi changed substantially over time. The results indicate that litter decomposition is a highly complex process mediated by various fungal taxa.&lt;/p&gt;&quot;,&quot;issue&quot;:&quot;3&quot;,&quot;volume&quot;:&quot;7&quot;,&quot;container-title-short&quot;:&quot;ISME J&quot;},&quot;isTemporary&quot;:false},{&quot;id&quot;:&quot;b35c48dc-6d9a-3542-be57-2d8f0982f09a&quot;,&quot;itemData&quot;:{&quot;type&quot;:&quot;article-journal&quot;,&quot;id&quot;:&quot;b35c48dc-6d9a-3542-be57-2d8f0982f09a&quot;,&quot;title&quot;:&quot;Diversity and Phylogeny of Novel Cord-Forming Fungi from Borneo&quot;,&quot;author&quot;:[{&quot;family&quot;:&quot;Foster&quot;,&quot;given&quot;:&quot;Rachel&quot;,&quot;parse-names&quot;:false,&quot;dropping-particle&quot;:&quot;&quot;,&quot;non-dropping-particle&quot;:&quot;&quot;},{&quot;family&quot;:&quot;Hartikainen&quot;,&quot;given&quot;:&quot;Hanna&quot;,&quot;parse-names&quot;:false,&quot;dropping-particle&quot;:&quot;&quot;,&quot;non-dropping-particle&quot;:&quot;&quot;},{&quot;family&quot;:&quot;Hall&quot;,&quot;given&quot;:&quot;Andie&quot;,&quot;parse-names&quot;:false,&quot;dropping-particle&quot;:&quot;&quot;,&quot;non-dropping-particle&quot;:&quot;&quot;},{&quot;family&quot;:&quot;Bass&quot;,&quot;given&quot;:&quot;David&quot;,&quot;parse-names&quot;:false,&quot;dropping-particle&quot;:&quot;&quot;,&quot;non-dropping-particle&quot;:&quot;&quot;}],&quot;container-title&quot;:&quot;Microorganisms&quot;,&quot;DOI&quot;:&quot;10.3390/microorganisms10020239&quot;,&quot;ISSN&quot;:&quot;2076-2607&quot;,&quot;issued&quot;:{&quot;date-parts&quot;:[[2022,1,22]]},&quot;page&quot;:&quot;239&quot;,&quot;abstract&quot;:&quot;&lt;p&gt;Cord-forming (CF) fungi are found worldwide; however, tropical CF fungi are poorly documented. They play an essential role in forest ecosystems by interconnecting nutrient resources and aiding in the decomposition of plant matter and woody litter. CF fungi samples were collected from two forest conservation sites in the Sabah region of Malaysian Borneo. Sequencing and phylogenetic analysis of the ribosomal rRNA gene array 18S to 28S region from cords collected placed all of the collected specimens in Agaricomycetes (Basidiomycetes), specifically within the orders Trechisporales, Phallales, Hymenochaetales, Polyporales, and Agaricales. Comparison of the cord-derived sequences against GenBank and UNITE sequence databases, as well as phylogenetic analyses, revealed they were all novel sequences types. Many of these novel lineages were found to be closely related to other basidiomycetes commonly found in tropical forests, suggesting a large undiscovered tropical fungal diversity in Borneo that has been detected independently of sampling fruiting bodies. We show how these sequence types relate to the morphologies of the cords from which they were sampled. We also highlight how rapid, small-scale sampling can be a useful tool as an easy and relatively unbiased way of collecting data on cord-forming fungi in difficult-to-access, complex forest environments, independently of locating and sampling sporophores.&lt;/p&gt;&quot;,&quot;issue&quot;:&quot;2&quot;,&quot;volume&quot;:&quot;10&quot;,&quot;container-title-short&quot;:&quot;Microorganisms&quot;},&quot;isTemporary&quot;:false},{&quot;id&quot;:&quot;4886bbb1-0e7a-30e9-829e-4da89f0589fa&quot;,&quot;itemData&quot;:{&quot;type&quot;:&quot;article-journal&quot;,&quot;id&quot;:&quot;4886bbb1-0e7a-30e9-829e-4da89f0589fa&quot;,&quot;title&quot;:&quot;How many species of fungi are there at the tip of Africa?&quot;,&quot;author&quot;:[{&quot;family&quot;:&quot;Crous&quot;,&quot;given&quot;:&quot;Pedro W.&quot;,&quot;parse-names&quot;:false,&quot;dropping-particle&quot;:&quot;&quot;,&quot;non-dropping-particle&quot;:&quot;&quot;},{&quot;family&quot;:&quot;Rong&quot;,&quot;given&quot;:&quot;Isabella H.&quot;,&quot;parse-names&quot;:false,&quot;dropping-particle&quot;:&quot;&quot;,&quot;non-dropping-particle&quot;:&quot;&quot;},{&quot;family&quot;:&quot;Wood&quot;,&quot;given&quot;:&quot;Alan&quot;,&quot;parse-names&quot;:false,&quot;dropping-particle&quot;:&quot;&quot;,&quot;non-dropping-particle&quot;:&quot;&quot;},{&quot;family&quot;:&quot;Lee&quot;,&quot;given&quot;:&quot;Seonju&quot;,&quot;parse-names&quot;:false,&quot;dropping-particle&quot;:&quot;&quot;,&quot;non-dropping-particle&quot;:&quot;&quot;},{&quot;family&quot;:&quot;Glen&quot;,&quot;given&quot;:&quot;Hugh&quot;,&quot;parse-names&quot;:false,&quot;dropping-particle&quot;:&quot;&quot;,&quot;non-dropping-particle&quot;:&quot;&quot;},{&quot;family&quot;:&quot;Botha&quot;,&quot;given&quot;:&quot;Wilhelm&quot;,&quot;parse-names&quot;:false,&quot;dropping-particle&quot;:&quot;&quot;,&quot;non-dropping-particle&quot;:&quot;&quot;},{&quot;family&quot;:&quot;Slippers&quot;,&quot;given&quot;:&quot;Bernard&quot;,&quot;parse-names&quot;:false,&quot;dropping-particle&quot;:&quot;&quot;,&quot;non-dropping-particle&quot;:&quot;&quot;},{&quot;family&quot;:&quot;Beer&quot;,&quot;given&quot;:&quot;Wilhelm Z.&quot;,&quot;parse-names&quot;:false,&quot;dropping-particle&quot;:&quot;&quot;,&quot;non-dropping-particle&quot;:&quot;de&quot;},{&quot;family&quot;:&quot;Wingfield&quot;,&quot;given&quot;:&quot;Michael J.&quot;,&quot;parse-names&quot;:false,&quot;dropping-particle&quot;:&quot;&quot;,&quot;non-dropping-particle&quot;:&quot;&quot;},{&quot;family&quot;:&quot;Hawksworth&quot;,&quot;given&quot;:&quot;David L.&quot;,&quot;parse-names&quot;:false,&quot;dropping-particle&quot;:&quot;&quot;,&quot;non-dropping-particle&quot;:&quot;&quot;}],&quot;container-title&quot;:&quot;Studies in Mycology&quot;,&quot;DOI&quot;:&quot;10.3114/sim.55.1.13&quot;,&quot;ISSN&quot;:&quot;01660616&quot;,&quot;issued&quot;:{&quot;date-parts&quot;:[[2006,5]]},&quot;page&quot;:&quot;13-33&quot;,&quot;volume&quot;:&quot;55&quot;,&quot;container-title-short&quot;:&quot;Stud Mycol&quot;},&quot;isTemporary&quot;:false}]},{&quot;citationID&quot;:&quot;MENDELEY_CITATION_99552824-73a0-4bdb-8192-6796f769302d&quot;,&quot;properties&quot;:{&quot;noteIndex&quot;:0},&quot;isEdited&quot;:false,&quot;manualOverride&quot;:{&quot;isManuallyOverridden&quot;:false,&quot;citeprocText&quot;:&quot;(Bills &amp;#38; Gloer, 2016; Tedersoo et al., 2014)&quot;,&quot;manualOverrideText&quot;:&quot;&quot;},&quot;citationTag&quot;:&quot;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&quot;,&quot;citationItems&quot;:[{&quot;id&quot;:&quot;21decc2c-68ef-33e4-8ff8-70de19d36793&quot;,&quot;itemData&quot;:{&quot;type&quot;:&quot;article-journal&quot;,&quot;id&quot;:&quot;21decc2c-68ef-33e4-8ff8-70de19d36793&quot;,&quot;title&quot;:&quot;Global diversity and geography of soil fungi&quot;,&quot;author&quot;:[{&quot;family&quot;:&quot;Tedersoo&quot;,&quot;given&quot;:&quot;Leho&quot;,&quot;parse-names&quot;:false,&quot;dropping-particle&quot;:&quot;&quot;,&quot;non-dropping-particle&quot;:&quot;&quot;},{&quot;family&quot;:&quot;Bahram&quot;,&quot;given&quot;:&quot;Mohammad&quot;,&quot;parse-names&quot;:false,&quot;dropping-particle&quot;:&quot;&quot;,&quot;non-dropping-particle&quot;:&quot;&quot;},{&quot;family&quot;:&quot;Põlme&quot;,&quot;given&quot;:&quot;Sergei&quot;,&quot;parse-names&quot;:false,&quot;dropping-particle&quot;:&quot;&quot;,&quot;non-dropping-particle&quot;:&quot;&quot;},{&quot;family&quot;:&quot;Kõljalg&quot;,&quot;given&quot;:&quot;Urmas&quot;,&quot;parse-names&quot;:false,&quot;dropping-particle&quot;:&quot;&quot;,&quot;non-dropping-particle&quot;:&quot;&quot;},{&quot;family&quot;:&quot;Yorou&quot;,&quot;given&quot;:&quot;Nourou S.&quot;,&quot;parse-names&quot;:false,&quot;dropping-particle&quot;:&quot;&quot;,&quot;non-dropping-particle&quot;:&quot;&quot;},{&quot;family&quot;:&quot;Wijesundera&quot;,&quot;given&quot;:&quot;Ravi&quot;,&quot;parse-names&quot;:false,&quot;dropping-particle&quot;:&quot;&quot;,&quot;non-dropping-particle&quot;:&quot;&quot;},{&quot;family&quot;:&quot;Ruiz&quot;,&quot;given&quot;:&quot;Luis Villarreal&quot;,&quot;parse-names&quot;:false,&quot;dropping-particle&quot;:&quot;&quot;,&quot;non-dropping-particle&quot;:&quot;&quot;},{&quot;family&quot;:&quot;Vasco-Palacios&quot;,&quot;given&quot;:&quot;Aída M.&quot;,&quot;parse-names&quot;:false,&quot;dropping-particle&quot;:&quot;&quot;,&quot;non-dropping-particle&quot;:&quot;&quot;},{&quot;family&quot;:&quot;Thu&quot;,&quot;given&quot;:&quot;Pham Quang&quot;,&quot;parse-names&quot;:false,&quot;dropping-particle&quot;:&quot;&quot;,&quot;non-dropping-particle&quot;:&quot;&quot;},{&quot;family&quot;:&quot;Suija&quot;,&quot;given&quot;:&quot;Ave&quot;,&quot;parse-names&quot;:false,&quot;dropping-particle&quot;:&quot;&quot;,&quot;non-dropping-particle&quot;:&quot;&quot;},{&quot;family&quot;:&quot;Smith&quot;,&quot;given&quot;:&quot;Matthew E.&quot;,&quot;parse-names&quot;:false,&quot;dropping-particle&quot;:&quot;&quot;,&quot;non-dropping-particle&quot;:&quot;&quot;},{&quot;family&quot;:&quot;Sharp&quot;,&quot;given&quot;:&quot;Cathy&quot;,&quot;parse-names&quot;:false,&quot;dropping-particle&quot;:&quot;&quot;,&quot;non-dropping-particle&quot;:&quot;&quot;},{&quot;family&quot;:&quot;Saluveer&quot;,&quot;given&quot;:&quot;Erki&quot;,&quot;parse-names&quot;:false,&quot;dropping-particle&quot;:&quot;&quot;,&quot;non-dropping-particle&quot;:&quot;&quot;},{&quot;family&quot;:&quot;Saitta&quot;,&quot;given&quot;:&quot;Alessandro&quot;,&quot;parse-names&quot;:false,&quot;dropping-particle&quot;:&quot;&quot;,&quot;non-dropping-particle&quot;:&quot;&quot;},{&quot;family&quot;:&quot;Rosas&quot;,&quot;given&quot;:&quot;Miguel&quot;,&quot;parse-names&quot;:false,&quot;dropping-particle&quot;:&quot;&quot;,&quot;non-dropping-particle&quot;:&quot;&quot;},{&quot;family&quot;:&quot;Riit&quot;,&quot;given&quot;:&quot;Taavi&quot;,&quot;parse-names&quot;:false,&quot;dropping-particle&quot;:&quot;&quot;,&quot;non-dropping-particle&quot;:&quot;&quot;},{&quot;family&quot;:&quot;Ratkowsky&quot;,&quot;given&quot;:&quot;David&quot;,&quot;parse-names&quot;:false,&quot;dropping-particle&quot;:&quot;&quot;,&quot;non-dropping-particle&quot;:&quot;&quot;},{&quot;family&quot;:&quot;Pritsch&quot;,&quot;given&quot;:&quot;Karin&quot;,&quot;parse-names&quot;:false,&quot;dropping-particle&quot;:&quot;&quot;,&quot;non-dropping-particle&quot;:&quot;&quot;},{&quot;family&quot;:&quot;Põldmaa&quot;,&quot;given&quot;:&quot;Kadri&quot;,&quot;parse-names&quot;:false,&quot;dropping-particle&quot;:&quot;&quot;,&quot;non-dropping-particle&quot;:&quot;&quot;},{&quot;family&quot;:&quot;Piepenbring&quot;,&quot;given&quot;:&quot;Meike&quot;,&quot;parse-names&quot;:false,&quot;dropping-particle&quot;:&quot;&quot;,&quot;non-dropping-particle&quot;:&quot;&quot;},{&quot;family&quot;:&quot;Phosri&quot;,&quot;given&quot;:&quot;Cherdchai&quot;,&quot;parse-names&quot;:false,&quot;dropping-particle&quot;:&quot;&quot;,&quot;non-dropping-particle&quot;:&quot;&quot;},{&quot;family&quot;:&quot;Peterson&quot;,&quot;given&quot;:&quot;Marko&quot;,&quot;parse-names&quot;:false,&quot;dropping-particle&quot;:&quot;&quot;,&quot;non-dropping-particle&quot;:&quot;&quot;},{&quot;family&quot;:&quot;Parts&quot;,&quot;given&quot;:&quot;Kaarin&quot;,&quot;parse-names&quot;:false,&quot;dropping-particle&quot;:&quot;&quot;,&quot;non-dropping-particle&quot;:&quot;&quot;},{&quot;family&quot;:&quot;Pärtel&quot;,&quot;given&quot;:&quot;Kadri&quot;,&quot;parse-names&quot;:false,&quot;dropping-particle&quot;:&quot;&quot;,&quot;non-dropping-particle&quot;:&quot;&quot;},{&quot;family&quot;:&quot;Otsing&quot;,&quot;given&quot;:&quot;Eveli&quot;,&quot;parse-names&quot;:false,&quot;dropping-particle&quot;:&quot;&quot;,&quot;non-dropping-particle&quot;:&quot;&quot;},{&quot;family&quot;:&quot;Nouhra&quot;,&quot;given&quot;:&quot;Eduardo&quot;,&quot;parse-names&quot;:false,&quot;dropping-particle&quot;:&quot;&quot;,&quot;non-dropping-particle&quot;:&quot;&quot;},{&quot;family&quot;:&quot;Njouonkou&quot;,&quot;given&quot;:&quot;André L.&quot;,&quot;parse-names&quot;:false,&quot;dropping-particle&quot;:&quot;&quot;,&quot;non-dropping-particle&quot;:&quot;&quot;},{&quot;family&quot;:&quot;Nilsson&quot;,&quot;given&quot;:&quot;R. Henrik&quot;,&quot;parse-names&quot;:false,&quot;dropping-particle&quot;:&quot;&quot;,&quot;non-dropping-particle&quot;:&quot;&quot;},{&quot;family&quot;:&quot;Morgado&quot;,&quot;given&quot;:&quot;Luis N.&quot;,&quot;parse-names&quot;:false,&quot;dropping-particle&quot;:&quot;&quot;,&quot;non-dropping-particle&quot;:&quot;&quot;},{&quot;family&quot;:&quot;Mayor&quot;,&quot;given&quot;:&quot;Jordan&quot;,&quot;parse-names&quot;:false,&quot;dropping-particle&quot;:&quot;&quot;,&quot;non-dropping-particle&quot;:&quot;&quot;},{&quot;family&quot;:&quot;May&quot;,&quot;given&quot;:&quot;Tom W.&quot;,&quot;parse-names&quot;:false,&quot;dropping-particle&quot;:&quot;&quot;,&quot;non-dropping-particle&quot;:&quot;&quot;},{&quot;family&quot;:&quot;Majuakim&quot;,&quot;given&quot;:&quot;Luiza&quot;,&quot;parse-names&quot;:false,&quot;dropping-particle&quot;:&quot;&quot;,&quot;non-dropping-particle&quot;:&quot;&quot;},{&quot;family&quot;:&quot;Lodge&quot;,&quot;given&quot;:&quot;D. Jean&quot;,&quot;parse-names&quot;:false,&quot;dropping-particle&quot;:&quot;&quot;,&quot;non-dropping-particle&quot;:&quot;&quot;},{&quot;family&quot;:&quot;Lee&quot;,&quot;given&quot;:&quot;Su See&quot;,&quot;parse-names&quot;:false,&quot;dropping-particle&quot;:&quot;&quot;,&quot;non-dropping-particle&quot;:&quot;&quot;},{&quot;family&quot;:&quot;Larsson&quot;,&quot;given&quot;:&quot;Karl-Henrik&quot;,&quot;parse-names&quot;:false,&quot;dropping-particle&quot;:&quot;&quot;,&quot;non-dropping-particle&quot;:&quot;&quot;},{&quot;family&quot;:&quot;Kohout&quot;,&quot;given&quot;:&quot;Petr&quot;,&quot;parse-names&quot;:false,&quot;dropping-particle&quot;:&quot;&quot;,&quot;non-dropping-particle&quot;:&quot;&quot;},{&quot;family&quot;:&quot;Hosaka&quot;,&quot;given&quot;:&quot;Kentaro&quot;,&quot;parse-names&quot;:false,&quot;dropping-particle&quot;:&quot;&quot;,&quot;non-dropping-particle&quot;:&quot;&quot;},{&quot;family&quot;:&quot;Hiiesalu&quot;,&quot;given&quot;:&quot;Indrek&quot;,&quot;parse-names&quot;:false,&quot;dropping-particle&quot;:&quot;&quot;,&quot;non-dropping-particle&quot;:&quot;&quot;},{&quot;family&quot;:&quot;Henkel&quot;,&quot;given&quot;:&quot;Terry W.&quot;,&quot;parse-names&quot;:false,&quot;dropping-particle&quot;:&quot;&quot;,&quot;non-dropping-particle&quot;:&quot;&quot;},{&quot;family&quot;:&quot;Harend&quot;,&quot;given&quot;:&quot;Helery&quot;,&quot;parse-names&quot;:false,&quot;dropping-particle&quot;:&quot;&quot;,&quot;non-dropping-particle&quot;:&quot;&quot;},{&quot;family&quot;:&quot;Guo&quot;,&quot;given&quot;:&quot;Liang-dong&quot;,&quot;parse-names&quot;:false,&quot;dropping-particle&quot;:&quot;&quot;,&quot;non-dropping-particle&quot;:&quot;&quot;},{&quot;family&quot;:&quot;Greslebin&quot;,&quot;given&quot;:&quot;Alina&quot;,&quot;parse-names&quot;:false,&quot;dropping-particle&quot;:&quot;&quot;,&quot;non-dropping-particle&quot;:&quot;&quot;},{&quot;family&quot;:&quot;Grelet&quot;,&quot;given&quot;:&quot;Gwen&quot;,&quot;parse-names&quot;:false,&quot;dropping-particle&quot;:&quot;&quot;,&quot;non-dropping-particle&quot;:&quot;&quot;},{&quot;family&quot;:&quot;Geml&quot;,&quot;given&quot;:&quot;Jozsef&quot;,&quot;parse-names&quot;:false,&quot;dropping-particle&quot;:&quot;&quot;,&quot;non-dropping-particle&quot;:&quot;&quot;},{&quot;family&quot;:&quot;Gates&quot;,&quot;given&quot;:&quot;Genevieve&quot;,&quot;parse-names&quot;:false,&quot;dropping-particle&quot;:&quot;&quot;,&quot;non-dropping-particle&quot;:&quot;&quot;},{&quot;family&quot;:&quot;Dunstan&quot;,&quot;given&quot;:&quot;William&quot;,&quot;parse-names&quot;:false,&quot;dropping-particle&quot;:&quot;&quot;,&quot;non-dropping-particle&quot;:&quot;&quot;},{&quot;family&quot;:&quot;Dunk&quot;,&quot;given&quot;:&quot;Chris&quot;,&quot;parse-names&quot;:false,&quot;dropping-particle&quot;:&quot;&quot;,&quot;non-dropping-particle&quot;:&quot;&quot;},{&quot;family&quot;:&quot;Drenkhan&quot;,&quot;given&quot;:&quot;Rein&quot;,&quot;parse-names&quot;:false,&quot;dropping-particle&quot;:&quot;&quot;,&quot;non-dropping-particle&quot;:&quot;&quot;},{&quot;family&quot;:&quot;Dearnaley&quot;,&quot;given&quot;:&quot;John&quot;,&quot;parse-names&quot;:false,&quot;dropping-particle&quot;:&quot;&quot;,&quot;non-dropping-particle&quot;:&quot;&quot;},{&quot;family&quot;:&quot;Kesel&quot;,&quot;given&quot;:&quot;André&quot;,&quot;parse-names&quot;:false,&quot;dropping-particle&quot;:&quot;&quot;,&quot;non-dropping-particle&quot;:&quot;De&quot;},{&quot;family&quot;:&quot;Dang&quot;,&quot;given&quot;:&quot;Tan&quot;,&quot;parse-names&quot;:false,&quot;dropping-particle&quot;:&quot;&quot;,&quot;non-dropping-particle&quot;:&quot;&quot;},{&quot;family&quot;:&quot;Chen&quot;,&quot;given&quot;:&quot;Xin&quot;,&quot;parse-names&quot;:false,&quot;dropping-particle&quot;:&quot;&quot;,&quot;non-dropping-particle&quot;:&quot;&quot;},{&quot;family&quot;:&quot;Buegger&quot;,&quot;given&quot;:&quot;Franz&quot;,&quot;parse-names&quot;:false,&quot;dropping-particle&quot;:&quot;&quot;,&quot;non-dropping-particle&quot;:&quot;&quot;},{&quot;family&quot;:&quot;Brearley&quot;,&quot;given&quot;:&quot;Francis Q.&quot;,&quot;parse-names&quot;:false,&quot;dropping-particle&quot;:&quot;&quot;,&quot;non-dropping-particle&quot;:&quot;&quot;},{&quot;family&quot;:&quot;Bonito&quot;,&quot;given&quot;:&quot;Gregory&quot;,&quot;parse-names&quot;:false,&quot;dropping-particle&quot;:&quot;&quot;,&quot;non-dropping-particle&quot;:&quot;&quot;},{&quot;family&quot;:&quot;Anslan&quot;,&quot;given&quot;:&quot;Sten&quot;,&quot;parse-names&quot;:false,&quot;dropping-particle&quot;:&quot;&quot;,&quot;non-dropping-particle&quot;:&quot;&quot;},{&quot;family&quot;:&quot;Abell&quot;,&quot;given&quot;:&quot;Sandra&quot;,&quot;parse-names&quot;:false,&quot;dropping-particle&quot;:&quot;&quot;,&quot;non-dropping-particle&quot;:&quot;&quot;},{&quot;family&quot;:&quot;Abarenkov&quot;,&quot;given&quot;:&quot;Kessy&quot;,&quot;parse-names&quot;:false,&quot;dropping-particle&quot;:&quot;&quot;,&quot;non-dropping-particle&quot;:&quot;&quot;}],&quot;container-title&quot;:&quot;Science&quot;,&quot;DOI&quot;:&quot;10.1126/science.1256688&quot;,&quot;ISSN&quot;:&quot;0036-8075&quot;,&quot;issued&quot;:{&quot;date-parts&quot;:[[2014,11,28]]},&quot;abstract&quot;:&quot;&lt;p&gt;Fungi play major roles in ecosystem processes, but the determinants of fungal diversity and biogeographic patterns remain poorly understood. Using DNA metabarcoding data from hundreds of globally distributed soil samples, we demonstrate that fungal richness is decoupled from plant diversity. The plant-to-fungus richness ratio declines exponentially toward the poles. Climatic factors, followed by edaphic and spatial variables, constitute the best predictors of fungal richness and community composition at the global scale. Fungi show similar latitudinal diversity gradients to other organisms, with several notable exceptions. These findings advance our understanding of global fungal diversity patterns and permit integration of fungi into a general macroecological framework.&lt;/p&gt;&quot;,&quot;issue&quot;:&quot;6213&quot;,&quot;volume&quot;:&quot;346&quot;,&quot;container-title-short&quot;:&quot;Science (1979)&quot;},&quot;isTemporary&quot;:false},{&quot;id&quot;:&quot;ccf2615c-3181-30b6-8547-788574d5da8f&quot;,&quot;itemData&quot;:{&quot;type&quot;:&quot;article-journal&quot;,&quot;id&quot;:&quot;ccf2615c-3181-30b6-8547-788574d5da8f&quot;,&quot;title&quot;:&quot;Biologically Active Secondary Metabolites from the Fungi&quot;,&quot;author&quot;:[{&quot;family&quot;:&quot;Bills&quot;,&quot;given&quot;:&quot;Gerald F.&quot;,&quot;parse-names&quot;:false,&quot;dropping-particle&quot;:&quot;&quot;,&quot;non-dropping-particle&quot;:&quot;&quot;},{&quot;family&quot;:&quot;Gloer&quot;,&quot;given&quot;:&quot;James B.&quot;,&quot;parse-names&quot;:false,&quot;dropping-particle&quot;:&quot;&quot;,&quot;non-dropping-particle&quot;:&quot;&quot;}],&quot;container-title&quot;:&quot;Microbiology Spectrum&quot;,&quot;DOI&quot;:&quot;10.1128/microbiolspec.FUNK-0009-2016&quot;,&quot;ISSN&quot;:&quot;2165-0497&quot;,&quot;issued&quot;:{&quot;date-parts&quot;:[[2016,12,23]]},&quot;abstract&quot;:&quot;&lt;p&gt;Many Fungi have a well-developed secondary metabolism. The diversity of fungal species and the diversification of biosynthetic gene clusters underscores a nearly limitless potential for metabolic variation and an untapped resource for drug discovery and synthetic biology. Much of the ecological success of the filamentous fungi in colonizing the planet is owed to their ability to deploy their secondary metabolites in concert with their penetrative and absorptive mode of life. Fungal secondary metabolites exhibit biological activities that have been developed into life-saving medicines and agrochemicals. Toxic metabolites, known as mycotoxins, contaminate human and livestock food and indoor environments. Secondary metabolites are determinants of fungal diseases of humans, animals, and plants. Secondary metabolites exhibit a staggering variation in chemical structures and biological activities, yet their biosynthetic pathways share a number of key characteristics. The genes encoding cooperative steps of a biosynthetic pathway tend to be located contiguously on the chromosome in coregulated gene clusters. Advances in genome sequencing, computational tools, and analytical chemistry are enabling the rapid connection of gene clusters with their metabolic products. At least three fungal drug precursors, penicillin K and V, mycophenolic acid, and pleuromutilin, have been produced by synthetic reconstruction and expression of respective gene clusters in heterologous hosts. This review summarizes general aspects of fungal secondary metabolism and recent developments in our understanding of how and why fungi make secondary metabolites, how these molecules are produced, and how their biosynthetic genes are distributed across the Fungi. The breadth of fungal secondary metabolite diversity is highlighted by recent information on the biosynthesis of important fungus-derived metabolites that have contributed to human health and agriculture and that have negatively impacted crops, food distribution, and human environments.&lt;/p&gt;&quot;,&quot;issue&quot;:&quot;6&quot;,&quot;volume&quot;:&quot;4&quot;,&quot;container-title-short&quot;:&quot;Microbiol Spectr&quot;},&quot;isTemporary&quot;:false}]},{&quot;citationID&quot;:&quot;MENDELEY_CITATION_6864834b-6fd9-40c2-bcc2-1df34d460e13&quot;,&quot;properties&quot;:{&quot;noteIndex&quot;:0},&quot;isEdited&quot;:false,&quot;manualOverride&quot;:{&quot;isManuallyOverridden&quot;:false,&quot;citeprocText&quot;:&quot;(Crous et al., 2006; Foster et al., 2022; Voříšková &amp;#38; Baldrian, 2013)&quot;,&quot;manualOverrideText&quot;:&quot;&quot;},&quot;citationTag&quot;:&quot;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&quot;,&quot;citationItems&quot;:[{&quot;id&quot;:&quot;bd66517f-f52c-3425-9d20-1fa128c60442&quot;,&quot;itemData&quot;:{&quot;type&quot;:&quot;article-journal&quot;,&quot;id&quot;:&quot;bd66517f-f52c-3425-9d20-1fa128c60442&quot;,&quot;title&quot;:&quot;Fungal community on decomposing leaf litter undergoes rapid successional changes&quot;,&quot;author&quot;:[{&quot;family&quot;:&quot;Voříšková&quot;,&quot;given&quot;:&quot;Jana&quot;,&quot;parse-names&quot;:false,&quot;dropping-particle&quot;:&quot;&quot;,&quot;non-dropping-particle&quot;:&quot;&quot;},{&quot;family&quot;:&quot;Baldrian&quot;,&quot;given&quot;:&quot;Petr&quot;,&quot;parse-names&quot;:false,&quot;dropping-particle&quot;:&quot;&quot;,&quot;non-dropping-particle&quot;:&quot;&quot;}],&quot;container-title&quot;:&quot;The ISME Journal&quot;,&quot;DOI&quot;:&quot;10.1038/ismej.2012.116&quot;,&quot;ISSN&quot;:&quot;1751-7362&quot;,&quot;issued&quot;:{&quot;date-parts&quot;:[[2013,3,1]]},&quot;page&quot;:&quot;477-486&quot;,&quot;abstract&quot;:&quot;&lt;p&gt;Fungi are considered the primary decomposers of dead plant biomass in terrestrial ecosystems. However, current knowledge regarding the successive changes in fungal communities during litter decomposition is limited. Here we explored the development of the fungal community over 24 months of litter decomposition in a temperate forest with dominant Quercus petraea using 454-pyrosequencing of the fungal internal transcribed spacer (ITS) region and cellobiohydrolase I (cbhI) genes, which encode exocellulases, to specifically address cellulose decomposers. To quantify the involvement of phyllosphere fungi in litter decomposition, the fungal communities in live leaves and leaves immediately before abscission were also analysed. The results showed rapid succession of fungi with dramatic changes in the composition of the fungal community. Furthermore, most of the abundant taxa only temporarily dominated in the substrate. Fungal diversity was lowest at leaf senescence, increased until month 4 and did not significantly change during subsequent decomposition. Highly diverse community of phyllosphere fungi inhabits live oak leaves 2 months before abscission, and these phyllosphere taxa comprise a significant share of the fungal community during early decomposition up to the fourth month. Sequences assigned to the Ascomycota showed highest relative abundances in live leaves and during the early stages of decomposition. In contrast, the relative abundance of sequences assigned to the Basidiomycota phylum, particularly basidiomycetous yeasts, increased with time. Although cellulose was available in the litter during all stages of decomposition, the community of cellulolytic fungi changed substantially over time. The results indicate that litter decomposition is a highly complex process mediated by various fungal taxa.&lt;/p&gt;&quot;,&quot;issue&quot;:&quot;3&quot;,&quot;volume&quot;:&quot;7&quot;,&quot;container-title-short&quot;:&quot;ISME J&quot;},&quot;isTemporary&quot;:false},{&quot;id&quot;:&quot;b35c48dc-6d9a-3542-be57-2d8f0982f09a&quot;,&quot;itemData&quot;:{&quot;type&quot;:&quot;article-journal&quot;,&quot;id&quot;:&quot;b35c48dc-6d9a-3542-be57-2d8f0982f09a&quot;,&quot;title&quot;:&quot;Diversity and Phylogeny of Novel Cord-Forming Fungi from Borneo&quot;,&quot;author&quot;:[{&quot;family&quot;:&quot;Foster&quot;,&quot;given&quot;:&quot;Rachel&quot;,&quot;parse-names&quot;:false,&quot;dropping-particle&quot;:&quot;&quot;,&quot;non-dropping-particle&quot;:&quot;&quot;},{&quot;family&quot;:&quot;Hartikainen&quot;,&quot;given&quot;:&quot;Hanna&quot;,&quot;parse-names&quot;:false,&quot;dropping-particle&quot;:&quot;&quot;,&quot;non-dropping-particle&quot;:&quot;&quot;},{&quot;family&quot;:&quot;Hall&quot;,&quot;given&quot;:&quot;Andie&quot;,&quot;parse-names&quot;:false,&quot;dropping-particle&quot;:&quot;&quot;,&quot;non-dropping-particle&quot;:&quot;&quot;},{&quot;family&quot;:&quot;Bass&quot;,&quot;given&quot;:&quot;David&quot;,&quot;parse-names&quot;:false,&quot;dropping-particle&quot;:&quot;&quot;,&quot;non-dropping-particle&quot;:&quot;&quot;}],&quot;container-title&quot;:&quot;Microorganisms&quot;,&quot;DOI&quot;:&quot;10.3390/microorganisms10020239&quot;,&quot;ISSN&quot;:&quot;2076-2607&quot;,&quot;issued&quot;:{&quot;date-parts&quot;:[[2022,1,22]]},&quot;page&quot;:&quot;239&quot;,&quot;abstract&quot;:&quot;&lt;p&gt;Cord-forming (CF) fungi are found worldwide; however, tropical CF fungi are poorly documented. They play an essential role in forest ecosystems by interconnecting nutrient resources and aiding in the decomposition of plant matter and woody litter. CF fungi samples were collected from two forest conservation sites in the Sabah region of Malaysian Borneo. Sequencing and phylogenetic analysis of the ribosomal rRNA gene array 18S to 28S region from cords collected placed all of the collected specimens in Agaricomycetes (Basidiomycetes), specifically within the orders Trechisporales, Phallales, Hymenochaetales, Polyporales, and Agaricales. Comparison of the cord-derived sequences against GenBank and UNITE sequence databases, as well as phylogenetic analyses, revealed they were all novel sequences types. Many of these novel lineages were found to be closely related to other basidiomycetes commonly found in tropical forests, suggesting a large undiscovered tropical fungal diversity in Borneo that has been detected independently of sampling fruiting bodies. We show how these sequence types relate to the morphologies of the cords from which they were sampled. We also highlight how rapid, small-scale sampling can be a useful tool as an easy and relatively unbiased way of collecting data on cord-forming fungi in difficult-to-access, complex forest environments, independently of locating and sampling sporophores.&lt;/p&gt;&quot;,&quot;issue&quot;:&quot;2&quot;,&quot;volume&quot;:&quot;10&quot;,&quot;container-title-short&quot;:&quot;Microorganisms&quot;},&quot;isTemporary&quot;:false},{&quot;id&quot;:&quot;4886bbb1-0e7a-30e9-829e-4da89f0589fa&quot;,&quot;itemData&quot;:{&quot;type&quot;:&quot;article-journal&quot;,&quot;id&quot;:&quot;4886bbb1-0e7a-30e9-829e-4da89f0589fa&quot;,&quot;title&quot;:&quot;How many species of fungi are there at the tip of Africa?&quot;,&quot;author&quot;:[{&quot;family&quot;:&quot;Crous&quot;,&quot;given&quot;:&quot;Pedro W.&quot;,&quot;parse-names&quot;:false,&quot;dropping-particle&quot;:&quot;&quot;,&quot;non-dropping-particle&quot;:&quot;&quot;},{&quot;family&quot;:&quot;Rong&quot;,&quot;given&quot;:&quot;Isabella H.&quot;,&quot;parse-names&quot;:false,&quot;dropping-particle&quot;:&quot;&quot;,&quot;non-dropping-particle&quot;:&quot;&quot;},{&quot;family&quot;:&quot;Wood&quot;,&quot;given&quot;:&quot;Alan&quot;,&quot;parse-names&quot;:false,&quot;dropping-particle&quot;:&quot;&quot;,&quot;non-dropping-particle&quot;:&quot;&quot;},{&quot;family&quot;:&quot;Lee&quot;,&quot;given&quot;:&quot;Seonju&quot;,&quot;parse-names&quot;:false,&quot;dropping-particle&quot;:&quot;&quot;,&quot;non-dropping-particle&quot;:&quot;&quot;},{&quot;family&quot;:&quot;Glen&quot;,&quot;given&quot;:&quot;Hugh&quot;,&quot;parse-names&quot;:false,&quot;dropping-particle&quot;:&quot;&quot;,&quot;non-dropping-particle&quot;:&quot;&quot;},{&quot;family&quot;:&quot;Botha&quot;,&quot;given&quot;:&quot;Wilhelm&quot;,&quot;parse-names&quot;:false,&quot;dropping-particle&quot;:&quot;&quot;,&quot;non-dropping-particle&quot;:&quot;&quot;},{&quot;family&quot;:&quot;Slippers&quot;,&quot;given&quot;:&quot;Bernard&quot;,&quot;parse-names&quot;:false,&quot;dropping-particle&quot;:&quot;&quot;,&quot;non-dropping-particle&quot;:&quot;&quot;},{&quot;family&quot;:&quot;Beer&quot;,&quot;given&quot;:&quot;Wilhelm Z.&quot;,&quot;parse-names&quot;:false,&quot;dropping-particle&quot;:&quot;&quot;,&quot;non-dropping-particle&quot;:&quot;de&quot;},{&quot;family&quot;:&quot;Wingfield&quot;,&quot;given&quot;:&quot;Michael J.&quot;,&quot;parse-names&quot;:false,&quot;dropping-particle&quot;:&quot;&quot;,&quot;non-dropping-particle&quot;:&quot;&quot;},{&quot;family&quot;:&quot;Hawksworth&quot;,&quot;given&quot;:&quot;David L.&quot;,&quot;parse-names&quot;:false,&quot;dropping-particle&quot;:&quot;&quot;,&quot;non-dropping-particle&quot;:&quot;&quot;}],&quot;container-title&quot;:&quot;Studies in Mycology&quot;,&quot;DOI&quot;:&quot;10.3114/sim.55.1.13&quot;,&quot;ISSN&quot;:&quot;01660616&quot;,&quot;issued&quot;:{&quot;date-parts&quot;:[[2006,5]]},&quot;page&quot;:&quot;13-33&quot;,&quot;volume&quot;:&quot;55&quot;,&quot;container-title-short&quot;:&quot;Stud Mycol&quot;},&quot;isTemporary&quot;:false}]},{&quot;citationID&quot;:&quot;MENDELEY_CITATION_4c2ca282-4739-46ec-b2cd-91eaedb10bbd&quot;,&quot;properties&quot;:{&quot;noteIndex&quot;:0},&quot;isEdited&quot;:false,&quot;manualOverride&quot;:{&quot;isManuallyOverridden&quot;:true,&quot;citeprocText&quot;:&quot;(Crous et al., 2006; Foster et al., 2022; Peter Goldblatt &amp;#38; John Manning, 2000; Tedersoo et al., 2014; Voříšková &amp;#38; Baldrian, 2013)&quot;,&quot;manualOverrideText&quot;:&quot;(Crous et al., 2006; Foster et al., 2022; Goldblatt &amp; Manning, 2000; Tedersoo et al., 2014; Voříšková &amp; Baldrian, 2013)&quot;},&quot;citationTag&quot;:&quot;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&quot;,&quot;citationItems&quot;:[{&quot;id&quot;:&quot;4886bbb1-0e7a-30e9-829e-4da89f0589fa&quot;,&quot;itemData&quot;:{&quot;type&quot;:&quot;article-journal&quot;,&quot;id&quot;:&quot;4886bbb1-0e7a-30e9-829e-4da89f0589fa&quot;,&quot;title&quot;:&quot;How many species of fungi are there at the tip of Africa?&quot;,&quot;author&quot;:[{&quot;family&quot;:&quot;Crous&quot;,&quot;given&quot;:&quot;Pedro W.&quot;,&quot;parse-names&quot;:false,&quot;dropping-particle&quot;:&quot;&quot;,&quot;non-dropping-particle&quot;:&quot;&quot;},{&quot;family&quot;:&quot;Rong&quot;,&quot;given&quot;:&quot;Isabella H.&quot;,&quot;parse-names&quot;:false,&quot;dropping-particle&quot;:&quot;&quot;,&quot;non-dropping-particle&quot;:&quot;&quot;},{&quot;family&quot;:&quot;Wood&quot;,&quot;given&quot;:&quot;Alan&quot;,&quot;parse-names&quot;:false,&quot;dropping-particle&quot;:&quot;&quot;,&quot;non-dropping-particle&quot;:&quot;&quot;},{&quot;family&quot;:&quot;Lee&quot;,&quot;given&quot;:&quot;Seonju&quot;,&quot;parse-names&quot;:false,&quot;dropping-particle&quot;:&quot;&quot;,&quot;non-dropping-particle&quot;:&quot;&quot;},{&quot;family&quot;:&quot;Glen&quot;,&quot;given&quot;:&quot;Hugh&quot;,&quot;parse-names&quot;:false,&quot;dropping-particle&quot;:&quot;&quot;,&quot;non-dropping-particle&quot;:&quot;&quot;},{&quot;family&quot;:&quot;Botha&quot;,&quot;given&quot;:&quot;Wilhelm&quot;,&quot;parse-names&quot;:false,&quot;dropping-particle&quot;:&quot;&quot;,&quot;non-dropping-particle&quot;:&quot;&quot;},{&quot;family&quot;:&quot;Slippers&quot;,&quot;given&quot;:&quot;Bernard&quot;,&quot;parse-names&quot;:false,&quot;dropping-particle&quot;:&quot;&quot;,&quot;non-dropping-particle&quot;:&quot;&quot;},{&quot;family&quot;:&quot;Beer&quot;,&quot;given&quot;:&quot;Wilhelm Z.&quot;,&quot;parse-names&quot;:false,&quot;dropping-particle&quot;:&quot;&quot;,&quot;non-dropping-particle&quot;:&quot;de&quot;},{&quot;family&quot;:&quot;Wingfield&quot;,&quot;given&quot;:&quot;Michael J.&quot;,&quot;parse-names&quot;:false,&quot;dropping-particle&quot;:&quot;&quot;,&quot;non-dropping-particle&quot;:&quot;&quot;},{&quot;family&quot;:&quot;Hawksworth&quot;,&quot;given&quot;:&quot;David L.&quot;,&quot;parse-names&quot;:false,&quot;dropping-particle&quot;:&quot;&quot;,&quot;non-dropping-particle&quot;:&quot;&quot;}],&quot;container-title&quot;:&quot;Studies in Mycology&quot;,&quot;container-title-short&quot;:&quot;Stud Mycol&quot;,&quot;DOI&quot;:&quot;10.3114/sim.55.1.13&quot;,&quot;ISSN&quot;:&quot;01660616&quot;,&quot;issued&quot;:{&quot;date-parts&quot;:[[2006,5]]},&quot;page&quot;:&quot;13-33&quot;,&quot;volume&quot;:&quot;55&quot;},&quot;isTemporary&quot;:false},{&quot;id&quot;:&quot;21decc2c-68ef-33e4-8ff8-70de19d36793&quot;,&quot;itemData&quot;:{&quot;type&quot;:&quot;article-journal&quot;,&quot;id&quot;:&quot;21decc2c-68ef-33e4-8ff8-70de19d36793&quot;,&quot;title&quot;:&quot;Global diversity and geography of soil fungi&quot;,&quot;author&quot;:[{&quot;family&quot;:&quot;Tedersoo&quot;,&quot;given&quot;:&quot;Leho&quot;,&quot;parse-names&quot;:false,&quot;dropping-particle&quot;:&quot;&quot;,&quot;non-dropping-particle&quot;:&quot;&quot;},{&quot;family&quot;:&quot;Bahram&quot;,&quot;given&quot;:&quot;Mohammad&quot;,&quot;parse-names&quot;:false,&quot;dropping-particle&quot;:&quot;&quot;,&quot;non-dropping-particle&quot;:&quot;&quot;},{&quot;family&quot;:&quot;Põlme&quot;,&quot;given&quot;:&quot;Sergei&quot;,&quot;parse-names&quot;:false,&quot;dropping-particle&quot;:&quot;&quot;,&quot;non-dropping-particle&quot;:&quot;&quot;},{&quot;family&quot;:&quot;Kõljalg&quot;,&quot;given&quot;:&quot;Urmas&quot;,&quot;parse-names&quot;:false,&quot;dropping-particle&quot;:&quot;&quot;,&quot;non-dropping-particle&quot;:&quot;&quot;},{&quot;family&quot;:&quot;Yorou&quot;,&quot;given&quot;:&quot;Nourou S.&quot;,&quot;parse-names&quot;:false,&quot;dropping-particle&quot;:&quot;&quot;,&quot;non-dropping-particle&quot;:&quot;&quot;},{&quot;family&quot;:&quot;Wijesundera&quot;,&quot;given&quot;:&quot;Ravi&quot;,&quot;parse-names&quot;:false,&quot;dropping-particle&quot;:&quot;&quot;,&quot;non-dropping-particle&quot;:&quot;&quot;},{&quot;family&quot;:&quot;Ruiz&quot;,&quot;given&quot;:&quot;Luis Villarreal&quot;,&quot;parse-names&quot;:false,&quot;dropping-particle&quot;:&quot;&quot;,&quot;non-dropping-particle&quot;:&quot;&quot;},{&quot;family&quot;:&quot;Vasco-Palacios&quot;,&quot;given&quot;:&quot;Aída M.&quot;,&quot;parse-names&quot;:false,&quot;dropping-particle&quot;:&quot;&quot;,&quot;non-dropping-particle&quot;:&quot;&quot;},{&quot;family&quot;:&quot;Thu&quot;,&quot;given&quot;:&quot;Pham Quang&quot;,&quot;parse-names&quot;:false,&quot;dropping-particle&quot;:&quot;&quot;,&quot;non-dropping-particle&quot;:&quot;&quot;},{&quot;family&quot;:&quot;Suija&quot;,&quot;given&quot;:&quot;Ave&quot;,&quot;parse-names&quot;:false,&quot;dropping-particle&quot;:&quot;&quot;,&quot;non-dropping-particle&quot;:&quot;&quot;},{&quot;family&quot;:&quot;Smith&quot;,&quot;given&quot;:&quot;Matthew E.&quot;,&quot;parse-names&quot;:false,&quot;dropping-particle&quot;:&quot;&quot;,&quot;non-dropping-particle&quot;:&quot;&quot;},{&quot;family&quot;:&quot;Sharp&quot;,&quot;given&quot;:&quot;Cathy&quot;,&quot;parse-names&quot;:false,&quot;dropping-particle&quot;:&quot;&quot;,&quot;non-dropping-particle&quot;:&quot;&quot;},{&quot;family&quot;:&quot;Saluveer&quot;,&quot;given&quot;:&quot;Erki&quot;,&quot;parse-names&quot;:false,&quot;dropping-particle&quot;:&quot;&quot;,&quot;non-dropping-particle&quot;:&quot;&quot;},{&quot;family&quot;:&quot;Saitta&quot;,&quot;given&quot;:&quot;Alessandro&quot;,&quot;parse-names&quot;:false,&quot;dropping-particle&quot;:&quot;&quot;,&quot;non-dropping-particle&quot;:&quot;&quot;},{&quot;family&quot;:&quot;Rosas&quot;,&quot;given&quot;:&quot;Miguel&quot;,&quot;parse-names&quot;:false,&quot;dropping-particle&quot;:&quot;&quot;,&quot;non-dropping-particle&quot;:&quot;&quot;},{&quot;family&quot;:&quot;Riit&quot;,&quot;given&quot;:&quot;Taavi&quot;,&quot;parse-names&quot;:false,&quot;dropping-particle&quot;:&quot;&quot;,&quot;non-dropping-particle&quot;:&quot;&quot;},{&quot;family&quot;:&quot;Ratkowsky&quot;,&quot;given&quot;:&quot;David&quot;,&quot;parse-names&quot;:false,&quot;dropping-particle&quot;:&quot;&quot;,&quot;non-dropping-particle&quot;:&quot;&quot;},{&quot;family&quot;:&quot;Pritsch&quot;,&quot;given&quot;:&quot;Karin&quot;,&quot;parse-names&quot;:false,&quot;dropping-particle&quot;:&quot;&quot;,&quot;non-dropping-particle&quot;:&quot;&quot;},{&quot;family&quot;:&quot;Põldmaa&quot;,&quot;given&quot;:&quot;Kadri&quot;,&quot;parse-names&quot;:false,&quot;dropping-particle&quot;:&quot;&quot;,&quot;non-dropping-particle&quot;:&quot;&quot;},{&quot;family&quot;:&quot;Piepenbring&quot;,&quot;given&quot;:&quot;Meike&quot;,&quot;parse-names&quot;:false,&quot;dropping-particle&quot;:&quot;&quot;,&quot;non-dropping-particle&quot;:&quot;&quot;},{&quot;family&quot;:&quot;Phosri&quot;,&quot;given&quot;:&quot;Cherdchai&quot;,&quot;parse-names&quot;:false,&quot;dropping-particle&quot;:&quot;&quot;,&quot;non-dropping-particle&quot;:&quot;&quot;},{&quot;family&quot;:&quot;Peterson&quot;,&quot;given&quot;:&quot;Marko&quot;,&quot;parse-names&quot;:false,&quot;dropping-particle&quot;:&quot;&quot;,&quot;non-dropping-particle&quot;:&quot;&quot;},{&quot;family&quot;:&quot;Parts&quot;,&quot;given&quot;:&quot;Kaarin&quot;,&quot;parse-names&quot;:false,&quot;dropping-particle&quot;:&quot;&quot;,&quot;non-dropping-particle&quot;:&quot;&quot;},{&quot;family&quot;:&quot;Pärtel&quot;,&quot;given&quot;:&quot;Kadri&quot;,&quot;parse-names&quot;:false,&quot;dropping-particle&quot;:&quot;&quot;,&quot;non-dropping-particle&quot;:&quot;&quot;},{&quot;family&quot;:&quot;Otsing&quot;,&quot;given&quot;:&quot;Eveli&quot;,&quot;parse-names&quot;:false,&quot;dropping-particle&quot;:&quot;&quot;,&quot;non-dropping-particle&quot;:&quot;&quot;},{&quot;family&quot;:&quot;Nouhra&quot;,&quot;given&quot;:&quot;Eduardo&quot;,&quot;parse-names&quot;:false,&quot;dropping-particle&quot;:&quot;&quot;,&quot;non-dropping-particle&quot;:&quot;&quot;},{&quot;family&quot;:&quot;Njouonkou&quot;,&quot;given&quot;:&quot;André L.&quot;,&quot;parse-names&quot;:false,&quot;dropping-particle&quot;:&quot;&quot;,&quot;non-dropping-particle&quot;:&quot;&quot;},{&quot;family&quot;:&quot;Nilsson&quot;,&quot;given&quot;:&quot;R. Henrik&quot;,&quot;parse-names&quot;:false,&quot;dropping-particle&quot;:&quot;&quot;,&quot;non-dropping-particle&quot;:&quot;&quot;},{&quot;family&quot;:&quot;Morgado&quot;,&quot;given&quot;:&quot;Luis N.&quot;,&quot;parse-names&quot;:false,&quot;dropping-particle&quot;:&quot;&quot;,&quot;non-dropping-particle&quot;:&quot;&quot;},{&quot;family&quot;:&quot;Mayor&quot;,&quot;given&quot;:&quot;Jordan&quot;,&quot;parse-names&quot;:false,&quot;dropping-particle&quot;:&quot;&quot;,&quot;non-dropping-particle&quot;:&quot;&quot;},{&quot;family&quot;:&quot;May&quot;,&quot;given&quot;:&quot;Tom W.&quot;,&quot;parse-names&quot;:false,&quot;dropping-particle&quot;:&quot;&quot;,&quot;non-dropping-particle&quot;:&quot;&quot;},{&quot;family&quot;:&quot;Majuakim&quot;,&quot;given&quot;:&quot;Luiza&quot;,&quot;parse-names&quot;:false,&quot;dropping-particle&quot;:&quot;&quot;,&quot;non-dropping-particle&quot;:&quot;&quot;},{&quot;family&quot;:&quot;Lodge&quot;,&quot;given&quot;:&quot;D. Jean&quot;,&quot;parse-names&quot;:false,&quot;dropping-particle&quot;:&quot;&quot;,&quot;non-dropping-particle&quot;:&quot;&quot;},{&quot;family&quot;:&quot;Lee&quot;,&quot;given&quot;:&quot;Su See&quot;,&quot;parse-names&quot;:false,&quot;dropping-particle&quot;:&quot;&quot;,&quot;non-dropping-particle&quot;:&quot;&quot;},{&quot;family&quot;:&quot;Larsson&quot;,&quot;given&quot;:&quot;Karl-Henrik&quot;,&quot;parse-names&quot;:false,&quot;dropping-particle&quot;:&quot;&quot;,&quot;non-dropping-particle&quot;:&quot;&quot;},{&quot;family&quot;:&quot;Kohout&quot;,&quot;given&quot;:&quot;Petr&quot;,&quot;parse-names&quot;:false,&quot;dropping-particle&quot;:&quot;&quot;,&quot;non-dropping-particle&quot;:&quot;&quot;},{&quot;family&quot;:&quot;Hosaka&quot;,&quot;given&quot;:&quot;Kentaro&quot;,&quot;parse-names&quot;:false,&quot;dropping-particle&quot;:&quot;&quot;,&quot;non-dropping-particle&quot;:&quot;&quot;},{&quot;family&quot;:&quot;Hiiesalu&quot;,&quot;given&quot;:&quot;Indrek&quot;,&quot;parse-names&quot;:false,&quot;dropping-particle&quot;:&quot;&quot;,&quot;non-dropping-particle&quot;:&quot;&quot;},{&quot;family&quot;:&quot;Henkel&quot;,&quot;given&quot;:&quot;Terry W.&quot;,&quot;parse-names&quot;:false,&quot;dropping-particle&quot;:&quot;&quot;,&quot;non-dropping-particle&quot;:&quot;&quot;},{&quot;family&quot;:&quot;Harend&quot;,&quot;given&quot;:&quot;Helery&quot;,&quot;parse-names&quot;:false,&quot;dropping-particle&quot;:&quot;&quot;,&quot;non-dropping-particle&quot;:&quot;&quot;},{&quot;family&quot;:&quot;Guo&quot;,&quot;given&quot;:&quot;Liang-dong&quot;,&quot;parse-names&quot;:false,&quot;dropping-particle&quot;:&quot;&quot;,&quot;non-dropping-particle&quot;:&quot;&quot;},{&quot;family&quot;:&quot;Greslebin&quot;,&quot;given&quot;:&quot;Alina&quot;,&quot;parse-names&quot;:false,&quot;dropping-particle&quot;:&quot;&quot;,&quot;non-dropping-particle&quot;:&quot;&quot;},{&quot;family&quot;:&quot;Grelet&quot;,&quot;given&quot;:&quot;Gwen&quot;,&quot;parse-names&quot;:false,&quot;dropping-particle&quot;:&quot;&quot;,&quot;non-dropping-particle&quot;:&quot;&quot;},{&quot;family&quot;:&quot;Geml&quot;,&quot;given&quot;:&quot;Jozsef&quot;,&quot;parse-names&quot;:false,&quot;dropping-particle&quot;:&quot;&quot;,&quot;non-dropping-particle&quot;:&quot;&quot;},{&quot;family&quot;:&quot;Gates&quot;,&quot;given&quot;:&quot;Genevieve&quot;,&quot;parse-names&quot;:false,&quot;dropping-particle&quot;:&quot;&quot;,&quot;non-dropping-particle&quot;:&quot;&quot;},{&quot;family&quot;:&quot;Dunstan&quot;,&quot;given&quot;:&quot;William&quot;,&quot;parse-names&quot;:false,&quot;dropping-particle&quot;:&quot;&quot;,&quot;non-dropping-particle&quot;:&quot;&quot;},{&quot;family&quot;:&quot;Dunk&quot;,&quot;given&quot;:&quot;Chris&quot;,&quot;parse-names&quot;:false,&quot;dropping-particle&quot;:&quot;&quot;,&quot;non-dropping-particle&quot;:&quot;&quot;},{&quot;family&quot;:&quot;Drenkhan&quot;,&quot;given&quot;:&quot;Rein&quot;,&quot;parse-names&quot;:false,&quot;dropping-particle&quot;:&quot;&quot;,&quot;non-dropping-particle&quot;:&quot;&quot;},{&quot;family&quot;:&quot;Dearnaley&quot;,&quot;given&quot;:&quot;John&quot;,&quot;parse-names&quot;:false,&quot;dropping-particle&quot;:&quot;&quot;,&quot;non-dropping-particle&quot;:&quot;&quot;},{&quot;family&quot;:&quot;Kesel&quot;,&quot;given&quot;:&quot;André&quot;,&quot;parse-names&quot;:false,&quot;dropping-particle&quot;:&quot;&quot;,&quot;non-dropping-particle&quot;:&quot;De&quot;},{&quot;family&quot;:&quot;Dang&quot;,&quot;given&quot;:&quot;Tan&quot;,&quot;parse-names&quot;:false,&quot;dropping-particle&quot;:&quot;&quot;,&quot;non-dropping-particle&quot;:&quot;&quot;},{&quot;family&quot;:&quot;Chen&quot;,&quot;given&quot;:&quot;Xin&quot;,&quot;parse-names&quot;:false,&quot;dropping-particle&quot;:&quot;&quot;,&quot;non-dropping-particle&quot;:&quot;&quot;},{&quot;family&quot;:&quot;Buegger&quot;,&quot;given&quot;:&quot;Franz&quot;,&quot;parse-names&quot;:false,&quot;dropping-particle&quot;:&quot;&quot;,&quot;non-dropping-particle&quot;:&quot;&quot;},{&quot;family&quot;:&quot;Brearley&quot;,&quot;given&quot;:&quot;Francis Q.&quot;,&quot;parse-names&quot;:false,&quot;dropping-particle&quot;:&quot;&quot;,&quot;non-dropping-particle&quot;:&quot;&quot;},{&quot;family&quot;:&quot;Bonito&quot;,&quot;given&quot;:&quot;Gregory&quot;,&quot;parse-names&quot;:false,&quot;dropping-particle&quot;:&quot;&quot;,&quot;non-dropping-particle&quot;:&quot;&quot;},{&quot;family&quot;:&quot;Anslan&quot;,&quot;given&quot;:&quot;Sten&quot;,&quot;parse-names&quot;:false,&quot;dropping-particle&quot;:&quot;&quot;,&quot;non-dropping-particle&quot;:&quot;&quot;},{&quot;family&quot;:&quot;Abell&quot;,&quot;given&quot;:&quot;Sandra&quot;,&quot;parse-names&quot;:false,&quot;dropping-particle&quot;:&quot;&quot;,&quot;non-dropping-particle&quot;:&quot;&quot;},{&quot;family&quot;:&quot;Abarenkov&quot;,&quot;given&quot;:&quot;Kessy&quot;,&quot;parse-names&quot;:false,&quot;dropping-particle&quot;:&quot;&quot;,&quot;non-dropping-particle&quot;:&quot;&quot;}],&quot;container-title&quot;:&quot;Science&quot;,&quot;DOI&quot;:&quot;10.1126/science.1256688&quot;,&quot;ISSN&quot;:&quot;0036-8075&quot;,&quot;issued&quot;:{&quot;date-parts&quot;:[[2014,11,28]]},&quot;abstract&quot;:&quot;&lt;p&gt;Fungi play major roles in ecosystem processes, but the determinants of fungal diversity and biogeographic patterns remain poorly understood. Using DNA metabarcoding data from hundreds of globally distributed soil samples, we demonstrate that fungal richness is decoupled from plant diversity. The plant-to-fungus richness ratio declines exponentially toward the poles. Climatic factors, followed by edaphic and spatial variables, constitute the best predictors of fungal richness and community composition at the global scale. Fungi show similar latitudinal diversity gradients to other organisms, with several notable exceptions. These findings advance our understanding of global fungal diversity patterns and permit integration of fungi into a general macroecological framework.&lt;/p&gt;&quot;,&quot;issue&quot;:&quot;6213&quot;,&quot;volume&quot;:&quot;346&quot;,&quot;container-title-short&quot;:&quot;Science (1979)&quot;},&quot;isTemporary&quot;:false},{&quot;id&quot;:&quot;b35c48dc-6d9a-3542-be57-2d8f0982f09a&quot;,&quot;itemData&quot;:{&quot;type&quot;:&quot;article-journal&quot;,&quot;id&quot;:&quot;b35c48dc-6d9a-3542-be57-2d8f0982f09a&quot;,&quot;title&quot;:&quot;Diversity and Phylogeny of Novel Cord-Forming Fungi from Borneo&quot;,&quot;author&quot;:[{&quot;family&quot;:&quot;Foster&quot;,&quot;given&quot;:&quot;Rachel&quot;,&quot;parse-names&quot;:false,&quot;dropping-particle&quot;:&quot;&quot;,&quot;non-dropping-particle&quot;:&quot;&quot;},{&quot;family&quot;:&quot;Hartikainen&quot;,&quot;given&quot;:&quot;Hanna&quot;,&quot;parse-names&quot;:false,&quot;dropping-particle&quot;:&quot;&quot;,&quot;non-dropping-particle&quot;:&quot;&quot;},{&quot;family&quot;:&quot;Hall&quot;,&quot;given&quot;:&quot;Andie&quot;,&quot;parse-names&quot;:false,&quot;dropping-particle&quot;:&quot;&quot;,&quot;non-dropping-particle&quot;:&quot;&quot;},{&quot;family&quot;:&quot;Bass&quot;,&quot;given&quot;:&quot;David&quot;,&quot;parse-names&quot;:false,&quot;dropping-particle&quot;:&quot;&quot;,&quot;non-dropping-particle&quot;:&quot;&quot;}],&quot;container-title&quot;:&quot;Microorganisms&quot;,&quot;container-title-short&quot;:&quot;Microorganisms&quot;,&quot;DOI&quot;:&quot;10.3390/microorganisms10020239&quot;,&quot;ISSN&quot;:&quot;2076-2607&quot;,&quot;issued&quot;:{&quot;date-parts&quot;:[[2022,1,22]]},&quot;page&quot;:&quot;239&quot;,&quot;abstract&quot;:&quot;&lt;p&gt;Cord-forming (CF) fungi are found worldwide; however, tropical CF fungi are poorly documented. They play an essential role in forest ecosystems by interconnecting nutrient resources and aiding in the decomposition of plant matter and woody litter. CF fungi samples were collected from two forest conservation sites in the Sabah region of Malaysian Borneo. Sequencing and phylogenetic analysis of the ribosomal rRNA gene array 18S to 28S region from cords collected placed all of the collected specimens in Agaricomycetes (Basidiomycetes), specifically within the orders Trechisporales, Phallales, Hymenochaetales, Polyporales, and Agaricales. Comparison of the cord-derived sequences against GenBank and UNITE sequence databases, as well as phylogenetic analyses, revealed they were all novel sequences types. Many of these novel lineages were found to be closely related to other basidiomycetes commonly found in tropical forests, suggesting a large undiscovered tropical fungal diversity in Borneo that has been detected independently of sampling fruiting bodies. We show how these sequence types relate to the morphologies of the cords from which they were sampled. We also highlight how rapid, small-scale sampling can be a useful tool as an easy and relatively unbiased way of collecting data on cord-forming fungi in difficult-to-access, complex forest environments, independently of locating and sampling sporophores.&lt;/p&gt;&quot;,&quot;issue&quot;:&quot;2&quot;,&quot;volume&quot;:&quot;10&quot;},&quot;isTemporary&quot;:false},{&quot;id&quot;:&quot;bd66517f-f52c-3425-9d20-1fa128c60442&quot;,&quot;itemData&quot;:{&quot;type&quot;:&quot;article-journal&quot;,&quot;id&quot;:&quot;bd66517f-f52c-3425-9d20-1fa128c60442&quot;,&quot;title&quot;:&quot;Fungal community on decomposing leaf litter undergoes rapid successional changes&quot;,&quot;author&quot;:[{&quot;family&quot;:&quot;Voříšková&quot;,&quot;given&quot;:&quot;Jana&quot;,&quot;parse-names&quot;:false,&quot;dropping-particle&quot;:&quot;&quot;,&quot;non-dropping-particle&quot;:&quot;&quot;},{&quot;family&quot;:&quot;Baldrian&quot;,&quot;given&quot;:&quot;Petr&quot;,&quot;parse-names&quot;:false,&quot;dropping-particle&quot;:&quot;&quot;,&quot;non-dropping-particle&quot;:&quot;&quot;}],&quot;container-title&quot;:&quot;The ISME Journal&quot;,&quot;container-title-short&quot;:&quot;ISME J&quot;,&quot;DOI&quot;:&quot;10.1038/ismej.2012.116&quot;,&quot;ISSN&quot;:&quot;1751-7362&quot;,&quot;issued&quot;:{&quot;date-parts&quot;:[[2013,3,1]]},&quot;page&quot;:&quot;477-486&quot;,&quot;abstract&quot;:&quot;&lt;p&gt;Fungi are considered the primary decomposers of dead plant biomass in terrestrial ecosystems. However, current knowledge regarding the successive changes in fungal communities during litter decomposition is limited. Here we explored the development of the fungal community over 24 months of litter decomposition in a temperate forest with dominant Quercus petraea using 454-pyrosequencing of the fungal internal transcribed spacer (ITS) region and cellobiohydrolase I (cbhI) genes, which encode exocellulases, to specifically address cellulose decomposers. To quantify the involvement of phyllosphere fungi in litter decomposition, the fungal communities in live leaves and leaves immediately before abscission were also analysed. The results showed rapid succession of fungi with dramatic changes in the composition of the fungal community. Furthermore, most of the abundant taxa only temporarily dominated in the substrate. Fungal diversity was lowest at leaf senescence, increased until month 4 and did not significantly change during subsequent decomposition. Highly diverse community of phyllosphere fungi inhabits live oak leaves 2 months before abscission, and these phyllosphere taxa comprise a significant share of the fungal community during early decomposition up to the fourth month. Sequences assigned to the Ascomycota showed highest relative abundances in live leaves and during the early stages of decomposition. In contrast, the relative abundance of sequences assigned to the Basidiomycota phylum, particularly basidiomycetous yeasts, increased with time. Although cellulose was available in the litter during all stages of decomposition, the community of cellulolytic fungi changed substantially over time. The results indicate that litter decomposition is a highly complex process mediated by various fungal taxa.&lt;/p&gt;&quot;,&quot;issue&quot;:&quot;3&quot;,&quot;volume&quot;:&quot;7&quot;},&quot;isTemporary&quot;:false},{&quot;id&quot;:&quot;041a01d6-4100-37c8-80bc-ee624f5387b5&quot;,&quot;itemData&quot;:{&quot;type&quot;:&quot;book&quot;,&quot;id&quot;:&quot;041a01d6-4100-37c8-80bc-ee624f5387b5&quot;,&quot;title&quot;:&quot;Cape plants: a conspectus of the Cape flora of South Africa&quot;,&quot;author&quot;:[{&quot;family&quot;:&quot;Peter Goldblatt&quot;,&quot;given&quot;:&quot;&quot;,&quot;parse-names&quot;:false,&quot;dropping-particle&quot;:&quot;&quot;,&quot;non-dropping-particle&quot;:&quot;&quot;},{&quot;family&quot;:&quot;John Manning&quot;,&quot;given&quot;:&quot;&quot;,&quot;parse-names&quot;:false,&quot;dropping-particle&quot;:&quot;&quot;,&quot;non-dropping-particle&quot;:&quot;&quot;}],&quot;editor&quot;:[{&quot;family&quot;:&quot;National Botanical Institute&quot;,&quot;given&quot;:&quot;&quot;,&quot;parse-names&quot;:false,&quot;dropping-particle&quot;:&quot;&quot;,&quot;non-dropping-particle&quot;:&quot;&quot;}],&quot;issued&quot;:{&quot;date-parts&quot;:[[2000]]},&quot;number-of-pages&quot;:&quot;743&quot;,&quot;edition&quot;:&quot;Strelitzia&quot;,&quot;volume&quot;:&quot;9&quot;,&quot;container-title-short&quot;:&quot;&quot;},&quot;isTemporary&quot;:false}]},{&quot;citationID&quot;:&quot;MENDELEY_CITATION_1717ebb6-4dfa-4c31-af3e-4e170ff9f96d&quot;,&quot;properties&quot;:{&quot;noteIndex&quot;:0},&quot;isEdited&quot;:false,&quot;manualOverride&quot;:{&quot;isManuallyOverridden&quot;:false,&quot;citeprocText&quot;:&quot;(Pandit et al., 2022; Riedling et al., 2024; Santra &amp;#38; Banerjee, 2020; Xue et al., 2023)&quot;,&quot;manualOverrideText&quot;:&quot;&quot;},&quot;citationTag&quot;:&quot;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&quot;,&quot;citationItems&quot;:[{&quot;id&quot;:&quot;1122db59-0bbc-37d3-ab4d-edfaacb48d3d&quot;,&quot;itemData&quot;:{&quot;type&quot;:&quot;article-journal&quot;,&quot;id&quot;:&quot;1122db59-0bbc-37d3-ab4d-edfaacb48d3d&quot;,&quot;title&quot;:&quot;Major Biological Control Strategies for Plant Pathogens&quot;,&quot;author&quot;:[{&quot;family&quot;:&quot;Pandit&quot;,&quot;given&quot;:&quot;Manisha Arora&quot;,&quot;parse-names&quot;:false,&quot;dropping-particle&quot;:&quot;&quot;,&quot;non-dropping-particle&quot;:&quot;&quot;},{&quot;family&quot;:&quot;Kumar&quot;,&quot;given&quot;:&quot;Jitendra&quot;,&quot;parse-names&quot;:false,&quot;dropping-particle&quot;:&quot;&quot;,&quot;non-dropping-particle&quot;:&quot;&quot;},{&quot;family&quot;:&quot;Gulati&quot;,&quot;given&quot;:&quot;Saloni&quot;,&quot;parse-names&quot;:false,&quot;dropping-particle&quot;:&quot;&quot;,&quot;non-dropping-particle&quot;:&quot;&quot;},{&quot;family&quot;:&quot;Bhandari&quot;,&quot;given&quot;:&quot;Neeru&quot;,&quot;parse-names&quot;:false,&quot;dropping-particle&quot;:&quot;&quot;,&quot;non-dropping-particle&quot;:&quot;&quot;},{&quot;family&quot;:&quot;Mehta&quot;,&quot;given&quot;:&quot;Poonam&quot;,&quot;parse-names&quot;:false,&quot;dropping-particle&quot;:&quot;&quot;,&quot;non-dropping-particle&quot;:&quot;&quot;},{&quot;family&quot;:&quot;Katyal&quot;,&quot;given&quot;:&quot;Roma&quot;,&quot;parse-names&quot;:false,&quot;dropping-particle&quot;:&quot;&quot;,&quot;non-dropping-particle&quot;:&quot;&quot;},{&quot;family&quot;:&quot;Rawat&quot;,&quot;given&quot;:&quot;Charu Dogra&quot;,&quot;parse-names&quot;:false,&quot;dropping-particle&quot;:&quot;&quot;,&quot;non-dropping-particle&quot;:&quot;&quot;},{&quot;family&quot;:&quot;Mishra&quot;,&quot;given&quot;:&quot;Vachaspati&quot;,&quot;parse-names&quot;:false,&quot;dropping-particle&quot;:&quot;&quot;,&quot;non-dropping-particle&quot;:&quot;&quot;},{&quot;family&quot;:&quot;Kaur&quot;,&quot;given&quot;:&quot;Jasleen&quot;,&quot;parse-names&quot;:false,&quot;dropping-particle&quot;:&quot;&quot;,&quot;non-dropping-particle&quot;:&quot;&quot;}],&quot;container-title&quot;:&quot;Pathogens&quot;,&quot;DOI&quot;:&quot;10.3390/pathogens11020273&quot;,&quot;ISSN&quot;:&quot;2076-0817&quot;,&quot;issued&quot;:{&quot;date-parts&quot;:[[2022,2,19]]},&quot;page&quot;:&quot;273&quot;,&quot;abstract&quot;:&quot;&lt;p&gt;Food security has become a major concern worldwide in recent years due to ever increasing population. Providing food for the growing billions without disturbing environmental balance is incessantly required in the current scenario. In view of this, sustainable modes of agricultural practices offer better promise and hence are gaining prominence recently. Moreover, these methods have taken precedence currently over chemical-based methods of pest restriction and pathogen control. Adoption of Biological Control is one such crucial technique that is currently in the forefront. Over a period of time, various biocontrol strategies have been experimented with and some have exhibited great success and promise. This review highlights the different methods of plant-pathogen control, types of plant pathogens, their modus operandi and various biocontrol approaches employing a range of microorganisms and their byproducts. The study lays emphasis on the use of upcoming methodologies like microbiome management and engineering, phage cocktails, genetically modified biocontrol agents and microbial volatilome as available strategies to sustainable agricultural practices. More importantly, a critical analysis of the various methods enumerated in the paper indicates the need to amalgamate these techniques in order to improve the degree of biocontrol offered by them.&lt;/p&gt;&quot;,&quot;issue&quot;:&quot;2&quot;,&quot;volume&quot;:&quot;11&quot;,&quot;container-title-short&quot;:&quot;&quot;},&quot;isTemporary&quot;:false},{&quot;id&quot;:&quot;40f28657-8052-3927-b44d-e47fd6446c5a&quot;,&quot;itemData&quot;:{&quot;type&quot;:&quot;chapter&quot;,&quot;id&quot;:&quot;40f28657-8052-3927-b44d-e47fd6446c5a&quot;,&quot;title&quot;:&quot;Natural Products as Fungicide and Their Role in Crop Protection&quot;,&quot;author&quot;:[{&quot;family&quot;:&quot;Santra&quot;,&quot;given&quot;:&quot;Hiran Kanti&quot;,&quot;parse-names&quot;:false,&quot;dropping-particle&quot;:&quot;&quot;,&quot;non-dropping-particle&quot;:&quot;&quot;},{&quot;family&quot;:&quot;Banerjee&quot;,&quot;given&quot;:&quot;Debdulal&quot;,&quot;parse-names&quot;:false,&quot;dropping-particle&quot;:&quot;&quot;,&quot;non-dropping-particle&quot;:&quot;&quot;}],&quot;container-title&quot;:&quot;Natural Bioactive Products in Sustainable Agriculture&quot;,&quot;DOI&quot;:&quot;10.1007/978-981-15-3024-1_9&quot;,&quot;issued&quot;:{&quot;date-parts&quot;:[[2020]]},&quot;page&quot;:&quot;131-219&quot;,&quot;abstract&quot;:&quot;Natural Products as Fungicide and Their Role in Crop Protection&quot;,&quot;publisher&quot;:&quot;Springer Singapore&quot;,&quot;container-title-short&quot;:&quot;&quot;},&quot;isTemporary&quot;:false},{&quot;id&quot;:&quot;d0250594-e577-33cd-a805-34c8f0d86fd4&quot;,&quot;itemData&quot;:{&quot;type&quot;:&quot;article-journal&quot;,&quot;id&quot;:&quot;d0250594-e577-33cd-a805-34c8f0d86fd4&quot;,&quot;title&quot;:&quot;Predicting fungal secondary metabolite activity from biosynthetic gene cluster data using machine learning&quot;,&quot;author&quot;:[{&quot;family&quot;:&quot;Riedling&quot;,&quot;given&quot;:&quot;Olivia&quot;,&quot;parse-names&quot;:false,&quot;dropping-particle&quot;:&quot;&quot;,&quot;non-dropping-particle&quot;:&quot;&quot;},{&quot;family&quot;:&quot;Walker&quot;,&quot;given&quot;:&quot;Allison S.&quot;,&quot;parse-names&quot;:false,&quot;dropping-particle&quot;:&quot;&quot;,&quot;non-dropping-particle&quot;:&quot;&quot;},{&quot;family&quot;:&quot;Rokas&quot;,&quot;given&quot;:&quot;Antonis&quot;,&quot;parse-names&quot;:false,&quot;dropping-particle&quot;:&quot;&quot;,&quot;non-dropping-particle&quot;:&quot;&quot;}],&quot;container-title&quot;:&quot;Microbiology Spectrum&quot;,&quot;DOI&quot;:&quot;10.1128/spectrum.03400-23&quot;,&quot;ISSN&quot;:&quot;2165-0497&quot;,&quot;issued&quot;:{&quot;date-parts&quot;:[[2024,2,6]]},&quot;abstract&quot;:&quot;&lt;p&gt;Fungal secondary metabolites (SMs) contribute to the diversity of fungal ecological communities, niches, and lifestyles. Many fungal SMs have one or more medically and industrially important activities (e.g., antifungal, antibacterial, and antitumor). The genes necessary for fungal SM biosynthesis are typically located right next to each other in the genome and are known as biosynthetic gene clusters (BGCs). However, whether fungal SM bioactivity can be predicted from specific attributes of genes in BGCs remains an open question. We adapted machine learning models that predicted SM bioactivity from bacterial BGC data with accuracies as high as 80% to fungal BGC data. We trained our models to predict the antibacterial, antifungal, and cytotoxic/antitumor bioactivity of fungal SMs on two data sets: (i) fungal BGCs (data set comprised of 314 BGCs) and (ii) fungal (314 BGCs) and bacterial BGCs (1,003 BGCs). We found that models trained on fungal BGCs had balanced accuracies between 51% and 68%, whereas training on bacterial and fungal BGCs had balanced accuracies between 56% and 68%. The low prediction accuracy of fungal SM bioactivities likely stems from the small size of the data set; this lack of data, coupled with our finding that including bacterial BGC data in the training data did not substantially change accuracies currently limits the application of machine learning approaches to fungal SM studies. With &amp;gt;15,000 characterized fungal SMs, millions of putative BGCs in fungal genomes, and increased demand for novel drugs, efforts that systematically link fungal SM bioactivity to BGCs are urgently needed.&lt;/p&gt;&quot;,&quot;issue&quot;:&quot;2&quot;,&quot;volume&quot;:&quot;12&quot;,&quot;container-title-short&quot;:&quot;Microbiol Spectr&quot;},&quot;isTemporary&quot;:false},{&quot;id&quot;:&quot;364e1177-ff57-3630-99e5-8b2421f5ca70&quot;,&quot;itemData&quot;:{&quot;type&quot;:&quot;article-journal&quot;,&quot;id&quot;:&quot;364e1177-ff57-3630-99e5-8b2421f5ca70&quot;,&quot;title&quot;:&quot;Recent Advances in Search of Bioactive Secondary Metabolites from Fungi Triggered by Chemical Epigenetic Modifiers&quot;,&quot;author&quot;:[{&quot;family&quot;:&quot;Xue&quot;,&quot;given&quot;:&quot;Mengyao&quot;,&quot;parse-names&quot;:false,&quot;dropping-particle&quot;:&quot;&quot;,&quot;non-dropping-particle&quot;:&quot;&quot;},{&quot;family&quot;:&quot;Hou&quot;,&quot;given&quot;:&quot;Xuwen&quot;,&quot;parse-names&quot;:false,&quot;dropping-particle&quot;:&quot;&quot;,&quot;non-dropping-particle&quot;:&quot;&quot;},{&quot;family&quot;:&quot;Fu&quot;,&quot;given&quot;:&quot;Jiajin&quot;,&quot;parse-names&quot;:false,&quot;dropping-particle&quot;:&quot;&quot;,&quot;non-dropping-particle&quot;:&quot;&quot;},{&quot;family&quot;:&quot;Zhang&quot;,&quot;given&quot;:&quot;Jiayin&quot;,&quot;parse-names&quot;:false,&quot;dropping-particle&quot;:&quot;&quot;,&quot;non-dropping-particle&quot;:&quot;&quot;},{&quot;family&quot;:&quot;Wang&quot;,&quot;given&quot;:&quot;Jiacheng&quot;,&quot;parse-names&quot;:false,&quot;dropping-particle&quot;:&quot;&quot;,&quot;non-dropping-particle&quot;:&quot;&quot;},{&quot;family&quot;:&quot;Zhao&quot;,&quot;given&quot;:&quot;Zhitong&quot;,&quot;parse-names&quot;:false,&quot;dropping-particle&quot;:&quot;&quot;,&quot;non-dropping-particle&quot;:&quot;&quot;},{&quot;family&quot;:&quot;Xu&quot;,&quot;given&quot;:&quot;Dan&quot;,&quot;parse-names&quot;:false,&quot;dropping-particle&quot;:&quot;&quot;,&quot;non-dropping-particle&quot;:&quot;&quot;},{&quot;family&quot;:&quot;Lai&quot;,&quot;given&quot;:&quot;Daowan&quot;,&quot;parse-names&quot;:false,&quot;dropping-particle&quot;:&quot;&quot;,&quot;non-dropping-particle&quot;:&quot;&quot;},{&quot;family&quot;:&quot;Zhou&quot;,&quot;given&quot;:&quot;Ligang&quot;,&quot;parse-names&quot;:false,&quot;dropping-particle&quot;:&quot;&quot;,&quot;non-dropping-particle&quot;:&quot;&quot;}],&quot;container-title&quot;:&quot;Journal of Fungi&quot;,&quot;DOI&quot;:&quot;10.3390/jof9020172&quot;,&quot;ISSN&quot;:&quot;2309-608X&quot;,&quot;issued&quot;:{&quot;date-parts&quot;:[[2023,1,28]]},&quot;page&quot;:&quot;172&quot;,&quot;abstract&quot;:&quot;&lt;p&gt;Genomic analysis has demonstrated that many fungi possess essential gene clusters for the production of previously unobserved secondary metabolites; however, these genes are normally reduced or silenced under most conditions. These cryptic biosynthetic gene clusters have become treasures of new bioactive secondary metabolites. The induction of these biosynthetic gene clusters under stress or special conditions can improve the titers of known compounds or the production of novel compounds. Among the inducing strategies, chemical-epigenetic regulation is considered a powerful approach, and it uses small-molecule epigenetic modifiers, which mainly act as the inhibitors of DNA methyltransferase, histone deacetylase, and histone acetyltransferase, to promote changes in the structure of DNA, histones, and proteasomes and to further activate cryptic biosynthetic gene clusters for the production of a wide variety of bioactive secondary metabolites. These epigenetic modifiers mainly include 5-azacytidine, suberoylanilide hydroxamic acid, suberoyl bishydroxamic acid, sodium butyrate, and nicotinamide. This review gives an overview on the method of chemical epigenetic modifiers to trigger silent or low-expressed biosynthetic pathways to yield bioactive natural products through external cues of fungi, mainly based on the research progress in the period from 2007 to 2022. The production of about 540 fungal secondary metabolites was found to be induced or enhanced by chemical epigenetic modifiers. Some of them exhibited significant biological activities such as cytotoxic, antimicrobial, anti-inflammatory, and antioxidant activity.&lt;/p&gt;&quot;,&quot;issue&quot;:&quot;2&quot;,&quot;volume&quot;:&quot;9&quot;,&quot;container-title-short&quot;:&quot;&quot;},&quot;isTemporary&quot;:false}]},{&quot;citationID&quot;:&quot;MENDELEY_CITATION_73750ae2-e510-42ac-bdb9-31688ed11eff&quot;,&quot;properties&quot;:{&quot;noteIndex&quot;:0},&quot;isEdited&quot;:false,&quot;manualOverride&quot;:{&quot;isManuallyOverridden&quot;:false,&quot;citeprocText&quot;:&quot;(González-Menéndez et al., 2014, 2016, 2018; Serrano et al., 2021)&quot;,&quot;manualOverrideText&quot;:&quot;&quot;},&quot;citationTag&quot;:&quot;MENDELEY_CITATION_v3_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&quot;,&quot;citationItems&quot;:[{&quot;id&quot;:&quot;08fff11b-9837-339e-8c63-fcec9b336d8b&quot;,&quot;itemData&quot;:{&quot;type&quot;:&quot;article-journal&quot;,&quot;id&quot;:&quot;08fff11b-9837-339e-8c63-fcec9b336d8b&quot;,&quot;title&quot;:&quot;Assessing the effects of adsorptive polymeric resin additions on fungal secondary metabolite chemical diversity&quot;,&quot;author&quot;:[{&quot;family&quot;:&quot;González-Menéndez&quot;,&quot;given&quot;:&quot;Víctor&quot;,&quot;parse-names&quot;:false,&quot;dropping-particle&quot;:&quot;&quot;,&quot;non-dropping-particle&quot;:&quot;&quot;},{&quot;family&quot;:&quot;Asensio&quot;,&quot;given&quot;:&quot;Francisco&quot;,&quot;parse-names&quot;:false,&quot;dropping-particle&quot;:&quot;&quot;,&quot;non-dropping-particle&quot;:&quot;&quot;},{&quot;family&quot;:&quot;Moreno&quot;,&quot;given&quot;:&quot;Catalina&quot;,&quot;parse-names&quot;:false,&quot;dropping-particle&quot;:&quot;&quot;,&quot;non-dropping-particle&quot;:&quot;&quot;},{&quot;family&quot;:&quot;Pedro&quot;,&quot;given&quot;:&quot;Nuria&quot;,&quot;parse-names&quot;:false,&quot;dropping-particle&quot;:&quot;&quot;,&quot;non-dropping-particle&quot;:&quot;de&quot;},{&quot;family&quot;:&quot;Monteiro&quot;,&quot;given&quot;:&quot;Maria Candida&quot;,&quot;parse-names&quot;:false,&quot;dropping-particle&quot;:&quot;&quot;,&quot;non-dropping-particle&quot;:&quot;&quot;},{&quot;family&quot;:&quot;la Cruz&quot;,&quot;given&quot;:&quot;Mercedes&quot;,&quot;parse-names&quot;:false,&quot;dropping-particle&quot;:&quot;&quot;,&quot;non-dropping-particle&quot;:&quot;de&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ycology&quot;,&quot;container-title-short&quot;:&quot;Mycology&quot;,&quot;DOI&quot;:&quot;10.1080/21501203.2014.942406&quot;,&quot;ISSN&quot;:&quot;21501211&quot;,&quot;issued&quot;:{&quot;date-parts&quot;:[[2014]]},&quot;page&quot;:&quot;179-191&quot;,&quot;abstract&quot;:&quot;Adsorptive polymeric resins have been occasionally described to enhance the production of specific secondary metabolites (SMs) of interest. Methods that induce the expression of new chemical entities in fungal fermentations may lead to the discovery of new bioactive molecules and should be addressed as possible tools for the creation of new microbial chemical libraries for drug lead discovery. Herein, we apply both biological activity and chemical evaluations to assess the use of adsorptive resins as tools for the differential expression of SMs in fungal strain sets. Data automation approaches were applied to ultra high performance liquid chromatography analysis of extracts to evaluate the general influence in generating new chemical entities or in changing the production of specific SMs by fungi grown in the presence of resins and different base media. © 2014 © 2014 The Author(s). Published by Taylor &amp; Francis.&quot;,&quot;publisher&quot;:&quot;Taylor and Francis Ltd.&quot;,&quot;issue&quot;:&quot;3&quot;,&quot;volume&quot;:&quot;5&quot;},&quot;isTemporary&quot;:false},{&quot;id&quot;:&quot;aeece441-62db-3861-8bfa-26f7e5d704ba&quot;,&quot;itemData&quot;:{&quot;type&quot;:&quot;article-journal&quot;,&quot;id&quot;:&quot;aeece441-62db-3861-8bfa-26f7e5d704ba&quot;,&quot;title&quot;:&quot;Multicomponent Analysis of the Differential Induction of Secondary Metabolite Profiles in Fungal Endophytes&quot;,&quot;author&quot;:[{&quot;family&quot;:&quot;González-Menéndez&quot;,&quot;given&quot;:&quot;Víctor&quot;,&quot;parse-names&quot;:false,&quot;dropping-particle&quot;:&quot;&quot;,&quot;non-dropping-particle&quot;:&quot;&quot;},{&quot;family&quot;:&quot;Pérez-Bonilla&quot;,&quot;given&quot;:&quot;Mercedes&quot;,&quot;parse-names&quot;:false,&quot;dropping-particle&quot;:&quot;&quot;,&quot;non-dropping-particle&quot;:&quot;&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Muñoz&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Tormo&quot;,&quot;given&quot;:&quot;José&quot;,&quot;parse-names&quot;:false,&quot;dropping-particle&quot;:&quot;&quot;,&quot;non-dropping-particle&quot;:&quot;&quot;},{&quot;family&quot;:&quot;Genilloud&quot;,&quot;given&quot;:&quot;Olga&quot;,&quot;parse-names&quot;:false,&quot;dropping-particle&quot;:&quot;&quot;,&quot;non-dropping-particle&quot;:&quot;&quot;}],&quot;container-title&quot;:&quot;Molecules&quot;,&quot;DOI&quot;:&quot;10.3390/molecules21020234&quot;,&quot;ISSN&quot;:&quot;1420-3049&quot;,&quot;issued&quot;:{&quot;date-parts&quot;:[[2016,2,18]]},&quot;page&quot;:&quot;234&quot;,&quot;abstract&quot;:&quot;&lt;p&gt;Small molecule histone deacetylase (HDAC) and DNA methyltransferase (DNMT) inhibitors are commonly used to perturb the production of fungal metabolites leading to the induction of the expression of silent biosynthetic pathways. Several reports have described the variable effects observed in natural product profiles in fungi treated with HDAC and DNMT inhibitors, such as enhanced chemical diversity and/or the induction of new molecules previously unknown to be produced by the strain. Fungal endophytes are known to produce a wide variety of secondary metabolites (SMs) involved in their adaptation and survival within higher plants. The plant-microbe interaction may influence the expression of some biosynthetic pathways, otherwise cryptic in these fungi when grown in vitro. The aim of this study was to setup a systematic approach to evaluate and identify the possible effects of HDAC and DNMT inhibitors on the metabolic profiles of wild type fungal endophytes, including the chemical identification and characterization of the most significant SMs induced by these epigenetic modifiers.&lt;/p&gt;&quot;,&quot;issue&quot;:&quot;2&quot;,&quot;volume&quot;:&quot;21&quot;,&quot;container-title-short&quot;:&quot;&quot;},&quot;isTemporary&quot;:false},{&quot;id&quot;:&quot;9962ef53-5ba1-3d79-a284-a880afe891a6&quot;,&quot;itemData&quot;:{&quot;type&quot;:&quot;article-journal&quot;,&quot;id&quot;:&quot;9962ef53-5ba1-3d79-a284-a880afe891a6&quot;,&quot;title&quot;:&quot;Fungal endophytes from arid areas of Andalusia: high potential sources for antifungal and antitumoral agents&quot;,&quot;author&quot;:[{&quot;family&quot;:&quot;González-Menéndez&quot;,&quot;given&quot;:&quot;Victor&quot;,&quot;parse-names&quot;:false,&quot;dropping-particle&quot;:&quot;&quot;,&quot;non-dropping-particle&quot;:&quot;&quot;},{&quot;family&quot;:&quot;Crespo&quot;,&quot;given&quot;:&quot;Gloria&quot;,&quot;parse-names&quot;:false,&quot;dropping-particle&quot;:&quot;&quot;,&quot;non-dropping-particle&quot;:&quot;&quot;},{&quot;family&quot;:&quot;Pedro&quot;,&quot;given&quot;:&quot;Nuria&quot;,&quot;parse-names&quot;:false,&quot;dropping-particle&quot;:&quot;&quot;,&quot;non-dropping-particle&quot;:&quot;de&quot;},{&quot;family&quot;:&quot;Diaz&quot;,&quot;given&quot;:&quot;Caridad&quot;,&quot;parse-names&quot;:false,&quot;dropping-particle&quot;:&quot;&quot;,&quot;non-dropping-particle&quot;:&quot;&quot;},{&quot;family&quot;:&quot;Martín&quot;,&quot;given&quot;:&quot;Jesús&quot;,&quot;parse-names&quot;:false,&quot;dropping-particle&quot;:&quot;&quot;,&quot;non-dropping-particle&quot;:&quot;&quot;},{&quot;family&quot;:&quot;Serrano&quot;,&quot;given&quot;:&quot;Rachel&quot;,&quot;parse-names&quot;:false,&quot;dropping-particle&quot;:&quot;&quot;,&quot;non-dropping-particle&quot;:&quot;&quot;},{&quot;family&quot;:&quot;Mackenzie&quot;,&quot;given&quot;:&quot;Thomas A.&quot;,&quot;parse-names&quot;:false,&quot;dropping-particle&quot;:&quot;&quot;,&quot;non-dropping-particle&quot;:&quot;&quot;},{&quot;family&quot;:&quot;Justicia&quot;,&quot;given&quot;:&quot;Carlos&quot;,&quot;parse-names&quot;:false,&quot;dropping-particle&quot;:&quot;&quot;,&quot;non-dropping-particle&quot;:&quot;&quot;},{&quot;family&quot;:&quot;González-Tejero&quot;,&quot;given&quot;:&quot;M. Reyes&quot;,&quot;parse-names&quot;:false,&quot;dropping-particle&quot;:&quot;&quot;,&quot;non-dropping-particle&quot;:&quot;&quot;},{&quot;family&quot;:&quot;Casares&quot;,&quot;given&quot;:&quot;M.&quot;,&quot;parse-names&quot;:false,&quot;dropping-particle&quot;:&quot;&quot;,&quot;non-dropping-particle&quot;:&quot;&quot;},{&quot;family&quot;:&quot;Vicente&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Tormo&quot;,&quot;given&quot;:&quot;José R.&quot;,&quot;parse-names&quot;:false,&quot;dropping-particle&quot;:&quot;&quot;,&quot;non-dropping-particle&quot;:&quot;&quot;},{&quot;family&quot;:&quot;Genilloud&quot;,&quot;given&quot;:&quot;Olga&quot;,&quot;parse-names&quot;:false,&quot;dropping-particle&quot;:&quot;&quot;,&quot;non-dropping-particle&quot;:&quot;&quot;}],&quot;container-title&quot;:&quot;Scientific Reports&quot;,&quot;container-title-short&quot;:&quot;Sci Rep&quot;,&quot;DOI&quot;:&quot;10.1038/s41598-018-28192-5&quot;,&quot;ISSN&quot;:&quot;2045-2322&quot;,&quot;issued&quot;:{&quot;date-parts&quot;:[[2018,6,27]]},&quot;page&quot;:&quot;9729&quot;,&quot;abstract&quot;:&quot;&lt;p&gt; Native plant communities from arid areas present distinctive characteristics to survive in extreme conditions. The large number of poorly studied endemic plants represents a unique potential source for the discovery of novel fungal symbionts as well as host-specific endophytes not yet described. The addition of adsorptive polymeric resins in fungal fermentations has been seen to promote the production of new secondary metabolites and is a tool used consistently to generate new compounds with potential biological activities. A total of 349 fungal strains isolated from 63 selected plant species from arid ecosystems located in the southeast of the Iberian Peninsula, were characterized morphologically as well as based on their ITS/28S ribosomal gene sequences. The fungal community isolated was distributed among 19 orders including Basidiomycetes and Ascomycetes, being &lt;italic&gt;Pleosporales&lt;/italic&gt; the most abundant order. In total, 107 different genera were identified being &lt;italic&gt;Neocamarosporium&lt;/italic&gt; the genus most frequently isolated from these plants, followed by &lt;italic&gt;Preussia&lt;/italic&gt; and &lt;italic&gt;Alternaria&lt;/italic&gt; . Strains were grown in four different media in presence and absence of selected resins to promote chemical diversity generation of new secondary metabolites. Fermentation extracts were evaluated, looking for new antifungal activities against plant and human fungal pathogens, as well as, cytotoxic activities against the human liver cancer cell line HepG2. From the 349 isolates tested, 126 (36%) exhibited significant bioactivities including 58 strains with exclusive antifungal properties and 33 strains with exclusive activity against the HepG2 hepatocellular carcinoma cell line. After LCMS analysis, 68 known bioactive secondary metabolites could be identified as produced by 96 strains, and 12 likely unknown compounds were found in a subset of 14 fungal endophytes. The chemical profiles of the differential expression of induced activities were compared. As proof of concept, ten active secondary metabolites only produced in the presence of resins were purified and identified. The structures of three of these compounds were new and herein are elucidated. &lt;/p&gt;&quot;,&quot;issue&quot;:&quot;1&quot;,&quot;volume&quot;:&quot;8&quot;},&quot;isTemporary&quot;:false},{&quot;id&quot;:&quot;95c16d8e-0cce-38e6-b9d3-999c1c3df6f2&quot;,&quot;itemData&quot;:{&quot;type&quot;:&quot;article-journal&quot;,&quot;id&quot;:&quot;95c16d8e-0cce-38e6-b9d3-999c1c3df6f2&quot;,&quot;title&quot;:&quot;Metabolomic Analysis of The Chemical Diversity of South Africa Leaf Litter Fungal Species Using an Epigenetic Culture-Based Approach&quot;,&quot;author&quot;:[{&quot;family&quot;:&quot;Serrano&quot;,&quot;given&quot;:&quot;Rachel&quot;,&quot;parse-names&quot;:false,&quot;dropping-particle&quot;:&quot;&quot;,&quot;non-dropping-particle&quot;:&quot;&quot;},{&quot;family&quot;:&quot;González-Menéndez&quot;,&quot;given&quot;:&quot;Víctor&quot;,&quot;parse-names&quot;:false,&quot;dropping-particle&quot;:&quot;&quot;,&quot;non-dropping-particle&quot;:&quot;&quot;},{&quot;family&quot;:&quot;Martínez&quot;,&quot;given&quot;:&quot;Germán&quot;,&quot;parse-names&quot;:false,&quot;dropping-particle&quot;:&quot;&quot;,&quot;non-dropping-particle&quot;:&quot;&quot;},{&quot;family&quot;:&quot;Toro&quot;,&quot;given&quot;:&quot;Clara&quot;,&quot;parse-names&quot;:false,&quot;dropping-particle&quot;:&quot;&quot;,&quot;non-dropping-particle&quot;:&quot;&quot;},{&quot;family&quot;:&quot;Martín&quot;,&quot;given&quot;:&quot;Jesús&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olecules&quot;,&quot;DOI&quot;:&quot;10.3390/molecules26144262&quot;,&quot;ISSN&quot;:&quot;1420-3049&quot;,&quot;issued&quot;:{&quot;date-parts&quot;:[[2021,7,14]]},&quot;page&quot;:&quot;4262&quot;,&quot;abstract&quot;:&quot;&lt;p&gt;Microbial natural products are an invaluable resource for the biotechnological industry. Genome mining studies have highlighted the huge biosynthetic potential of fungi, which is underexploited by standard fermentation conditions. Epigenetic effectors and/or cultivation-based approaches have successfully been applied to activate cryptic biosynthetic pathways in order to produce the chemical diversity suggested in available fungal genomes. The addition of Suberoylanilide Hydroxamic Acid to fermentation processes was evaluated to assess its effect on the metabolomic diversity of a taxonomically diverse fungal population. Here, metabolomic methodologies were implemented to identify changes in secondary metabolite profiles to determine the best fermentation conditions. The results confirmed previously described effects of the epigenetic modifier on the metabolism of a population of 232 wide diverse South Africa fungal strains cultured in different fermentation media where the induction of differential metabolites was observed. Furthermore, one solid-state fermentation (BRFT medium), two classic successful liquid fermentation media (LSFM and YES) and two new liquid media formulations (MCKX and SMK-II) were compared to identify the most productive conditions for the different populations of taxonomic subgroups.&lt;/p&gt;&quot;,&quot;issue&quot;:&quot;14&quot;,&quot;volume&quot;:&quot;26&quot;,&quot;container-title-short&quot;:&quot;&quot;},&quot;isTemporary&quot;:false}]},{&quot;citationID&quot;:&quot;MENDELEY_CITATION_142649d3-999a-410f-ade3-6c562fa4c921&quot;,&quot;properties&quot;:{&quot;noteIndex&quot;:0},&quot;isEdited&quot;:false,&quot;manualOverride&quot;:{&quot;isManuallyOverridden&quot;:false,&quot;citeprocText&quot;:&quot;(Bills et al., 2012; Gao et al., 2020; Song et al., 2023; Wei et al., 2021)&quot;,&quot;manualOverrideText&quot;:&quot;&quot;},&quot;citationTag&quot;:&quot;MENDELEY_CITATION_v3_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&quot;,&quot;citationItems&quot;:[{&quot;id&quot;:&quot;4f0deeea-a6d1-3955-98e1-de99fa728ba0&quot;,&quot;itemData&quot;:{&quot;type&quot;:&quot;article-journal&quot;,&quot;id&quot;:&quot;4f0deeea-a6d1-3955-98e1-de99fa728ba0&quot;,&quot;title&quot;:&quot;Genome mining combined metabolic shunting and OSMAC strategy of an endophytic fungus leads to the production of diverse natural products&quot;,&quot;author&quot;:[{&quot;family&quot;:&quot;Wei&quot;,&quot;given&quot;:&quot;Qian&quot;,&quot;parse-names&quot;:false,&quot;dropping-particle&quot;:&quot;&quot;,&quot;non-dropping-particle&quot;:&quot;&quot;},{&quot;family&quot;:&quot;Bai&quot;,&quot;given&quot;:&quot;Jian&quot;,&quot;parse-names&quot;:false,&quot;dropping-particle&quot;:&quot;&quot;,&quot;non-dropping-particle&quot;:&quot;&quot;},{&quot;family&quot;:&quot;Yan&quot;,&quot;given&quot;:&quot;Daojiang&quot;,&quot;parse-names&quot;:false,&quot;dropping-particle&quot;:&quot;&quot;,&quot;non-dropping-particle&quot;:&quot;&quot;},{&quot;family&quot;:&quot;Bao&quot;,&quot;given&quot;:&quot;Xiuqi&quot;,&quot;parse-names&quot;:false,&quot;dropping-particle&quot;:&quot;&quot;,&quot;non-dropping-particle&quot;:&quot;&quot;},{&quot;family&quot;:&quot;Li&quot;,&quot;given&quot;:&quot;Wenting&quot;,&quot;parse-names&quot;:false,&quot;dropping-particle&quot;:&quot;&quot;,&quot;non-dropping-particle&quot;:&quot;&quot;},{&quot;family&quot;:&quot;Liu&quot;,&quot;given&quot;:&quot;Bingyu&quot;,&quot;parse-names&quot;:false,&quot;dropping-particle&quot;:&quot;&quot;,&quot;non-dropping-particle&quot;:&quot;&quot;},{&quot;family&quot;:&quot;Zhang&quot;,&quot;given&quot;:&quot;Dan&quot;,&quot;parse-names&quot;:false,&quot;dropping-particle&quot;:&quot;&quot;,&quot;non-dropping-particle&quot;:&quot;&quot;},{&quot;family&quot;:&quot;Qi&quot;,&quot;given&quot;:&quot;Xiangbing&quot;,&quot;parse-names&quot;:false,&quot;dropping-particle&quot;:&quot;&quot;,&quot;non-dropping-particle&quot;:&quot;&quot;},{&quot;family&quot;:&quot;Yu&quot;,&quot;given&quot;:&quot;Dequan&quot;,&quot;parse-names&quot;:false,&quot;dropping-particle&quot;:&quot;&quot;,&quot;non-dropping-particle&quot;:&quot;&quot;},{&quot;family&quot;:&quot;Hu&quot;,&quot;given&quot;:&quot;Youcai&quot;,&quot;parse-names&quot;:false,&quot;dropping-particle&quot;:&quot;&quot;,&quot;non-dropping-particle&quot;:&quot;&quot;}],&quot;container-title&quot;:&quot;Acta Pharmaceutica Sinica B&quot;,&quot;container-title-short&quot;:&quot;Acta Pharm Sin B&quot;,&quot;DOI&quot;:&quot;10.1016/j.apsb.2020.07.020&quot;,&quot;ISSN&quot;:&quot;22113835&quot;,&quot;issued&quot;:{&quot;date-parts&quot;:[[2021,2]]},&quot;page&quot;:&quot;572-587&quot;,&quot;issue&quot;:&quot;2&quot;,&quot;volume&quot;:&quot;11&quot;},&quot;isTemporary&quot;:false},{&quot;id&quot;:&quot;dedf6a92-e7c8-330f-8189-37bbcc9ed012&quot;,&quot;itemData&quot;:{&quot;type&quot;:&quot;article-journal&quot;,&quot;id&quot;:&quot;dedf6a92-e7c8-330f-8189-37bbcc9ed012&quot;,&quot;title&quot;:&quot;Secondary metabolites from the Endophytic fungi Fusarium decemcellulare F25 and their antifungal activities&quot;,&quot;author&quot;:[{&quot;family&quot;:&quot;Song&quot;,&quot;given&quot;:&quot;Ziwei&quot;,&quot;parse-names&quot;:false,&quot;dropping-particle&quot;:&quot;&quot;,&quot;non-dropping-particle&quot;:&quot;&quot;},{&quot;family&quot;:&quot;Sun&quot;,&quot;given&quot;:&quot;Yan Jun&quot;,&quot;parse-names&quot;:false,&quot;dropping-particle&quot;:&quot;&quot;,&quot;non-dropping-particle&quot;:&quot;&quot;},{&quot;family&quot;:&quot;Xu&quot;,&quot;given&quot;:&quot;Shuangyu&quot;,&quot;parse-names&quot;:false,&quot;dropping-particle&quot;:&quot;&quot;,&quot;non-dropping-particle&quot;:&quot;&quot;},{&quot;family&quot;:&quot;Li&quot;,&quot;given&quot;:&quot;Gang&quot;,&quot;parse-names&quot;:false,&quot;dropping-particle&quot;:&quot;&quot;,&quot;non-dropping-particle&quot;:&quot;&quot;},{&quot;family&quot;:&quot;Yuan&quot;,&quot;given&quot;:&quot;Chunmao&quot;,&quot;parse-names&quot;:false,&quot;dropping-particle&quot;:&quot;&quot;,&quot;non-dropping-particle&quot;:&quot;&quot;},{&quot;family&quot;:&quot;Zhou&quot;,&quot;given&quot;:&quot;Kang&quot;,&quot;parse-names&quot;:false,&quot;dropping-particle&quot;:&quot;&quot;,&quot;non-dropping-particle&quot;:&quot;&quot;}],&quot;container-title&quot;:&quot;Frontiers in Microbiology&quot;,&quot;container-title-short&quot;:&quot;Front Microbiol&quot;,&quot;DOI&quot;:&quot;10.3389/fmicb.2023.1127971&quot;,&quot;ISSN&quot;:&quot;1664-302X&quot;,&quot;issued&quot;:{&quot;date-parts&quot;:[[2023,2,1]]},&quot;abstract&quot;:&quot;&lt;p&gt; Seven new compounds, including three isocoumarins ( &lt;bold&gt;1&lt;/bold&gt; – &lt;bold&gt;3&lt;/bold&gt; ), three pyrrolidinone derivatives ( &lt;bold&gt;8&lt;/bold&gt; – &lt;bold&gt;10&lt;/bold&gt; ), and one pentaene diacid ( &lt;bold&gt;15&lt;/bold&gt; ), together with 13 known compounds, were isolated from the rice culture of the endophytic fungus &lt;italic&gt;Fusarium decemcellulare&lt;/italic&gt; F25. Their structures and stereochemistry were established using HRESIMS, NMR, electronic circular dichroism (ECD) calculations, and single-crystal X-ray diffraction. The possible biosynthetic pathways for compounds &lt;bold&gt;1–3&lt;/bold&gt; and &lt;bold&gt;8&lt;/bold&gt; – &lt;bold&gt;10&lt;/bold&gt; were proposed. The antifungal efficacies of compounds &lt;bold&gt;1 ̶ 20&lt;/bold&gt; were evaluated against &lt;italic&gt;Colletotrichum musae&lt;/italic&gt; , and compounds &lt;bold&gt;13&lt;/bold&gt; , &lt;bold&gt;14&lt;/bold&gt; , and &lt;bold&gt;17&lt;/bold&gt; exhibited inhibitory activities against &lt;italic&gt;C. musae&lt;/italic&gt; with MIC values of 256, 64 and 128 μg/mL, respectively. &lt;/p&gt;&quot;,&quot;volume&quot;:&quot;14&quot;},&quot;isTemporary&quot;:false},{&quot;id&quot;:&quot;c0385fae-355e-3ee5-9aff-86f08edf1dc3&quot;,&quot;itemData&quot;:{&quot;type&quot;:&quot;chapter&quot;,&quot;id&quot;:&quot;c0385fae-355e-3ee5-9aff-86f08edf1dc3&quot;,&quot;title&quot;:&quot;The “FERMEX” Method for Metabolite-Enriched Fungal Extracts&quot;,&quot;author&quot;:[{&quot;family&quot;:&quot;Bills&quot;,&quot;given&quot;:&quot;Gerald F.&quot;,&quot;parse-names&quot;:false,&quot;dropping-particle&quot;:&quot;&quot;,&quot;non-dropping-particle&quot;:&quot;&quot;},{&quot;family&quot;:&quot;Dombrowski&quot;,&quot;given&quot;:&quot;Anne W.&quot;,&quot;parse-names&quot;:false,&quot;dropping-particle&quot;:&quot;&quot;,&quot;non-dropping-particle&quot;:&quot;&quot;},{&quot;family&quot;:&quot;Goetz&quot;,&quot;given&quot;:&quot;Michael A.&quot;,&quot;parse-names&quot;:false,&quot;dropping-particle&quot;:&quot;&quot;,&quot;non-dropping-particle&quot;:&quot;&quot;}],&quot;DOI&quot;:&quot;10.1007/978-1-62703-122-6_5&quot;,&quot;issued&quot;:{&quot;date-parts&quot;:[[2012]]},&quot;page&quot;:&quot;79-96&quot;,&quot;container-title-short&quot;:&quot;&quot;},&quot;isTemporary&quot;:false},{&quot;id&quot;:&quot;de77e150-1bc8-3378-8d38-6083e94afe79&quot;,&quot;itemData&quot;:{&quot;type&quot;:&quot;article-journal&quot;,&quot;id&quot;:&quot;de77e150-1bc8-3378-8d38-6083e94afe79&quot;,&quot;title&quot;:&quot;Antifungal polyketide derivatives from the endophytic fungus Aplosporella javeedii&quot;,&quot;author&quot;:[{&quot;family&quot;:&quot;Gao&quot;,&quot;given&quot;:&quot;Ying&quot;,&quot;parse-names&quot;:false,&quot;dropping-particle&quot;:&quot;&quot;,&quot;non-dropping-particle&quot;:&quot;&quot;},{&quot;family&quot;:&quot;Wang&quot;,&quot;given&quot;:&quot;Lin&quot;,&quot;parse-names&quot;:false,&quot;dropping-particle&quot;:&quot;&quot;,&quot;non-dropping-particle&quot;:&quot;&quot;},{&quot;family&quot;:&quot;Kalscheuer&quot;,&quot;given&quot;:&quot;Rainer&quot;,&quot;parse-names&quot;:false,&quot;dropping-particle&quot;:&quot;&quot;,&quot;non-dropping-particle&quot;:&quot;&quot;},{&quot;family&quot;:&quot;Liu&quot;,&quot;given&quot;:&quot;Zhen&quot;,&quot;parse-names&quot;:false,&quot;dropping-particle&quot;:&quot;&quot;,&quot;non-dropping-particle&quot;:&quot;&quot;},{&quot;family&quot;:&quot;Proksch&quot;,&quot;given&quot;:&quot;Peter&quot;,&quot;parse-names&quot;:false,&quot;dropping-particle&quot;:&quot;&quot;,&quot;non-dropping-particle&quot;:&quot;&quot;}],&quot;container-title&quot;:&quot;Bioorganic &amp; Medicinal Chemistry&quot;,&quot;container-title-short&quot;:&quot;Bioorg Med Chem&quot;,&quot;DOI&quot;:&quot;10.1016/j.bmc.2020.115456&quot;,&quot;ISSN&quot;:&quot;09680896&quot;,&quot;issued&quot;:{&quot;date-parts&quot;:[[2020,5]]},&quot;page&quot;:&quot;115456&quot;,&quot;issue&quot;:&quot;10&quot;,&quot;volume&quot;:&quot;28&quot;},&quot;isTemporary&quot;:false}]},{&quot;citationID&quot;:&quot;MENDELEY_CITATION_bf448ef0-8cd5-44d9-866c-d85d5ff11587&quot;,&quot;properties&quot;:{&quot;noteIndex&quot;:0},&quot;isEdited&quot;:false,&quot;manualOverride&quot;:{&quot;isManuallyOverridden&quot;:false,&quot;citeprocText&quot;:&quot;(Xue et al., 2023; Zhang et al., 2019)&quot;,&quot;manualOverrideText&quot;:&quot;&quot;},&quot;citationTag&quot;:&quot;MENDELEY_CITATION_v3_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&quot;,&quot;citationItems&quot;:[{&quot;id&quot;:&quot;364e1177-ff57-3630-99e5-8b2421f5ca70&quot;,&quot;itemData&quot;:{&quot;type&quot;:&quot;article-journal&quot;,&quot;id&quot;:&quot;364e1177-ff57-3630-99e5-8b2421f5ca70&quot;,&quot;title&quot;:&quot;Recent Advances in Search of Bioactive Secondary Metabolites from Fungi Triggered by Chemical Epigenetic Modifiers&quot;,&quot;author&quot;:[{&quot;family&quot;:&quot;Xue&quot;,&quot;given&quot;:&quot;Mengyao&quot;,&quot;parse-names&quot;:false,&quot;dropping-particle&quot;:&quot;&quot;,&quot;non-dropping-particle&quot;:&quot;&quot;},{&quot;family&quot;:&quot;Hou&quot;,&quot;given&quot;:&quot;Xuwen&quot;,&quot;parse-names&quot;:false,&quot;dropping-particle&quot;:&quot;&quot;,&quot;non-dropping-particle&quot;:&quot;&quot;},{&quot;family&quot;:&quot;Fu&quot;,&quot;given&quot;:&quot;Jiajin&quot;,&quot;parse-names&quot;:false,&quot;dropping-particle&quot;:&quot;&quot;,&quot;non-dropping-particle&quot;:&quot;&quot;},{&quot;family&quot;:&quot;Zhang&quot;,&quot;given&quot;:&quot;Jiayin&quot;,&quot;parse-names&quot;:false,&quot;dropping-particle&quot;:&quot;&quot;,&quot;non-dropping-particle&quot;:&quot;&quot;},{&quot;family&quot;:&quot;Wang&quot;,&quot;given&quot;:&quot;Jiacheng&quot;,&quot;parse-names&quot;:false,&quot;dropping-particle&quot;:&quot;&quot;,&quot;non-dropping-particle&quot;:&quot;&quot;},{&quot;family&quot;:&quot;Zhao&quot;,&quot;given&quot;:&quot;Zhitong&quot;,&quot;parse-names&quot;:false,&quot;dropping-particle&quot;:&quot;&quot;,&quot;non-dropping-particle&quot;:&quot;&quot;},{&quot;family&quot;:&quot;Xu&quot;,&quot;given&quot;:&quot;Dan&quot;,&quot;parse-names&quot;:false,&quot;dropping-particle&quot;:&quot;&quot;,&quot;non-dropping-particle&quot;:&quot;&quot;},{&quot;family&quot;:&quot;Lai&quot;,&quot;given&quot;:&quot;Daowan&quot;,&quot;parse-names&quot;:false,&quot;dropping-particle&quot;:&quot;&quot;,&quot;non-dropping-particle&quot;:&quot;&quot;},{&quot;family&quot;:&quot;Zhou&quot;,&quot;given&quot;:&quot;Ligang&quot;,&quot;parse-names&quot;:false,&quot;dropping-particle&quot;:&quot;&quot;,&quot;non-dropping-particle&quot;:&quot;&quot;}],&quot;container-title&quot;:&quot;Journal of Fungi&quot;,&quot;DOI&quot;:&quot;10.3390/jof9020172&quot;,&quot;ISSN&quot;:&quot;2309-608X&quot;,&quot;issued&quot;:{&quot;date-parts&quot;:[[2023,1,28]]},&quot;page&quot;:&quot;172&quot;,&quot;abstract&quot;:&quot;&lt;p&gt;Genomic analysis has demonstrated that many fungi possess essential gene clusters for the production of previously unobserved secondary metabolites; however, these genes are normally reduced or silenced under most conditions. These cryptic biosynthetic gene clusters have become treasures of new bioactive secondary metabolites. The induction of these biosynthetic gene clusters under stress or special conditions can improve the titers of known compounds or the production of novel compounds. Among the inducing strategies, chemical-epigenetic regulation is considered a powerful approach, and it uses small-molecule epigenetic modifiers, which mainly act as the inhibitors of DNA methyltransferase, histone deacetylase, and histone acetyltransferase, to promote changes in the structure of DNA, histones, and proteasomes and to further activate cryptic biosynthetic gene clusters for the production of a wide variety of bioactive secondary metabolites. These epigenetic modifiers mainly include 5-azacytidine, suberoylanilide hydroxamic acid, suberoyl bishydroxamic acid, sodium butyrate, and nicotinamide. This review gives an overview on the method of chemical epigenetic modifiers to trigger silent or low-expressed biosynthetic pathways to yield bioactive natural products through external cues of fungi, mainly based on the research progress in the period from 2007 to 2022. The production of about 540 fungal secondary metabolites was found to be induced or enhanced by chemical epigenetic modifiers. Some of them exhibited significant biological activities such as cytotoxic, antimicrobial, anti-inflammatory, and antioxidant activity.&lt;/p&gt;&quot;,&quot;issue&quot;:&quot;2&quot;,&quot;volume&quot;:&quot;9&quot;,&quot;container-title-short&quot;:&quot;&quot;},&quot;isTemporary&quot;:false},{&quot;id&quot;:&quot;1472d586-fda0-3acb-baac-be6c77a557c0&quot;,&quot;itemData&quot;:{&quot;type&quot;:&quot;article-journal&quot;,&quot;id&quot;:&quot;1472d586-fda0-3acb-baac-be6c77a557c0&quot;,&quot;title&quot;:&quot;Antimicrobial Metabolites Produced by Penicillium mallochii CCH01 Isolated From the Gut of Ectropis oblique, Cultivated in the Presence of a Histone Deacetylase Inhibitor&quot;,&quot;author&quot;:[{&quot;family&quot;:&quot;Zhang&quot;,&quot;given&quot;:&quot;Shuxiang&quot;,&quot;parse-names&quot;:false,&quot;dropping-particle&quot;:&quot;&quot;,&quot;non-dropping-particle&quot;:&quot;&quot;},{&quot;family&quot;:&quot;Fang&quot;,&quot;given&quot;:&quot;Han&quot;,&quot;parse-names&quot;:false,&quot;dropping-particle&quot;:&quot;&quot;,&quot;non-dropping-particle&quot;:&quot;&quot;},{&quot;family&quot;:&quot;Yin&quot;,&quot;given&quot;:&quot;Caiping&quot;,&quot;parse-names&quot;:false,&quot;dropping-particle&quot;:&quot;&quot;,&quot;non-dropping-particle&quot;:&quot;&quot;},{&quot;family&quot;:&quot;Wei&quot;,&quot;given&quot;:&quot;Chaoling&quot;,&quot;parse-names&quot;:false,&quot;dropping-particle&quot;:&quot;&quot;,&quot;non-dropping-particle&quot;:&quot;&quot;},{&quot;family&quot;:&quot;Hu&quot;,&quot;given&quot;:&quot;Jingwei&quot;,&quot;parse-names&quot;:false,&quot;dropping-particle&quot;:&quot;&quot;,&quot;non-dropping-particle&quot;:&quot;&quot;},{&quot;family&quot;:&quot;Zhang&quot;,&quot;given&quot;:&quot;Yinglao&quot;,&quot;parse-names&quot;:false,&quot;dropping-particle&quot;:&quot;&quot;,&quot;non-dropping-particle&quot;:&quot;&quot;}],&quot;container-title&quot;:&quot;Frontiers in Microbiology&quot;,&quot;container-title-short&quot;:&quot;Front Microbiol&quot;,&quot;DOI&quot;:&quot;10.3389/fmicb.2019.02186&quot;,&quot;ISSN&quot;:&quot;1664-302X&quot;,&quot;issued&quot;:{&quot;date-parts&quot;:[[2019,10,2]]},&quot;volume&quot;:&quot;10&quot;},&quot;isTemporary&quot;:false}]},{&quot;citationID&quot;:&quot;MENDELEY_CITATION_c33c97f8-5635-44df-9e3c-0ff199f5f559&quot;,&quot;properties&quot;:{&quot;noteIndex&quot;:0},&quot;isEdited&quot;:false,&quot;manualOverride&quot;:{&quot;isManuallyOverridden&quot;:false,&quot;citeprocText&quot;:&quot;(González-Menéndez et al., 2014, 2016; Serrano et al., 2021)&quot;,&quot;manualOverrideText&quot;:&quot;&quot;},&quot;citationTag&quot;:&quot;MENDELEY_CITATION_v3_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&quot;,&quot;citationItems&quot;:[{&quot;id&quot;:&quot;08fff11b-9837-339e-8c63-fcec9b336d8b&quot;,&quot;itemData&quot;:{&quot;type&quot;:&quot;article-journal&quot;,&quot;id&quot;:&quot;08fff11b-9837-339e-8c63-fcec9b336d8b&quot;,&quot;title&quot;:&quot;Assessing the effects of adsorptive polymeric resin additions on fungal secondary metabolite chemical diversity&quot;,&quot;author&quot;:[{&quot;family&quot;:&quot;González-Menéndez&quot;,&quot;given&quot;:&quot;Víctor&quot;,&quot;parse-names&quot;:false,&quot;dropping-particle&quot;:&quot;&quot;,&quot;non-dropping-particle&quot;:&quot;&quot;},{&quot;family&quot;:&quot;Asensio&quot;,&quot;given&quot;:&quot;Francisco&quot;,&quot;parse-names&quot;:false,&quot;dropping-particle&quot;:&quot;&quot;,&quot;non-dropping-particle&quot;:&quot;&quot;},{&quot;family&quot;:&quot;Moreno&quot;,&quot;given&quot;:&quot;Catalina&quot;,&quot;parse-names&quot;:false,&quot;dropping-particle&quot;:&quot;&quot;,&quot;non-dropping-particle&quot;:&quot;&quot;},{&quot;family&quot;:&quot;Pedro&quot;,&quot;given&quot;:&quot;Nuria&quot;,&quot;parse-names&quot;:false,&quot;dropping-particle&quot;:&quot;&quot;,&quot;non-dropping-particle&quot;:&quot;de&quot;},{&quot;family&quot;:&quot;Monteiro&quot;,&quot;given&quot;:&quot;Maria Candida&quot;,&quot;parse-names&quot;:false,&quot;dropping-particle&quot;:&quot;&quot;,&quot;non-dropping-particle&quot;:&quot;&quot;},{&quot;family&quot;:&quot;la Cruz&quot;,&quot;given&quot;:&quot;Mercedes&quot;,&quot;parse-names&quot;:false,&quot;dropping-particle&quot;:&quot;&quot;,&quot;non-dropping-particle&quot;:&quot;de&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ycology&quot;,&quot;container-title-short&quot;:&quot;Mycology&quot;,&quot;DOI&quot;:&quot;10.1080/21501203.2014.942406&quot;,&quot;ISSN&quot;:&quot;21501211&quot;,&quot;issued&quot;:{&quot;date-parts&quot;:[[2014]]},&quot;page&quot;:&quot;179-191&quot;,&quot;abstract&quot;:&quot;Adsorptive polymeric resins have been occasionally described to enhance the production of specific secondary metabolites (SMs) of interest. Methods that induce the expression of new chemical entities in fungal fermentations may lead to the discovery of new bioactive molecules and should be addressed as possible tools for the creation of new microbial chemical libraries for drug lead discovery. Herein, we apply both biological activity and chemical evaluations to assess the use of adsorptive resins as tools for the differential expression of SMs in fungal strain sets. Data automation approaches were applied to ultra high performance liquid chromatography analysis of extracts to evaluate the general influence in generating new chemical entities or in changing the production of specific SMs by fungi grown in the presence of resins and different base media. © 2014 © 2014 The Author(s). Published by Taylor &amp; Francis.&quot;,&quot;publisher&quot;:&quot;Taylor and Francis Ltd.&quot;,&quot;issue&quot;:&quot;3&quot;,&quot;volume&quot;:&quot;5&quot;},&quot;isTemporary&quot;:false},{&quot;id&quot;:&quot;aeece441-62db-3861-8bfa-26f7e5d704ba&quot;,&quot;itemData&quot;:{&quot;type&quot;:&quot;article-journal&quot;,&quot;id&quot;:&quot;aeece441-62db-3861-8bfa-26f7e5d704ba&quot;,&quot;title&quot;:&quot;Multicomponent Analysis of the Differential Induction of Secondary Metabolite Profiles in Fungal Endophytes&quot;,&quot;author&quot;:[{&quot;family&quot;:&quot;González-Menéndez&quot;,&quot;given&quot;:&quot;Víctor&quot;,&quot;parse-names&quot;:false,&quot;dropping-particle&quot;:&quot;&quot;,&quot;non-dropping-particle&quot;:&quot;&quot;},{&quot;family&quot;:&quot;Pérez-Bonilla&quot;,&quot;given&quot;:&quot;Mercedes&quot;,&quot;parse-names&quot;:false,&quot;dropping-particle&quot;:&quot;&quot;,&quot;non-dropping-particle&quot;:&quot;&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Muñoz&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Tormo&quot;,&quot;given&quot;:&quot;José&quot;,&quot;parse-names&quot;:false,&quot;dropping-particle&quot;:&quot;&quot;,&quot;non-dropping-particle&quot;:&quot;&quot;},{&quot;family&quot;:&quot;Genilloud&quot;,&quot;given&quot;:&quot;Olga&quot;,&quot;parse-names&quot;:false,&quot;dropping-particle&quot;:&quot;&quot;,&quot;non-dropping-particle&quot;:&quot;&quot;}],&quot;container-title&quot;:&quot;Molecules&quot;,&quot;DOI&quot;:&quot;10.3390/molecules21020234&quot;,&quot;ISSN&quot;:&quot;1420-3049&quot;,&quot;issued&quot;:{&quot;date-parts&quot;:[[2016,2,18]]},&quot;page&quot;:&quot;234&quot;,&quot;abstract&quot;:&quot;&lt;p&gt;Small molecule histone deacetylase (HDAC) and DNA methyltransferase (DNMT) inhibitors are commonly used to perturb the production of fungal metabolites leading to the induction of the expression of silent biosynthetic pathways. Several reports have described the variable effects observed in natural product profiles in fungi treated with HDAC and DNMT inhibitors, such as enhanced chemical diversity and/or the induction of new molecules previously unknown to be produced by the strain. Fungal endophytes are known to produce a wide variety of secondary metabolites (SMs) involved in their adaptation and survival within higher plants. The plant-microbe interaction may influence the expression of some biosynthetic pathways, otherwise cryptic in these fungi when grown in vitro. The aim of this study was to setup a systematic approach to evaluate and identify the possible effects of HDAC and DNMT inhibitors on the metabolic profiles of wild type fungal endophytes, including the chemical identification and characterization of the most significant SMs induced by these epigenetic modifiers.&lt;/p&gt;&quot;,&quot;issue&quot;:&quot;2&quot;,&quot;volume&quot;:&quot;21&quot;,&quot;container-title-short&quot;:&quot;&quot;},&quot;isTemporary&quot;:false},{&quot;id&quot;:&quot;95c16d8e-0cce-38e6-b9d3-999c1c3df6f2&quot;,&quot;itemData&quot;:{&quot;type&quot;:&quot;article-journal&quot;,&quot;id&quot;:&quot;95c16d8e-0cce-38e6-b9d3-999c1c3df6f2&quot;,&quot;title&quot;:&quot;Metabolomic Analysis of The Chemical Diversity of South Africa Leaf Litter Fungal Species Using an Epigenetic Culture-Based Approach&quot;,&quot;author&quot;:[{&quot;family&quot;:&quot;Serrano&quot;,&quot;given&quot;:&quot;Rachel&quot;,&quot;parse-names&quot;:false,&quot;dropping-particle&quot;:&quot;&quot;,&quot;non-dropping-particle&quot;:&quot;&quot;},{&quot;family&quot;:&quot;González-Menéndez&quot;,&quot;given&quot;:&quot;Víctor&quot;,&quot;parse-names&quot;:false,&quot;dropping-particle&quot;:&quot;&quot;,&quot;non-dropping-particle&quot;:&quot;&quot;},{&quot;family&quot;:&quot;Martínez&quot;,&quot;given&quot;:&quot;Germán&quot;,&quot;parse-names&quot;:false,&quot;dropping-particle&quot;:&quot;&quot;,&quot;non-dropping-particle&quot;:&quot;&quot;},{&quot;family&quot;:&quot;Toro&quot;,&quot;given&quot;:&quot;Clara&quot;,&quot;parse-names&quot;:false,&quot;dropping-particle&quot;:&quot;&quot;,&quot;non-dropping-particle&quot;:&quot;&quot;},{&quot;family&quot;:&quot;Martín&quot;,&quot;given&quot;:&quot;Jesús&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olecules&quot;,&quot;DOI&quot;:&quot;10.3390/molecules26144262&quot;,&quot;ISSN&quot;:&quot;1420-3049&quot;,&quot;issued&quot;:{&quot;date-parts&quot;:[[2021,7,14]]},&quot;page&quot;:&quot;4262&quot;,&quot;abstract&quot;:&quot;&lt;p&gt;Microbial natural products are an invaluable resource for the biotechnological industry. Genome mining studies have highlighted the huge biosynthetic potential of fungi, which is underexploited by standard fermentation conditions. Epigenetic effectors and/or cultivation-based approaches have successfully been applied to activate cryptic biosynthetic pathways in order to produce the chemical diversity suggested in available fungal genomes. The addition of Suberoylanilide Hydroxamic Acid to fermentation processes was evaluated to assess its effect on the metabolomic diversity of a taxonomically diverse fungal population. Here, metabolomic methodologies were implemented to identify changes in secondary metabolite profiles to determine the best fermentation conditions. The results confirmed previously described effects of the epigenetic modifier on the metabolism of a population of 232 wide diverse South Africa fungal strains cultured in different fermentation media where the induction of differential metabolites was observed. Furthermore, one solid-state fermentation (BRFT medium), two classic successful liquid fermentation media (LSFM and YES) and two new liquid media formulations (MCKX and SMK-II) were compared to identify the most productive conditions for the different populations of taxonomic subgroups.&lt;/p&gt;&quot;,&quot;issue&quot;:&quot;14&quot;,&quot;volume&quot;:&quot;26&quot;,&quot;container-title-short&quot;:&quot;&quot;},&quot;isTemporary&quot;:false}]},{&quot;citationID&quot;:&quot;MENDELEY_CITATION_540c3503-7319-4ea8-b053-3a56caacfca7&quot;,&quot;properties&quot;:{&quot;noteIndex&quot;:0},&quot;isEdited&quot;:false,&quot;manualOverride&quot;:{&quot;isManuallyOverridden&quot;:false,&quot;citeprocText&quot;:&quot;(Serrano et al., 2023)&quot;,&quot;manualOverrideText&quot;:&quot;&quot;},&quot;citationTag&quot;:&quot;MENDELEY_CITATION_v3_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&quot;,&quot;citationItems&quot;:[{&quot;id&quot;:&quot;ccfb4b3c-5d7a-3b27-a44a-ac84f151028f&quot;,&quot;itemData&quot;:{&quot;type&quot;:&quot;article-journal&quot;,&quot;id&quot;:&quot;ccfb4b3c-5d7a-3b27-a44a-ac84f151028f&quot;,&quot;title&quot;:&quot;Development and Validation of a HTS Platform for the Discovery of New Antifungal Agents against Four Relevant Fungal Phytopathogens&quot;,&quot;author&quot;:[{&quot;family&quot;:&quot;Serrano&quot;,&quot;given&quot;:&quot;Rachel&quot;,&quot;parse-names&quot;:false,&quot;dropping-particle&quot;:&quot;&quot;,&quot;non-dropping-particle&quot;:&quot;&quot;},{&quot;family&quot;:&quot;González-Menéndez&quot;,&quot;given&quot;:&quot;Víctor&quot;,&quot;parse-names&quot;:false,&quot;dropping-particle&quot;:&quot;&quot;,&quot;non-dropping-particle&quot;:&quot;&quot;},{&quot;family&quot;:&quot;Tormo&quot;,&quot;given&quot;:&quot;José R.&quot;,&quot;parse-names&quot;:false,&quot;dropping-particle&quot;:&quot;&quot;,&quot;non-dropping-particle&quot;:&quot;&quot;},{&quot;family&quot;:&quot;Genilloud&quot;,&quot;given&quot;:&quot;Olga&quot;,&quot;parse-names&quot;:false,&quot;dropping-particle&quot;:&quot;&quot;,&quot;non-dropping-particle&quot;:&quot;&quot;}],&quot;container-title&quot;:&quot;Journal of Fungi&quot;,&quot;DOI&quot;:&quot;10.3390/jof9090883&quot;,&quot;ISSN&quot;:&quot;2309-608X&quot;,&quot;issued&quot;:{&quot;date-parts&quot;:[[2023,8,28]]},&quot;page&quot;:&quot;883&quot;,&quot;abstract&quot;:&quot;&lt;p&gt;Fungal phytopathogens are the major agents responsible for causing severe damage to and losses in agricultural crops worldwide. Botrytis cinerea, Colletotrichum acutatum, Fusarium proliferatum, and Magnaporthe grisea are included in the top ten fungal phytopathogens that impose important plant diseases on a broad range of crops. Microbial natural products can be an attractive alternative for the biological control of phytopathogens. The objective of this work was to develop and validate a High-throughput Screening (HTS) platform to evaluate the antifungal potential of chemicals and natural products against these four important plant pathogens. Several experiments were performed to establish the optimal assay conditions that provide the best reproducibility and robustness. For this purpose, we have evaluated two media formulations (SDB and RPMI-1640), several inoculum concentrations (1 × 106, 5 × 105 and 5 × 106 conidia/mL), the germination curves for each strain, each strain’s tolerance to dimethyl sulfoxide (DMSO), and the Dose Response Curves (DRC) of the antifungal control (Amphotericin B). The assays were performed in 96-well plate format, where absorbance at 620 nm was measured before and after incubation to evaluate growth inhibition, and fluorescence intensity at 570 nm excitation and 615 nm emission was monitored after resazurin addition for cell viability evaluation. Quality control parameters (RZ’ Factors and Signal to Background (S/B) ratios) were determined for each assay batch. The assay conditions were finally validated by titrating 40 known relevant antifungal agents and testing 2400 microbial natural product extracts from the MEDINA Library through both HTS agar-based and HTS microdilution-based set-ups on the four phytopathogens.&lt;/p&gt;&quot;,&quot;issue&quot;:&quot;9&quot;,&quot;volume&quot;:&quot;9&quot;,&quot;container-title-short&quot;:&quot;&quot;},&quot;isTemporary&quot;:false}]},{&quot;citationID&quot;:&quot;MENDELEY_CITATION_3bd70707-4938-40d1-8c66-e59d19173383&quot;,&quot;properties&quot;:{&quot;noteIndex&quot;:0},&quot;isEdited&quot;:false,&quot;manualOverride&quot;:{&quot;isManuallyOverridden&quot;:false,&quot;citeprocText&quot;:&quot;(Dean et al., 2012; Jayawardena et al., 2021; Pandit et al., 2022; Riseh et al., 2022)&quot;,&quot;manualOverrideText&quot;:&quot;&quot;},&quot;citationTag&quot;:&quot;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&quot;,&quot;citationItems&quot;:[{&quot;id&quot;:&quot;bf0a202f-dc3d-3e90-b841-cb5cf7e7cd7e&quot;,&quot;itemData&quot;:{&quot;type&quot;:&quot;article-journal&quot;,&quot;id&quot;:&quot;bf0a202f-dc3d-3e90-b841-cb5cf7e7cd7e&quot;,&quot;title&quot;:&quot;The Top 10 fungal pathogens in molecular plant pathology&quot;,&quot;author&quot;:[{&quot;family&quot;:&quot;Dean&quot;,&quot;given&quot;:&quot;Ralph&quot;,&quot;parse-names&quot;:false,&quot;dropping-particle&quot;:&quot;&quot;,&quot;non-dropping-particle&quot;:&quot;&quot;},{&quot;family&quot;:&quot;Kan&quot;,&quot;given&quot;:&quot;Jan A.L.&quot;,&quot;parse-names&quot;:false,&quot;dropping-particle&quot;:&quot;&quot;,&quot;non-dropping-particle&quot;:&quot;Van&quot;},{&quot;family&quot;:&quot;Pretorius&quot;,&quot;given&quot;:&quot;Zacharias A.&quot;,&quot;parse-names&quot;:false,&quot;dropping-particle&quot;:&quot;&quot;,&quot;non-dropping-particle&quot;:&quot;&quot;},{&quot;family&quot;:&quot;Hammond-Kosack&quot;,&quot;given&quot;:&quot;Kim E.&quot;,&quot;parse-names&quot;:false,&quot;dropping-particle&quot;:&quot;&quot;,&quot;non-dropping-particle&quot;:&quot;&quot;},{&quot;family&quot;:&quot;Pietro&quot;,&quot;given&quot;:&quot;Antonio&quot;,&quot;parse-names&quot;:false,&quot;dropping-particle&quot;:&quot;&quot;,&quot;non-dropping-particle&quot;:&quot;Di&quot;},{&quot;family&quot;:&quot;Spanu&quot;,&quot;given&quot;:&quot;Pietro D.&quot;,&quot;parse-names&quot;:false,&quot;dropping-particle&quot;:&quot;&quot;,&quot;non-dropping-particle&quot;:&quot;&quot;},{&quot;family&quot;:&quot;Rudd&quot;,&quot;given&quot;:&quot;Jason J.&quot;,&quot;parse-names&quot;:false,&quot;dropping-particle&quot;:&quot;&quot;,&quot;non-dropping-particle&quot;:&quot;&quot;},{&quot;family&quot;:&quot;Dickman&quot;,&quot;given&quot;:&quot;Marty&quot;,&quot;parse-names&quot;:false,&quot;dropping-particle&quot;:&quot;&quot;,&quot;non-dropping-particle&quot;:&quot;&quot;},{&quot;family&quot;:&quot;Kahmann&quot;,&quot;given&quot;:&quot;Regine&quot;,&quot;parse-names&quot;:false,&quot;dropping-particle&quot;:&quot;&quot;,&quot;non-dropping-particle&quot;:&quot;&quot;},{&quot;family&quot;:&quot;Ellis&quot;,&quot;given&quot;:&quot;Jeff&quot;,&quot;parse-names&quot;:false,&quot;dropping-particle&quot;:&quot;&quot;,&quot;non-dropping-particle&quot;:&quot;&quot;},{&quot;family&quot;:&quot;Foster&quot;,&quot;given&quot;:&quot;Gary D.&quot;,&quot;parse-names&quot;:false,&quot;dropping-particle&quot;:&quot;&quot;,&quot;non-dropping-particle&quot;:&quot;&quot;}],&quot;container-title&quot;:&quot;Molecular Plant Pathology&quot;,&quot;container-title-short&quot;:&quot;Mol Plant Pathol&quot;,&quot;accessed&quot;:{&quot;date-parts&quot;:[[2022,2,16]]},&quot;DOI&quot;:&quot;10.1111/J.1364-3703.2011.00783.X&quot;,&quot;ISSN&quot;:&quot;1364-3703&quot;,&quot;PMID&quot;:&quot;22471698&quot;,&quot;URL&quot;:&quot;https://onlinelibrary.wiley.com/doi/full/10.1111/j.1364-3703.2011.00783.x&quot;,&quot;issued&quot;:{&quot;date-parts&quot;:[[2012,5,1]]},&quot;page&quot;:&quot;414-430&quot;,&quot;abstract&quot;:&quot;The aim of this review was to survey all fungal pathologists with an association with the journal Molecular Plant Pathology and ask them to nominate which fungal pathogens they would place in a 'Top 10' based on scientific/economic importance. The survey generated 495 votes from the international community, and resulted in the generation of a Top 10 fungal plant pathogen list for Molecular Plant Pathology. The Top 10 list includes, in rank order, (1) Magnaporthe oryzae; (2) Botrytis cinerea; (3) Puccinia spp.; (4) Fusarium graminearum; (5) Fusarium oxysporum; (6) Blumeria graminis; (7) Mycosphaerella graminicola; (8) Colletotrichum spp.; (9) Ustilago maydis; (10) Melampsora lini, with honourable mentions for fungi just missing out on the Top 10, including Phakopsora pachyrhizi and Rhizoctonia solani. This article presents a short resumé of each fungus in the Top 10 list and its importance, with the intent of initiating discussion and debate amongst the plant mycology community, as well as laying down a bench-mark. It will be interesting to see in future years how perceptions change and what fungi will comprise any future Top 10. © 2012 BSPP and Blackwell Publishing Ltd.&quot;,&quot;publisher&quot;:&quot;John Wiley &amp; Sons, Ltd&quot;,&quot;issue&quot;:&quot;4&quot;,&quot;volume&quot;:&quot;13&quot;},&quot;isTemporary&quot;:false},{&quot;id&quot;:&quot;586a7370-e24e-3bf1-b54d-9368f51cdf8e&quot;,&quot;itemData&quot;:{&quot;type&quot;:&quot;article-journal&quot;,&quot;id&quot;:&quot;586a7370-e24e-3bf1-b54d-9368f51cdf8e&quot;,&quot;title&quot;:&quot;What is a species in fungal plant pathogens?&quot;,&quot;author&quot;:[{&quot;family&quot;:&quot;Jayawardena&quot;,&quot;given&quot;:&quot;Ruvishika S.&quot;,&quot;parse-names&quot;:false,&quot;dropping-particle&quot;:&quot;&quot;,&quot;non-dropping-particle&quot;:&quot;&quot;},{&quot;family&quot;:&quot;Hyde&quot;,&quot;given&quot;:&quot;Kevin D.&quot;,&quot;parse-names&quot;:false,&quot;dropping-particle&quot;:&quot;&quot;,&quot;non-dropping-particle&quot;:&quot;&quot;},{&quot;family&quot;:&quot;Farias&quot;,&quot;given&quot;:&quot;Antonio Roberto Gomes&quot;,&quot;parse-names&quot;:false,&quot;dropping-particle&quot;:&quot;&quot;,&quot;non-dropping-particle&quot;:&quot;de&quot;},{&quot;family&quot;:&quot;Bhunjun&quot;,&quot;given&quot;:&quot;Chitrabhanu S.&quot;,&quot;parse-names&quot;:false,&quot;dropping-particle&quot;:&quot;&quot;,&quot;non-dropping-particle&quot;:&quot;&quot;},{&quot;family&quot;:&quot;Ferdinandez&quot;,&quot;given&quot;:&quot;Himashi S.&quot;,&quot;parse-names&quot;:false,&quot;dropping-particle&quot;:&quot;&quot;,&quot;non-dropping-particle&quot;:&quot;&quot;},{&quot;family&quot;:&quot;Manamgoda&quot;,&quot;given&quot;:&quot;Dimuthu S.&quot;,&quot;parse-names&quot;:false,&quot;dropping-particle&quot;:&quot;&quot;,&quot;non-dropping-particle&quot;:&quot;&quot;},{&quot;family&quot;:&quot;Udayanga&quot;,&quot;given&quot;:&quot;Dhanushka&quot;,&quot;parse-names&quot;:false,&quot;dropping-particle&quot;:&quot;&quot;,&quot;non-dropping-particle&quot;:&quot;&quot;},{&quot;family&quot;:&quot;Herath&quot;,&quot;given&quot;:&quot;Indunil S.&quot;,&quot;parse-names&quot;:false,&quot;dropping-particle&quot;:&quot;&quot;,&quot;non-dropping-particle&quot;:&quot;&quot;},{&quot;family&quot;:&quot;Thambugala&quot;,&quot;given&quot;:&quot;Kasun M.&quot;,&quot;parse-names&quot;:false,&quot;dropping-particle&quot;:&quot;&quot;,&quot;non-dropping-particle&quot;:&quot;&quot;},{&quot;family&quot;:&quot;Manawasinghe&quot;,&quot;given&quot;:&quot;Ishara S.&quot;,&quot;parse-names&quot;:false,&quot;dropping-particle&quot;:&quot;&quot;,&quot;non-dropping-particle&quot;:&quot;&quot;},{&quot;family&quot;:&quot;Gajanayake&quot;,&quot;given&quot;:&quot;Achala J.&quot;,&quot;parse-names&quot;:false,&quot;dropping-particle&quot;:&quot;&quot;,&quot;non-dropping-particle&quot;:&quot;&quot;},{&quot;family&quot;:&quot;Samarakoon&quot;,&quot;given&quot;:&quot;Binu C.&quot;,&quot;parse-names&quot;:false,&quot;dropping-particle&quot;:&quot;&quot;,&quot;non-dropping-particle&quot;:&quot;&quot;},{&quot;family&quot;:&quot;Bundhun&quot;,&quot;given&quot;:&quot;Digvijayini&quot;,&quot;parse-names&quot;:false,&quot;dropping-particle&quot;:&quot;&quot;,&quot;non-dropping-particle&quot;:&quot;&quot;},{&quot;family&quot;:&quot;Gomdola&quot;,&quot;given&quot;:&quot;Deecksha&quot;,&quot;parse-names&quot;:false,&quot;dropping-particle&quot;:&quot;&quot;,&quot;non-dropping-particle&quot;:&quot;&quot;},{&quot;family&quot;:&quot;Huanraluek&quot;,&quot;given&quot;:&quot;Naruemon&quot;,&quot;parse-names&quot;:false,&quot;dropping-particle&quot;:&quot;&quot;,&quot;non-dropping-particle&quot;:&quot;&quot;},{&quot;family&quot;:&quot;Sun&quot;,&quot;given&quot;:&quot;Ya-ru&quot;,&quot;parse-names&quot;:false,&quot;dropping-particle&quot;:&quot;&quot;,&quot;non-dropping-particle&quot;:&quot;&quot;},{&quot;family&quot;:&quot;Tang&quot;,&quot;given&quot;:&quot;Xia&quot;,&quot;parse-names&quot;:false,&quot;dropping-particle&quot;:&quot;&quot;,&quot;non-dropping-particle&quot;:&quot;&quot;},{&quot;family&quot;:&quot;Promputtha&quot;,&quot;given&quot;:&quot;Itthayakorn&quot;,&quot;parse-names&quot;:false,&quot;dropping-particle&quot;:&quot;&quot;,&quot;non-dropping-particle&quot;:&quot;&quot;},{&quot;family&quot;:&quot;Thines&quot;,&quot;given&quot;:&quot;Marco&quot;,&quot;parse-names&quot;:false,&quot;dropping-particle&quot;:&quot;&quot;,&quot;non-dropping-particle&quot;:&quot;&quot;}],&quot;container-title&quot;:&quot;Fungal Diversity&quot;,&quot;DOI&quot;:&quot;10.1007/s13225-021-00484-8&quot;,&quot;ISSN&quot;:&quot;1560-2745&quot;,&quot;issued&quot;:{&quot;date-parts&quot;:[[2021,7,11]]},&quot;page&quot;:&quot;239-266&quot;,&quot;issue&quot;:&quot;1&quot;,&quot;volume&quot;:&quot;109&quot;,&quot;container-title-short&quot;:&quot;Fungal Divers&quot;},&quot;isTemporary&quot;:false},{&quot;id&quot;:&quot;1122db59-0bbc-37d3-ab4d-edfaacb48d3d&quot;,&quot;itemData&quot;:{&quot;type&quot;:&quot;article-journal&quot;,&quot;id&quot;:&quot;1122db59-0bbc-37d3-ab4d-edfaacb48d3d&quot;,&quot;title&quot;:&quot;Major Biological Control Strategies for Plant Pathogens&quot;,&quot;author&quot;:[{&quot;family&quot;:&quot;Pandit&quot;,&quot;given&quot;:&quot;Manisha Arora&quot;,&quot;parse-names&quot;:false,&quot;dropping-particle&quot;:&quot;&quot;,&quot;non-dropping-particle&quot;:&quot;&quot;},{&quot;family&quot;:&quot;Kumar&quot;,&quot;given&quot;:&quot;Jitendra&quot;,&quot;parse-names&quot;:false,&quot;dropping-particle&quot;:&quot;&quot;,&quot;non-dropping-particle&quot;:&quot;&quot;},{&quot;family&quot;:&quot;Gulati&quot;,&quot;given&quot;:&quot;Saloni&quot;,&quot;parse-names&quot;:false,&quot;dropping-particle&quot;:&quot;&quot;,&quot;non-dropping-particle&quot;:&quot;&quot;},{&quot;family&quot;:&quot;Bhandari&quot;,&quot;given&quot;:&quot;Neeru&quot;,&quot;parse-names&quot;:false,&quot;dropping-particle&quot;:&quot;&quot;,&quot;non-dropping-particle&quot;:&quot;&quot;},{&quot;family&quot;:&quot;Mehta&quot;,&quot;given&quot;:&quot;Poonam&quot;,&quot;parse-names&quot;:false,&quot;dropping-particle&quot;:&quot;&quot;,&quot;non-dropping-particle&quot;:&quot;&quot;},{&quot;family&quot;:&quot;Katyal&quot;,&quot;given&quot;:&quot;Roma&quot;,&quot;parse-names&quot;:false,&quot;dropping-particle&quot;:&quot;&quot;,&quot;non-dropping-particle&quot;:&quot;&quot;},{&quot;family&quot;:&quot;Rawat&quot;,&quot;given&quot;:&quot;Charu Dogra&quot;,&quot;parse-names&quot;:false,&quot;dropping-particle&quot;:&quot;&quot;,&quot;non-dropping-particle&quot;:&quot;&quot;},{&quot;family&quot;:&quot;Mishra&quot;,&quot;given&quot;:&quot;Vachaspati&quot;,&quot;parse-names&quot;:false,&quot;dropping-particle&quot;:&quot;&quot;,&quot;non-dropping-particle&quot;:&quot;&quot;},{&quot;family&quot;:&quot;Kaur&quot;,&quot;given&quot;:&quot;Jasleen&quot;,&quot;parse-names&quot;:false,&quot;dropping-particle&quot;:&quot;&quot;,&quot;non-dropping-particle&quot;:&quot;&quot;}],&quot;container-title&quot;:&quot;Pathogens&quot;,&quot;DOI&quot;:&quot;10.3390/pathogens11020273&quot;,&quot;ISSN&quot;:&quot;2076-0817&quot;,&quot;issued&quot;:{&quot;date-parts&quot;:[[2022,2,19]]},&quot;page&quot;:&quot;273&quot;,&quot;abstract&quot;:&quot;&lt;p&gt;Food security has become a major concern worldwide in recent years due to ever increasing population. Providing food for the growing billions without disturbing environmental balance is incessantly required in the current scenario. In view of this, sustainable modes of agricultural practices offer better promise and hence are gaining prominence recently. Moreover, these methods have taken precedence currently over chemical-based methods of pest restriction and pathogen control. Adoption of Biological Control is one such crucial technique that is currently in the forefront. Over a period of time, various biocontrol strategies have been experimented with and some have exhibited great success and promise. This review highlights the different methods of plant-pathogen control, types of plant pathogens, their modus operandi and various biocontrol approaches employing a range of microorganisms and their byproducts. The study lays emphasis on the use of upcoming methodologies like microbiome management and engineering, phage cocktails, genetically modified biocontrol agents and microbial volatilome as available strategies to sustainable agricultural practices. More importantly, a critical analysis of the various methods enumerated in the paper indicates the need to amalgamate these techniques in order to improve the degree of biocontrol offered by them.&lt;/p&gt;&quot;,&quot;issue&quot;:&quot;2&quot;,&quot;volume&quot;:&quot;11&quot;,&quot;container-title-short&quot;:&quot;&quot;},&quot;isTemporary&quot;:false},{&quot;id&quot;:&quot;46a4eb02-4ddc-34a1-a49b-f3a7dc38447f&quot;,&quot;itemData&quot;:{&quot;type&quot;:&quot;article-journal&quot;,&quot;id&quot;:&quot;46a4eb02-4ddc-34a1-a49b-f3a7dc38447f&quot;,&quot;title&quot;:&quot;Chitosan as a potential natural compound to manage plant diseases&quot;,&quot;author&quot;:[{&quot;family&quot;:&quot;Riseh&quot;,&quot;given&quot;:&quot;Roohallah Saberi&quot;,&quot;parse-names&quot;:false,&quot;dropping-particle&quot;:&quot;&quot;,&quot;non-dropping-particle&quot;:&quot;&quot;},{&quot;family&quot;:&quot;Hassanisaadi&quot;,&quot;given&quot;:&quot;Mohadeseh&quot;,&quot;parse-names&quot;:false,&quot;dropping-particle&quot;:&quot;&quot;,&quot;non-dropping-particle&quot;:&quot;&quot;},{&quot;family&quot;:&quot;Vatankhah&quot;,&quot;given&quot;:&quot;Masoumeh&quot;,&quot;parse-names&quot;:false,&quot;dropping-particle&quot;:&quot;&quot;,&quot;non-dropping-particle&quot;:&quot;&quot;},{&quot;family&quot;:&quot;Babaki&quot;,&quot;given&quot;:&quot;Somayeh Abdani&quot;,&quot;parse-names&quot;:false,&quot;dropping-particle&quot;:&quot;&quot;,&quot;non-dropping-particle&quot;:&quot;&quot;},{&quot;family&quot;:&quot;Barka&quot;,&quot;given&quot;:&quot;Essaid Ait&quot;,&quot;parse-names&quot;:false,&quot;dropping-particle&quot;:&quot;&quot;,&quot;non-dropping-particle&quot;:&quot;&quot;}],&quot;container-title&quot;:&quot;International Journal of Biological Macromolecules&quot;,&quot;DOI&quot;:&quot;10.1016/j.ijbiomac.2022.08.109&quot;,&quot;ISSN&quot;:&quot;01418130&quot;,&quot;issued&quot;:{&quot;date-parts&quot;:[[2022,11]]},&quot;page&quot;:&quot;998-1009&quot;,&quot;volume&quot;:&quot;220&quot;,&quot;container-title-short&quot;:&quot;Int J Biol Macromol&quot;},&quot;isTemporary&quot;:false}]},{&quot;citationID&quot;:&quot;MENDELEY_CITATION_ef356a78-aec5-483d-9ba7-20b1ef62cc98&quot;,&quot;properties&quot;:{&quot;noteIndex&quot;:0},&quot;isEdited&quot;:false,&quot;manualOverride&quot;:{&quot;isManuallyOverridden&quot;:true,&quot;citeprocText&quot;:&quot;(C. B. Huang et al., 2010; Kusumah et al., 2020)&quot;,&quot;manualOverrideText&quot;:&quot;(Huang et al., 2010; Kusumah et al., 2020)&quot;},&quot;citationTag&quot;:&quot;MENDELEY_CITATION_v3_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&quot;,&quot;citationItems&quot;:[{&quot;id&quot;:&quot;cf3a9995-34fd-374b-8f53-823c48c65510&quot;,&quot;itemData&quot;:{&quot;type&quot;:&quot;article-journal&quot;,&quot;id&quot;:&quot;cf3a9995-34fd-374b-8f53-823c48c65510&quot;,&quot;title&quot;:&quot;Antimicrobial activity of n-6, n-7 and n-9 fatty acids and their esters for oral microorganisms&quot;,&quot;author&quot;:[{&quot;family&quot;:&quot;Huang&quot;,&quot;given&quot;:&quot;Chifu B.&quot;,&quot;parse-names&quot;:false,&quot;dropping-particle&quot;:&quot;&quot;,&quot;non-dropping-particle&quot;:&quot;&quot;},{&quot;family&quot;:&quot;George&quot;,&quot;given&quot;:&quot;Brian&quot;,&quot;parse-names&quot;:false,&quot;dropping-particle&quot;:&quot;&quot;,&quot;non-dropping-particle&quot;:&quot;&quot;},{&quot;family&quot;:&quot;Ebersole&quot;,&quot;given&quot;:&quot;Jeffery L.&quot;,&quot;parse-names&quot;:false,&quot;dropping-particle&quot;:&quot;&quot;,&quot;non-dropping-particle&quot;:&quot;&quot;}],&quot;container-title&quot;:&quot;Archives of Oral Biology&quot;,&quot;DOI&quot;:&quot;10.1016/j.archoralbio.2010.05.009&quot;,&quot;ISSN&quot;:&quot;00039969&quot;,&quot;issued&quot;:{&quot;date-parts&quot;:[[2010,8]]},&quot;page&quot;:&quot;555-560&quot;,&quot;issue&quot;:&quot;8&quot;,&quot;volume&quot;:&quot;55&quot;,&quot;container-title-short&quot;:&quot;Arch Oral Biol&quot;},&quot;isTemporary&quot;:false},{&quot;id&quot;:&quot;0e32b879-234c-3ea7-a16e-21fe773ceff0&quot;,&quot;itemData&quot;:{&quot;type&quot;:&quot;article-journal&quot;,&quot;id&quot;:&quot;0e32b879-234c-3ea7-a16e-21fe773ceff0&quot;,&quot;title&quot;:&quot;Linoleic acid, α-linolenic acid, and monolinolenins as antibacterial substances in the heat-processed soybean fermented with &lt;i&gt;Rhizopus oligosporus&lt;/i&gt;&quot;,&quot;author&quot;:[{&quot;family&quot;:&quot;Kusumah&quot;,&quot;given&quot;:&quot;Dewi&quot;,&quot;parse-names&quot;:false,&quot;dropping-particle&quot;:&quot;&quot;,&quot;non-dropping-particle&quot;:&quot;&quot;},{&quot;family&quot;:&quot;Wakui&quot;,&quot;given&quot;:&quot;Misaki&quot;,&quot;parse-names&quot;:false,&quot;dropping-particle&quot;:&quot;&quot;,&quot;non-dropping-particle&quot;:&quot;&quot;},{&quot;family&quot;:&quot;Murakami&quot;,&quot;given&quot;:&quot;Mai&quot;,&quot;parse-names&quot;:false,&quot;dropping-particle&quot;:&quot;&quot;,&quot;non-dropping-particle&quot;:&quot;&quot;},{&quot;family&quot;:&quot;Xie&quot;,&quot;given&quot;:&quot;Xiaonan&quot;,&quot;parse-names&quot;:false,&quot;dropping-particle&quot;:&quot;&quot;,&quot;non-dropping-particle&quot;:&quot;&quot;},{&quot;family&quot;:&quot;Yukihito&quot;,&quot;given&quot;:&quot;Kabuyama&quot;,&quot;parse-names&quot;:false,&quot;dropping-particle&quot;:&quot;&quot;,&quot;non-dropping-particle&quot;:&quot;&quot;},{&quot;family&quot;:&quot;Maeda&quot;,&quot;given&quot;:&quot;Isamu&quot;,&quot;parse-names&quot;:false,&quot;dropping-particle&quot;:&quot;&quot;,&quot;non-dropping-particle&quot;:&quot;&quot;}],&quot;container-title&quot;:&quot;Bioscience, Biotechnology, and Biochemistry&quot;,&quot;DOI&quot;:&quot;10.1080/09168451.2020.1731299&quot;,&quot;ISSN&quot;:&quot;0916-8451&quot;,&quot;issued&quot;:{&quot;date-parts&quot;:[[2020,6,2]]},&quot;page&quot;:&quot;1285-1290&quot;,&quot;abstract&quot;:&quot;&lt;p&gt;Antibacterial activities against Staphylococcus aureus and Bacillus subtilis were found in an ethanol fraction of tempe, an Indonesian fermented soybean produced using Rhizopus oligosporus. The ethanol fraction contained free fatty acids, monoglycerides, and fatty acid ethyl esters. Among these substances, linoleic acid and α-linolenic acid exhibited antibacterial activities against S. aureus and B. subtilis, whereas 1-monolinolenin and 2-monolinolenin exhibited antibacterial activity against B. subtilis. The other free fatty acids, 1-monoolein, monolinoleins, ethyl linoleate, and ethyl linolenate did not exhibit bactericidal activities. These results revealed that R. oligosporus produced the long-chain polyunsaturated fatty acids and monolinolenins as antibacterial substances against the Gram-positive bacteria during the fungal growth and fermentation of heat-processed soybean.&lt;/p&gt;&quot;,&quot;issue&quot;:&quot;6&quot;,&quot;volume&quot;:&quot;84&quot;,&quot;container-title-short&quot;:&quot;Biosci Biotechnol Biochem&quot;},&quot;isTemporary&quot;:false}]},{&quot;citationID&quot;:&quot;MENDELEY_CITATION_ac6e307b-b2fc-4623-9a97-3105eaef50aa&quot;,&quot;properties&quot;:{&quot;noteIndex&quot;:0},&quot;isEdited&quot;:false,&quot;manualOverride&quot;:{&quot;isManuallyOverridden&quot;:false,&quot;citeprocText&quot;:&quot;(Pandit et al., 2022; Santra &amp;#38; Banerjee, 2020)&quot;,&quot;manualOverrideText&quot;:&quot;&quot;},&quot;citationTag&quot;:&quot;MENDELEY_CITATION_v3_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&quot;,&quot;citationItems&quot;:[{&quot;id&quot;:&quot;1122db59-0bbc-37d3-ab4d-edfaacb48d3d&quot;,&quot;itemData&quot;:{&quot;type&quot;:&quot;article-journal&quot;,&quot;id&quot;:&quot;1122db59-0bbc-37d3-ab4d-edfaacb48d3d&quot;,&quot;title&quot;:&quot;Major Biological Control Strategies for Plant Pathogens&quot;,&quot;author&quot;:[{&quot;family&quot;:&quot;Pandit&quot;,&quot;given&quot;:&quot;Manisha Arora&quot;,&quot;parse-names&quot;:false,&quot;dropping-particle&quot;:&quot;&quot;,&quot;non-dropping-particle&quot;:&quot;&quot;},{&quot;family&quot;:&quot;Kumar&quot;,&quot;given&quot;:&quot;Jitendra&quot;,&quot;parse-names&quot;:false,&quot;dropping-particle&quot;:&quot;&quot;,&quot;non-dropping-particle&quot;:&quot;&quot;},{&quot;family&quot;:&quot;Gulati&quot;,&quot;given&quot;:&quot;Saloni&quot;,&quot;parse-names&quot;:false,&quot;dropping-particle&quot;:&quot;&quot;,&quot;non-dropping-particle&quot;:&quot;&quot;},{&quot;family&quot;:&quot;Bhandari&quot;,&quot;given&quot;:&quot;Neeru&quot;,&quot;parse-names&quot;:false,&quot;dropping-particle&quot;:&quot;&quot;,&quot;non-dropping-particle&quot;:&quot;&quot;},{&quot;family&quot;:&quot;Mehta&quot;,&quot;given&quot;:&quot;Poonam&quot;,&quot;parse-names&quot;:false,&quot;dropping-particle&quot;:&quot;&quot;,&quot;non-dropping-particle&quot;:&quot;&quot;},{&quot;family&quot;:&quot;Katyal&quot;,&quot;given&quot;:&quot;Roma&quot;,&quot;parse-names&quot;:false,&quot;dropping-particle&quot;:&quot;&quot;,&quot;non-dropping-particle&quot;:&quot;&quot;},{&quot;family&quot;:&quot;Rawat&quot;,&quot;given&quot;:&quot;Charu Dogra&quot;,&quot;parse-names&quot;:false,&quot;dropping-particle&quot;:&quot;&quot;,&quot;non-dropping-particle&quot;:&quot;&quot;},{&quot;family&quot;:&quot;Mishra&quot;,&quot;given&quot;:&quot;Vachaspati&quot;,&quot;parse-names&quot;:false,&quot;dropping-particle&quot;:&quot;&quot;,&quot;non-dropping-particle&quot;:&quot;&quot;},{&quot;family&quot;:&quot;Kaur&quot;,&quot;given&quot;:&quot;Jasleen&quot;,&quot;parse-names&quot;:false,&quot;dropping-particle&quot;:&quot;&quot;,&quot;non-dropping-particle&quot;:&quot;&quot;}],&quot;container-title&quot;:&quot;Pathogens&quot;,&quot;DOI&quot;:&quot;10.3390/pathogens11020273&quot;,&quot;ISSN&quot;:&quot;2076-0817&quot;,&quot;issued&quot;:{&quot;date-parts&quot;:[[2022,2,19]]},&quot;page&quot;:&quot;273&quot;,&quot;abstract&quot;:&quot;&lt;p&gt;Food security has become a major concern worldwide in recent years due to ever increasing population. Providing food for the growing billions without disturbing environmental balance is incessantly required in the current scenario. In view of this, sustainable modes of agricultural practices offer better promise and hence are gaining prominence recently. Moreover, these methods have taken precedence currently over chemical-based methods of pest restriction and pathogen control. Adoption of Biological Control is one such crucial technique that is currently in the forefront. Over a period of time, various biocontrol strategies have been experimented with and some have exhibited great success and promise. This review highlights the different methods of plant-pathogen control, types of plant pathogens, their modus operandi and various biocontrol approaches employing a range of microorganisms and their byproducts. The study lays emphasis on the use of upcoming methodologies like microbiome management and engineering, phage cocktails, genetically modified biocontrol agents and microbial volatilome as available strategies to sustainable agricultural practices. More importantly, a critical analysis of the various methods enumerated in the paper indicates the need to amalgamate these techniques in order to improve the degree of biocontrol offered by them.&lt;/p&gt;&quot;,&quot;issue&quot;:&quot;2&quot;,&quot;volume&quot;:&quot;11&quot;,&quot;container-title-short&quot;:&quot;&quot;},&quot;isTemporary&quot;:false},{&quot;id&quot;:&quot;40f28657-8052-3927-b44d-e47fd6446c5a&quot;,&quot;itemData&quot;:{&quot;type&quot;:&quot;chapter&quot;,&quot;id&quot;:&quot;40f28657-8052-3927-b44d-e47fd6446c5a&quot;,&quot;title&quot;:&quot;Natural Products as Fungicide and Their Role in Crop Protection&quot;,&quot;author&quot;:[{&quot;family&quot;:&quot;Santra&quot;,&quot;given&quot;:&quot;Hiran Kanti&quot;,&quot;parse-names&quot;:false,&quot;dropping-particle&quot;:&quot;&quot;,&quot;non-dropping-particle&quot;:&quot;&quot;},{&quot;family&quot;:&quot;Banerjee&quot;,&quot;given&quot;:&quot;Debdulal&quot;,&quot;parse-names&quot;:false,&quot;dropping-particle&quot;:&quot;&quot;,&quot;non-dropping-particle&quot;:&quot;&quot;}],&quot;container-title&quot;:&quot;Natural Bioactive Products in Sustainable Agriculture&quot;,&quot;DOI&quot;:&quot;10.1007/978-981-15-3024-1_9&quot;,&quot;issued&quot;:{&quot;date-parts&quot;:[[2020]]},&quot;page&quot;:&quot;131-219&quot;,&quot;abstract&quot;:&quot;Natural Products as Fungicide and Their Role in Crop Protection&quot;,&quot;publisher&quot;:&quot;Springer Singapore&quot;,&quot;container-title-short&quot;:&quot;&quot;},&quot;isTemporary&quot;:false}]},{&quot;citationID&quot;:&quot;MENDELEY_CITATION_6e040799-73a0-46cd-a3ab-55fa2bc79df2&quot;,&quot;properties&quot;:{&quot;noteIndex&quot;:0},&quot;isEdited&quot;:false,&quot;manualOverride&quot;:{&quot;isManuallyOverridden&quot;:true,&quot;citeprocText&quot;:&quot;(Müllbacher &amp;#38; Eichner, 1984; RIGHTSEL et al., 1964; Stillwell et al., 1974; Strunz et al., 1973)&quot;,&quot;manualOverrideText&quot;:&quot;(Müllbacher &amp; Eichner, 1984; Rightsel et al., 1964; Stillwell et al., 1974; Strunz et al., 1973)&quot;},&quot;citationTag&quot;:&quot;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&quot;,&quot;citationItems&quot;:[{&quot;id&quot;:&quot;ea5c6f2f-0d13-3100-ae07-cf615da4b523&quot;,&quot;itemData&quot;:{&quot;type&quot;:&quot;article-journal&quot;,&quot;id&quot;:&quot;ea5c6f2f-0d13-3100-ae07-cf615da4b523&quot;,&quot;title&quot;:&quot;Hyalodendrin: a new fungitoxic epidithiodioxopiperazine produced by a Hyalodendron species&quot;,&quot;author&quot;:[{&quot;family&quot;:&quot;Strunz&quot;,&quot;given&quot;:&quot;George M.&quot;,&quot;parse-names&quot;:false,&quot;dropping-particle&quot;:&quot;&quot;,&quot;non-dropping-particle&quot;:&quot;&quot;},{&quot;family&quot;:&quot;Kakushima&quot;,&quot;given&quot;:&quot;Masatoshi&quot;,&quot;parse-names&quot;:false,&quot;dropping-particle&quot;:&quot;&quot;,&quot;non-dropping-particle&quot;:&quot;&quot;},{&quot;family&quot;:&quot;Stillwell&quot;,&quot;given&quot;:&quot;Merlyn A.&quot;,&quot;parse-names&quot;:false,&quot;dropping-particle&quot;:&quot;&quot;,&quot;non-dropping-particle&quot;:&quot;&quot;},{&quot;family&quot;:&quot;Heissner&quot;,&quot;given&quot;:&quot;Christopher J.&quot;,&quot;parse-names&quot;:false,&quot;dropping-particle&quot;:&quot;&quot;,&quot;non-dropping-particle&quot;:&quot;&quot;}],&quot;container-title&quot;:&quot;Journal of the Chemical Society, Perkin Transactions 1&quot;,&quot;container-title-short&quot;:&quot;J Chem Soc Perkin 1&quot;,&quot;DOI&quot;:&quot;10.1039/p19730002600&quot;,&quot;ISSN&quot;:&quot;0300-922X&quot;,&quot;issued&quot;:{&quot;date-parts&quot;:[[1973]]},&quot;page&quot;:&quot;2600&quot;},&quot;isTemporary&quot;:false},{&quot;id&quot;:&quot;a46a3a95-b0ac-3ae9-8981-f8d85cede493&quot;,&quot;itemData&quot;:{&quot;type&quot;:&quot;article-journal&quot;,&quot;id&quot;:&quot;a46a3a95-b0ac-3ae9-8981-f8d85cede493&quot;,&quot;title&quot;:&quot;Production, isolation, and antimicrobial activity of hyalodendrin, a new antibiotic produced by a species of &lt;i&gt;Hyalodendron&lt;/i&gt;&quot;,&quot;author&quot;:[{&quot;family&quot;:&quot;Stillwell&quot;,&quot;given&quot;:&quot;M. A.&quot;,&quot;parse-names&quot;:false,&quot;dropping-particle&quot;:&quot;&quot;,&quot;non-dropping-particle&quot;:&quot;&quot;},{&quot;family&quot;:&quot;Magasi&quot;,&quot;given&quot;:&quot;L. P.&quot;,&quot;parse-names&quot;:false,&quot;dropping-particle&quot;:&quot;&quot;,&quot;non-dropping-particle&quot;:&quot;&quot;},{&quot;family&quot;:&quot;Strunz&quot;,&quot;given&quot;:&quot;G. M.&quot;,&quot;parse-names&quot;:false,&quot;dropping-particle&quot;:&quot;&quot;,&quot;non-dropping-particle&quot;:&quot;&quot;}],&quot;container-title&quot;:&quot;Canadian Journal of Microbiology&quot;,&quot;container-title-short&quot;:&quot;Can J Microbiol&quot;,&quot;DOI&quot;:&quot;10.1139/m74-116&quot;,&quot;ISSN&quot;:&quot;0008-4166&quot;,&quot;issued&quot;:{&quot;date-parts&quot;:[[1974,5,1]]},&quot;page&quot;:&quot;759-764&quot;,&quot;abstract&quot;:&quot;&lt;p&gt; A growth inhibitor, designated hyalodendrin (C &lt;sub&gt;14&lt;/sub&gt; H &lt;sub&gt;16&lt;/sub&gt; N &lt;sub&gt;2&lt;/sub&gt; O &lt;sub&gt;3&lt;/sub&gt; S &lt;sub&gt;2&lt;/sub&gt; ), was isolated from liquid cultures of a species of Hyalodendron, a Hyphomycete. The isolation and production of hyalodendrin and its physical and chemical properties are described. The in vitro antimicrobial activity of this compound against a broad spectrum of fungi associated with decay and deterioration of trees and forest products was examined. Its inhibitory action against these organisms, as well as against others causing diseases in plants and trees, was found to be superior to that of the antifungal agents cryptosporiopsin, nystatin, or scytalidin. Minimum inhibitory concentrations of hyalodendrin were also established for a number of bacteria and fungi pathogenic to humans. Hyalodendrin compared favorably with benomyl in its ability to inhibit in vitro growth of Ceratocystis ulmi, the causal agent of Dutch elm disease. In seed-germination tests, hyalodendrin had a relatively low degree of phytotoxicity. Acute toxicity to mice (LD &lt;sub&gt;50&lt;/sub&gt; ) was established at 75 mg/kg. &lt;/p&gt;&quot;,&quot;issue&quot;:&quot;5&quot;,&quot;volume&quot;:&quot;20&quot;},&quot;isTemporary&quot;:false},{&quot;id&quot;:&quot;e53b61ea-a98e-3b51-966f-863ab10379e8&quot;,&quot;itemData&quot;:{&quot;type&quot;:&quot;article-journal&quot;,&quot;id&quot;:&quot;e53b61ea-a98e-3b51-966f-863ab10379e8&quot;,&quot;title&quot;:&quot;Immunosuppression in vitro by a metabolite of a human pathogenic fungus.&quot;,&quot;author&quot;:[{&quot;family&quot;:&quot;Müllbacher&quot;,&quot;given&quot;:&quot;A&quot;,&quot;parse-names&quot;:false,&quot;dropping-particle&quot;:&quot;&quot;,&quot;non-dropping-particle&quot;:&quot;&quot;},{&quot;family&quot;:&quot;Eichner&quot;,&quot;given&quot;:&quot;R D&quot;,&quot;parse-names&quot;:false,&quot;dropping-particle&quot;:&quot;&quot;,&quot;non-dropping-particle&quot;:&quot;&quot;}],&quot;container-title&quot;:&quot;Proceedings of the National Academy of Sciences&quot;,&quot;DOI&quot;:&quot;10.1073/pnas.81.12.3835&quot;,&quot;ISSN&quot;:&quot;0027-8424&quot;,&quot;issued&quot;:{&quot;date-parts&quot;:[[1984,6]]},&quot;page&quot;:&quot;3835-3837&quot;,&quot;abstract&quot;:&quot;&lt;p&gt;Gliotoxin , a metabolite of Aspergillus fumigatus, inhibits phagocytosis of macrophages at concentrations of 20-50 ng/ml. Pretreatment of stimulator cells in mixed lymphocyte cultures with gliotoxin (100 ng/ml) abrogates induction of alloreactive cytotoxic T cells. The presence of gliotoxin 48 hr after initiation of cytotoxic T-cell induction has no effect. Inhibition of cytotoxic T-cell induction by gliotoxin at low concentrations, acting on the stimulator cells, can be overridden by concanavalin A-activated cell supernatants. Gliotoxin does not induce immediate cell-surface antigen modification on target cells. The possible role of gliotoxin in the etiology of A. fumigatus-related diseases is discussed.&lt;/p&gt;&quot;,&quot;issue&quot;:&quot;12&quot;,&quot;volume&quot;:&quot;81&quot;,&quot;container-title-short&quot;:&quot;&quot;},&quot;isTemporary&quot;:false},{&quot;id&quot;:&quot;ce3eb0f3-6ce6-3271-951c-d92ac63765cd&quot;,&quot;itemData&quot;:{&quot;type&quot;:&quot;article-journal&quot;,&quot;id&quot;:&quot;ce3eb0f3-6ce6-3271-951c-d92ac63765cd&quot;,&quot;title&quot;:&quot;Antiviral Activity of Gliotoxin and Gliotoxin Acetate&quot;,&quot;author&quot;:[{&quot;family&quot;:&quot;RIGHTSEL&quot;,&quot;given&quot;:&quot;WILTON A.&quot;,&quot;parse-names&quot;:false,&quot;dropping-particle&quot;:&quot;&quot;,&quot;non-dropping-particle&quot;:&quot;&quot;},{&quot;family&quot;:&quot;SCHNEIDER&quot;,&quot;given&quot;:&quot;HORST G.&quot;,&quot;parse-names&quot;:false,&quot;dropping-particle&quot;:&quot;&quot;,&quot;non-dropping-particle&quot;:&quot;&quot;},{&quot;family&quot;:&quot;SLOAN&quot;,&quot;given&quot;:&quot;BERNARD J.&quot;,&quot;parse-names&quot;:false,&quot;dropping-particle&quot;:&quot;&quot;,&quot;non-dropping-particle&quot;:&quot;&quot;},{&quot;family&quot;:&quot;GRAF&quot;,&quot;given&quot;:&quot;PERSIS R.&quot;,&quot;parse-names&quot;:false,&quot;dropping-particle&quot;:&quot;&quot;,&quot;non-dropping-particle&quot;:&quot;&quot;},{&quot;family&quot;:&quot;MILLER&quot;,&quot;given&quot;:&quot;FRANCIS A.&quot;,&quot;parse-names&quot;:false,&quot;dropping-particle&quot;:&quot;&quot;,&quot;non-dropping-particle&quot;:&quot;&quot;},{&quot;family&quot;:&quot;BARTZ&quot;,&quot;given&quot;:&quot;QUENTIN R.&quot;,&quot;parse-names&quot;:false,&quot;dropping-particle&quot;:&quot;&quot;,&quot;non-dropping-particle&quot;:&quot;&quot;},{&quot;family&quot;:&quot;EHRLICH&quot;,&quot;given&quot;:&quot;JOHN&quot;,&quot;parse-names&quot;:false,&quot;dropping-particle&quot;:&quot;&quot;,&quot;non-dropping-particle&quot;:&quot;&quot;},{&quot;family&quot;:&quot;DIXON&quot;,&quot;given&quot;:&quot;GLEN J.&quot;,&quot;parse-names&quot;:false,&quot;dropping-particle&quot;:&quot;&quot;,&quot;non-dropping-particle&quot;:&quot;&quot;}],&quot;container-title&quot;:&quot;Nature&quot;,&quot;container-title-short&quot;:&quot;Nature&quot;,&quot;DOI&quot;:&quot;10.1038/2041333b0&quot;,&quot;ISSN&quot;:&quot;0028-0836&quot;,&quot;issued&quot;:{&quot;date-parts&quot;:[[1964,12]]},&quot;page&quot;:&quot;1333-1334&quot;,&quot;issue&quot;:&quot;4965&quot;,&quot;volume&quot;:&quot;204&quot;},&quot;isTemporary&quot;:false}]},{&quot;citationID&quot;:&quot;MENDELEY_CITATION_b576bef9-a355-4422-b043-783b742dab30&quot;,&quot;properties&quot;:{&quot;noteIndex&quot;:0},&quot;isEdited&quot;:false,&quot;manualOverride&quot;:{&quot;isManuallyOverridden&quot;:false,&quot;citeprocText&quot;:&quot;(Flores-Bocanegra et al., 2022; Pérez-Victoria et al., 2016; Wolfender et al., 2019)&quot;,&quot;manualOverrideText&quot;:&quot;&quot;},&quot;citationTag&quot;:&quot;MENDELEY_CITATION_v3_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&quot;,&quot;citationItems&quot;:[{&quot;id&quot;:&quot;991fda11-4293-3b99-ba00-43ffe2e9908a&quot;,&quot;itemData&quot;:{&quot;type&quot;:&quot;article-journal&quot;,&quot;id&quot;:&quot;991fda11-4293-3b99-ba00-43ffe2e9908a&quot;,&quot;title&quot;:&quot;Dereplication of Fungal Metabolites by NMR-Based Compound Networking Using MADByTE&quot;,&quot;author&quot;:[{&quot;family&quot;:&quot;Flores-Bocanegra&quot;,&quot;given&quot;:&quot;Laura&quot;,&quot;parse-names&quot;:false,&quot;dropping-particle&quot;:&quot;&quot;,&quot;non-dropping-particle&quot;:&quot;&quot;},{&quot;family&quot;:&quot;Subeh&quot;,&quot;given&quot;:&quot;Zeinab Y.&quot;,&quot;parse-names&quot;:false,&quot;dropping-particle&quot;:&quot;&quot;,&quot;non-dropping-particle&quot;:&quot;Al&quot;},{&quot;family&quot;:&quot;Egan&quot;,&quot;given&quot;:&quot;Joseph M.&quot;,&quot;parse-names&quot;:false,&quot;dropping-particle&quot;:&quot;&quot;,&quot;non-dropping-particle&quot;:&quot;&quot;},{&quot;family&quot;:&quot;El-Elimat&quot;,&quot;given&quot;:&quot;Tamam&quot;,&quot;parse-names&quot;:false,&quot;dropping-particle&quot;:&quot;&quot;,&quot;non-dropping-particle&quot;:&quot;&quot;},{&quot;family&quot;:&quot;Raja&quot;,&quot;given&quot;:&quot;Huzefa A.&quot;,&quot;parse-names&quot;:false,&quot;dropping-particle&quot;:&quot;&quot;,&quot;non-dropping-particle&quot;:&quot;&quot;},{&quot;family&quot;:&quot;Burdette&quot;,&quot;given&quot;:&quot;Joanna E.&quot;,&quot;parse-names&quot;:false,&quot;dropping-particle&quot;:&quot;&quot;,&quot;non-dropping-particle&quot;:&quot;&quot;},{&quot;family&quot;:&quot;Pearce&quot;,&quot;given&quot;:&quot;Cedric J.&quot;,&quot;parse-names&quot;:false,&quot;dropping-particle&quot;:&quot;&quot;,&quot;non-dropping-particle&quot;:&quot;&quot;},{&quot;family&quot;:&quot;Linington&quot;,&quot;given&quot;:&quot;Roger G.&quot;,&quot;parse-names&quot;:false,&quot;dropping-particle&quot;:&quot;&quot;,&quot;non-dropping-particle&quot;:&quot;&quot;},{&quot;family&quot;:&quot;Oberlies&quot;,&quot;given&quot;:&quot;Nicholas H.&quot;,&quot;parse-names&quot;:false,&quot;dropping-particle&quot;:&quot;&quot;,&quot;non-dropping-particle&quot;:&quot;&quot;}],&quot;container-title&quot;:&quot;Journal of Natural Products&quot;,&quot;DOI&quot;:&quot;10.1021/acs.jnatprod.1c00841&quot;,&quot;ISSN&quot;:&quot;0163-3864&quot;,&quot;issued&quot;:{&quot;date-parts&quot;:[[2022,3,25]]},&quot;page&quot;:&quot;614-624&quot;,&quot;issue&quot;:&quot;3&quot;,&quot;volume&quot;:&quot;85&quot;,&quot;container-title-short&quot;:&quot;J Nat Prod&quot;},&quot;isTemporary&quot;:false},{&quot;id&quot;:&quot;1c2af3ab-f557-31e9-b41f-ef1274575bcf&quot;,&quot;itemData&quot;:{&quot;type&quot;:&quot;chapter&quot;,&quot;id&quot;:&quot;1c2af3ab-f557-31e9-b41f-ef1274575bcf&quot;,&quot;title&quot;:&quot;Metabolomics Strategies for the Dereplication of Polyphenols and Other Metabolites in Complex Natural Extracts&quot;,&quot;author&quot;:[{&quot;family&quot;:&quot;Wolfender&quot;,&quot;given&quot;:&quot;Jean‐Luc&quot;,&quot;parse-names&quot;:false,&quot;dropping-particle&quot;:&quot;&quot;,&quot;non-dropping-particle&quot;:&quot;&quot;},{&quot;family&quot;:&quot;Allard&quot;,&quot;given&quot;:&quot;Pierre‐Marie&quot;,&quot;parse-names&quot;:false,&quot;dropping-particle&quot;:&quot;&quot;,&quot;non-dropping-particle&quot;:&quot;&quot;},{&quot;family&quot;:&quot;Kubo&quot;,&quot;given&quot;:&quot;Miwa&quot;,&quot;parse-names&quot;:false,&quot;dropping-particle&quot;:&quot;&quot;,&quot;non-dropping-particle&quot;:&quot;&quot;},{&quot;family&quot;:&quot;Queiroz&quot;,&quot;given&quot;:&quot;Emerson Ferreira&quot;,&quot;parse-names&quot;:false,&quot;dropping-particle&quot;:&quot;&quot;,&quot;non-dropping-particle&quot;:&quot;&quot;}],&quot;container-title&quot;:&quot;Recent Advances in Polyphenol Research&quot;,&quot;DOI&quot;:&quot;10.1002/9781119427896.ch7&quot;,&quot;issued&quot;:{&quot;date-parts&quot;:[[2019,1,25]]},&quot;page&quot;:&quot;183-205&quot;,&quot;publisher&quot;:&quot;Wiley&quot;,&quot;container-title-short&quot;:&quot;&quot;},&quot;isTemporary&quot;:false},{&quot;id&quot;:&quot;d10cd5ea-9bbf-3563-b293-974016a98186&quot;,&quot;itemData&quot;:{&quot;type&quot;:&quot;article-journal&quot;,&quot;id&quot;:&quot;d10cd5ea-9bbf-3563-b293-974016a98186&quot;,&quot;title&quot;:&quot;Combined LC/UV/MS and NMR Strategies for the Dereplication of Marine Natural Products&quot;,&quot;author&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Reyes&quot;,&quot;given&quot;:&quot;Fernando&quot;,&quot;parse-names&quot;:false,&quot;dropping-particle&quot;:&quot;&quot;,&quot;non-dropping-particle&quot;:&quot;&quot;}],&quot;container-title&quot;:&quot;Planta Medica&quot;,&quot;DOI&quot;:&quot;10.1055/s-0042-101763&quot;,&quot;ISSN&quot;:&quot;0032-0943&quot;,&quot;issued&quot;:{&quot;date-parts&quot;:[[2016,3,22]]},&quot;page&quot;:&quot;857-871&quot;,&quot;issue&quot;:&quot;09/10&quot;,&quot;volume&quot;:&quot;82&quot;,&quot;container-title-short&quot;:&quot;Planta Med&quot;},&quot;isTemporary&quot;:false}]},{&quot;citationID&quot;:&quot;MENDELEY_CITATION_a2aef309-8c33-4f73-81b0-9222448d4ac3&quot;,&quot;properties&quot;:{&quot;noteIndex&quot;:0},&quot;isEdited&quot;:false,&quot;manualOverride&quot;:{&quot;isManuallyOverridden&quot;:false,&quot;citeprocText&quot;:&quot;(Bills et al., 2012; Serrano et al., 2021; Song et al., 2023; Wei et al., 2021)&quot;,&quot;manualOverrideText&quot;:&quot;&quot;},&quot;citationTag&quot;:&quot;MENDELEY_CITATION_v3_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&quot;,&quot;citationItems&quot;:[{&quot;id&quot;:&quot;dedf6a92-e7c8-330f-8189-37bbcc9ed012&quot;,&quot;itemData&quot;:{&quot;type&quot;:&quot;article-journal&quot;,&quot;id&quot;:&quot;dedf6a92-e7c8-330f-8189-37bbcc9ed012&quot;,&quot;title&quot;:&quot;Secondary metabolites from the Endophytic fungi Fusarium decemcellulare F25 and their antifungal activities&quot;,&quot;author&quot;:[{&quot;family&quot;:&quot;Song&quot;,&quot;given&quot;:&quot;Ziwei&quot;,&quot;parse-names&quot;:false,&quot;dropping-particle&quot;:&quot;&quot;,&quot;non-dropping-particle&quot;:&quot;&quot;},{&quot;family&quot;:&quot;Sun&quot;,&quot;given&quot;:&quot;Yan Jun&quot;,&quot;parse-names&quot;:false,&quot;dropping-particle&quot;:&quot;&quot;,&quot;non-dropping-particle&quot;:&quot;&quot;},{&quot;family&quot;:&quot;Xu&quot;,&quot;given&quot;:&quot;Shuangyu&quot;,&quot;parse-names&quot;:false,&quot;dropping-particle&quot;:&quot;&quot;,&quot;non-dropping-particle&quot;:&quot;&quot;},{&quot;family&quot;:&quot;Li&quot;,&quot;given&quot;:&quot;Gang&quot;,&quot;parse-names&quot;:false,&quot;dropping-particle&quot;:&quot;&quot;,&quot;non-dropping-particle&quot;:&quot;&quot;},{&quot;family&quot;:&quot;Yuan&quot;,&quot;given&quot;:&quot;Chunmao&quot;,&quot;parse-names&quot;:false,&quot;dropping-particle&quot;:&quot;&quot;,&quot;non-dropping-particle&quot;:&quot;&quot;},{&quot;family&quot;:&quot;Zhou&quot;,&quot;given&quot;:&quot;Kang&quot;,&quot;parse-names&quot;:false,&quot;dropping-particle&quot;:&quot;&quot;,&quot;non-dropping-particle&quot;:&quot;&quot;}],&quot;container-title&quot;:&quot;Frontiers in Microbiology&quot;,&quot;DOI&quot;:&quot;10.3389/fmicb.2023.1127971&quot;,&quot;ISSN&quot;:&quot;1664-302X&quot;,&quot;issued&quot;:{&quot;date-parts&quot;:[[2023,2,1]]},&quot;abstract&quot;:&quot;&lt;p&gt; Seven new compounds, including three isocoumarins ( &lt;bold&gt;1&lt;/bold&gt; – &lt;bold&gt;3&lt;/bold&gt; ), three pyrrolidinone derivatives ( &lt;bold&gt;8&lt;/bold&gt; – &lt;bold&gt;10&lt;/bold&gt; ), and one pentaene diacid ( &lt;bold&gt;15&lt;/bold&gt; ), together with 13 known compounds, were isolated from the rice culture of the endophytic fungus &lt;italic&gt;Fusarium decemcellulare&lt;/italic&gt; F25. Their structures and stereochemistry were established using HRESIMS, NMR, electronic circular dichroism (ECD) calculations, and single-crystal X-ray diffraction. The possible biosynthetic pathways for compounds &lt;bold&gt;1–3&lt;/bold&gt; and &lt;bold&gt;8&lt;/bold&gt; – &lt;bold&gt;10&lt;/bold&gt; were proposed. The antifungal efficacies of compounds &lt;bold&gt;1 ̶ 20&lt;/bold&gt; were evaluated against &lt;italic&gt;Colletotrichum musae&lt;/italic&gt; , and compounds &lt;bold&gt;13&lt;/bold&gt; , &lt;bold&gt;14&lt;/bold&gt; , and &lt;bold&gt;17&lt;/bold&gt; exhibited inhibitory activities against &lt;italic&gt;C. musae&lt;/italic&gt; with MIC values of 256, 64 and 128 μg/mL, respectively. &lt;/p&gt;&quot;,&quot;volume&quot;:&quot;14&quot;,&quot;container-title-short&quot;:&quot;Front Microbiol&quot;},&quot;isTemporary&quot;:false},{&quot;id&quot;:&quot;4f0deeea-a6d1-3955-98e1-de99fa728ba0&quot;,&quot;itemData&quot;:{&quot;type&quot;:&quot;article-journal&quot;,&quot;id&quot;:&quot;4f0deeea-a6d1-3955-98e1-de99fa728ba0&quot;,&quot;title&quot;:&quot;Genome mining combined metabolic shunting and OSMAC strategy of an endophytic fungus leads to the production of diverse natural products&quot;,&quot;author&quot;:[{&quot;family&quot;:&quot;Wei&quot;,&quot;given&quot;:&quot;Qian&quot;,&quot;parse-names&quot;:false,&quot;dropping-particle&quot;:&quot;&quot;,&quot;non-dropping-particle&quot;:&quot;&quot;},{&quot;family&quot;:&quot;Bai&quot;,&quot;given&quot;:&quot;Jian&quot;,&quot;parse-names&quot;:false,&quot;dropping-particle&quot;:&quot;&quot;,&quot;non-dropping-particle&quot;:&quot;&quot;},{&quot;family&quot;:&quot;Yan&quot;,&quot;given&quot;:&quot;Daojiang&quot;,&quot;parse-names&quot;:false,&quot;dropping-particle&quot;:&quot;&quot;,&quot;non-dropping-particle&quot;:&quot;&quot;},{&quot;family&quot;:&quot;Bao&quot;,&quot;given&quot;:&quot;Xiuqi&quot;,&quot;parse-names&quot;:false,&quot;dropping-particle&quot;:&quot;&quot;,&quot;non-dropping-particle&quot;:&quot;&quot;},{&quot;family&quot;:&quot;Li&quot;,&quot;given&quot;:&quot;Wenting&quot;,&quot;parse-names&quot;:false,&quot;dropping-particle&quot;:&quot;&quot;,&quot;non-dropping-particle&quot;:&quot;&quot;},{&quot;family&quot;:&quot;Liu&quot;,&quot;given&quot;:&quot;Bingyu&quot;,&quot;parse-names&quot;:false,&quot;dropping-particle&quot;:&quot;&quot;,&quot;non-dropping-particle&quot;:&quot;&quot;},{&quot;family&quot;:&quot;Zhang&quot;,&quot;given&quot;:&quot;Dan&quot;,&quot;parse-names&quot;:false,&quot;dropping-particle&quot;:&quot;&quot;,&quot;non-dropping-particle&quot;:&quot;&quot;},{&quot;family&quot;:&quot;Qi&quot;,&quot;given&quot;:&quot;Xiangbing&quot;,&quot;parse-names&quot;:false,&quot;dropping-particle&quot;:&quot;&quot;,&quot;non-dropping-particle&quot;:&quot;&quot;},{&quot;family&quot;:&quot;Yu&quot;,&quot;given&quot;:&quot;Dequan&quot;,&quot;parse-names&quot;:false,&quot;dropping-particle&quot;:&quot;&quot;,&quot;non-dropping-particle&quot;:&quot;&quot;},{&quot;family&quot;:&quot;Hu&quot;,&quot;given&quot;:&quot;Youcai&quot;,&quot;parse-names&quot;:false,&quot;dropping-particle&quot;:&quot;&quot;,&quot;non-dropping-particle&quot;:&quot;&quot;}],&quot;container-title&quot;:&quot;Acta Pharmaceutica Sinica B&quot;,&quot;DOI&quot;:&quot;10.1016/j.apsb.2020.07.020&quot;,&quot;ISSN&quot;:&quot;22113835&quot;,&quot;issued&quot;:{&quot;date-parts&quot;:[[2021,2]]},&quot;page&quot;:&quot;572-587&quot;,&quot;issue&quot;:&quot;2&quot;,&quot;volume&quot;:&quot;11&quot;,&quot;container-title-short&quot;:&quot;Acta Pharm Sin B&quot;},&quot;isTemporary&quot;:false},{&quot;id&quot;:&quot;95c16d8e-0cce-38e6-b9d3-999c1c3df6f2&quot;,&quot;itemData&quot;:{&quot;type&quot;:&quot;article-journal&quot;,&quot;id&quot;:&quot;95c16d8e-0cce-38e6-b9d3-999c1c3df6f2&quot;,&quot;title&quot;:&quot;Metabolomic Analysis of The Chemical Diversity of South Africa Leaf Litter Fungal Species Using an Epigenetic Culture-Based Approach&quot;,&quot;author&quot;:[{&quot;family&quot;:&quot;Serrano&quot;,&quot;given&quot;:&quot;Rachel&quot;,&quot;parse-names&quot;:false,&quot;dropping-particle&quot;:&quot;&quot;,&quot;non-dropping-particle&quot;:&quot;&quot;},{&quot;family&quot;:&quot;González-Menéndez&quot;,&quot;given&quot;:&quot;Víctor&quot;,&quot;parse-names&quot;:false,&quot;dropping-particle&quot;:&quot;&quot;,&quot;non-dropping-particle&quot;:&quot;&quot;},{&quot;family&quot;:&quot;Martínez&quot;,&quot;given&quot;:&quot;Germán&quot;,&quot;parse-names&quot;:false,&quot;dropping-particle&quot;:&quot;&quot;,&quot;non-dropping-particle&quot;:&quot;&quot;},{&quot;family&quot;:&quot;Toro&quot;,&quot;given&quot;:&quot;Clara&quot;,&quot;parse-names&quot;:false,&quot;dropping-particle&quot;:&quot;&quot;,&quot;non-dropping-particle&quot;:&quot;&quot;},{&quot;family&quot;:&quot;Martín&quot;,&quot;given&quot;:&quot;Jesús&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olecules&quot;,&quot;DOI&quot;:&quot;10.3390/molecules26144262&quot;,&quot;ISSN&quot;:&quot;1420-3049&quot;,&quot;issued&quot;:{&quot;date-parts&quot;:[[2021,7,14]]},&quot;page&quot;:&quot;4262&quot;,&quot;abstract&quot;:&quot;&lt;p&gt;Microbial natural products are an invaluable resource for the biotechnological industry. Genome mining studies have highlighted the huge biosynthetic potential of fungi, which is underexploited by standard fermentation conditions. Epigenetic effectors and/or cultivation-based approaches have successfully been applied to activate cryptic biosynthetic pathways in order to produce the chemical diversity suggested in available fungal genomes. The addition of Suberoylanilide Hydroxamic Acid to fermentation processes was evaluated to assess its effect on the metabolomic diversity of a taxonomically diverse fungal population. Here, metabolomic methodologies were implemented to identify changes in secondary metabolite profiles to determine the best fermentation conditions. The results confirmed previously described effects of the epigenetic modifier on the metabolism of a population of 232 wide diverse South Africa fungal strains cultured in different fermentation media where the induction of differential metabolites was observed. Furthermore, one solid-state fermentation (BRFT medium), two classic successful liquid fermentation media (LSFM and YES) and two new liquid media formulations (MCKX and SMK-II) were compared to identify the most productive conditions for the different populations of taxonomic subgroups.&lt;/p&gt;&quot;,&quot;issue&quot;:&quot;14&quot;,&quot;volume&quot;:&quot;26&quot;,&quot;container-title-short&quot;:&quot;&quot;},&quot;isTemporary&quot;:false},{&quot;id&quot;:&quot;c0385fae-355e-3ee5-9aff-86f08edf1dc3&quot;,&quot;itemData&quot;:{&quot;type&quot;:&quot;chapter&quot;,&quot;id&quot;:&quot;c0385fae-355e-3ee5-9aff-86f08edf1dc3&quot;,&quot;title&quot;:&quot;The “FERMEX” Method for Metabolite-Enriched Fungal Extracts&quot;,&quot;author&quot;:[{&quot;family&quot;:&quot;Bills&quot;,&quot;given&quot;:&quot;Gerald F.&quot;,&quot;parse-names&quot;:false,&quot;dropping-particle&quot;:&quot;&quot;,&quot;non-dropping-particle&quot;:&quot;&quot;},{&quot;family&quot;:&quot;Dombrowski&quot;,&quot;given&quot;:&quot;Anne W.&quot;,&quot;parse-names&quot;:false,&quot;dropping-particle&quot;:&quot;&quot;,&quot;non-dropping-particle&quot;:&quot;&quot;},{&quot;family&quot;:&quot;Goetz&quot;,&quot;given&quot;:&quot;Michael A.&quot;,&quot;parse-names&quot;:false,&quot;dropping-particle&quot;:&quot;&quot;,&quot;non-dropping-particle&quot;:&quot;&quot;}],&quot;DOI&quot;:&quot;10.1007/978-1-62703-122-6_5&quot;,&quot;issued&quot;:{&quot;date-parts&quot;:[[2012]]},&quot;page&quot;:&quot;79-96&quot;,&quot;container-title-short&quot;:&quot;&quot;},&quot;isTemporary&quot;:false}]},{&quot;citationID&quot;:&quot;MENDELEY_CITATION_23a020ad-eccc-4387-a227-9e8719e654df&quot;,&quot;properties&quot;:{&quot;noteIndex&quot;:0},&quot;isEdited&quot;:false,&quot;manualOverride&quot;:{&quot;isManuallyOverridden&quot;:false,&quot;citeprocText&quot;:&quot;(González-Menéndez et al., 2014; Serrano et al., 2021; Song et al., 2023; Wei et al., 2021)&quot;,&quot;manualOverrideText&quot;:&quot;&quot;},&quot;citationTag&quot;:&quot;MENDELEY_CITATION_v3_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&quot;,&quot;citationItems&quot;:[{&quot;id&quot;:&quot;95c16d8e-0cce-38e6-b9d3-999c1c3df6f2&quot;,&quot;itemData&quot;:{&quot;type&quot;:&quot;article-journal&quot;,&quot;id&quot;:&quot;95c16d8e-0cce-38e6-b9d3-999c1c3df6f2&quot;,&quot;title&quot;:&quot;Metabolomic Analysis of The Chemical Diversity of South Africa Leaf Litter Fungal Species Using an Epigenetic Culture-Based Approach&quot;,&quot;author&quot;:[{&quot;family&quot;:&quot;Serrano&quot;,&quot;given&quot;:&quot;Rachel&quot;,&quot;parse-names&quot;:false,&quot;dropping-particle&quot;:&quot;&quot;,&quot;non-dropping-particle&quot;:&quot;&quot;},{&quot;family&quot;:&quot;González-Menéndez&quot;,&quot;given&quot;:&quot;Víctor&quot;,&quot;parse-names&quot;:false,&quot;dropping-particle&quot;:&quot;&quot;,&quot;non-dropping-particle&quot;:&quot;&quot;},{&quot;family&quot;:&quot;Martínez&quot;,&quot;given&quot;:&quot;Germán&quot;,&quot;parse-names&quot;:false,&quot;dropping-particle&quot;:&quot;&quot;,&quot;non-dropping-particle&quot;:&quot;&quot;},{&quot;family&quot;:&quot;Toro&quot;,&quot;given&quot;:&quot;Clara&quot;,&quot;parse-names&quot;:false,&quot;dropping-particle&quot;:&quot;&quot;,&quot;non-dropping-particle&quot;:&quot;&quot;},{&quot;family&quot;:&quot;Martín&quot;,&quot;given&quot;:&quot;Jesús&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olecules&quot;,&quot;DOI&quot;:&quot;10.3390/molecules26144262&quot;,&quot;ISSN&quot;:&quot;1420-3049&quot;,&quot;issued&quot;:{&quot;date-parts&quot;:[[2021,7,14]]},&quot;page&quot;:&quot;4262&quot;,&quot;abstract&quot;:&quot;&lt;p&gt;Microbial natural products are an invaluable resource for the biotechnological industry. Genome mining studies have highlighted the huge biosynthetic potential of fungi, which is underexploited by standard fermentation conditions. Epigenetic effectors and/or cultivation-based approaches have successfully been applied to activate cryptic biosynthetic pathways in order to produce the chemical diversity suggested in available fungal genomes. The addition of Suberoylanilide Hydroxamic Acid to fermentation processes was evaluated to assess its effect on the metabolomic diversity of a taxonomically diverse fungal population. Here, metabolomic methodologies were implemented to identify changes in secondary metabolite profiles to determine the best fermentation conditions. The results confirmed previously described effects of the epigenetic modifier on the metabolism of a population of 232 wide diverse South Africa fungal strains cultured in different fermentation media where the induction of differential metabolites was observed. Furthermore, one solid-state fermentation (BRFT medium), two classic successful liquid fermentation media (LSFM and YES) and two new liquid media formulations (MCKX and SMK-II) were compared to identify the most productive conditions for the different populations of taxonomic subgroups.&lt;/p&gt;&quot;,&quot;issue&quot;:&quot;14&quot;,&quot;volume&quot;:&quot;26&quot;,&quot;container-title-short&quot;:&quot;&quot;},&quot;isTemporary&quot;:false},{&quot;id&quot;:&quot;08fff11b-9837-339e-8c63-fcec9b336d8b&quot;,&quot;itemData&quot;:{&quot;type&quot;:&quot;article-journal&quot;,&quot;id&quot;:&quot;08fff11b-9837-339e-8c63-fcec9b336d8b&quot;,&quot;title&quot;:&quot;Assessing the effects of adsorptive polymeric resin additions on fungal secondary metabolite chemical diversity&quot;,&quot;author&quot;:[{&quot;family&quot;:&quot;González-Menéndez&quot;,&quot;given&quot;:&quot;Víctor&quot;,&quot;parse-names&quot;:false,&quot;dropping-particle&quot;:&quot;&quot;,&quot;non-dropping-particle&quot;:&quot;&quot;},{&quot;family&quot;:&quot;Asensio&quot;,&quot;given&quot;:&quot;Francisco&quot;,&quot;parse-names&quot;:false,&quot;dropping-particle&quot;:&quot;&quot;,&quot;non-dropping-particle&quot;:&quot;&quot;},{&quot;family&quot;:&quot;Moreno&quot;,&quot;given&quot;:&quot;Catalina&quot;,&quot;parse-names&quot;:false,&quot;dropping-particle&quot;:&quot;&quot;,&quot;non-dropping-particle&quot;:&quot;&quot;},{&quot;family&quot;:&quot;Pedro&quot;,&quot;given&quot;:&quot;Nuria&quot;,&quot;parse-names&quot;:false,&quot;dropping-particle&quot;:&quot;&quot;,&quot;non-dropping-particle&quot;:&quot;de&quot;},{&quot;family&quot;:&quot;Monteiro&quot;,&quot;given&quot;:&quot;Maria Candida&quot;,&quot;parse-names&quot;:false,&quot;dropping-particle&quot;:&quot;&quot;,&quot;non-dropping-particle&quot;:&quot;&quot;},{&quot;family&quot;:&quot;la Cruz&quot;,&quot;given&quot;:&quot;Mercedes&quot;,&quot;parse-names&quot;:false,&quot;dropping-particle&quot;:&quot;&quot;,&quot;non-dropping-particle&quot;:&quot;de&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ycology&quot;,&quot;container-title-short&quot;:&quot;Mycology&quot;,&quot;DOI&quot;:&quot;10.1080/21501203.2014.942406&quot;,&quot;ISSN&quot;:&quot;21501211&quot;,&quot;issued&quot;:{&quot;date-parts&quot;:[[2014]]},&quot;page&quot;:&quot;179-191&quot;,&quot;abstract&quot;:&quot;Adsorptive polymeric resins have been occasionally described to enhance the production of specific secondary metabolites (SMs) of interest. Methods that induce the expression of new chemical entities in fungal fermentations may lead to the discovery of new bioactive molecules and should be addressed as possible tools for the creation of new microbial chemical libraries for drug lead discovery. Herein, we apply both biological activity and chemical evaluations to assess the use of adsorptive resins as tools for the differential expression of SMs in fungal strain sets. Data automation approaches were applied to ultra high performance liquid chromatography analysis of extracts to evaluate the general influence in generating new chemical entities or in changing the production of specific SMs by fungi grown in the presence of resins and different base media. © 2014 © 2014 The Author(s). Published by Taylor &amp; Francis.&quot;,&quot;publisher&quot;:&quot;Taylor and Francis Ltd.&quot;,&quot;issue&quot;:&quot;3&quot;,&quot;volume&quot;:&quot;5&quot;},&quot;isTemporary&quot;:false},{&quot;id&quot;:&quot;dedf6a92-e7c8-330f-8189-37bbcc9ed012&quot;,&quot;itemData&quot;:{&quot;type&quot;:&quot;article-journal&quot;,&quot;id&quot;:&quot;dedf6a92-e7c8-330f-8189-37bbcc9ed012&quot;,&quot;title&quot;:&quot;Secondary metabolites from the Endophytic fungi Fusarium decemcellulare F25 and their antifungal activities&quot;,&quot;author&quot;:[{&quot;family&quot;:&quot;Song&quot;,&quot;given&quot;:&quot;Ziwei&quot;,&quot;parse-names&quot;:false,&quot;dropping-particle&quot;:&quot;&quot;,&quot;non-dropping-particle&quot;:&quot;&quot;},{&quot;family&quot;:&quot;Sun&quot;,&quot;given&quot;:&quot;Yan Jun&quot;,&quot;parse-names&quot;:false,&quot;dropping-particle&quot;:&quot;&quot;,&quot;non-dropping-particle&quot;:&quot;&quot;},{&quot;family&quot;:&quot;Xu&quot;,&quot;given&quot;:&quot;Shuangyu&quot;,&quot;parse-names&quot;:false,&quot;dropping-particle&quot;:&quot;&quot;,&quot;non-dropping-particle&quot;:&quot;&quot;},{&quot;family&quot;:&quot;Li&quot;,&quot;given&quot;:&quot;Gang&quot;,&quot;parse-names&quot;:false,&quot;dropping-particle&quot;:&quot;&quot;,&quot;non-dropping-particle&quot;:&quot;&quot;},{&quot;family&quot;:&quot;Yuan&quot;,&quot;given&quot;:&quot;Chunmao&quot;,&quot;parse-names&quot;:false,&quot;dropping-particle&quot;:&quot;&quot;,&quot;non-dropping-particle&quot;:&quot;&quot;},{&quot;family&quot;:&quot;Zhou&quot;,&quot;given&quot;:&quot;Kang&quot;,&quot;parse-names&quot;:false,&quot;dropping-particle&quot;:&quot;&quot;,&quot;non-dropping-particle&quot;:&quot;&quot;}],&quot;container-title&quot;:&quot;Frontiers in Microbiology&quot;,&quot;DOI&quot;:&quot;10.3389/fmicb.2023.1127971&quot;,&quot;ISSN&quot;:&quot;1664-302X&quot;,&quot;issued&quot;:{&quot;date-parts&quot;:[[2023,2,1]]},&quot;abstract&quot;:&quot;&lt;p&gt; Seven new compounds, including three isocoumarins ( &lt;bold&gt;1&lt;/bold&gt; – &lt;bold&gt;3&lt;/bold&gt; ), three pyrrolidinone derivatives ( &lt;bold&gt;8&lt;/bold&gt; – &lt;bold&gt;10&lt;/bold&gt; ), and one pentaene diacid ( &lt;bold&gt;15&lt;/bold&gt; ), together with 13 known compounds, were isolated from the rice culture of the endophytic fungus &lt;italic&gt;Fusarium decemcellulare&lt;/italic&gt; F25. Their structures and stereochemistry were established using HRESIMS, NMR, electronic circular dichroism (ECD) calculations, and single-crystal X-ray diffraction. The possible biosynthetic pathways for compounds &lt;bold&gt;1–3&lt;/bold&gt; and &lt;bold&gt;8&lt;/bold&gt; – &lt;bold&gt;10&lt;/bold&gt; were proposed. The antifungal efficacies of compounds &lt;bold&gt;1 ̶ 20&lt;/bold&gt; were evaluated against &lt;italic&gt;Colletotrichum musae&lt;/italic&gt; , and compounds &lt;bold&gt;13&lt;/bold&gt; , &lt;bold&gt;14&lt;/bold&gt; , and &lt;bold&gt;17&lt;/bold&gt; exhibited inhibitory activities against &lt;italic&gt;C. musae&lt;/italic&gt; with MIC values of 256, 64 and 128 μg/mL, respectively. &lt;/p&gt;&quot;,&quot;volume&quot;:&quot;14&quot;,&quot;container-title-short&quot;:&quot;Front Microbiol&quot;},&quot;isTemporary&quot;:false},{&quot;id&quot;:&quot;4f0deeea-a6d1-3955-98e1-de99fa728ba0&quot;,&quot;itemData&quot;:{&quot;type&quot;:&quot;article-journal&quot;,&quot;id&quot;:&quot;4f0deeea-a6d1-3955-98e1-de99fa728ba0&quot;,&quot;title&quot;:&quot;Genome mining combined metabolic shunting and OSMAC strategy of an endophytic fungus leads to the production of diverse natural products&quot;,&quot;author&quot;:[{&quot;family&quot;:&quot;Wei&quot;,&quot;given&quot;:&quot;Qian&quot;,&quot;parse-names&quot;:false,&quot;dropping-particle&quot;:&quot;&quot;,&quot;non-dropping-particle&quot;:&quot;&quot;},{&quot;family&quot;:&quot;Bai&quot;,&quot;given&quot;:&quot;Jian&quot;,&quot;parse-names&quot;:false,&quot;dropping-particle&quot;:&quot;&quot;,&quot;non-dropping-particle&quot;:&quot;&quot;},{&quot;family&quot;:&quot;Yan&quot;,&quot;given&quot;:&quot;Daojiang&quot;,&quot;parse-names&quot;:false,&quot;dropping-particle&quot;:&quot;&quot;,&quot;non-dropping-particle&quot;:&quot;&quot;},{&quot;family&quot;:&quot;Bao&quot;,&quot;given&quot;:&quot;Xiuqi&quot;,&quot;parse-names&quot;:false,&quot;dropping-particle&quot;:&quot;&quot;,&quot;non-dropping-particle&quot;:&quot;&quot;},{&quot;family&quot;:&quot;Li&quot;,&quot;given&quot;:&quot;Wenting&quot;,&quot;parse-names&quot;:false,&quot;dropping-particle&quot;:&quot;&quot;,&quot;non-dropping-particle&quot;:&quot;&quot;},{&quot;family&quot;:&quot;Liu&quot;,&quot;given&quot;:&quot;Bingyu&quot;,&quot;parse-names&quot;:false,&quot;dropping-particle&quot;:&quot;&quot;,&quot;non-dropping-particle&quot;:&quot;&quot;},{&quot;family&quot;:&quot;Zhang&quot;,&quot;given&quot;:&quot;Dan&quot;,&quot;parse-names&quot;:false,&quot;dropping-particle&quot;:&quot;&quot;,&quot;non-dropping-particle&quot;:&quot;&quot;},{&quot;family&quot;:&quot;Qi&quot;,&quot;given&quot;:&quot;Xiangbing&quot;,&quot;parse-names&quot;:false,&quot;dropping-particle&quot;:&quot;&quot;,&quot;non-dropping-particle&quot;:&quot;&quot;},{&quot;family&quot;:&quot;Yu&quot;,&quot;given&quot;:&quot;Dequan&quot;,&quot;parse-names&quot;:false,&quot;dropping-particle&quot;:&quot;&quot;,&quot;non-dropping-particle&quot;:&quot;&quot;},{&quot;family&quot;:&quot;Hu&quot;,&quot;given&quot;:&quot;Youcai&quot;,&quot;parse-names&quot;:false,&quot;dropping-particle&quot;:&quot;&quot;,&quot;non-dropping-particle&quot;:&quot;&quot;}],&quot;container-title&quot;:&quot;Acta Pharmaceutica Sinica B&quot;,&quot;DOI&quot;:&quot;10.1016/j.apsb.2020.07.020&quot;,&quot;ISSN&quot;:&quot;22113835&quot;,&quot;issued&quot;:{&quot;date-parts&quot;:[[2021,2]]},&quot;page&quot;:&quot;572-587&quot;,&quot;issue&quot;:&quot;2&quot;,&quot;volume&quot;:&quot;11&quot;,&quot;container-title-short&quot;:&quot;Acta Pharm Sin B&quot;},&quot;isTemporary&quot;:false}]},{&quot;citationID&quot;:&quot;MENDELEY_CITATION_42081980-9ab2-4b0a-8af2-0df0528ff558&quot;,&quot;properties&quot;:{&quot;noteIndex&quot;:0},&quot;isEdited&quot;:false,&quot;manualOverride&quot;:{&quot;isManuallyOverridden&quot;:false,&quot;citeprocText&quot;:&quot;(Adpressa et al., 2017)&quot;,&quot;manualOverrideText&quot;:&quot;&quot;},&quot;citationTag&quot;:&quot;MENDELEY_CITATION_v3_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&quot;,&quot;citationItems&quot;:[{&quot;id&quot;:&quot;b30560d7-2931-3208-8e34-b8274b1eb19d&quot;,&quot;itemData&quot;:{&quot;type&quot;:&quot;article-journal&quot;,&quot;id&quot;:&quot;b30560d7-2931-3208-8e34-b8274b1eb19d&quot;,&quot;title&quot;:&quot;Unexpected Biotransformation of the HDAC Inhibitor Vorinostat Yields Aniline-Containing Fungal Metabolites&quot;,&quot;author&quot;:[{&quot;family&quot;:&quot;Adpressa&quot;,&quot;given&quot;:&quot;Donovon A.&quot;,&quot;parse-names&quot;:false,&quot;dropping-particle&quot;:&quot;&quot;,&quot;non-dropping-particle&quot;:&quot;&quot;},{&quot;family&quot;:&quot;Stalheim&quot;,&quot;given&quot;:&quot;Kayla J.&quot;,&quot;parse-names&quot;:false,&quot;dropping-particle&quot;:&quot;&quot;,&quot;non-dropping-particle&quot;:&quot;&quot;},{&quot;family&quot;:&quot;Proteau&quot;,&quot;given&quot;:&quot;Philip J.&quot;,&quot;parse-names&quot;:false,&quot;dropping-particle&quot;:&quot;&quot;,&quot;non-dropping-particle&quot;:&quot;&quot;},{&quot;family&quot;:&quot;Loesgen&quot;,&quot;given&quot;:&quot;Sandra&quot;,&quot;parse-names&quot;:false,&quot;dropping-particle&quot;:&quot;&quot;,&quot;non-dropping-particle&quot;:&quot;&quot;}],&quot;container-title&quot;:&quot;ACS Chemical Biology&quot;,&quot;container-title-short&quot;:&quot;ACS Chem Biol&quot;,&quot;DOI&quot;:&quot;10.1021/acschembio.7b00268&quot;,&quot;ISSN&quot;:&quot;1554-8929&quot;,&quot;issued&quot;:{&quot;date-parts&quot;:[[2017,7,21]]},&quot;page&quot;:&quot;1842-1847&quot;,&quot;issue&quot;:&quot;7&quot;,&quot;volume&quot;:&quot;12&quot;},&quot;isTemporary&quot;:false}]},{&quot;citationID&quot;:&quot;MENDELEY_CITATION_5d944aad-83ab-4c33-9416-6cc6b885070e&quot;,&quot;properties&quot;:{&quot;noteIndex&quot;:0},&quot;isEdited&quot;:false,&quot;manualOverride&quot;:{&quot;isManuallyOverridden&quot;:false,&quot;citeprocText&quot;:&quot;(Beau et al., 2012; Du et al., 2014; Gubiani et al., 2017; Henrikson et al., 2009; Xue et al., 2023; Zhang et al., 2019)&quot;,&quot;manualOverrideText&quot;:&quot;&quot;},&quot;citationTag&quot;:&quot;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&quot;,&quot;citationItems&quot;:[{&quot;id&quot;:&quot;1472d586-fda0-3acb-baac-be6c77a557c0&quot;,&quot;itemData&quot;:{&quot;type&quot;:&quot;article-journal&quot;,&quot;id&quot;:&quot;1472d586-fda0-3acb-baac-be6c77a557c0&quot;,&quot;title&quot;:&quot;Antimicrobial Metabolites Produced by Penicillium mallochii CCH01 Isolated From the Gut of Ectropis oblique, Cultivated in the Presence of a Histone Deacetylase Inhibitor&quot;,&quot;author&quot;:[{&quot;family&quot;:&quot;Zhang&quot;,&quot;given&quot;:&quot;Shuxiang&quot;,&quot;parse-names&quot;:false,&quot;dropping-particle&quot;:&quot;&quot;,&quot;non-dropping-particle&quot;:&quot;&quot;},{&quot;family&quot;:&quot;Fang&quot;,&quot;given&quot;:&quot;Han&quot;,&quot;parse-names&quot;:false,&quot;dropping-particle&quot;:&quot;&quot;,&quot;non-dropping-particle&quot;:&quot;&quot;},{&quot;family&quot;:&quot;Yin&quot;,&quot;given&quot;:&quot;Caiping&quot;,&quot;parse-names&quot;:false,&quot;dropping-particle&quot;:&quot;&quot;,&quot;non-dropping-particle&quot;:&quot;&quot;},{&quot;family&quot;:&quot;Wei&quot;,&quot;given&quot;:&quot;Chaoling&quot;,&quot;parse-names&quot;:false,&quot;dropping-particle&quot;:&quot;&quot;,&quot;non-dropping-particle&quot;:&quot;&quot;},{&quot;family&quot;:&quot;Hu&quot;,&quot;given&quot;:&quot;Jingwei&quot;,&quot;parse-names&quot;:false,&quot;dropping-particle&quot;:&quot;&quot;,&quot;non-dropping-particle&quot;:&quot;&quot;},{&quot;family&quot;:&quot;Zhang&quot;,&quot;given&quot;:&quot;Yinglao&quot;,&quot;parse-names&quot;:false,&quot;dropping-particle&quot;:&quot;&quot;,&quot;non-dropping-particle&quot;:&quot;&quot;}],&quot;container-title&quot;:&quot;Frontiers in Microbiology&quot;,&quot;container-title-short&quot;:&quot;Front Microbiol&quot;,&quot;DOI&quot;:&quot;10.3389/fmicb.2019.02186&quot;,&quot;ISSN&quot;:&quot;1664-302X&quot;,&quot;issued&quot;:{&quot;date-parts&quot;:[[2019,10,2]]},&quot;volume&quot;:&quot;10&quot;},&quot;isTemporary&quot;:false},{&quot;id&quot;:&quot;364e1177-ff57-3630-99e5-8b2421f5ca70&quot;,&quot;itemData&quot;:{&quot;type&quot;:&quot;article-journal&quot;,&quot;id&quot;:&quot;364e1177-ff57-3630-99e5-8b2421f5ca70&quot;,&quot;title&quot;:&quot;Recent Advances in Search of Bioactive Secondary Metabolites from Fungi Triggered by Chemical Epigenetic Modifiers&quot;,&quot;author&quot;:[{&quot;family&quot;:&quot;Xue&quot;,&quot;given&quot;:&quot;Mengyao&quot;,&quot;parse-names&quot;:false,&quot;dropping-particle&quot;:&quot;&quot;,&quot;non-dropping-particle&quot;:&quot;&quot;},{&quot;family&quot;:&quot;Hou&quot;,&quot;given&quot;:&quot;Xuwen&quot;,&quot;parse-names&quot;:false,&quot;dropping-particle&quot;:&quot;&quot;,&quot;non-dropping-particle&quot;:&quot;&quot;},{&quot;family&quot;:&quot;Fu&quot;,&quot;given&quot;:&quot;Jiajin&quot;,&quot;parse-names&quot;:false,&quot;dropping-particle&quot;:&quot;&quot;,&quot;non-dropping-particle&quot;:&quot;&quot;},{&quot;family&quot;:&quot;Zhang&quot;,&quot;given&quot;:&quot;Jiayin&quot;,&quot;parse-names&quot;:false,&quot;dropping-particle&quot;:&quot;&quot;,&quot;non-dropping-particle&quot;:&quot;&quot;},{&quot;family&quot;:&quot;Wang&quot;,&quot;given&quot;:&quot;Jiacheng&quot;,&quot;parse-names&quot;:false,&quot;dropping-particle&quot;:&quot;&quot;,&quot;non-dropping-particle&quot;:&quot;&quot;},{&quot;family&quot;:&quot;Zhao&quot;,&quot;given&quot;:&quot;Zhitong&quot;,&quot;parse-names&quot;:false,&quot;dropping-particle&quot;:&quot;&quot;,&quot;non-dropping-particle&quot;:&quot;&quot;},{&quot;family&quot;:&quot;Xu&quot;,&quot;given&quot;:&quot;Dan&quot;,&quot;parse-names&quot;:false,&quot;dropping-particle&quot;:&quot;&quot;,&quot;non-dropping-particle&quot;:&quot;&quot;},{&quot;family&quot;:&quot;Lai&quot;,&quot;given&quot;:&quot;Daowan&quot;,&quot;parse-names&quot;:false,&quot;dropping-particle&quot;:&quot;&quot;,&quot;non-dropping-particle&quot;:&quot;&quot;},{&quot;family&quot;:&quot;Zhou&quot;,&quot;given&quot;:&quot;Ligang&quot;,&quot;parse-names&quot;:false,&quot;dropping-particle&quot;:&quot;&quot;,&quot;non-dropping-particle&quot;:&quot;&quot;}],&quot;container-title&quot;:&quot;Journal of Fungi&quot;,&quot;DOI&quot;:&quot;10.3390/jof9020172&quot;,&quot;ISSN&quot;:&quot;2309-608X&quot;,&quot;issued&quot;:{&quot;date-parts&quot;:[[2023,1,28]]},&quot;page&quot;:&quot;172&quot;,&quot;abstract&quot;:&quot;&lt;p&gt;Genomic analysis has demonstrated that many fungi possess essential gene clusters for the production of previously unobserved secondary metabolites; however, these genes are normally reduced or silenced under most conditions. These cryptic biosynthetic gene clusters have become treasures of new bioactive secondary metabolites. The induction of these biosynthetic gene clusters under stress or special conditions can improve the titers of known compounds or the production of novel compounds. Among the inducing strategies, chemical-epigenetic regulation is considered a powerful approach, and it uses small-molecule epigenetic modifiers, which mainly act as the inhibitors of DNA methyltransferase, histone deacetylase, and histone acetyltransferase, to promote changes in the structure of DNA, histones, and proteasomes and to further activate cryptic biosynthetic gene clusters for the production of a wide variety of bioactive secondary metabolites. These epigenetic modifiers mainly include 5-azacytidine, suberoylanilide hydroxamic acid, suberoyl bishydroxamic acid, sodium butyrate, and nicotinamide. This review gives an overview on the method of chemical epigenetic modifiers to trigger silent or low-expressed biosynthetic pathways to yield bioactive natural products through external cues of fungi, mainly based on the research progress in the period from 2007 to 2022. The production of about 540 fungal secondary metabolites was found to be induced or enhanced by chemical epigenetic modifiers. Some of them exhibited significant biological activities such as cytotoxic, antimicrobial, anti-inflammatory, and antioxidant activity.&lt;/p&gt;&quot;,&quot;issue&quot;:&quot;2&quot;,&quot;volume&quot;:&quot;9&quot;,&quot;container-title-short&quot;:&quot;&quot;},&quot;isTemporary&quot;:false},{&quot;id&quot;:&quot;63615363-ae6c-3918-9459-77f0e6240548&quot;,&quot;itemData&quot;:{&quot;type&quot;:&quot;article-journal&quot;,&quot;id&quot;:&quot;63615363-ae6c-3918-9459-77f0e6240548&quot;,&quot;title&quot;:&quot;Epigenetic Tailoring for the Production of Anti-Infective Cytosporones from the Marine Fungus Leucostoma persoonii&quot;,&quot;author&quot;:[{&quot;family&quot;:&quot;Beau&quot;,&quot;given&quot;:&quot;Jeremy&quot;,&quot;parse-names&quot;:false,&quot;dropping-particle&quot;:&quot;&quot;,&quot;non-dropping-particle&quot;:&quot;&quot;},{&quot;family&quot;:&quot;Mahid&quot;,&quot;given&quot;:&quot;Nida&quot;,&quot;parse-names&quot;:false,&quot;dropping-particle&quot;:&quot;&quot;,&quot;non-dropping-particle&quot;:&quot;&quot;},{&quot;family&quot;:&quot;Burda&quot;,&quot;given&quot;:&quot;Whittney N.&quot;,&quot;parse-names&quot;:false,&quot;dropping-particle&quot;:&quot;&quot;,&quot;non-dropping-particle&quot;:&quot;&quot;},{&quot;family&quot;:&quot;Harrington&quot;,&quot;given&quot;:&quot;Lacey&quot;,&quot;parse-names&quot;:false,&quot;dropping-particle&quot;:&quot;&quot;,&quot;non-dropping-particle&quot;:&quot;&quot;},{&quot;family&quot;:&quot;Shaw&quot;,&quot;given&quot;:&quot;Lindsey N.&quot;,&quot;parse-names&quot;:false,&quot;dropping-particle&quot;:&quot;&quot;,&quot;non-dropping-particle&quot;:&quot;&quot;},{&quot;family&quot;:&quot;Mutka&quot;,&quot;given&quot;:&quot;Tina&quot;,&quot;parse-names&quot;:false,&quot;dropping-particle&quot;:&quot;&quot;,&quot;non-dropping-particle&quot;:&quot;&quot;},{&quot;family&quot;:&quot;Kyle&quot;,&quot;given&quot;:&quot;Dennis E.&quot;,&quot;parse-names&quot;:false,&quot;dropping-particle&quot;:&quot;&quot;,&quot;non-dropping-particle&quot;:&quot;&quot;},{&quot;family&quot;:&quot;Barisic&quot;,&quot;given&quot;:&quot;Betty&quot;,&quot;parse-names&quot;:false,&quot;dropping-particle&quot;:&quot;&quot;,&quot;non-dropping-particle&quot;:&quot;&quot;},{&quot;family&quot;:&quot;Olphen&quot;,&quot;given&quot;:&quot;Alberto&quot;,&quot;parse-names&quot;:false,&quot;dropping-particle&quot;:&quot;&quot;,&quot;non-dropping-particle&quot;:&quot;Van&quot;},{&quot;family&quot;:&quot;Baker&quot;,&quot;given&quot;:&quot;Bill J.&quot;,&quot;parse-names&quot;:false,&quot;dropping-particle&quot;:&quot;&quot;,&quot;non-dropping-particle&quot;:&quot;&quot;}],&quot;container-title&quot;:&quot;Marine Drugs&quot;,&quot;container-title-short&quot;:&quot;Mar Drugs&quot;,&quot;DOI&quot;:&quot;10.3390/md10040762&quot;,&quot;ISSN&quot;:&quot;1660-3397&quot;,&quot;issued&quot;:{&quot;date-parts&quot;:[[2012,3,28]]},&quot;page&quot;:&quot;762-774&quot;,&quot;abstract&quot;:&quot;&lt;p&gt;Recent genomic studies have demonstrated that fungi can possess gene clusters encoding for the production of previously unobserved secondary metabolites. Activation of these attenuated or silenced genes to obtain either improved titers of known compounds or new ones altogether has been a subject of considerable interest. In our efforts to discover new chemotypes that are effective against infectious diseases, including malaria and methicillin-resistant Staphylococcus aureus (MRSA), we have isolated a strain of marine fungus, Leucostoma persoonii, that produces bioactive cytosporones. Epigenetic modifiers employed to activate secondary metabolite genes resulted in enhanced production of known cytosporones B (1, 360%), C (2, 580%) and E (3, 890%), as well as the production of the previously undescribed cytosporone R (4). Cytosporone E was the most bioactive, displaying an IC90 of 13 µM toward Plasmodium falciparum, with A549 cytotoxicity IC90 of 437 µM, representing a 90% inhibition therapeutic index (TI90 = IC90 A459/IC90 P. falciparum) of 33. In addition, cytosporone E was active against MRSA with a minimal inhibitory concentration (MIC) of 72 µM and inhibition of MRSA biofilm at roughly half that value (minimum biofilm eradication counts, MBEC90, was found to be 39 µM).&lt;/p&gt;&quot;,&quot;issue&quot;:&quot;4&quot;,&quot;volume&quot;:&quot;10&quot;},&quot;isTemporary&quot;:false},{&quot;id&quot;:&quot;b35716c2-7d9c-32ac-a69e-96342376fae9&quot;,&quot;itemData&quot;:{&quot;type&quot;:&quot;article-journal&quot;,&quot;id&quot;:&quot;b35716c2-7d9c-32ac-a69e-96342376fae9&quot;,&quot;title&quot;:&quot;Chlorinated Polyketide Obtained from a &lt;i&gt;Daldinia&lt;/i&gt; sp. Treated with the Epigenetic Modifier Suberoylanilide Hydroxamic Acid&quot;,&quot;author&quot;:[{&quot;family&quot;:&quot;Du&quot;,&quot;given&quot;:&quot;Lin&quot;,&quot;parse-names&quot;:false,&quot;dropping-particle&quot;:&quot;&quot;,&quot;non-dropping-particle&quot;:&quot;&quot;},{&quot;family&quot;:&quot;King&quot;,&quot;given&quot;:&quot;Jarrod B.&quot;,&quot;parse-names&quot;:false,&quot;dropping-particle&quot;:&quot;&quot;,&quot;non-dropping-particle&quot;:&quot;&quot;},{&quot;family&quot;:&quot;Cichewicz&quot;,&quot;given&quot;:&quot;Robert H.&quot;,&quot;parse-names&quot;:false,&quot;dropping-particle&quot;:&quot;&quot;,&quot;non-dropping-particle&quot;:&quot;&quot;}],&quot;container-title&quot;:&quot;Journal of Natural Products&quot;,&quot;container-title-short&quot;:&quot;J Nat Prod&quot;,&quot;DOI&quot;:&quot;10.1021/np500522z&quot;,&quot;ISSN&quot;:&quot;0163-3864&quot;,&quot;issued&quot;:{&quot;date-parts&quot;:[[2014,11,26]]},&quot;page&quot;:&quot;2454-2458&quot;,&quot;issue&quot;:&quot;11&quot;,&quot;volume&quot;:&quot;77&quot;},&quot;isTemporary&quot;:false},{&quot;id&quot;:&quot;c10b6841-070b-333c-9031-fa6b2f76b446&quot;,&quot;itemData&quot;:{&quot;type&quot;:&quot;article-journal&quot;,&quot;id&quot;:&quot;c10b6841-070b-333c-9031-fa6b2f76b446&quot;,&quot;title&quot;:&quot;An epigenetic modifier induces production of (10′ S )-verruculide B, an inhibitor of protein tyrosine phosphatases by Phoma sp. nov. LG0217, a fungal endophyte of Parkinsonia microphylla&quot;,&quot;author&quot;:[{&quot;family&quot;:&quot;Gubiani&quot;,&quot;given&quot;:&quot;Juliana R.&quot;,&quot;parse-names&quot;:false,&quot;dropping-particle&quot;:&quot;&quot;,&quot;non-dropping-particle&quot;:&quot;&quot;},{&quot;family&quot;:&quot;Wijeratne&quot;,&quot;given&quot;:&quot;E.M. Kithsiri&quot;,&quot;parse-names&quot;:false,&quot;dropping-particle&quot;:&quot;&quot;,&quot;non-dropping-particle&quot;:&quot;&quot;},{&quot;family&quot;:&quot;Shi&quot;,&quot;given&quot;:&quot;Taoda&quot;,&quot;parse-names&quot;:false,&quot;dropping-particle&quot;:&quot;&quot;,&quot;non-dropping-particle&quot;:&quot;&quot;},{&quot;family&quot;:&quot;Araujo&quot;,&quot;given&quot;:&quot;Angela R.&quot;,&quot;parse-names&quot;:false,&quot;dropping-particle&quot;:&quot;&quot;,&quot;non-dropping-particle&quot;:&quot;&quot;},{&quot;family&quot;:&quot;Arnold&quot;,&quot;given&quot;:&quot;A. Elizabeth&quot;,&quot;parse-names&quot;:false,&quot;dropping-particle&quot;:&quot;&quot;,&quot;non-dropping-particle&quot;:&quot;&quot;},{&quot;family&quot;:&quot;Chapman&quot;,&quot;given&quot;:&quot;Eli&quot;,&quot;parse-names&quot;:false,&quot;dropping-particle&quot;:&quot;&quot;,&quot;non-dropping-particle&quot;:&quot;&quot;},{&quot;family&quot;:&quot;Gunatilaka&quot;,&quot;given&quot;:&quot;A.A. Leslie&quot;,&quot;parse-names&quot;:false,&quot;dropping-particle&quot;:&quot;&quot;,&quot;non-dropping-particle&quot;:&quot;&quot;}],&quot;container-title&quot;:&quot;Bioorganic &amp; Medicinal Chemistry&quot;,&quot;container-title-short&quot;:&quot;Bioorg Med Chem&quot;,&quot;DOI&quot;:&quot;10.1016/j.bmc.2017.01.048&quot;,&quot;ISSN&quot;:&quot;09680896&quot;,&quot;issued&quot;:{&quot;date-parts&quot;:[[2017,3]]},&quot;page&quot;:&quot;1860-1866&quot;,&quot;issue&quot;:&quot;6&quot;,&quot;volume&quot;:&quot;25&quot;},&quot;isTemporary&quot;:false},{&quot;id&quot;:&quot;c05dc7e8-5d07-36a3-b860-6117a373c8e1&quot;,&quot;itemData&quot;:{&quot;type&quot;:&quot;article-journal&quot;,&quot;id&quot;:&quot;c05dc7e8-5d07-36a3-b860-6117a373c8e1&quot;,&quot;title&quot;:&quot;A chemical epigenetics approach for engineering the in situbiosynthesis of a cryptic natural product from Aspergillus niger&quot;,&quot;author&quot;:[{&quot;family&quot;:&quot;Henrikson&quot;,&quot;given&quot;:&quot;Jon C.&quot;,&quot;parse-names&quot;:false,&quot;dropping-particle&quot;:&quot;&quot;,&quot;non-dropping-particle&quot;:&quot;&quot;},{&quot;family&quot;:&quot;Hoover&quot;,&quot;given&quot;:&quot;Ashley R.&quot;,&quot;parse-names&quot;:false,&quot;dropping-particle&quot;:&quot;&quot;,&quot;non-dropping-particle&quot;:&quot;&quot;},{&quot;family&quot;:&quot;Joyner&quot;,&quot;given&quot;:&quot;P. Matthew&quot;,&quot;parse-names&quot;:false,&quot;dropping-particle&quot;:&quot;&quot;,&quot;non-dropping-particle&quot;:&quot;&quot;},{&quot;family&quot;:&quot;Cichewicz&quot;,&quot;given&quot;:&quot;Robert H.&quot;,&quot;parse-names&quot;:false,&quot;dropping-particle&quot;:&quot;&quot;,&quot;non-dropping-particle&quot;:&quot;&quot;}],&quot;container-title&quot;:&quot;Org. Biomol. Chem.&quot;,&quot;DOI&quot;:&quot;10.1039/B819208A&quot;,&quot;ISSN&quot;:&quot;1477-0520&quot;,&quot;issued&quot;:{&quot;date-parts&quot;:[[2009]]},&quot;page&quot;:&quot;435-438&quot;,&quot;issue&quot;:&quot;3&quot;,&quot;volume&quot;:&quot;7&quot;,&quot;container-title-short&quot;:&quot;&quot;},&quot;isTemporary&quot;:false}]},{&quot;citationID&quot;:&quot;MENDELEY_CITATION_dc081c14-95da-4fb7-bbfa-062e5d1ea79a&quot;,&quot;properties&quot;:{&quot;noteIndex&quot;:0},&quot;isEdited&quot;:false,&quot;manualOverride&quot;:{&quot;isManuallyOverridden&quot;:false,&quot;citeprocText&quot;:&quot;(Crous et al., 2019; Crous, Wingfield, Burgess, et al., 2016; Crous, Wingfield, Richardson, et al., 2016; Crous &amp;#38; Groenewald, 2017)&quot;,&quot;manualOverrideText&quot;:&quot;&quot;},&quot;citationTag&quot;:&quot;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&quot;,&quot;citationItems&quot;:[{&quot;id&quot;:&quot;fd60f4b2-6739-3e71-ac1b-8cc1cfcb071e&quot;,&quot;itemData&quot;:{&quot;type&quot;:&quot;article-journal&quot;,&quot;id&quot;:&quot;fd60f4b2-6739-3e71-ac1b-8cc1cfcb071e&quot;,&quot;title&quot;:&quot;Fungal Planet description sheets: 400–468&quot;,&quot;author&quot;:[{&quot;family&quot;:&quot;Crous&quot;,&quot;given&quot;:&quot;P.W.&quot;,&quot;parse-names&quot;:false,&quot;dropping-particle&quot;:&quot;&quot;,&quot;non-dropping-particle&quot;:&quot;&quot;},{&quot;family&quot;:&quot;Wingfield&quot;,&quot;given&quot;:&quot;M.J.&quot;,&quot;parse-names&quot;:false,&quot;dropping-particle&quot;:&quot;&quot;,&quot;non-dropping-particle&quot;:&quot;&quot;},{&quot;family&quot;:&quot;Richardson&quot;,&quot;given&quot;:&quot;D.M.&quot;,&quot;parse-names&quot;:false,&quot;dropping-particle&quot;:&quot;&quot;,&quot;non-dropping-particle&quot;:&quot;&quot;},{&quot;family&quot;:&quot;Leroux&quot;,&quot;given&quot;:&quot;J.J.&quot;,&quot;parse-names&quot;:false,&quot;dropping-particle&quot;:&quot;&quot;,&quot;non-dropping-particle&quot;:&quot;&quot;},{&quot;family&quot;:&quot;Strasberg&quot;,&quot;given&quot;:&quot;D.&quot;,&quot;parse-names&quot;:false,&quot;dropping-particle&quot;:&quot;&quot;,&quot;non-dropping-particle&quot;:&quot;&quot;},{&quot;family&quot;:&quot;Edwards&quot;,&quot;given&quot;:&quot;J.&quot;,&quot;parse-names&quot;:false,&quot;dropping-particle&quot;:&quot;&quot;,&quot;non-dropping-particle&quot;:&quot;&quot;},{&quot;family&quot;:&quot;Roets&quot;,&quot;given&quot;:&quot;F.&quot;,&quot;parse-names&quot;:false,&quot;dropping-particle&quot;:&quot;&quot;,&quot;non-dropping-particle&quot;:&quot;&quot;},{&quot;family&quot;:&quot;Hubka&quot;,&quot;given&quot;:&quot;V.&quot;,&quot;parse-names&quot;:false,&quot;dropping-particle&quot;:&quot;&quot;,&quot;non-dropping-particle&quot;:&quot;&quot;},{&quot;family&quot;:&quot;Taylor&quot;,&quot;given&quot;:&quot;P.W.J.&quot;,&quot;parse-names&quot;:false,&quot;dropping-particle&quot;:&quot;&quot;,&quot;non-dropping-particle&quot;:&quot;&quot;},{&quot;family&quot;:&quot;Heykoop&quot;,&quot;given&quot;:&quot;M.&quot;,&quot;parse-names&quot;:false,&quot;dropping-particle&quot;:&quot;&quot;,&quot;non-dropping-particle&quot;:&quot;&quot;},{&quot;family&quot;:&quot;Martín&quot;,&quot;given&quot;:&quot;M.P.&quot;,&quot;parse-names&quot;:false,&quot;dropping-particle&quot;:&quot;&quot;,&quot;non-dropping-particle&quot;:&quot;&quot;},{&quot;family&quot;:&quot;Moreno&quot;,&quot;given&quot;:&quot;G.&quot;,&quot;parse-names&quot;:false,&quot;dropping-particle&quot;:&quot;&quot;,&quot;non-dropping-particle&quot;:&quot;&quot;},{&quot;family&quot;:&quot;Sutton&quot;,&quot;given&quot;:&quot;D.A.&quot;,&quot;parse-names&quot;:false,&quot;dropping-particle&quot;:&quot;&quot;,&quot;non-dropping-particle&quot;:&quot;&quot;},{&quot;family&quot;:&quot;Wiederhold&quot;,&quot;given&quot;:&quot;N.P.&quot;,&quot;parse-names&quot;:false,&quot;dropping-particle&quot;:&quot;&quot;,&quot;non-dropping-particle&quot;:&quot;&quot;},{&quot;family&quot;:&quot;Barnes&quot;,&quot;given&quot;:&quot;C.W.&quot;,&quot;parse-names&quot;:false,&quot;dropping-particle&quot;:&quot;&quot;,&quot;non-dropping-particle&quot;:&quot;&quot;},{&quot;family&quot;:&quot;Carlavilla&quot;,&quot;given&quot;:&quot;J.R.&quot;,&quot;parse-names&quot;:false,&quot;dropping-particle&quot;:&quot;&quot;,&quot;non-dropping-particle&quot;:&quot;&quot;},{&quot;family&quot;:&quot;Gené&quot;,&quot;given&quot;:&quot;J.&quot;,&quot;parse-names&quot;:false,&quot;dropping-particle&quot;:&quot;&quot;,&quot;non-dropping-particle&quot;:&quot;&quot;},{&quot;family&quot;:&quot;Giraldo&quot;,&quot;given&quot;:&quot;A.&quot;,&quot;parse-names&quot;:false,&quot;dropping-particle&quot;:&quot;&quot;,&quot;non-dropping-particle&quot;:&quot;&quot;},{&quot;family&quot;:&quot;Guarnaccia&quot;,&quot;given&quot;:&quot;V.&quot;,&quot;parse-names&quot;:false,&quot;dropping-particle&quot;:&quot;&quot;,&quot;non-dropping-particle&quot;:&quot;&quot;},{&quot;family&quot;:&quot;Guarro&quot;,&quot;given&quot;:&quot;J.&quot;,&quot;parse-names&quot;:false,&quot;dropping-particle&quot;:&quot;&quot;,&quot;non-dropping-particle&quot;:&quot;&quot;},{&quot;family&quot;:&quot;Hernández-Restrepo&quot;,&quot;given&quot;:&quot;M.&quot;,&quot;parse-names&quot;:false,&quot;dropping-particle&quot;:&quot;&quot;,&quot;non-dropping-particle&quot;:&quot;&quot;},{&quot;family&quot;:&quot;Kolařík&quot;,&quot;given&quot;:&quot;M.&quot;,&quot;parse-names&quot;:false,&quot;dropping-particle&quot;:&quot;&quot;,&quot;non-dropping-particle&quot;:&quot;&quot;},{&quot;family&quot;:&quot;Manjón&quot;,&quot;given&quot;:&quot;J.L.&quot;,&quot;parse-names&quot;:false,&quot;dropping-particle&quot;:&quot;&quot;,&quot;non-dropping-particle&quot;:&quot;&quot;},{&quot;family&quot;:&quot;Pascoe&quot;,&quot;given&quot;:&quot;I.G.&quot;,&quot;parse-names&quot;:false,&quot;dropping-particle&quot;:&quot;&quot;,&quot;non-dropping-particle&quot;:&quot;&quot;},{&quot;family&quot;:&quot;Popov&quot;,&quot;given&quot;:&quot;E.S.&quot;,&quot;parse-names&quot;:false,&quot;dropping-particle&quot;:&quot;&quot;,&quot;non-dropping-particle&quot;:&quot;&quot;},{&quot;family&quot;:&quot;Sandoval-Denis&quot;,&quot;given&quot;:&quot;M.&quot;,&quot;parse-names&quot;:false,&quot;dropping-particle&quot;:&quot;&quot;,&quot;non-dropping-particle&quot;:&quot;&quot;},{&quot;family&quot;:&quot;Woudenberg&quot;,&quot;given&quot;:&quot;J.H.C.&quot;,&quot;parse-names&quot;:false,&quot;dropping-particle&quot;:&quot;&quot;,&quot;non-dropping-particle&quot;:&quot;&quot;},{&quot;family&quot;:&quot;Acharya&quot;,&quot;given&quot;:&quot;K.&quot;,&quot;parse-names&quot;:false,&quot;dropping-particle&quot;:&quot;&quot;,&quot;non-dropping-particle&quot;:&quot;&quot;},{&quot;family&quot;:&quot;Alexandrova&quot;,&quot;given&quot;:&quot;A.V.&quot;,&quot;parse-names&quot;:false,&quot;dropping-particle&quot;:&quot;&quot;,&quot;non-dropping-particle&quot;:&quot;&quot;},{&quot;family&quot;:&quot;Alvarado&quot;,&quot;given&quot;:&quot;P.&quot;,&quot;parse-names&quot;:false,&quot;dropping-particle&quot;:&quot;&quot;,&quot;non-dropping-particle&quot;:&quot;&quot;},{&quot;family&quot;:&quot;Barbosa&quot;,&quot;given&quot;:&quot;R.N.&quot;,&quot;parse-names&quot;:false,&quot;dropping-particle&quot;:&quot;&quot;,&quot;non-dropping-particle&quot;:&quot;&quot;},{&quot;family&quot;:&quot;Baseia&quot;,&quot;given&quot;:&quot;I.G.&quot;,&quot;parse-names&quot;:false,&quot;dropping-particle&quot;:&quot;&quot;,&quot;non-dropping-particle&quot;:&quot;&quot;},{&quot;family&quot;:&quot;Blanchette&quot;,&quot;given&quot;:&quot;R.A.&quot;,&quot;parse-names&quot;:false,&quot;dropping-particle&quot;:&quot;&quot;,&quot;non-dropping-particle&quot;:&quot;&quot;},{&quot;family&quot;:&quot;Boekhout&quot;,&quot;given&quot;:&quot;T.&quot;,&quot;parse-names&quot;:false,&quot;dropping-particle&quot;:&quot;&quot;,&quot;non-dropping-particle&quot;:&quot;&quot;},{&quot;family&quot;:&quot;Burgess&quot;,&quot;given&quot;:&quot;T.I.&quot;,&quot;parse-names&quot;:false,&quot;dropping-particle&quot;:&quot;&quot;,&quot;non-dropping-particle&quot;:&quot;&quot;},{&quot;family&quot;:&quot;Cano-Lira&quot;,&quot;given&quot;:&quot;J.F.&quot;,&quot;parse-names&quot;:false,&quot;dropping-particle&quot;:&quot;&quot;,&quot;non-dropping-particle&quot;:&quot;&quot;},{&quot;family&quot;:&quot;Čmoková&quot;,&quot;given&quot;:&quot;A.&quot;,&quot;parse-names&quot;:false,&quot;dropping-particle&quot;:&quot;&quot;,&quot;non-dropping-particle&quot;:&quot;&quot;},{&quot;family&quot;:&quot;Dimitrov&quot;,&quot;given&quot;:&quot;R.A.&quot;,&quot;parse-names&quot;:false,&quot;dropping-particle&quot;:&quot;&quot;,&quot;non-dropping-particle&quot;:&quot;&quot;},{&quot;family&quot;:&quot;Dyakov&quot;,&quot;given&quot;:&quot;M.Yu.&quot;,&quot;parse-names&quot;:false,&quot;dropping-particle&quot;:&quot;&quot;,&quot;non-dropping-particle&quot;:&quot;&quot;},{&quot;family&quot;:&quot;Dueñas&quot;,&quot;given&quot;:&quot;M.&quot;,&quot;parse-names&quot;:false,&quot;dropping-particle&quot;:&quot;&quot;,&quot;non-dropping-particle&quot;:&quot;&quot;},{&quot;family&quot;:&quot;Dutta&quot;,&quot;given&quot;:&quot;A.K.&quot;,&quot;parse-names&quot;:false,&quot;dropping-particle&quot;:&quot;&quot;,&quot;non-dropping-particle&quot;:&quot;&quot;},{&quot;family&quot;:&quot;Esteve-Raventós&quot;,&quot;given&quot;:&quot;F.&quot;,&quot;parse-names&quot;:false,&quot;dropping-particle&quot;:&quot;&quot;,&quot;non-dropping-particle&quot;:&quot;&quot;},{&quot;family&quot;:&quot;Fedosova&quot;,&quot;given&quot;:&quot;A.G.&quot;,&quot;parse-names&quot;:false,&quot;dropping-particle&quot;:&quot;&quot;,&quot;non-dropping-particle&quot;:&quot;&quot;},{&quot;family&quot;:&quot;Fournier&quot;,&quot;given&quot;:&quot;J.&quot;,&quot;parse-names&quot;:false,&quot;dropping-particle&quot;:&quot;&quot;,&quot;non-dropping-particle&quot;:&quot;&quot;},{&quot;family&quot;:&quot;Gamboa&quot;,&quot;given&quot;:&quot;P.&quot;,&quot;parse-names&quot;:false,&quot;dropping-particle&quot;:&quot;&quot;,&quot;non-dropping-particle&quot;:&quot;&quot;},{&quot;family&quot;:&quot;Gouliamova&quot;,&quot;given&quot;:&quot;D.E.&quot;,&quot;parse-names&quot;:false,&quot;dropping-particle&quot;:&quot;&quot;,&quot;non-dropping-particle&quot;:&quot;&quot;},{&quot;family&quot;:&quot;Grebenc&quot;,&quot;given&quot;:&quot;T.&quot;,&quot;parse-names&quot;:false,&quot;dropping-particle&quot;:&quot;&quot;,&quot;non-dropping-particle&quot;:&quot;&quot;},{&quot;family&quot;:&quot;Groenewald&quot;,&quot;given&quot;:&quot;M.&quot;,&quot;parse-names&quot;:false,&quot;dropping-particle&quot;:&quot;&quot;,&quot;non-dropping-particle&quot;:&quot;&quot;},{&quot;family&quot;:&quot;Hanse&quot;,&quot;given&quot;:&quot;B.&quot;,&quot;parse-names&quot;:false,&quot;dropping-particle&quot;:&quot;&quot;,&quot;non-dropping-particle&quot;:&quot;&quot;},{&quot;family&quot;:&quot;Hardy&quot;,&quot;given&quot;:&quot;G.E.ST.J.&quot;,&quot;parse-names&quot;:false,&quot;dropping-particle&quot;:&quot;&quot;,&quot;non-dropping-particle&quot;:&quot;&quot;},{&quot;family&quot;:&quot;Held&quot;,&quot;given&quot;:&quot;B.W.&quot;,&quot;parse-names&quot;:false,&quot;dropping-particle&quot;:&quot;&quot;,&quot;non-dropping-particle&quot;:&quot;&quot;},{&quot;family&quot;:&quot;Jurjević&quot;,&quot;given&quot;:&quot;Ž&quot;,&quot;parse-names&quot;:false,&quot;dropping-particle&quot;:&quot;&quot;,&quot;non-dropping-particle&quot;:&quot;&quot;},{&quot;family&quot;:&quot;Kaewgrajang&quot;,&quot;given&quot;:&quot;T.&quot;,&quot;parse-names&quot;:false,&quot;dropping-particle&quot;:&quot;&quot;,&quot;non-dropping-particle&quot;:&quot;&quot;},{&quot;family&quot;:&quot;Latha&quot;,&quot;given&quot;:&quot;K.P.D.&quot;,&quot;parse-names&quot;:false,&quot;dropping-particle&quot;:&quot;&quot;,&quot;non-dropping-particle&quot;:&quot;&quot;},{&quot;family&quot;:&quot;Lombard&quot;,&quot;given&quot;:&quot;L.&quot;,&quot;parse-names&quot;:false,&quot;dropping-particle&quot;:&quot;&quot;,&quot;non-dropping-particle&quot;:&quot;&quot;},{&quot;family&quot;:&quot;Luangsa-ard&quot;,&quot;given&quot;:&quot;J.J.&quot;,&quot;parse-names&quot;:false,&quot;dropping-particle&quot;:&quot;&quot;,&quot;non-dropping-particle&quot;:&quot;&quot;},{&quot;family&quot;:&quot;Lysková&quot;,&quot;given&quot;:&quot;P.&quot;,&quot;parse-names&quot;:false,&quot;dropping-particle&quot;:&quot;&quot;,&quot;non-dropping-particle&quot;:&quot;&quot;},{&quot;family&quot;:&quot;Mallátová&quot;,&quot;given&quot;:&quot;N.&quot;,&quot;parse-names&quot;:false,&quot;dropping-particle&quot;:&quot;&quot;,&quot;non-dropping-particle&quot;:&quot;&quot;},{&quot;family&quot;:&quot;Manimohan&quot;,&quot;given&quot;:&quot;P.&quot;,&quot;parse-names&quot;:false,&quot;dropping-particle&quot;:&quot;&quot;,&quot;non-dropping-particle&quot;:&quot;&quot;},{&quot;family&quot;:&quot;Miller&quot;,&quot;given&quot;:&quot;A.N.&quot;,&quot;parse-names&quot;:false,&quot;dropping-particle&quot;:&quot;&quot;,&quot;non-dropping-particle&quot;:&quot;&quot;},{&quot;family&quot;:&quot;Mirabolfathy&quot;,&quot;given&quot;:&quot;M.&quot;,&quot;parse-names&quot;:false,&quot;dropping-particle&quot;:&quot;&quot;,&quot;non-dropping-particle&quot;:&quot;&quot;},{&quot;family&quot;:&quot;Morozova&quot;,&quot;given&quot;:&quot;O.V.&quot;,&quot;parse-names&quot;:false,&quot;dropping-particle&quot;:&quot;&quot;,&quot;non-dropping-particle&quot;:&quot;&quot;},{&quot;family&quot;:&quot;Obodai&quot;,&quot;given&quot;:&quot;M.&quot;,&quot;parse-names&quot;:false,&quot;dropping-particle&quot;:&quot;&quot;,&quot;non-dropping-particle&quot;:&quot;&quot;},{&quot;family&quot;:&quot;Oliveira&quot;,&quot;given&quot;:&quot;N.T.&quot;,&quot;parse-names&quot;:false,&quot;dropping-particle&quot;:&quot;&quot;,&quot;non-dropping-particle&quot;:&quot;&quot;},{&quot;family&quot;:&quot;Ordóñez&quot;,&quot;given&quot;:&quot;M.E.&quot;,&quot;parse-names&quot;:false,&quot;dropping-particle&quot;:&quot;&quot;,&quot;non-dropping-particle&quot;:&quot;&quot;},{&quot;family&quot;:&quot;Otto&quot;,&quot;given&quot;:&quot;E.C.&quot;,&quot;parse-names&quot;:false,&quot;dropping-particle&quot;:&quot;&quot;,&quot;non-dropping-particle&quot;:&quot;&quot;},{&quot;family&quot;:&quot;Paloi&quot;,&quot;given&quot;:&quot;S.&quot;,&quot;parse-names&quot;:false,&quot;dropping-particle&quot;:&quot;&quot;,&quot;non-dropping-particle&quot;:&quot;&quot;},{&quot;family&quot;:&quot;Peterson&quot;,&quot;given&quot;:&quot;S.W.&quot;,&quot;parse-names&quot;:false,&quot;dropping-particle&quot;:&quot;&quot;,&quot;non-dropping-particle&quot;:&quot;&quot;},{&quot;family&quot;:&quot;Phosri&quot;,&quot;given&quot;:&quot;C.&quot;,&quot;parse-names&quot;:false,&quot;dropping-particle&quot;:&quot;&quot;,&quot;non-dropping-particle&quot;:&quot;&quot;},{&quot;family&quot;:&quot;Roux&quot;,&quot;given&quot;:&quot;J.&quot;,&quot;parse-names&quot;:false,&quot;dropping-particle&quot;:&quot;&quot;,&quot;non-dropping-particle&quot;:&quot;&quot;},{&quot;family&quot;:&quot;Salazar&quot;,&quot;given&quot;:&quot;W.A.&quot;,&quot;parse-names&quot;:false,&quot;dropping-particle&quot;:&quot;&quot;,&quot;non-dropping-particle&quot;:&quot;&quot;},{&quot;family&quot;:&quot;Sánchez&quot;,&quot;given&quot;:&quot;A.&quot;,&quot;parse-names&quot;:false,&quot;dropping-particle&quot;:&quot;&quot;,&quot;non-dropping-particle&quot;:&quot;&quot;},{&quot;family&quot;:&quot;Sarria&quot;,&quot;given&quot;:&quot;G.A.&quot;,&quot;parse-names&quot;:false,&quot;dropping-particle&quot;:&quot;&quot;,&quot;non-dropping-particle&quot;:&quot;&quot;},{&quot;family&quot;:&quot;Shin&quot;,&quot;given&quot;:&quot;H.-D.&quot;,&quot;parse-names&quot;:false,&quot;dropping-particle&quot;:&quot;&quot;,&quot;non-dropping-particle&quot;:&quot;&quot;},{&quot;family&quot;:&quot;Silva&quot;,&quot;given&quot;:&quot;B.D.B.&quot;,&quot;parse-names&quot;:false,&quot;dropping-particle&quot;:&quot;&quot;,&quot;non-dropping-particle&quot;:&quot;&quot;},{&quot;family&quot;:&quot;Silva&quot;,&quot;given&quot;:&quot;G.A.&quot;,&quot;parse-names&quot;:false,&quot;dropping-particle&quot;:&quot;&quot;,&quot;non-dropping-particle&quot;:&quot;&quot;},{&quot;family&quot;:&quot;Smith&quot;,&quot;given&quot;:&quot;M.TH.&quot;,&quot;parse-names&quot;:false,&quot;dropping-particle&quot;:&quot;&quot;,&quot;non-dropping-particle&quot;:&quot;&quot;},{&quot;family&quot;:&quot;Souza-Motta&quot;,&quot;given&quot;:&quot;C.M.&quot;,&quot;parse-names&quot;:false,&quot;dropping-particle&quot;:&quot;&quot;,&quot;non-dropping-particle&quot;:&quot;&quot;},{&quot;family&quot;:&quot;Stchigel&quot;,&quot;given&quot;:&quot;A.M.&quot;,&quot;parse-names&quot;:false,&quot;dropping-particle&quot;:&quot;&quot;,&quot;non-dropping-particle&quot;:&quot;&quot;},{&quot;family&quot;:&quot;Stoilova-Disheva&quot;,&quot;given&quot;:&quot;M.M.&quot;,&quot;parse-names&quot;:false,&quot;dropping-particle&quot;:&quot;&quot;,&quot;non-dropping-particle&quot;:&quot;&quot;},{&quot;family&quot;:&quot;Sulzbacher&quot;,&quot;given&quot;:&quot;M.A.&quot;,&quot;parse-names&quot;:false,&quot;dropping-particle&quot;:&quot;&quot;,&quot;non-dropping-particle&quot;:&quot;&quot;},{&quot;family&quot;:&quot;Telleria&quot;,&quot;given&quot;:&quot;M.T.&quot;,&quot;parse-names&quot;:false,&quot;dropping-particle&quot;:&quot;&quot;,&quot;non-dropping-particle&quot;:&quot;&quot;},{&quot;family&quot;:&quot;Toapanta&quot;,&quot;given&quot;:&quot;C.&quot;,&quot;parse-names&quot;:false,&quot;dropping-particle&quot;:&quot;&quot;,&quot;non-dropping-particle&quot;:&quot;&quot;},{&quot;family&quot;:&quot;Traba&quot;,&quot;given&quot;:&quot;J.M.&quot;,&quot;parse-names&quot;:false,&quot;dropping-particle&quot;:&quot;&quot;,&quot;non-dropping-particle&quot;:&quot;&quot;},{&quot;family&quot;:&quot;Valenzuela-Lopez&quot;,&quot;given&quot;:&quot;N.&quot;,&quot;parse-names&quot;:false,&quot;dropping-particle&quot;:&quot;&quot;,&quot;non-dropping-particle&quot;:&quot;&quot;},{&quot;family&quot;:&quot;Watling&quot;,&quot;given&quot;:&quot;R.&quot;,&quot;parse-names&quot;:false,&quot;dropping-particle&quot;:&quot;&quot;,&quot;non-dropping-particle&quot;:&quot;&quot;},{&quot;family&quot;:&quot;Groenewald&quot;,&quot;given&quot;:&quot;J.Z.&quot;,&quot;parse-names&quot;:false,&quot;dropping-particle&quot;:&quot;&quot;,&quot;non-dropping-particle&quot;:&quot;&quot;}],&quot;container-title&quot;:&quot;Persoonia - Molecular Phylogeny and Evolution of Fungi&quot;,&quot;DOI&quot;:&quot;10.3767/003158516X692185&quot;,&quot;ISSN&quot;:&quot;00315850&quot;,&quot;issued&quot;:{&quot;date-parts&quot;:[[2016,6,30]]},&quot;page&quot;:&quot;316-458&quot;,&quot;issue&quot;:&quot;1&quot;,&quot;volume&quot;:&quot;36&quot;,&quot;container-title-short&quot;:&quot;&quot;},&quot;isTemporary&quot;:false},{&quot;id&quot;:&quot;a8dbd680-4631-3848-9f71-93714b056a17&quot;,&quot;itemData&quot;:{&quot;type&quot;:&quot;article-journal&quot;,&quot;id&quot;:&quot;a8dbd680-4631-3848-9f71-93714b056a17&quot;,&quot;title&quot;:&quot;Fungal Planet description sheets: 469-557&quot;,&quot;author&quot;:[{&quot;family&quot;:&quot;Crous&quot;,&quot;given&quot;:&quot;P.W.&quot;,&quot;parse-names&quot;:false,&quot;dropping-particle&quot;:&quot;&quot;,&quot;non-dropping-particle&quot;:&quot;&quot;},{&quot;family&quot;:&quot;Wingfield&quot;,&quot;given&quot;:&quot;M.J.&quot;,&quot;parse-names&quot;:false,&quot;dropping-particle&quot;:&quot;&quot;,&quot;non-dropping-particle&quot;:&quot;&quot;},{&quot;family&quot;:&quot;Burgess&quot;,&quot;given&quot;:&quot;T.I.&quot;,&quot;parse-names&quot;:false,&quot;dropping-particle&quot;:&quot;&quot;,&quot;non-dropping-particle&quot;:&quot;&quot;},{&quot;family&quot;:&quot;Hardy&quot;,&quot;given&quot;:&quot;G.E.St.J.&quot;,&quot;parse-names&quot;:false,&quot;dropping-particle&quot;:&quot;&quot;,&quot;non-dropping-particle&quot;:&quot;&quot;},{&quot;family&quot;:&quot;Crane&quot;,&quot;given&quot;:&quot;C.&quot;,&quot;parse-names&quot;:false,&quot;dropping-particle&quot;:&quot;&quot;,&quot;non-dropping-particle&quot;:&quot;&quot;},{&quot;family&quot;:&quot;Barrett&quot;,&quot;given&quot;:&quot;S.&quot;,&quot;parse-names&quot;:false,&quot;dropping-particle&quot;:&quot;&quot;,&quot;non-dropping-particle&quot;:&quot;&quot;},{&quot;family&quot;:&quot;Cano-Lira&quot;,&quot;given&quot;:&quot;J.F.&quot;,&quot;parse-names&quot;:false,&quot;dropping-particle&quot;:&quot;&quot;,&quot;non-dropping-particle&quot;:&quot;&quot;},{&quot;family&quot;:&quot;Leroux&quot;,&quot;given&quot;:&quot;J.J.&quot;,&quot;parse-names&quot;:false,&quot;dropping-particle&quot;:&quot;&quot;,&quot;non-dropping-particle&quot;:&quot;&quot;},{&quot;family&quot;:&quot;Thangavel&quot;,&quot;given&quot;:&quot;R.&quot;,&quot;parse-names&quot;:false,&quot;dropping-particle&quot;:&quot;&quot;,&quot;non-dropping-particle&quot;:&quot;&quot;},{&quot;family&quot;:&quot;Guarro&quot;,&quot;given&quot;:&quot;J.&quot;,&quot;parse-names&quot;:false,&quot;dropping-particle&quot;:&quot;&quot;,&quot;non-dropping-particle&quot;:&quot;&quot;},{&quot;family&quot;:&quot;Stchigel&quot;,&quot;given&quot;:&quot;A.M.&quot;,&quot;parse-names&quot;:false,&quot;dropping-particle&quot;:&quot;&quot;,&quot;non-dropping-particle&quot;:&quot;&quot;},{&quot;family&quot;:&quot;Martín&quot;,&quot;given&quot;:&quot;M.P.&quot;,&quot;parse-names&quot;:false,&quot;dropping-particle&quot;:&quot;&quot;,&quot;non-dropping-particle&quot;:&quot;&quot;},{&quot;family&quot;:&quot;Alfredo&quot;,&quot;given&quot;:&quot;D.S.&quot;,&quot;parse-names&quot;:false,&quot;dropping-particle&quot;:&quot;&quot;,&quot;non-dropping-particle&quot;:&quot;&quot;},{&quot;family&quot;:&quot;Barber&quot;,&quot;given&quot;:&quot;P.A.&quot;,&quot;parse-names&quot;:false,&quot;dropping-particle&quot;:&quot;&quot;,&quot;non-dropping-particle&quot;:&quot;&quot;},{&quot;family&quot;:&quot;Barreto&quot;,&quot;given&quot;:&quot;R.W.&quot;,&quot;parse-names&quot;:false,&quot;dropping-particle&quot;:&quot;&quot;,&quot;non-dropping-particle&quot;:&quot;&quot;},{&quot;family&quot;:&quot;Baseia&quot;,&quot;given&quot;:&quot;I.G.&quot;,&quot;parse-names&quot;:false,&quot;dropping-particle&quot;:&quot;&quot;,&quot;non-dropping-particle&quot;:&quot;&quot;},{&quot;family&quot;:&quot;Cano-Canals&quot;,&quot;given&quot;:&quot;J.&quot;,&quot;parse-names&quot;:false,&quot;dropping-particle&quot;:&quot;&quot;,&quot;non-dropping-particle&quot;:&quot;&quot;},{&quot;family&quot;:&quot;Cheewangkoon&quot;,&quot;given&quot;:&quot;R.&quot;,&quot;parse-names&quot;:false,&quot;dropping-particle&quot;:&quot;&quot;,&quot;non-dropping-particle&quot;:&quot;&quot;},{&quot;family&quot;:&quot;Ferreira&quot;,&quot;given&quot;:&quot;R.J.&quot;,&quot;parse-names&quot;:false,&quot;dropping-particle&quot;:&quot;&quot;,&quot;non-dropping-particle&quot;:&quot;&quot;},{&quot;family&quot;:&quot;Gené&quot;,&quot;given&quot;:&quot;J.&quot;,&quot;parse-names&quot;:false,&quot;dropping-particle&quot;:&quot;&quot;,&quot;non-dropping-particle&quot;:&quot;&quot;},{&quot;family&quot;:&quot;Lechat&quot;,&quot;given&quot;:&quot;C.&quot;,&quot;parse-names&quot;:false,&quot;dropping-particle&quot;:&quot;&quot;,&quot;non-dropping-particle&quot;:&quot;&quot;},{&quot;family&quot;:&quot;Moreno&quot;,&quot;given&quot;:&quot;G.&quot;,&quot;parse-names&quot;:false,&quot;dropping-particle&quot;:&quot;&quot;,&quot;non-dropping-particle&quot;:&quot;&quot;},{&quot;family&quot;:&quot;Roets&quot;,&quot;given&quot;:&quot;F.&quot;,&quot;parse-names&quot;:false,&quot;dropping-particle&quot;:&quot;&quot;,&quot;non-dropping-particle&quot;:&quot;&quot;},{&quot;family&quot;:&quot;Shivas&quot;,&quot;given&quot;:&quot;R.G.&quot;,&quot;parse-names&quot;:false,&quot;dropping-particle&quot;:&quot;&quot;,&quot;non-dropping-particle&quot;:&quot;&quot;},{&quot;family&quot;:&quot;Sousa&quot;,&quot;given&quot;:&quot;J.O.&quot;,&quot;parse-names&quot;:false,&quot;dropping-particle&quot;:&quot;&quot;,&quot;non-dropping-particle&quot;:&quot;&quot;},{&quot;family&quot;:&quot;Tan&quot;,&quot;given&quot;:&quot;Y.P.&quot;,&quot;parse-names&quot;:false,&quot;dropping-particle&quot;:&quot;&quot;,&quot;non-dropping-particle&quot;:&quot;&quot;},{&quot;family&quot;:&quot;Wiederhold&quot;,&quot;given&quot;:&quot;N.P.&quot;,&quot;parse-names&quot;:false,&quot;dropping-particle&quot;:&quot;&quot;,&quot;non-dropping-particle&quot;:&quot;&quot;},{&quot;family&quot;:&quot;Abell&quot;,&quot;given&quot;:&quot;S.E.&quot;,&quot;parse-names&quot;:false,&quot;dropping-particle&quot;:&quot;&quot;,&quot;non-dropping-particle&quot;:&quot;&quot;},{&quot;family&quot;:&quot;Accioly&quot;,&quot;given&quot;:&quot;T.&quot;,&quot;parse-names&quot;:false,&quot;dropping-particle&quot;:&quot;&quot;,&quot;non-dropping-particle&quot;:&quot;&quot;},{&quot;family&quot;:&quot;Albizu&quot;,&quot;given&quot;:&quot;J.L.&quot;,&quot;parse-names&quot;:false,&quot;dropping-particle&quot;:&quot;&quot;,&quot;non-dropping-particle&quot;:&quot;&quot;},{&quot;family&quot;:&quot;Alves&quot;,&quot;given&quot;:&quot;J.L.&quot;,&quot;parse-names&quot;:false,&quot;dropping-particle&quot;:&quot;&quot;,&quot;non-dropping-particle&quot;:&quot;&quot;},{&quot;family&quot;:&quot;Antoniolli&quot;,&quot;given&quot;:&quot;Z.I.&quot;,&quot;parse-names&quot;:false,&quot;dropping-particle&quot;:&quot;&quot;,&quot;non-dropping-particle&quot;:&quot;&quot;},{&quot;family&quot;:&quot;Aplin&quot;,&quot;given&quot;:&quot;N.&quot;,&quot;parse-names&quot;:false,&quot;dropping-particle&quot;:&quot;&quot;,&quot;non-dropping-particle&quot;:&quot;&quot;},{&quot;family&quot;:&quot;Araújo&quot;,&quot;given&quot;:&quot;J.&quot;,&quot;parse-names&quot;:false,&quot;dropping-particle&quot;:&quot;&quot;,&quot;non-dropping-particle&quot;:&quot;&quot;},{&quot;family&quot;:&quot;Arzanlou&quot;,&quot;given&quot;:&quot;M.&quot;,&quot;parse-names&quot;:false,&quot;dropping-particle&quot;:&quot;&quot;,&quot;non-dropping-particle&quot;:&quot;&quot;},{&quot;family&quot;:&quot;Bezerra&quot;,&quot;given&quot;:&quot;J.D.P.&quot;,&quot;parse-names&quot;:false,&quot;dropping-particle&quot;:&quot;&quot;,&quot;non-dropping-particle&quot;:&quot;&quot;},{&quot;family&quot;:&quot;Bouchara&quot;,&quot;given&quot;:&quot;J.-P.&quot;,&quot;parse-names&quot;:false,&quot;dropping-particle&quot;:&quot;&quot;,&quot;non-dropping-particle&quot;:&quot;&quot;},{&quot;family&quot;:&quot;Carlavilla&quot;,&quot;given&quot;:&quot;J.R.&quot;,&quot;parse-names&quot;:false,&quot;dropping-particle&quot;:&quot;&quot;,&quot;non-dropping-particle&quot;:&quot;&quot;},{&quot;family&quot;:&quot;Castillo&quot;,&quot;given&quot;:&quot;A.&quot;,&quot;parse-names&quot;:false,&quot;dropping-particle&quot;:&quot;&quot;,&quot;non-dropping-particle&quot;:&quot;&quot;},{&quot;family&quot;:&quot;Castroagudín&quot;,&quot;given&quot;:&quot;V.L.&quot;,&quot;parse-names&quot;:false,&quot;dropping-particle&quot;:&quot;&quot;,&quot;non-dropping-particle&quot;:&quot;&quot;},{&quot;family&quot;:&quot;Ceresini&quot;,&quot;given&quot;:&quot;P.C.&quot;,&quot;parse-names&quot;:false,&quot;dropping-particle&quot;:&quot;&quot;,&quot;non-dropping-particle&quot;:&quot;&quot;},{&quot;family&quot;:&quot;Claridge&quot;,&quot;given&quot;:&quot;G.F.&quot;,&quot;parse-names&quot;:false,&quot;dropping-particle&quot;:&quot;&quot;,&quot;non-dropping-particle&quot;:&quot;&quot;},{&quot;family&quot;:&quot;Coelho&quot;,&quot;given&quot;:&quot;G.&quot;,&quot;parse-names&quot;:false,&quot;dropping-particle&quot;:&quot;&quot;,&quot;non-dropping-particle&quot;:&quot;&quot;},{&quot;family&quot;:&quot;Coimbra&quot;,&quot;given&quot;:&quot;V.R.M.&quot;,&quot;parse-names&quot;:false,&quot;dropping-particle&quot;:&quot;&quot;,&quot;non-dropping-particle&quot;:&quot;&quot;},{&quot;family&quot;:&quot;Costa&quot;,&quot;given&quot;:&quot;L.A.&quot;,&quot;parse-names&quot;:false,&quot;dropping-particle&quot;:&quot;&quot;,&quot;non-dropping-particle&quot;:&quot;&quot;},{&quot;family&quot;:&quot;cunha&quot;,&quot;given&quot;:&quot;K.C.&quot;,&quot;parse-names&quot;:false,&quot;dropping-particle&quot;:&quot;&quot;,&quot;non-dropping-particle&quot;:&quot;da&quot;},{&quot;family&quot;:&quot;silva&quot;,&quot;given&quot;:&quot;S.S.&quot;,&quot;parse-names&quot;:false,&quot;dropping-particle&quot;:&quot;&quot;,&quot;non-dropping-particle&quot;:&quot;da&quot;},{&quot;family&quot;:&quot;Daniel&quot;,&quot;given&quot;:&quot;R.&quot;,&quot;parse-names&quot;:false,&quot;dropping-particle&quot;:&quot;&quot;,&quot;non-dropping-particle&quot;:&quot;&quot;},{&quot;family&quot;:&quot;beer&quot;,&quot;given&quot;:&quot;Z.W.&quot;,&quot;parse-names&quot;:false,&quot;dropping-particle&quot;:&quot;&quot;,&quot;non-dropping-particle&quot;:&quot;de&quot;},{&quot;family&quot;:&quot;Dueñas&quot;,&quot;given&quot;:&quot;M.&quot;,&quot;parse-names&quot;:false,&quot;dropping-particle&quot;:&quot;&quot;,&quot;non-dropping-particle&quot;:&quot;&quot;},{&quot;family&quot;:&quot;Edwards&quot;,&quot;given&quot;:&quot;J.&quot;,&quot;parse-names&quot;:false,&quot;dropping-particle&quot;:&quot;&quot;,&quot;non-dropping-particle&quot;:&quot;&quot;},{&quot;family&quot;:&quot;Enwistle&quot;,&quot;given&quot;:&quot;P.&quot;,&quot;parse-names&quot;:false,&quot;dropping-particle&quot;:&quot;&quot;,&quot;non-dropping-particle&quot;:&quot;&quot;},{&quot;family&quot;:&quot;Fiuza&quot;,&quot;given&quot;:&quot;P.O.&quot;,&quot;parse-names&quot;:false,&quot;dropping-particle&quot;:&quot;&quot;,&quot;non-dropping-particle&quot;:&quot;&quot;},{&quot;family&quot;:&quot;Fournier&quot;,&quot;given&quot;:&quot;J.&quot;,&quot;parse-names&quot;:false,&quot;dropping-particle&quot;:&quot;&quot;,&quot;non-dropping-particle&quot;:&quot;&quot;},{&quot;family&quot;:&quot;García&quot;,&quot;given&quot;:&quot;D.&quot;,&quot;parse-names&quot;:false,&quot;dropping-particle&quot;:&quot;&quot;,&quot;non-dropping-particle&quot;:&quot;&quot;},{&quot;family&quot;:&quot;Gibertoni&quot;,&quot;given&quot;:&quot;T.B.&quot;,&quot;parse-names&quot;:false,&quot;dropping-particle&quot;:&quot;&quot;,&quot;non-dropping-particle&quot;:&quot;&quot;},{&quot;family&quot;:&quot;Giraud&quot;,&quot;given&quot;:&quot;S.&quot;,&quot;parse-names&quot;:false,&quot;dropping-particle&quot;:&quot;&quot;,&quot;non-dropping-particle&quot;:&quot;&quot;},{&quot;family&quot;:&quot;Guevara-Suarez&quot;,&quot;given&quot;:&quot;M.&quot;,&quot;parse-names&quot;:false,&quot;dropping-particle&quot;:&quot;&quot;,&quot;non-dropping-particle&quot;:&quot;&quot;},{&quot;family&quot;:&quot;Gusmão&quot;,&quot;given&quot;:&quot;L.F.P.&quot;,&quot;parse-names&quot;:false,&quot;dropping-particle&quot;:&quot;&quot;,&quot;non-dropping-particle&quot;:&quot;&quot;},{&quot;family&quot;:&quot;Haituk&quot;,&quot;given&quot;:&quot;S.&quot;,&quot;parse-names&quot;:false,&quot;dropping-particle&quot;:&quot;&quot;,&quot;non-dropping-particle&quot;:&quot;&quot;},{&quot;family&quot;:&quot;Heykoop&quot;,&quot;given&quot;:&quot;M.&quot;,&quot;parse-names&quot;:false,&quot;dropping-particle&quot;:&quot;&quot;,&quot;non-dropping-particle&quot;:&quot;&quot;},{&quot;family&quot;:&quot;Hirooka&quot;,&quot;given&quot;:&quot;Y.&quot;,&quot;parse-names&quot;:false,&quot;dropping-particle&quot;:&quot;&quot;,&quot;non-dropping-particle&quot;:&quot;&quot;},{&quot;family&quot;:&quot;Hofmann&quot;,&quot;given&quot;:&quot;T.A.&quot;,&quot;parse-names&quot;:false,&quot;dropping-particle&quot;:&quot;&quot;,&quot;non-dropping-particle&quot;:&quot;&quot;},{&quot;family&quot;:&quot;Houbraken&quot;,&quot;given&quot;:&quot;J.&quot;,&quot;parse-names&quot;:false,&quot;dropping-particle&quot;:&quot;&quot;,&quot;non-dropping-particle&quot;:&quot;&quot;},{&quot;family&quot;:&quot;Hughes&quot;,&quot;given&quot;:&quot;D.P.&quot;,&quot;parse-names&quot;:false,&quot;dropping-particle&quot;:&quot;&quot;,&quot;non-dropping-particle&quot;:&quot;&quot;},{&quot;family&quot;:&quot;Kautmanová&quot;,&quot;given&quot;:&quot;I.&quot;,&quot;parse-names&quot;:false,&quot;dropping-particle&quot;:&quot;&quot;,&quot;non-dropping-particle&quot;:&quot;&quot;},{&quot;family&quot;:&quot;Koppel&quot;,&quot;given&quot;:&quot;O.&quot;,&quot;parse-names&quot;:false,&quot;dropping-particle&quot;:&quot;&quot;,&quot;non-dropping-particle&quot;:&quot;&quot;},{&quot;family&quot;:&quot;Koukol&quot;,&quot;given&quot;:&quot;O.&quot;,&quot;parse-names&quot;:false,&quot;dropping-particle&quot;:&quot;&quot;,&quot;non-dropping-particle&quot;:&quot;&quot;},{&quot;family&quot;:&quot;Larsson&quot;,&quot;given&quot;:&quot;E.&quot;,&quot;parse-names&quot;:false,&quot;dropping-particle&quot;:&quot;&quot;,&quot;non-dropping-particle&quot;:&quot;&quot;},{&quot;family&quot;:&quot;Latha&quot;,&quot;given&quot;:&quot;K.P.D.&quot;,&quot;parse-names&quot;:false,&quot;dropping-particle&quot;:&quot;&quot;,&quot;non-dropping-particle&quot;:&quot;&quot;},{&quot;family&quot;:&quot;Lee&quot;,&quot;given&quot;:&quot;D.H.&quot;,&quot;parse-names&quot;:false,&quot;dropping-particle&quot;:&quot;&quot;,&quot;non-dropping-particle&quot;:&quot;&quot;},{&quot;family&quot;:&quot;Lisboa&quot;,&quot;given&quot;:&quot;D.O.&quot;,&quot;parse-names&quot;:false,&quot;dropping-particle&quot;:&quot;&quot;,&quot;non-dropping-particle&quot;:&quot;&quot;},{&quot;family&quot;:&quot;Lisboa&quot;,&quot;given&quot;:&quot;W.S.&quot;,&quot;parse-names&quot;:false,&quot;dropping-particle&quot;:&quot;&quot;,&quot;non-dropping-particle&quot;:&quot;&quot;},{&quot;family&quot;:&quot;López-Villalba&quot;,&quot;given&quot;:&quot;Á.&quot;,&quot;parse-names&quot;:false,&quot;dropping-particle&quot;:&quot;&quot;,&quot;non-dropping-particle&quot;:&quot;&quot;},{&quot;family&quot;:&quot;Maciel&quot;,&quot;given&quot;:&quot;J.L.N.&quot;,&quot;parse-names&quot;:false,&quot;dropping-particle&quot;:&quot;&quot;,&quot;non-dropping-particle&quot;:&quot;&quot;},{&quot;family&quot;:&quot;Manimohan&quot;,&quot;given&quot;:&quot;P.&quot;,&quot;parse-names&quot;:false,&quot;dropping-particle&quot;:&quot;&quot;,&quot;non-dropping-particle&quot;:&quot;&quot;},{&quot;family&quot;:&quot;Manjón&quot;,&quot;given&quot;:&quot;J.L.&quot;,&quot;parse-names&quot;:false,&quot;dropping-particle&quot;:&quot;&quot;,&quot;non-dropping-particle&quot;:&quot;&quot;},{&quot;family&quot;:&quot;Marincowitz&quot;,&quot;given&quot;:&quot;S.&quot;,&quot;parse-names&quot;:false,&quot;dropping-particle&quot;:&quot;&quot;,&quot;non-dropping-particle&quot;:&quot;&quot;},{&quot;family&quot;:&quot;Marney&quot;,&quot;given&quot;:&quot;T.S.&quot;,&quot;parse-names&quot;:false,&quot;dropping-particle&quot;:&quot;&quot;,&quot;non-dropping-particle&quot;:&quot;&quot;},{&quot;family&quot;:&quot;Meijer&quot;,&quot;given&quot;:&quot;M.&quot;,&quot;parse-names&quot;:false,&quot;dropping-particle&quot;:&quot;&quot;,&quot;non-dropping-particle&quot;:&quot;&quot;},{&quot;family&quot;:&quot;Miller&quot;,&quot;given&quot;:&quot;A.N.&quot;,&quot;parse-names&quot;:false,&quot;dropping-particle&quot;:&quot;&quot;,&quot;non-dropping-particle&quot;:&quot;&quot;},{&quot;family&quot;:&quot;Olariaga&quot;,&quot;given&quot;:&quot;I.&quot;,&quot;parse-names&quot;:false,&quot;dropping-particle&quot;:&quot;&quot;,&quot;non-dropping-particle&quot;:&quot;&quot;},{&quot;family&quot;:&quot;Paiva&quot;,&quot;given&quot;:&quot;L.M.&quot;,&quot;parse-names&quot;:false,&quot;dropping-particle&quot;:&quot;&quot;,&quot;non-dropping-particle&quot;:&quot;&quot;},{&quot;family&quot;:&quot;Piepenbring&quot;,&quot;given&quot;:&quot;M.&quot;,&quot;parse-names&quot;:false,&quot;dropping-particle&quot;:&quot;&quot;,&quot;non-dropping-particle&quot;:&quot;&quot;},{&quot;family&quot;:&quot;Poveda-Molero&quot;,&quot;given&quot;:&quot;J.C.&quot;,&quot;parse-names&quot;:false,&quot;dropping-particle&quot;:&quot;&quot;,&quot;non-dropping-particle&quot;:&quot;&quot;},{&quot;family&quot;:&quot;Raj&quot;,&quot;given&quot;:&quot;K.N.A.&quot;,&quot;parse-names&quot;:false,&quot;dropping-particle&quot;:&quot;&quot;,&quot;non-dropping-particle&quot;:&quot;&quot;},{&quot;family&quot;:&quot;Raja&quot;,&quot;given&quot;:&quot;H.A.&quot;,&quot;parse-names&quot;:false,&quot;dropping-particle&quot;:&quot;&quot;,&quot;non-dropping-particle&quot;:&quot;&quot;},{&quot;family&quot;:&quot;Rougeron&quot;,&quot;given&quot;:&quot;A.&quot;,&quot;parse-names&quot;:false,&quot;dropping-particle&quot;:&quot;&quot;,&quot;non-dropping-particle&quot;:&quot;&quot;},{&quot;family&quot;:&quot;Salcedo&quot;,&quot;given&quot;:&quot;I.&quot;,&quot;parse-names&quot;:false,&quot;dropping-particle&quot;:&quot;&quot;,&quot;non-dropping-particle&quot;:&quot;&quot;},{&quot;family&quot;:&quot;Samadi&quot;,&quot;given&quot;:&quot;R.&quot;,&quot;parse-names&quot;:false,&quot;dropping-particle&quot;:&quot;&quot;,&quot;non-dropping-particle&quot;:&quot;&quot;},{&quot;family&quot;:&quot;Santos&quot;,&quot;given&quot;:&quot;T.A.B.&quot;,&quot;parse-names&quot;:false,&quot;dropping-particle&quot;:&quot;&quot;,&quot;non-dropping-particle&quot;:&quot;&quot;},{&quot;family&quot;:&quot;Scarlett&quot;,&quot;given&quot;:&quot;K.&quot;,&quot;parse-names&quot;:false,&quot;dropping-particle&quot;:&quot;&quot;,&quot;non-dropping-particle&quot;:&quot;&quot;},{&quot;family&quot;:&quot;Seifert&quot;,&quot;given&quot;:&quot;K.A.&quot;,&quot;parse-names&quot;:false,&quot;dropping-particle&quot;:&quot;&quot;,&quot;non-dropping-particle&quot;:&quot;&quot;},{&quot;family&quot;:&quot;Shuttleworth&quot;,&quot;given&quot;:&quot;L.A.&quot;,&quot;parse-names&quot;:false,&quot;dropping-particle&quot;:&quot;&quot;,&quot;non-dropping-particle&quot;:&quot;&quot;},{&quot;family&quot;:&quot;Silva&quot;,&quot;given&quot;:&quot;G.A.&quot;,&quot;parse-names&quot;:false,&quot;dropping-particle&quot;:&quot;&quot;,&quot;non-dropping-particle&quot;:&quot;&quot;},{&quot;family&quot;:&quot;Silva&quot;,&quot;given&quot;:&quot;M.&quot;,&quot;parse-names&quot;:false,&quot;dropping-particle&quot;:&quot;&quot;,&quot;non-dropping-particle&quot;:&quot;&quot;},{&quot;family&quot;:&quot;Siqueira&quot;,&quot;given&quot;:&quot;J.P.Z.&quot;,&quot;parse-names&quot;:false,&quot;dropping-particle&quot;:&quot;&quot;,&quot;non-dropping-particle&quot;:&quot;&quot;},{&quot;family&quot;:&quot;Souza-Motta&quot;,&quot;given&quot;:&quot;C.M.&quot;,&quot;parse-names&quot;:false,&quot;dropping-particle&quot;:&quot;&quot;,&quot;non-dropping-particle&quot;:&quot;&quot;},{&quot;family&quot;:&quot;Stephenson&quot;,&quot;given&quot;:&quot;S.L.&quot;,&quot;parse-names&quot;:false,&quot;dropping-particle&quot;:&quot;&quot;,&quot;non-dropping-particle&quot;:&quot;&quot;}],&quot;container-title&quot;:&quot;Persoonia - Molecular Phylogeny and Evolution of Fungi&quot;,&quot;DOI&quot;:&quot;10.3767/003158516X694499&quot;,&quot;ISSN&quot;:&quot;0031-5850&quot;,&quot;issued&quot;:{&quot;date-parts&quot;:[[2016,12,28]]},&quot;page&quot;:&quot;218-403&quot;,&quot;abstract&quot;:&quot;&lt;p&gt; Novel species of fungi described in this study include those from various countries as follows: &lt;bold&gt;Australia&lt;/bold&gt; : &lt;italic&gt;Apiognomonia lasiopetali&lt;/italic&gt; on &lt;italic&gt;Lasiopetalum&lt;/italic&gt; sp., &lt;italic&gt;Blastacervulus eucalyptorum&lt;/italic&gt; on &lt;italic&gt;Eucalyptus adesmophloia&lt;/italic&gt; , &lt;italic&gt;Bullanockia australis&lt;/italic&gt; (incl. &lt;italic&gt;Bullanockia&lt;/italic&gt; gen. nov.) on &lt;italic&gt;Kingia australis&lt;/italic&gt; , &lt;italic&gt;Caliciopsis eucalypti&lt;/italic&gt; on &lt;italic&gt;Eucalyptus marginata&lt;/italic&gt; , &lt;italic&gt;Celerioriella petrophiles&lt;/italic&gt; on &lt;italic&gt;Petrophile teretifolia&lt;/italic&gt; , &lt;italic&gt;Coleophoma xanthosiae&lt;/italic&gt; on &lt;italic&gt;Xanthosia rotundifolia&lt;/italic&gt; , &lt;italic&gt;Coniothyrium hakeae&lt;/italic&gt; on &lt;italic&gt;Hakea&lt;/italic&gt; sp., &lt;italic&gt;Diatrypella banksiae&lt;/italic&gt; on &lt;italic&gt;Banksia formosa&lt;/italic&gt; , &lt;italic&gt;Disculoides corymbiae&lt;/italic&gt; on &lt;italic&gt;Corymbia calophylla&lt;/italic&gt; , &lt;italic&gt;Elsinoë eelemani&lt;/italic&gt; on &lt;italic&gt;Melaleuca alternifolia&lt;/italic&gt; , &lt;italic&gt;Elsinoë eucalyptigena&lt;/italic&gt; on &lt;italic&gt;Eucalyptus kingsmillii&lt;/italic&gt; , &lt;italic&gt;Elsinoë preissianae&lt;/italic&gt; on &lt;italic&gt;Eucalyptus preissiana&lt;/italic&gt; , &lt;italic&gt;Eucasphaeria rustici&lt;/italic&gt; on &lt;italic&gt;Eucalyptus creta&lt;/italic&gt; , &lt;italic&gt;Hyweljonesia queenslandica&lt;/italic&gt; (incl. &lt;italic&gt;Hyweljonesia&lt;/italic&gt; gen. nov.) on the cocoon of an unidentified microlepidoptera, &lt;italic&gt;Mycodiella eucalypti&lt;/italic&gt; (incl. &lt;italic&gt;Mycodiella&lt;/italic&gt; gen. nov.) on &lt;italic&gt;Eucalyptus diversicolor&lt;/italic&gt; , &lt;italic&gt;Myrtapenidiella sporadicae&lt;/italic&gt; on &lt;italic&gt;Eucalyptus sporadica&lt;/italic&gt; , &lt;italic&gt;Neocrinula xanthorrhoeae&lt;/italic&gt; (incl. &lt;italic&gt;Neocrinula&lt;/italic&gt; gen. nov.) on &lt;italic&gt;Xanthorrhoea&lt;/italic&gt; sp., &lt;italic&gt;Ophiocordyceps nooreniae&lt;/italic&gt; on dead ant, &lt;italic&gt;Phaeosphaeriopsis agavacearum&lt;/italic&gt; on &lt;italic&gt;Agave&lt;/italic&gt; sp., &lt;italic&gt;Phlogicylindrium mokarei&lt;/italic&gt; on &lt;italic&gt;Eucalyptus&lt;/italic&gt; sp., &lt;italic&gt;Phyllosticta acaciigena&lt;/italic&gt; on &lt;italic&gt;Acacia suaveolens&lt;/italic&gt; , &lt;italic&gt;Pleurophoma acaciae&lt;/italic&gt; on &lt;italic&gt;Acacia glaucoptera&lt;/italic&gt; , &lt;italic&gt;Pyrenochaeta hakeae&lt;/italic&gt; on &lt;italic&gt;Hakea&lt;/italic&gt; sp., &lt;italic&gt;Readeriella lehmannii&lt;/italic&gt; on &lt;italic&gt;Eucalyptus lehmannii&lt;/italic&gt; , &lt;italic&gt;Saccharata banksiae&lt;/italic&gt; on &lt;italic&gt;Banksia grandis&lt;/italic&gt; , &lt;italic&gt;Saccharata daviesiae&lt;/italic&gt; on &lt;italic&gt;Daviesia pachyphylla&lt;/italic&gt; , &lt;italic&gt;Saccharata eucalyptorum&lt;/italic&gt; on &lt;italic&gt;Eucalyptus bigalerita&lt;/italic&gt; , &lt;italic&gt;Saccharata hakeae&lt;/italic&gt; on &lt;italic&gt;Hakea baxteri&lt;/italic&gt; , &lt;italic&gt;Saccharata hakeicola&lt;/italic&gt; on &lt;italic&gt;Hakea victoria&lt;/italic&gt; , &lt;italic&gt;Saccharata lambertiae&lt;/italic&gt; on &lt;italic&gt;Lambertia ericifolia&lt;/italic&gt; , &lt;italic&gt;Saccharata petrophiles&lt;/italic&gt; on &lt;italic&gt;Petrophile&lt;/italic&gt; sp., &lt;italic&gt;Saccharata petrophilicola&lt;/italic&gt; on &lt;italic&gt;Petrophile fastigiata&lt;/italic&gt; , &lt;italic&gt;Sphaerellopsis hakeae&lt;/italic&gt; on &lt;italic&gt;Hakea&lt;/italic&gt; sp., and &lt;italic&gt;Teichospora kingiae&lt;/italic&gt; on &lt;italic&gt;Kingia australis&lt;/italic&gt; . &lt;bold&gt;Brazil&lt;/bold&gt; : &lt;italic&gt;Adautomilanezia caesalpiniae&lt;/italic&gt; (incl. &lt;italic&gt;Adautomilanezia&lt;/italic&gt; gen. nov.) on &lt;italic&gt;Caesalpina echinata&lt;/italic&gt; , &lt;italic&gt;Arthrophiala arthrospora&lt;/italic&gt; (incl. &lt;italic&gt;Arthrophiala&lt;/italic&gt; gen. nov.) on &lt;italic&gt;Sagittaria montevidensis&lt;/italic&gt; , &lt;italic&gt;Diaporthe caatingaensis&lt;/italic&gt; (endophyte from &lt;italic&gt;Tacinga inamoena&lt;/italic&gt; ), &lt;italic&gt;Geastrum ishikawae&lt;/italic&gt; on sandy soil, &lt;italic&gt;Geastrum pusillipilosum&lt;/italic&gt; on soil, &lt;italic&gt;Gymnopus pygmaeus&lt;/italic&gt; on dead leaves and sticks, &lt;italic&gt;Inonotus hymenonitens&lt;/italic&gt; on decayed angiosperm trunk, &lt;italic&gt;Pyricularia urashimae&lt;/italic&gt; on &lt;italic&gt;Urochloa brizantha&lt;/italic&gt; , and &lt;italic&gt;Synnemellisia aurantia&lt;/italic&gt; on &lt;italic&gt;Passiflora edulis&lt;/italic&gt; . &lt;bold&gt;Chile&lt;/bold&gt; : &lt;italic&gt;Tubulicrinis australis&lt;/italic&gt; on &lt;italic&gt;Lophosoria quadripinnata&lt;/italic&gt; . &lt;bold&gt;France&lt;/bold&gt; : &lt;italic&gt;Cercophora squamulosa&lt;/italic&gt; from submerged wood, and &lt;italic&gt;Scedosporium cereisporum&lt;/italic&gt; from fluids of a wastewater treatment plant. &lt;bold&gt;Hawaii&lt;/bold&gt; : &lt;italic&gt;Beltraniella acaciae&lt;/italic&gt; , &lt;italic&gt;Dactylaria acaciae&lt;/italic&gt; , &lt;italic&gt;Rhexodenticula acaciae&lt;/italic&gt; , &lt;italic&gt;Rubikia evansii&lt;/italic&gt; and &lt;italic&gt;Torula acaciae&lt;/italic&gt; (all on &lt;italic&gt;Acacia koa&lt;/italic&gt; ). &lt;bold&gt;India&lt;/bold&gt; : &lt;italic&gt;Lepidoderma echinosporum&lt;/italic&gt; on dead semi-woody stems, and &lt;italic&gt;Rhodocybe rubrobrunnea&lt;/italic&gt; from soil. &lt;bold&gt;Iran&lt;/bold&gt; : &lt;italic&gt;Talaromyces kabodanensis&lt;/italic&gt; from hypersaline soil. &lt;bold&gt;La Réunion&lt;/bold&gt; : &lt;italic&gt;Neocordana musarum&lt;/italic&gt; from leaves of &lt;italic&gt;Musa&lt;/italic&gt; sp. &lt;bold&gt;Malaysia&lt;/bold&gt; : &lt;italic&gt;Anungitea eucalyptigena&lt;/italic&gt; on &lt;italic&gt;Eucalyptus grandis&lt;/italic&gt; × &lt;italic&gt;pellita&lt;/italic&gt; , &lt;italic&gt;Camptomeriphila leucaenae&lt;/italic&gt; (incl. &lt;italic&gt;Camptomeriphila&lt;/italic&gt; gen. nov.) on &lt;italic&gt;Leucaena leucocephala&lt;/italic&gt; , &lt;italic&gt;Castanediella communis&lt;/italic&gt; on &lt;italic&gt;Eucalyptus pellita&lt;/italic&gt; , &lt;italic&gt;Eucalyptostroma eucalypti&lt;/italic&gt; (incl. &lt;italic&gt;Eucalyptostroma&lt;/italic&gt; gen. nov.) on &lt;italic&gt;Eucalyptus pellita&lt;/italic&gt; , &lt;italic&gt;Melanconiella syzygii&lt;/italic&gt; on &lt;italic&gt;Syzygium&lt;/italic&gt; sp., &lt;italic&gt;Mycophilomyces periconiae&lt;/italic&gt; (incl. &lt;italic&gt;Mycophilomyces&lt;/italic&gt; gen. nov.) as hyperparasite on &lt;italic&gt;Periconia&lt;/italic&gt; on leaves of &lt;italic&gt;Albizia falcataria&lt;/italic&gt; , &lt;italic&gt;Synnemadiella eucalypti&lt;/italic&gt; (incl. &lt;italic&gt;Synnemadiella&lt;/italic&gt; gen. nov.) on &lt;italic&gt;Eucalyptus pellita&lt;/italic&gt; , and &lt;italic&gt;Teichospora nephelii&lt;/italic&gt; on &lt;italic&gt;Nephelium lappaceum&lt;/italic&gt; . &lt;bold&gt;Mexico&lt;/bold&gt; : &lt;italic&gt;Aspergillus bicephalus&lt;/italic&gt; from soil. &lt;bold&gt;New Zealand&lt;/bold&gt; : &lt;italic&gt;Aplosporella sophorae&lt;/italic&gt; on &lt;italic&gt;Sophora microphylla&lt;/italic&gt; , &lt;italic&gt;Libertasomyces platani&lt;/italic&gt; on &lt;italic&gt;Platanus&lt;/italic&gt; sp., &lt;italic&gt;Neothyronectria sophorae&lt;/italic&gt; (incl. &lt;italic&gt;Neothyronectria&lt;/italic&gt; gen. nov.) on &lt;italic&gt;Sophora microphylla&lt;/italic&gt; , &lt;italic&gt;Parastagonospora phoenicicola&lt;/italic&gt; on &lt;italic&gt;Phoenix canariensis&lt;/italic&gt; , &lt;italic&gt;Phaeoacremonium pseudopanacis&lt;/italic&gt; on &lt;italic&gt;Pseudopanax crassifolius&lt;/italic&gt; , &lt;italic&gt;Phlyctema phoenicis&lt;/italic&gt; on &lt;italic&gt;Phoenix canariensis&lt;/italic&gt; , and &lt;italic&gt;Pseudoascochyta novae-zelandiae&lt;/italic&gt; on &lt;italic&gt;Cordyline australis&lt;/italic&gt; . &lt;bold&gt;Panama&lt;/bold&gt; : &lt;italic&gt;Chalara panamensis&lt;/italic&gt; from needle litter of &lt;italic&gt;Pinus&lt;/italic&gt; cf. &lt;italic&gt;caribaea&lt;/italic&gt; . &lt;bold&gt;South Africa&lt;/bold&gt; : &lt;italic&gt;Exophiala eucalypti&lt;/italic&gt; on leaves of &lt;italic&gt;Eucalyptus&lt;/italic&gt; sp., &lt;italic&gt;Fantasmomyces hyalinus&lt;/italic&gt; (incl. &lt;italic&gt;Fantasmomyces&lt;/italic&gt; gen. nov.) on &lt;italic&gt;Acacia exuvialis&lt;/italic&gt; , &lt;italic&gt;Paracladophialophora carceris&lt;/italic&gt; (incl. &lt;italic&gt;Paracladophialophora&lt;/italic&gt; gen. nov.) on &lt;italic&gt;Aloe&lt;/italic&gt; sp., and &lt;italic&gt;Umthunziomyces hagahagensis&lt;/italic&gt; (incl. &lt;italic&gt;Umthunziomyces&lt;/italic&gt; gen. nov.) on &lt;italic&gt;Mimusops caffra&lt;/italic&gt; . &lt;bold&gt;Spain&lt;/bold&gt; : &lt;italic&gt;Clavaria griseobrunnea&lt;/italic&gt; on bare ground in &lt;italic&gt;Pteridium aquilinum&lt;/italic&gt; field, &lt;italic&gt;Cyathus ibericus&lt;/italic&gt; on small fallen branches of &lt;italic&gt;Pinus halepensis&lt;/italic&gt; , &lt;italic&gt;Gyroporus pseudolacteus&lt;/italic&gt; in humus of &lt;italic&gt;Pinus pinaster&lt;/italic&gt; , and &lt;italic&gt;Pseudoascochyta pratensis&lt;/italic&gt; (incl. &lt;italic&gt;Pseudoascochyta&lt;/italic&gt; gen. nov.) fromsoil. &lt;bold&gt;Thailand&lt;/bold&gt; : &lt;italic&gt;Neoascochyta adenii&lt;/italic&gt; on &lt;italic&gt;Adenium obesum&lt;/italic&gt; , and &lt;italic&gt;Ochroconis capsici&lt;/italic&gt; on &lt;italic&gt;Capsicum annuum&lt;/italic&gt; . &lt;bold&gt;UK&lt;/bold&gt; : &lt;italic&gt;Fusicolla melogrammae&lt;/italic&gt; from dead stromata of &lt;italic&gt;Melogramma campylosporum&lt;/italic&gt; on bark of &lt;italic&gt;Carpinus betulus&lt;/italic&gt; . &lt;bold&gt;Uruguay&lt;/bold&gt; : &lt;italic&gt;Myrmecridium pulvericola&lt;/italic&gt; from house dust. &lt;bold&gt;USA&lt;/bold&gt; : &lt;italic&gt;Neoscolecobasidium agapanthi&lt;/italic&gt; (incl. &lt;italic&gt;Neoscolecobasidium&lt;/italic&gt; gen. nov.) on &lt;italic&gt;Agapanthus&lt;/italic&gt; sp., &lt;italic&gt;Polyscytalum purgamentum&lt;/italic&gt; on leaf litter, &lt;italic&gt;Pseudopithomyces diversisporus&lt;/italic&gt; from human toenail, &lt;italic&gt;Saksenaea trapezispora&lt;/italic&gt; from knee wound of a soldier, and &lt;italic&gt;Sirococcus quercus&lt;/italic&gt; from &lt;italic&gt;Quercus&lt;/italic&gt; sp. Morphological and culture characteristics along with DNA barcodes are provided. &lt;/p&gt;&quot;,&quot;issue&quot;:&quot;1&quot;,&quot;volume&quot;:&quot;37&quot;,&quot;container-title-short&quot;:&quot;&quot;},&quot;isTemporary&quot;:false},{&quot;id&quot;:&quot;b9437a43-4667-3253-852b-f13c617027e9&quot;,&quot;itemData&quot;:{&quot;type&quot;:&quot;article-journal&quot;,&quot;id&quot;:&quot;b9437a43-4667-3253-852b-f13c617027e9&quot;,&quot;title&quot;:&quot;The Genera of Fungi — G 4: Camarosporium and Dothiora&quot;,&quot;author&quot;:[{&quot;family&quot;:&quot;Crous&quot;,&quot;given&quot;:&quot;Pedro W.&quot;,&quot;parse-names&quot;:false,&quot;dropping-particle&quot;:&quot;&quot;,&quot;non-dropping-particle&quot;:&quot;&quot;},{&quot;family&quot;:&quot;Groenewald&quot;,&quot;given&quot;:&quot;Johannes Z.&quot;,&quot;parse-names&quot;:false,&quot;dropping-particle&quot;:&quot;&quot;,&quot;non-dropping-particle&quot;:&quot;&quot;}],&quot;container-title&quot;:&quot;IMA Fungus&quot;,&quot;container-title-short&quot;:&quot;IMA Fungus&quot;,&quot;DOI&quot;:&quot;10.5598/imafungus.2017.08.01.10&quot;,&quot;ISSN&quot;:&quot;2210-6359&quot;,&quot;issued&quot;:{&quot;date-parts&quot;:[[2017,6,23]]},&quot;page&quot;:&quot;131-152&quot;,&quot;issue&quot;:&quot;1&quot;,&quot;volume&quot;:&quot;8&quot;},&quot;isTemporary&quot;:false},{&quot;id&quot;:&quot;a54e0481-d9ea-3b29-b46a-cc804486f84a&quot;,&quot;itemData&quot;:{&quot;type&quot;:&quot;article-journal&quot;,&quot;id&quot;:&quot;a54e0481-d9ea-3b29-b46a-cc804486f84a&quot;,&quot;title&quot;:&quot;Fungal Planet description sheets: 868–950&quot;,&quot;author&quot;:[{&quot;family&quot;:&quot;Crous&quot;,&quot;given&quot;:&quot;P.W.&quot;,&quot;parse-names&quot;:false,&quot;dropping-particle&quot;:&quot;&quot;,&quot;non-dropping-particle&quot;:&quot;&quot;},{&quot;family&quot;:&quot;Carnegie&quot;,&quot;given&quot;:&quot;A.J.&quot;,&quot;parse-names&quot;:false,&quot;dropping-particle&quot;:&quot;&quot;,&quot;non-dropping-particle&quot;:&quot;&quot;},{&quot;family&quot;:&quot;Wingfield&quot;,&quot;given&quot;:&quot;M.J.&quot;,&quot;parse-names&quot;:false,&quot;dropping-particle&quot;:&quot;&quot;,&quot;non-dropping-particle&quot;:&quot;&quot;},{&quot;family&quot;:&quot;Sharma&quot;,&quot;given&quot;:&quot;R.&quot;,&quot;parse-names&quot;:false,&quot;dropping-particle&quot;:&quot;&quot;,&quot;non-dropping-particle&quot;:&quot;&quot;},{&quot;family&quot;:&quot;Mughini&quot;,&quot;given&quot;:&quot;G.&quot;,&quot;parse-names&quot;:false,&quot;dropping-particle&quot;:&quot;&quot;,&quot;non-dropping-particle&quot;:&quot;&quot;},{&quot;family&quot;:&quot;Noordeloos&quot;,&quot;given&quot;:&quot;M.E.&quot;,&quot;parse-names&quot;:false,&quot;dropping-particle&quot;:&quot;&quot;,&quot;non-dropping-particle&quot;:&quot;&quot;},{&quot;family&quot;:&quot;Santini&quot;,&quot;given&quot;:&quot;A.&quot;,&quot;parse-names&quot;:false,&quot;dropping-particle&quot;:&quot;&quot;,&quot;non-dropping-particle&quot;:&quot;&quot;},{&quot;family&quot;:&quot;Shouche&quot;,&quot;given&quot;:&quot;Y.S.&quot;,&quot;parse-names&quot;:false,&quot;dropping-particle&quot;:&quot;&quot;,&quot;non-dropping-particle&quot;:&quot;&quot;},{&quot;family&quot;:&quot;Bezerra&quot;,&quot;given&quot;:&quot;J.D.P.&quot;,&quot;parse-names&quot;:false,&quot;dropping-particle&quot;:&quot;&quot;,&quot;non-dropping-particle&quot;:&quot;&quot;},{&quot;family&quot;:&quot;Dima&quot;,&quot;given&quot;:&quot;B.&quot;,&quot;parse-names&quot;:false,&quot;dropping-particle&quot;:&quot;&quot;,&quot;non-dropping-particle&quot;:&quot;&quot;},{&quot;family&quot;:&quot;Guarnaccia&quot;,&quot;given&quot;:&quot;V.&quot;,&quot;parse-names&quot;:false,&quot;dropping-particle&quot;:&quot;&quot;,&quot;non-dropping-particle&quot;:&quot;&quot;},{&quot;family&quot;:&quot;Imrefi&quot;,&quot;given&quot;:&quot;I.&quot;,&quot;parse-names&quot;:false,&quot;dropping-particle&quot;:&quot;&quot;,&quot;non-dropping-particle&quot;:&quot;&quot;},{&quot;family&quot;:&quot;Jurjević&quot;,&quot;given&quot;:&quot;Ž.&quot;,&quot;parse-names&quot;:false,&quot;dropping-particle&quot;:&quot;&quot;,&quot;non-dropping-particle&quot;:&quot;&quot;},{&quot;family&quot;:&quot;Knapp&quot;,&quot;given&quot;:&quot;D.G.&quot;,&quot;parse-names&quot;:false,&quot;dropping-particle&quot;:&quot;&quot;,&quot;non-dropping-particle&quot;:&quot;&quot;},{&quot;family&quot;:&quot;Kovács&quot;,&quot;given&quot;:&quot;G.M.&quot;,&quot;parse-names&quot;:false,&quot;dropping-particle&quot;:&quot;&quot;,&quot;non-dropping-particle&quot;:&quot;&quot;},{&quot;family&quot;:&quot;Magistà&quot;,&quot;given&quot;:&quot;D.&quot;,&quot;parse-names&quot;:false,&quot;dropping-particle&quot;:&quot;&quot;,&quot;non-dropping-particle&quot;:&quot;&quot;},{&quot;family&quot;:&quot;Perrone&quot;,&quot;given&quot;:&quot;G.&quot;,&quot;parse-names&quot;:false,&quot;dropping-particle&quot;:&quot;&quot;,&quot;non-dropping-particle&quot;:&quot;&quot;},{&quot;family&quot;:&quot;Rämä&quot;,&quot;given&quot;:&quot;T.&quot;,&quot;parse-names&quot;:false,&quot;dropping-particle&quot;:&quot;&quot;,&quot;non-dropping-particle&quot;:&quot;&quot;},{&quot;family&quot;:&quot;Rebriev&quot;,&quot;given&quot;:&quot;Y.A.&quot;,&quot;parse-names&quot;:false,&quot;dropping-particle&quot;:&quot;&quot;,&quot;non-dropping-particle&quot;:&quot;&quot;},{&quot;family&quot;:&quot;Shivas&quot;,&quot;given&quot;:&quot;R.G.&quot;,&quot;parse-names&quot;:false,&quot;dropping-particle&quot;:&quot;&quot;,&quot;non-dropping-particle&quot;:&quot;&quot;},{&quot;family&quot;:&quot;Singh&quot;,&quot;given&quot;:&quot;S.M.&quot;,&quot;parse-names&quot;:false,&quot;dropping-particle&quot;:&quot;&quot;,&quot;non-dropping-particle&quot;:&quot;&quot;},{&quot;family&quot;:&quot;Souza-Motta&quot;,&quot;given&quot;:&quot;C.M.&quot;,&quot;parse-names&quot;:false,&quot;dropping-particle&quot;:&quot;&quot;,&quot;non-dropping-particle&quot;:&quot;&quot;},{&quot;family&quot;:&quot;Thangavel&quot;,&quot;given&quot;:&quot;R.&quot;,&quot;parse-names&quot;:false,&quot;dropping-particle&quot;:&quot;&quot;,&quot;non-dropping-particle&quot;:&quot;&quot;},{&quot;family&quot;:&quot;Adhapure&quot;,&quot;given&quot;:&quot;N.N.&quot;,&quot;parse-names&quot;:false,&quot;dropping-particle&quot;:&quot;&quot;,&quot;non-dropping-particle&quot;:&quot;&quot;},{&quot;family&quot;:&quot;Alexandrova&quot;,&quot;given&quot;:&quot;A.V.&quot;,&quot;parse-names&quot;:false,&quot;dropping-particle&quot;:&quot;&quot;,&quot;non-dropping-particle&quot;:&quot;&quot;},{&quot;family&quot;:&quot;Alfenas&quot;,&quot;given&quot;:&quot;A.C.&quot;,&quot;parse-names&quot;:false,&quot;dropping-particle&quot;:&quot;&quot;,&quot;non-dropping-particle&quot;:&quot;&quot;},{&quot;family&quot;:&quot;Alfenas&quot;,&quot;given&quot;:&quot;R.F.&quot;,&quot;parse-names&quot;:false,&quot;dropping-particle&quot;:&quot;&quot;,&quot;non-dropping-particle&quot;:&quot;&quot;},{&quot;family&quot;:&quot;Alvarado&quot;,&quot;given&quot;:&quot;P.&quot;,&quot;parse-names&quot;:false,&quot;dropping-particle&quot;:&quot;&quot;,&quot;non-dropping-particle&quot;:&quot;&quot;},{&quot;family&quot;:&quot;Alves&quot;,&quot;given&quot;:&quot;A.L.&quot;,&quot;parse-names&quot;:false,&quot;dropping-particle&quot;:&quot;&quot;,&quot;non-dropping-particle&quot;:&quot;&quot;},{&quot;family&quot;:&quot;Andrade&quot;,&quot;given&quot;:&quot;D.A.&quot;,&quot;parse-names&quot;:false,&quot;dropping-particle&quot;:&quot;&quot;,&quot;non-dropping-particle&quot;:&quot;&quot;},{&quot;family&quot;:&quot;Andrade&quot;,&quot;given&quot;:&quot;J.P.&quot;,&quot;parse-names&quot;:false,&quot;dropping-particle&quot;:&quot;&quot;,&quot;non-dropping-particle&quot;:&quot;&quot;},{&quot;family&quot;:&quot;Barbosa&quot;,&quot;given&quot;:&quot;R.N.&quot;,&quot;parse-names&quot;:false,&quot;dropping-particle&quot;:&quot;&quot;,&quot;non-dropping-particle&quot;:&quot;&quot;},{&quot;family&quot;:&quot;Barili&quot;,&quot;given&quot;:&quot;A.&quot;,&quot;parse-names&quot;:false,&quot;dropping-particle&quot;:&quot;&quot;,&quot;non-dropping-particle&quot;:&quot;&quot;},{&quot;family&quot;:&quot;Barnes&quot;,&quot;given&quot;:&quot;C.W.&quot;,&quot;parse-names&quot;:false,&quot;dropping-particle&quot;:&quot;&quot;,&quot;non-dropping-particle&quot;:&quot;&quot;},{&quot;family&quot;:&quot;Baseia&quot;,&quot;given&quot;:&quot;I.G.&quot;,&quot;parse-names&quot;:false,&quot;dropping-particle&quot;:&quot;&quot;,&quot;non-dropping-particle&quot;:&quot;&quot;},{&quot;family&quot;:&quot;Bellanger&quot;,&quot;given&quot;:&quot;J.-M.&quot;,&quot;parse-names&quot;:false,&quot;dropping-particle&quot;:&quot;&quot;,&quot;non-dropping-particle&quot;:&quot;&quot;},{&quot;family&quot;:&quot;Berlanas&quot;,&quot;given&quot;:&quot;C.&quot;,&quot;parse-names&quot;:false,&quot;dropping-particle&quot;:&quot;&quot;,&quot;non-dropping-particle&quot;:&quot;&quot;},{&quot;family&quot;:&quot;Bessette&quot;,&quot;given&quot;:&quot;A.E.&quot;,&quot;parse-names&quot;:false,&quot;dropping-particle&quot;:&quot;&quot;,&quot;non-dropping-particle&quot;:&quot;&quot;},{&quot;family&quot;:&quot;Bessette&quot;,&quot;given&quot;:&quot;A.R.&quot;,&quot;parse-names&quot;:false,&quot;dropping-particle&quot;:&quot;&quot;,&quot;non-dropping-particle&quot;:&quot;&quot;},{&quot;family&quot;:&quot;Biketova&quot;,&quot;given&quot;:&quot;A.Yu.&quot;,&quot;parse-names&quot;:false,&quot;dropping-particle&quot;:&quot;&quot;,&quot;non-dropping-particle&quot;:&quot;&quot;},{&quot;family&quot;:&quot;Bomfim&quot;,&quot;given&quot;:&quot;F.S.&quot;,&quot;parse-names&quot;:false,&quot;dropping-particle&quot;:&quot;&quot;,&quot;non-dropping-particle&quot;:&quot;&quot;},{&quot;family&quot;:&quot;Brandrud&quot;,&quot;given&quot;:&quot;T.E.&quot;,&quot;parse-names&quot;:false,&quot;dropping-particle&quot;:&quot;&quot;,&quot;non-dropping-particle&quot;:&quot;&quot;},{&quot;family&quot;:&quot;Bransgrove&quot;,&quot;given&quot;:&quot;K.&quot;,&quot;parse-names&quot;:false,&quot;dropping-particle&quot;:&quot;&quot;,&quot;non-dropping-particle&quot;:&quot;&quot;},{&quot;family&quot;:&quot;Brito&quot;,&quot;given&quot;:&quot;A.C.Q.&quot;,&quot;parse-names&quot;:false,&quot;dropping-particle&quot;:&quot;&quot;,&quot;non-dropping-particle&quot;:&quot;&quot;},{&quot;family&quot;:&quot;Cano-Lira&quot;,&quot;given&quot;:&quot;J.F.&quot;,&quot;parse-names&quot;:false,&quot;dropping-particle&quot;:&quot;&quot;,&quot;non-dropping-particle&quot;:&quot;&quot;},{&quot;family&quot;:&quot;Cantillo&quot;,&quot;given&quot;:&quot;T.&quot;,&quot;parse-names&quot;:false,&quot;dropping-particle&quot;:&quot;&quot;,&quot;non-dropping-particle&quot;:&quot;&quot;},{&quot;family&quot;:&quot;Cavalcanti&quot;,&quot;given&quot;:&quot;A.D.&quot;,&quot;parse-names&quot;:false,&quot;dropping-particle&quot;:&quot;&quot;,&quot;non-dropping-particle&quot;:&quot;&quot;},{&quot;family&quot;:&quot;Cheewangkoon&quot;,&quot;given&quot;:&quot;R.&quot;,&quot;parse-names&quot;:false,&quot;dropping-particle&quot;:&quot;&quot;,&quot;non-dropping-particle&quot;:&quot;&quot;},{&quot;family&quot;:&quot;Chikowski&quot;,&quot;given&quot;:&quot;R.S.&quot;,&quot;parse-names&quot;:false,&quot;dropping-particle&quot;:&quot;&quot;,&quot;non-dropping-particle&quot;:&quot;&quot;},{&quot;family&quot;:&quot;Conforto&quot;,&quot;given&quot;:&quot;C.&quot;,&quot;parse-names&quot;:false,&quot;dropping-particle&quot;:&quot;&quot;,&quot;non-dropping-particle&quot;:&quot;&quot;},{&quot;family&quot;:&quot;Cordeiro&quot;,&quot;given&quot;:&quot;T.R.L.&quot;,&quot;parse-names&quot;:false,&quot;dropping-particle&quot;:&quot;&quot;,&quot;non-dropping-particle&quot;:&quot;&quot;},{&quot;family&quot;:&quot;Craine&quot;,&quot;given&quot;:&quot;J.D.&quot;,&quot;parse-names&quot;:false,&quot;dropping-particle&quot;:&quot;&quot;,&quot;non-dropping-particle&quot;:&quot;&quot;},{&quot;family&quot;:&quot;Cruz&quot;,&quot;given&quot;:&quot;R.&quot;,&quot;parse-names&quot;:false,&quot;dropping-particle&quot;:&quot;&quot;,&quot;non-dropping-particle&quot;:&quot;&quot;},{&quot;family&quot;:&quot;Damm&quot;,&quot;given&quot;:&quot;U.&quot;,&quot;parse-names&quot;:false,&quot;dropping-particle&quot;:&quot;&quot;,&quot;non-dropping-particle&quot;:&quot;&quot;},{&quot;family&quot;:&quot;Oliveira&quot;,&quot;given&quot;:&quot;R.J.V.&quot;,&quot;parse-names&quot;:false,&quot;dropping-particle&quot;:&quot;&quot;,&quot;non-dropping-particle&quot;:&quot;de&quot;},{&quot;family&quot;:&quot;Souza&quot;,&quot;given&quot;:&quot;J.T.&quot;,&quot;parse-names&quot;:false,&quot;dropping-particle&quot;:&quot;&quot;,&quot;non-dropping-particle&quot;:&quot;de&quot;},{&quot;family&quot;:&quot;Souza&quot;,&quot;given&quot;:&quot;H.G.&quot;,&quot;parse-names&quot;:false,&quot;dropping-particle&quot;:&quot;&quot;,&quot;non-dropping-particle&quot;:&quot;de&quot;},{&quot;family&quot;:&quot;Dearnaley&quot;,&quot;given&quot;:&quot;J.D.W.&quot;,&quot;parse-names&quot;:false,&quot;dropping-particle&quot;:&quot;&quot;,&quot;non-dropping-particle&quot;:&quot;&quot;},{&quot;family&quot;:&quot;Dimitrov&quot;,&quot;given&quot;:&quot;R.A.&quot;,&quot;parse-names&quot;:false,&quot;dropping-particle&quot;:&quot;&quot;,&quot;non-dropping-particle&quot;:&quot;&quot;},{&quot;family&quot;:&quot;Dovana&quot;,&quot;given&quot;:&quot;F.&quot;,&quot;parse-names&quot;:false,&quot;dropping-particle&quot;:&quot;&quot;,&quot;non-dropping-particle&quot;:&quot;&quot;},{&quot;family&quot;:&quot;Erhard&quot;,&quot;given&quot;:&quot;A.&quot;,&quot;parse-names&quot;:false,&quot;dropping-particle&quot;:&quot;&quot;,&quot;non-dropping-particle&quot;:&quot;&quot;},{&quot;family&quot;:&quot;Esteve-Raventós&quot;,&quot;given&quot;:&quot;F.&quot;,&quot;parse-names&quot;:false,&quot;dropping-particle&quot;:&quot;&quot;,&quot;non-dropping-particle&quot;:&quot;&quot;},{&quot;family&quot;:&quot;Félix&quot;,&quot;given&quot;:&quot;C.R.&quot;,&quot;parse-names&quot;:false,&quot;dropping-particle&quot;:&quot;&quot;,&quot;non-dropping-particle&quot;:&quot;&quot;},{&quot;family&quot;:&quot;Ferisin&quot;,&quot;given&quot;:&quot;G.&quot;,&quot;parse-names&quot;:false,&quot;dropping-particle&quot;:&quot;&quot;,&quot;non-dropping-particle&quot;:&quot;&quot;},{&quot;family&quot;:&quot;Fernandes&quot;,&quot;given&quot;:&quot;R.A.&quot;,&quot;parse-names&quot;:false,&quot;dropping-particle&quot;:&quot;&quot;,&quot;non-dropping-particle&quot;:&quot;&quot;},{&quot;family&quot;:&quot;Ferreira&quot;,&quot;given&quot;:&quot;R.J.&quot;,&quot;parse-names&quot;:false,&quot;dropping-particle&quot;:&quot;&quot;,&quot;non-dropping-particle&quot;:&quot;&quot;},{&quot;family&quot;:&quot;Ferro&quot;,&quot;given&quot;:&quot;L.O.&quot;,&quot;parse-names&quot;:false,&quot;dropping-particle&quot;:&quot;&quot;,&quot;non-dropping-particle&quot;:&quot;&quot;},{&quot;family&quot;:&quot;Figueiredo&quot;,&quot;given&quot;:&quot;C.N.&quot;,&quot;parse-names&quot;:false,&quot;dropping-particle&quot;:&quot;&quot;,&quot;non-dropping-particle&quot;:&quot;&quot;},{&quot;family&quot;:&quot;Frank&quot;,&quot;given&quot;:&quot;J.L.&quot;,&quot;parse-names&quot;:false,&quot;dropping-particle&quot;:&quot;&quot;,&quot;non-dropping-particle&quot;:&quot;&quot;},{&quot;family&quot;:&quot;Freire&quot;,&quot;given&quot;:&quot;K.T.L.S.&quot;,&quot;parse-names&quot;:false,&quot;dropping-particle&quot;:&quot;&quot;,&quot;non-dropping-particle&quot;:&quot;&quot;},{&quot;family&quot;:&quot;García&quot;,&quot;given&quot;:&quot;D.&quot;,&quot;parse-names&quot;:false,&quot;dropping-particle&quot;:&quot;&quot;,&quot;non-dropping-particle&quot;:&quot;&quot;},{&quot;family&quot;:&quot;Gené&quot;,&quot;given&quot;:&quot;J.&quot;,&quot;parse-names&quot;:false,&quot;dropping-particle&quot;:&quot;&quot;,&quot;non-dropping-particle&quot;:&quot;&quot;},{&quot;family&quot;:&quot;Gęsiorska&quot;,&quot;given&quot;:&quot;A.&quot;,&quot;parse-names&quot;:false,&quot;dropping-particle&quot;:&quot;&quot;,&quot;non-dropping-particle&quot;:&quot;&quot;},{&quot;family&quot;:&quot;Gibertoni&quot;,&quot;given&quot;:&quot;T.B.&quot;,&quot;parse-names&quot;:false,&quot;dropping-particle&quot;:&quot;&quot;,&quot;non-dropping-particle&quot;:&quot;&quot;},{&quot;family&quot;:&quot;Gondra&quot;,&quot;given&quot;:&quot;R.A.G.&quot;,&quot;parse-names&quot;:false,&quot;dropping-particle&quot;:&quot;&quot;,&quot;non-dropping-particle&quot;:&quot;&quot;},{&quot;family&quot;:&quot;Gouliamova&quot;,&quot;given&quot;:&quot;D.E.&quot;,&quot;parse-names&quot;:false,&quot;dropping-particle&quot;:&quot;&quot;,&quot;non-dropping-particle&quot;:&quot;&quot;},{&quot;family&quot;:&quot;Gramaje&quot;,&quot;given&quot;:&quot;D.&quot;,&quot;parse-names&quot;:false,&quot;dropping-particle&quot;:&quot;&quot;,&quot;non-dropping-particle&quot;:&quot;&quot;},{&quot;family&quot;:&quot;Guard&quot;,&quot;given&quot;:&quot;F.&quot;,&quot;parse-names&quot;:false,&quot;dropping-particle&quot;:&quot;&quot;,&quot;non-dropping-particle&quot;:&quot;&quot;},{&quot;family&quot;:&quot;Gusmão&quot;,&quot;given&quot;:&quot;L.F.P.&quot;,&quot;parse-names&quot;:false,&quot;dropping-particle&quot;:&quot;&quot;,&quot;non-dropping-particle&quot;:&quot;&quot;},{&quot;family&quot;:&quot;Haitook&quot;,&quot;given&quot;:&quot;S.&quot;,&quot;parse-names&quot;:false,&quot;dropping-particle&quot;:&quot;&quot;,&quot;non-dropping-particle&quot;:&quot;&quot;},{&quot;family&quot;:&quot;Hirooka&quot;,&quot;given&quot;:&quot;Y.&quot;,&quot;parse-names&quot;:false,&quot;dropping-particle&quot;:&quot;&quot;,&quot;non-dropping-particle&quot;:&quot;&quot;},{&quot;family&quot;:&quot;Houbraken&quot;,&quot;given&quot;:&quot;J.&quot;,&quot;parse-names&quot;:false,&quot;dropping-particle&quot;:&quot;&quot;,&quot;non-dropping-particle&quot;:&quot;&quot;},{&quot;family&quot;:&quot;Hubka&quot;,&quot;given&quot;:&quot;V.&quot;,&quot;parse-names&quot;:false,&quot;dropping-particle&quot;:&quot;&quot;,&quot;non-dropping-particle&quot;:&quot;&quot;},{&quot;family&quot;:&quot;Inamdar&quot;,&quot;given&quot;:&quot;A.&quot;,&quot;parse-names&quot;:false,&quot;dropping-particle&quot;:&quot;&quot;,&quot;non-dropping-particle&quot;:&quot;&quot;},{&quot;family&quot;:&quot;Iturriaga&quot;,&quot;given&quot;:&quot;T.&quot;,&quot;parse-names&quot;:false,&quot;dropping-particle&quot;:&quot;&quot;,&quot;non-dropping-particle&quot;:&quot;&quot;},{&quot;family&quot;:&quot;Iturrieta-González&quot;,&quot;given&quot;:&quot;I.&quot;,&quot;parse-names&quot;:false,&quot;dropping-particle&quot;:&quot;&quot;,&quot;non-dropping-particle&quot;:&quot;&quot;},{&quot;family&quot;:&quot;Jadan&quot;,&quot;given&quot;:&quot;M.&quot;,&quot;parse-names&quot;:false,&quot;dropping-particle&quot;:&quot;&quot;,&quot;non-dropping-particle&quot;:&quot;&quot;},{&quot;family&quot;:&quot;Jiang&quot;,&quot;given&quot;:&quot;N.&quot;,&quot;parse-names&quot;:false,&quot;dropping-particle&quot;:&quot;&quot;,&quot;non-dropping-particle&quot;:&quot;&quot;},{&quot;family&quot;:&quot;Justo&quot;,&quot;given&quot;:&quot;A.&quot;,&quot;parse-names&quot;:false,&quot;dropping-particle&quot;:&quot;&quot;,&quot;non-dropping-particle&quot;:&quot;&quot;},{&quot;family&quot;:&quot;Kachalkin&quot;,&quot;given&quot;:&quot;A.V.&quot;,&quot;parse-names&quot;:false,&quot;dropping-particle&quot;:&quot;&quot;,&quot;non-dropping-particle&quot;:&quot;&quot;},{&quot;family&quot;:&quot;Kapitonov&quot;,&quot;given&quot;:&quot;V.I.&quot;,&quot;parse-names&quot;:false,&quot;dropping-particle&quot;:&quot;&quot;,&quot;non-dropping-particle&quot;:&quot;&quot;},{&quot;family&quot;:&quot;Karadelev&quot;,&quot;given&quot;:&quot;M.&quot;,&quot;parse-names&quot;:false,&quot;dropping-particle&quot;:&quot;&quot;,&quot;non-dropping-particle&quot;:&quot;&quot;},{&quot;family&quot;:&quot;Karakehian&quot;,&quot;given&quot;:&quot;J.&quot;,&quot;parse-names&quot;:false,&quot;dropping-particle&quot;:&quot;&quot;,&quot;non-dropping-particle&quot;:&quot;&quot;},{&quot;family&quot;:&quot;Kasuya&quot;,&quot;given&quot;:&quot;T.&quot;,&quot;parse-names&quot;:false,&quot;dropping-particle&quot;:&quot;&quot;,&quot;non-dropping-particle&quot;:&quot;&quot;},{&quot;family&quot;:&quot;Kautmanová&quot;,&quot;given&quot;:&quot;I.&quot;,&quot;parse-names&quot;:false,&quot;dropping-particle&quot;:&quot;&quot;,&quot;non-dropping-particle&quot;:&quot;&quot;},{&quot;family&quot;:&quot;Kruse&quot;,&quot;given&quot;:&quot;J.&quot;,&quot;parse-names&quot;:false,&quot;dropping-particle&quot;:&quot;&quot;,&quot;non-dropping-particle&quot;:&quot;&quot;},{&quot;family&quot;:&quot;Kušan&quot;,&quot;given&quot;:&quot;I.&quot;,&quot;parse-names&quot;:false,&quot;dropping-particle&quot;:&quot;&quot;,&quot;non-dropping-particle&quot;:&quot;&quot;},{&quot;family&quot;:&quot;Kuznetsova&quot;,&quot;given&quot;:&quot;T.A.&quot;,&quot;parse-names&quot;:false,&quot;dropping-particle&quot;:&quot;&quot;,&quot;non-dropping-particle&quot;:&quot;&quot;},{&quot;family&quot;:&quot;Landell&quot;,&quot;given&quot;:&quot;M.F.&quot;,&quot;parse-names&quot;:false,&quot;dropping-particle&quot;:&quot;&quot;,&quot;non-dropping-particle&quot;:&quot;&quot;},{&quot;family&quot;:&quot;Larsson&quot;,&quot;given&quot;:&quot;K.-H.&quot;,&quot;parse-names&quot;:false,&quot;dropping-particle&quot;:&quot;&quot;,&quot;non-dropping-particle&quot;:&quot;&quot;},{&quot;family&quot;:&quot;Lee&quot;,&quot;given&quot;:&quot;H.B.&quot;,&quot;parse-names&quot;:false,&quot;dropping-particle&quot;:&quot;&quot;,&quot;non-dropping-particle&quot;:&quot;&quot;},{&quot;family&quot;:&quot;Lima&quot;,&quot;given&quot;:&quot;D.X.&quot;,&quot;parse-names&quot;:false,&quot;dropping-particle&quot;:&quot;&quot;,&quot;non-dropping-particle&quot;:&quot;&quot;},{&quot;family&quot;:&quot;Lira&quot;,&quot;given&quot;:&quot;C.R.S.&quot;,&quot;parse-names&quot;:false,&quot;dropping-particle&quot;:&quot;&quot;,&quot;non-dropping-particle&quot;:&quot;&quot;},{&quot;family&quot;:&quot;Machado&quot;,&quot;given&quot;:&quot;A.R.&quot;,&quot;parse-names&quot;:false,&quot;dropping-particle&quot;:&quot;&quot;,&quot;non-dropping-particle&quot;:&quot;&quot;},{&quot;family&quot;:&quot;Madrid&quot;,&quot;given&quot;:&quot;H.&quot;,&quot;parse-names&quot;:false,&quot;dropping-particle&quot;:&quot;&quot;,&quot;non-dropping-particle&quot;:&quot;&quot;},{&quot;family&quot;:&quot;Magalhães&quot;,&quot;given&quot;:&quot;O.M.C.&quot;,&quot;parse-names&quot;:false,&quot;dropping-particle&quot;:&quot;&quot;,&quot;non-dropping-particle&quot;:&quot;&quot;},{&quot;family&quot;:&quot;Majerova&quot;,&quot;given&quot;:&quot;H.&quot;,&quot;parse-names&quot;:false,&quot;dropping-particle&quot;:&quot;&quot;,&quot;non-dropping-particle&quot;:&quot;&quot;},{&quot;family&quot;:&quot;Malysheva&quot;,&quot;given&quot;:&quot;E.F.&quot;,&quot;parse-names&quot;:false,&quot;dropping-particle&quot;:&quot;&quot;,&quot;non-dropping-particle&quot;:&quot;&quot;},{&quot;family&quot;:&quot;Mapperson&quot;,&quot;given&quot;:&quot;R.R.&quot;,&quot;parse-names&quot;:false,&quot;dropping-particle&quot;:&quot;&quot;,&quot;non-dropping-particle&quot;:&quot;&quot;},{&quot;family&quot;:&quot;Marbach&quot;,&quot;given&quot;:&quot;P.A.S.&quot;,&quot;parse-names&quot;:false,&quot;dropping-particle&quot;:&quot;&quot;,&quot;non-dropping-particle&quot;:&quot;&quot;},{&quot;family&quot;:&quot;Martín&quot;,&quot;given&quot;:&quot;M.P.&quot;,&quot;parse-names&quot;:false,&quot;dropping-particle&quot;:&quot;&quot;,&quot;non-dropping-particle&quot;:&quot;&quot;},{&quot;family&quot;:&quot;Martín-Sanz&quot;,&quot;given&quot;:&quot;A.&quot;,&quot;parse-names&quot;:false,&quot;dropping-particle&quot;:&quot;&quot;,&quot;non-dropping-particle&quot;:&quot;&quot;},{&quot;family&quot;:&quot;Matočec&quot;,&quot;given&quot;:&quot;N.&quot;,&quot;parse-names&quot;:false,&quot;dropping-particle&quot;:&quot;&quot;,&quot;non-dropping-particle&quot;:&quot;&quot;},{&quot;family&quot;:&quot;McTaggart&quot;,&quot;given&quot;:&quot;A.R.&quot;,&quot;parse-names&quot;:false,&quot;dropping-particle&quot;:&quot;&quot;,&quot;non-dropping-particle&quot;:&quot;&quot;},{&quot;family&quot;:&quot;Mello&quot;,&quot;given&quot;:&quot;J.F.&quot;,&quot;parse-names&quot;:false,&quot;dropping-particle&quot;:&quot;&quot;,&quot;non-dropping-particle&quot;:&quot;&quot;},{&quot;family&quot;:&quot;Melo&quot;,&quot;given&quot;:&quot;R.F.R.&quot;,&quot;parse-names&quot;:false,&quot;dropping-particle&quot;:&quot;&quot;,&quot;non-dropping-particle&quot;:&quot;&quot;},{&quot;family&quot;:&quot;Mešič&quot;,&quot;given&quot;:&quot;A.&quot;,&quot;parse-names&quot;:false,&quot;dropping-particle&quot;:&quot;&quot;,&quot;non-dropping-particle&quot;:&quot;&quot;},{&quot;family&quot;:&quot;Michereff&quot;,&quot;given&quot;:&quot;S.J.&quot;,&quot;parse-names&quot;:false,&quot;dropping-particle&quot;:&quot;&quot;,&quot;non-dropping-particle&quot;:&quot;&quot;},{&quot;family&quot;:&quot;Miller&quot;,&quot;given&quot;:&quot;A.N.&quot;,&quot;parse-names&quot;:false,&quot;dropping-particle&quot;:&quot;&quot;,&quot;non-dropping-particle&quot;:&quot;&quot;},{&quot;family&quot;:&quot;Minoshima&quot;,&quot;given&quot;:&quot;A.&quot;,&quot;parse-names&quot;:false,&quot;dropping-particle&quot;:&quot;&quot;,&quot;non-dropping-particle&quot;:&quot;&quot;},{&quot;family&quot;:&quot;Molinero-Ruiz&quot;,&quot;given&quot;:&quot;L.&quot;,&quot;parse-names&quot;:false,&quot;dropping-particle&quot;:&quot;&quot;,&quot;non-dropping-particle&quot;:&quot;&quot;},{&quot;family&quot;:&quot;Morozova&quot;,&quot;given&quot;:&quot;O.V.&quot;,&quot;parse-names&quot;:false,&quot;dropping-particle&quot;:&quot;&quot;,&quot;non-dropping-particle&quot;:&quot;&quot;},{&quot;family&quot;:&quot;Mosoh&quot;,&quot;given&quot;:&quot;D.&quot;,&quot;parse-names&quot;:false,&quot;dropping-particle&quot;:&quot;&quot;,&quot;non-dropping-particle&quot;:&quot;&quot;},{&quot;family&quot;:&quot;Nabe&quot;,&quot;given&quot;:&quot;M.&quot;,&quot;parse-names&quot;:false,&quot;dropping-particle&quot;:&quot;&quot;,&quot;non-dropping-particle&quot;:&quot;&quot;},{&quot;family&quot;:&quot;Naik&quot;,&quot;given&quot;:&quot;R.&quot;,&quot;parse-names&quot;:false,&quot;dropping-particle&quot;:&quot;&quot;,&quot;non-dropping-particle&quot;:&quot;&quot;},{&quot;family&quot;:&quot;Nara&quot;,&quot;given&quot;:&quot;K.&quot;,&quot;parse-names&quot;:false,&quot;dropping-particle&quot;:&quot;&quot;,&quot;non-dropping-particle&quot;:&quot;&quot;},{&quot;family&quot;:&quot;Nascimento&quot;,&quot;given&quot;:&quot;S.S.&quot;,&quot;parse-names&quot;:false,&quot;dropping-particle&quot;:&quot;&quot;,&quot;non-dropping-particle&quot;:&quot;&quot;},{&quot;family&quot;:&quot;Neves&quot;,&quot;given&quot;:&quot;R.P.&quot;,&quot;parse-names&quot;:false,&quot;dropping-particle&quot;:&quot;&quot;,&quot;non-dropping-particle&quot;:&quot;&quot;},{&quot;family&quot;:&quot;Olariaga&quot;,&quot;given&quot;:&quot;I.&quot;,&quot;parse-names&quot;:false,&quot;dropping-particle&quot;:&quot;&quot;,&quot;non-dropping-particle&quot;:&quot;&quot;},{&quot;family&quot;:&quot;Oliveira&quot;,&quot;given&quot;:&quot;R.L.&quot;,&quot;parse-names&quot;:false,&quot;dropping-particle&quot;:&quot;&quot;,&quot;non-dropping-particle&quot;:&quot;&quot;},{&quot;family&quot;:&quot;Oliveira&quot;,&quot;given&quot;:&quot;T.G.L.&quot;,&quot;parse-names&quot;:false,&quot;dropping-particle&quot;:&quot;&quot;,&quot;non-dropping-particle&quot;:&quot;&quot;},{&quot;family&quot;:&quot;Ono&quot;,&quot;given&quot;:&quot;T.&quot;,&quot;parse-names&quot;:false,&quot;dropping-particle&quot;:&quot;&quot;,&quot;non-dropping-particle&quot;:&quot;&quot;},{&quot;family&quot;:&quot;Ordoñez&quot;,&quot;given&quot;:&quot;M.E.&quot;,&quot;parse-names&quot;:false,&quot;dropping-particle&quot;:&quot;&quot;,&quot;non-dropping-particle&quot;:&quot;&quot;},{&quot;family&quot;:&quot;M. Ottoni&quot;,&quot;given&quot;:&quot;A.&quot;,&quot;parse-names&quot;:false,&quot;dropping-particle&quot;:&quot;&quot;,&quot;non-dropping-particle&quot;:&quot;de&quot;},{&quot;family&quot;:&quot;Paiva&quot;,&quot;given&quot;:&quot;L.M.&quot;,&quot;parse-names&quot;:false,&quot;dropping-particle&quot;:&quot;&quot;,&quot;non-dropping-particle&quot;:&quot;&quot;},{&quot;family&quot;:&quot;Pancorbo&quot;,&quot;given&quot;:&quot;F.&quot;,&quot;parse-names&quot;:false,&quot;dropping-particle&quot;:&quot;&quot;,&quot;non-dropping-particle&quot;:&quot;&quot;},{&quot;family&quot;:&quot;Pant&quot;,&quot;given&quot;:&quot;B.&quot;,&quot;parse-names&quot;:false,&quot;dropping-particle&quot;:&quot;&quot;,&quot;non-dropping-particle&quot;:&quot;&quot;},{&quot;family&quot;:&quot;Pawłowska&quot;,&quot;given&quot;:&quot;J.&quot;,&quot;parse-names&quot;:false,&quot;dropping-particle&quot;:&quot;&quot;,&quot;non-dropping-particle&quot;:&quot;&quot;},{&quot;family&quot;:&quot;Peterson&quot;,&quot;given&quot;:&quot;S.W.&quot;,&quot;parse-names&quot;:false,&quot;dropping-particle&quot;:&quot;&quot;,&quot;non-dropping-particle&quot;:&quot;&quot;},{&quot;family&quot;:&quot;Raudabaugh&quot;,&quot;given&quot;:&quot;D.B.&quot;,&quot;parse-names&quot;:false,&quot;dropping-particle&quot;:&quot;&quot;,&quot;non-dropping-particle&quot;:&quot;&quot;},{&quot;family&quot;:&quot;Rodríguez-Andrade&quot;,&quot;given&quot;:&quot;E.&quot;,&quot;parse-names&quot;:false,&quot;dropping-particle&quot;:&quot;&quot;,&quot;non-dropping-particle&quot;:&quot;&quot;},{&quot;family&quot;:&quot;Rubio&quot;,&quot;given&quot;:&quot;E.&quot;,&quot;parse-names&quot;:false,&quot;dropping-particle&quot;:&quot;&quot;,&quot;non-dropping-particle&quot;:&quot;&quot;},{&quot;family&quot;:&quot;Rusevska&quot;,&quot;given&quot;:&quot;K.&quot;,&quot;parse-names&quot;:false,&quot;dropping-particle&quot;:&quot;&quot;,&quot;non-dropping-particle&quot;:&quot;&quot;},{&quot;family&quot;:&quot;Santiago&quot;,&quot;given&quot;:&quot;A.L.C.M.A.&quot;,&quot;parse-names&quot;:false,&quot;dropping-particle&quot;:&quot;&quot;,&quot;non-dropping-particle&quot;:&quot;&quot;},{&quot;family&quot;:&quot;Santos&quot;,&quot;given&quot;:&quot;A.C.S.&quot;,&quot;parse-names&quot;:false,&quot;dropping-particle&quot;:&quot;&quot;,&quot;non-dropping-particle&quot;:&quot;&quot;},{&quot;family&quot;:&quot;Santos&quot;,&quot;given&quot;:&quot;C.&quot;,&quot;parse-names&quot;:false,&quot;dropping-particle&quot;:&quot;&quot;,&quot;non-dropping-particle&quot;:&quot;&quot;},{&quot;family&quot;:&quot;Sazanova&quot;,&quot;given&quot;:&quot;N.A.&quot;,&quot;parse-names&quot;:false,&quot;dropping-particle&quot;:&quot;&quot;,&quot;non-dropping-particle&quot;:&quot;&quot;},{&quot;family&quot;:&quot;Shah&quot;,&quot;given&quot;:&quot;S.&quot;,&quot;parse-names&quot;:false,&quot;dropping-particle&quot;:&quot;&quot;,&quot;non-dropping-particle&quot;:&quot;&quot;},{&quot;family&quot;:&quot;Sharma&quot;,&quot;given&quot;:&quot;J.&quot;,&quot;parse-names&quot;:false,&quot;dropping-particle&quot;:&quot;&quot;,&quot;non-dropping-particle&quot;:&quot;&quot;},{&quot;family&quot;:&quot;Silva&quot;,&quot;given&quot;:&quot;B.D.B.&quot;,&quot;parse-names&quot;:false,&quot;dropping-particle&quot;:&quot;&quot;,&quot;non-dropping-particle&quot;:&quot;&quot;},{&quot;family&quot;:&quot;Siquier&quot;,&quot;given&quot;:&quot;J.L.&quot;,&quot;parse-names&quot;:false,&quot;dropping-particle&quot;:&quot;&quot;,&quot;non-dropping-particle&quot;:&quot;&quot;},{&quot;family&quot;:&quot;Sonawane&quot;,&quot;given&quot;:&quot;M.S.&quot;,&quot;parse-names&quot;:false,&quot;dropping-particle&quot;:&quot;&quot;,&quot;non-dropping-particle&quot;:&quot;&quot;},{&quot;family&quot;:&quot;Stchigel&quot;,&quot;given&quot;:&quot;A.M.&quot;,&quot;parse-names&quot;:false,&quot;dropping-particle&quot;:&quot;&quot;,&quot;non-dropping-particle&quot;:&quot;&quot;},{&quot;family&quot;:&quot;Svetasheva&quot;,&quot;given&quot;:&quot;T.&quot;,&quot;parse-names&quot;:false,&quot;dropping-particle&quot;:&quot;&quot;,&quot;non-dropping-particle&quot;:&quot;&quot;},{&quot;family&quot;:&quot;Tamakeaw&quot;,&quot;given&quot;:&quot;N.&quot;,&quot;parse-names&quot;:false,&quot;dropping-particle&quot;:&quot;&quot;,&quot;non-dropping-particle&quot;:&quot;&quot;},{&quot;family&quot;:&quot;Telleria&quot;,&quot;given&quot;:&quot;M.T.&quot;,&quot;parse-names&quot;:false,&quot;dropping-particle&quot;:&quot;&quot;,&quot;non-dropping-particle&quot;:&quot;&quot;},{&quot;family&quot;:&quot;Tiago&quot;,&quot;given&quot;:&quot;P.V.&quot;,&quot;parse-names&quot;:false,&quot;dropping-particle&quot;:&quot;&quot;,&quot;non-dropping-particle&quot;:&quot;&quot;},{&quot;family&quot;:&quot;Tian&quot;,&quot;given&quot;:&quot;C.M.&quot;,&quot;parse-names&quot;:false,&quot;dropping-particle&quot;:&quot;&quot;,&quot;non-dropping-particle&quot;:&quot;&quot;},{&quot;family&quot;:&quot;Tkalčec&quot;,&quot;given&quot;:&quot;Z.&quot;,&quot;parse-names&quot;:false,&quot;dropping-particle&quot;:&quot;&quot;,&quot;non-dropping-particle&quot;:&quot;&quot;},{&quot;family&quot;:&quot;Tomashevskaya&quot;,&quot;given&quot;:&quot;M.A.&quot;,&quot;parse-names&quot;:false,&quot;dropping-particle&quot;:&quot;&quot;,&quot;non-dropping-particle&quot;:&quot;&quot;},{&quot;family&quot;:&quot;Truong&quot;,&quot;given&quot;:&quot;H.H.&quot;,&quot;parse-names&quot;:false,&quot;dropping-particle&quot;:&quot;&quot;,&quot;non-dropping-particle&quot;:&quot;&quot;},{&quot;family&quot;:&quot;Vecherskii&quot;,&quot;given&quot;:&quot;M.V.&quot;,&quot;parse-names&quot;:false,&quot;dropping-particle&quot;:&quot;&quot;,&quot;non-dropping-particle&quot;:&quot;&quot;},{&quot;family&quot;:&quot;Visagie&quot;,&quot;given&quot;:&quot;C.M.&quot;,&quot;parse-names&quot;:false,&quot;dropping-particle&quot;:&quot;&quot;,&quot;non-dropping-particle&quot;:&quot;&quot;},{&quot;family&quot;:&quot;Vizzini&quot;,&quot;given&quot;:&quot;A.&quot;,&quot;parse-names&quot;:false,&quot;dropping-particle&quot;:&quot;&quot;,&quot;non-dropping-particle&quot;:&quot;&quot;},{&quot;family&quot;:&quot;Yilmaz&quot;,&quot;given&quot;:&quot;N.&quot;,&quot;parse-names&quot;:false,&quot;dropping-particle&quot;:&quot;&quot;,&quot;non-dropping-particle&quot;:&quot;&quot;},{&quot;family&quot;:&quot;Zmitrovich&quot;,&quot;given&quot;:&quot;I.V.&quot;,&quot;parse-names&quot;:false,&quot;dropping-particle&quot;:&quot;&quot;,&quot;non-dropping-particle&quot;:&quot;&quot;},{&quot;family&quot;:&quot;Zvyagina&quot;,&quot;given&quot;:&quot;E.A.&quot;,&quot;parse-names&quot;:false,&quot;dropping-particle&quot;:&quot;&quot;,&quot;non-dropping-particle&quot;:&quot;&quot;},{&quot;family&quot;:&quot;Boekhout&quot;,&quot;given&quot;:&quot;T.&quot;,&quot;parse-names&quot;:false,&quot;dropping-particle&quot;:&quot;&quot;,&quot;non-dropping-particle&quot;:&quot;&quot;},{&quot;family&quot;:&quot;Kehlet&quot;,&quot;given&quot;:&quot;T.&quot;,&quot;parse-names&quot;:false,&quot;dropping-particle&quot;:&quot;&quot;,&quot;non-dropping-particle&quot;:&quot;&quot;},{&quot;family&quot;:&quot;Læssøe&quot;,&quot;given&quot;:&quot;T.&quot;,&quot;parse-names&quot;:false,&quot;dropping-particle&quot;:&quot;&quot;,&quot;non-dropping-particle&quot;:&quot;&quot;},{&quot;family&quot;:&quot;Groenewald&quot;,&quot;given&quot;:&quot;J.Z.&quot;,&quot;parse-names&quot;:false,&quot;dropping-particle&quot;:&quot;&quot;,&quot;non-dropping-particle&quot;:&quot;&quot;}],&quot;container-title&quot;:&quot;Persoonia - Molecular Phylogeny and Evolution of Fungi&quot;,&quot;DOI&quot;:&quot;10.3767/persoonia.2019.42.11&quot;,&quot;ISSN&quot;:&quot;0031-5850&quot;,&quot;issued&quot;:{&quot;date-parts&quot;:[[2019,7,19]]},&quot;page&quot;:&quot;291-473&quot;,&quot;abstract&quot;:&quot;&lt;p&gt; Novel species of fungi described in this study include those from various countries as follows: &lt;bold&gt;Australia&lt;/bold&gt; , &lt;italic&gt;Chaetomella pseudocircinoseta&lt;/italic&gt; and &lt;italic&gt;Coniella pseudodiospyri&lt;/italic&gt; on &lt;italic&gt;Eucalyptus microcorys&lt;/italic&gt; leaves, &lt;italic&gt;Cladophialophora eucalypti&lt;/italic&gt; , &lt;italic&gt;Teratosphaeria dunnii&lt;/italic&gt; and &lt;italic&gt;Vermiculariopsiella dunnii&lt;/italic&gt; on &lt;italic&gt;Eucalyptus dunnii&lt;/italic&gt; leaves, &lt;italic&gt;Cylindrium grande&lt;/italic&gt; and &lt;italic&gt;Hypsotheca eucalyptorum&lt;/italic&gt; on &lt;italic&gt;Eucalyptus grandis&lt;/italic&gt; leaves, &lt;italic&gt;Elsinoe salignae&lt;/italic&gt; on &lt;italic&gt;Eucalyptus saligna&lt;/italic&gt; leaves, &lt;italic&gt;Marasmius lebeliae&lt;/italic&gt; on litter of regenerating subtropical rainforest, &lt;italic&gt;Phialoseptomonium eucalypti&lt;/italic&gt; (incl. &lt;italic&gt;Phialoseptomonium&lt;/italic&gt; gen. nov.) on &lt;italic&gt;Eucalyptus grandis&lt;/italic&gt; × &lt;italic&gt;camaldulensis&lt;/italic&gt; leaves, &lt;italic&gt;Phlogicylindrium pawpawense&lt;/italic&gt; on &lt;italic&gt;Eucalyptus tereticornis&lt;/italic&gt; leaves, &lt;italic&gt;Phyllosticta longicauda&lt;/italic&gt; as an endophyte from healthy &lt;italic&gt;Eustrephus latifolius&lt;/italic&gt; leaves, &lt;italic&gt;Pseudosydowia eucalyptorum&lt;/italic&gt; on &lt;italic&gt;Eucalyptus&lt;/italic&gt; sp. leaves, &lt;italic&gt;Saitozyma wallum&lt;/italic&gt; on &lt;italic&gt;Banksia aemula&lt;/italic&gt; leaves, &lt;italic&gt;Teratosphaeria henryi&lt;/italic&gt; on &lt;italic&gt;Corymbia henryi&lt;/italic&gt; leaves. &lt;bold&gt;Brazil&lt;/bold&gt; , &lt;italic&gt;Aspergillus bezerrae&lt;/italic&gt; , &lt;italic&gt;Backusella azygospora&lt;/italic&gt; , &lt;italic&gt;Mariannaea terricola&lt;/italic&gt; and &lt;italic&gt;Talaromyces pernambucoensis&lt;/italic&gt; from soil, &lt;italic&gt;Calonectria matogrossensis&lt;/italic&gt; on &lt;italic&gt;Eucalyptus urophylla&lt;/italic&gt; leaves, &lt;italic&gt;Calvatia brasiliensis&lt;/italic&gt; on soil, &lt;italic&gt;Carcinomyces nordestinensis&lt;/italic&gt; on &lt;italic&gt;Bromelia antiacantha&lt;/italic&gt; leaves, &lt;italic&gt;Dendryphiella stromaticola&lt;/italic&gt; on small branches of an unidentified plant, &lt;italic&gt;Nigrospora brasiliensis&lt;/italic&gt; on &lt;italic&gt;Nopalea cochenillifera&lt;/italic&gt; leaves, &lt;italic&gt;Penicillium alagoense&lt;/italic&gt; as a leaf endophyte on a &lt;italic&gt;Miconia&lt;/italic&gt; sp., &lt;italic&gt;Podosordaria nigrobrunnea&lt;/italic&gt; on dung, &lt;italic&gt;Spegazzinia bromeliacearum&lt;/italic&gt; as a leaf endophyte on &lt;italic&gt;Tilandsia catimbauensis&lt;/italic&gt; , &lt;italic&gt;Xylobolus brasiliensis&lt;/italic&gt; on decaying wood. &lt;bold&gt;Bulgaria&lt;/bold&gt; , &lt;italic&gt;Kazachstania molopis&lt;/italic&gt; from the gut of the beetle &lt;italic&gt;Molops piceus&lt;/italic&gt; . &lt;bold&gt;Croatia&lt;/bold&gt; , &lt;italic&gt;Mollisia endocrystallina&lt;/italic&gt; from a fallen decorticated &lt;italic&gt;Picea abies&lt;/italic&gt; tree trunk. &lt;bold&gt;Ecuador&lt;/bold&gt; , &lt;italic&gt;Hygrocybe rodomaculata&lt;/italic&gt; on soil. &lt;bold&gt;Hungary&lt;/bold&gt; , &lt;italic&gt;Alfoldia vorosii&lt;/italic&gt; (incl. &lt;italic&gt;Alfoldia&lt;/italic&gt; gen. nov.) from &lt;italic&gt;Juniperus communis&lt;/italic&gt; roots, &lt;italic&gt;Kiskunsagia ubrizsyi&lt;/italic&gt; (incl. &lt;italic&gt;Kiskunsagia&lt;/italic&gt; gen. nov.) from &lt;italic&gt;Fumana procumbens&lt;/italic&gt; roots. &lt;bold&gt;India&lt;/bold&gt; , &lt;italic&gt;Aureobasidium tremulum&lt;/italic&gt; as laboratory contaminant, &lt;italic&gt;Leucosporidium himalayensis&lt;/italic&gt; and &lt;italic&gt;Naganishia indica&lt;/italic&gt; from windblown dust on glaciers. &lt;bold&gt;Italy&lt;/bold&gt; , &lt;italic&gt;Neodevriesia cycadicola&lt;/italic&gt; on &lt;italic&gt;Cycas&lt;/italic&gt; sp. leaves, &lt;italic&gt;Pseudocercospora pseudomyrticola&lt;/italic&gt; on &lt;italic&gt;Myrtus communis&lt;/italic&gt; leaves, &lt;italic&gt;Ramularia pistaciae&lt;/italic&gt; on &lt;italic&gt;Pistacia lentiscus&lt;/italic&gt; leaves, &lt;italic&gt;Neognomoniopsis quercina&lt;/italic&gt; (incl. &lt;italic&gt;Neognomoniopsis&lt;/italic&gt; gen. nov.) on &lt;italic&gt;Quercus ilex&lt;/italic&gt; leaves. &lt;bold&gt;Japan&lt;/bold&gt; , &lt;italic&gt;Diaporthe fructicola&lt;/italic&gt; on &lt;italic&gt;Passiflora edulis&lt;/italic&gt; × &lt;italic&gt;P&lt;/italic&gt; . &lt;italic&gt;edulis&lt;/italic&gt; f. &lt;italic&gt;flavicarpa&lt;/italic&gt; fruit, &lt;italic&gt;Entoloma nipponicum&lt;/italic&gt; on leaf litter in a mixed &lt;italic&gt;Cryptomeria japonica&lt;/italic&gt; and &lt;italic&gt;Acer&lt;/italic&gt; spp. forest. &lt;bold&gt;Macedonia&lt;/bold&gt; , &lt;italic&gt;Astraeus macedonicus&lt;/italic&gt; on soil. &lt;bold&gt;Malaysia&lt;/bold&gt; , &lt;italic&gt;Fusicladium eucalyptigenum&lt;/italic&gt; on &lt;italic&gt;Eucalyptus&lt;/italic&gt; sp. twigs, &lt;italic&gt;Neoacrodontiella eucalypti&lt;/italic&gt; (incl. &lt;italic&gt;Neoacrodontiella&lt;/italic&gt; gen. nov.) on &lt;italic&gt;Eucalyptus urophylla&lt;/italic&gt; leaves. &lt;bold&gt;Mozambique&lt;/bold&gt; , &lt;italic&gt;Meliola gorongosensis&lt;/italic&gt; on dead &lt;italic&gt;Philenoptera violacea&lt;/italic&gt; leaflets. &lt;bold&gt;Nepal&lt;/bold&gt; , &lt;italic&gt;Coniochaeta dendrobiicola&lt;/italic&gt; from &lt;italic&gt;Dendriobium lognicornu&lt;/italic&gt; roots. &lt;bold&gt;New Zealand&lt;/bold&gt; , &lt;italic&gt;Neodevriesia sexualis&lt;/italic&gt; and &lt;italic&gt;Thozetella neonivea&lt;/italic&gt; on &lt;italic&gt;Archontophoenix cunninghamiana&lt;/italic&gt; leaves. &lt;bold&gt;Norway&lt;/bold&gt; , &lt;italic&gt;Calophoma sandfjordenica&lt;/italic&gt; from a piece of board on a rocky shoreline, &lt;italic&gt;Clavaria parvispora&lt;/italic&gt; on soil, &lt;italic&gt;Didymella finnmarkica&lt;/italic&gt; from a piece of &lt;italic&gt;Pinus sylvestris&lt;/italic&gt; driftwood. &lt;bold&gt;Poland&lt;/bold&gt; , &lt;italic&gt;Sugiyamaella trypani&lt;/italic&gt; from soil. &lt;bold&gt;Portugal&lt;/bold&gt; , &lt;italic&gt;Colletotrichum feijoicola&lt;/italic&gt; from &lt;italic&gt;Acca sellowiana.&lt;/italic&gt; &lt;bold&gt;Russia&lt;/bold&gt; , &lt;italic&gt;Crepidotus tobolensis&lt;/italic&gt; on &lt;italic&gt;Populus tremula&lt;/italic&gt; debris, &lt;italic&gt;Entoloma ekaterinae&lt;/italic&gt; , &lt;italic&gt;Entoloma erhardii&lt;/italic&gt; and &lt;italic&gt;Suillus gastroflavus&lt;/italic&gt; on soil, &lt;italic&gt;Nakazawaea ambrosiae&lt;/italic&gt; from the galleries of &lt;italic&gt;Ips typographus&lt;/italic&gt; under the bark of &lt;italic&gt;Picea abies.&lt;/italic&gt; &lt;bold&gt;Slovenia&lt;/bold&gt; , &lt;italic&gt;Pluteus ludwigii&lt;/italic&gt; on twigs of broadleaved trees. &lt;bold&gt;South Africa&lt;/bold&gt; , &lt;italic&gt;Anungitiomyces stellenboschiensis&lt;/italic&gt; (incl. &lt;italic&gt;Anungitiomyces&lt;/italic&gt; gen. nov.) and &lt;italic&gt;Niesslia stellenboschiana&lt;/italic&gt; on &lt;italic&gt;Eucalyptus&lt;/italic&gt; sp. leaves, &lt;italic&gt;Beltraniella pseudoportoricensis&lt;/italic&gt; on &lt;italic&gt;Podocarpus falcatus&lt;/italic&gt; leaf litter, &lt;italic&gt;Corynespora encephalarti&lt;/italic&gt; on &lt;italic&gt;Encephalartos&lt;/italic&gt; sp. leaves, &lt;italic&gt;Cytospora pavettae&lt;/italic&gt; on &lt;italic&gt;Pavetta revoluta&lt;/italic&gt; leaves, &lt;italic&gt;Helminthosporium erythrinicola&lt;/italic&gt; on &lt;italic&gt;Erythrina humeana&lt;/italic&gt; leaves, &lt;italic&gt;Helminthosporium syzygii&lt;/italic&gt; on a &lt;italic&gt;Syzygium&lt;/italic&gt; sp. barkcanker, &lt;italic&gt;Libertasomyces aloeticus&lt;/italic&gt; on &lt;italic&gt;Aloe&lt;/italic&gt; sp. leaves, &lt;italic&gt;Penicillium lunae&lt;/italic&gt; from &lt;italic&gt;Musa&lt;/italic&gt; sp. fruit, &lt;italic&gt;Phyllosticta lauridiae&lt;/italic&gt; on &lt;italic&gt;Lauridia tetragona&lt;/italic&gt; leaves, &lt;italic&gt;Pseudotruncatella bolusanthi&lt;/italic&gt; (incl. &lt;italic&gt;Pseudotruncatellaceae&lt;/italic&gt; fam. nov.) and &lt;italic&gt;Dactylella bolusanthi&lt;/italic&gt; on &lt;italic&gt;Bolusanthus speciosus&lt;/italic&gt; leaves. &lt;bold&gt;Spain&lt;/bold&gt; , &lt;italic&gt;Apenidiella foetida&lt;/italic&gt; on submerged plant debris, &lt;italic&gt;Inocybe grammatoides&lt;/italic&gt; on &lt;italic&gt;Quercus ilex&lt;/italic&gt; subsp. &lt;italic&gt;ilex&lt;/italic&gt; forest humus, &lt;italic&gt;Ossicaulis salomii&lt;/italic&gt; on soil, &lt;italic&gt;Phialemonium guarroi&lt;/italic&gt; from soil. &lt;bold&gt;Thailand&lt;/bold&gt; , &lt;italic&gt;Pantospora chromolaenae&lt;/italic&gt; on &lt;italic&gt;Chromolaena odorata&lt;/italic&gt; leaves. &lt;bold&gt;Ukraine&lt;/bold&gt; , &lt;italic&gt;Cadophora helianthi&lt;/italic&gt; from &lt;italic&gt;Helianthus annuus&lt;/italic&gt; stems. &lt;bold&gt;USA&lt;/bold&gt; , &lt;italic&gt;Boletus pseudopinophilus&lt;/italic&gt; on soil under slash pine, &lt;italic&gt;Botryotrichum foricae&lt;/italic&gt; , &lt;italic&gt;Penicillium americanum&lt;/italic&gt; and &lt;italic&gt;Penicillium minnesotense&lt;/italic&gt; from air. &lt;bold&gt;Vietnam&lt;/bold&gt; , &lt;italic&gt;Lycoperdon vietnamense&lt;/italic&gt; on soil. Morphological and culture characteristics are supported by DNA barcodes. &lt;/p&gt;&quot;,&quot;issue&quot;:&quot;1&quot;,&quot;volume&quot;:&quot;42&quot;,&quot;container-title-short&quot;:&quot;&quot;},&quot;isTemporary&quot;:false}]},{&quot;citationID&quot;:&quot;MENDELEY_CITATION_5f442b20-792d-4fc1-b692-aa9651dafde0&quot;,&quot;properties&quot;:{&quot;noteIndex&quot;:0},&quot;isEdited&quot;:false,&quot;manualOverride&quot;:{&quot;isManuallyOverridden&quot;:false,&quot;citeprocText&quot;:&quot;(Crous et al., 2019)&quot;,&quot;manualOverrideText&quot;:&quot;&quot;},&quot;citationTag&quot;:&quot;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&quot;,&quot;citationItems&quot;:[{&quot;id&quot;:&quot;a54e0481-d9ea-3b29-b46a-cc804486f84a&quot;,&quot;itemData&quot;:{&quot;type&quot;:&quot;article-journal&quot;,&quot;id&quot;:&quot;a54e0481-d9ea-3b29-b46a-cc804486f84a&quot;,&quot;title&quot;:&quot;Fungal Planet description sheets: 868–950&quot;,&quot;author&quot;:[{&quot;family&quot;:&quot;Crous&quot;,&quot;given&quot;:&quot;P.W.&quot;,&quot;parse-names&quot;:false,&quot;dropping-particle&quot;:&quot;&quot;,&quot;non-dropping-particle&quot;:&quot;&quot;},{&quot;family&quot;:&quot;Carnegie&quot;,&quot;given&quot;:&quot;A.J.&quot;,&quot;parse-names&quot;:false,&quot;dropping-particle&quot;:&quot;&quot;,&quot;non-dropping-particle&quot;:&quot;&quot;},{&quot;family&quot;:&quot;Wingfield&quot;,&quot;given&quot;:&quot;M.J.&quot;,&quot;parse-names&quot;:false,&quot;dropping-particle&quot;:&quot;&quot;,&quot;non-dropping-particle&quot;:&quot;&quot;},{&quot;family&quot;:&quot;Sharma&quot;,&quot;given&quot;:&quot;R.&quot;,&quot;parse-names&quot;:false,&quot;dropping-particle&quot;:&quot;&quot;,&quot;non-dropping-particle&quot;:&quot;&quot;},{&quot;family&quot;:&quot;Mughini&quot;,&quot;given&quot;:&quot;G.&quot;,&quot;parse-names&quot;:false,&quot;dropping-particle&quot;:&quot;&quot;,&quot;non-dropping-particle&quot;:&quot;&quot;},{&quot;family&quot;:&quot;Noordeloos&quot;,&quot;given&quot;:&quot;M.E.&quot;,&quot;parse-names&quot;:false,&quot;dropping-particle&quot;:&quot;&quot;,&quot;non-dropping-particle&quot;:&quot;&quot;},{&quot;family&quot;:&quot;Santini&quot;,&quot;given&quot;:&quot;A.&quot;,&quot;parse-names&quot;:false,&quot;dropping-particle&quot;:&quot;&quot;,&quot;non-dropping-particle&quot;:&quot;&quot;},{&quot;family&quot;:&quot;Shouche&quot;,&quot;given&quot;:&quot;Y.S.&quot;,&quot;parse-names&quot;:false,&quot;dropping-particle&quot;:&quot;&quot;,&quot;non-dropping-particle&quot;:&quot;&quot;},{&quot;family&quot;:&quot;Bezerra&quot;,&quot;given&quot;:&quot;J.D.P.&quot;,&quot;parse-names&quot;:false,&quot;dropping-particle&quot;:&quot;&quot;,&quot;non-dropping-particle&quot;:&quot;&quot;},{&quot;family&quot;:&quot;Dima&quot;,&quot;given&quot;:&quot;B.&quot;,&quot;parse-names&quot;:false,&quot;dropping-particle&quot;:&quot;&quot;,&quot;non-dropping-particle&quot;:&quot;&quot;},{&quot;family&quot;:&quot;Guarnaccia&quot;,&quot;given&quot;:&quot;V.&quot;,&quot;parse-names&quot;:false,&quot;dropping-particle&quot;:&quot;&quot;,&quot;non-dropping-particle&quot;:&quot;&quot;},{&quot;family&quot;:&quot;Imrefi&quot;,&quot;given&quot;:&quot;I.&quot;,&quot;parse-names&quot;:false,&quot;dropping-particle&quot;:&quot;&quot;,&quot;non-dropping-particle&quot;:&quot;&quot;},{&quot;family&quot;:&quot;Jurjević&quot;,&quot;given&quot;:&quot;Ž.&quot;,&quot;parse-names&quot;:false,&quot;dropping-particle&quot;:&quot;&quot;,&quot;non-dropping-particle&quot;:&quot;&quot;},{&quot;family&quot;:&quot;Knapp&quot;,&quot;given&quot;:&quot;D.G.&quot;,&quot;parse-names&quot;:false,&quot;dropping-particle&quot;:&quot;&quot;,&quot;non-dropping-particle&quot;:&quot;&quot;},{&quot;family&quot;:&quot;Kovács&quot;,&quot;given&quot;:&quot;G.M.&quot;,&quot;parse-names&quot;:false,&quot;dropping-particle&quot;:&quot;&quot;,&quot;non-dropping-particle&quot;:&quot;&quot;},{&quot;family&quot;:&quot;Magistà&quot;,&quot;given&quot;:&quot;D.&quot;,&quot;parse-names&quot;:false,&quot;dropping-particle&quot;:&quot;&quot;,&quot;non-dropping-particle&quot;:&quot;&quot;},{&quot;family&quot;:&quot;Perrone&quot;,&quot;given&quot;:&quot;G.&quot;,&quot;parse-names&quot;:false,&quot;dropping-particle&quot;:&quot;&quot;,&quot;non-dropping-particle&quot;:&quot;&quot;},{&quot;family&quot;:&quot;Rämä&quot;,&quot;given&quot;:&quot;T.&quot;,&quot;parse-names&quot;:false,&quot;dropping-particle&quot;:&quot;&quot;,&quot;non-dropping-particle&quot;:&quot;&quot;},{&quot;family&quot;:&quot;Rebriev&quot;,&quot;given&quot;:&quot;Y.A.&quot;,&quot;parse-names&quot;:false,&quot;dropping-particle&quot;:&quot;&quot;,&quot;non-dropping-particle&quot;:&quot;&quot;},{&quot;family&quot;:&quot;Shivas&quot;,&quot;given&quot;:&quot;R.G.&quot;,&quot;parse-names&quot;:false,&quot;dropping-particle&quot;:&quot;&quot;,&quot;non-dropping-particle&quot;:&quot;&quot;},{&quot;family&quot;:&quot;Singh&quot;,&quot;given&quot;:&quot;S.M.&quot;,&quot;parse-names&quot;:false,&quot;dropping-particle&quot;:&quot;&quot;,&quot;non-dropping-particle&quot;:&quot;&quot;},{&quot;family&quot;:&quot;Souza-Motta&quot;,&quot;given&quot;:&quot;C.M.&quot;,&quot;parse-names&quot;:false,&quot;dropping-particle&quot;:&quot;&quot;,&quot;non-dropping-particle&quot;:&quot;&quot;},{&quot;family&quot;:&quot;Thangavel&quot;,&quot;given&quot;:&quot;R.&quot;,&quot;parse-names&quot;:false,&quot;dropping-particle&quot;:&quot;&quot;,&quot;non-dropping-particle&quot;:&quot;&quot;},{&quot;family&quot;:&quot;Adhapure&quot;,&quot;given&quot;:&quot;N.N.&quot;,&quot;parse-names&quot;:false,&quot;dropping-particle&quot;:&quot;&quot;,&quot;non-dropping-particle&quot;:&quot;&quot;},{&quot;family&quot;:&quot;Alexandrova&quot;,&quot;given&quot;:&quot;A.V.&quot;,&quot;parse-names&quot;:false,&quot;dropping-particle&quot;:&quot;&quot;,&quot;non-dropping-particle&quot;:&quot;&quot;},{&quot;family&quot;:&quot;Alfenas&quot;,&quot;given&quot;:&quot;A.C.&quot;,&quot;parse-names&quot;:false,&quot;dropping-particle&quot;:&quot;&quot;,&quot;non-dropping-particle&quot;:&quot;&quot;},{&quot;family&quot;:&quot;Alfenas&quot;,&quot;given&quot;:&quot;R.F.&quot;,&quot;parse-names&quot;:false,&quot;dropping-particle&quot;:&quot;&quot;,&quot;non-dropping-particle&quot;:&quot;&quot;},{&quot;family&quot;:&quot;Alvarado&quot;,&quot;given&quot;:&quot;P.&quot;,&quot;parse-names&quot;:false,&quot;dropping-particle&quot;:&quot;&quot;,&quot;non-dropping-particle&quot;:&quot;&quot;},{&quot;family&quot;:&quot;Alves&quot;,&quot;given&quot;:&quot;A.L.&quot;,&quot;parse-names&quot;:false,&quot;dropping-particle&quot;:&quot;&quot;,&quot;non-dropping-particle&quot;:&quot;&quot;},{&quot;family&quot;:&quot;Andrade&quot;,&quot;given&quot;:&quot;D.A.&quot;,&quot;parse-names&quot;:false,&quot;dropping-particle&quot;:&quot;&quot;,&quot;non-dropping-particle&quot;:&quot;&quot;},{&quot;family&quot;:&quot;Andrade&quot;,&quot;given&quot;:&quot;J.P.&quot;,&quot;parse-names&quot;:false,&quot;dropping-particle&quot;:&quot;&quot;,&quot;non-dropping-particle&quot;:&quot;&quot;},{&quot;family&quot;:&quot;Barbosa&quot;,&quot;given&quot;:&quot;R.N.&quot;,&quot;parse-names&quot;:false,&quot;dropping-particle&quot;:&quot;&quot;,&quot;non-dropping-particle&quot;:&quot;&quot;},{&quot;family&quot;:&quot;Barili&quot;,&quot;given&quot;:&quot;A.&quot;,&quot;parse-names&quot;:false,&quot;dropping-particle&quot;:&quot;&quot;,&quot;non-dropping-particle&quot;:&quot;&quot;},{&quot;family&quot;:&quot;Barnes&quot;,&quot;given&quot;:&quot;C.W.&quot;,&quot;parse-names&quot;:false,&quot;dropping-particle&quot;:&quot;&quot;,&quot;non-dropping-particle&quot;:&quot;&quot;},{&quot;family&quot;:&quot;Baseia&quot;,&quot;given&quot;:&quot;I.G.&quot;,&quot;parse-names&quot;:false,&quot;dropping-particle&quot;:&quot;&quot;,&quot;non-dropping-particle&quot;:&quot;&quot;},{&quot;family&quot;:&quot;Bellanger&quot;,&quot;given&quot;:&quot;J.-M.&quot;,&quot;parse-names&quot;:false,&quot;dropping-particle&quot;:&quot;&quot;,&quot;non-dropping-particle&quot;:&quot;&quot;},{&quot;family&quot;:&quot;Berlanas&quot;,&quot;given&quot;:&quot;C.&quot;,&quot;parse-names&quot;:false,&quot;dropping-particle&quot;:&quot;&quot;,&quot;non-dropping-particle&quot;:&quot;&quot;},{&quot;family&quot;:&quot;Bessette&quot;,&quot;given&quot;:&quot;A.E.&quot;,&quot;parse-names&quot;:false,&quot;dropping-particle&quot;:&quot;&quot;,&quot;non-dropping-particle&quot;:&quot;&quot;},{&quot;family&quot;:&quot;Bessette&quot;,&quot;given&quot;:&quot;A.R.&quot;,&quot;parse-names&quot;:false,&quot;dropping-particle&quot;:&quot;&quot;,&quot;non-dropping-particle&quot;:&quot;&quot;},{&quot;family&quot;:&quot;Biketova&quot;,&quot;given&quot;:&quot;A.Yu.&quot;,&quot;parse-names&quot;:false,&quot;dropping-particle&quot;:&quot;&quot;,&quot;non-dropping-particle&quot;:&quot;&quot;},{&quot;family&quot;:&quot;Bomfim&quot;,&quot;given&quot;:&quot;F.S.&quot;,&quot;parse-names&quot;:false,&quot;dropping-particle&quot;:&quot;&quot;,&quot;non-dropping-particle&quot;:&quot;&quot;},{&quot;family&quot;:&quot;Brandrud&quot;,&quot;given&quot;:&quot;T.E.&quot;,&quot;parse-names&quot;:false,&quot;dropping-particle&quot;:&quot;&quot;,&quot;non-dropping-particle&quot;:&quot;&quot;},{&quot;family&quot;:&quot;Bransgrove&quot;,&quot;given&quot;:&quot;K.&quot;,&quot;parse-names&quot;:false,&quot;dropping-particle&quot;:&quot;&quot;,&quot;non-dropping-particle&quot;:&quot;&quot;},{&quot;family&quot;:&quot;Brito&quot;,&quot;given&quot;:&quot;A.C.Q.&quot;,&quot;parse-names&quot;:false,&quot;dropping-particle&quot;:&quot;&quot;,&quot;non-dropping-particle&quot;:&quot;&quot;},{&quot;family&quot;:&quot;Cano-Lira&quot;,&quot;given&quot;:&quot;J.F.&quot;,&quot;parse-names&quot;:false,&quot;dropping-particle&quot;:&quot;&quot;,&quot;non-dropping-particle&quot;:&quot;&quot;},{&quot;family&quot;:&quot;Cantillo&quot;,&quot;given&quot;:&quot;T.&quot;,&quot;parse-names&quot;:false,&quot;dropping-particle&quot;:&quot;&quot;,&quot;non-dropping-particle&quot;:&quot;&quot;},{&quot;family&quot;:&quot;Cavalcanti&quot;,&quot;given&quot;:&quot;A.D.&quot;,&quot;parse-names&quot;:false,&quot;dropping-particle&quot;:&quot;&quot;,&quot;non-dropping-particle&quot;:&quot;&quot;},{&quot;family&quot;:&quot;Cheewangkoon&quot;,&quot;given&quot;:&quot;R.&quot;,&quot;parse-names&quot;:false,&quot;dropping-particle&quot;:&quot;&quot;,&quot;non-dropping-particle&quot;:&quot;&quot;},{&quot;family&quot;:&quot;Chikowski&quot;,&quot;given&quot;:&quot;R.S.&quot;,&quot;parse-names&quot;:false,&quot;dropping-particle&quot;:&quot;&quot;,&quot;non-dropping-particle&quot;:&quot;&quot;},{&quot;family&quot;:&quot;Conforto&quot;,&quot;given&quot;:&quot;C.&quot;,&quot;parse-names&quot;:false,&quot;dropping-particle&quot;:&quot;&quot;,&quot;non-dropping-particle&quot;:&quot;&quot;},{&quot;family&quot;:&quot;Cordeiro&quot;,&quot;given&quot;:&quot;T.R.L.&quot;,&quot;parse-names&quot;:false,&quot;dropping-particle&quot;:&quot;&quot;,&quot;non-dropping-particle&quot;:&quot;&quot;},{&quot;family&quot;:&quot;Craine&quot;,&quot;given&quot;:&quot;J.D.&quot;,&quot;parse-names&quot;:false,&quot;dropping-particle&quot;:&quot;&quot;,&quot;non-dropping-particle&quot;:&quot;&quot;},{&quot;family&quot;:&quot;Cruz&quot;,&quot;given&quot;:&quot;R.&quot;,&quot;parse-names&quot;:false,&quot;dropping-particle&quot;:&quot;&quot;,&quot;non-dropping-particle&quot;:&quot;&quot;},{&quot;family&quot;:&quot;Damm&quot;,&quot;given&quot;:&quot;U.&quot;,&quot;parse-names&quot;:false,&quot;dropping-particle&quot;:&quot;&quot;,&quot;non-dropping-particle&quot;:&quot;&quot;},{&quot;family&quot;:&quot;Oliveira&quot;,&quot;given&quot;:&quot;R.J.V.&quot;,&quot;parse-names&quot;:false,&quot;dropping-particle&quot;:&quot;&quot;,&quot;non-dropping-particle&quot;:&quot;de&quot;},{&quot;family&quot;:&quot;Souza&quot;,&quot;given&quot;:&quot;J.T.&quot;,&quot;parse-names&quot;:false,&quot;dropping-particle&quot;:&quot;&quot;,&quot;non-dropping-particle&quot;:&quot;de&quot;},{&quot;family&quot;:&quot;Souza&quot;,&quot;given&quot;:&quot;H.G.&quot;,&quot;parse-names&quot;:false,&quot;dropping-particle&quot;:&quot;&quot;,&quot;non-dropping-particle&quot;:&quot;de&quot;},{&quot;family&quot;:&quot;Dearnaley&quot;,&quot;given&quot;:&quot;J.D.W.&quot;,&quot;parse-names&quot;:false,&quot;dropping-particle&quot;:&quot;&quot;,&quot;non-dropping-particle&quot;:&quot;&quot;},{&quot;family&quot;:&quot;Dimitrov&quot;,&quot;given&quot;:&quot;R.A.&quot;,&quot;parse-names&quot;:false,&quot;dropping-particle&quot;:&quot;&quot;,&quot;non-dropping-particle&quot;:&quot;&quot;},{&quot;family&quot;:&quot;Dovana&quot;,&quot;given&quot;:&quot;F.&quot;,&quot;parse-names&quot;:false,&quot;dropping-particle&quot;:&quot;&quot;,&quot;non-dropping-particle&quot;:&quot;&quot;},{&quot;family&quot;:&quot;Erhard&quot;,&quot;given&quot;:&quot;A.&quot;,&quot;parse-names&quot;:false,&quot;dropping-particle&quot;:&quot;&quot;,&quot;non-dropping-particle&quot;:&quot;&quot;},{&quot;family&quot;:&quot;Esteve-Raventós&quot;,&quot;given&quot;:&quot;F.&quot;,&quot;parse-names&quot;:false,&quot;dropping-particle&quot;:&quot;&quot;,&quot;non-dropping-particle&quot;:&quot;&quot;},{&quot;family&quot;:&quot;Félix&quot;,&quot;given&quot;:&quot;C.R.&quot;,&quot;parse-names&quot;:false,&quot;dropping-particle&quot;:&quot;&quot;,&quot;non-dropping-particle&quot;:&quot;&quot;},{&quot;family&quot;:&quot;Ferisin&quot;,&quot;given&quot;:&quot;G.&quot;,&quot;parse-names&quot;:false,&quot;dropping-particle&quot;:&quot;&quot;,&quot;non-dropping-particle&quot;:&quot;&quot;},{&quot;family&quot;:&quot;Fernandes&quot;,&quot;given&quot;:&quot;R.A.&quot;,&quot;parse-names&quot;:false,&quot;dropping-particle&quot;:&quot;&quot;,&quot;non-dropping-particle&quot;:&quot;&quot;},{&quot;family&quot;:&quot;Ferreira&quot;,&quot;given&quot;:&quot;R.J.&quot;,&quot;parse-names&quot;:false,&quot;dropping-particle&quot;:&quot;&quot;,&quot;non-dropping-particle&quot;:&quot;&quot;},{&quot;family&quot;:&quot;Ferro&quot;,&quot;given&quot;:&quot;L.O.&quot;,&quot;parse-names&quot;:false,&quot;dropping-particle&quot;:&quot;&quot;,&quot;non-dropping-particle&quot;:&quot;&quot;},{&quot;family&quot;:&quot;Figueiredo&quot;,&quot;given&quot;:&quot;C.N.&quot;,&quot;parse-names&quot;:false,&quot;dropping-particle&quot;:&quot;&quot;,&quot;non-dropping-particle&quot;:&quot;&quot;},{&quot;family&quot;:&quot;Frank&quot;,&quot;given&quot;:&quot;J.L.&quot;,&quot;parse-names&quot;:false,&quot;dropping-particle&quot;:&quot;&quot;,&quot;non-dropping-particle&quot;:&quot;&quot;},{&quot;family&quot;:&quot;Freire&quot;,&quot;given&quot;:&quot;K.T.L.S.&quot;,&quot;parse-names&quot;:false,&quot;dropping-particle&quot;:&quot;&quot;,&quot;non-dropping-particle&quot;:&quot;&quot;},{&quot;family&quot;:&quot;García&quot;,&quot;given&quot;:&quot;D.&quot;,&quot;parse-names&quot;:false,&quot;dropping-particle&quot;:&quot;&quot;,&quot;non-dropping-particle&quot;:&quot;&quot;},{&quot;family&quot;:&quot;Gené&quot;,&quot;given&quot;:&quot;J.&quot;,&quot;parse-names&quot;:false,&quot;dropping-particle&quot;:&quot;&quot;,&quot;non-dropping-particle&quot;:&quot;&quot;},{&quot;family&quot;:&quot;Gęsiorska&quot;,&quot;given&quot;:&quot;A.&quot;,&quot;parse-names&quot;:false,&quot;dropping-particle&quot;:&quot;&quot;,&quot;non-dropping-particle&quot;:&quot;&quot;},{&quot;family&quot;:&quot;Gibertoni&quot;,&quot;given&quot;:&quot;T.B.&quot;,&quot;parse-names&quot;:false,&quot;dropping-particle&quot;:&quot;&quot;,&quot;non-dropping-particle&quot;:&quot;&quot;},{&quot;family&quot;:&quot;Gondra&quot;,&quot;given&quot;:&quot;R.A.G.&quot;,&quot;parse-names&quot;:false,&quot;dropping-particle&quot;:&quot;&quot;,&quot;non-dropping-particle&quot;:&quot;&quot;},{&quot;family&quot;:&quot;Gouliamova&quot;,&quot;given&quot;:&quot;D.E.&quot;,&quot;parse-names&quot;:false,&quot;dropping-particle&quot;:&quot;&quot;,&quot;non-dropping-particle&quot;:&quot;&quot;},{&quot;family&quot;:&quot;Gramaje&quot;,&quot;given&quot;:&quot;D.&quot;,&quot;parse-names&quot;:false,&quot;dropping-particle&quot;:&quot;&quot;,&quot;non-dropping-particle&quot;:&quot;&quot;},{&quot;family&quot;:&quot;Guard&quot;,&quot;given&quot;:&quot;F.&quot;,&quot;parse-names&quot;:false,&quot;dropping-particle&quot;:&quot;&quot;,&quot;non-dropping-particle&quot;:&quot;&quot;},{&quot;family&quot;:&quot;Gusmão&quot;,&quot;given&quot;:&quot;L.F.P.&quot;,&quot;parse-names&quot;:false,&quot;dropping-particle&quot;:&quot;&quot;,&quot;non-dropping-particle&quot;:&quot;&quot;},{&quot;family&quot;:&quot;Haitook&quot;,&quot;given&quot;:&quot;S.&quot;,&quot;parse-names&quot;:false,&quot;dropping-particle&quot;:&quot;&quot;,&quot;non-dropping-particle&quot;:&quot;&quot;},{&quot;family&quot;:&quot;Hirooka&quot;,&quot;given&quot;:&quot;Y.&quot;,&quot;parse-names&quot;:false,&quot;dropping-particle&quot;:&quot;&quot;,&quot;non-dropping-particle&quot;:&quot;&quot;},{&quot;family&quot;:&quot;Houbraken&quot;,&quot;given&quot;:&quot;J.&quot;,&quot;parse-names&quot;:false,&quot;dropping-particle&quot;:&quot;&quot;,&quot;non-dropping-particle&quot;:&quot;&quot;},{&quot;family&quot;:&quot;Hubka&quot;,&quot;given&quot;:&quot;V.&quot;,&quot;parse-names&quot;:false,&quot;dropping-particle&quot;:&quot;&quot;,&quot;non-dropping-particle&quot;:&quot;&quot;},{&quot;family&quot;:&quot;Inamdar&quot;,&quot;given&quot;:&quot;A.&quot;,&quot;parse-names&quot;:false,&quot;dropping-particle&quot;:&quot;&quot;,&quot;non-dropping-particle&quot;:&quot;&quot;},{&quot;family&quot;:&quot;Iturriaga&quot;,&quot;given&quot;:&quot;T.&quot;,&quot;parse-names&quot;:false,&quot;dropping-particle&quot;:&quot;&quot;,&quot;non-dropping-particle&quot;:&quot;&quot;},{&quot;family&quot;:&quot;Iturrieta-González&quot;,&quot;given&quot;:&quot;I.&quot;,&quot;parse-names&quot;:false,&quot;dropping-particle&quot;:&quot;&quot;,&quot;non-dropping-particle&quot;:&quot;&quot;},{&quot;family&quot;:&quot;Jadan&quot;,&quot;given&quot;:&quot;M.&quot;,&quot;parse-names&quot;:false,&quot;dropping-particle&quot;:&quot;&quot;,&quot;non-dropping-particle&quot;:&quot;&quot;},{&quot;family&quot;:&quot;Jiang&quot;,&quot;given&quot;:&quot;N.&quot;,&quot;parse-names&quot;:false,&quot;dropping-particle&quot;:&quot;&quot;,&quot;non-dropping-particle&quot;:&quot;&quot;},{&quot;family&quot;:&quot;Justo&quot;,&quot;given&quot;:&quot;A.&quot;,&quot;parse-names&quot;:false,&quot;dropping-particle&quot;:&quot;&quot;,&quot;non-dropping-particle&quot;:&quot;&quot;},{&quot;family&quot;:&quot;Kachalkin&quot;,&quot;given&quot;:&quot;A.V.&quot;,&quot;parse-names&quot;:false,&quot;dropping-particle&quot;:&quot;&quot;,&quot;non-dropping-particle&quot;:&quot;&quot;},{&quot;family&quot;:&quot;Kapitonov&quot;,&quot;given&quot;:&quot;V.I.&quot;,&quot;parse-names&quot;:false,&quot;dropping-particle&quot;:&quot;&quot;,&quot;non-dropping-particle&quot;:&quot;&quot;},{&quot;family&quot;:&quot;Karadelev&quot;,&quot;given&quot;:&quot;M.&quot;,&quot;parse-names&quot;:false,&quot;dropping-particle&quot;:&quot;&quot;,&quot;non-dropping-particle&quot;:&quot;&quot;},{&quot;family&quot;:&quot;Karakehian&quot;,&quot;given&quot;:&quot;J.&quot;,&quot;parse-names&quot;:false,&quot;dropping-particle&quot;:&quot;&quot;,&quot;non-dropping-particle&quot;:&quot;&quot;},{&quot;family&quot;:&quot;Kasuya&quot;,&quot;given&quot;:&quot;T.&quot;,&quot;parse-names&quot;:false,&quot;dropping-particle&quot;:&quot;&quot;,&quot;non-dropping-particle&quot;:&quot;&quot;},{&quot;family&quot;:&quot;Kautmanová&quot;,&quot;given&quot;:&quot;I.&quot;,&quot;parse-names&quot;:false,&quot;dropping-particle&quot;:&quot;&quot;,&quot;non-dropping-particle&quot;:&quot;&quot;},{&quot;family&quot;:&quot;Kruse&quot;,&quot;given&quot;:&quot;J.&quot;,&quot;parse-names&quot;:false,&quot;dropping-particle&quot;:&quot;&quot;,&quot;non-dropping-particle&quot;:&quot;&quot;},{&quot;family&quot;:&quot;Kušan&quot;,&quot;given&quot;:&quot;I.&quot;,&quot;parse-names&quot;:false,&quot;dropping-particle&quot;:&quot;&quot;,&quot;non-dropping-particle&quot;:&quot;&quot;},{&quot;family&quot;:&quot;Kuznetsova&quot;,&quot;given&quot;:&quot;T.A.&quot;,&quot;parse-names&quot;:false,&quot;dropping-particle&quot;:&quot;&quot;,&quot;non-dropping-particle&quot;:&quot;&quot;},{&quot;family&quot;:&quot;Landell&quot;,&quot;given&quot;:&quot;M.F.&quot;,&quot;parse-names&quot;:false,&quot;dropping-particle&quot;:&quot;&quot;,&quot;non-dropping-particle&quot;:&quot;&quot;},{&quot;family&quot;:&quot;Larsson&quot;,&quot;given&quot;:&quot;K.-H.&quot;,&quot;parse-names&quot;:false,&quot;dropping-particle&quot;:&quot;&quot;,&quot;non-dropping-particle&quot;:&quot;&quot;},{&quot;family&quot;:&quot;Lee&quot;,&quot;given&quot;:&quot;H.B.&quot;,&quot;parse-names&quot;:false,&quot;dropping-particle&quot;:&quot;&quot;,&quot;non-dropping-particle&quot;:&quot;&quot;},{&quot;family&quot;:&quot;Lima&quot;,&quot;given&quot;:&quot;D.X.&quot;,&quot;parse-names&quot;:false,&quot;dropping-particle&quot;:&quot;&quot;,&quot;non-dropping-particle&quot;:&quot;&quot;},{&quot;family&quot;:&quot;Lira&quot;,&quot;given&quot;:&quot;C.R.S.&quot;,&quot;parse-names&quot;:false,&quot;dropping-particle&quot;:&quot;&quot;,&quot;non-dropping-particle&quot;:&quot;&quot;},{&quot;family&quot;:&quot;Machado&quot;,&quot;given&quot;:&quot;A.R.&quot;,&quot;parse-names&quot;:false,&quot;dropping-particle&quot;:&quot;&quot;,&quot;non-dropping-particle&quot;:&quot;&quot;},{&quot;family&quot;:&quot;Madrid&quot;,&quot;given&quot;:&quot;H.&quot;,&quot;parse-names&quot;:false,&quot;dropping-particle&quot;:&quot;&quot;,&quot;non-dropping-particle&quot;:&quot;&quot;},{&quot;family&quot;:&quot;Magalhães&quot;,&quot;given&quot;:&quot;O.M.C.&quot;,&quot;parse-names&quot;:false,&quot;dropping-particle&quot;:&quot;&quot;,&quot;non-dropping-particle&quot;:&quot;&quot;},{&quot;family&quot;:&quot;Majerova&quot;,&quot;given&quot;:&quot;H.&quot;,&quot;parse-names&quot;:false,&quot;dropping-particle&quot;:&quot;&quot;,&quot;non-dropping-particle&quot;:&quot;&quot;},{&quot;family&quot;:&quot;Malysheva&quot;,&quot;given&quot;:&quot;E.F.&quot;,&quot;parse-names&quot;:false,&quot;dropping-particle&quot;:&quot;&quot;,&quot;non-dropping-particle&quot;:&quot;&quot;},{&quot;family&quot;:&quot;Mapperson&quot;,&quot;given&quot;:&quot;R.R.&quot;,&quot;parse-names&quot;:false,&quot;dropping-particle&quot;:&quot;&quot;,&quot;non-dropping-particle&quot;:&quot;&quot;},{&quot;family&quot;:&quot;Marbach&quot;,&quot;given&quot;:&quot;P.A.S.&quot;,&quot;parse-names&quot;:false,&quot;dropping-particle&quot;:&quot;&quot;,&quot;non-dropping-particle&quot;:&quot;&quot;},{&quot;family&quot;:&quot;Martín&quot;,&quot;given&quot;:&quot;M.P.&quot;,&quot;parse-names&quot;:false,&quot;dropping-particle&quot;:&quot;&quot;,&quot;non-dropping-particle&quot;:&quot;&quot;},{&quot;family&quot;:&quot;Martín-Sanz&quot;,&quot;given&quot;:&quot;A.&quot;,&quot;parse-names&quot;:false,&quot;dropping-particle&quot;:&quot;&quot;,&quot;non-dropping-particle&quot;:&quot;&quot;},{&quot;family&quot;:&quot;Matočec&quot;,&quot;given&quot;:&quot;N.&quot;,&quot;parse-names&quot;:false,&quot;dropping-particle&quot;:&quot;&quot;,&quot;non-dropping-particle&quot;:&quot;&quot;},{&quot;family&quot;:&quot;McTaggart&quot;,&quot;given&quot;:&quot;A.R.&quot;,&quot;parse-names&quot;:false,&quot;dropping-particle&quot;:&quot;&quot;,&quot;non-dropping-particle&quot;:&quot;&quot;},{&quot;family&quot;:&quot;Mello&quot;,&quot;given&quot;:&quot;J.F.&quot;,&quot;parse-names&quot;:false,&quot;dropping-particle&quot;:&quot;&quot;,&quot;non-dropping-particle&quot;:&quot;&quot;},{&quot;family&quot;:&quot;Melo&quot;,&quot;given&quot;:&quot;R.F.R.&quot;,&quot;parse-names&quot;:false,&quot;dropping-particle&quot;:&quot;&quot;,&quot;non-dropping-particle&quot;:&quot;&quot;},{&quot;family&quot;:&quot;Mešič&quot;,&quot;given&quot;:&quot;A.&quot;,&quot;parse-names&quot;:false,&quot;dropping-particle&quot;:&quot;&quot;,&quot;non-dropping-particle&quot;:&quot;&quot;},{&quot;family&quot;:&quot;Michereff&quot;,&quot;given&quot;:&quot;S.J.&quot;,&quot;parse-names&quot;:false,&quot;dropping-particle&quot;:&quot;&quot;,&quot;non-dropping-particle&quot;:&quot;&quot;},{&quot;family&quot;:&quot;Miller&quot;,&quot;given&quot;:&quot;A.N.&quot;,&quot;parse-names&quot;:false,&quot;dropping-particle&quot;:&quot;&quot;,&quot;non-dropping-particle&quot;:&quot;&quot;},{&quot;family&quot;:&quot;Minoshima&quot;,&quot;given&quot;:&quot;A.&quot;,&quot;parse-names&quot;:false,&quot;dropping-particle&quot;:&quot;&quot;,&quot;non-dropping-particle&quot;:&quot;&quot;},{&quot;family&quot;:&quot;Molinero-Ruiz&quot;,&quot;given&quot;:&quot;L.&quot;,&quot;parse-names&quot;:false,&quot;dropping-particle&quot;:&quot;&quot;,&quot;non-dropping-particle&quot;:&quot;&quot;},{&quot;family&quot;:&quot;Morozova&quot;,&quot;given&quot;:&quot;O.V.&quot;,&quot;parse-names&quot;:false,&quot;dropping-particle&quot;:&quot;&quot;,&quot;non-dropping-particle&quot;:&quot;&quot;},{&quot;family&quot;:&quot;Mosoh&quot;,&quot;given&quot;:&quot;D.&quot;,&quot;parse-names&quot;:false,&quot;dropping-particle&quot;:&quot;&quot;,&quot;non-dropping-particle&quot;:&quot;&quot;},{&quot;family&quot;:&quot;Nabe&quot;,&quot;given&quot;:&quot;M.&quot;,&quot;parse-names&quot;:false,&quot;dropping-particle&quot;:&quot;&quot;,&quot;non-dropping-particle&quot;:&quot;&quot;},{&quot;family&quot;:&quot;Naik&quot;,&quot;given&quot;:&quot;R.&quot;,&quot;parse-names&quot;:false,&quot;dropping-particle&quot;:&quot;&quot;,&quot;non-dropping-particle&quot;:&quot;&quot;},{&quot;family&quot;:&quot;Nara&quot;,&quot;given&quot;:&quot;K.&quot;,&quot;parse-names&quot;:false,&quot;dropping-particle&quot;:&quot;&quot;,&quot;non-dropping-particle&quot;:&quot;&quot;},{&quot;family&quot;:&quot;Nascimento&quot;,&quot;given&quot;:&quot;S.S.&quot;,&quot;parse-names&quot;:false,&quot;dropping-particle&quot;:&quot;&quot;,&quot;non-dropping-particle&quot;:&quot;&quot;},{&quot;family&quot;:&quot;Neves&quot;,&quot;given&quot;:&quot;R.P.&quot;,&quot;parse-names&quot;:false,&quot;dropping-particle&quot;:&quot;&quot;,&quot;non-dropping-particle&quot;:&quot;&quot;},{&quot;family&quot;:&quot;Olariaga&quot;,&quot;given&quot;:&quot;I.&quot;,&quot;parse-names&quot;:false,&quot;dropping-particle&quot;:&quot;&quot;,&quot;non-dropping-particle&quot;:&quot;&quot;},{&quot;family&quot;:&quot;Oliveira&quot;,&quot;given&quot;:&quot;R.L.&quot;,&quot;parse-names&quot;:false,&quot;dropping-particle&quot;:&quot;&quot;,&quot;non-dropping-particle&quot;:&quot;&quot;},{&quot;family&quot;:&quot;Oliveira&quot;,&quot;given&quot;:&quot;T.G.L.&quot;,&quot;parse-names&quot;:false,&quot;dropping-particle&quot;:&quot;&quot;,&quot;non-dropping-particle&quot;:&quot;&quot;},{&quot;family&quot;:&quot;Ono&quot;,&quot;given&quot;:&quot;T.&quot;,&quot;parse-names&quot;:false,&quot;dropping-particle&quot;:&quot;&quot;,&quot;non-dropping-particle&quot;:&quot;&quot;},{&quot;family&quot;:&quot;Ordoñez&quot;,&quot;given&quot;:&quot;M.E.&quot;,&quot;parse-names&quot;:false,&quot;dropping-particle&quot;:&quot;&quot;,&quot;non-dropping-particle&quot;:&quot;&quot;},{&quot;family&quot;:&quot;M. Ottoni&quot;,&quot;given&quot;:&quot;A.&quot;,&quot;parse-names&quot;:false,&quot;dropping-particle&quot;:&quot;&quot;,&quot;non-dropping-particle&quot;:&quot;de&quot;},{&quot;family&quot;:&quot;Paiva&quot;,&quot;given&quot;:&quot;L.M.&quot;,&quot;parse-names&quot;:false,&quot;dropping-particle&quot;:&quot;&quot;,&quot;non-dropping-particle&quot;:&quot;&quot;},{&quot;family&quot;:&quot;Pancorbo&quot;,&quot;given&quot;:&quot;F.&quot;,&quot;parse-names&quot;:false,&quot;dropping-particle&quot;:&quot;&quot;,&quot;non-dropping-particle&quot;:&quot;&quot;},{&quot;family&quot;:&quot;Pant&quot;,&quot;given&quot;:&quot;B.&quot;,&quot;parse-names&quot;:false,&quot;dropping-particle&quot;:&quot;&quot;,&quot;non-dropping-particle&quot;:&quot;&quot;},{&quot;family&quot;:&quot;Pawłowska&quot;,&quot;given&quot;:&quot;J.&quot;,&quot;parse-names&quot;:false,&quot;dropping-particle&quot;:&quot;&quot;,&quot;non-dropping-particle&quot;:&quot;&quot;},{&quot;family&quot;:&quot;Peterson&quot;,&quot;given&quot;:&quot;S.W.&quot;,&quot;parse-names&quot;:false,&quot;dropping-particle&quot;:&quot;&quot;,&quot;non-dropping-particle&quot;:&quot;&quot;},{&quot;family&quot;:&quot;Raudabaugh&quot;,&quot;given&quot;:&quot;D.B.&quot;,&quot;parse-names&quot;:false,&quot;dropping-particle&quot;:&quot;&quot;,&quot;non-dropping-particle&quot;:&quot;&quot;},{&quot;family&quot;:&quot;Rodríguez-Andrade&quot;,&quot;given&quot;:&quot;E.&quot;,&quot;parse-names&quot;:false,&quot;dropping-particle&quot;:&quot;&quot;,&quot;non-dropping-particle&quot;:&quot;&quot;},{&quot;family&quot;:&quot;Rubio&quot;,&quot;given&quot;:&quot;E.&quot;,&quot;parse-names&quot;:false,&quot;dropping-particle&quot;:&quot;&quot;,&quot;non-dropping-particle&quot;:&quot;&quot;},{&quot;family&quot;:&quot;Rusevska&quot;,&quot;given&quot;:&quot;K.&quot;,&quot;parse-names&quot;:false,&quot;dropping-particle&quot;:&quot;&quot;,&quot;non-dropping-particle&quot;:&quot;&quot;},{&quot;family&quot;:&quot;Santiago&quot;,&quot;given&quot;:&quot;A.L.C.M.A.&quot;,&quot;parse-names&quot;:false,&quot;dropping-particle&quot;:&quot;&quot;,&quot;non-dropping-particle&quot;:&quot;&quot;},{&quot;family&quot;:&quot;Santos&quot;,&quot;given&quot;:&quot;A.C.S.&quot;,&quot;parse-names&quot;:false,&quot;dropping-particle&quot;:&quot;&quot;,&quot;non-dropping-particle&quot;:&quot;&quot;},{&quot;family&quot;:&quot;Santos&quot;,&quot;given&quot;:&quot;C.&quot;,&quot;parse-names&quot;:false,&quot;dropping-particle&quot;:&quot;&quot;,&quot;non-dropping-particle&quot;:&quot;&quot;},{&quot;family&quot;:&quot;Sazanova&quot;,&quot;given&quot;:&quot;N.A.&quot;,&quot;parse-names&quot;:false,&quot;dropping-particle&quot;:&quot;&quot;,&quot;non-dropping-particle&quot;:&quot;&quot;},{&quot;family&quot;:&quot;Shah&quot;,&quot;given&quot;:&quot;S.&quot;,&quot;parse-names&quot;:false,&quot;dropping-particle&quot;:&quot;&quot;,&quot;non-dropping-particle&quot;:&quot;&quot;},{&quot;family&quot;:&quot;Sharma&quot;,&quot;given&quot;:&quot;J.&quot;,&quot;parse-names&quot;:false,&quot;dropping-particle&quot;:&quot;&quot;,&quot;non-dropping-particle&quot;:&quot;&quot;},{&quot;family&quot;:&quot;Silva&quot;,&quot;given&quot;:&quot;B.D.B.&quot;,&quot;parse-names&quot;:false,&quot;dropping-particle&quot;:&quot;&quot;,&quot;non-dropping-particle&quot;:&quot;&quot;},{&quot;family&quot;:&quot;Siquier&quot;,&quot;given&quot;:&quot;J.L.&quot;,&quot;parse-names&quot;:false,&quot;dropping-particle&quot;:&quot;&quot;,&quot;non-dropping-particle&quot;:&quot;&quot;},{&quot;family&quot;:&quot;Sonawane&quot;,&quot;given&quot;:&quot;M.S.&quot;,&quot;parse-names&quot;:false,&quot;dropping-particle&quot;:&quot;&quot;,&quot;non-dropping-particle&quot;:&quot;&quot;},{&quot;family&quot;:&quot;Stchigel&quot;,&quot;given&quot;:&quot;A.M.&quot;,&quot;parse-names&quot;:false,&quot;dropping-particle&quot;:&quot;&quot;,&quot;non-dropping-particle&quot;:&quot;&quot;},{&quot;family&quot;:&quot;Svetasheva&quot;,&quot;given&quot;:&quot;T.&quot;,&quot;parse-names&quot;:false,&quot;dropping-particle&quot;:&quot;&quot;,&quot;non-dropping-particle&quot;:&quot;&quot;},{&quot;family&quot;:&quot;Tamakeaw&quot;,&quot;given&quot;:&quot;N.&quot;,&quot;parse-names&quot;:false,&quot;dropping-particle&quot;:&quot;&quot;,&quot;non-dropping-particle&quot;:&quot;&quot;},{&quot;family&quot;:&quot;Telleria&quot;,&quot;given&quot;:&quot;M.T.&quot;,&quot;parse-names&quot;:false,&quot;dropping-particle&quot;:&quot;&quot;,&quot;non-dropping-particle&quot;:&quot;&quot;},{&quot;family&quot;:&quot;Tiago&quot;,&quot;given&quot;:&quot;P.V.&quot;,&quot;parse-names&quot;:false,&quot;dropping-particle&quot;:&quot;&quot;,&quot;non-dropping-particle&quot;:&quot;&quot;},{&quot;family&quot;:&quot;Tian&quot;,&quot;given&quot;:&quot;C.M.&quot;,&quot;parse-names&quot;:false,&quot;dropping-particle&quot;:&quot;&quot;,&quot;non-dropping-particle&quot;:&quot;&quot;},{&quot;family&quot;:&quot;Tkalčec&quot;,&quot;given&quot;:&quot;Z.&quot;,&quot;parse-names&quot;:false,&quot;dropping-particle&quot;:&quot;&quot;,&quot;non-dropping-particle&quot;:&quot;&quot;},{&quot;family&quot;:&quot;Tomashevskaya&quot;,&quot;given&quot;:&quot;M.A.&quot;,&quot;parse-names&quot;:false,&quot;dropping-particle&quot;:&quot;&quot;,&quot;non-dropping-particle&quot;:&quot;&quot;},{&quot;family&quot;:&quot;Truong&quot;,&quot;given&quot;:&quot;H.H.&quot;,&quot;parse-names&quot;:false,&quot;dropping-particle&quot;:&quot;&quot;,&quot;non-dropping-particle&quot;:&quot;&quot;},{&quot;family&quot;:&quot;Vecherskii&quot;,&quot;given&quot;:&quot;M.V.&quot;,&quot;parse-names&quot;:false,&quot;dropping-particle&quot;:&quot;&quot;,&quot;non-dropping-particle&quot;:&quot;&quot;},{&quot;family&quot;:&quot;Visagie&quot;,&quot;given&quot;:&quot;C.M.&quot;,&quot;parse-names&quot;:false,&quot;dropping-particle&quot;:&quot;&quot;,&quot;non-dropping-particle&quot;:&quot;&quot;},{&quot;family&quot;:&quot;Vizzini&quot;,&quot;given&quot;:&quot;A.&quot;,&quot;parse-names&quot;:false,&quot;dropping-particle&quot;:&quot;&quot;,&quot;non-dropping-particle&quot;:&quot;&quot;},{&quot;family&quot;:&quot;Yilmaz&quot;,&quot;given&quot;:&quot;N.&quot;,&quot;parse-names&quot;:false,&quot;dropping-particle&quot;:&quot;&quot;,&quot;non-dropping-particle&quot;:&quot;&quot;},{&quot;family&quot;:&quot;Zmitrovich&quot;,&quot;given&quot;:&quot;I.V.&quot;,&quot;parse-names&quot;:false,&quot;dropping-particle&quot;:&quot;&quot;,&quot;non-dropping-particle&quot;:&quot;&quot;},{&quot;family&quot;:&quot;Zvyagina&quot;,&quot;given&quot;:&quot;E.A.&quot;,&quot;parse-names&quot;:false,&quot;dropping-particle&quot;:&quot;&quot;,&quot;non-dropping-particle&quot;:&quot;&quot;},{&quot;family&quot;:&quot;Boekhout&quot;,&quot;given&quot;:&quot;T.&quot;,&quot;parse-names&quot;:false,&quot;dropping-particle&quot;:&quot;&quot;,&quot;non-dropping-particle&quot;:&quot;&quot;},{&quot;family&quot;:&quot;Kehlet&quot;,&quot;given&quot;:&quot;T.&quot;,&quot;parse-names&quot;:false,&quot;dropping-particle&quot;:&quot;&quot;,&quot;non-dropping-particle&quot;:&quot;&quot;},{&quot;family&quot;:&quot;Læssøe&quot;,&quot;given&quot;:&quot;T.&quot;,&quot;parse-names&quot;:false,&quot;dropping-particle&quot;:&quot;&quot;,&quot;non-dropping-particle&quot;:&quot;&quot;},{&quot;family&quot;:&quot;Groenewald&quot;,&quot;given&quot;:&quot;J.Z.&quot;,&quot;parse-names&quot;:false,&quot;dropping-particle&quot;:&quot;&quot;,&quot;non-dropping-particle&quot;:&quot;&quot;}],&quot;container-title&quot;:&quot;Persoonia - Molecular Phylogeny and Evolution of Fungi&quot;,&quot;DOI&quot;:&quot;10.3767/persoonia.2019.42.11&quot;,&quot;ISSN&quot;:&quot;0031-5850&quot;,&quot;issued&quot;:{&quot;date-parts&quot;:[[2019,7,19]]},&quot;page&quot;:&quot;291-473&quot;,&quot;abstract&quot;:&quot;&lt;p&gt; Novel species of fungi described in this study include those from various countries as follows: &lt;bold&gt;Australia&lt;/bold&gt; , &lt;italic&gt;Chaetomella pseudocircinoseta&lt;/italic&gt; and &lt;italic&gt;Coniella pseudodiospyri&lt;/italic&gt; on &lt;italic&gt;Eucalyptus microcorys&lt;/italic&gt; leaves, &lt;italic&gt;Cladophialophora eucalypti&lt;/italic&gt; , &lt;italic&gt;Teratosphaeria dunnii&lt;/italic&gt; and &lt;italic&gt;Vermiculariopsiella dunnii&lt;/italic&gt; on &lt;italic&gt;Eucalyptus dunnii&lt;/italic&gt; leaves, &lt;italic&gt;Cylindrium grande&lt;/italic&gt; and &lt;italic&gt;Hypsotheca eucalyptorum&lt;/italic&gt; on &lt;italic&gt;Eucalyptus grandis&lt;/italic&gt; leaves, &lt;italic&gt;Elsinoe salignae&lt;/italic&gt; on &lt;italic&gt;Eucalyptus saligna&lt;/italic&gt; leaves, &lt;italic&gt;Marasmius lebeliae&lt;/italic&gt; on litter of regenerating subtropical rainforest, &lt;italic&gt;Phialoseptomonium eucalypti&lt;/italic&gt; (incl. &lt;italic&gt;Phialoseptomonium&lt;/italic&gt; gen. nov.) on &lt;italic&gt;Eucalyptus grandis&lt;/italic&gt; × &lt;italic&gt;camaldulensis&lt;/italic&gt; leaves, &lt;italic&gt;Phlogicylindrium pawpawense&lt;/italic&gt; on &lt;italic&gt;Eucalyptus tereticornis&lt;/italic&gt; leaves, &lt;italic&gt;Phyllosticta longicauda&lt;/italic&gt; as an endophyte from healthy &lt;italic&gt;Eustrephus latifolius&lt;/italic&gt; leaves, &lt;italic&gt;Pseudosydowia eucalyptorum&lt;/italic&gt; on &lt;italic&gt;Eucalyptus&lt;/italic&gt; sp. leaves, &lt;italic&gt;Saitozyma wallum&lt;/italic&gt; on &lt;italic&gt;Banksia aemula&lt;/italic&gt; leaves, &lt;italic&gt;Teratosphaeria henryi&lt;/italic&gt; on &lt;italic&gt;Corymbia henryi&lt;/italic&gt; leaves. &lt;bold&gt;Brazil&lt;/bold&gt; , &lt;italic&gt;Aspergillus bezerrae&lt;/italic&gt; , &lt;italic&gt;Backusella azygospora&lt;/italic&gt; , &lt;italic&gt;Mariannaea terricola&lt;/italic&gt; and &lt;italic&gt;Talaromyces pernambucoensis&lt;/italic&gt; from soil, &lt;italic&gt;Calonectria matogrossensis&lt;/italic&gt; on &lt;italic&gt;Eucalyptus urophylla&lt;/italic&gt; leaves, &lt;italic&gt;Calvatia brasiliensis&lt;/italic&gt; on soil, &lt;italic&gt;Carcinomyces nordestinensis&lt;/italic&gt; on &lt;italic&gt;Bromelia antiacantha&lt;/italic&gt; leaves, &lt;italic&gt;Dendryphiella stromaticola&lt;/italic&gt; on small branches of an unidentified plant, &lt;italic&gt;Nigrospora brasiliensis&lt;/italic&gt; on &lt;italic&gt;Nopalea cochenillifera&lt;/italic&gt; leaves, &lt;italic&gt;Penicillium alagoense&lt;/italic&gt; as a leaf endophyte on a &lt;italic&gt;Miconia&lt;/italic&gt; sp., &lt;italic&gt;Podosordaria nigrobrunnea&lt;/italic&gt; on dung, &lt;italic&gt;Spegazzinia bromeliacearum&lt;/italic&gt; as a leaf endophyte on &lt;italic&gt;Tilandsia catimbauensis&lt;/italic&gt; , &lt;italic&gt;Xylobolus brasiliensis&lt;/italic&gt; on decaying wood. &lt;bold&gt;Bulgaria&lt;/bold&gt; , &lt;italic&gt;Kazachstania molopis&lt;/italic&gt; from the gut of the beetle &lt;italic&gt;Molops piceus&lt;/italic&gt; . &lt;bold&gt;Croatia&lt;/bold&gt; , &lt;italic&gt;Mollisia endocrystallina&lt;/italic&gt; from a fallen decorticated &lt;italic&gt;Picea abies&lt;/italic&gt; tree trunk. &lt;bold&gt;Ecuador&lt;/bold&gt; , &lt;italic&gt;Hygrocybe rodomaculata&lt;/italic&gt; on soil. &lt;bold&gt;Hungary&lt;/bold&gt; , &lt;italic&gt;Alfoldia vorosii&lt;/italic&gt; (incl. &lt;italic&gt;Alfoldia&lt;/italic&gt; gen. nov.) from &lt;italic&gt;Juniperus communis&lt;/italic&gt; roots, &lt;italic&gt;Kiskunsagia ubrizsyi&lt;/italic&gt; (incl. &lt;italic&gt;Kiskunsagia&lt;/italic&gt; gen. nov.) from &lt;italic&gt;Fumana procumbens&lt;/italic&gt; roots. &lt;bold&gt;India&lt;/bold&gt; , &lt;italic&gt;Aureobasidium tremulum&lt;/italic&gt; as laboratory contaminant, &lt;italic&gt;Leucosporidium himalayensis&lt;/italic&gt; and &lt;italic&gt;Naganishia indica&lt;/italic&gt; from windblown dust on glaciers. &lt;bold&gt;Italy&lt;/bold&gt; , &lt;italic&gt;Neodevriesia cycadicola&lt;/italic&gt; on &lt;italic&gt;Cycas&lt;/italic&gt; sp. leaves, &lt;italic&gt;Pseudocercospora pseudomyrticola&lt;/italic&gt; on &lt;italic&gt;Myrtus communis&lt;/italic&gt; leaves, &lt;italic&gt;Ramularia pistaciae&lt;/italic&gt; on &lt;italic&gt;Pistacia lentiscus&lt;/italic&gt; leaves, &lt;italic&gt;Neognomoniopsis quercina&lt;/italic&gt; (incl. &lt;italic&gt;Neognomoniopsis&lt;/italic&gt; gen. nov.) on &lt;italic&gt;Quercus ilex&lt;/italic&gt; leaves. &lt;bold&gt;Japan&lt;/bold&gt; , &lt;italic&gt;Diaporthe fructicola&lt;/italic&gt; on &lt;italic&gt;Passiflora edulis&lt;/italic&gt; × &lt;italic&gt;P&lt;/italic&gt; . &lt;italic&gt;edulis&lt;/italic&gt; f. &lt;italic&gt;flavicarpa&lt;/italic&gt; fruit, &lt;italic&gt;Entoloma nipponicum&lt;/italic&gt; on leaf litter in a mixed &lt;italic&gt;Cryptomeria japonica&lt;/italic&gt; and &lt;italic&gt;Acer&lt;/italic&gt; spp. forest. &lt;bold&gt;Macedonia&lt;/bold&gt; , &lt;italic&gt;Astraeus macedonicus&lt;/italic&gt; on soil. &lt;bold&gt;Malaysia&lt;/bold&gt; , &lt;italic&gt;Fusicladium eucalyptigenum&lt;/italic&gt; on &lt;italic&gt;Eucalyptus&lt;/italic&gt; sp. twigs, &lt;italic&gt;Neoacrodontiella eucalypti&lt;/italic&gt; (incl. &lt;italic&gt;Neoacrodontiella&lt;/italic&gt; gen. nov.) on &lt;italic&gt;Eucalyptus urophylla&lt;/italic&gt; leaves. &lt;bold&gt;Mozambique&lt;/bold&gt; , &lt;italic&gt;Meliola gorongosensis&lt;/italic&gt; on dead &lt;italic&gt;Philenoptera violacea&lt;/italic&gt; leaflets. &lt;bold&gt;Nepal&lt;/bold&gt; , &lt;italic&gt;Coniochaeta dendrobiicola&lt;/italic&gt; from &lt;italic&gt;Dendriobium lognicornu&lt;/italic&gt; roots. &lt;bold&gt;New Zealand&lt;/bold&gt; , &lt;italic&gt;Neodevriesia sexualis&lt;/italic&gt; and &lt;italic&gt;Thozetella neonivea&lt;/italic&gt; on &lt;italic&gt;Archontophoenix cunninghamiana&lt;/italic&gt; leaves. &lt;bold&gt;Norway&lt;/bold&gt; , &lt;italic&gt;Calophoma sandfjordenica&lt;/italic&gt; from a piece of board on a rocky shoreline, &lt;italic&gt;Clavaria parvispora&lt;/italic&gt; on soil, &lt;italic&gt;Didymella finnmarkica&lt;/italic&gt; from a piece of &lt;italic&gt;Pinus sylvestris&lt;/italic&gt; driftwood. &lt;bold&gt;Poland&lt;/bold&gt; , &lt;italic&gt;Sugiyamaella trypani&lt;/italic&gt; from soil. &lt;bold&gt;Portugal&lt;/bold&gt; , &lt;italic&gt;Colletotrichum feijoicola&lt;/italic&gt; from &lt;italic&gt;Acca sellowiana.&lt;/italic&gt; &lt;bold&gt;Russia&lt;/bold&gt; , &lt;italic&gt;Crepidotus tobolensis&lt;/italic&gt; on &lt;italic&gt;Populus tremula&lt;/italic&gt; debris, &lt;italic&gt;Entoloma ekaterinae&lt;/italic&gt; , &lt;italic&gt;Entoloma erhardii&lt;/italic&gt; and &lt;italic&gt;Suillus gastroflavus&lt;/italic&gt; on soil, &lt;italic&gt;Nakazawaea ambrosiae&lt;/italic&gt; from the galleries of &lt;italic&gt;Ips typographus&lt;/italic&gt; under the bark of &lt;italic&gt;Picea abies.&lt;/italic&gt; &lt;bold&gt;Slovenia&lt;/bold&gt; , &lt;italic&gt;Pluteus ludwigii&lt;/italic&gt; on twigs of broadleaved trees. &lt;bold&gt;South Africa&lt;/bold&gt; , &lt;italic&gt;Anungitiomyces stellenboschiensis&lt;/italic&gt; (incl. &lt;italic&gt;Anungitiomyces&lt;/italic&gt; gen. nov.) and &lt;italic&gt;Niesslia stellenboschiana&lt;/italic&gt; on &lt;italic&gt;Eucalyptus&lt;/italic&gt; sp. leaves, &lt;italic&gt;Beltraniella pseudoportoricensis&lt;/italic&gt; on &lt;italic&gt;Podocarpus falcatus&lt;/italic&gt; leaf litter, &lt;italic&gt;Corynespora encephalarti&lt;/italic&gt; on &lt;italic&gt;Encephalartos&lt;/italic&gt; sp. leaves, &lt;italic&gt;Cytospora pavettae&lt;/italic&gt; on &lt;italic&gt;Pavetta revoluta&lt;/italic&gt; leaves, &lt;italic&gt;Helminthosporium erythrinicola&lt;/italic&gt; on &lt;italic&gt;Erythrina humeana&lt;/italic&gt; leaves, &lt;italic&gt;Helminthosporium syzygii&lt;/italic&gt; on a &lt;italic&gt;Syzygium&lt;/italic&gt; sp. barkcanker, &lt;italic&gt;Libertasomyces aloeticus&lt;/italic&gt; on &lt;italic&gt;Aloe&lt;/italic&gt; sp. leaves, &lt;italic&gt;Penicillium lunae&lt;/italic&gt; from &lt;italic&gt;Musa&lt;/italic&gt; sp. fruit, &lt;italic&gt;Phyllosticta lauridiae&lt;/italic&gt; on &lt;italic&gt;Lauridia tetragona&lt;/italic&gt; leaves, &lt;italic&gt;Pseudotruncatella bolusanthi&lt;/italic&gt; (incl. &lt;italic&gt;Pseudotruncatellaceae&lt;/italic&gt; fam. nov.) and &lt;italic&gt;Dactylella bolusanthi&lt;/italic&gt; on &lt;italic&gt;Bolusanthus speciosus&lt;/italic&gt; leaves. &lt;bold&gt;Spain&lt;/bold&gt; , &lt;italic&gt;Apenidiella foetida&lt;/italic&gt; on submerged plant debris, &lt;italic&gt;Inocybe grammatoides&lt;/italic&gt; on &lt;italic&gt;Quercus ilex&lt;/italic&gt; subsp. &lt;italic&gt;ilex&lt;/italic&gt; forest humus, &lt;italic&gt;Ossicaulis salomii&lt;/italic&gt; on soil, &lt;italic&gt;Phialemonium guarroi&lt;/italic&gt; from soil. &lt;bold&gt;Thailand&lt;/bold&gt; , &lt;italic&gt;Pantospora chromolaenae&lt;/italic&gt; on &lt;italic&gt;Chromolaena odorata&lt;/italic&gt; leaves. &lt;bold&gt;Ukraine&lt;/bold&gt; , &lt;italic&gt;Cadophora helianthi&lt;/italic&gt; from &lt;italic&gt;Helianthus annuus&lt;/italic&gt; stems. &lt;bold&gt;USA&lt;/bold&gt; , &lt;italic&gt;Boletus pseudopinophilus&lt;/italic&gt; on soil under slash pine, &lt;italic&gt;Botryotrichum foricae&lt;/italic&gt; , &lt;italic&gt;Penicillium americanum&lt;/italic&gt; and &lt;italic&gt;Penicillium minnesotense&lt;/italic&gt; from air. &lt;bold&gt;Vietnam&lt;/bold&gt; , &lt;italic&gt;Lycoperdon vietnamense&lt;/italic&gt; on soil. Morphological and culture characteristics are supported by DNA barcodes. &lt;/p&gt;&quot;,&quot;issue&quot;:&quot;1&quot;,&quot;volume&quot;:&quot;42&quot;,&quot;container-title-short&quot;:&quot;&quot;},&quot;isTemporary&quot;:false}]},{&quot;citationID&quot;:&quot;MENDELEY_CITATION_0736e370-a33f-4c4f-b640-15d3904fc2da&quot;,&quot;properties&quot;:{&quot;noteIndex&quot;:0},&quot;isEdited&quot;:false,&quot;manualOverride&quot;:{&quot;isManuallyOverridden&quot;:true,&quot;citeprocText&quot;:&quot;(Y. Chen et al., 2022; Y.-Z. Sun et al., 2017)&quot;,&quot;manualOverrideText&quot;:&quot;(Chen et al., 2022; Sun et al., 2017)&quot;},&quot;citationTag&quot;:&quot;MENDELEY_CITATION_v3_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&quot;,&quot;citationItems&quot;:[{&quot;id&quot;:&quot;de61e6cf-4ba1-39a8-8ed3-3b62d89c214d&quot;,&quot;itemData&quot;:{&quot;type&quot;:&quot;article-journal&quot;,&quot;id&quot;:&quot;de61e6cf-4ba1-39a8-8ed3-3b62d89c214d&quot;,&quot;title&quot;:&quot;Immunomodulatory Polyketides from a &lt;i&gt;Phoma&lt;/i&gt; -like Fungus Isolated from a Soft Coral&quot;,&quot;author&quot;:[{&quot;family&quot;:&quot;Sun&quot;,&quot;given&quot;:&quot;Yi-Zhe&quot;,&quot;parse-names&quot;:false,&quot;dropping-particle&quot;:&quot;&quot;,&quot;non-dropping-particle&quot;:&quot;&quot;},{&quot;family&quot;:&quot;Kurtán&quot;,&quot;given&quot;:&quot;Tibor&quot;,&quot;parse-names&quot;:false,&quot;dropping-particle&quot;:&quot;&quot;,&quot;non-dropping-particle&quot;:&quot;&quot;},{&quot;family&quot;:&quot;Mándi&quot;,&quot;given&quot;:&quot;Attila&quot;,&quot;parse-names&quot;:false,&quot;dropping-particle&quot;:&quot;&quot;,&quot;non-dropping-particle&quot;:&quot;&quot;},{&quot;family&quot;:&quot;Tang&quot;,&quot;given&quot;:&quot;Hua&quot;,&quot;parse-names&quot;:false,&quot;dropping-particle&quot;:&quot;&quot;,&quot;non-dropping-particle&quot;:&quot;&quot;},{&quot;family&quot;:&quot;Chou&quot;,&quot;given&quot;:&quot;Yalan&quot;,&quot;parse-names&quot;:false,&quot;dropping-particle&quot;:&quot;&quot;,&quot;non-dropping-particle&quot;:&quot;&quot;},{&quot;family&quot;:&quot;Soong&quot;,&quot;given&quot;:&quot;Keryea&quot;,&quot;parse-names&quot;:false,&quot;dropping-particle&quot;:&quot;&quot;,&quot;non-dropping-particle&quot;:&quot;&quot;},{&quot;family&quot;:&quot;Su&quot;,&quot;given&quot;:&quot;Li&quot;,&quot;parse-names&quot;:false,&quot;dropping-particle&quot;:&quot;&quot;,&quot;non-dropping-particle&quot;:&quot;&quot;},{&quot;family&quot;:&quot;Sun&quot;,&quot;given&quot;:&quot;Peng&quot;,&quot;parse-names&quot;:false,&quot;dropping-particle&quot;:&quot;&quot;,&quot;non-dropping-particle&quot;:&quot;&quot;},{&quot;family&quot;:&quot;Zhuang&quot;,&quot;given&quot;:&quot;Chun-Lin&quot;,&quot;parse-names&quot;:false,&quot;dropping-particle&quot;:&quot;&quot;,&quot;non-dropping-particle&quot;:&quot;&quot;},{&quot;family&quot;:&quot;Zhang&quot;,&quot;given&quot;:&quot;Wen&quot;,&quot;parse-names&quot;:false,&quot;dropping-particle&quot;:&quot;&quot;,&quot;non-dropping-particle&quot;:&quot;&quot;}],&quot;container-title&quot;:&quot;Journal of Natural Products&quot;,&quot;container-title-short&quot;:&quot;J Nat Prod&quot;,&quot;DOI&quot;:&quot;10.1021/acs.jnatprod.7b00463&quot;,&quot;ISSN&quot;:&quot;0163-3864&quot;,&quot;issued&quot;:{&quot;date-parts&quot;:[[2017,11,22]]},&quot;page&quot;:&quot;2930-2940&quot;,&quot;issue&quot;:&quot;11&quot;,&quot;volume&quot;:&quot;80&quot;},&quot;isTemporary&quot;:false},{&quot;id&quot;:&quot;c1d02f0c-868e-3603-a3be-f2f281e65edb&quot;,&quot;itemData&quot;:{&quot;type&quot;:&quot;article-journal&quot;,&quot;id&quot;:&quot;c1d02f0c-868e-3603-a3be-f2f281e65edb&quot;,&quot;title&quot;:&quot;Secondary Metabolites from Coral-Associated Fungi: Source, Chemistry and Bioactivities&quot;,&quot;author&quot;:[{&quot;family&quot;:&quot;Chen&quot;,&quot;given&quot;:&quot;Ying&quot;,&quot;parse-names&quot;:false,&quot;dropping-particle&quot;:&quot;&quot;,&quot;non-dropping-particle&quot;:&quot;&quot;},{&quot;family&quot;:&quot;Pang&quot;,&quot;given&quot;:&quot;Xiaoyan&quot;,&quot;parse-names&quot;:false,&quot;dropping-particle&quot;:&quot;&quot;,&quot;non-dropping-particle&quot;:&quot;&quot;},{&quot;family&quot;:&quot;He&quot;,&quot;given&quot;:&quot;Yanchun&quot;,&quot;parse-names&quot;:false,&quot;dropping-particle&quot;:&quot;&quot;,&quot;non-dropping-particle&quot;:&quot;&quot;},{&quot;family&quot;:&quot;Lin&quot;,&quot;given&quot;:&quot;Xiuping&quot;,&quot;parse-names&quot;:false,&quot;dropping-particle&quot;:&quot;&quot;,&quot;non-dropping-particle&quot;:&quot;&quot;},{&quot;family&quot;:&quot;Zhou&quot;,&quot;given&quot;:&quot;Xuefeng&quot;,&quot;parse-names&quot;:false,&quot;dropping-particle&quot;:&quot;&quot;,&quot;non-dropping-particle&quot;:&quot;&quot;},{&quot;family&quot;:&quot;Liu&quot;,&quot;given&quot;:&quot;Yonghong&quot;,&quot;parse-names&quot;:false,&quot;dropping-particle&quot;:&quot;&quot;,&quot;non-dropping-particle&quot;:&quot;&quot;},{&quot;family&quot;:&quot;Yang&quot;,&quot;given&quot;:&quot;Bin&quot;,&quot;parse-names&quot;:false,&quot;dropping-particle&quot;:&quot;&quot;,&quot;non-dropping-particle&quot;:&quot;&quot;}],&quot;container-title&quot;:&quot;Journal of Fungi&quot;,&quot;DOI&quot;:&quot;10.3390/jof8101043&quot;,&quot;ISSN&quot;:&quot;2309-608X&quot;,&quot;issued&quot;:{&quot;date-parts&quot;:[[2022,10,3]]},&quot;page&quot;:&quot;1043&quot;,&quot;abstract&quot;:&quot;&lt;p&gt;Our study of the secondary metabolites of coral-associated fungi produced a valuable and extra-large chemical database. Many of them exhibit strong biological activity and can be used for promising drug lead compounds. Serving as an epitome of the most promising compounds, which take the ultra-new skeletons and/or remarkable bioactivities, this review presents an overview of new compounds and bioactive compounds isolated from coral-associated fungi, covering the literature from 2010 to 2021. Its scope included 423 metabolites, focusing on the bioactivity and structure diversity of these compounds. According to structure, these compounds can be roughly classified as terpenes, alkaloids, peptides, aromatics, lactones, steroids, and other compounds. Some of them described in this review possess a wide range of bioactivities, such as anticancer, antimicrobial, antifouling, and other activities. This review aims to provide some significant chemical and/or biological enlightenment for the study of marine natural products and marine drug development in the future.&lt;/p&gt;&quot;,&quot;issue&quot;:&quot;10&quot;,&quot;volume&quot;:&quot;8&quot;,&quot;container-title-short&quot;:&quot;&quot;},&quot;isTemporary&quot;:false}]},{&quot;citationID&quot;:&quot;MENDELEY_CITATION_ad6f4be3-0ed1-4471-9632-31e298435d23&quot;,&quot;properties&quot;:{&quot;noteIndex&quot;:0},&quot;isEdited&quot;:false,&quot;manualOverride&quot;:{&quot;isManuallyOverridden&quot;:false,&quot;citeprocText&quot;:&quot;(Beau et al., 2012; Du et al., 2014; Gubiani et al., 2017; Henrikson et al., 2009; Zhang et al., 2019)&quot;,&quot;manualOverrideText&quot;:&quot;&quot;},&quot;citationTag&quot;:&quot;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&quot;,&quot;citationItems&quot;:[{&quot;id&quot;:&quot;b35716c2-7d9c-32ac-a69e-96342376fae9&quot;,&quot;itemData&quot;:{&quot;type&quot;:&quot;article-journal&quot;,&quot;id&quot;:&quot;b35716c2-7d9c-32ac-a69e-96342376fae9&quot;,&quot;title&quot;:&quot;Chlorinated Polyketide Obtained from a &lt;i&gt;Daldinia&lt;/i&gt; sp. Treated with the Epigenetic Modifier Suberoylanilide Hydroxamic Acid&quot;,&quot;author&quot;:[{&quot;family&quot;:&quot;Du&quot;,&quot;given&quot;:&quot;Lin&quot;,&quot;parse-names&quot;:false,&quot;dropping-particle&quot;:&quot;&quot;,&quot;non-dropping-particle&quot;:&quot;&quot;},{&quot;family&quot;:&quot;King&quot;,&quot;given&quot;:&quot;Jarrod B.&quot;,&quot;parse-names&quot;:false,&quot;dropping-particle&quot;:&quot;&quot;,&quot;non-dropping-particle&quot;:&quot;&quot;},{&quot;family&quot;:&quot;Cichewicz&quot;,&quot;given&quot;:&quot;Robert H.&quot;,&quot;parse-names&quot;:false,&quot;dropping-particle&quot;:&quot;&quot;,&quot;non-dropping-particle&quot;:&quot;&quot;}],&quot;container-title&quot;:&quot;Journal of Natural Products&quot;,&quot;DOI&quot;:&quot;10.1021/np500522z&quot;,&quot;ISSN&quot;:&quot;0163-3864&quot;,&quot;issued&quot;:{&quot;date-parts&quot;:[[2014,11,26]]},&quot;page&quot;:&quot;2454-2458&quot;,&quot;issue&quot;:&quot;11&quot;,&quot;volume&quot;:&quot;77&quot;,&quot;container-title-short&quot;:&quot;J Nat Prod&quot;},&quot;isTemporary&quot;:false},{&quot;id&quot;:&quot;1472d586-fda0-3acb-baac-be6c77a557c0&quot;,&quot;itemData&quot;:{&quot;type&quot;:&quot;article-journal&quot;,&quot;id&quot;:&quot;1472d586-fda0-3acb-baac-be6c77a557c0&quot;,&quot;title&quot;:&quot;Antimicrobial Metabolites Produced by Penicillium mallochii CCH01 Isolated From the Gut of Ectropis oblique, Cultivated in the Presence of a Histone Deacetylase Inhibitor&quot;,&quot;author&quot;:[{&quot;family&quot;:&quot;Zhang&quot;,&quot;given&quot;:&quot;Shuxiang&quot;,&quot;parse-names&quot;:false,&quot;dropping-particle&quot;:&quot;&quot;,&quot;non-dropping-particle&quot;:&quot;&quot;},{&quot;family&quot;:&quot;Fang&quot;,&quot;given&quot;:&quot;Han&quot;,&quot;parse-names&quot;:false,&quot;dropping-particle&quot;:&quot;&quot;,&quot;non-dropping-particle&quot;:&quot;&quot;},{&quot;family&quot;:&quot;Yin&quot;,&quot;given&quot;:&quot;Caiping&quot;,&quot;parse-names&quot;:false,&quot;dropping-particle&quot;:&quot;&quot;,&quot;non-dropping-particle&quot;:&quot;&quot;},{&quot;family&quot;:&quot;Wei&quot;,&quot;given&quot;:&quot;Chaoling&quot;,&quot;parse-names&quot;:false,&quot;dropping-particle&quot;:&quot;&quot;,&quot;non-dropping-particle&quot;:&quot;&quot;},{&quot;family&quot;:&quot;Hu&quot;,&quot;given&quot;:&quot;Jingwei&quot;,&quot;parse-names&quot;:false,&quot;dropping-particle&quot;:&quot;&quot;,&quot;non-dropping-particle&quot;:&quot;&quot;},{&quot;family&quot;:&quot;Zhang&quot;,&quot;given&quot;:&quot;Yinglao&quot;,&quot;parse-names&quot;:false,&quot;dropping-particle&quot;:&quot;&quot;,&quot;non-dropping-particle&quot;:&quot;&quot;}],&quot;container-title&quot;:&quot;Frontiers in Microbiology&quot;,&quot;DOI&quot;:&quot;10.3389/fmicb.2019.02186&quot;,&quot;ISSN&quot;:&quot;1664-302X&quot;,&quot;issued&quot;:{&quot;date-parts&quot;:[[2019,10,2]]},&quot;volume&quot;:&quot;10&quot;,&quot;container-title-short&quot;:&quot;Front Microbiol&quot;},&quot;isTemporary&quot;:false},{&quot;id&quot;:&quot;c10b6841-070b-333c-9031-fa6b2f76b446&quot;,&quot;itemData&quot;:{&quot;type&quot;:&quot;article-journal&quot;,&quot;id&quot;:&quot;c10b6841-070b-333c-9031-fa6b2f76b446&quot;,&quot;title&quot;:&quot;An epigenetic modifier induces production of (10′ S )-verruculide B, an inhibitor of protein tyrosine phosphatases by Phoma sp. nov. LG0217, a fungal endophyte of Parkinsonia microphylla&quot;,&quot;author&quot;:[{&quot;family&quot;:&quot;Gubiani&quot;,&quot;given&quot;:&quot;Juliana R.&quot;,&quot;parse-names&quot;:false,&quot;dropping-particle&quot;:&quot;&quot;,&quot;non-dropping-particle&quot;:&quot;&quot;},{&quot;family&quot;:&quot;Wijeratne&quot;,&quot;given&quot;:&quot;E.M. Kithsiri&quot;,&quot;parse-names&quot;:false,&quot;dropping-particle&quot;:&quot;&quot;,&quot;non-dropping-particle&quot;:&quot;&quot;},{&quot;family&quot;:&quot;Shi&quot;,&quot;given&quot;:&quot;Taoda&quot;,&quot;parse-names&quot;:false,&quot;dropping-particle&quot;:&quot;&quot;,&quot;non-dropping-particle&quot;:&quot;&quot;},{&quot;family&quot;:&quot;Araujo&quot;,&quot;given&quot;:&quot;Angela R.&quot;,&quot;parse-names&quot;:false,&quot;dropping-particle&quot;:&quot;&quot;,&quot;non-dropping-particle&quot;:&quot;&quot;},{&quot;family&quot;:&quot;Arnold&quot;,&quot;given&quot;:&quot;A. Elizabeth&quot;,&quot;parse-names&quot;:false,&quot;dropping-particle&quot;:&quot;&quot;,&quot;non-dropping-particle&quot;:&quot;&quot;},{&quot;family&quot;:&quot;Chapman&quot;,&quot;given&quot;:&quot;Eli&quot;,&quot;parse-names&quot;:false,&quot;dropping-particle&quot;:&quot;&quot;,&quot;non-dropping-particle&quot;:&quot;&quot;},{&quot;family&quot;:&quot;Gunatilaka&quot;,&quot;given&quot;:&quot;A.A. Leslie&quot;,&quot;parse-names&quot;:false,&quot;dropping-particle&quot;:&quot;&quot;,&quot;non-dropping-particle&quot;:&quot;&quot;}],&quot;container-title&quot;:&quot;Bioorganic &amp; Medicinal Chemistry&quot;,&quot;DOI&quot;:&quot;10.1016/j.bmc.2017.01.048&quot;,&quot;ISSN&quot;:&quot;09680896&quot;,&quot;issued&quot;:{&quot;date-parts&quot;:[[2017,3]]},&quot;page&quot;:&quot;1860-1866&quot;,&quot;issue&quot;:&quot;6&quot;,&quot;volume&quot;:&quot;25&quot;,&quot;container-title-short&quot;:&quot;Bioorg Med Chem&quot;},&quot;isTemporary&quot;:false},{&quot;id&quot;:&quot;63615363-ae6c-3918-9459-77f0e6240548&quot;,&quot;itemData&quot;:{&quot;type&quot;:&quot;article-journal&quot;,&quot;id&quot;:&quot;63615363-ae6c-3918-9459-77f0e6240548&quot;,&quot;title&quot;:&quot;Epigenetic Tailoring for the Production of Anti-Infective Cytosporones from the Marine Fungus Leucostoma persoonii&quot;,&quot;author&quot;:[{&quot;family&quot;:&quot;Beau&quot;,&quot;given&quot;:&quot;Jeremy&quot;,&quot;parse-names&quot;:false,&quot;dropping-particle&quot;:&quot;&quot;,&quot;non-dropping-particle&quot;:&quot;&quot;},{&quot;family&quot;:&quot;Mahid&quot;,&quot;given&quot;:&quot;Nida&quot;,&quot;parse-names&quot;:false,&quot;dropping-particle&quot;:&quot;&quot;,&quot;non-dropping-particle&quot;:&quot;&quot;},{&quot;family&quot;:&quot;Burda&quot;,&quot;given&quot;:&quot;Whittney N.&quot;,&quot;parse-names&quot;:false,&quot;dropping-particle&quot;:&quot;&quot;,&quot;non-dropping-particle&quot;:&quot;&quot;},{&quot;family&quot;:&quot;Harrington&quot;,&quot;given&quot;:&quot;Lacey&quot;,&quot;parse-names&quot;:false,&quot;dropping-particle&quot;:&quot;&quot;,&quot;non-dropping-particle&quot;:&quot;&quot;},{&quot;family&quot;:&quot;Shaw&quot;,&quot;given&quot;:&quot;Lindsey N.&quot;,&quot;parse-names&quot;:false,&quot;dropping-particle&quot;:&quot;&quot;,&quot;non-dropping-particle&quot;:&quot;&quot;},{&quot;family&quot;:&quot;Mutka&quot;,&quot;given&quot;:&quot;Tina&quot;,&quot;parse-names&quot;:false,&quot;dropping-particle&quot;:&quot;&quot;,&quot;non-dropping-particle&quot;:&quot;&quot;},{&quot;family&quot;:&quot;Kyle&quot;,&quot;given&quot;:&quot;Dennis E.&quot;,&quot;parse-names&quot;:false,&quot;dropping-particle&quot;:&quot;&quot;,&quot;non-dropping-particle&quot;:&quot;&quot;},{&quot;family&quot;:&quot;Barisic&quot;,&quot;given&quot;:&quot;Betty&quot;,&quot;parse-names&quot;:false,&quot;dropping-particle&quot;:&quot;&quot;,&quot;non-dropping-particle&quot;:&quot;&quot;},{&quot;family&quot;:&quot;Olphen&quot;,&quot;given&quot;:&quot;Alberto&quot;,&quot;parse-names&quot;:false,&quot;dropping-particle&quot;:&quot;&quot;,&quot;non-dropping-particle&quot;:&quot;Van&quot;},{&quot;family&quot;:&quot;Baker&quot;,&quot;given&quot;:&quot;Bill J.&quot;,&quot;parse-names&quot;:false,&quot;dropping-particle&quot;:&quot;&quot;,&quot;non-dropping-particle&quot;:&quot;&quot;}],&quot;container-title&quot;:&quot;Marine Drugs&quot;,&quot;DOI&quot;:&quot;10.3390/md10040762&quot;,&quot;ISSN&quot;:&quot;1660-3397&quot;,&quot;issued&quot;:{&quot;date-parts&quot;:[[2012,3,28]]},&quot;page&quot;:&quot;762-774&quot;,&quot;abstract&quot;:&quot;&lt;p&gt;Recent genomic studies have demonstrated that fungi can possess gene clusters encoding for the production of previously unobserved secondary metabolites. Activation of these attenuated or silenced genes to obtain either improved titers of known compounds or new ones altogether has been a subject of considerable interest. In our efforts to discover new chemotypes that are effective against infectious diseases, including malaria and methicillin-resistant Staphylococcus aureus (MRSA), we have isolated a strain of marine fungus, Leucostoma persoonii, that produces bioactive cytosporones. Epigenetic modifiers employed to activate secondary metabolite genes resulted in enhanced production of known cytosporones B (1, 360%), C (2, 580%) and E (3, 890%), as well as the production of the previously undescribed cytosporone R (4). Cytosporone E was the most bioactive, displaying an IC90 of 13 µM toward Plasmodium falciparum, with A549 cytotoxicity IC90 of 437 µM, representing a 90% inhibition therapeutic index (TI90 = IC90 A459/IC90 P. falciparum) of 33. In addition, cytosporone E was active against MRSA with a minimal inhibitory concentration (MIC) of 72 µM and inhibition of MRSA biofilm at roughly half that value (minimum biofilm eradication counts, MBEC90, was found to be 39 µM).&lt;/p&gt;&quot;,&quot;issue&quot;:&quot;4&quot;,&quot;volume&quot;:&quot;10&quot;,&quot;container-title-short&quot;:&quot;Mar Drugs&quot;},&quot;isTemporary&quot;:false},{&quot;id&quot;:&quot;c05dc7e8-5d07-36a3-b860-6117a373c8e1&quot;,&quot;itemData&quot;:{&quot;type&quot;:&quot;article-journal&quot;,&quot;id&quot;:&quot;c05dc7e8-5d07-36a3-b860-6117a373c8e1&quot;,&quot;title&quot;:&quot;A chemical epigenetics approach for engineering the in situbiosynthesis of a cryptic natural product from Aspergillus niger&quot;,&quot;author&quot;:[{&quot;family&quot;:&quot;Henrikson&quot;,&quot;given&quot;:&quot;Jon C.&quot;,&quot;parse-names&quot;:false,&quot;dropping-particle&quot;:&quot;&quot;,&quot;non-dropping-particle&quot;:&quot;&quot;},{&quot;family&quot;:&quot;Hoover&quot;,&quot;given&quot;:&quot;Ashley R.&quot;,&quot;parse-names&quot;:false,&quot;dropping-particle&quot;:&quot;&quot;,&quot;non-dropping-particle&quot;:&quot;&quot;},{&quot;family&quot;:&quot;Joyner&quot;,&quot;given&quot;:&quot;P. Matthew&quot;,&quot;parse-names&quot;:false,&quot;dropping-particle&quot;:&quot;&quot;,&quot;non-dropping-particle&quot;:&quot;&quot;},{&quot;family&quot;:&quot;Cichewicz&quot;,&quot;given&quot;:&quot;Robert H.&quot;,&quot;parse-names&quot;:false,&quot;dropping-particle&quot;:&quot;&quot;,&quot;non-dropping-particle&quot;:&quot;&quot;}],&quot;container-title&quot;:&quot;Org. Biomol. Chem.&quot;,&quot;DOI&quot;:&quot;10.1039/B819208A&quot;,&quot;ISSN&quot;:&quot;1477-0520&quot;,&quot;issued&quot;:{&quot;date-parts&quot;:[[2009]]},&quot;page&quot;:&quot;435-438&quot;,&quot;issue&quot;:&quot;3&quot;,&quot;volume&quot;:&quot;7&quot;,&quot;container-title-short&quot;:&quot;&quot;},&quot;isTemporary&quot;:false}]},{&quot;citationID&quot;:&quot;MENDELEY_CITATION_836485cb-55d4-4a6f-8428-ece311c372e3&quot;,&quot;properties&quot;:{&quot;noteIndex&quot;:0},&quot;isEdited&quot;:false,&quot;manualOverride&quot;:{&quot;isManuallyOverridden&quot;:false,&quot;citeprocText&quot;:&quot;(González-Menéndez et al., 2014, 2016; Serrano et al., 2021)&quot;,&quot;manualOverrideText&quot;:&quot;&quot;},&quot;citationTag&quot;:&quot;MENDELEY_CITATION_v3_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&quot;,&quot;citationItems&quot;:[{&quot;id&quot;:&quot;08fff11b-9837-339e-8c63-fcec9b336d8b&quot;,&quot;itemData&quot;:{&quot;type&quot;:&quot;article-journal&quot;,&quot;id&quot;:&quot;08fff11b-9837-339e-8c63-fcec9b336d8b&quot;,&quot;title&quot;:&quot;Assessing the effects of adsorptive polymeric resin additions on fungal secondary metabolite chemical diversity&quot;,&quot;author&quot;:[{&quot;family&quot;:&quot;González-Menéndez&quot;,&quot;given&quot;:&quot;Víctor&quot;,&quot;parse-names&quot;:false,&quot;dropping-particle&quot;:&quot;&quot;,&quot;non-dropping-particle&quot;:&quot;&quot;},{&quot;family&quot;:&quot;Asensio&quot;,&quot;given&quot;:&quot;Francisco&quot;,&quot;parse-names&quot;:false,&quot;dropping-particle&quot;:&quot;&quot;,&quot;non-dropping-particle&quot;:&quot;&quot;},{&quot;family&quot;:&quot;Moreno&quot;,&quot;given&quot;:&quot;Catalina&quot;,&quot;parse-names&quot;:false,&quot;dropping-particle&quot;:&quot;&quot;,&quot;non-dropping-particle&quot;:&quot;&quot;},{&quot;family&quot;:&quot;Pedro&quot;,&quot;given&quot;:&quot;Nuria&quot;,&quot;parse-names&quot;:false,&quot;dropping-particle&quot;:&quot;&quot;,&quot;non-dropping-particle&quot;:&quot;de&quot;},{&quot;family&quot;:&quot;Monteiro&quot;,&quot;given&quot;:&quot;Maria Candida&quot;,&quot;parse-names&quot;:false,&quot;dropping-particle&quot;:&quot;&quot;,&quot;non-dropping-particle&quot;:&quot;&quot;},{&quot;family&quot;:&quot;la Cruz&quot;,&quot;given&quot;:&quot;Mercedes&quot;,&quot;parse-names&quot;:false,&quot;dropping-particle&quot;:&quot;&quot;,&quot;non-dropping-particle&quot;:&quot;de&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ycology&quot;,&quot;container-title-short&quot;:&quot;Mycology&quot;,&quot;DOI&quot;:&quot;10.1080/21501203.2014.942406&quot;,&quot;ISSN&quot;:&quot;21501211&quot;,&quot;issued&quot;:{&quot;date-parts&quot;:[[2014]]},&quot;page&quot;:&quot;179-191&quot;,&quot;abstract&quot;:&quot;Adsorptive polymeric resins have been occasionally described to enhance the production of specific secondary metabolites (SMs) of interest. Methods that induce the expression of new chemical entities in fungal fermentations may lead to the discovery of new bioactive molecules and should be addressed as possible tools for the creation of new microbial chemical libraries for drug lead discovery. Herein, we apply both biological activity and chemical evaluations to assess the use of adsorptive resins as tools for the differential expression of SMs in fungal strain sets. Data automation approaches were applied to ultra high performance liquid chromatography analysis of extracts to evaluate the general influence in generating new chemical entities or in changing the production of specific SMs by fungi grown in the presence of resins and different base media. © 2014 © 2014 The Author(s). Published by Taylor &amp; Francis.&quot;,&quot;publisher&quot;:&quot;Taylor and Francis Ltd.&quot;,&quot;issue&quot;:&quot;3&quot;,&quot;volume&quot;:&quot;5&quot;},&quot;isTemporary&quot;:false},{&quot;id&quot;:&quot;aeece441-62db-3861-8bfa-26f7e5d704ba&quot;,&quot;itemData&quot;:{&quot;type&quot;:&quot;article-journal&quot;,&quot;id&quot;:&quot;aeece441-62db-3861-8bfa-26f7e5d704ba&quot;,&quot;title&quot;:&quot;Multicomponent Analysis of the Differential Induction of Secondary Metabolite Profiles in Fungal Endophytes&quot;,&quot;author&quot;:[{&quot;family&quot;:&quot;González-Menéndez&quot;,&quot;given&quot;:&quot;Víctor&quot;,&quot;parse-names&quot;:false,&quot;dropping-particle&quot;:&quot;&quot;,&quot;non-dropping-particle&quot;:&quot;&quot;},{&quot;family&quot;:&quot;Pérez-Bonilla&quot;,&quot;given&quot;:&quot;Mercedes&quot;,&quot;parse-names&quot;:false,&quot;dropping-particle&quot;:&quot;&quot;,&quot;non-dropping-particle&quot;:&quot;&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Muñoz&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Tormo&quot;,&quot;given&quot;:&quot;José&quot;,&quot;parse-names&quot;:false,&quot;dropping-particle&quot;:&quot;&quot;,&quot;non-dropping-particle&quot;:&quot;&quot;},{&quot;family&quot;:&quot;Genilloud&quot;,&quot;given&quot;:&quot;Olga&quot;,&quot;parse-names&quot;:false,&quot;dropping-particle&quot;:&quot;&quot;,&quot;non-dropping-particle&quot;:&quot;&quot;}],&quot;container-title&quot;:&quot;Molecules&quot;,&quot;DOI&quot;:&quot;10.3390/molecules21020234&quot;,&quot;ISSN&quot;:&quot;1420-3049&quot;,&quot;issued&quot;:{&quot;date-parts&quot;:[[2016,2,18]]},&quot;page&quot;:&quot;234&quot;,&quot;abstract&quot;:&quot;&lt;p&gt;Small molecule histone deacetylase (HDAC) and DNA methyltransferase (DNMT) inhibitors are commonly used to perturb the production of fungal metabolites leading to the induction of the expression of silent biosynthetic pathways. Several reports have described the variable effects observed in natural product profiles in fungi treated with HDAC and DNMT inhibitors, such as enhanced chemical diversity and/or the induction of new molecules previously unknown to be produced by the strain. Fungal endophytes are known to produce a wide variety of secondary metabolites (SMs) involved in their adaptation and survival within higher plants. The plant-microbe interaction may influence the expression of some biosynthetic pathways, otherwise cryptic in these fungi when grown in vitro. The aim of this study was to setup a systematic approach to evaluate and identify the possible effects of HDAC and DNMT inhibitors on the metabolic profiles of wild type fungal endophytes, including the chemical identification and characterization of the most significant SMs induced by these epigenetic modifiers.&lt;/p&gt;&quot;,&quot;issue&quot;:&quot;2&quot;,&quot;volume&quot;:&quot;21&quot;,&quot;container-title-short&quot;:&quot;&quot;},&quot;isTemporary&quot;:false},{&quot;id&quot;:&quot;95c16d8e-0cce-38e6-b9d3-999c1c3df6f2&quot;,&quot;itemData&quot;:{&quot;type&quot;:&quot;article-journal&quot;,&quot;id&quot;:&quot;95c16d8e-0cce-38e6-b9d3-999c1c3df6f2&quot;,&quot;title&quot;:&quot;Metabolomic Analysis of The Chemical Diversity of South Africa Leaf Litter Fungal Species Using an Epigenetic Culture-Based Approach&quot;,&quot;author&quot;:[{&quot;family&quot;:&quot;Serrano&quot;,&quot;given&quot;:&quot;Rachel&quot;,&quot;parse-names&quot;:false,&quot;dropping-particle&quot;:&quot;&quot;,&quot;non-dropping-particle&quot;:&quot;&quot;},{&quot;family&quot;:&quot;González-Menéndez&quot;,&quot;given&quot;:&quot;Víctor&quot;,&quot;parse-names&quot;:false,&quot;dropping-particle&quot;:&quot;&quot;,&quot;non-dropping-particle&quot;:&quot;&quot;},{&quot;family&quot;:&quot;Martínez&quot;,&quot;given&quot;:&quot;Germán&quot;,&quot;parse-names&quot;:false,&quot;dropping-particle&quot;:&quot;&quot;,&quot;non-dropping-particle&quot;:&quot;&quot;},{&quot;family&quot;:&quot;Toro&quot;,&quot;given&quot;:&quot;Clara&quot;,&quot;parse-names&quot;:false,&quot;dropping-particle&quot;:&quot;&quot;,&quot;non-dropping-particle&quot;:&quot;&quot;},{&quot;family&quot;:&quot;Martín&quot;,&quot;given&quot;:&quot;Jesús&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olecules&quot;,&quot;DOI&quot;:&quot;10.3390/molecules26144262&quot;,&quot;ISSN&quot;:&quot;1420-3049&quot;,&quot;issued&quot;:{&quot;date-parts&quot;:[[2021,7,14]]},&quot;page&quot;:&quot;4262&quot;,&quot;abstract&quot;:&quot;&lt;p&gt;Microbial natural products are an invaluable resource for the biotechnological industry. Genome mining studies have highlighted the huge biosynthetic potential of fungi, which is underexploited by standard fermentation conditions. Epigenetic effectors and/or cultivation-based approaches have successfully been applied to activate cryptic biosynthetic pathways in order to produce the chemical diversity suggested in available fungal genomes. The addition of Suberoylanilide Hydroxamic Acid to fermentation processes was evaluated to assess its effect on the metabolomic diversity of a taxonomically diverse fungal population. Here, metabolomic methodologies were implemented to identify changes in secondary metabolite profiles to determine the best fermentation conditions. The results confirmed previously described effects of the epigenetic modifier on the metabolism of a population of 232 wide diverse South Africa fungal strains cultured in different fermentation media where the induction of differential metabolites was observed. Furthermore, one solid-state fermentation (BRFT medium), two classic successful liquid fermentation media (LSFM and YES) and two new liquid media formulations (MCKX and SMK-II) were compared to identify the most productive conditions for the different populations of taxonomic subgroups.&lt;/p&gt;&quot;,&quot;issue&quot;:&quot;14&quot;,&quot;volume&quot;:&quot;26&quot;,&quot;container-title-short&quot;:&quot;&quot;},&quot;isTemporary&quot;:false}]},{&quot;citationID&quot;:&quot;MENDELEY_CITATION_521dff31-a283-476e-8223-6ce2a36d0233&quot;,&quot;properties&quot;:{&quot;noteIndex&quot;:0},&quot;isEdited&quot;:false,&quot;manualOverride&quot;:{&quot;isManuallyOverridden&quot;:true,&quot;citeprocText&quot;:&quot;(González-Menéndez et al., 2014, 2016; Serrano et al., 2021)&quot;,&quot;manualOverrideText&quot;:&quot;(Serrano et al., 2021)&quot;},&quot;citationTag&quot;:&quot;MENDELEY_CITATION_v3_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&quot;,&quot;citationItems&quot;:[{&quot;id&quot;:&quot;08fff11b-9837-339e-8c63-fcec9b336d8b&quot;,&quot;itemData&quot;:{&quot;type&quot;:&quot;article-journal&quot;,&quot;id&quot;:&quot;08fff11b-9837-339e-8c63-fcec9b336d8b&quot;,&quot;title&quot;:&quot;Assessing the effects of adsorptive polymeric resin additions on fungal secondary metabolite chemical diversity&quot;,&quot;author&quot;:[{&quot;family&quot;:&quot;González-Menéndez&quot;,&quot;given&quot;:&quot;Víctor&quot;,&quot;parse-names&quot;:false,&quot;dropping-particle&quot;:&quot;&quot;,&quot;non-dropping-particle&quot;:&quot;&quot;},{&quot;family&quot;:&quot;Asensio&quot;,&quot;given&quot;:&quot;Francisco&quot;,&quot;parse-names&quot;:false,&quot;dropping-particle&quot;:&quot;&quot;,&quot;non-dropping-particle&quot;:&quot;&quot;},{&quot;family&quot;:&quot;Moreno&quot;,&quot;given&quot;:&quot;Catalina&quot;,&quot;parse-names&quot;:false,&quot;dropping-particle&quot;:&quot;&quot;,&quot;non-dropping-particle&quot;:&quot;&quot;},{&quot;family&quot;:&quot;Pedro&quot;,&quot;given&quot;:&quot;Nuria&quot;,&quot;parse-names&quot;:false,&quot;dropping-particle&quot;:&quot;&quot;,&quot;non-dropping-particle&quot;:&quot;de&quot;},{&quot;family&quot;:&quot;Monteiro&quot;,&quot;given&quot;:&quot;Maria Candida&quot;,&quot;parse-names&quot;:false,&quot;dropping-particle&quot;:&quot;&quot;,&quot;non-dropping-particle&quot;:&quot;&quot;},{&quot;family&quot;:&quot;la Cruz&quot;,&quot;given&quot;:&quot;Mercedes&quot;,&quot;parse-names&quot;:false,&quot;dropping-particle&quot;:&quot;&quot;,&quot;non-dropping-particle&quot;:&quot;de&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ycology&quot;,&quot;container-title-short&quot;:&quot;Mycology&quot;,&quot;DOI&quot;:&quot;10.1080/21501203.2014.942406&quot;,&quot;ISSN&quot;:&quot;21501211&quot;,&quot;issued&quot;:{&quot;date-parts&quot;:[[2014]]},&quot;page&quot;:&quot;179-191&quot;,&quot;abstract&quot;:&quot;Adsorptive polymeric resins have been occasionally described to enhance the production of specific secondary metabolites (SMs) of interest. Methods that induce the expression of new chemical entities in fungal fermentations may lead to the discovery of new bioactive molecules and should be addressed as possible tools for the creation of new microbial chemical libraries for drug lead discovery. Herein, we apply both biological activity and chemical evaluations to assess the use of adsorptive resins as tools for the differential expression of SMs in fungal strain sets. Data automation approaches were applied to ultra high performance liquid chromatography analysis of extracts to evaluate the general influence in generating new chemical entities or in changing the production of specific SMs by fungi grown in the presence of resins and different base media. © 2014 © 2014 The Author(s). Published by Taylor &amp; Francis.&quot;,&quot;publisher&quot;:&quot;Taylor and Francis Ltd.&quot;,&quot;issue&quot;:&quot;3&quot;,&quot;volume&quot;:&quot;5&quot;},&quot;isTemporary&quot;:false},{&quot;id&quot;:&quot;aeece441-62db-3861-8bfa-26f7e5d704ba&quot;,&quot;itemData&quot;:{&quot;type&quot;:&quot;article-journal&quot;,&quot;id&quot;:&quot;aeece441-62db-3861-8bfa-26f7e5d704ba&quot;,&quot;title&quot;:&quot;Multicomponent Analysis of the Differential Induction of Secondary Metabolite Profiles in Fungal Endophytes&quot;,&quot;author&quot;:[{&quot;family&quot;:&quot;González-Menéndez&quot;,&quot;given&quot;:&quot;Víctor&quot;,&quot;parse-names&quot;:false,&quot;dropping-particle&quot;:&quot;&quot;,&quot;non-dropping-particle&quot;:&quot;&quot;},{&quot;family&quot;:&quot;Pérez-Bonilla&quot;,&quot;given&quot;:&quot;Mercedes&quot;,&quot;parse-names&quot;:false,&quot;dropping-particle&quot;:&quot;&quot;,&quot;non-dropping-particle&quot;:&quot;&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Muñoz&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Tormo&quot;,&quot;given&quot;:&quot;José&quot;,&quot;parse-names&quot;:false,&quot;dropping-particle&quot;:&quot;&quot;,&quot;non-dropping-particle&quot;:&quot;&quot;},{&quot;family&quot;:&quot;Genilloud&quot;,&quot;given&quot;:&quot;Olga&quot;,&quot;parse-names&quot;:false,&quot;dropping-particle&quot;:&quot;&quot;,&quot;non-dropping-particle&quot;:&quot;&quot;}],&quot;container-title&quot;:&quot;Molecules&quot;,&quot;DOI&quot;:&quot;10.3390/molecules21020234&quot;,&quot;ISSN&quot;:&quot;1420-3049&quot;,&quot;issued&quot;:{&quot;date-parts&quot;:[[2016,2,18]]},&quot;page&quot;:&quot;234&quot;,&quot;abstract&quot;:&quot;&lt;p&gt;Small molecule histone deacetylase (HDAC) and DNA methyltransferase (DNMT) inhibitors are commonly used to perturb the production of fungal metabolites leading to the induction of the expression of silent biosynthetic pathways. Several reports have described the variable effects observed in natural product profiles in fungi treated with HDAC and DNMT inhibitors, such as enhanced chemical diversity and/or the induction of new molecules previously unknown to be produced by the strain. Fungal endophytes are known to produce a wide variety of secondary metabolites (SMs) involved in their adaptation and survival within higher plants. The plant-microbe interaction may influence the expression of some biosynthetic pathways, otherwise cryptic in these fungi when grown in vitro. The aim of this study was to setup a systematic approach to evaluate and identify the possible effects of HDAC and DNMT inhibitors on the metabolic profiles of wild type fungal endophytes, including the chemical identification and characterization of the most significant SMs induced by these epigenetic modifiers.&lt;/p&gt;&quot;,&quot;issue&quot;:&quot;2&quot;,&quot;volume&quot;:&quot;21&quot;,&quot;container-title-short&quot;:&quot;&quot;},&quot;isTemporary&quot;:false},{&quot;id&quot;:&quot;95c16d8e-0cce-38e6-b9d3-999c1c3df6f2&quot;,&quot;itemData&quot;:{&quot;type&quot;:&quot;article-journal&quot;,&quot;id&quot;:&quot;95c16d8e-0cce-38e6-b9d3-999c1c3df6f2&quot;,&quot;title&quot;:&quot;Metabolomic Analysis of The Chemical Diversity of South Africa Leaf Litter Fungal Species Using an Epigenetic Culture-Based Approach&quot;,&quot;author&quot;:[{&quot;family&quot;:&quot;Serrano&quot;,&quot;given&quot;:&quot;Rachel&quot;,&quot;parse-names&quot;:false,&quot;dropping-particle&quot;:&quot;&quot;,&quot;non-dropping-particle&quot;:&quot;&quot;},{&quot;family&quot;:&quot;González-Menéndez&quot;,&quot;given&quot;:&quot;Víctor&quot;,&quot;parse-names&quot;:false,&quot;dropping-particle&quot;:&quot;&quot;,&quot;non-dropping-particle&quot;:&quot;&quot;},{&quot;family&quot;:&quot;Martínez&quot;,&quot;given&quot;:&quot;Germán&quot;,&quot;parse-names&quot;:false,&quot;dropping-particle&quot;:&quot;&quot;,&quot;non-dropping-particle&quot;:&quot;&quot;},{&quot;family&quot;:&quot;Toro&quot;,&quot;given&quot;:&quot;Clara&quot;,&quot;parse-names&quot;:false,&quot;dropping-particle&quot;:&quot;&quot;,&quot;non-dropping-particle&quot;:&quot;&quot;},{&quot;family&quot;:&quot;Martín&quot;,&quot;given&quot;:&quot;Jesús&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olecules&quot;,&quot;DOI&quot;:&quot;10.3390/molecules26144262&quot;,&quot;ISSN&quot;:&quot;1420-3049&quot;,&quot;issued&quot;:{&quot;date-parts&quot;:[[2021,7,14]]},&quot;page&quot;:&quot;4262&quot;,&quot;abstract&quot;:&quot;&lt;p&gt;Microbial natural products are an invaluable resource for the biotechnological industry. Genome mining studies have highlighted the huge biosynthetic potential of fungi, which is underexploited by standard fermentation conditions. Epigenetic effectors and/or cultivation-based approaches have successfully been applied to activate cryptic biosynthetic pathways in order to produce the chemical diversity suggested in available fungal genomes. The addition of Suberoylanilide Hydroxamic Acid to fermentation processes was evaluated to assess its effect on the metabolomic diversity of a taxonomically diverse fungal population. Here, metabolomic methodologies were implemented to identify changes in secondary metabolite profiles to determine the best fermentation conditions. The results confirmed previously described effects of the epigenetic modifier on the metabolism of a population of 232 wide diverse South Africa fungal strains cultured in different fermentation media where the induction of differential metabolites was observed. Furthermore, one solid-state fermentation (BRFT medium), two classic successful liquid fermentation media (LSFM and YES) and two new liquid media formulations (MCKX and SMK-II) were compared to identify the most productive conditions for the different populations of taxonomic subgroups.&lt;/p&gt;&quot;,&quot;issue&quot;:&quot;14&quot;,&quot;volume&quot;:&quot;26&quot;,&quot;container-title-short&quot;:&quot;&quot;},&quot;isTemporary&quot;:false}]},{&quot;citationID&quot;:&quot;MENDELEY_CITATION_79615f2a-99d2-4a0e-a1bd-2e47838c55b9&quot;,&quot;properties&quot;:{&quot;noteIndex&quot;:0},&quot;isEdited&quot;:false,&quot;manualOverride&quot;:{&quot;isManuallyOverridden&quot;:false,&quot;citeprocText&quot;:&quot;(Gonzalez-Menendez et al., 2017)&quot;,&quot;manualOverrideText&quot;:&quot;&quot;},&quot;citationTag&quot;:&quot;MENDELEY_CITATION_v3_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&quot;,&quot;citationItems&quot;:[{&quot;id&quot;:&quot;d4e2d908-dac7-379a-bf13-b621dfac8009&quot;,&quot;itemData&quot;:{&quot;type&quot;:&quot;article-journal&quot;,&quot;id&quot;:&quot;d4e2d908-dac7-379a-bf13-b621dfac8009&quot;,&quot;title&quot;:&quot;Biodiversity and chemotaxonomy of Preussia isolates from the Iberian Peninsula&quot;,&quot;author&quot;:[{&quot;family&quot;:&quot;Gonzalez-Menendez&quot;,&quot;given&quot;:&quot;Víctor&quot;,&quot;parse-names&quot;:false,&quot;dropping-particle&quot;:&quot;&quot;,&quot;non-dropping-particle&quot;:&quot;&quot;},{&quot;family&quot;:&quot;Martin&quot;,&quot;given&quot;:&quot;Jesus&quot;,&quot;parse-names&quot;:false,&quot;dropping-particle&quot;:&quot;&quot;,&quot;non-dropping-particle&quot;:&quot;&quot;},{&quot;family&quot;:&quot;Siles&quot;,&quot;given&quot;:&quot;Jose A.&quot;,&quot;parse-names&quot;:false,&quot;dropping-particle&quot;:&quot;&quot;,&quot;non-dropping-particle&quot;:&quot;&quot;},{&quot;family&quot;:&quot;Gonzalez-Tejero&quot;,&quot;given&quot;:&quot;M. Reyes&quot;,&quot;parse-names&quot;:false,&quot;dropping-particle&quot;:&quot;&quot;,&quot;non-dropping-particle&quot;:&quot;&quot;},{&quot;family&quot;:&quot;Reyes&quot;,&quot;given&quot;:&quot;Fernando&quot;,&quot;parse-names&quot;:false,&quot;dropping-particle&quot;:&quot;&quot;,&quot;non-dropping-particle&quot;:&quot;&quot;},{&quot;family&quot;:&quot;Platas&quot;,&quot;given&quot;:&quot;Gonzalo&quot;,&quot;parse-names&quot;:false,&quot;dropping-particle&quot;:&quot;&quot;,&quot;non-dropping-particle&quot;:&quot;&quot;},{&quot;family&quot;:&quot;Tormo&quot;,&quot;given&quot;:&quot;Jose R.&quot;,&quot;parse-names&quot;:false,&quot;dropping-particle&quot;:&quot;&quot;,&quot;non-dropping-particle&quot;:&quot;&quot;},{&quot;family&quot;:&quot;Genilloud&quot;,&quot;given&quot;:&quot;Olga&quot;,&quot;parse-names&quot;:false,&quot;dropping-particle&quot;:&quot;&quot;,&quot;non-dropping-particle&quot;:&quot;&quot;}],&quot;container-title&quot;:&quot;Mycological Progress&quot;,&quot;container-title-short&quot;:&quot;Mycol Prog&quot;,&quot;DOI&quot;:&quot;10.1007/s11557-017-1305-1&quot;,&quot;ISSN&quot;:&quot;1617-416X&quot;,&quot;issued&quot;:{&quot;date-parts&quot;:[[2017,7,18]]},&quot;page&quot;:&quot;713-728&quot;,&quot;issue&quot;:&quot;7&quot;,&quot;volume&quot;:&quot;16&quot;},&quot;isTemporary&quot;:false}]},{&quot;citationID&quot;:&quot;MENDELEY_CITATION_f25ea1b1-34e4-452b-b529-bd4a2a271097&quot;,&quot;properties&quot;:{&quot;noteIndex&quot;:0},&quot;isEdited&quot;:false,&quot;manualOverride&quot;:{&quot;isManuallyOverridden&quot;:false,&quot;citeprocText&quot;:&quot;(González-Menéndez et al., 2018; Nguyen et al., 2015)&quot;,&quot;manualOverrideText&quot;:&quot;&quot;},&quot;citationTag&quot;:&quot;MENDELEY_CITATION_v3_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&quot;,&quot;citationItems&quot;:[{&quot;id&quot;:&quot;9962ef53-5ba1-3d79-a284-a880afe891a6&quot;,&quot;itemData&quot;:{&quot;type&quot;:&quot;article-journal&quot;,&quot;id&quot;:&quot;9962ef53-5ba1-3d79-a284-a880afe891a6&quot;,&quot;title&quot;:&quot;Fungal endophytes from arid areas of Andalusia: high potential sources for antifungal and antitumoral agents&quot;,&quot;author&quot;:[{&quot;family&quot;:&quot;González-Menéndez&quot;,&quot;given&quot;:&quot;Victor&quot;,&quot;parse-names&quot;:false,&quot;dropping-particle&quot;:&quot;&quot;,&quot;non-dropping-particle&quot;:&quot;&quot;},{&quot;family&quot;:&quot;Crespo&quot;,&quot;given&quot;:&quot;Gloria&quot;,&quot;parse-names&quot;:false,&quot;dropping-particle&quot;:&quot;&quot;,&quot;non-dropping-particle&quot;:&quot;&quot;},{&quot;family&quot;:&quot;Pedro&quot;,&quot;given&quot;:&quot;Nuria&quot;,&quot;parse-names&quot;:false,&quot;dropping-particle&quot;:&quot;&quot;,&quot;non-dropping-particle&quot;:&quot;de&quot;},{&quot;family&quot;:&quot;Diaz&quot;,&quot;given&quot;:&quot;Caridad&quot;,&quot;parse-names&quot;:false,&quot;dropping-particle&quot;:&quot;&quot;,&quot;non-dropping-particle&quot;:&quot;&quot;},{&quot;family&quot;:&quot;Martín&quot;,&quot;given&quot;:&quot;Jesús&quot;,&quot;parse-names&quot;:false,&quot;dropping-particle&quot;:&quot;&quot;,&quot;non-dropping-particle&quot;:&quot;&quot;},{&quot;family&quot;:&quot;Serrano&quot;,&quot;given&quot;:&quot;Rachel&quot;,&quot;parse-names&quot;:false,&quot;dropping-particle&quot;:&quot;&quot;,&quot;non-dropping-particle&quot;:&quot;&quot;},{&quot;family&quot;:&quot;Mackenzie&quot;,&quot;given&quot;:&quot;Thomas A.&quot;,&quot;parse-names&quot;:false,&quot;dropping-particle&quot;:&quot;&quot;,&quot;non-dropping-particle&quot;:&quot;&quot;},{&quot;family&quot;:&quot;Justicia&quot;,&quot;given&quot;:&quot;Carlos&quot;,&quot;parse-names&quot;:false,&quot;dropping-particle&quot;:&quot;&quot;,&quot;non-dropping-particle&quot;:&quot;&quot;},{&quot;family&quot;:&quot;González-Tejero&quot;,&quot;given&quot;:&quot;M. Reyes&quot;,&quot;parse-names&quot;:false,&quot;dropping-particle&quot;:&quot;&quot;,&quot;non-dropping-particle&quot;:&quot;&quot;},{&quot;family&quot;:&quot;Casares&quot;,&quot;given&quot;:&quot;M.&quot;,&quot;parse-names&quot;:false,&quot;dropping-particle&quot;:&quot;&quot;,&quot;non-dropping-particle&quot;:&quot;&quot;},{&quot;family&quot;:&quot;Vicente&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Tormo&quot;,&quot;given&quot;:&quot;José R.&quot;,&quot;parse-names&quot;:false,&quot;dropping-particle&quot;:&quot;&quot;,&quot;non-dropping-particle&quot;:&quot;&quot;},{&quot;family&quot;:&quot;Genilloud&quot;,&quot;given&quot;:&quot;Olga&quot;,&quot;parse-names&quot;:false,&quot;dropping-particle&quot;:&quot;&quot;,&quot;non-dropping-particle&quot;:&quot;&quot;}],&quot;container-title&quot;:&quot;Scientific Reports&quot;,&quot;container-title-short&quot;:&quot;Sci Rep&quot;,&quot;DOI&quot;:&quot;10.1038/s41598-018-28192-5&quot;,&quot;ISSN&quot;:&quot;2045-2322&quot;,&quot;issued&quot;:{&quot;date-parts&quot;:[[2018,6,27]]},&quot;page&quot;:&quot;9729&quot;,&quot;abstract&quot;:&quot;&lt;p&gt; Native plant communities from arid areas present distinctive characteristics to survive in extreme conditions. The large number of poorly studied endemic plants represents a unique potential source for the discovery of novel fungal symbionts as well as host-specific endophytes not yet described. The addition of adsorptive polymeric resins in fungal fermentations has been seen to promote the production of new secondary metabolites and is a tool used consistently to generate new compounds with potential biological activities. A total of 349 fungal strains isolated from 63 selected plant species from arid ecosystems located in the southeast of the Iberian Peninsula, were characterized morphologically as well as based on their ITS/28S ribosomal gene sequences. The fungal community isolated was distributed among 19 orders including Basidiomycetes and Ascomycetes, being &lt;italic&gt;Pleosporales&lt;/italic&gt; the most abundant order. In total, 107 different genera were identified being &lt;italic&gt;Neocamarosporium&lt;/italic&gt; the genus most frequently isolated from these plants, followed by &lt;italic&gt;Preussia&lt;/italic&gt; and &lt;italic&gt;Alternaria&lt;/italic&gt; . Strains were grown in four different media in presence and absence of selected resins to promote chemical diversity generation of new secondary metabolites. Fermentation extracts were evaluated, looking for new antifungal activities against plant and human fungal pathogens, as well as, cytotoxic activities against the human liver cancer cell line HepG2. From the 349 isolates tested, 126 (36%) exhibited significant bioactivities including 58 strains with exclusive antifungal properties and 33 strains with exclusive activity against the HepG2 hepatocellular carcinoma cell line. After LCMS analysis, 68 known bioactive secondary metabolites could be identified as produced by 96 strains, and 12 likely unknown compounds were found in a subset of 14 fungal endophytes. The chemical profiles of the differential expression of induced activities were compared. As proof of concept, ten active secondary metabolites only produced in the presence of resins were purified and identified. The structures of three of these compounds were new and herein are elucidated. &lt;/p&gt;&quot;,&quot;issue&quot;:&quot;1&quot;,&quot;volume&quot;:&quot;8&quot;},&quot;isTemporary&quot;:false},{&quot;id&quot;:&quot;a5790bc5-6715-3c81-bc2d-8bd3d01f97e9&quot;,&quot;itemData&quot;:{&quot;type&quot;:&quot;article-journal&quot;,&quot;id&quot;:&quot;a5790bc5-6715-3c81-bc2d-8bd3d01f97e9&quot;,&quot;title&quot;:&quot;IQ-TREE: A Fast and Effective Stochastic Algorithm for Estimating Maximum-Likelihood Phylogenies&quot;,&quot;author&quot;:[{&quot;family&quot;:&quot;Nguyen&quot;,&quot;given&quot;:&quot;Lam-Tung&quot;,&quot;parse-names&quot;:false,&quot;dropping-particle&quot;:&quot;&quot;,&quot;non-dropping-particle&quot;:&quot;&quot;},{&quot;family&quot;:&quot;Schmidt&quot;,&quot;given&quot;:&quot;Heiko A.&quot;,&quot;parse-names&quot;:false,&quot;dropping-particle&quot;:&quot;&quot;,&quot;non-dropping-particle&quot;:&quot;&quot;},{&quot;family&quot;:&quot;Haeseler&quot;,&quot;given&quot;:&quot;Arndt&quot;,&quot;parse-names&quot;:false,&quot;dropping-particle&quot;:&quot;&quot;,&quot;non-dropping-particle&quot;:&quot;von&quot;},{&quot;family&quot;:&quot;Minh&quot;,&quot;given&quot;:&quot;Bui Quang&quot;,&quot;parse-names&quot;:false,&quot;dropping-particle&quot;:&quot;&quot;,&quot;non-dropping-particle&quot;:&quot;&quot;}],&quot;container-title&quot;:&quot;Molecular Biology and Evolution&quot;,&quot;container-title-short&quot;:&quot;Mol Biol Evol&quot;,&quot;DOI&quot;:&quot;10.1093/molbev/msu300&quot;,&quot;ISSN&quot;:&quot;1537-1719&quot;,&quot;issued&quot;:{&quot;date-parts&quot;:[[2015,1]]},&quot;page&quot;:&quot;268-274&quot;,&quot;issue&quot;:&quot;1&quot;,&quot;volume&quot;:&quot;32&quot;},&quot;isTemporary&quot;:false}]},{&quot;citationID&quot;:&quot;MENDELEY_CITATION_fca24fc9-4141-4863-85c7-e785e0ca346b&quot;,&quot;properties&quot;:{&quot;noteIndex&quot;:0},&quot;isEdited&quot;:false,&quot;manualOverride&quot;:{&quot;isManuallyOverridden&quot;:false,&quot;citeprocText&quot;:&quot;(Serrano et al., 2021)&quot;,&quot;manualOverrideText&quot;:&quot;&quot;},&quot;citationTag&quot;:&quot;MENDELEY_CITATION_v3_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&quot;,&quot;citationItems&quot;:[{&quot;id&quot;:&quot;95c16d8e-0cce-38e6-b9d3-999c1c3df6f2&quot;,&quot;itemData&quot;:{&quot;type&quot;:&quot;article-journal&quot;,&quot;id&quot;:&quot;95c16d8e-0cce-38e6-b9d3-999c1c3df6f2&quot;,&quot;title&quot;:&quot;Metabolomic Analysis of The Chemical Diversity of South Africa Leaf Litter Fungal Species Using an Epigenetic Culture-Based Approach&quot;,&quot;author&quot;:[{&quot;family&quot;:&quot;Serrano&quot;,&quot;given&quot;:&quot;Rachel&quot;,&quot;parse-names&quot;:false,&quot;dropping-particle&quot;:&quot;&quot;,&quot;non-dropping-particle&quot;:&quot;&quot;},{&quot;family&quot;:&quot;González-Menéndez&quot;,&quot;given&quot;:&quot;Víctor&quot;,&quot;parse-names&quot;:false,&quot;dropping-particle&quot;:&quot;&quot;,&quot;non-dropping-particle&quot;:&quot;&quot;},{&quot;family&quot;:&quot;Martínez&quot;,&quot;given&quot;:&quot;Germán&quot;,&quot;parse-names&quot;:false,&quot;dropping-particle&quot;:&quot;&quot;,&quot;non-dropping-particle&quot;:&quot;&quot;},{&quot;family&quot;:&quot;Toro&quot;,&quot;given&quot;:&quot;Clara&quot;,&quot;parse-names&quot;:false,&quot;dropping-particle&quot;:&quot;&quot;,&quot;non-dropping-particle&quot;:&quot;&quot;},{&quot;family&quot;:&quot;Martín&quot;,&quot;given&quot;:&quot;Jesús&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olecules&quot;,&quot;DOI&quot;:&quot;10.3390/molecules26144262&quot;,&quot;ISSN&quot;:&quot;1420-3049&quot;,&quot;issued&quot;:{&quot;date-parts&quot;:[[2021,7,14]]},&quot;page&quot;:&quot;4262&quot;,&quot;abstract&quot;:&quot;&lt;p&gt;Microbial natural products are an invaluable resource for the biotechnological industry. Genome mining studies have highlighted the huge biosynthetic potential of fungi, which is underexploited by standard fermentation conditions. Epigenetic effectors and/or cultivation-based approaches have successfully been applied to activate cryptic biosynthetic pathways in order to produce the chemical diversity suggested in available fungal genomes. The addition of Suberoylanilide Hydroxamic Acid to fermentation processes was evaluated to assess its effect on the metabolomic diversity of a taxonomically diverse fungal population. Here, metabolomic methodologies were implemented to identify changes in secondary metabolite profiles to determine the best fermentation conditions. The results confirmed previously described effects of the epigenetic modifier on the metabolism of a population of 232 wide diverse South Africa fungal strains cultured in different fermentation media where the induction of differential metabolites was observed. Furthermore, one solid-state fermentation (BRFT medium), two classic successful liquid fermentation media (LSFM and YES) and two new liquid media formulations (MCKX and SMK-II) were compared to identify the most productive conditions for the different populations of taxonomic subgroups.&lt;/p&gt;&quot;,&quot;issue&quot;:&quot;14&quot;,&quot;volume&quot;:&quot;26&quot;,&quot;container-title-short&quot;:&quot;&quot;},&quot;isTemporary&quot;:false}]},{&quot;citationID&quot;:&quot;MENDELEY_CITATION_133ad69a-b82b-4ef7-b16e-ced77fd3aeb0&quot;,&quot;properties&quot;:{&quot;noteIndex&quot;:0},&quot;isEdited&quot;:false,&quot;manualOverride&quot;:{&quot;isManuallyOverridden&quot;:false,&quot;citeprocText&quot;:&quot;(Serrano et al., 2023)&quot;,&quot;manualOverrideText&quot;:&quot;&quot;},&quot;citationTag&quot;:&quot;MENDELEY_CITATION_v3_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&quot;,&quot;citationItems&quot;:[{&quot;id&quot;:&quot;ccfb4b3c-5d7a-3b27-a44a-ac84f151028f&quot;,&quot;itemData&quot;:{&quot;type&quot;:&quot;article-journal&quot;,&quot;id&quot;:&quot;ccfb4b3c-5d7a-3b27-a44a-ac84f151028f&quot;,&quot;title&quot;:&quot;Development and Validation of a HTS Platform for the Discovery of New Antifungal Agents against Four Relevant Fungal Phytopathogens&quot;,&quot;author&quot;:[{&quot;family&quot;:&quot;Serrano&quot;,&quot;given&quot;:&quot;Rachel&quot;,&quot;parse-names&quot;:false,&quot;dropping-particle&quot;:&quot;&quot;,&quot;non-dropping-particle&quot;:&quot;&quot;},{&quot;family&quot;:&quot;González-Menéndez&quot;,&quot;given&quot;:&quot;Víctor&quot;,&quot;parse-names&quot;:false,&quot;dropping-particle&quot;:&quot;&quot;,&quot;non-dropping-particle&quot;:&quot;&quot;},{&quot;family&quot;:&quot;Tormo&quot;,&quot;given&quot;:&quot;José R.&quot;,&quot;parse-names&quot;:false,&quot;dropping-particle&quot;:&quot;&quot;,&quot;non-dropping-particle&quot;:&quot;&quot;},{&quot;family&quot;:&quot;Genilloud&quot;,&quot;given&quot;:&quot;Olga&quot;,&quot;parse-names&quot;:false,&quot;dropping-particle&quot;:&quot;&quot;,&quot;non-dropping-particle&quot;:&quot;&quot;}],&quot;container-title&quot;:&quot;Journal of Fungi&quot;,&quot;DOI&quot;:&quot;10.3390/jof9090883&quot;,&quot;ISSN&quot;:&quot;2309-608X&quot;,&quot;issued&quot;:{&quot;date-parts&quot;:[[2023,8,28]]},&quot;page&quot;:&quot;883&quot;,&quot;abstract&quot;:&quot;&lt;p&gt;Fungal phytopathogens are the major agents responsible for causing severe damage to and losses in agricultural crops worldwide. Botrytis cinerea, Colletotrichum acutatum, Fusarium proliferatum, and Magnaporthe grisea are included in the top ten fungal phytopathogens that impose important plant diseases on a broad range of crops. Microbial natural products can be an attractive alternative for the biological control of phytopathogens. The objective of this work was to develop and validate a High-throughput Screening (HTS) platform to evaluate the antifungal potential of chemicals and natural products against these four important plant pathogens. Several experiments were performed to establish the optimal assay conditions that provide the best reproducibility and robustness. For this purpose, we have evaluated two media formulations (SDB and RPMI-1640), several inoculum concentrations (1 × 106, 5 × 105 and 5 × 106 conidia/mL), the germination curves for each strain, each strain’s tolerance to dimethyl sulfoxide (DMSO), and the Dose Response Curves (DRC) of the antifungal control (Amphotericin B). The assays were performed in 96-well plate format, where absorbance at 620 nm was measured before and after incubation to evaluate growth inhibition, and fluorescence intensity at 570 nm excitation and 615 nm emission was monitored after resazurin addition for cell viability evaluation. Quality control parameters (RZ’ Factors and Signal to Background (S/B) ratios) were determined for each assay batch. The assay conditions were finally validated by titrating 40 known relevant antifungal agents and testing 2400 microbial natural product extracts from the MEDINA Library through both HTS agar-based and HTS microdilution-based set-ups on the four phytopathogens.&lt;/p&gt;&quot;,&quot;issue&quot;:&quot;9&quot;,&quot;volume&quot;:&quot;9&quot;,&quot;container-title-short&quot;:&quot;&quot;},&quot;isTemporary&quot;:false}]},{&quot;citationID&quot;:&quot;MENDELEY_CITATION_751eac2a-0b94-46a9-a133-d059da4de7f3&quot;,&quot;properties&quot;:{&quot;noteIndex&quot;:0},&quot;isEdited&quot;:false,&quot;manualOverride&quot;:{&quot;isManuallyOverridden&quot;:false,&quot;citeprocText&quot;:&quot;(Serrano et al., 2023)&quot;,&quot;manualOverrideText&quot;:&quot;&quot;},&quot;citationTag&quot;:&quot;MENDELEY_CITATION_v3_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&quot;,&quot;citationItems&quot;:[{&quot;id&quot;:&quot;ccfb4b3c-5d7a-3b27-a44a-ac84f151028f&quot;,&quot;itemData&quot;:{&quot;type&quot;:&quot;article-journal&quot;,&quot;id&quot;:&quot;ccfb4b3c-5d7a-3b27-a44a-ac84f151028f&quot;,&quot;title&quot;:&quot;Development and Validation of a HTS Platform for the Discovery of New Antifungal Agents against Four Relevant Fungal Phytopathogens&quot;,&quot;author&quot;:[{&quot;family&quot;:&quot;Serrano&quot;,&quot;given&quot;:&quot;Rachel&quot;,&quot;parse-names&quot;:false,&quot;dropping-particle&quot;:&quot;&quot;,&quot;non-dropping-particle&quot;:&quot;&quot;},{&quot;family&quot;:&quot;González-Menéndez&quot;,&quot;given&quot;:&quot;Víctor&quot;,&quot;parse-names&quot;:false,&quot;dropping-particle&quot;:&quot;&quot;,&quot;non-dropping-particle&quot;:&quot;&quot;},{&quot;family&quot;:&quot;Tormo&quot;,&quot;given&quot;:&quot;José R.&quot;,&quot;parse-names&quot;:false,&quot;dropping-particle&quot;:&quot;&quot;,&quot;non-dropping-particle&quot;:&quot;&quot;},{&quot;family&quot;:&quot;Genilloud&quot;,&quot;given&quot;:&quot;Olga&quot;,&quot;parse-names&quot;:false,&quot;dropping-particle&quot;:&quot;&quot;,&quot;non-dropping-particle&quot;:&quot;&quot;}],&quot;container-title&quot;:&quot;Journal of Fungi&quot;,&quot;DOI&quot;:&quot;10.3390/jof9090883&quot;,&quot;ISSN&quot;:&quot;2309-608X&quot;,&quot;issued&quot;:{&quot;date-parts&quot;:[[2023,8,28]]},&quot;page&quot;:&quot;883&quot;,&quot;abstract&quot;:&quot;&lt;p&gt;Fungal phytopathogens are the major agents responsible for causing severe damage to and losses in agricultural crops worldwide. Botrytis cinerea, Colletotrichum acutatum, Fusarium proliferatum, and Magnaporthe grisea are included in the top ten fungal phytopathogens that impose important plant diseases on a broad range of crops. Microbial natural products can be an attractive alternative for the biological control of phytopathogens. The objective of this work was to develop and validate a High-throughput Screening (HTS) platform to evaluate the antifungal potential of chemicals and natural products against these four important plant pathogens. Several experiments were performed to establish the optimal assay conditions that provide the best reproducibility and robustness. For this purpose, we have evaluated two media formulations (SDB and RPMI-1640), several inoculum concentrations (1 × 106, 5 × 105 and 5 × 106 conidia/mL), the germination curves for each strain, each strain’s tolerance to dimethyl sulfoxide (DMSO), and the Dose Response Curves (DRC) of the antifungal control (Amphotericin B). The assays were performed in 96-well plate format, where absorbance at 620 nm was measured before and after incubation to evaluate growth inhibition, and fluorescence intensity at 570 nm excitation and 615 nm emission was monitored after resazurin addition for cell viability evaluation. Quality control parameters (RZ’ Factors and Signal to Background (S/B) ratios) were determined for each assay batch. The assay conditions were finally validated by titrating 40 known relevant antifungal agents and testing 2400 microbial natural product extracts from the MEDINA Library through both HTS agar-based and HTS microdilution-based set-ups on the four phytopathogens.&lt;/p&gt;&quot;,&quot;issue&quot;:&quot;9&quot;,&quot;volume&quot;:&quot;9&quot;,&quot;container-title-short&quot;:&quot;&quot;},&quot;isTemporary&quot;:false}]},{&quot;citationID&quot;:&quot;MENDELEY_CITATION_edc773bd-1618-44d1-88ab-e4dace803e86&quot;,&quot;properties&quot;:{&quot;noteIndex&quot;:0},&quot;isEdited&quot;:false,&quot;manualOverride&quot;:{&quot;isManuallyOverridden&quot;:false,&quot;citeprocText&quot;:&quot;(Pérez-Victoria et al., 2016)&quot;,&quot;manualOverrideText&quot;:&quot;&quot;},&quot;citationTag&quot;:&quot;MENDELEY_CITATION_v3_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&quot;,&quot;citationItems&quot;:[{&quot;id&quot;:&quot;d10cd5ea-9bbf-3563-b293-974016a98186&quot;,&quot;itemData&quot;:{&quot;type&quot;:&quot;article-journal&quot;,&quot;id&quot;:&quot;d10cd5ea-9bbf-3563-b293-974016a98186&quot;,&quot;title&quot;:&quot;Combined LC/UV/MS and NMR Strategies for the Dereplication of Marine Natural Products&quot;,&quot;author&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Reyes&quot;,&quot;given&quot;:&quot;Fernando&quot;,&quot;parse-names&quot;:false,&quot;dropping-particle&quot;:&quot;&quot;,&quot;non-dropping-particle&quot;:&quot;&quot;}],&quot;container-title&quot;:&quot;Planta Medica&quot;,&quot;DOI&quot;:&quot;10.1055/s-0042-101763&quot;,&quot;ISSN&quot;:&quot;0032-0943&quot;,&quot;issued&quot;:{&quot;date-parts&quot;:[[2016,3,22]]},&quot;page&quot;:&quot;857-871&quot;,&quot;issue&quot;:&quot;09/10&quot;,&quot;volume&quot;:&quot;82&quot;,&quot;container-title-short&quot;:&quot;Planta Med&quot;},&quot;isTemporary&quot;:false}]},{&quot;citationID&quot;:&quot;MENDELEY_CITATION_aa78df3d-d13e-4f77-9c7c-faabd2d5e3a9&quot;,&quot;properties&quot;:{&quot;noteIndex&quot;:0},&quot;isEdited&quot;:false,&quot;manualOverride&quot;:{&quot;isManuallyOverridden&quot;:false,&quot;citeprocText&quot;:&quot;(Pérez-Victoria, 2024; van Santen et al., 2022)&quot;,&quot;manualOverrideText&quot;:&quot;&quot;},&quot;citationTag&quot;:&quot;MENDELEY_CITATION_v3_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&quot;,&quot;citationItems&quot;:[{&quot;id&quot;:&quot;1fc17972-2afe-3ce6-838b-ec933dcdc44e&quot;,&quot;itemData&quot;:{&quot;type&quot;:&quot;chapter&quot;,&quot;id&quot;:&quot;1fc17972-2afe-3ce6-838b-ec933dcdc44e&quot;,&quot;title&quot;:&quot;Natural Products Dereplication: Databases and Analytical Methods&quot;,&quot;author&quot;:[{&quot;family&quot;:&quot;Pérez-Victoria&quot;,&quot;given&quot;:&quot;Ignacio&quot;,&quot;parse-names&quot;:false,&quot;dropping-particle&quot;:&quot;&quot;,&quot;non-dropping-particle&quot;:&quot;&quot;}],&quot;DOI&quot;:&quot;10.1007/978-3-031-59567-7_1&quot;,&quot;issued&quot;:{&quot;date-parts&quot;:[[2024]]},&quot;page&quot;:&quot;1-56&quot;,&quot;container-title-short&quot;:&quot;&quot;},&quot;isTemporary&quot;:false},{&quot;id&quot;:&quot;4535c306-46ca-3805-bb1b-4ae7a641c95d&quot;,&quot;itemData&quot;:{&quot;type&quot;:&quot;article-journal&quot;,&quot;id&quot;:&quot;4535c306-46ca-3805-bb1b-4ae7a641c95d&quot;,&quot;title&quot;:&quot;The Natural Products Atlas 2.0: a database of microbially-derived natural products&quot;,&quot;author&quot;:[{&quot;family&quot;:&quot;van Santen&quot;,&quot;given&quot;:&quot;Jeffrey A&quot;,&quot;parse-names&quot;:false,&quot;dropping-particle&quot;:&quot;&quot;,&quot;non-dropping-particle&quot;:&quot;&quot;},{&quot;family&quot;:&quot;Poynton&quot;,&quot;given&quot;:&quot;Ella F&quot;,&quot;parse-names&quot;:false,&quot;dropping-particle&quot;:&quot;&quot;,&quot;non-dropping-particle&quot;:&quot;&quot;},{&quot;family&quot;:&quot;Iskakova&quot;,&quot;given&quot;:&quot;Dasha&quot;,&quot;parse-names&quot;:false,&quot;dropping-particle&quot;:&quot;&quot;,&quot;non-dropping-particle&quot;:&quot;&quot;},{&quot;family&quot;:&quot;McMann&quot;,&quot;given&quot;:&quot;Emily&quot;,&quot;parse-names&quot;:false,&quot;dropping-particle&quot;:&quot;&quot;,&quot;non-dropping-particle&quot;:&quot;&quot;},{&quot;family&quot;:&quot;Alsup&quot;,&quot;given&quot;:&quot;Tyler A&quot;,&quot;parse-names&quot;:false,&quot;dropping-particle&quot;:&quot;&quot;,&quot;non-dropping-particle&quot;:&quot;&quot;},{&quot;family&quot;:&quot;Clark&quot;,&quot;given&quot;:&quot;Trevor N&quot;,&quot;parse-names&quot;:false,&quot;dropping-particle&quot;:&quot;&quot;,&quot;non-dropping-particle&quot;:&quot;&quot;},{&quot;family&quot;:&quot;Fergusson&quot;,&quot;given&quot;:&quot;Claire H&quot;,&quot;parse-names&quot;:false,&quot;dropping-particle&quot;:&quot;&quot;,&quot;non-dropping-particle&quot;:&quot;&quot;},{&quot;family&quot;:&quot;Fewer&quot;,&quot;given&quot;:&quot;David P&quot;,&quot;parse-names&quot;:false,&quot;dropping-particle&quot;:&quot;&quot;,&quot;non-dropping-particle&quot;:&quot;&quot;},{&quot;family&quot;:&quot;Hughes&quot;,&quot;given&quot;:&quot;Alison H&quot;,&quot;parse-names&quot;:false,&quot;dropping-particle&quot;:&quot;&quot;,&quot;non-dropping-particle&quot;:&quot;&quot;},{&quot;family&quot;:&quot;McCadden&quot;,&quot;given&quot;:&quot;Caitlin A&quot;,&quot;parse-names&quot;:false,&quot;dropping-particle&quot;:&quot;&quot;,&quot;non-dropping-particle&quot;:&quot;&quot;},{&quot;family&quot;:&quot;Parra&quot;,&quot;given&quot;:&quot;Jonathan&quot;,&quot;parse-names&quot;:false,&quot;dropping-particle&quot;:&quot;&quot;,&quot;non-dropping-particle&quot;:&quot;&quot;},{&quot;family&quot;:&quot;Soldatou&quot;,&quot;given&quot;:&quot;Sylvia&quot;,&quot;parse-names&quot;:false,&quot;dropping-particle&quot;:&quot;&quot;,&quot;non-dropping-particle&quot;:&quot;&quot;},{&quot;family&quot;:&quot;Rudolf&quot;,&quot;given&quot;:&quot;Jeffrey D&quot;,&quot;parse-names&quot;:false,&quot;dropping-particle&quot;:&quot;&quot;,&quot;non-dropping-particle&quot;:&quot;&quot;},{&quot;family&quot;:&quot;Janssen&quot;,&quot;given&quot;:&quot;Elisabeth M-L&quot;,&quot;parse-names&quot;:false,&quot;dropping-particle&quot;:&quot;&quot;,&quot;non-dropping-particle&quot;:&quot;&quot;},{&quot;family&quot;:&quot;Duncan&quot;,&quot;given&quot;:&quot;Katherine R&quot;,&quot;parse-names&quot;:false,&quot;dropping-particle&quot;:&quot;&quot;,&quot;non-dropping-particle&quot;:&quot;&quot;},{&quot;family&quot;:&quot;Linington&quot;,&quot;given&quot;:&quot;Roger G&quot;,&quot;parse-names&quot;:false,&quot;dropping-particle&quot;:&quot;&quot;,&quot;non-dropping-particle&quot;:&quot;&quot;}],&quot;container-title&quot;:&quot;Nucleic Acids Research&quot;,&quot;container-title-short&quot;:&quot;Nucleic Acids Res&quot;,&quot;DOI&quot;:&quot;10.1093/nar/gkab941&quot;,&quot;ISSN&quot;:&quot;0305-1048&quot;,&quot;issued&quot;:{&quot;date-parts&quot;:[[2022,1,7]]},&quot;page&quot;:&quot;D1317-D1323&quot;,&quot;abstract&quot;:&quot;&lt;p&gt;Within the natural products field there is an increasing emphasis on the study of compounds from microbial sources. This has been fuelled by interest in the central role that microorganisms play in mediating both interspecies interactions and host-microbe relationships. To support the study of natural products chemistry produced by microorganisms we released the Natural Products Atlas, a database of known microbial natural products structures, in 2019. This paper reports the release of a new version of the database which includes a full RESTful application programming interface (API), a new website framework, and an expanded database that includes 8128 new compounds, bringing the total to 32 552. In addition to these structural and content changes we have added full taxonomic descriptions for all microbial taxa and have added chemical ontology terms from both NP Classifier and ClassyFire. We have also performed manual curation to review all entries with incomplete configurational assignments and have integrated data from external resources, including CyanoMetDB. Finally, we have improved the user experience by updating the Overview dashboard and creating a dashboard for taxonomic origin. The database can be accessed via the new interactive website at https://www.npatlas.org.&lt;/p&gt;&quot;,&quot;issue&quot;:&quot;D1&quot;,&quot;volume&quot;:&quot;50&quot;},&quot;isTemporary&quot;:false}]},{&quot;citationID&quot;:&quot;MENDELEY_CITATION_735d9939-e667-4003-8b42-c139d9ff1dab&quot;,&quot;properties&quot;:{&quot;noteIndex&quot;:0},&quot;isEdited&quot;:false,&quot;manualOverride&quot;:{&quot;isManuallyOverridden&quot;:false,&quot;citeprocText&quot;:&quot;(Jayawardena et al., 2021; Pandit et al., 2022; Riseh et al., 2022)&quot;,&quot;manualOverrideText&quot;:&quot;&quot;},&quot;citationTag&quot;:&quot;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&quot;,&quot;citationItems&quot;:[{&quot;id&quot;:&quot;586a7370-e24e-3bf1-b54d-9368f51cdf8e&quot;,&quot;itemData&quot;:{&quot;type&quot;:&quot;article-journal&quot;,&quot;id&quot;:&quot;586a7370-e24e-3bf1-b54d-9368f51cdf8e&quot;,&quot;title&quot;:&quot;What is a species in fungal plant pathogens?&quot;,&quot;author&quot;:[{&quot;family&quot;:&quot;Jayawardena&quot;,&quot;given&quot;:&quot;Ruvishika S.&quot;,&quot;parse-names&quot;:false,&quot;dropping-particle&quot;:&quot;&quot;,&quot;non-dropping-particle&quot;:&quot;&quot;},{&quot;family&quot;:&quot;Hyde&quot;,&quot;given&quot;:&quot;Kevin D.&quot;,&quot;parse-names&quot;:false,&quot;dropping-particle&quot;:&quot;&quot;,&quot;non-dropping-particle&quot;:&quot;&quot;},{&quot;family&quot;:&quot;Farias&quot;,&quot;given&quot;:&quot;Antonio Roberto Gomes&quot;,&quot;parse-names&quot;:false,&quot;dropping-particle&quot;:&quot;&quot;,&quot;non-dropping-particle&quot;:&quot;de&quot;},{&quot;family&quot;:&quot;Bhunjun&quot;,&quot;given&quot;:&quot;Chitrabhanu S.&quot;,&quot;parse-names&quot;:false,&quot;dropping-particle&quot;:&quot;&quot;,&quot;non-dropping-particle&quot;:&quot;&quot;},{&quot;family&quot;:&quot;Ferdinandez&quot;,&quot;given&quot;:&quot;Himashi S.&quot;,&quot;parse-names&quot;:false,&quot;dropping-particle&quot;:&quot;&quot;,&quot;non-dropping-particle&quot;:&quot;&quot;},{&quot;family&quot;:&quot;Manamgoda&quot;,&quot;given&quot;:&quot;Dimuthu S.&quot;,&quot;parse-names&quot;:false,&quot;dropping-particle&quot;:&quot;&quot;,&quot;non-dropping-particle&quot;:&quot;&quot;},{&quot;family&quot;:&quot;Udayanga&quot;,&quot;given&quot;:&quot;Dhanushka&quot;,&quot;parse-names&quot;:false,&quot;dropping-particle&quot;:&quot;&quot;,&quot;non-dropping-particle&quot;:&quot;&quot;},{&quot;family&quot;:&quot;Herath&quot;,&quot;given&quot;:&quot;Indunil S.&quot;,&quot;parse-names&quot;:false,&quot;dropping-particle&quot;:&quot;&quot;,&quot;non-dropping-particle&quot;:&quot;&quot;},{&quot;family&quot;:&quot;Thambugala&quot;,&quot;given&quot;:&quot;Kasun M.&quot;,&quot;parse-names&quot;:false,&quot;dropping-particle&quot;:&quot;&quot;,&quot;non-dropping-particle&quot;:&quot;&quot;},{&quot;family&quot;:&quot;Manawasinghe&quot;,&quot;given&quot;:&quot;Ishara S.&quot;,&quot;parse-names&quot;:false,&quot;dropping-particle&quot;:&quot;&quot;,&quot;non-dropping-particle&quot;:&quot;&quot;},{&quot;family&quot;:&quot;Gajanayake&quot;,&quot;given&quot;:&quot;Achala J.&quot;,&quot;parse-names&quot;:false,&quot;dropping-particle&quot;:&quot;&quot;,&quot;non-dropping-particle&quot;:&quot;&quot;},{&quot;family&quot;:&quot;Samarakoon&quot;,&quot;given&quot;:&quot;Binu C.&quot;,&quot;parse-names&quot;:false,&quot;dropping-particle&quot;:&quot;&quot;,&quot;non-dropping-particle&quot;:&quot;&quot;},{&quot;family&quot;:&quot;Bundhun&quot;,&quot;given&quot;:&quot;Digvijayini&quot;,&quot;parse-names&quot;:false,&quot;dropping-particle&quot;:&quot;&quot;,&quot;non-dropping-particle&quot;:&quot;&quot;},{&quot;family&quot;:&quot;Gomdola&quot;,&quot;given&quot;:&quot;Deecksha&quot;,&quot;parse-names&quot;:false,&quot;dropping-particle&quot;:&quot;&quot;,&quot;non-dropping-particle&quot;:&quot;&quot;},{&quot;family&quot;:&quot;Huanraluek&quot;,&quot;given&quot;:&quot;Naruemon&quot;,&quot;parse-names&quot;:false,&quot;dropping-particle&quot;:&quot;&quot;,&quot;non-dropping-particle&quot;:&quot;&quot;},{&quot;family&quot;:&quot;Sun&quot;,&quot;given&quot;:&quot;Ya-ru&quot;,&quot;parse-names&quot;:false,&quot;dropping-particle&quot;:&quot;&quot;,&quot;non-dropping-particle&quot;:&quot;&quot;},{&quot;family&quot;:&quot;Tang&quot;,&quot;given&quot;:&quot;Xia&quot;,&quot;parse-names&quot;:false,&quot;dropping-particle&quot;:&quot;&quot;,&quot;non-dropping-particle&quot;:&quot;&quot;},{&quot;family&quot;:&quot;Promputtha&quot;,&quot;given&quot;:&quot;Itthayakorn&quot;,&quot;parse-names&quot;:false,&quot;dropping-particle&quot;:&quot;&quot;,&quot;non-dropping-particle&quot;:&quot;&quot;},{&quot;family&quot;:&quot;Thines&quot;,&quot;given&quot;:&quot;Marco&quot;,&quot;parse-names&quot;:false,&quot;dropping-particle&quot;:&quot;&quot;,&quot;non-dropping-particle&quot;:&quot;&quot;}],&quot;container-title&quot;:&quot;Fungal Diversity&quot;,&quot;DOI&quot;:&quot;10.1007/s13225-021-00484-8&quot;,&quot;ISSN&quot;:&quot;1560-2745&quot;,&quot;issued&quot;:{&quot;date-parts&quot;:[[2021,7,11]]},&quot;page&quot;:&quot;239-266&quot;,&quot;issue&quot;:&quot;1&quot;,&quot;volume&quot;:&quot;109&quot;,&quot;container-title-short&quot;:&quot;Fungal Divers&quot;},&quot;isTemporary&quot;:false},{&quot;id&quot;:&quot;1122db59-0bbc-37d3-ab4d-edfaacb48d3d&quot;,&quot;itemData&quot;:{&quot;type&quot;:&quot;article-journal&quot;,&quot;id&quot;:&quot;1122db59-0bbc-37d3-ab4d-edfaacb48d3d&quot;,&quot;title&quot;:&quot;Major Biological Control Strategies for Plant Pathogens&quot;,&quot;author&quot;:[{&quot;family&quot;:&quot;Pandit&quot;,&quot;given&quot;:&quot;Manisha Arora&quot;,&quot;parse-names&quot;:false,&quot;dropping-particle&quot;:&quot;&quot;,&quot;non-dropping-particle&quot;:&quot;&quot;},{&quot;family&quot;:&quot;Kumar&quot;,&quot;given&quot;:&quot;Jitendra&quot;,&quot;parse-names&quot;:false,&quot;dropping-particle&quot;:&quot;&quot;,&quot;non-dropping-particle&quot;:&quot;&quot;},{&quot;family&quot;:&quot;Gulati&quot;,&quot;given&quot;:&quot;Saloni&quot;,&quot;parse-names&quot;:false,&quot;dropping-particle&quot;:&quot;&quot;,&quot;non-dropping-particle&quot;:&quot;&quot;},{&quot;family&quot;:&quot;Bhandari&quot;,&quot;given&quot;:&quot;Neeru&quot;,&quot;parse-names&quot;:false,&quot;dropping-particle&quot;:&quot;&quot;,&quot;non-dropping-particle&quot;:&quot;&quot;},{&quot;family&quot;:&quot;Mehta&quot;,&quot;given&quot;:&quot;Poonam&quot;,&quot;parse-names&quot;:false,&quot;dropping-particle&quot;:&quot;&quot;,&quot;non-dropping-particle&quot;:&quot;&quot;},{&quot;family&quot;:&quot;Katyal&quot;,&quot;given&quot;:&quot;Roma&quot;,&quot;parse-names&quot;:false,&quot;dropping-particle&quot;:&quot;&quot;,&quot;non-dropping-particle&quot;:&quot;&quot;},{&quot;family&quot;:&quot;Rawat&quot;,&quot;given&quot;:&quot;Charu Dogra&quot;,&quot;parse-names&quot;:false,&quot;dropping-particle&quot;:&quot;&quot;,&quot;non-dropping-particle&quot;:&quot;&quot;},{&quot;family&quot;:&quot;Mishra&quot;,&quot;given&quot;:&quot;Vachaspati&quot;,&quot;parse-names&quot;:false,&quot;dropping-particle&quot;:&quot;&quot;,&quot;non-dropping-particle&quot;:&quot;&quot;},{&quot;family&quot;:&quot;Kaur&quot;,&quot;given&quot;:&quot;Jasleen&quot;,&quot;parse-names&quot;:false,&quot;dropping-particle&quot;:&quot;&quot;,&quot;non-dropping-particle&quot;:&quot;&quot;}],&quot;container-title&quot;:&quot;Pathogens&quot;,&quot;DOI&quot;:&quot;10.3390/pathogens11020273&quot;,&quot;ISSN&quot;:&quot;2076-0817&quot;,&quot;issued&quot;:{&quot;date-parts&quot;:[[2022,2,19]]},&quot;page&quot;:&quot;273&quot;,&quot;abstract&quot;:&quot;&lt;p&gt;Food security has become a major concern worldwide in recent years due to ever increasing population. Providing food for the growing billions without disturbing environmental balance is incessantly required in the current scenario. In view of this, sustainable modes of agricultural practices offer better promise and hence are gaining prominence recently. Moreover, these methods have taken precedence currently over chemical-based methods of pest restriction and pathogen control. Adoption of Biological Control is one such crucial technique that is currently in the forefront. Over a period of time, various biocontrol strategies have been experimented with and some have exhibited great success and promise. This review highlights the different methods of plant-pathogen control, types of plant pathogens, their modus operandi and various biocontrol approaches employing a range of microorganisms and their byproducts. The study lays emphasis on the use of upcoming methodologies like microbiome management and engineering, phage cocktails, genetically modified biocontrol agents and microbial volatilome as available strategies to sustainable agricultural practices. More importantly, a critical analysis of the various methods enumerated in the paper indicates the need to amalgamate these techniques in order to improve the degree of biocontrol offered by them.&lt;/p&gt;&quot;,&quot;issue&quot;:&quot;2&quot;,&quot;volume&quot;:&quot;11&quot;,&quot;container-title-short&quot;:&quot;&quot;},&quot;isTemporary&quot;:false},{&quot;id&quot;:&quot;46a4eb02-4ddc-34a1-a49b-f3a7dc38447f&quot;,&quot;itemData&quot;:{&quot;type&quot;:&quot;article-journal&quot;,&quot;id&quot;:&quot;46a4eb02-4ddc-34a1-a49b-f3a7dc38447f&quot;,&quot;title&quot;:&quot;Chitosan as a potential natural compound to manage plant diseases&quot;,&quot;author&quot;:[{&quot;family&quot;:&quot;Riseh&quot;,&quot;given&quot;:&quot;Roohallah Saberi&quot;,&quot;parse-names&quot;:false,&quot;dropping-particle&quot;:&quot;&quot;,&quot;non-dropping-particle&quot;:&quot;&quot;},{&quot;family&quot;:&quot;Hassanisaadi&quot;,&quot;given&quot;:&quot;Mohadeseh&quot;,&quot;parse-names&quot;:false,&quot;dropping-particle&quot;:&quot;&quot;,&quot;non-dropping-particle&quot;:&quot;&quot;},{&quot;family&quot;:&quot;Vatankhah&quot;,&quot;given&quot;:&quot;Masoumeh&quot;,&quot;parse-names&quot;:false,&quot;dropping-particle&quot;:&quot;&quot;,&quot;non-dropping-particle&quot;:&quot;&quot;},{&quot;family&quot;:&quot;Babaki&quot;,&quot;given&quot;:&quot;Somayeh Abdani&quot;,&quot;parse-names&quot;:false,&quot;dropping-particle&quot;:&quot;&quot;,&quot;non-dropping-particle&quot;:&quot;&quot;},{&quot;family&quot;:&quot;Barka&quot;,&quot;given&quot;:&quot;Essaid Ait&quot;,&quot;parse-names&quot;:false,&quot;dropping-particle&quot;:&quot;&quot;,&quot;non-dropping-particle&quot;:&quot;&quot;}],&quot;container-title&quot;:&quot;International Journal of Biological Macromolecules&quot;,&quot;DOI&quot;:&quot;10.1016/j.ijbiomac.2022.08.109&quot;,&quot;ISSN&quot;:&quot;01418130&quot;,&quot;issued&quot;:{&quot;date-parts&quot;:[[2022,11]]},&quot;page&quot;:&quot;998-1009&quot;,&quot;volume&quot;:&quot;220&quot;,&quot;container-title-short&quot;:&quot;Int J Biol Macromol&quot;},&quot;isTemporary&quot;:false}]},{&quot;citationID&quot;:&quot;MENDELEY_CITATION_a9c41d0e-5d06-496f-a49d-307118a46e19&quot;,&quot;properties&quot;:{&quot;noteIndex&quot;:0},&quot;isEdited&quot;:false,&quot;manualOverride&quot;:{&quot;isManuallyOverridden&quot;:false,&quot;citeprocText&quot;:&quot;(Khan et al., 2021)&quot;,&quot;manualOverrideText&quot;:&quot;&quot;},&quot;citationTag&quot;:&quot;MENDELEY_CITATION_v3_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&quot;,&quot;citationItems&quot;:[{&quot;id&quot;:&quot;ced55de7-6944-3dd2-b80e-c9f0823b10bc&quot;,&quot;itemData&quot;:{&quot;type&quot;:&quot;article-journal&quot;,&quot;id&quot;:&quot;ced55de7-6944-3dd2-b80e-c9f0823b10bc&quot;,&quot;title&quot;:&quot;Biological control of fungal phytopathogens: A comprehensive review based on Bacillus species&quot;,&quot;author&quot;:[{&quot;family&quot;:&quot;Khan&quot;,&quot;given&quot;:&quot;Muddasir&quot;,&quot;parse-names&quot;:false,&quot;dropping-particle&quot;:&quot;&quot;,&quot;non-dropping-particle&quot;:&quot;&quot;},{&quot;family&quot;:&quot;Salman&quot;,&quot;given&quot;:&quot;Muhammad&quot;,&quot;parse-names&quot;:false,&quot;dropping-particle&quot;:&quot;&quot;,&quot;non-dropping-particle&quot;:&quot;&quot;},{&quot;family&quot;:&quot;Ahmad Jan&quot;,&quot;given&quot;:&quot;Sohail&quot;,&quot;parse-names&quot;:false,&quot;dropping-particle&quot;:&quot;&quot;,&quot;non-dropping-particle&quot;:&quot;&quot;},{&quot;family&quot;:&quot;Khan Shinwari&quot;,&quot;given&quot;:&quot;Zabta&quot;,&quot;parse-names&quot;:false,&quot;dropping-particle&quot;:&quot;&quot;,&quot;non-dropping-particle&quot;:&quot;&quot;}],&quot;container-title&quot;:&quot;MOJ Biology and Medicine&quot;,&quot;DOI&quot;:&quot;10.15406/mojbm.2021.06.00137&quot;,&quot;ISSN&quot;:&quot;25749722&quot;,&quot;issued&quot;:{&quot;date-parts&quot;:[[2021]]},&quot;page&quot;:&quot;90-92&quot;,&quot;abstract&quot;:&quot;&lt;p&gt;Worldwide, emergence of new resistant fungal phytopathogens and use of chemical fertilizers, pesticides, fungicides for the protection of crops lead to serious environmental issues. Due to these problems, the need to explore alternative management approaches that are not only successful but also less harmful to the environment is of paramount importance. Bacillus species are a good candidate for use as a biocontrol agent against these fungal phytopathogens because they produce various types of antimicrobial substances and their environmentally friendly behavior. This article provides basic knowledge of Bacillus spp. biocontrol agents, tools for identification of their biocontrol agents and techniques for screening of Bacillus spp. against fungal phytopathogens based on current findings. Specifically, if thoroughly explored, Bacillus will remove the existing commonly used control agents such as fungicides, harmful cultural activities of health and control phytopathogens in the ecosystem.&lt;/p&gt;&quot;,&quot;issue&quot;:&quot;2&quot;,&quot;volume&quot;:&quot;6&quot;,&quot;container-title-short&quot;:&quot;&quot;},&quot;isTemporary&quot;:false}]},{&quot;citationID&quot;:&quot;MENDELEY_CITATION_938ab79b-77ec-476a-9b67-aebb23becf96&quot;,&quot;properties&quot;:{&quot;noteIndex&quot;:0},&quot;isEdited&quot;:false,&quot;manualOverride&quot;:{&quot;isManuallyOverridden&quot;:false,&quot;citeprocText&quot;:&quot;(Atanasov et al., 2021; Flores-Bocanegra et al., 2022; Gakuubi et al., 2022; González-Menéndez et al., 2018; Niego et al., 2023; Riedling et al., 2024; Xue et al., 2023)&quot;,&quot;manualOverrideText&quot;:&quot;&quot;},&quot;citationTag&quot;:&quot;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&quot;,&quot;citationItems&quot;:[{&quot;id&quot;:&quot;9962ef53-5ba1-3d79-a284-a880afe891a6&quot;,&quot;itemData&quot;:{&quot;type&quot;:&quot;article-journal&quot;,&quot;id&quot;:&quot;9962ef53-5ba1-3d79-a284-a880afe891a6&quot;,&quot;title&quot;:&quot;Fungal endophytes from arid areas of Andalusia: high potential sources for antifungal and antitumoral agents&quot;,&quot;author&quot;:[{&quot;family&quot;:&quot;González-Menéndez&quot;,&quot;given&quot;:&quot;Victor&quot;,&quot;parse-names&quot;:false,&quot;dropping-particle&quot;:&quot;&quot;,&quot;non-dropping-particle&quot;:&quot;&quot;},{&quot;family&quot;:&quot;Crespo&quot;,&quot;given&quot;:&quot;Gloria&quot;,&quot;parse-names&quot;:false,&quot;dropping-particle&quot;:&quot;&quot;,&quot;non-dropping-particle&quot;:&quot;&quot;},{&quot;family&quot;:&quot;Pedro&quot;,&quot;given&quot;:&quot;Nuria&quot;,&quot;parse-names&quot;:false,&quot;dropping-particle&quot;:&quot;&quot;,&quot;non-dropping-particle&quot;:&quot;de&quot;},{&quot;family&quot;:&quot;Diaz&quot;,&quot;given&quot;:&quot;Caridad&quot;,&quot;parse-names&quot;:false,&quot;dropping-particle&quot;:&quot;&quot;,&quot;non-dropping-particle&quot;:&quot;&quot;},{&quot;family&quot;:&quot;Martín&quot;,&quot;given&quot;:&quot;Jesús&quot;,&quot;parse-names&quot;:false,&quot;dropping-particle&quot;:&quot;&quot;,&quot;non-dropping-particle&quot;:&quot;&quot;},{&quot;family&quot;:&quot;Serrano&quot;,&quot;given&quot;:&quot;Rachel&quot;,&quot;parse-names&quot;:false,&quot;dropping-particle&quot;:&quot;&quot;,&quot;non-dropping-particle&quot;:&quot;&quot;},{&quot;family&quot;:&quot;Mackenzie&quot;,&quot;given&quot;:&quot;Thomas A.&quot;,&quot;parse-names&quot;:false,&quot;dropping-particle&quot;:&quot;&quot;,&quot;non-dropping-particle&quot;:&quot;&quot;},{&quot;family&quot;:&quot;Justicia&quot;,&quot;given&quot;:&quot;Carlos&quot;,&quot;parse-names&quot;:false,&quot;dropping-particle&quot;:&quot;&quot;,&quot;non-dropping-particle&quot;:&quot;&quot;},{&quot;family&quot;:&quot;González-Tejero&quot;,&quot;given&quot;:&quot;M. Reyes&quot;,&quot;parse-names&quot;:false,&quot;dropping-particle&quot;:&quot;&quot;,&quot;non-dropping-particle&quot;:&quot;&quot;},{&quot;family&quot;:&quot;Casares&quot;,&quot;given&quot;:&quot;M.&quot;,&quot;parse-names&quot;:false,&quot;dropping-particle&quot;:&quot;&quot;,&quot;non-dropping-particle&quot;:&quot;&quot;},{&quot;family&quot;:&quot;Vicente&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Tormo&quot;,&quot;given&quot;:&quot;José R.&quot;,&quot;parse-names&quot;:false,&quot;dropping-particle&quot;:&quot;&quot;,&quot;non-dropping-particle&quot;:&quot;&quot;},{&quot;family&quot;:&quot;Genilloud&quot;,&quot;given&quot;:&quot;Olga&quot;,&quot;parse-names&quot;:false,&quot;dropping-particle&quot;:&quot;&quot;,&quot;non-dropping-particle&quot;:&quot;&quot;}],&quot;container-title&quot;:&quot;Scientific Reports&quot;,&quot;DOI&quot;:&quot;10.1038/s41598-018-28192-5&quot;,&quot;ISSN&quot;:&quot;2045-2322&quot;,&quot;issued&quot;:{&quot;date-parts&quot;:[[2018,6,27]]},&quot;page&quot;:&quot;9729&quot;,&quot;abstract&quot;:&quot;&lt;p&gt; Native plant communities from arid areas present distinctive characteristics to survive in extreme conditions. The large number of poorly studied endemic plants represents a unique potential source for the discovery of novel fungal symbionts as well as host-specific endophytes not yet described. The addition of adsorptive polymeric resins in fungal fermentations has been seen to promote the production of new secondary metabolites and is a tool used consistently to generate new compounds with potential biological activities. A total of 349 fungal strains isolated from 63 selected plant species from arid ecosystems located in the southeast of the Iberian Peninsula, were characterized morphologically as well as based on their ITS/28S ribosomal gene sequences. The fungal community isolated was distributed among 19 orders including Basidiomycetes and Ascomycetes, being &lt;italic&gt;Pleosporales&lt;/italic&gt; the most abundant order. In total, 107 different genera were identified being &lt;italic&gt;Neocamarosporium&lt;/italic&gt; the genus most frequently isolated from these plants, followed by &lt;italic&gt;Preussia&lt;/italic&gt; and &lt;italic&gt;Alternaria&lt;/italic&gt; . Strains were grown in four different media in presence and absence of selected resins to promote chemical diversity generation of new secondary metabolites. Fermentation extracts were evaluated, looking for new antifungal activities against plant and human fungal pathogens, as well as, cytotoxic activities against the human liver cancer cell line HepG2. From the 349 isolates tested, 126 (36%) exhibited significant bioactivities including 58 strains with exclusive antifungal properties and 33 strains with exclusive activity against the HepG2 hepatocellular carcinoma cell line. After LCMS analysis, 68 known bioactive secondary metabolites could be identified as produced by 96 strains, and 12 likely unknown compounds were found in a subset of 14 fungal endophytes. The chemical profiles of the differential expression of induced activities were compared. As proof of concept, ten active secondary metabolites only produced in the presence of resins were purified and identified. The structures of three of these compounds were new and herein are elucidated. &lt;/p&gt;&quot;,&quot;issue&quot;:&quot;1&quot;,&quot;volume&quot;:&quot;8&quot;,&quot;container-title-short&quot;:&quot;Sci Rep&quot;},&quot;isTemporary&quot;:false},{&quot;id&quot;:&quot;991fda11-4293-3b99-ba00-43ffe2e9908a&quot;,&quot;itemData&quot;:{&quot;type&quot;:&quot;article-journal&quot;,&quot;id&quot;:&quot;991fda11-4293-3b99-ba00-43ffe2e9908a&quot;,&quot;title&quot;:&quot;Dereplication of Fungal Metabolites by NMR-Based Compound Networking Using MADByTE&quot;,&quot;author&quot;:[{&quot;family&quot;:&quot;Flores-Bocanegra&quot;,&quot;given&quot;:&quot;Laura&quot;,&quot;parse-names&quot;:false,&quot;dropping-particle&quot;:&quot;&quot;,&quot;non-dropping-particle&quot;:&quot;&quot;},{&quot;family&quot;:&quot;Subeh&quot;,&quot;given&quot;:&quot;Zeinab Y.&quot;,&quot;parse-names&quot;:false,&quot;dropping-particle&quot;:&quot;&quot;,&quot;non-dropping-particle&quot;:&quot;Al&quot;},{&quot;family&quot;:&quot;Egan&quot;,&quot;given&quot;:&quot;Joseph M.&quot;,&quot;parse-names&quot;:false,&quot;dropping-particle&quot;:&quot;&quot;,&quot;non-dropping-particle&quot;:&quot;&quot;},{&quot;family&quot;:&quot;El-Elimat&quot;,&quot;given&quot;:&quot;Tamam&quot;,&quot;parse-names&quot;:false,&quot;dropping-particle&quot;:&quot;&quot;,&quot;non-dropping-particle&quot;:&quot;&quot;},{&quot;family&quot;:&quot;Raja&quot;,&quot;given&quot;:&quot;Huzefa A.&quot;,&quot;parse-names&quot;:false,&quot;dropping-particle&quot;:&quot;&quot;,&quot;non-dropping-particle&quot;:&quot;&quot;},{&quot;family&quot;:&quot;Burdette&quot;,&quot;given&quot;:&quot;Joanna E.&quot;,&quot;parse-names&quot;:false,&quot;dropping-particle&quot;:&quot;&quot;,&quot;non-dropping-particle&quot;:&quot;&quot;},{&quot;family&quot;:&quot;Pearce&quot;,&quot;given&quot;:&quot;Cedric J.&quot;,&quot;parse-names&quot;:false,&quot;dropping-particle&quot;:&quot;&quot;,&quot;non-dropping-particle&quot;:&quot;&quot;},{&quot;family&quot;:&quot;Linington&quot;,&quot;given&quot;:&quot;Roger G.&quot;,&quot;parse-names&quot;:false,&quot;dropping-particle&quot;:&quot;&quot;,&quot;non-dropping-particle&quot;:&quot;&quot;},{&quot;family&quot;:&quot;Oberlies&quot;,&quot;given&quot;:&quot;Nicholas H.&quot;,&quot;parse-names&quot;:false,&quot;dropping-particle&quot;:&quot;&quot;,&quot;non-dropping-particle&quot;:&quot;&quot;}],&quot;container-title&quot;:&quot;Journal of Natural Products&quot;,&quot;container-title-short&quot;:&quot;J Nat Prod&quot;,&quot;DOI&quot;:&quot;10.1021/acs.jnatprod.1c00841&quot;,&quot;ISSN&quot;:&quot;0163-3864&quot;,&quot;issued&quot;:{&quot;date-parts&quot;:[[2022,3,25]]},&quot;page&quot;:&quot;614-624&quot;,&quot;issue&quot;:&quot;3&quot;,&quot;volume&quot;:&quot;85&quot;},&quot;isTemporary&quot;:false},{&quot;id&quot;:&quot;a132bda2-c535-3d61-90ea-7ab5a2b356c2&quot;,&quot;itemData&quot;:{&quot;type&quot;:&quot;article-journal&quot;,&quot;id&quot;:&quot;a132bda2-c535-3d61-90ea-7ab5a2b356c2&quot;,&quot;title&quot;:&quot;Enhancing the Discovery of Bioactive Secondary Metabolites From Fungal Endophytes Using Chemical Elicitation and Variation of Fermentation Media&quot;,&quot;author&quot;:[{&quot;family&quot;:&quot;Gakuubi&quot;,&quot;given&quot;:&quot;Martin Muthee&quot;,&quot;parse-names&quot;:false,&quot;dropping-particle&quot;:&quot;&quot;,&quot;non-dropping-particle&quot;:&quot;&quot;},{&quot;family&quot;:&quot;Ching&quot;,&quot;given&quot;:&quot;Kuan Chieh&quot;,&quot;parse-names&quot;:false,&quot;dropping-particle&quot;:&quot;&quot;,&quot;non-dropping-particle&quot;:&quot;&quot;},{&quot;family&quot;:&quot;Munusamy&quot;,&quot;given&quot;:&quot;Madhaiyan&quot;,&quot;parse-names&quot;:false,&quot;dropping-particle&quot;:&quot;&quot;,&quot;non-dropping-particle&quot;:&quot;&quot;},{&quot;family&quot;:&quot;Wibowo&quot;,&quot;given&quot;:&quot;Mario&quot;,&quot;parse-names&quot;:false,&quot;dropping-particle&quot;:&quot;&quot;,&quot;non-dropping-particle&quot;:&quot;&quot;},{&quot;family&quot;:&quot;Liang&quot;,&quot;given&quot;:&quot;Zhao-Xun&quot;,&quot;parse-names&quot;:false,&quot;dropping-particle&quot;:&quot;&quot;,&quot;non-dropping-particle&quot;:&quot;&quot;},{&quot;family&quot;:&quot;Kanagasundaram&quot;,&quot;given&quot;:&quot;Yoganathan&quot;,&quot;parse-names&quot;:false,&quot;dropping-particle&quot;:&quot;&quot;,&quot;non-dropping-particle&quot;:&quot;&quot;},{&quot;family&quot;:&quot;Ng&quot;,&quot;given&quot;:&quot;Siew Bee&quot;,&quot;parse-names&quot;:false,&quot;dropping-particle&quot;:&quot;&quot;,&quot;non-dropping-particle&quot;:&quot;&quot;}],&quot;container-title&quot;:&quot;Frontiers in Microbiology&quot;,&quot;container-title-short&quot;:&quot;Front Microbiol&quot;,&quot;DOI&quot;:&quot;10.3389/fmicb.2022.898976&quot;,&quot;ISSN&quot;:&quot;1664-302X&quot;,&quot;issued&quot;:{&quot;date-parts&quot;:[[2022,6,6]]},&quot;abstract&quot;:&quot;&lt;p&gt; Endophytic microorganisms are an important source of bioactive secondary metabolites. In this study, fungal endophytes obtained from A*STAR’s Natural Product Library (NPL) and previously isolated from different habitats of Singapore were investigated for their diversity, antimicrobial, and cytotoxic activities. A total of 222 fungal strains were identified on the basis of sequence analysis of ITS region of the rDNA gene. The identified fungal strains belong to 59 genera distributed in 20 orders. Majority of the identified strains (99%; 219 strains) belong to the phylum &lt;italic&gt;Ascomycota&lt;/italic&gt; , while two strains belonged to the phylum &lt;italic&gt;Basidiomycota&lt;/italic&gt; , and only one strain was from &lt;italic&gt;Mucoromycota&lt;/italic&gt; phylum. The most dominant genus was &lt;italic&gt;Colletotrichum&lt;/italic&gt; accounting for 27% of all the identified strains. Chemical elicitation using 5-azacytidine and suberoylanilide hydroxamic acid (SAHA) and variation of fermentation media resulted in the discovery of more bioactive strains. Bioassay-guided isolation and structure elucidation of active constituents from three prioritized fungal strains: &lt;italic&gt;Lophiotrema&lt;/italic&gt; sp. F6932, &lt;italic&gt;Muyocopron laterale&lt;/italic&gt; F5912, and &lt;italic&gt;Colletotrichum tropicicola&lt;/italic&gt; F10154, led to the isolation of a known compound; palmarumycin C &lt;sub&gt;8&lt;/sub&gt; and five novel compounds; palmarumycin CP &lt;sub&gt;30&lt;/sub&gt; , muyocopronol A-C and tropicicolide. Tropicicolide displayed the strongest antifungal activity against &lt;italic&gt;Aspergillus fumigatus&lt;/italic&gt; with an IC &lt;sub&gt;50&lt;/sub&gt; value of 1.8 μg/ml but with a weaker activity against the &lt;italic&gt;Candida albicans&lt;/italic&gt; presenting an IC &lt;sub&gt;50&lt;/sub&gt; of 7.1 μg/ml. Palmarumycin C &lt;sub&gt;8&lt;/sub&gt; revealed the best antiproliferative activity with IC &lt;sub&gt;50&lt;/sub&gt; values of 1.1 and 2.1 μg/ml against MIA PaCa-2 and PANC-1 cells, respectively. &lt;/p&gt;&quot;,&quot;volume&quot;:&quot;13&quot;},&quot;isTemporary&quot;:false},{&quot;id&quot;:&quot;644e78cf-964f-3584-8c13-fc5e971065ac&quot;,&quot;itemData&quot;:{&quot;type&quot;:&quot;article-journal&quot;,&quot;id&quot;:&quot;644e78cf-964f-3584-8c13-fc5e971065ac&quot;,&quot;title&quot;:&quot;Natural products in drug discovery: advances and opportunities&quot;,&quot;author&quot;:[{&quot;family&quot;:&quot;Atanasov&quot;,&quot;given&quot;:&quot;Atanas G.&quot;,&quot;parse-names&quot;:false,&quot;dropping-particle&quot;:&quot;&quot;,&quot;non-dropping-particle&quot;:&quot;&quot;},{&quot;family&quot;:&quot;Zotchev&quot;,&quot;given&quot;:&quot;Sergey B.&quot;,&quot;parse-names&quot;:false,&quot;dropping-particle&quot;:&quot;&quot;,&quot;non-dropping-particle&quot;:&quot;&quot;},{&quot;family&quot;:&quot;Dirsch&quot;,&quot;given&quot;:&quot;Verena M.&quot;,&quot;parse-names&quot;:false,&quot;dropping-particle&quot;:&quot;&quot;,&quot;non-dropping-particle&quot;:&quot;&quot;},{&quot;family&quot;:&quot;Supuran&quot;,&quot;given&quot;:&quot;Claudiu T.&quot;,&quot;parse-names&quot;:false,&quot;dropping-particle&quot;:&quot;&quot;,&quot;non-dropping-particle&quot;:&quot;&quot;}],&quot;container-title&quot;:&quot;Nature Reviews Drug Discovery&quot;,&quot;container-title-short&quot;:&quot;Nat Rev Drug Discov&quot;,&quot;DOI&quot;:&quot;10.1038/s41573-020-00114-z&quot;,&quot;ISSN&quot;:&quot;1474-1776&quot;,&quot;issued&quot;:{&quot;date-parts&quot;:[[2021,3,28]]},&quot;page&quot;:&quot;200-216&quot;,&quot;issue&quot;:&quot;3&quot;,&quot;volume&quot;:&quot;20&quot;},&quot;isTemporary&quot;:false},{&quot;id&quot;:&quot;75fda1d6-4546-34d8-b51d-f9422ec13a79&quot;,&quot;itemData&quot;:{&quot;type&quot;:&quot;article-journal&quot;,&quot;id&quot;:&quot;75fda1d6-4546-34d8-b51d-f9422ec13a79&quot;,&quot;title&quot;:&quot;The contribution of fungi to the global economy&quot;,&quot;author&quot;:[{&quot;family&quot;:&quot;Niego&quot;,&quot;given&quot;:&quot;Allen Grace T.&quot;,&quot;parse-names&quot;:false,&quot;dropping-particle&quot;:&quot;&quot;,&quot;non-dropping-particle&quot;:&quot;&quot;},{&quot;family&quot;:&quot;Lambert&quot;,&quot;given&quot;:&quot;Christopher&quot;,&quot;parse-names&quot;:false,&quot;dropping-particle&quot;:&quot;&quot;,&quot;non-dropping-particle&quot;:&quot;&quot;},{&quot;family&quot;:&quot;Mortimer&quot;,&quot;given&quot;:&quot;Peter&quot;,&quot;parse-names&quot;:false,&quot;dropping-particle&quot;:&quot;&quot;,&quot;non-dropping-particle&quot;:&quot;&quot;},{&quot;family&quot;:&quot;Thongklang&quot;,&quot;given&quot;:&quot;Naritsada&quot;,&quot;parse-names&quot;:false,&quot;dropping-particle&quot;:&quot;&quot;,&quot;non-dropping-particle&quot;:&quot;&quot;},{&quot;family&quot;:&quot;Rapior&quot;,&quot;given&quot;:&quot;Sylvie&quot;,&quot;parse-names&quot;:false,&quot;dropping-particle&quot;:&quot;&quot;,&quot;non-dropping-particle&quot;:&quot;&quot;},{&quot;family&quot;:&quot;Grosse&quot;,&quot;given&quot;:&quot;Miriam&quot;,&quot;parse-names&quot;:false,&quot;dropping-particle&quot;:&quot;&quot;,&quot;non-dropping-particle&quot;:&quot;&quot;},{&quot;family&quot;:&quot;Schrey&quot;,&quot;given&quot;:&quot;Hedda&quot;,&quot;parse-names&quot;:false,&quot;dropping-particle&quot;:&quot;&quot;,&quot;non-dropping-particle&quot;:&quot;&quot;},{&quot;family&quot;:&quot;Charria-Girón&quot;,&quot;given&quot;:&quot;Esteban&quot;,&quot;parse-names&quot;:false,&quot;dropping-particle&quot;:&quot;&quot;,&quot;non-dropping-particle&quot;:&quot;&quot;},{&quot;family&quot;:&quot;Walker&quot;,&quot;given&quot;:&quot;Arttapon&quot;,&quot;parse-names&quot;:false,&quot;dropping-particle&quot;:&quot;&quot;,&quot;non-dropping-particle&quot;:&quot;&quot;},{&quot;family&quot;:&quot;Hyde&quot;,&quot;given&quot;:&quot;Kevin D.&quot;,&quot;parse-names&quot;:false,&quot;dropping-particle&quot;:&quot;&quot;,&quot;non-dropping-particle&quot;:&quot;&quot;},{&quot;family&quot;:&quot;Stadler&quot;,&quot;given&quot;:&quot;Marc&quot;,&quot;parse-names&quot;:false,&quot;dropping-particle&quot;:&quot;&quot;,&quot;non-dropping-particle&quot;:&quot;&quot;}],&quot;container-title&quot;:&quot;Fungal Diversity&quot;,&quot;container-title-short&quot;:&quot;Fungal Divers&quot;,&quot;DOI&quot;:&quot;10.1007/s13225-023-00520-9&quot;,&quot;ISSN&quot;:&quot;1560-2745&quot;,&quot;issued&quot;:{&quot;date-parts&quot;:[[2023,7,12]]},&quot;page&quot;:&quot;95-137&quot;,&quot;abstract&quot;:&quot;&lt;p&gt;Fungi provide ecological and environmental services to humans, as well as health and nutritional benefits, and are vital to numerous industries. Fermented food and beverage products from fungi are circulating in the market, generating billions of USD. However, the highest potential monetary value of fungi is their role in blue carbon trading because of their ability to sequester large amounts of carbon in the soil. There are no conclusive estimates available on the global monetary value of fungi, primarily because there are limited data for extrapolation. This study outlines the contribution of fungi to the global economy and provides a first attempt at quantifying the global monetary value of fungi. Our estimate of USD 54.57 trillion provides a starting point that can be analysed and improved, highlighting the significance of fungi and providing an appreciation of their value. This paper identifies the different economically valuable products and services provided by fungi. By giving a monetary value to all important fungal products, services, and industrial applications underscores their significance in biodiversity and conservation. Furthermore, if the value of fungi is well established, they will be considered in future policies for effective ecosystem management.&lt;/p&gt;&quot;,&quot;issue&quot;:&quot;1&quot;,&quot;volume&quot;:&quot;121&quot;},&quot;isTemporary&quot;:false},{&quot;id&quot;:&quot;364e1177-ff57-3630-99e5-8b2421f5ca70&quot;,&quot;itemData&quot;:{&quot;type&quot;:&quot;article-journal&quot;,&quot;id&quot;:&quot;364e1177-ff57-3630-99e5-8b2421f5ca70&quot;,&quot;title&quot;:&quot;Recent Advances in Search of Bioactive Secondary Metabolites from Fungi Triggered by Chemical Epigenetic Modifiers&quot;,&quot;author&quot;:[{&quot;family&quot;:&quot;Xue&quot;,&quot;given&quot;:&quot;Mengyao&quot;,&quot;parse-names&quot;:false,&quot;dropping-particle&quot;:&quot;&quot;,&quot;non-dropping-particle&quot;:&quot;&quot;},{&quot;family&quot;:&quot;Hou&quot;,&quot;given&quot;:&quot;Xuwen&quot;,&quot;parse-names&quot;:false,&quot;dropping-particle&quot;:&quot;&quot;,&quot;non-dropping-particle&quot;:&quot;&quot;},{&quot;family&quot;:&quot;Fu&quot;,&quot;given&quot;:&quot;Jiajin&quot;,&quot;parse-names&quot;:false,&quot;dropping-particle&quot;:&quot;&quot;,&quot;non-dropping-particle&quot;:&quot;&quot;},{&quot;family&quot;:&quot;Zhang&quot;,&quot;given&quot;:&quot;Jiayin&quot;,&quot;parse-names&quot;:false,&quot;dropping-particle&quot;:&quot;&quot;,&quot;non-dropping-particle&quot;:&quot;&quot;},{&quot;family&quot;:&quot;Wang&quot;,&quot;given&quot;:&quot;Jiacheng&quot;,&quot;parse-names&quot;:false,&quot;dropping-particle&quot;:&quot;&quot;,&quot;non-dropping-particle&quot;:&quot;&quot;},{&quot;family&quot;:&quot;Zhao&quot;,&quot;given&quot;:&quot;Zhitong&quot;,&quot;parse-names&quot;:false,&quot;dropping-particle&quot;:&quot;&quot;,&quot;non-dropping-particle&quot;:&quot;&quot;},{&quot;family&quot;:&quot;Xu&quot;,&quot;given&quot;:&quot;Dan&quot;,&quot;parse-names&quot;:false,&quot;dropping-particle&quot;:&quot;&quot;,&quot;non-dropping-particle&quot;:&quot;&quot;},{&quot;family&quot;:&quot;Lai&quot;,&quot;given&quot;:&quot;Daowan&quot;,&quot;parse-names&quot;:false,&quot;dropping-particle&quot;:&quot;&quot;,&quot;non-dropping-particle&quot;:&quot;&quot;},{&quot;family&quot;:&quot;Zhou&quot;,&quot;given&quot;:&quot;Ligang&quot;,&quot;parse-names&quot;:false,&quot;dropping-particle&quot;:&quot;&quot;,&quot;non-dropping-particle&quot;:&quot;&quot;}],&quot;container-title&quot;:&quot;Journal of Fungi&quot;,&quot;DOI&quot;:&quot;10.3390/jof9020172&quot;,&quot;ISSN&quot;:&quot;2309-608X&quot;,&quot;issued&quot;:{&quot;date-parts&quot;:[[2023,1,28]]},&quot;page&quot;:&quot;172&quot;,&quot;abstract&quot;:&quot;&lt;p&gt;Genomic analysis has demonstrated that many fungi possess essential gene clusters for the production of previously unobserved secondary metabolites; however, these genes are normally reduced or silenced under most conditions. These cryptic biosynthetic gene clusters have become treasures of new bioactive secondary metabolites. The induction of these biosynthetic gene clusters under stress or special conditions can improve the titers of known compounds or the production of novel compounds. Among the inducing strategies, chemical-epigenetic regulation is considered a powerful approach, and it uses small-molecule epigenetic modifiers, which mainly act as the inhibitors of DNA methyltransferase, histone deacetylase, and histone acetyltransferase, to promote changes in the structure of DNA, histones, and proteasomes and to further activate cryptic biosynthetic gene clusters for the production of a wide variety of bioactive secondary metabolites. These epigenetic modifiers mainly include 5-azacytidine, suberoylanilide hydroxamic acid, suberoyl bishydroxamic acid, sodium butyrate, and nicotinamide. This review gives an overview on the method of chemical epigenetic modifiers to trigger silent or low-expressed biosynthetic pathways to yield bioactive natural products through external cues of fungi, mainly based on the research progress in the period from 2007 to 2022. The production of about 540 fungal secondary metabolites was found to be induced or enhanced by chemical epigenetic modifiers. Some of them exhibited significant biological activities such as cytotoxic, antimicrobial, anti-inflammatory, and antioxidant activity.&lt;/p&gt;&quot;,&quot;issue&quot;:&quot;2&quot;,&quot;volume&quot;:&quot;9&quot;,&quot;container-title-short&quot;:&quot;&quot;},&quot;isTemporary&quot;:false},{&quot;id&quot;:&quot;d0250594-e577-33cd-a805-34c8f0d86fd4&quot;,&quot;itemData&quot;:{&quot;type&quot;:&quot;article-journal&quot;,&quot;id&quot;:&quot;d0250594-e577-33cd-a805-34c8f0d86fd4&quot;,&quot;title&quot;:&quot;Predicting fungal secondary metabolite activity from biosynthetic gene cluster data using machine learning&quot;,&quot;author&quot;:[{&quot;family&quot;:&quot;Riedling&quot;,&quot;given&quot;:&quot;Olivia&quot;,&quot;parse-names&quot;:false,&quot;dropping-particle&quot;:&quot;&quot;,&quot;non-dropping-particle&quot;:&quot;&quot;},{&quot;family&quot;:&quot;Walker&quot;,&quot;given&quot;:&quot;Allison S.&quot;,&quot;parse-names&quot;:false,&quot;dropping-particle&quot;:&quot;&quot;,&quot;non-dropping-particle&quot;:&quot;&quot;},{&quot;family&quot;:&quot;Rokas&quot;,&quot;given&quot;:&quot;Antonis&quot;,&quot;parse-names&quot;:false,&quot;dropping-particle&quot;:&quot;&quot;,&quot;non-dropping-particle&quot;:&quot;&quot;}],&quot;container-title&quot;:&quot;Microbiology Spectrum&quot;,&quot;container-title-short&quot;:&quot;Microbiol Spectr&quot;,&quot;DOI&quot;:&quot;10.1128/spectrum.03400-23&quot;,&quot;ISSN&quot;:&quot;2165-0497&quot;,&quot;issued&quot;:{&quot;date-parts&quot;:[[2024,2,6]]},&quot;abstract&quot;:&quot;&lt;p&gt;Fungal secondary metabolites (SMs) contribute to the diversity of fungal ecological communities, niches, and lifestyles. Many fungal SMs have one or more medically and industrially important activities (e.g., antifungal, antibacterial, and antitumor). The genes necessary for fungal SM biosynthesis are typically located right next to each other in the genome and are known as biosynthetic gene clusters (BGCs). However, whether fungal SM bioactivity can be predicted from specific attributes of genes in BGCs remains an open question. We adapted machine learning models that predicted SM bioactivity from bacterial BGC data with accuracies as high as 80% to fungal BGC data. We trained our models to predict the antibacterial, antifungal, and cytotoxic/antitumor bioactivity of fungal SMs on two data sets: (i) fungal BGCs (data set comprised of 314 BGCs) and (ii) fungal (314 BGCs) and bacterial BGCs (1,003 BGCs). We found that models trained on fungal BGCs had balanced accuracies between 51% and 68%, whereas training on bacterial and fungal BGCs had balanced accuracies between 56% and 68%. The low prediction accuracy of fungal SM bioactivities likely stems from the small size of the data set; this lack of data, coupled with our finding that including bacterial BGC data in the training data did not substantially change accuracies currently limits the application of machine learning approaches to fungal SM studies. With &amp;gt;15,000 characterized fungal SMs, millions of putative BGCs in fungal genomes, and increased demand for novel drugs, efforts that systematically link fungal SM bioactivity to BGCs are urgently needed.&lt;/p&gt;&quot;,&quot;issue&quot;:&quot;2&quot;,&quot;volume&quot;:&quot;12&quot;},&quot;isTemporary&quot;:false}]},{&quot;citationID&quot;:&quot;MENDELEY_CITATION_8df381ce-280e-43bd-88d4-656e8fb3c2bd&quot;,&quot;properties&quot;:{&quot;noteIndex&quot;:0},&quot;isEdited&quot;:false,&quot;manualOverride&quot;:{&quot;isManuallyOverridden&quot;:false,&quot;citeprocText&quot;:&quot;(Abdelwahab et al., 2018; Hautbergue et al., 2018)&quot;,&quot;manualOverrideText&quot;:&quot;&quot;},&quot;citationTag&quot;:&quot;MENDELEY_CITATION_v3_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&quot;,&quot;citationItems&quot;:[{&quot;id&quot;:&quot;30f2ff88-4b81-3d93-b153-94605b1dde98&quot;,&quot;itemData&quot;:{&quot;type&quot;:&quot;article-journal&quot;,&quot;id&quot;:&quot;30f2ff88-4b81-3d93-b153-94605b1dde98&quot;,&quot;title&quot;:&quot;Induced secondary metabolites from the endophytic fungus Aspergillus versicolor through bacterial co-culture and OSMAC approaches&quot;,&quot;author&quot;:[{&quot;family&quot;:&quot;Abdelwahab&quot;,&quot;given&quot;:&quot;Miada F.&quot;,&quot;parse-names&quot;:false,&quot;dropping-particle&quot;:&quot;&quot;,&quot;non-dropping-particle&quot;:&quot;&quot;},{&quot;family&quot;:&quot;Kurtán&quot;,&quot;given&quot;:&quot;Tibor&quot;,&quot;parse-names&quot;:false,&quot;dropping-particle&quot;:&quot;&quot;,&quot;non-dropping-particle&quot;:&quot;&quot;},{&quot;family&quot;:&quot;Mándi&quot;,&quot;given&quot;:&quot;Attila&quot;,&quot;parse-names&quot;:false,&quot;dropping-particle&quot;:&quot;&quot;,&quot;non-dropping-particle&quot;:&quot;&quot;},{&quot;family&quot;:&quot;Müller&quot;,&quot;given&quot;:&quot;Werner E.G.&quot;,&quot;parse-names&quot;:false,&quot;dropping-particle&quot;:&quot;&quot;,&quot;non-dropping-particle&quot;:&quot;&quot;},{&quot;family&quot;:&quot;Fouad&quot;,&quot;given&quot;:&quot;Mostafa A.&quot;,&quot;parse-names&quot;:false,&quot;dropping-particle&quot;:&quot;&quot;,&quot;non-dropping-particle&quot;:&quot;&quot;},{&quot;family&quot;:&quot;Kamel&quot;,&quot;given&quot;:&quot;Mohamed S.&quot;,&quot;parse-names&quot;:false,&quot;dropping-particle&quot;:&quot;&quot;,&quot;non-dropping-particle&quot;:&quot;&quot;},{&quot;family&quot;:&quot;Liu&quot;,&quot;given&quot;:&quot;Zhen&quot;,&quot;parse-names&quot;:false,&quot;dropping-particle&quot;:&quot;&quot;,&quot;non-dropping-particle&quot;:&quot;&quot;},{&quot;family&quot;:&quot;Ebrahim&quot;,&quot;given&quot;:&quot;Weaam&quot;,&quot;parse-names&quot;:false,&quot;dropping-particle&quot;:&quot;&quot;,&quot;non-dropping-particle&quot;:&quot;&quot;},{&quot;family&quot;:&quot;Daletos&quot;,&quot;given&quot;:&quot;Georgios&quot;,&quot;parse-names&quot;:false,&quot;dropping-particle&quot;:&quot;&quot;,&quot;non-dropping-particle&quot;:&quot;&quot;},{&quot;family&quot;:&quot;Proksch&quot;,&quot;given&quot;:&quot;Peter&quot;,&quot;parse-names&quot;:false,&quot;dropping-particle&quot;:&quot;&quot;,&quot;non-dropping-particle&quot;:&quot;&quot;}],&quot;container-title&quot;:&quot;Tetrahedron Letters&quot;,&quot;container-title-short&quot;:&quot;Tetrahedron Lett&quot;,&quot;DOI&quot;:&quot;10.1016/j.tetlet.2018.05.067&quot;,&quot;ISSN&quot;:&quot;00404039&quot;,&quot;issued&quot;:{&quot;date-parts&quot;:[[2018,7]]},&quot;page&quot;:&quot;2647-2652&quot;,&quot;issue&quot;:&quot;27&quot;,&quot;volume&quot;:&quot;59&quot;},&quot;isTemporary&quot;:false},{&quot;id&quot;:&quot;e529bd25-432b-3e15-a5c4-a6e464479b02&quot;,&quot;itemData&quot;:{&quot;type&quot;:&quot;article-journal&quot;,&quot;id&quot;:&quot;e529bd25-432b-3e15-a5c4-a6e464479b02&quot;,&quot;title&quot;:&quot;From genomics to metabolomics, moving toward an integrated strategy for the discovery of fungal secondary metabolites&quot;,&quot;author&quot;:[{&quot;family&quot;:&quot;Hautbergue&quot;,&quot;given&quot;:&quot;T.&quot;,&quot;parse-names&quot;:false,&quot;dropping-particle&quot;:&quot;&quot;,&quot;non-dropping-particle&quot;:&quot;&quot;},{&quot;family&quot;:&quot;Jamin&quot;,&quot;given&quot;:&quot;E. L.&quot;,&quot;parse-names&quot;:false,&quot;dropping-particle&quot;:&quot;&quot;,&quot;non-dropping-particle&quot;:&quot;&quot;},{&quot;family&quot;:&quot;Debrauwer&quot;,&quot;given&quot;:&quot;L.&quot;,&quot;parse-names&quot;:false,&quot;dropping-particle&quot;:&quot;&quot;,&quot;non-dropping-particle&quot;:&quot;&quot;},{&quot;family&quot;:&quot;Puel&quot;,&quot;given&quot;:&quot;O.&quot;,&quot;parse-names&quot;:false,&quot;dropping-particle&quot;:&quot;&quot;,&quot;non-dropping-particle&quot;:&quot;&quot;},{&quot;family&quot;:&quot;Oswald&quot;,&quot;given&quot;:&quot;I. P.&quot;,&quot;parse-names&quot;:false,&quot;dropping-particle&quot;:&quot;&quot;,&quot;non-dropping-particle&quot;:&quot;&quot;}],&quot;container-title&quot;:&quot;Natural Product Reports&quot;,&quot;DOI&quot;:&quot;10.1039/C7NP00032D&quot;,&quot;ISSN&quot;:&quot;0265-0568&quot;,&quot;issued&quot;:{&quot;date-parts&quot;:[[2018]]},&quot;page&quot;:&quot;147-173&quot;,&quot;abstract&quot;:&quot;&lt;p&gt;Fungal secondary metabolites are defined by bioactive properties that ensure adaptation of the fungus to its environment.&lt;/p&gt;&quot;,&quot;issue&quot;:&quot;2&quot;,&quot;volume&quot;:&quot;35&quot;,&quot;container-title-short&quot;:&quot;Nat Prod Rep&quot;},&quot;isTemporary&quot;:false}]},{&quot;citationID&quot;:&quot;MENDELEY_CITATION_e0fa196f-bead-46d1-b111-0656ae6f9833&quot;,&quot;properties&quot;:{&quot;noteIndex&quot;:0},&quot;isEdited&quot;:false,&quot;manualOverride&quot;:{&quot;isManuallyOverridden&quot;:false,&quot;citeprocText&quot;:&quot;(Bertrand et al., 2014)&quot;,&quot;manualOverrideText&quot;:&quot;&quot;},&quot;citationTag&quot;:&quot;MENDELEY_CITATION_v3_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&quot;,&quot;citationItems&quot;:[{&quot;id&quot;:&quot;d4f2d95d-e405-3819-a21a-f00861de1ce6&quot;,&quot;itemData&quot;:{&quot;type&quot;:&quot;article-journal&quot;,&quot;id&quot;:&quot;d4f2d95d-e405-3819-a21a-f00861de1ce6&quot;,&quot;title&quot;:&quot;Metabolite induction via microorganism co-culture: A potential way to enhance chemical diversity for drug discovery&quot;,&quot;author&quot;:[{&quot;family&quot;:&quot;Bertrand&quot;,&quot;given&quot;:&quot;Samuel&quot;,&quot;parse-names&quot;:false,&quot;dropping-particle&quot;:&quot;&quot;,&quot;non-dropping-particle&quot;:&quot;&quot;},{&quot;family&quot;:&quot;Bohni&quot;,&quot;given&quot;:&quot;Nadine&quot;,&quot;parse-names&quot;:false,&quot;dropping-particle&quot;:&quot;&quot;,&quot;non-dropping-particle&quot;:&quot;&quot;},{&quot;family&quot;:&quot;Schnee&quot;,&quot;given&quot;:&quot;Sylvain&quot;,&quot;parse-names&quot;:false,&quot;dropping-particle&quot;:&quot;&quot;,&quot;non-dropping-particle&quot;:&quot;&quot;},{&quot;family&quot;:&quot;Schumpp&quot;,&quot;given&quot;:&quot;Olivier&quot;,&quot;parse-names&quot;:false,&quot;dropping-particle&quot;:&quot;&quot;,&quot;non-dropping-particle&quot;:&quot;&quot;},{&quot;family&quot;:&quot;Gindro&quot;,&quot;given&quot;:&quot;Katia&quot;,&quot;parse-names&quot;:false,&quot;dropping-particle&quot;:&quot;&quot;,&quot;non-dropping-particle&quot;:&quot;&quot;},{&quot;family&quot;:&quot;Wolfender&quot;,&quot;given&quot;:&quot;Jean-Luc&quot;,&quot;parse-names&quot;:false,&quot;dropping-particle&quot;:&quot;&quot;,&quot;non-dropping-particle&quot;:&quot;&quot;}],&quot;container-title&quot;:&quot;Biotechnology Advances&quot;,&quot;DOI&quot;:&quot;10.1016/j.biotechadv.2014.03.001&quot;,&quot;ISSN&quot;:&quot;07349750&quot;,&quot;issued&quot;:{&quot;date-parts&quot;:[[2014,11]]},&quot;page&quot;:&quot;1180-1204&quot;,&quot;issue&quot;:&quot;6&quot;,&quot;volume&quot;:&quot;32&quot;,&quot;container-title-short&quot;:&quot;Biotechnol Adv&quot;},&quot;isTemporary&quot;:false}]},{&quot;citationID&quot;:&quot;MENDELEY_CITATION_a13cac82-803a-4b2d-b683-b8e3c8eaacee&quot;,&quot;properties&quot;:{&quot;noteIndex&quot;:0},&quot;isEdited&quot;:false,&quot;manualOverride&quot;:{&quot;isManuallyOverridden&quot;:false,&quot;citeprocText&quot;:&quot;(Abdelwahab et al., 2018; Bertrand et al., 2014; Guo et al., 2024)&quot;,&quot;manualOverrideText&quot;:&quot;&quot;},&quot;citationTag&quot;:&quot;MENDELEY_CITATION_v3_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&quot;,&quot;citationItems&quot;:[{&quot;id&quot;:&quot;30f2ff88-4b81-3d93-b153-94605b1dde98&quot;,&quot;itemData&quot;:{&quot;type&quot;:&quot;article-journal&quot;,&quot;id&quot;:&quot;30f2ff88-4b81-3d93-b153-94605b1dde98&quot;,&quot;title&quot;:&quot;Induced secondary metabolites from the endophytic fungus Aspergillus versicolor through bacterial co-culture and OSMAC approaches&quot;,&quot;author&quot;:[{&quot;family&quot;:&quot;Abdelwahab&quot;,&quot;given&quot;:&quot;Miada F.&quot;,&quot;parse-names&quot;:false,&quot;dropping-particle&quot;:&quot;&quot;,&quot;non-dropping-particle&quot;:&quot;&quot;},{&quot;family&quot;:&quot;Kurtán&quot;,&quot;given&quot;:&quot;Tibor&quot;,&quot;parse-names&quot;:false,&quot;dropping-particle&quot;:&quot;&quot;,&quot;non-dropping-particle&quot;:&quot;&quot;},{&quot;family&quot;:&quot;Mándi&quot;,&quot;given&quot;:&quot;Attila&quot;,&quot;parse-names&quot;:false,&quot;dropping-particle&quot;:&quot;&quot;,&quot;non-dropping-particle&quot;:&quot;&quot;},{&quot;family&quot;:&quot;Müller&quot;,&quot;given&quot;:&quot;Werner E.G.&quot;,&quot;parse-names&quot;:false,&quot;dropping-particle&quot;:&quot;&quot;,&quot;non-dropping-particle&quot;:&quot;&quot;},{&quot;family&quot;:&quot;Fouad&quot;,&quot;given&quot;:&quot;Mostafa A.&quot;,&quot;parse-names&quot;:false,&quot;dropping-particle&quot;:&quot;&quot;,&quot;non-dropping-particle&quot;:&quot;&quot;},{&quot;family&quot;:&quot;Kamel&quot;,&quot;given&quot;:&quot;Mohamed S.&quot;,&quot;parse-names&quot;:false,&quot;dropping-particle&quot;:&quot;&quot;,&quot;non-dropping-particle&quot;:&quot;&quot;},{&quot;family&quot;:&quot;Liu&quot;,&quot;given&quot;:&quot;Zhen&quot;,&quot;parse-names&quot;:false,&quot;dropping-particle&quot;:&quot;&quot;,&quot;non-dropping-particle&quot;:&quot;&quot;},{&quot;family&quot;:&quot;Ebrahim&quot;,&quot;given&quot;:&quot;Weaam&quot;,&quot;parse-names&quot;:false,&quot;dropping-particle&quot;:&quot;&quot;,&quot;non-dropping-particle&quot;:&quot;&quot;},{&quot;family&quot;:&quot;Daletos&quot;,&quot;given&quot;:&quot;Georgios&quot;,&quot;parse-names&quot;:false,&quot;dropping-particle&quot;:&quot;&quot;,&quot;non-dropping-particle&quot;:&quot;&quot;},{&quot;family&quot;:&quot;Proksch&quot;,&quot;given&quot;:&quot;Peter&quot;,&quot;parse-names&quot;:false,&quot;dropping-particle&quot;:&quot;&quot;,&quot;non-dropping-particle&quot;:&quot;&quot;}],&quot;container-title&quot;:&quot;Tetrahedron Letters&quot;,&quot;container-title-short&quot;:&quot;Tetrahedron Lett&quot;,&quot;DOI&quot;:&quot;10.1016/j.tetlet.2018.05.067&quot;,&quot;ISSN&quot;:&quot;00404039&quot;,&quot;issued&quot;:{&quot;date-parts&quot;:[[2018,7]]},&quot;page&quot;:&quot;2647-2652&quot;,&quot;issue&quot;:&quot;27&quot;,&quot;volume&quot;:&quot;59&quot;},&quot;isTemporary&quot;:false},{&quot;id&quot;:&quot;d4f2d95d-e405-3819-a21a-f00861de1ce6&quot;,&quot;itemData&quot;:{&quot;type&quot;:&quot;article-journal&quot;,&quot;id&quot;:&quot;d4f2d95d-e405-3819-a21a-f00861de1ce6&quot;,&quot;title&quot;:&quot;Metabolite induction via microorganism co-culture: A potential way to enhance chemical diversity for drug discovery&quot;,&quot;author&quot;:[{&quot;family&quot;:&quot;Bertrand&quot;,&quot;given&quot;:&quot;Samuel&quot;,&quot;parse-names&quot;:false,&quot;dropping-particle&quot;:&quot;&quot;,&quot;non-dropping-particle&quot;:&quot;&quot;},{&quot;family&quot;:&quot;Bohni&quot;,&quot;given&quot;:&quot;Nadine&quot;,&quot;parse-names&quot;:false,&quot;dropping-particle&quot;:&quot;&quot;,&quot;non-dropping-particle&quot;:&quot;&quot;},{&quot;family&quot;:&quot;Schnee&quot;,&quot;given&quot;:&quot;Sylvain&quot;,&quot;parse-names&quot;:false,&quot;dropping-particle&quot;:&quot;&quot;,&quot;non-dropping-particle&quot;:&quot;&quot;},{&quot;family&quot;:&quot;Schumpp&quot;,&quot;given&quot;:&quot;Olivier&quot;,&quot;parse-names&quot;:false,&quot;dropping-particle&quot;:&quot;&quot;,&quot;non-dropping-particle&quot;:&quot;&quot;},{&quot;family&quot;:&quot;Gindro&quot;,&quot;given&quot;:&quot;Katia&quot;,&quot;parse-names&quot;:false,&quot;dropping-particle&quot;:&quot;&quot;,&quot;non-dropping-particle&quot;:&quot;&quot;},{&quot;family&quot;:&quot;Wolfender&quot;,&quot;given&quot;:&quot;Jean-Luc&quot;,&quot;parse-names&quot;:false,&quot;dropping-particle&quot;:&quot;&quot;,&quot;non-dropping-particle&quot;:&quot;&quot;}],&quot;container-title&quot;:&quot;Biotechnology Advances&quot;,&quot;DOI&quot;:&quot;10.1016/j.biotechadv.2014.03.001&quot;,&quot;ISSN&quot;:&quot;07349750&quot;,&quot;issued&quot;:{&quot;date-parts&quot;:[[2014,11]]},&quot;page&quot;:&quot;1180-1204&quot;,&quot;issue&quot;:&quot;6&quot;,&quot;volume&quot;:&quot;32&quot;,&quot;container-title-short&quot;:&quot;Biotechnol Adv&quot;},&quot;isTemporary&quot;:false},{&quot;id&quot;:&quot;a4ae9fa3-0b5c-37d0-8e18-5284f28e9032&quot;,&quot;itemData&quot;:{&quot;type&quot;:&quot;article-journal&quot;,&quot;id&quot;:&quot;a4ae9fa3-0b5c-37d0-8e18-5284f28e9032&quot;,&quot;title&quot;:&quot;Strategies to enhance production of metabolites in microbial co-culture systems&quot;,&quot;author&quot;:[{&quot;family&quot;:&quot;Guo&quot;,&quot;given&quot;:&quot;Lichun&quot;,&quot;parse-names&quot;:false,&quot;dropping-particle&quot;:&quot;&quot;,&quot;non-dropping-particle&quot;:&quot;&quot;},{&quot;family&quot;:&quot;Xi&quot;,&quot;given&quot;:&quot;Bingwen&quot;,&quot;parse-names&quot;:false,&quot;dropping-particle&quot;:&quot;&quot;,&quot;non-dropping-particle&quot;:&quot;&quot;},{&quot;family&quot;:&quot;Lu&quot;,&quot;given&quot;:&quot;Liushen&quot;,&quot;parse-names&quot;:false,&quot;dropping-particle&quot;:&quot;&quot;,&quot;non-dropping-particle&quot;:&quot;&quot;}],&quot;container-title&quot;:&quot;Bioresource Technology&quot;,&quot;DOI&quot;:&quot;10.1016/j.biortech.2024.131049&quot;,&quot;ISSN&quot;:&quot;09608524&quot;,&quot;issued&quot;:{&quot;date-parts&quot;:[[2024,8]]},&quot;page&quot;:&quot;131049&quot;,&quot;volume&quot;:&quot;406&quot;,&quot;container-title-short&quot;:&quot;Bioresour Technol&quot;},&quot;isTemporary&quot;:false}]},{&quot;citationID&quot;:&quot;MENDELEY_CITATION_1bfcf8a8-3c89-4ab6-b57a-d5cf999fcd20&quot;,&quot;properties&quot;:{&quot;noteIndex&quot;:0},&quot;isEdited&quot;:false,&quot;manualOverride&quot;:{&quot;isManuallyOverridden&quot;:false,&quot;citeprocText&quot;:&quot;(Schulz et al., 2015)&quot;,&quot;manualOverrideText&quot;:&quot;&quot;},&quot;citationTag&quot;:&quot;MENDELEY_CITATION_v3_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&quot;,&quot;citationItems&quot;:[{&quot;id&quot;:&quot;62fcddfd-178d-378c-9a8e-19212dcce723&quot;,&quot;itemData&quot;:{&quot;type&quot;:&quot;article-journal&quot;,&quot;id&quot;:&quot;62fcddfd-178d-378c-9a8e-19212dcce723&quot;,&quot;title&quot;:&quot;ungal Endophytes Are Involved in Multiple Balanced Antagonisms&quot;,&quot;author&quot;:[{&quot;family&quot;:&quot;Schulz&quot;,&quot;given&quot;:&quot;B.&quot;,&quot;parse-names&quot;:false,&quot;dropping-particle&quot;:&quot;&quot;,&quot;non-dropping-particle&quot;:&quot;&quot;},{&quot;family&quot;:&quot;Haas&quot;,&quot;given&quot;:&quot;C.&quot;,&quot;parse-names&quot;:false,&quot;dropping-particle&quot;:&quot;&quot;,&quot;non-dropping-particle&quot;:&quot;&quot;},{&quot;family&quot;:&quot;Junker&quot;,&quot;given&quot;:&quot;N.&quot;,&quot;parse-names&quot;:false,&quot;dropping-particle&quot;:&quot;&quot;,&quot;non-dropping-particle&quot;:&quot;&quot;},{&quot;family&quot;:&quot;M. Schobert&quot;,&quot;given&quot;:&quot;&quot;,&quot;parse-names&quot;:false,&quot;dropping-particle&quot;:&quot;&quot;,&quot;non-dropping-particle&quot;:&quot;&quot;}],&quot;container-title&quot;:&quot;Current Science&quot;,&quot;issued&quot;:{&quot;date-parts&quot;:[[2015]]},&quot;page&quot;:&quot;39-45&quot;,&quot;issue&quot;:&quot;1&quot;,&quot;volume&quot;:&quot;109&quot;,&quot;container-title-short&quot;:&quot;Curr Sci&quot;},&quot;isTemporary&quot;:false}]},{&quot;citationID&quot;:&quot;MENDELEY_CITATION_d7985e4e-f0cc-49c1-ae28-cad4a9ba1e3b&quot;,&quot;properties&quot;:{&quot;noteIndex&quot;:0},&quot;isEdited&quot;:false,&quot;manualOverride&quot;:{&quot;isManuallyOverridden&quot;:false,&quot;citeprocText&quot;:&quot;(Keller et al., 2005; Scherlach &amp;#38; Hertweck, 2009b)&quot;,&quot;manualOverrideText&quot;:&quot;&quot;},&quot;citationTag&quot;:&quot;MENDELEY_CITATION_v3_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&quot;,&quot;citationItems&quot;:[{&quot;id&quot;:&quot;a3c12263-54e5-398e-bc2c-0f26efc53be8&quot;,&quot;itemData&quot;:{&quot;type&quot;:&quot;article-journal&quot;,&quot;id&quot;:&quot;a3c12263-54e5-398e-bc2c-0f26efc53be8&quot;,&quot;title&quot;:&quot;Triggering cryptic natural product biosynthesis in microorganisms&quot;,&quot;author&quot;:[{&quot;family&quot;:&quot;Scherlach&quot;,&quot;given&quot;:&quot;Kirstin&quot;,&quot;parse-names&quot;:false,&quot;dropping-particle&quot;:&quot;&quot;,&quot;non-dropping-particle&quot;:&quot;&quot;},{&quot;family&quot;:&quot;Hertweck&quot;,&quot;given&quot;:&quot;Christian&quot;,&quot;parse-names&quot;:false,&quot;dropping-particle&quot;:&quot;&quot;,&quot;non-dropping-particle&quot;:&quot;&quot;}],&quot;container-title&quot;:&quot;Organic &amp; Biomolecular Chemistry&quot;,&quot;DOI&quot;:&quot;10.1039/b821578b&quot;,&quot;ISSN&quot;:&quot;1477-0520&quot;,&quot;issued&quot;:{&quot;date-parts&quot;:[[2009]]},&quot;page&quot;:&quot;1753&quot;,&quot;issue&quot;:&quot;9&quot;,&quot;volume&quot;:&quot;7&quot;,&quot;container-title-short&quot;:&quot;Org Biomol Chem&quot;},&quot;isTemporary&quot;:false},{&quot;id&quot;:&quot;5c26c83e-90d8-30af-9131-bb3412901839&quot;,&quot;itemData&quot;:{&quot;type&quot;:&quot;article-journal&quot;,&quot;id&quot;:&quot;5c26c83e-90d8-30af-9131-bb3412901839&quot;,&quot;title&quot;:&quot;Fungal secondary metabolism — from biochemistry to genomics&quot;,&quot;author&quot;:[{&quot;family&quot;:&quot;Keller&quot;,&quot;given&quot;:&quot;Nancy P.&quot;,&quot;parse-names&quot;:false,&quot;dropping-particle&quot;:&quot;&quot;,&quot;non-dropping-particle&quot;:&quot;&quot;},{&quot;family&quot;:&quot;Turner&quot;,&quot;given&quot;:&quot;Geoffrey&quot;,&quot;parse-names&quot;:false,&quot;dropping-particle&quot;:&quot;&quot;,&quot;non-dropping-particle&quot;:&quot;&quot;},{&quot;family&quot;:&quot;Bennett&quot;,&quot;given&quot;:&quot;Joan W.&quot;,&quot;parse-names&quot;:false,&quot;dropping-particle&quot;:&quot;&quot;,&quot;non-dropping-particle&quot;:&quot;&quot;}],&quot;container-title&quot;:&quot;Nature Reviews Microbiology&quot;,&quot;DOI&quot;:&quot;10.1038/nrmicro1286&quot;,&quot;ISSN&quot;:&quot;1740-1526&quot;,&quot;issued&quot;:{&quot;date-parts&quot;:[[2005,12]]},&quot;page&quot;:&quot;937-947&quot;,&quot;issue&quot;:&quot;12&quot;,&quot;volume&quot;:&quot;3&quot;,&quot;container-title-short&quot;:&quot;Nat Rev Microbiol&quot;},&quot;isTemporary&quot;:false}]},{&quot;citationID&quot;:&quot;MENDELEY_CITATION_f3c8e5c0-44fb-413a-92b8-191e03e3d61d&quot;,&quot;properties&quot;:{&quot;noteIndex&quot;:0},&quot;isEdited&quot;:false,&quot;manualOverride&quot;:{&quot;isManuallyOverridden&quot;:true,&quot;citeprocText&quot;:&quot;(Dean et al., 2012; Q. Wang et al., 2012)&quot;,&quot;manualOverrideText&quot;:&quot;(Dean et al., 2012; Wang et al., 2012)&quot;},&quot;citationTag&quot;:&quot;MENDELEY_CITATION_v3_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&quot;,&quot;citationItems&quot;:[{&quot;id&quot;:&quot;bf0a202f-dc3d-3e90-b841-cb5cf7e7cd7e&quot;,&quot;itemData&quot;:{&quot;type&quot;:&quot;article-journal&quot;,&quot;id&quot;:&quot;bf0a202f-dc3d-3e90-b841-cb5cf7e7cd7e&quot;,&quot;title&quot;:&quot;The Top 10 fungal pathogens in molecular plant pathology&quot;,&quot;author&quot;:[{&quot;family&quot;:&quot;Dean&quot;,&quot;given&quot;:&quot;Ralph&quot;,&quot;parse-names&quot;:false,&quot;dropping-particle&quot;:&quot;&quot;,&quot;non-dropping-particle&quot;:&quot;&quot;},{&quot;family&quot;:&quot;Kan&quot;,&quot;given&quot;:&quot;Jan A.L.&quot;,&quot;parse-names&quot;:false,&quot;dropping-particle&quot;:&quot;&quot;,&quot;non-dropping-particle&quot;:&quot;Van&quot;},{&quot;family&quot;:&quot;Pretorius&quot;,&quot;given&quot;:&quot;Zacharias A.&quot;,&quot;parse-names&quot;:false,&quot;dropping-particle&quot;:&quot;&quot;,&quot;non-dropping-particle&quot;:&quot;&quot;},{&quot;family&quot;:&quot;Hammond-Kosack&quot;,&quot;given&quot;:&quot;Kim E.&quot;,&quot;parse-names&quot;:false,&quot;dropping-particle&quot;:&quot;&quot;,&quot;non-dropping-particle&quot;:&quot;&quot;},{&quot;family&quot;:&quot;Pietro&quot;,&quot;given&quot;:&quot;Antonio&quot;,&quot;parse-names&quot;:false,&quot;dropping-particle&quot;:&quot;&quot;,&quot;non-dropping-particle&quot;:&quot;Di&quot;},{&quot;family&quot;:&quot;Spanu&quot;,&quot;given&quot;:&quot;Pietro D.&quot;,&quot;parse-names&quot;:false,&quot;dropping-particle&quot;:&quot;&quot;,&quot;non-dropping-particle&quot;:&quot;&quot;},{&quot;family&quot;:&quot;Rudd&quot;,&quot;given&quot;:&quot;Jason J.&quot;,&quot;parse-names&quot;:false,&quot;dropping-particle&quot;:&quot;&quot;,&quot;non-dropping-particle&quot;:&quot;&quot;},{&quot;family&quot;:&quot;Dickman&quot;,&quot;given&quot;:&quot;Marty&quot;,&quot;parse-names&quot;:false,&quot;dropping-particle&quot;:&quot;&quot;,&quot;non-dropping-particle&quot;:&quot;&quot;},{&quot;family&quot;:&quot;Kahmann&quot;,&quot;given&quot;:&quot;Regine&quot;,&quot;parse-names&quot;:false,&quot;dropping-particle&quot;:&quot;&quot;,&quot;non-dropping-particle&quot;:&quot;&quot;},{&quot;family&quot;:&quot;Ellis&quot;,&quot;given&quot;:&quot;Jeff&quot;,&quot;parse-names&quot;:false,&quot;dropping-particle&quot;:&quot;&quot;,&quot;non-dropping-particle&quot;:&quot;&quot;},{&quot;family&quot;:&quot;Foster&quot;,&quot;given&quot;:&quot;Gary D.&quot;,&quot;parse-names&quot;:false,&quot;dropping-particle&quot;:&quot;&quot;,&quot;non-dropping-particle&quot;:&quot;&quot;}],&quot;container-title&quot;:&quot;Molecular Plant Pathology&quot;,&quot;container-title-short&quot;:&quot;Mol Plant Pathol&quot;,&quot;accessed&quot;:{&quot;date-parts&quot;:[[2022,2,16]]},&quot;DOI&quot;:&quot;10.1111/J.1364-3703.2011.00783.X&quot;,&quot;ISSN&quot;:&quot;1364-3703&quot;,&quot;PMID&quot;:&quot;22471698&quot;,&quot;URL&quot;:&quot;https://onlinelibrary.wiley.com/doi/full/10.1111/j.1364-3703.2011.00783.x&quot;,&quot;issued&quot;:{&quot;date-parts&quot;:[[2012,5,1]]},&quot;page&quot;:&quot;414-430&quot;,&quot;abstract&quot;:&quot;The aim of this review was to survey all fungal pathologists with an association with the journal Molecular Plant Pathology and ask them to nominate which fungal pathogens they would place in a 'Top 10' based on scientific/economic importance. The survey generated 495 votes from the international community, and resulted in the generation of a Top 10 fungal plant pathogen list for Molecular Plant Pathology. The Top 10 list includes, in rank order, (1) Magnaporthe oryzae; (2) Botrytis cinerea; (3) Puccinia spp.; (4) Fusarium graminearum; (5) Fusarium oxysporum; (6) Blumeria graminis; (7) Mycosphaerella graminicola; (8) Colletotrichum spp.; (9) Ustilago maydis; (10) Melampsora lini, with honourable mentions for fungi just missing out on the Top 10, including Phakopsora pachyrhizi and Rhizoctonia solani. This article presents a short resumé of each fungus in the Top 10 list and its importance, with the intent of initiating discussion and debate amongst the plant mycology community, as well as laying down a bench-mark. It will be interesting to see in future years how perceptions change and what fungi will comprise any future Top 10. © 2012 BSPP and Blackwell Publishing Ltd.&quot;,&quot;publisher&quot;:&quot;John Wiley &amp; Sons, Ltd&quot;,&quot;issue&quot;:&quot;4&quot;,&quot;volume&quot;:&quot;13&quot;},&quot;isTemporary&quot;:false},{&quot;id&quot;:&quot;fb6755ff-28ba-31be-8160-4acc6f268fb7&quot;,&quot;itemData&quot;:{&quot;type&quot;:&quot;article-journal&quot;,&quot;id&quot;:&quot;fb6755ff-28ba-31be-8160-4acc6f268fb7&quot;,&quot;title&quot;:&quot;Postharvest Changes in the Total Phenolic Content, Antioxidant Capacity and L-Phenylalanine Ammonia-Lyase Activity of Strawberries Inoculated with Botrytis cinerea&quot;,&quot;author&quot;:[{&quot;family&quot;:&quot;Wang&quot;,&quot;given&quot;:&quot;Qinglian&quot;,&quot;parse-names&quot;:false,&quot;dropping-particle&quot;:&quot;&quot;,&quot;non-dropping-particle&quot;:&quot;&quot;},{&quot;family&quot;:&quot;Tao&quot;,&quot;given&quot;:&quot;Shutian&quot;,&quot;parse-names&quot;:false,&quot;dropping-particle&quot;:&quot;&quot;,&quot;non-dropping-particle&quot;:&quot;&quot;},{&quot;family&quot;:&quot;Dubé&quot;,&quot;given&quot;:&quot;Claudine&quot;,&quot;parse-names&quot;:false,&quot;dropping-particle&quot;:&quot;&quot;,&quot;non-dropping-particle&quot;:&quot;&quot;},{&quot;family&quot;:&quot;Tury&quot;,&quot;given&quot;:&quot;Emmanuel&quot;,&quot;parse-names&quot;:false,&quot;dropping-particle&quot;:&quot;&quot;,&quot;non-dropping-particle&quot;:&quot;&quot;},{&quot;family&quot;:&quot;Hao&quot;,&quot;given&quot;:&quot;Yu Jin&quot;,&quot;parse-names&quot;:false,&quot;dropping-particle&quot;:&quot;&quot;,&quot;non-dropping-particle&quot;:&quot;&quot;},{&quot;family&quot;:&quot;Zhang&quot;,&quot;given&quot;:&quot;Shaoling&quot;,&quot;parse-names&quot;:false,&quot;dropping-particle&quot;:&quot;&quot;,&quot;non-dropping-particle&quot;:&quot;&quot;},{&quot;family&quot;:&quot;Zhao&quot;,&quot;given&quot;:&quot;Mizhen&quot;,&quot;parse-names&quot;:false,&quot;dropping-particle&quot;:&quot;&quot;,&quot;non-dropping-particle&quot;:&quot;&quot;},{&quot;family&quot;:&quot;Wu&quot;,&quot;given&quot;:&quot;Weimin&quot;,&quot;parse-names&quot;:false,&quot;dropping-particle&quot;:&quot;&quot;,&quot;non-dropping-particle&quot;:&quot;&quot;},{&quot;family&quot;:&quot;Khanizadeh&quot;,&quot;given&quot;:&quot;Shahrokh&quot;,&quot;parse-names&quot;:false,&quot;dropping-particle&quot;:&quot;&quot;,&quot;non-dropping-particle&quot;:&quot;&quot;}],&quot;container-title&quot;:&quot;Journal of Plant Studies&quot;,&quot;DOI&quot;:&quot;10.5539/jps.v1n2p11&quot;,&quot;ISSN&quot;:&quot;1927-047X&quot;,&quot;issued&quot;:{&quot;date-parts&quot;:[[2012,7,9]]},&quot;issue&quot;:&quot;2&quot;,&quot;volume&quot;:&quot;1&quot;,&quot;container-title-short&quot;:&quot;J Plant Stud&quot;},&quot;isTemporary&quot;:false}]},{&quot;citationID&quot;:&quot;MENDELEY_CITATION_698962d4-7f19-4a40-882c-617868fe682a&quot;,&quot;properties&quot;:{&quot;noteIndex&quot;:0},&quot;isEdited&quot;:false,&quot;manualOverride&quot;:{&quot;isManuallyOverridden&quot;:false,&quot;citeprocText&quot;:&quot;(Bertrand et al., 2014; Selegato &amp;#38; Castro-Gamboa, 2023)&quot;,&quot;manualOverrideText&quot;:&quot;&quot;},&quot;citationTag&quot;:&quot;MENDELEY_CITATION_v3_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&quot;,&quot;citationItems&quot;:[{&quot;id&quot;:&quot;d4f2d95d-e405-3819-a21a-f00861de1ce6&quot;,&quot;itemData&quot;:{&quot;type&quot;:&quot;article-journal&quot;,&quot;id&quot;:&quot;d4f2d95d-e405-3819-a21a-f00861de1ce6&quot;,&quot;title&quot;:&quot;Metabolite induction via microorganism co-culture: A potential way to enhance chemical diversity for drug discovery&quot;,&quot;author&quot;:[{&quot;family&quot;:&quot;Bertrand&quot;,&quot;given&quot;:&quot;Samuel&quot;,&quot;parse-names&quot;:false,&quot;dropping-particle&quot;:&quot;&quot;,&quot;non-dropping-particle&quot;:&quot;&quot;},{&quot;family&quot;:&quot;Bohni&quot;,&quot;given&quot;:&quot;Nadine&quot;,&quot;parse-names&quot;:false,&quot;dropping-particle&quot;:&quot;&quot;,&quot;non-dropping-particle&quot;:&quot;&quot;},{&quot;family&quot;:&quot;Schnee&quot;,&quot;given&quot;:&quot;Sylvain&quot;,&quot;parse-names&quot;:false,&quot;dropping-particle&quot;:&quot;&quot;,&quot;non-dropping-particle&quot;:&quot;&quot;},{&quot;family&quot;:&quot;Schumpp&quot;,&quot;given&quot;:&quot;Olivier&quot;,&quot;parse-names&quot;:false,&quot;dropping-particle&quot;:&quot;&quot;,&quot;non-dropping-particle&quot;:&quot;&quot;},{&quot;family&quot;:&quot;Gindro&quot;,&quot;given&quot;:&quot;Katia&quot;,&quot;parse-names&quot;:false,&quot;dropping-particle&quot;:&quot;&quot;,&quot;non-dropping-particle&quot;:&quot;&quot;},{&quot;family&quot;:&quot;Wolfender&quot;,&quot;given&quot;:&quot;Jean-Luc&quot;,&quot;parse-names&quot;:false,&quot;dropping-particle&quot;:&quot;&quot;,&quot;non-dropping-particle&quot;:&quot;&quot;}],&quot;container-title&quot;:&quot;Biotechnology Advances&quot;,&quot;DOI&quot;:&quot;10.1016/j.biotechadv.2014.03.001&quot;,&quot;ISSN&quot;:&quot;07349750&quot;,&quot;issued&quot;:{&quot;date-parts&quot;:[[2014,11]]},&quot;page&quot;:&quot;1180-1204&quot;,&quot;issue&quot;:&quot;6&quot;,&quot;volume&quot;:&quot;32&quot;,&quot;container-title-short&quot;:&quot;Biotechnol Adv&quot;},&quot;isTemporary&quot;:false},{&quot;id&quot;:&quot;d637651d-23d6-3dc4-9599-9eeee759924a&quot;,&quot;itemData&quot;:{&quot;type&quot;:&quot;article-journal&quot;,&quot;id&quot;:&quot;d637651d-23d6-3dc4-9599-9eeee759924a&quot;,&quot;title&quot;:&quot;Enhancing chemical and biological diversity by co-cultivation&quot;,&quot;author&quot;:[{&quot;family&quot;:&quot;Selegato&quot;,&quot;given&quot;:&quot;Denise M.&quot;,&quot;parse-names&quot;:false,&quot;dropping-particle&quot;:&quot;&quot;,&quot;non-dropping-particle&quot;:&quot;&quot;},{&quot;family&quot;:&quot;Castro-Gamboa&quot;,&quot;given&quot;:&quot;Ian&quot;,&quot;parse-names&quot;:false,&quot;dropping-particle&quot;:&quot;&quot;,&quot;non-dropping-particle&quot;:&quot;&quot;}],&quot;container-title&quot;:&quot;Frontiers in Microbiology&quot;,&quot;DOI&quot;:&quot;10.3389/fmicb.2023.1117559&quot;,&quot;ISSN&quot;:&quot;1664-302X&quot;,&quot;issued&quot;:{&quot;date-parts&quot;:[[2023,2,1]]},&quot;abstract&quot;:&quot;&lt;p&gt;In natural product research, microbial metabolites have tremendous potential to provide new therapeutic agents since extremely diverse chemical structures can be found in the nearly infinite microbial population. Conventionally, these specialized metabolites are screened by single-strain cultures. However, owing to the lack of biotic and abiotic interactions in monocultures, the growth conditions are significantly different from those encountered in a natural environment and result in less diversity and the frequent re-isolation of known compounds. In the last decade, several methods have been developed to eventually understand the physiological conditions under which cryptic microbial genes are activated in an attempt to stimulate their biosynthesis and elicit the production of hitherto unexpressed chemical diversity. Among those, co-cultivation is one of the most efficient ways to induce silenced pathways, mimicking the competitive microbial environment for the production and holistic regulation of metabolites, and has become a golden methodology for metabolome expansion. It does not require previous knowledge of the signaling mechanism and genome nor any special equipment for cultivation and data interpretation. Several reviews have shown the potential of co-cultivation to produce new biologically active leads. However, only a few studies have detailed experimental, analytical, and microbiological strategies for efficiently inducing bioactive molecules by co-culture. Therefore, we reviewed studies applying co-culture to induce secondary metabolite pathways to provide insights into experimental variables compatible with high-throughput analytical procedures. Mixed-fermentation publications from 1978 to 2022 were assessed regarding types of co-culture set-ups, metabolic induction, and interaction effects.&lt;/p&gt;&quot;,&quot;volume&quot;:&quot;14&quot;,&quot;container-title-short&quot;:&quot;Front Microbiol&quot;},&quot;isTemporary&quot;:false}]},{&quot;citationID&quot;:&quot;MENDELEY_CITATION_a90d2367-c31b-4451-b901-abcf510b5b16&quot;,&quot;properties&quot;:{&quot;noteIndex&quot;:0},&quot;isEdited&quot;:false,&quot;manualOverride&quot;:{&quot;isManuallyOverridden&quot;:false,&quot;citeprocText&quot;:&quot;(Porquier et al., 2019)&quot;,&quot;manualOverrideText&quot;:&quot;&quot;},&quot;citationTag&quot;:&quot;MENDELEY_CITATION_v3_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&quot;,&quot;citationItems&quot;:[{&quot;id&quot;:&quot;5cdad847-28e0-3886-9efc-ff354b0f7fc5&quot;,&quot;itemData&quot;:{&quot;type&quot;:&quot;article-journal&quot;,&quot;id&quot;:&quot;5cdad847-28e0-3886-9efc-ff354b0f7fc5&quot;,&quot;title&quot;:&quot;Botcinic acid biosynthesis in Botrytis cinerea relies on a subtelomeric gene cluster surrounded by relics of transposons and is regulated by the Zn2Cys6 transcription factor BcBoa13&quot;,&quot;author&quot;:[{&quot;family&quot;:&quot;Porquier&quot;,&quot;given&quot;:&quot;Antoine&quot;,&quot;parse-names&quot;:false,&quot;dropping-particle&quot;:&quot;&quot;,&quot;non-dropping-particle&quot;:&quot;&quot;},{&quot;family&quot;:&quot;Moraga&quot;,&quot;given&quot;:&quot;Javier&quot;,&quot;parse-names&quot;:false,&quot;dropping-particle&quot;:&quot;&quot;,&quot;non-dropping-particle&quot;:&quot;&quot;},{&quot;family&quot;:&quot;Morgant&quot;,&quot;given&quot;:&quot;Guillaume&quot;,&quot;parse-names&quot;:false,&quot;dropping-particle&quot;:&quot;&quot;,&quot;non-dropping-particle&quot;:&quot;&quot;},{&quot;family&quot;:&quot;Dalmais&quot;,&quot;given&quot;:&quot;Bérengère&quot;,&quot;parse-names&quot;:false,&quot;dropping-particle&quot;:&quot;&quot;,&quot;non-dropping-particle&quot;:&quot;&quot;},{&quot;family&quot;:&quot;Simon&quot;,&quot;given&quot;:&quot;Adeline&quot;,&quot;parse-names&quot;:false,&quot;dropping-particle&quot;:&quot;&quot;,&quot;non-dropping-particle&quot;:&quot;&quot;},{&quot;family&quot;:&quot;Sghyer&quot;,&quot;given&quot;:&quot;Hind&quot;,&quot;parse-names&quot;:false,&quot;dropping-particle&quot;:&quot;&quot;,&quot;non-dropping-particle&quot;:&quot;&quot;},{&quot;family&quot;:&quot;Collado&quot;,&quot;given&quot;:&quot;Isidro G.&quot;,&quot;parse-names&quot;:false,&quot;dropping-particle&quot;:&quot;&quot;,&quot;non-dropping-particle&quot;:&quot;&quot;},{&quot;family&quot;:&quot;Viaud&quot;,&quot;given&quot;:&quot;Muriel&quot;,&quot;parse-names&quot;:false,&quot;dropping-particle&quot;:&quot;&quot;,&quot;non-dropping-particle&quot;:&quot;&quot;}],&quot;container-title&quot;:&quot;Current Genetics&quot;,&quot;container-title-short&quot;:&quot;Curr Genet&quot;,&quot;DOI&quot;:&quot;10.1007/s00294-019-00952-4&quot;,&quot;ISSN&quot;:&quot;0172-8083&quot;,&quot;issued&quot;:{&quot;date-parts&quot;:[[2019,8,8]]},&quot;page&quot;:&quot;965-980&quot;,&quot;issue&quot;:&quot;4&quot;,&quot;volume&quot;:&quot;65&quot;},&quot;isTemporary&quot;:false}]},{&quot;citationID&quot;:&quot;MENDELEY_CITATION_bbe50de3-d868-491f-a07c-70fbe09f0ba7&quot;,&quot;properties&quot;:{&quot;noteIndex&quot;:0},&quot;isEdited&quot;:false,&quot;manualOverride&quot;:{&quot;isManuallyOverridden&quot;:true,&quot;citeprocText&quot;:&quot;(R.-H. Huang et al., 2018; Jiménez et al., 2011; Yang et al., 2012)&quot;,&quot;manualOverrideText&quot;:&quot;(Huang et al., 2018; Jiménez et al., 2011; Yang et al., 2012)&quot;},&quot;citationTag&quot;:&quot;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&quot;,&quot;citationItems&quot;:[{&quot;id&quot;:&quot;b874bdc2-727c-38cb-924b-fba9191a7b48&quot;,&quot;itemData&quot;:{&quot;type&quot;:&quot;article-journal&quot;,&quot;id&quot;:&quot;b874bdc2-727c-38cb-924b-fba9191a7b48&quot;,&quot;title&quot;:&quot;In Vitro Antifungal Activity of Sanguinarine and Chelerythrine Derivatives against Phytopathogenic Fungi&quot;,&quot;author&quot;:[{&quot;family&quot;:&quot;Yang&quot;,&quot;given&quot;:&quot;Xin-Juan&quot;,&quot;parse-names&quot;:false,&quot;dropping-particle&quot;:&quot;&quot;,&quot;non-dropping-particle&quot;:&quot;&quot;},{&quot;family&quot;:&quot;Miao&quot;,&quot;given&quot;:&quot;Fang&quot;,&quot;parse-names&quot;:false,&quot;dropping-particle&quot;:&quot;&quot;,&quot;non-dropping-particle&quot;:&quot;&quot;},{&quot;family&quot;:&quot;Yao&quot;,&quot;given&quot;:&quot;Yao&quot;,&quot;parse-names&quot;:false,&quot;dropping-particle&quot;:&quot;&quot;,&quot;non-dropping-particle&quot;:&quot;&quot;},{&quot;family&quot;:&quot;Cao&quot;,&quot;given&quot;:&quot;Fang-Jun&quot;,&quot;parse-names&quot;:false,&quot;dropping-particle&quot;:&quot;&quot;,&quot;non-dropping-particle&quot;:&quot;&quot;},{&quot;family&quot;:&quot;Yang&quot;,&quot;given&quot;:&quot;Rui&quot;,&quot;parse-names&quot;:false,&quot;dropping-particle&quot;:&quot;&quot;,&quot;non-dropping-particle&quot;:&quot;&quot;},{&quot;family&quot;:&quot;Ma&quot;,&quot;given&quot;:&quot;Yan-Ni&quot;,&quot;parse-names&quot;:false,&quot;dropping-particle&quot;:&quot;&quot;,&quot;non-dropping-particle&quot;:&quot;&quot;},{&quot;family&quot;:&quot;Qin&quot;,&quot;given&quot;:&quot;Bao-Fu&quot;,&quot;parse-names&quot;:false,&quot;dropping-particle&quot;:&quot;&quot;,&quot;non-dropping-particle&quot;:&quot;&quot;},{&quot;family&quot;:&quot;Zhou&quot;,&quot;given&quot;:&quot;Le&quot;,&quot;parse-names&quot;:false,&quot;dropping-particle&quot;:&quot;&quot;,&quot;non-dropping-particle&quot;:&quot;&quot;}],&quot;container-title&quot;:&quot;Molecules&quot;,&quot;DOI&quot;:&quot;10.3390/molecules171113026&quot;,&quot;ISSN&quot;:&quot;1420-3049&quot;,&quot;issued&quot;:{&quot;date-parts&quot;:[[2012,11,2]]},&quot;page&quot;:&quot;13026-13035&quot;,&quot;abstract&quot;:&quot;&lt;p&gt;In order to understand the antifungal activity of some derivatives of sanguinarine (S) and chelerythrine (C) and their structure-activity relationships, sixteen derivatives of S and C were prepared and evaluated for in vitro antifungal activity against seven phytopathogenic fungi by the mycelial growth rate method. The results showed that S, C and their 6-alkoxy dihydro derivatives S1–S4, C1–C4 and 6-cyanodihydro derivatives S5, C5 showed significant antifungal activity at 100 µg/mL against all the tested fungi. For most tested fungi, the median effective concentrations of S, S1, C and C1 were in a range of 14–50 µg/mL. The structure-activity relationship showed that the C=N+ moiety was the determinant for the antifungal activity of S and C. S1–S5 and C1–C5 could be considered as the precursors of S and C, respectively. Thus, the present results strongly suggested that S and C or their derivatives S1–S5 and C1–C5 should be considered as good lead compounds or model molecules to develop new anti-phytopathogenic fungal agents.&lt;/p&gt;&quot;,&quot;issue&quot;:&quot;11&quot;,&quot;volume&quot;:&quot;17&quot;,&quot;container-title-short&quot;:&quot;&quot;},&quot;isTemporary&quot;:false},{&quot;id&quot;:&quot;cf418d5e-9321-38c2-8dd9-0be6cfe0ef4c&quot;,&quot;itemData&quot;:{&quot;type&quot;:&quot;article-journal&quot;,&quot;id&quot;:&quot;cf418d5e-9321-38c2-8dd9-0be6cfe0ef4c&quot;,&quot;title&quot;:&quot;Anti-Phytopathogenic Activities of Macro-Algae Extracts&quot;,&quot;author&quot;:[{&quot;family&quot;:&quot;Jiménez&quot;,&quot;given&quot;:&quot;Edra&quot;,&quot;parse-names&quot;:false,&quot;dropping-particle&quot;:&quot;&quot;,&quot;non-dropping-particle&quot;:&quot;&quot;},{&quot;family&quot;:&quot;Dorta&quot;,&quot;given&quot;:&quot;Fernando&quot;,&quot;parse-names&quot;:false,&quot;dropping-particle&quot;:&quot;&quot;,&quot;non-dropping-particle&quot;:&quot;&quot;},{&quot;family&quot;:&quot;Medina&quot;,&quot;given&quot;:&quot;Cristian&quot;,&quot;parse-names&quot;:false,&quot;dropping-particle&quot;:&quot;&quot;,&quot;non-dropping-particle&quot;:&quot;&quot;},{&quot;family&quot;:&quot;Ramírez&quot;,&quot;given&quot;:&quot;Alberto&quot;,&quot;parse-names&quot;:false,&quot;dropping-particle&quot;:&quot;&quot;,&quot;non-dropping-particle&quot;:&quot;&quot;},{&quot;family&quot;:&quot;Ramírez&quot;,&quot;given&quot;:&quot;Ingrid&quot;,&quot;parse-names&quot;:false,&quot;dropping-particle&quot;:&quot;&quot;,&quot;non-dropping-particle&quot;:&quot;&quot;},{&quot;family&quot;:&quot;Peña-Cortés&quot;,&quot;given&quot;:&quot;Hugo&quot;,&quot;parse-names&quot;:false,&quot;dropping-particle&quot;:&quot;&quot;,&quot;non-dropping-particle&quot;:&quot;&quot;}],&quot;container-title&quot;:&quot;Marine Drugs&quot;,&quot;DOI&quot;:&quot;10.3390/md9050739&quot;,&quot;ISSN&quot;:&quot;1660-3397&quot;,&quot;issued&quot;:{&quot;date-parts&quot;:[[2011,5,3]]},&quot;page&quot;:&quot;739-756&quot;,&quot;abstract&quot;:&quot;&lt;p&gt;Aqueous and ethanolic extracts obtained from nine Chilean marine macro-algae collected at different seasons were examined in vitro and in vivo for properties that reduce the growth of plant pathogens or decrease the injury severity of plant foliar tissues following pathogen infection. Particular crude aqueous or organic extracts showed effects on the growth of pathogenic bacteria whereas others displayed important effects against pathogenic fungi or viruses, either by inhibiting fungal mycelia growth or by reducing the disease symptoms in leaves caused by pathogen challenge. Organic extracts obtained from the brown-alga Lessonia trabeculata inhibited bacterial growth and reduced both the number and size of the necrotic lesion in tomato leaves following infection with Botrytis cinerea. Aqueous and ethanolic extracts from the red-alga Gracillaria chilensis prevent the growth of Phytophthora cinnamomi, showing a response which depends on doses and collecting-time. Similarly, aqueous and ethanolic extracts from the brown-alga Durvillaea antarctica were able to diminish the damage caused by tobacco mosaic virus (TMV) in tobacco leaves, and the aqueous procedure is, in addition, more effective and seasonally independent. These results suggest that macro-algae contain compounds with different chemical properties which could be considered for controlling specific plant pathogens.&lt;/p&gt;&quot;,&quot;issue&quot;:&quot;5&quot;,&quot;volume&quot;:&quot;9&quot;,&quot;container-title-short&quot;:&quot;Mar Drugs&quot;},&quot;isTemporary&quot;:false},{&quot;id&quot;:&quot;6d61cec3-7a6e-35bc-8f56-a11efa7f5900&quot;,&quot;itemData&quot;:{&quot;type&quot;:&quot;article-journal&quot;,&quot;id&quot;:&quot;6d61cec3-7a6e-35bc-8f56-a11efa7f5900&quot;,&quot;title&quot;:&quot;Phytotoxicity and anti-phytopathogenic activities of marine-derived fungi and their secondary metabolites&quot;,&quot;author&quot;:[{&quot;family&quot;:&quot;Huang&quot;,&quot;given&quot;:&quot;Rui-Huan&quot;,&quot;parse-names&quot;:false,&quot;dropping-particle&quot;:&quot;&quot;,&quot;non-dropping-particle&quot;:&quot;&quot;},{&quot;family&quot;:&quot;Gou&quot;,&quot;given&quot;:&quot;Jian-Yu&quot;,&quot;parse-names&quot;:false,&quot;dropping-particle&quot;:&quot;&quot;,&quot;non-dropping-particle&quot;:&quot;&quot;},{&quot;family&quot;:&quot;Zhao&quot;,&quot;given&quot;:&quot;Dong-Lin&quot;,&quot;parse-names&quot;:false,&quot;dropping-particle&quot;:&quot;&quot;,&quot;non-dropping-particle&quot;:&quot;&quot;},{&quot;family&quot;:&quot;Wang&quot;,&quot;given&quot;:&quot;Dan&quot;,&quot;parse-names&quot;:false,&quot;dropping-particle&quot;:&quot;&quot;,&quot;non-dropping-particle&quot;:&quot;&quot;},{&quot;family&quot;:&quot;Liu&quot;,&quot;given&quot;:&quot;Jing&quot;,&quot;parse-names&quot;:false,&quot;dropping-particle&quot;:&quot;&quot;,&quot;non-dropping-particle&quot;:&quot;&quot;},{&quot;family&quot;:&quot;Ma&quot;,&quot;given&quot;:&quot;Guo-Yong&quot;,&quot;parse-names&quot;:false,&quot;dropping-particle&quot;:&quot;&quot;,&quot;non-dropping-particle&quot;:&quot;&quot;},{&quot;family&quot;:&quot;Li&quot;,&quot;given&quot;:&quot;Yi-Qiang&quot;,&quot;parse-names&quot;:false,&quot;dropping-particle&quot;:&quot;&quot;,&quot;non-dropping-particle&quot;:&quot;&quot;},{&quot;family&quot;:&quot;Zhang&quot;,&quot;given&quot;:&quot;Cheng-Sheng&quot;,&quot;parse-names&quot;:false,&quot;dropping-particle&quot;:&quot;&quot;,&quot;non-dropping-particle&quot;:&quot;&quot;}],&quot;container-title&quot;:&quot;RSC Advances&quot;,&quot;DOI&quot;:&quot;10.1039/C8RA08047J&quot;,&quot;ISSN&quot;:&quot;2046-2069&quot;,&quot;issued&quot;:{&quot;date-parts&quot;:[[2018]]},&quot;page&quot;:&quot;37573-37580&quot;,&quot;abstract&quot;:&quot;&lt;p&gt;Marine-derived fungi and their secondary metabolites with agricultural bioactivity including phytotoxicity and anti-phytopathogenic activities.&lt;/p&gt;&quot;,&quot;issue&quot;:&quot;66&quot;,&quot;volume&quot;:&quot;8&quot;,&quot;container-title-short&quot;:&quot;RSC Adv&quot;},&quot;isTemporary&quot;:false}]},{&quot;citationID&quot;:&quot;MENDELEY_CITATION_760ecdef-fba5-47a9-83d2-6e1ea9ebc1a5&quot;,&quot;properties&quot;:{&quot;noteIndex&quot;:0},&quot;isEdited&quot;:false,&quot;manualOverride&quot;:{&quot;isManuallyOverridden&quot;:false,&quot;citeprocText&quot;:&quot;(de la Cruz et al., 2012)&quot;,&quot;manualOverrideText&quot;:&quot;&quot;},&quot;citationTag&quot;:&quot;MENDELEY_CITATION_v3_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&quot;,&quot;citationItems&quot;:[{&quot;id&quot;:&quot;9f650a09-a8c4-3b75-9cf4-980f2c49d814&quot;,&quot;itemData&quot;:{&quot;type&quot;:&quot;article-journal&quot;,&quot;id&quot;:&quot;9f650a09-a8c4-3b75-9cf4-980f2c49d814&quot;,&quot;title&quot;:&quot;Chemical and Physical Modulation of Antibiotic Activity in &lt;i&gt;Emericella&lt;/i&gt; Species&quot;,&quot;author&quot;:[{&quot;family&quot;:&quot;de la Cruz&quot;,&quot;given&quot;:&quot;Mercedes&quot;,&quot;parse-names&quot;:false,&quot;dropping-particle&quot;:&quot;&quot;,&quot;non-dropping-particle&quot;:&quot;&quot;},{&quot;family&quot;:&quot;Martín&quot;,&quot;given&quot;:&quot;Jesús&quot;,&quot;parse-names&quot;:false,&quot;dropping-particle&quot;:&quot;&quot;,&quot;non-dropping-particle&quot;:&quot;&quot;},{&quot;family&quot;:&quot;González‐Menéndez&quot;,&quot;given&quot;:&quot;Victor&quot;,&quot;parse-names&quot;:false,&quot;dropping-particle&quot;:&quot;&quot;,&quot;non-dropping-particle&quot;:&quot;&quot;},{&quot;family&quot;:&quot;Pérez‐Victoria&quot;,&quot;given&quot;:&quot;Ignacio&quot;,&quot;parse-names&quot;:false,&quot;dropping-particle&quot;:&quot;&quot;,&quot;non-dropping-particle&quot;:&quot;&quot;},{&quot;family&quot;:&quot;Moreno&quot;,&quot;given&quot;:&quot;Catalina&quot;,&quot;parse-names&quot;:false,&quot;dropping-particle&quot;:&quot;&quot;,&quot;non-dropping-particle&quot;:&quot;&quot;},{&quot;family&quot;:&quot;Tormo&quot;,&quot;given&quot;:&quot;José Rubén&quot;,&quot;parse-names&quot;:false,&quot;dropping-particle&quot;:&quot;&quot;,&quot;non-dropping-particle&quot;:&quot;&quot;},{&quot;family&quot;:&quot;El Aouad&quot;,&quot;given&quot;:&quot;Noureddine&quot;,&quot;parse-names&quot;:false,&quot;dropping-particle&quot;:&quot;&quot;,&quot;non-dropping-particle&quot;:&quot;&quot;},{&quot;family&quot;:&quot;Guarro&quot;,&quot;given&quot;:&quot;Josep&quot;,&quot;parse-names&quot;:false,&quot;dropping-particle&quot;:&quot;&quot;,&quot;non-dropping-particle&quot;:&quot;&quot;},{&quot;family&quot;:&quot;Vicente&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Bills&quot;,&quot;given&quot;:&quot;Gerald F.&quot;,&quot;parse-names&quot;:false,&quot;dropping-particle&quot;:&quot;&quot;,&quot;non-dropping-particle&quot;:&quot;&quot;}],&quot;container-title&quot;:&quot;Chemistry &amp; Biodiversity&quot;,&quot;DOI&quot;:&quot;10.1002/cbdv.201100362&quot;,&quot;ISSN&quot;:&quot;1612-1872&quot;,&quot;issued&quot;:{&quot;date-parts&quot;:[[2012,6,15]]},&quot;page&quot;:&quot;1095-1113&quot;,&quot;abstract&quot;:&quot;&lt;p&gt; The addition of epigenetic modifying agents and ion‐exchange resins to culture media and solid‐state fermentations have been promoted as ways to stimulate expression of latent biosynthetic gene clusters and to modulate secondary metabolite biosynthesis. We asked how combination of these treatments would affect a population of screening isolates and their patterns of antibiosis relative to fermentation controls. A set of 43 &lt;italic&gt;Emericella&lt;/italic&gt; strains, representing 25 species and varieties, were grown on a nutrient‐rich medium comprising glucose, casein hydrolysate, urea, and mineral salts. Each strain was grown in untreated agitated liquid medium, a medium treated with suberoylanilide hydroxamic acid, a histone deacetylase inhibitor, 5‐azacytidine, a DNA methylation inhibitor, an &lt;italic&gt;Amberlite&lt;/italic&gt; non‐ionic polyacrylate resin, and the same medium incorporated into an inert static vermiculite matrix. Species‐inherent metabolic differences more strongly influenced patterns of antibiosis than medium treatments. The antibacterial siderophore, desferritriacetylfusigen ( &lt;bold&gt;1&lt;/bold&gt; ), was detected in most species in liquid media, but not in the vermiculite medium. The predominant antifungal component detected was echinocandin B. Some species produced this antifungal regardless of treatment, although higher quantities were often produced in vermiculite. Several species are reported for the first time to produce echinocandin B ( &lt;bold&gt;3&lt;/bold&gt; ). A new echinocandin analog, echinocandin E ( &lt;bold&gt;2&lt;/bold&gt; ), was identified from &lt;italic&gt;E. quadrilineata.&lt;/italic&gt; &lt;/p&gt;&quot;,&quot;issue&quot;:&quot;6&quot;,&quot;volume&quot;:&quot;9&quot;,&quot;container-title-short&quot;:&quot;Chem Biodivers&quot;},&quot;isTemporary&quot;:false}]},{&quot;citationID&quot;:&quot;MENDELEY_CITATION_5b794762-4095-45a9-b5ff-d2829251e724&quot;,&quot;properties&quot;:{&quot;noteIndex&quot;:0},&quot;isEdited&quot;:false,&quot;manualOverride&quot;:{&quot;isManuallyOverridden&quot;:false,&quot;citeprocText&quot;:&quot;(Dean et al., 2012)&quot;,&quot;manualOverrideText&quot;:&quot;&quot;},&quot;citationTag&quot;:&quot;MENDELEY_CITATION_v3_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&quot;,&quot;citationItems&quot;:[{&quot;id&quot;:&quot;bf0a202f-dc3d-3e90-b841-cb5cf7e7cd7e&quot;,&quot;itemData&quot;:{&quot;type&quot;:&quot;article-journal&quot;,&quot;id&quot;:&quot;bf0a202f-dc3d-3e90-b841-cb5cf7e7cd7e&quot;,&quot;title&quot;:&quot;The Top 10 fungal pathogens in molecular plant pathology&quot;,&quot;author&quot;:[{&quot;family&quot;:&quot;Dean&quot;,&quot;given&quot;:&quot;Ralph&quot;,&quot;parse-names&quot;:false,&quot;dropping-particle&quot;:&quot;&quot;,&quot;non-dropping-particle&quot;:&quot;&quot;},{&quot;family&quot;:&quot;Kan&quot;,&quot;given&quot;:&quot;Jan A.L.&quot;,&quot;parse-names&quot;:false,&quot;dropping-particle&quot;:&quot;&quot;,&quot;non-dropping-particle&quot;:&quot;Van&quot;},{&quot;family&quot;:&quot;Pretorius&quot;,&quot;given&quot;:&quot;Zacharias A.&quot;,&quot;parse-names&quot;:false,&quot;dropping-particle&quot;:&quot;&quot;,&quot;non-dropping-particle&quot;:&quot;&quot;},{&quot;family&quot;:&quot;Hammond-Kosack&quot;,&quot;given&quot;:&quot;Kim E.&quot;,&quot;parse-names&quot;:false,&quot;dropping-particle&quot;:&quot;&quot;,&quot;non-dropping-particle&quot;:&quot;&quot;},{&quot;family&quot;:&quot;Pietro&quot;,&quot;given&quot;:&quot;Antonio&quot;,&quot;parse-names&quot;:false,&quot;dropping-particle&quot;:&quot;&quot;,&quot;non-dropping-particle&quot;:&quot;Di&quot;},{&quot;family&quot;:&quot;Spanu&quot;,&quot;given&quot;:&quot;Pietro D.&quot;,&quot;parse-names&quot;:false,&quot;dropping-particle&quot;:&quot;&quot;,&quot;non-dropping-particle&quot;:&quot;&quot;},{&quot;family&quot;:&quot;Rudd&quot;,&quot;given&quot;:&quot;Jason J.&quot;,&quot;parse-names&quot;:false,&quot;dropping-particle&quot;:&quot;&quot;,&quot;non-dropping-particle&quot;:&quot;&quot;},{&quot;family&quot;:&quot;Dickman&quot;,&quot;given&quot;:&quot;Marty&quot;,&quot;parse-names&quot;:false,&quot;dropping-particle&quot;:&quot;&quot;,&quot;non-dropping-particle&quot;:&quot;&quot;},{&quot;family&quot;:&quot;Kahmann&quot;,&quot;given&quot;:&quot;Regine&quot;,&quot;parse-names&quot;:false,&quot;dropping-particle&quot;:&quot;&quot;,&quot;non-dropping-particle&quot;:&quot;&quot;},{&quot;family&quot;:&quot;Ellis&quot;,&quot;given&quot;:&quot;Jeff&quot;,&quot;parse-names&quot;:false,&quot;dropping-particle&quot;:&quot;&quot;,&quot;non-dropping-particle&quot;:&quot;&quot;},{&quot;family&quot;:&quot;Foster&quot;,&quot;given&quot;:&quot;Gary D.&quot;,&quot;parse-names&quot;:false,&quot;dropping-particle&quot;:&quot;&quot;,&quot;non-dropping-particle&quot;:&quot;&quot;}],&quot;container-title&quot;:&quot;Molecular Plant Pathology&quot;,&quot;container-title-short&quot;:&quot;Mol Plant Pathol&quot;,&quot;accessed&quot;:{&quot;date-parts&quot;:[[2022,2,16]]},&quot;DOI&quot;:&quot;10.1111/J.1364-3703.2011.00783.X&quot;,&quot;ISSN&quot;:&quot;1364-3703&quot;,&quot;PMID&quot;:&quot;22471698&quot;,&quot;URL&quot;:&quot;https://onlinelibrary.wiley.com/doi/full/10.1111/j.1364-3703.2011.00783.x&quot;,&quot;issued&quot;:{&quot;date-parts&quot;:[[2012,5,1]]},&quot;page&quot;:&quot;414-430&quot;,&quot;abstract&quot;:&quot;The aim of this review was to survey all fungal pathologists with an association with the journal Molecular Plant Pathology and ask them to nominate which fungal pathogens they would place in a 'Top 10' based on scientific/economic importance. The survey generated 495 votes from the international community, and resulted in the generation of a Top 10 fungal plant pathogen list for Molecular Plant Pathology. The Top 10 list includes, in rank order, (1) Magnaporthe oryzae; (2) Botrytis cinerea; (3) Puccinia spp.; (4) Fusarium graminearum; (5) Fusarium oxysporum; (6) Blumeria graminis; (7) Mycosphaerella graminicola; (8) Colletotrichum spp.; (9) Ustilago maydis; (10) Melampsora lini, with honourable mentions for fungi just missing out on the Top 10, including Phakopsora pachyrhizi and Rhizoctonia solani. This article presents a short resumé of each fungus in the Top 10 list and its importance, with the intent of initiating discussion and debate amongst the plant mycology community, as well as laying down a bench-mark. It will be interesting to see in future years how perceptions change and what fungi will comprise any future Top 10. © 2012 BSPP and Blackwell Publishing Ltd.&quot;,&quot;publisher&quot;:&quot;John Wiley &amp; Sons, Ltd&quot;,&quot;issue&quot;:&quot;4&quot;,&quot;volume&quot;:&quot;13&quot;},&quot;isTemporary&quot;:false}]},{&quot;citationID&quot;:&quot;MENDELEY_CITATION_a5277185-fabf-4277-91b7-d4038b299486&quot;,&quot;properties&quot;:{&quot;noteIndex&quot;:0},&quot;isEdited&quot;:false,&quot;manualOverride&quot;:{&quot;isManuallyOverridden&quot;:false,&quot;citeprocText&quot;:&quot;(Garcia-Rubio et al., 2020)&quot;,&quot;manualOverrideText&quot;:&quot;&quot;},&quot;citationTag&quot;:&quot;MENDELEY_CITATION_v3_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&quot;,&quot;citationItems&quot;:[{&quot;id&quot;:&quot;729bec6e-4247-3816-93c9-238be8a6165c&quot;,&quot;itemData&quot;:{&quot;type&quot;:&quot;article-journal&quot;,&quot;id&quot;:&quot;729bec6e-4247-3816-93c9-238be8a6165c&quot;,&quot;title&quot;:&quot;The Fungal Cell Wall: Candida, Cryptococcus, and Aspergillus Species&quot;,&quot;author&quot;:[{&quot;family&quot;:&quot;Garcia-Rubio&quot;,&quot;given&quot;:&quot;Rocio&quot;,&quot;parse-names&quot;:false,&quot;dropping-particle&quot;:&quot;&quot;,&quot;non-dropping-particle&quot;:&quot;&quot;},{&quot;family&quot;:&quot;Oliveira&quot;,&quot;given&quot;:&quot;Haroldo C.&quot;,&quot;parse-names&quot;:false,&quot;dropping-particle&quot;:&quot;&quot;,&quot;non-dropping-particle&quot;:&quot;de&quot;},{&quot;family&quot;:&quot;Rivera&quot;,&quot;given&quot;:&quot;Johanna&quot;,&quot;parse-names&quot;:false,&quot;dropping-particle&quot;:&quot;&quot;,&quot;non-dropping-particle&quot;:&quot;&quot;},{&quot;family&quot;:&quot;Trevijano-Contador&quot;,&quot;given&quot;:&quot;Nuria&quot;,&quot;parse-names&quot;:false,&quot;dropping-particle&quot;:&quot;&quot;,&quot;non-dropping-particle&quot;:&quot;&quot;}],&quot;container-title&quot;:&quot;Frontiers in Microbiology&quot;,&quot;DOI&quot;:&quot;10.3389/fmicb.2019.02993&quot;,&quot;ISSN&quot;:&quot;1664-302X&quot;,&quot;issued&quot;:{&quot;date-parts&quot;:[[2020,1,9]]},&quot;volume&quot;:&quot;10&quot;,&quot;container-title-short&quot;:&quot;Front Microbiol&quot;},&quot;isTemporary&quot;:false}]},{&quot;citationID&quot;:&quot;MENDELEY_CITATION_de282e9a-15a4-49f8-98ce-ac9ce664fc2c&quot;,&quot;properties&quot;:{&quot;noteIndex&quot;:0},&quot;isEdited&quot;:false,&quot;manualOverride&quot;:{&quot;isManuallyOverridden&quot;:true,&quot;citeprocText&quot;:&quot;(Robbins et al., 2016)&quot;,&quot;manualOverrideText&quot;:&quot;Robbins et al., in 2016&quot;},&quot;citationTag&quot;:&quot;MENDELEY_CITATION_v3_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&quot;,&quot;citationItems&quot;:[{&quot;id&quot;:&quot;4195bb09-2465-38d0-990a-0f289e978c60&quot;,&quot;itemData&quot;:{&quot;type&quot;:&quot;article-journal&quot;,&quot;id&quot;:&quot;4195bb09-2465-38d0-990a-0f289e978c60&quot;,&quot;title&quot;:&quot;Discovery of Ibomycin, a Complex Macrolactone that Exerts Antifungal Activity by Impeding Endocytic Trafficking and Membrane Function&quot;,&quot;author&quot;:[{&quot;family&quot;:&quot;Robbins&quot;,&quot;given&quot;:&quot;Nicole&quot;,&quot;parse-names&quot;:false,&quot;dropping-particle&quot;:&quot;&quot;,&quot;non-dropping-particle&quot;:&quot;&quot;},{&quot;family&quot;:&quot;Spitzer&quot;,&quot;given&quot;:&quot;Michaela&quot;,&quot;parse-names&quot;:false,&quot;dropping-particle&quot;:&quot;&quot;,&quot;non-dropping-particle&quot;:&quot;&quot;},{&quot;family&quot;:&quot;Wang&quot;,&quot;given&quot;:&quot;Wenliang&quot;,&quot;parse-names&quot;:false,&quot;dropping-particle&quot;:&quot;&quot;,&quot;non-dropping-particle&quot;:&quot;&quot;},{&quot;family&quot;:&quot;Waglechner&quot;,&quot;given&quot;:&quot;Nicholas&quot;,&quot;parse-names&quot;:false,&quot;dropping-particle&quot;:&quot;&quot;,&quot;non-dropping-particle&quot;:&quot;&quot;},{&quot;family&quot;:&quot;Patel&quot;,&quot;given&quot;:&quot;Dhruv J.&quot;,&quot;parse-names&quot;:false,&quot;dropping-particle&quot;:&quot;&quot;,&quot;non-dropping-particle&quot;:&quot;&quot;},{&quot;family&quot;:&quot;O’Brien&quot;,&quot;given&quot;:&quot;Jonathan S.&quot;,&quot;parse-names&quot;:false,&quot;dropping-particle&quot;:&quot;&quot;,&quot;non-dropping-particle&quot;:&quot;&quot;},{&quot;family&quot;:&quot;Ejim&quot;,&quot;given&quot;:&quot;Linda&quot;,&quot;parse-names&quot;:false,&quot;dropping-particle&quot;:&quot;&quot;,&quot;non-dropping-particle&quot;:&quot;&quot;},{&quot;family&quot;:&quot;Ejim&quot;,&quot;given&quot;:&quot;Obi&quot;,&quot;parse-names&quot;:false,&quot;dropping-particle&quot;:&quot;&quot;,&quot;non-dropping-particle&quot;:&quot;&quot;},{&quot;family&quot;:&quot;Tyers&quot;,&quot;given&quot;:&quot;Mike&quot;,&quot;parse-names&quot;:false,&quot;dropping-particle&quot;:&quot;&quot;,&quot;non-dropping-particle&quot;:&quot;&quot;},{&quot;family&quot;:&quot;Wright&quot;,&quot;given&quot;:&quot;Gerard D.&quot;,&quot;parse-names&quot;:false,&quot;dropping-particle&quot;:&quot;&quot;,&quot;non-dropping-particle&quot;:&quot;&quot;}],&quot;container-title&quot;:&quot;Cell Chemical Biology&quot;,&quot;DOI&quot;:&quot;10.1016/j.chembiol.2016.08.015&quot;,&quot;ISSN&quot;:&quot;24519456&quot;,&quot;issued&quot;:{&quot;date-parts&quot;:[[2016,11]]},&quot;page&quot;:&quot;1383-1394&quot;,&quot;issue&quot;:&quot;11&quot;,&quot;volume&quot;:&quot;23&quot;,&quot;container-title-short&quot;:&quot;Cell Chem Biol&quot;},&quot;isTemporary&quot;:false}]},{&quot;citationID&quot;:&quot;MENDELEY_CITATION_0a3a3e03-3852-40ca-a8c9-b392d0375404&quot;,&quot;properties&quot;:{&quot;noteIndex&quot;:0},&quot;isEdited&quot;:false,&quot;manualOverride&quot;:{&quot;isManuallyOverridden&quot;:false,&quot;citeprocText&quot;:&quot;(Guo et al., 2024)&quot;,&quot;manualOverrideText&quot;:&quot;&quot;},&quot;citationTag&quot;:&quot;MENDELEY_CITATION_v3_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&quot;,&quot;citationItems&quot;:[{&quot;id&quot;:&quot;a4ae9fa3-0b5c-37d0-8e18-5284f28e9032&quot;,&quot;itemData&quot;:{&quot;type&quot;:&quot;article-journal&quot;,&quot;id&quot;:&quot;a4ae9fa3-0b5c-37d0-8e18-5284f28e9032&quot;,&quot;title&quot;:&quot;Strategies to enhance production of metabolites in microbial co-culture systems&quot;,&quot;author&quot;:[{&quot;family&quot;:&quot;Guo&quot;,&quot;given&quot;:&quot;Lichun&quot;,&quot;parse-names&quot;:false,&quot;dropping-particle&quot;:&quot;&quot;,&quot;non-dropping-particle&quot;:&quot;&quot;},{&quot;family&quot;:&quot;Xi&quot;,&quot;given&quot;:&quot;Bingwen&quot;,&quot;parse-names&quot;:false,&quot;dropping-particle&quot;:&quot;&quot;,&quot;non-dropping-particle&quot;:&quot;&quot;},{&quot;family&quot;:&quot;Lu&quot;,&quot;given&quot;:&quot;Liushen&quot;,&quot;parse-names&quot;:false,&quot;dropping-particle&quot;:&quot;&quot;,&quot;non-dropping-particle&quot;:&quot;&quot;}],&quot;container-title&quot;:&quot;Bioresource Technology&quot;,&quot;DOI&quot;:&quot;10.1016/j.biortech.2024.131049&quot;,&quot;ISSN&quot;:&quot;09608524&quot;,&quot;issued&quot;:{&quot;date-parts&quot;:[[2024,8]]},&quot;page&quot;:&quot;131049&quot;,&quot;volume&quot;:&quot;406&quot;,&quot;container-title-short&quot;:&quot;Bioresour Technol&quot;},&quot;isTemporary&quot;:false}]},{&quot;citationID&quot;:&quot;MENDELEY_CITATION_238100df-f166-4233-b567-b7c9206153df&quot;,&quot;properties&quot;:{&quot;noteIndex&quot;:0},&quot;isEdited&quot;:false,&quot;manualOverride&quot;:{&quot;isManuallyOverridden&quot;:false,&quot;citeprocText&quot;:&quot;(Abdelwahab et al., 2018; Gakuubi et al., 2022; González-Menéndez et al., 2014; Q. Wang et al., 2012; Xue et al., 2023)&quot;,&quot;manualOverrideText&quot;:&quot;&quot;},&quot;citationTag&quot;:&quot;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&quot;,&quot;citationItems&quot;:[{&quot;id&quot;:&quot;30f2ff88-4b81-3d93-b153-94605b1dde98&quot;,&quot;itemData&quot;:{&quot;type&quot;:&quot;article-journal&quot;,&quot;id&quot;:&quot;30f2ff88-4b81-3d93-b153-94605b1dde98&quot;,&quot;title&quot;:&quot;Induced secondary metabolites from the endophytic fungus Aspergillus versicolor through bacterial co-culture and OSMAC approaches&quot;,&quot;author&quot;:[{&quot;family&quot;:&quot;Abdelwahab&quot;,&quot;given&quot;:&quot;Miada F.&quot;,&quot;parse-names&quot;:false,&quot;dropping-particle&quot;:&quot;&quot;,&quot;non-dropping-particle&quot;:&quot;&quot;},{&quot;family&quot;:&quot;Kurtán&quot;,&quot;given&quot;:&quot;Tibor&quot;,&quot;parse-names&quot;:false,&quot;dropping-particle&quot;:&quot;&quot;,&quot;non-dropping-particle&quot;:&quot;&quot;},{&quot;family&quot;:&quot;Mándi&quot;,&quot;given&quot;:&quot;Attila&quot;,&quot;parse-names&quot;:false,&quot;dropping-particle&quot;:&quot;&quot;,&quot;non-dropping-particle&quot;:&quot;&quot;},{&quot;family&quot;:&quot;Müller&quot;,&quot;given&quot;:&quot;Werner E.G.&quot;,&quot;parse-names&quot;:false,&quot;dropping-particle&quot;:&quot;&quot;,&quot;non-dropping-particle&quot;:&quot;&quot;},{&quot;family&quot;:&quot;Fouad&quot;,&quot;given&quot;:&quot;Mostafa A.&quot;,&quot;parse-names&quot;:false,&quot;dropping-particle&quot;:&quot;&quot;,&quot;non-dropping-particle&quot;:&quot;&quot;},{&quot;family&quot;:&quot;Kamel&quot;,&quot;given&quot;:&quot;Mohamed S.&quot;,&quot;parse-names&quot;:false,&quot;dropping-particle&quot;:&quot;&quot;,&quot;non-dropping-particle&quot;:&quot;&quot;},{&quot;family&quot;:&quot;Liu&quot;,&quot;given&quot;:&quot;Zhen&quot;,&quot;parse-names&quot;:false,&quot;dropping-particle&quot;:&quot;&quot;,&quot;non-dropping-particle&quot;:&quot;&quot;},{&quot;family&quot;:&quot;Ebrahim&quot;,&quot;given&quot;:&quot;Weaam&quot;,&quot;parse-names&quot;:false,&quot;dropping-particle&quot;:&quot;&quot;,&quot;non-dropping-particle&quot;:&quot;&quot;},{&quot;family&quot;:&quot;Daletos&quot;,&quot;given&quot;:&quot;Georgios&quot;,&quot;parse-names&quot;:false,&quot;dropping-particle&quot;:&quot;&quot;,&quot;non-dropping-particle&quot;:&quot;&quot;},{&quot;family&quot;:&quot;Proksch&quot;,&quot;given&quot;:&quot;Peter&quot;,&quot;parse-names&quot;:false,&quot;dropping-particle&quot;:&quot;&quot;,&quot;non-dropping-particle&quot;:&quot;&quot;}],&quot;container-title&quot;:&quot;Tetrahedron Letters&quot;,&quot;container-title-short&quot;:&quot;Tetrahedron Lett&quot;,&quot;DOI&quot;:&quot;10.1016/j.tetlet.2018.05.067&quot;,&quot;ISSN&quot;:&quot;00404039&quot;,&quot;issued&quot;:{&quot;date-parts&quot;:[[2018,7]]},&quot;page&quot;:&quot;2647-2652&quot;,&quot;issue&quot;:&quot;27&quot;,&quot;volume&quot;:&quot;59&quot;},&quot;isTemporary&quot;:false},{&quot;id&quot;:&quot;a132bda2-c535-3d61-90ea-7ab5a2b356c2&quot;,&quot;itemData&quot;:{&quot;type&quot;:&quot;article-journal&quot;,&quot;id&quot;:&quot;a132bda2-c535-3d61-90ea-7ab5a2b356c2&quot;,&quot;title&quot;:&quot;Enhancing the Discovery of Bioactive Secondary Metabolites From Fungal Endophytes Using Chemical Elicitation and Variation of Fermentation Media&quot;,&quot;author&quot;:[{&quot;family&quot;:&quot;Gakuubi&quot;,&quot;given&quot;:&quot;Martin Muthee&quot;,&quot;parse-names&quot;:false,&quot;dropping-particle&quot;:&quot;&quot;,&quot;non-dropping-particle&quot;:&quot;&quot;},{&quot;family&quot;:&quot;Ching&quot;,&quot;given&quot;:&quot;Kuan Chieh&quot;,&quot;parse-names&quot;:false,&quot;dropping-particle&quot;:&quot;&quot;,&quot;non-dropping-particle&quot;:&quot;&quot;},{&quot;family&quot;:&quot;Munusamy&quot;,&quot;given&quot;:&quot;Madhaiyan&quot;,&quot;parse-names&quot;:false,&quot;dropping-particle&quot;:&quot;&quot;,&quot;non-dropping-particle&quot;:&quot;&quot;},{&quot;family&quot;:&quot;Wibowo&quot;,&quot;given&quot;:&quot;Mario&quot;,&quot;parse-names&quot;:false,&quot;dropping-particle&quot;:&quot;&quot;,&quot;non-dropping-particle&quot;:&quot;&quot;},{&quot;family&quot;:&quot;Liang&quot;,&quot;given&quot;:&quot;Zhao-Xun&quot;,&quot;parse-names&quot;:false,&quot;dropping-particle&quot;:&quot;&quot;,&quot;non-dropping-particle&quot;:&quot;&quot;},{&quot;family&quot;:&quot;Kanagasundaram&quot;,&quot;given&quot;:&quot;Yoganathan&quot;,&quot;parse-names&quot;:false,&quot;dropping-particle&quot;:&quot;&quot;,&quot;non-dropping-particle&quot;:&quot;&quot;},{&quot;family&quot;:&quot;Ng&quot;,&quot;given&quot;:&quot;Siew Bee&quot;,&quot;parse-names&quot;:false,&quot;dropping-particle&quot;:&quot;&quot;,&quot;non-dropping-particle&quot;:&quot;&quot;}],&quot;container-title&quot;:&quot;Frontiers in Microbiology&quot;,&quot;container-title-short&quot;:&quot;Front Microbiol&quot;,&quot;DOI&quot;:&quot;10.3389/fmicb.2022.898976&quot;,&quot;ISSN&quot;:&quot;1664-302X&quot;,&quot;issued&quot;:{&quot;date-parts&quot;:[[2022,6,6]]},&quot;abstract&quot;:&quot;&lt;p&gt; Endophytic microorganisms are an important source of bioactive secondary metabolites. In this study, fungal endophytes obtained from A*STAR’s Natural Product Library (NPL) and previously isolated from different habitats of Singapore were investigated for their diversity, antimicrobial, and cytotoxic activities. A total of 222 fungal strains were identified on the basis of sequence analysis of ITS region of the rDNA gene. The identified fungal strains belong to 59 genera distributed in 20 orders. Majority of the identified strains (99%; 219 strains) belong to the phylum &lt;italic&gt;Ascomycota&lt;/italic&gt; , while two strains belonged to the phylum &lt;italic&gt;Basidiomycota&lt;/italic&gt; , and only one strain was from &lt;italic&gt;Mucoromycota&lt;/italic&gt; phylum. The most dominant genus was &lt;italic&gt;Colletotrichum&lt;/italic&gt; accounting for 27% of all the identified strains. Chemical elicitation using 5-azacytidine and suberoylanilide hydroxamic acid (SAHA) and variation of fermentation media resulted in the discovery of more bioactive strains. Bioassay-guided isolation and structure elucidation of active constituents from three prioritized fungal strains: &lt;italic&gt;Lophiotrema&lt;/italic&gt; sp. F6932, &lt;italic&gt;Muyocopron laterale&lt;/italic&gt; F5912, and &lt;italic&gt;Colletotrichum tropicicola&lt;/italic&gt; F10154, led to the isolation of a known compound; palmarumycin C &lt;sub&gt;8&lt;/sub&gt; and five novel compounds; palmarumycin CP &lt;sub&gt;30&lt;/sub&gt; , muyocopronol A-C and tropicicolide. Tropicicolide displayed the strongest antifungal activity against &lt;italic&gt;Aspergillus fumigatus&lt;/italic&gt; with an IC &lt;sub&gt;50&lt;/sub&gt; value of 1.8 μg/ml but with a weaker activity against the &lt;italic&gt;Candida albicans&lt;/italic&gt; presenting an IC &lt;sub&gt;50&lt;/sub&gt; of 7.1 μg/ml. Palmarumycin C &lt;sub&gt;8&lt;/sub&gt; revealed the best antiproliferative activity with IC &lt;sub&gt;50&lt;/sub&gt; values of 1.1 and 2.1 μg/ml against MIA PaCa-2 and PANC-1 cells, respectively. &lt;/p&gt;&quot;,&quot;volume&quot;:&quot;13&quot;},&quot;isTemporary&quot;:false},{&quot;id&quot;:&quot;08fff11b-9837-339e-8c63-fcec9b336d8b&quot;,&quot;itemData&quot;:{&quot;type&quot;:&quot;article-journal&quot;,&quot;id&quot;:&quot;08fff11b-9837-339e-8c63-fcec9b336d8b&quot;,&quot;title&quot;:&quot;Assessing the effects of adsorptive polymeric resin additions on fungal secondary metabolite chemical diversity&quot;,&quot;author&quot;:[{&quot;family&quot;:&quot;González-Menéndez&quot;,&quot;given&quot;:&quot;Víctor&quot;,&quot;parse-names&quot;:false,&quot;dropping-particle&quot;:&quot;&quot;,&quot;non-dropping-particle&quot;:&quot;&quot;},{&quot;family&quot;:&quot;Asensio&quot;,&quot;given&quot;:&quot;Francisco&quot;,&quot;parse-names&quot;:false,&quot;dropping-particle&quot;:&quot;&quot;,&quot;non-dropping-particle&quot;:&quot;&quot;},{&quot;family&quot;:&quot;Moreno&quot;,&quot;given&quot;:&quot;Catalina&quot;,&quot;parse-names&quot;:false,&quot;dropping-particle&quot;:&quot;&quot;,&quot;non-dropping-particle&quot;:&quot;&quot;},{&quot;family&quot;:&quot;Pedro&quot;,&quot;given&quot;:&quot;Nuria&quot;,&quot;parse-names&quot;:false,&quot;dropping-particle&quot;:&quot;&quot;,&quot;non-dropping-particle&quot;:&quot;de&quot;},{&quot;family&quot;:&quot;Monteiro&quot;,&quot;given&quot;:&quot;Maria Candida&quot;,&quot;parse-names&quot;:false,&quot;dropping-particle&quot;:&quot;&quot;,&quot;non-dropping-particle&quot;:&quot;&quot;},{&quot;family&quot;:&quot;la Cruz&quot;,&quot;given&quot;:&quot;Mercedes&quot;,&quot;parse-names&quot;:false,&quot;dropping-particle&quot;:&quot;&quot;,&quot;non-dropping-particle&quot;:&quot;de&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ycology&quot;,&quot;container-title-short&quot;:&quot;Mycology&quot;,&quot;DOI&quot;:&quot;10.1080/21501203.2014.942406&quot;,&quot;ISSN&quot;:&quot;21501211&quot;,&quot;issued&quot;:{&quot;date-parts&quot;:[[2014]]},&quot;page&quot;:&quot;179-191&quot;,&quot;abstract&quot;:&quot;Adsorptive polymeric resins have been occasionally described to enhance the production of specific secondary metabolites (SMs) of interest. Methods that induce the expression of new chemical entities in fungal fermentations may lead to the discovery of new bioactive molecules and should be addressed as possible tools for the creation of new microbial chemical libraries for drug lead discovery. Herein, we apply both biological activity and chemical evaluations to assess the use of adsorptive resins as tools for the differential expression of SMs in fungal strain sets. Data automation approaches were applied to ultra high performance liquid chromatography analysis of extracts to evaluate the general influence in generating new chemical entities or in changing the production of specific SMs by fungi grown in the presence of resins and different base media. © 2014 © 2014 The Author(s). Published by Taylor &amp; Francis.&quot;,&quot;publisher&quot;:&quot;Taylor and Francis Ltd.&quot;,&quot;issue&quot;:&quot;3&quot;,&quot;volume&quot;:&quot;5&quot;},&quot;isTemporary&quot;:false},{&quot;id&quot;:&quot;364e1177-ff57-3630-99e5-8b2421f5ca70&quot;,&quot;itemData&quot;:{&quot;type&quot;:&quot;article-journal&quot;,&quot;id&quot;:&quot;364e1177-ff57-3630-99e5-8b2421f5ca70&quot;,&quot;title&quot;:&quot;Recent Advances in Search of Bioactive Secondary Metabolites from Fungi Triggered by Chemical Epigenetic Modifiers&quot;,&quot;author&quot;:[{&quot;family&quot;:&quot;Xue&quot;,&quot;given&quot;:&quot;Mengyao&quot;,&quot;parse-names&quot;:false,&quot;dropping-particle&quot;:&quot;&quot;,&quot;non-dropping-particle&quot;:&quot;&quot;},{&quot;family&quot;:&quot;Hou&quot;,&quot;given&quot;:&quot;Xuwen&quot;,&quot;parse-names&quot;:false,&quot;dropping-particle&quot;:&quot;&quot;,&quot;non-dropping-particle&quot;:&quot;&quot;},{&quot;family&quot;:&quot;Fu&quot;,&quot;given&quot;:&quot;Jiajin&quot;,&quot;parse-names&quot;:false,&quot;dropping-particle&quot;:&quot;&quot;,&quot;non-dropping-particle&quot;:&quot;&quot;},{&quot;family&quot;:&quot;Zhang&quot;,&quot;given&quot;:&quot;Jiayin&quot;,&quot;parse-names&quot;:false,&quot;dropping-particle&quot;:&quot;&quot;,&quot;non-dropping-particle&quot;:&quot;&quot;},{&quot;family&quot;:&quot;Wang&quot;,&quot;given&quot;:&quot;Jiacheng&quot;,&quot;parse-names&quot;:false,&quot;dropping-particle&quot;:&quot;&quot;,&quot;non-dropping-particle&quot;:&quot;&quot;},{&quot;family&quot;:&quot;Zhao&quot;,&quot;given&quot;:&quot;Zhitong&quot;,&quot;parse-names&quot;:false,&quot;dropping-particle&quot;:&quot;&quot;,&quot;non-dropping-particle&quot;:&quot;&quot;},{&quot;family&quot;:&quot;Xu&quot;,&quot;given&quot;:&quot;Dan&quot;,&quot;parse-names&quot;:false,&quot;dropping-particle&quot;:&quot;&quot;,&quot;non-dropping-particle&quot;:&quot;&quot;},{&quot;family&quot;:&quot;Lai&quot;,&quot;given&quot;:&quot;Daowan&quot;,&quot;parse-names&quot;:false,&quot;dropping-particle&quot;:&quot;&quot;,&quot;non-dropping-particle&quot;:&quot;&quot;},{&quot;family&quot;:&quot;Zhou&quot;,&quot;given&quot;:&quot;Ligang&quot;,&quot;parse-names&quot;:false,&quot;dropping-particle&quot;:&quot;&quot;,&quot;non-dropping-particle&quot;:&quot;&quot;}],&quot;container-title&quot;:&quot;Journal of Fungi&quot;,&quot;DOI&quot;:&quot;10.3390/jof9020172&quot;,&quot;ISSN&quot;:&quot;2309-608X&quot;,&quot;issued&quot;:{&quot;date-parts&quot;:[[2023,1,28]]},&quot;page&quot;:&quot;172&quot;,&quot;abstract&quot;:&quot;&lt;p&gt;Genomic analysis has demonstrated that many fungi possess essential gene clusters for the production of previously unobserved secondary metabolites; however, these genes are normally reduced or silenced under most conditions. These cryptic biosynthetic gene clusters have become treasures of new bioactive secondary metabolites. The induction of these biosynthetic gene clusters under stress or special conditions can improve the titers of known compounds or the production of novel compounds. Among the inducing strategies, chemical-epigenetic regulation is considered a powerful approach, and it uses small-molecule epigenetic modifiers, which mainly act as the inhibitors of DNA methyltransferase, histone deacetylase, and histone acetyltransferase, to promote changes in the structure of DNA, histones, and proteasomes and to further activate cryptic biosynthetic gene clusters for the production of a wide variety of bioactive secondary metabolites. These epigenetic modifiers mainly include 5-azacytidine, suberoylanilide hydroxamic acid, suberoyl bishydroxamic acid, sodium butyrate, and nicotinamide. This review gives an overview on the method of chemical epigenetic modifiers to trigger silent or low-expressed biosynthetic pathways to yield bioactive natural products through external cues of fungi, mainly based on the research progress in the period from 2007 to 2022. The production of about 540 fungal secondary metabolites was found to be induced or enhanced by chemical epigenetic modifiers. Some of them exhibited significant biological activities such as cytotoxic, antimicrobial, anti-inflammatory, and antioxidant activity.&lt;/p&gt;&quot;,&quot;issue&quot;:&quot;2&quot;,&quot;volume&quot;:&quot;9&quot;,&quot;container-title-short&quot;:&quot;&quot;},&quot;isTemporary&quot;:false},{&quot;id&quot;:&quot;fb6755ff-28ba-31be-8160-4acc6f268fb7&quot;,&quot;itemData&quot;:{&quot;type&quot;:&quot;article-journal&quot;,&quot;id&quot;:&quot;fb6755ff-28ba-31be-8160-4acc6f268fb7&quot;,&quot;title&quot;:&quot;Postharvest Changes in the Total Phenolic Content, Antioxidant Capacity and L-Phenylalanine Ammonia-Lyase Activity of Strawberries Inoculated with Botrytis cinerea&quot;,&quot;author&quot;:[{&quot;family&quot;:&quot;Wang&quot;,&quot;given&quot;:&quot;Qinglian&quot;,&quot;parse-names&quot;:false,&quot;dropping-particle&quot;:&quot;&quot;,&quot;non-dropping-particle&quot;:&quot;&quot;},{&quot;family&quot;:&quot;Tao&quot;,&quot;given&quot;:&quot;Shutian&quot;,&quot;parse-names&quot;:false,&quot;dropping-particle&quot;:&quot;&quot;,&quot;non-dropping-particle&quot;:&quot;&quot;},{&quot;family&quot;:&quot;Dubé&quot;,&quot;given&quot;:&quot;Claudine&quot;,&quot;parse-names&quot;:false,&quot;dropping-particle&quot;:&quot;&quot;,&quot;non-dropping-particle&quot;:&quot;&quot;},{&quot;family&quot;:&quot;Tury&quot;,&quot;given&quot;:&quot;Emmanuel&quot;,&quot;parse-names&quot;:false,&quot;dropping-particle&quot;:&quot;&quot;,&quot;non-dropping-particle&quot;:&quot;&quot;},{&quot;family&quot;:&quot;Hao&quot;,&quot;given&quot;:&quot;Yu Jin&quot;,&quot;parse-names&quot;:false,&quot;dropping-particle&quot;:&quot;&quot;,&quot;non-dropping-particle&quot;:&quot;&quot;},{&quot;family&quot;:&quot;Zhang&quot;,&quot;given&quot;:&quot;Shaoling&quot;,&quot;parse-names&quot;:false,&quot;dropping-particle&quot;:&quot;&quot;,&quot;non-dropping-particle&quot;:&quot;&quot;},{&quot;family&quot;:&quot;Zhao&quot;,&quot;given&quot;:&quot;Mizhen&quot;,&quot;parse-names&quot;:false,&quot;dropping-particle&quot;:&quot;&quot;,&quot;non-dropping-particle&quot;:&quot;&quot;},{&quot;family&quot;:&quot;Wu&quot;,&quot;given&quot;:&quot;Weimin&quot;,&quot;parse-names&quot;:false,&quot;dropping-particle&quot;:&quot;&quot;,&quot;non-dropping-particle&quot;:&quot;&quot;},{&quot;family&quot;:&quot;Khanizadeh&quot;,&quot;given&quot;:&quot;Shahrokh&quot;,&quot;parse-names&quot;:false,&quot;dropping-particle&quot;:&quot;&quot;,&quot;non-dropping-particle&quot;:&quot;&quot;}],&quot;container-title&quot;:&quot;Journal of Plant Studies&quot;,&quot;DOI&quot;:&quot;10.5539/jps.v1n2p11&quot;,&quot;ISSN&quot;:&quot;1927-047X&quot;,&quot;issued&quot;:{&quot;date-parts&quot;:[[2012,7,9]]},&quot;issue&quot;:&quot;2&quot;,&quot;volume&quot;:&quot;1&quot;,&quot;container-title-short&quot;:&quot;J Plant Stud&quot;},&quot;isTemporary&quot;:false}]},{&quot;citationID&quot;:&quot;MENDELEY_CITATION_8316db79-609a-4605-bf20-96da6f1c8b78&quot;,&quot;properties&quot;:{&quot;noteIndex&quot;:0},&quot;isEdited&quot;:false,&quot;manualOverride&quot;:{&quot;isManuallyOverridden&quot;:false,&quot;citeprocText&quot;:&quot;(Crous et al., 2006; Foster et al., 2022; Grossman et al., 2020)&quot;,&quot;manualOverrideText&quot;:&quot;&quot;},&quot;citationTag&quot;:&quot;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&quot;,&quot;citationItems&quot;:[{&quot;id&quot;:&quot;b35c48dc-6d9a-3542-be57-2d8f0982f09a&quot;,&quot;itemData&quot;:{&quot;type&quot;:&quot;article-journal&quot;,&quot;id&quot;:&quot;b35c48dc-6d9a-3542-be57-2d8f0982f09a&quot;,&quot;title&quot;:&quot;Diversity and Phylogeny of Novel Cord-Forming Fungi from Borneo&quot;,&quot;author&quot;:[{&quot;family&quot;:&quot;Foster&quot;,&quot;given&quot;:&quot;Rachel&quot;,&quot;parse-names&quot;:false,&quot;dropping-particle&quot;:&quot;&quot;,&quot;non-dropping-particle&quot;:&quot;&quot;},{&quot;family&quot;:&quot;Hartikainen&quot;,&quot;given&quot;:&quot;Hanna&quot;,&quot;parse-names&quot;:false,&quot;dropping-particle&quot;:&quot;&quot;,&quot;non-dropping-particle&quot;:&quot;&quot;},{&quot;family&quot;:&quot;Hall&quot;,&quot;given&quot;:&quot;Andie&quot;,&quot;parse-names&quot;:false,&quot;dropping-particle&quot;:&quot;&quot;,&quot;non-dropping-particle&quot;:&quot;&quot;},{&quot;family&quot;:&quot;Bass&quot;,&quot;given&quot;:&quot;David&quot;,&quot;parse-names&quot;:false,&quot;dropping-particle&quot;:&quot;&quot;,&quot;non-dropping-particle&quot;:&quot;&quot;}],&quot;container-title&quot;:&quot;Microorganisms&quot;,&quot;container-title-short&quot;:&quot;Microorganisms&quot;,&quot;DOI&quot;:&quot;10.3390/microorganisms10020239&quot;,&quot;ISSN&quot;:&quot;2076-2607&quot;,&quot;issued&quot;:{&quot;date-parts&quot;:[[2022,1,22]]},&quot;page&quot;:&quot;239&quot;,&quot;abstract&quot;:&quot;&lt;p&gt;Cord-forming (CF) fungi are found worldwide; however, tropical CF fungi are poorly documented. They play an essential role in forest ecosystems by interconnecting nutrient resources and aiding in the decomposition of plant matter and woody litter. CF fungi samples were collected from two forest conservation sites in the Sabah region of Malaysian Borneo. Sequencing and phylogenetic analysis of the ribosomal rRNA gene array 18S to 28S region from cords collected placed all of the collected specimens in Agaricomycetes (Basidiomycetes), specifically within the orders Trechisporales, Phallales, Hymenochaetales, Polyporales, and Agaricales. Comparison of the cord-derived sequences against GenBank and UNITE sequence databases, as well as phylogenetic analyses, revealed they were all novel sequences types. Many of these novel lineages were found to be closely related to other basidiomycetes commonly found in tropical forests, suggesting a large undiscovered tropical fungal diversity in Borneo that has been detected independently of sampling fruiting bodies. We show how these sequence types relate to the morphologies of the cords from which they were sampled. We also highlight how rapid, small-scale sampling can be a useful tool as an easy and relatively unbiased way of collecting data on cord-forming fungi in difficult-to-access, complex forest environments, independently of locating and sampling sporophores.&lt;/p&gt;&quot;,&quot;issue&quot;:&quot;2&quot;,&quot;volume&quot;:&quot;10&quot;},&quot;isTemporary&quot;:false},{&quot;id&quot;:&quot;52109ce2-8ec1-3154-b029-52a7622d65b6&quot;,&quot;itemData&quot;:{&quot;type&quot;:&quot;article-journal&quot;,&quot;id&quot;:&quot;52109ce2-8ec1-3154-b029-52a7622d65b6&quot;,&quot;title&quot;:&quot;Functional diversity of leaf litter mixtures slows decomposition of labile but not recalcitrant carbon over two years&quot;,&quot;author&quot;:[{&quot;family&quot;:&quot;Grossman&quot;,&quot;given&quot;:&quot;Jake J.&quot;,&quot;parse-names&quot;:false,&quot;dropping-particle&quot;:&quot;&quot;,&quot;non-dropping-particle&quot;:&quot;&quot;},{&quot;family&quot;:&quot;Cavender‐Bares&quot;,&quot;given&quot;:&quot;Jeannine&quot;,&quot;parse-names&quot;:false,&quot;dropping-particle&quot;:&quot;&quot;,&quot;non-dropping-particle&quot;:&quot;&quot;},{&quot;family&quot;:&quot;Hobbie&quot;,&quot;given&quot;:&quot;Sarah E.&quot;,&quot;parse-names&quot;:false,&quot;dropping-particle&quot;:&quot;&quot;,&quot;non-dropping-particle&quot;:&quot;&quot;}],&quot;container-title&quot;:&quot;Ecological Monographs&quot;,&quot;container-title-short&quot;:&quot;Ecol Monogr&quot;,&quot;DOI&quot;:&quot;10.1002/ecm.1407&quot;,&quot;ISSN&quot;:&quot;0012-9615&quot;,&quot;issued&quot;:{&quot;date-parts&quot;:[[2020,8,3]]},&quot;abstract&quot;:&quot;&lt;p&gt;The decomposition of leaf litter constitutes a major pathway of carbon and nutrient cycling in terrestrial ecosystems. Though it is well established that litter decomposition varies among species, most leaf litter decomposes not alone, but in mixture with litter from heterospecifics. The consequences of this mixing, and of the role of multiple dimensions of plant biodiversity, for litter decomposition are ambiguous, with past research suggesting that mixing diverse litter can speed up, slow down, or have no effect on decomposition. Furthermore, different chemical constituents of litter decompose at different rates, and the consequences of diversity for each of these rates are not completely understood. We created litterbags corresponding to 49 different litter mixtures ranging from one to 12 temperate forest species and allowed them to decompose over 2 yr in a common garden in temperate eastern Minnesota, USA. Following collections at 2, 4, 12, and 24 months, we assessed total mass loss and changes in four classes of litter carbon (soluble cell contents, hemicellulose and bound proteins, cellulose, and lignin/acid unhydrolyzable recalcitrants). Species varied in litter decomposition rate (losing from 8% to 41% of total mass) and they lost soluble cell contents (up to 64% of ash‐free mass) and hemicellulose and bound proteins (69%) much more rapidly over 2 yr than they lost cellulose (40%) and acid‐unhydrolyzable residues (12%). A variety of macro‐ and micronutrients supported litter decomposition, with calcium, in particular, promoting it. In mixtures of litter from 2, 5, or 12 species, neither species richness nor phylogenetic diversity was associated with deviations from expected decomposition rates based on monocultures. Yet more functionally diverse litter mixtures lost labile carbon (soluble cell contents and hemicellulose) significantly more slowly than expected. This novel finding of the effect of litter diversity not on total litter decomposition, but on the decomposition of a particular class of litter compounds elucidates potential consequences of biodiversity for cycling of nutrients and energy in forest ecosystems.&lt;/p&gt;&quot;,&quot;issue&quot;:&quot;3&quot;,&quot;volume&quot;:&quot;90&quot;},&quot;isTemporary&quot;:false},{&quot;id&quot;:&quot;4886bbb1-0e7a-30e9-829e-4da89f0589fa&quot;,&quot;itemData&quot;:{&quot;type&quot;:&quot;article-journal&quot;,&quot;id&quot;:&quot;4886bbb1-0e7a-30e9-829e-4da89f0589fa&quot;,&quot;title&quot;:&quot;How many species of fungi are there at the tip of Africa?&quot;,&quot;author&quot;:[{&quot;family&quot;:&quot;Crous&quot;,&quot;given&quot;:&quot;Pedro W.&quot;,&quot;parse-names&quot;:false,&quot;dropping-particle&quot;:&quot;&quot;,&quot;non-dropping-particle&quot;:&quot;&quot;},{&quot;family&quot;:&quot;Rong&quot;,&quot;given&quot;:&quot;Isabella H.&quot;,&quot;parse-names&quot;:false,&quot;dropping-particle&quot;:&quot;&quot;,&quot;non-dropping-particle&quot;:&quot;&quot;},{&quot;family&quot;:&quot;Wood&quot;,&quot;given&quot;:&quot;Alan&quot;,&quot;parse-names&quot;:false,&quot;dropping-particle&quot;:&quot;&quot;,&quot;non-dropping-particle&quot;:&quot;&quot;},{&quot;family&quot;:&quot;Lee&quot;,&quot;given&quot;:&quot;Seonju&quot;,&quot;parse-names&quot;:false,&quot;dropping-particle&quot;:&quot;&quot;,&quot;non-dropping-particle&quot;:&quot;&quot;},{&quot;family&quot;:&quot;Glen&quot;,&quot;given&quot;:&quot;Hugh&quot;,&quot;parse-names&quot;:false,&quot;dropping-particle&quot;:&quot;&quot;,&quot;non-dropping-particle&quot;:&quot;&quot;},{&quot;family&quot;:&quot;Botha&quot;,&quot;given&quot;:&quot;Wilhelm&quot;,&quot;parse-names&quot;:false,&quot;dropping-particle&quot;:&quot;&quot;,&quot;non-dropping-particle&quot;:&quot;&quot;},{&quot;family&quot;:&quot;Slippers&quot;,&quot;given&quot;:&quot;Bernard&quot;,&quot;parse-names&quot;:false,&quot;dropping-particle&quot;:&quot;&quot;,&quot;non-dropping-particle&quot;:&quot;&quot;},{&quot;family&quot;:&quot;Beer&quot;,&quot;given&quot;:&quot;Wilhelm Z.&quot;,&quot;parse-names&quot;:false,&quot;dropping-particle&quot;:&quot;&quot;,&quot;non-dropping-particle&quot;:&quot;de&quot;},{&quot;family&quot;:&quot;Wingfield&quot;,&quot;given&quot;:&quot;Michael J.&quot;,&quot;parse-names&quot;:false,&quot;dropping-particle&quot;:&quot;&quot;,&quot;non-dropping-particle&quot;:&quot;&quot;},{&quot;family&quot;:&quot;Hawksworth&quot;,&quot;given&quot;:&quot;David L.&quot;,&quot;parse-names&quot;:false,&quot;dropping-particle&quot;:&quot;&quot;,&quot;non-dropping-particle&quot;:&quot;&quot;}],&quot;container-title&quot;:&quot;Studies in Mycology&quot;,&quot;container-title-short&quot;:&quot;Stud Mycol&quot;,&quot;DOI&quot;:&quot;10.3114/sim.55.1.13&quot;,&quot;ISSN&quot;:&quot;01660616&quot;,&quot;issued&quot;:{&quot;date-parts&quot;:[[2006,5]]},&quot;page&quot;:&quot;13-33&quot;,&quot;volume&quot;:&quot;55&quot;},&quot;isTemporary&quot;:false}]},{&quot;citationID&quot;:&quot;MENDELEY_CITATION_2aeabbce-76a8-4368-a852-bbe5fddce734&quot;,&quot;properties&quot;:{&quot;noteIndex&quot;:0},&quot;isEdited&quot;:false,&quot;manualOverride&quot;:{&quot;isManuallyOverridden&quot;:false,&quot;citeprocText&quot;:&quot;(Crous et al., 2006; Mamathaba et al., 2022)&quot;,&quot;manualOverrideText&quot;:&quot;&quot;},&quot;citationTag&quot;:&quot;MENDELEY_CITATION_v3_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&quot;,&quot;citationItems&quot;:[{&quot;id&quot;:&quot;4886bbb1-0e7a-30e9-829e-4da89f0589fa&quot;,&quot;itemData&quot;:{&quot;type&quot;:&quot;article-journal&quot;,&quot;id&quot;:&quot;4886bbb1-0e7a-30e9-829e-4da89f0589fa&quot;,&quot;title&quot;:&quot;How many species of fungi are there at the tip of Africa?&quot;,&quot;author&quot;:[{&quot;family&quot;:&quot;Crous&quot;,&quot;given&quot;:&quot;Pedro W.&quot;,&quot;parse-names&quot;:false,&quot;dropping-particle&quot;:&quot;&quot;,&quot;non-dropping-particle&quot;:&quot;&quot;},{&quot;family&quot;:&quot;Rong&quot;,&quot;given&quot;:&quot;Isabella H.&quot;,&quot;parse-names&quot;:false,&quot;dropping-particle&quot;:&quot;&quot;,&quot;non-dropping-particle&quot;:&quot;&quot;},{&quot;family&quot;:&quot;Wood&quot;,&quot;given&quot;:&quot;Alan&quot;,&quot;parse-names&quot;:false,&quot;dropping-particle&quot;:&quot;&quot;,&quot;non-dropping-particle&quot;:&quot;&quot;},{&quot;family&quot;:&quot;Lee&quot;,&quot;given&quot;:&quot;Seonju&quot;,&quot;parse-names&quot;:false,&quot;dropping-particle&quot;:&quot;&quot;,&quot;non-dropping-particle&quot;:&quot;&quot;},{&quot;family&quot;:&quot;Glen&quot;,&quot;given&quot;:&quot;Hugh&quot;,&quot;parse-names&quot;:false,&quot;dropping-particle&quot;:&quot;&quot;,&quot;non-dropping-particle&quot;:&quot;&quot;},{&quot;family&quot;:&quot;Botha&quot;,&quot;given&quot;:&quot;Wilhelm&quot;,&quot;parse-names&quot;:false,&quot;dropping-particle&quot;:&quot;&quot;,&quot;non-dropping-particle&quot;:&quot;&quot;},{&quot;family&quot;:&quot;Slippers&quot;,&quot;given&quot;:&quot;Bernard&quot;,&quot;parse-names&quot;:false,&quot;dropping-particle&quot;:&quot;&quot;,&quot;non-dropping-particle&quot;:&quot;&quot;},{&quot;family&quot;:&quot;Beer&quot;,&quot;given&quot;:&quot;Wilhelm Z.&quot;,&quot;parse-names&quot;:false,&quot;dropping-particle&quot;:&quot;&quot;,&quot;non-dropping-particle&quot;:&quot;de&quot;},{&quot;family&quot;:&quot;Wingfield&quot;,&quot;given&quot;:&quot;Michael J.&quot;,&quot;parse-names&quot;:false,&quot;dropping-particle&quot;:&quot;&quot;,&quot;non-dropping-particle&quot;:&quot;&quot;},{&quot;family&quot;:&quot;Hawksworth&quot;,&quot;given&quot;:&quot;David L.&quot;,&quot;parse-names&quot;:false,&quot;dropping-particle&quot;:&quot;&quot;,&quot;non-dropping-particle&quot;:&quot;&quot;}],&quot;container-title&quot;:&quot;Studies in Mycology&quot;,&quot;container-title-short&quot;:&quot;Stud Mycol&quot;,&quot;DOI&quot;:&quot;10.3114/sim.55.1.13&quot;,&quot;ISSN&quot;:&quot;01660616&quot;,&quot;issued&quot;:{&quot;date-parts&quot;:[[2006,5]]},&quot;page&quot;:&quot;13-33&quot;,&quot;volume&quot;:&quot;55&quot;},&quot;isTemporary&quot;:false},{&quot;id&quot;:&quot;7b902b6d-accc-35af-aaa7-36b43fc6ef01&quot;,&quot;itemData&quot;:{&quot;type&quot;:&quot;article-journal&quot;,&quot;id&quot;:&quot;7b902b6d-accc-35af-aaa7-36b43fc6ef01&quot;,&quot;title&quot;:&quot;What Does It Take to Further Our Knowledge of Plant Diversity in the Megadiverse South Africa?&quot;,&quot;author&quot;:[{&quot;family&quot;:&quot;Mamathaba&quot;,&quot;given&quot;:&quot;Mashudu Patience&quot;,&quot;parse-names&quot;:false,&quot;dropping-particle&quot;:&quot;&quot;,&quot;non-dropping-particle&quot;:&quot;&quot;},{&quot;family&quot;:&quot;Yessoufou&quot;,&quot;given&quot;:&quot;Kowiyou&quot;,&quot;parse-names&quot;:false,&quot;dropping-particle&quot;:&quot;&quot;,&quot;non-dropping-particle&quot;:&quot;&quot;},{&quot;family&quot;:&quot;Moteetee&quot;,&quot;given&quot;:&quot;Annah&quot;,&quot;parse-names&quot;:false,&quot;dropping-particle&quot;:&quot;&quot;,&quot;non-dropping-particle&quot;:&quot;&quot;}],&quot;container-title&quot;:&quot;Diversity&quot;,&quot;container-title-short&quot;:&quot;Diversity (Basel)&quot;,&quot;DOI&quot;:&quot;10.3390/d14090748&quot;,&quot;ISSN&quot;:&quot;1424-2818&quot;,&quot;issued&quot;:{&quot;date-parts&quot;:[[2022,9,11]]},&quot;page&quot;:&quot;748&quot;,&quot;abstract&quot;:&quot;&lt;p&gt;In the context of biodiversity crisis, targeted efforts are required to accelerate the discovery and description of the still-unknown species. In the present study, we collected data on current knowledge of plant richness in South Africa and used a statistical modeling technique to predict what might still be missing in the country. We found that we might be missing 1400–1575 plant species, and it might take 40–45 years to identify and describe these species aided by 64–315 taxonomists. Surveyed taxonomists spent USD 95,559, on average, to describe one species. At this rate, USD 150,506,142 would be required to describe the 1575 species (modeling) or USD 133,783,237 for the 1400 remaining species (expert opinion). However, these estimates do not correspond to what is specifically required for only species description but does integrate connected activities, e.g., running cost, bursary, salaries, grants, etc. Furthermore, these estimates do not account for the possibility of taxonomic revision, which, on its own, needs to be funded, nor do they account for molecular laboratory requirement. Nevertheless, if we consider that 15% of the predicted funds are solely spent on taxonomic activities, we would need ~USD 14,334 on one species. Overall, our study provides figures that can inform attempts to fuel efforts toward a comprehensive assessment of the unique South Africa’s biodiversity.&lt;/p&gt;&quot;,&quot;issue&quot;:&quot;9&quot;,&quot;volume&quot;:&quot;14&quot;},&quot;isTemporary&quot;:false}]},{&quot;citationID&quot;:&quot;MENDELEY_CITATION_1c8ab817-9008-4207-a2e9-73da61d671f3&quot;,&quot;properties&quot;:{&quot;noteIndex&quot;:0},&quot;isEdited&quot;:false,&quot;manualOverride&quot;:{&quot;isManuallyOverridden&quot;:true,&quot;citeprocText&quot;:&quot;(Crous et al., 2006; Foster et al., 2022; Peter Goldblatt &amp;#38; John Manning, 2000; Voříšková &amp;#38; Baldrian, 2013)&quot;,&quot;manualOverrideText&quot;:&quot;(Crous et al., 2006; Foster et al., 2022; Goldblatt &amp; Manning, 2000; Voříšková &amp; Baldrian, 2013)&quot;},&quot;citationTag&quot;:&quot;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&quot;,&quot;citationItems&quot;:[{&quot;id&quot;:&quot;4886bbb1-0e7a-30e9-829e-4da89f0589fa&quot;,&quot;itemData&quot;:{&quot;type&quot;:&quot;article-journal&quot;,&quot;id&quot;:&quot;4886bbb1-0e7a-30e9-829e-4da89f0589fa&quot;,&quot;title&quot;:&quot;How many species of fungi are there at the tip of Africa?&quot;,&quot;author&quot;:[{&quot;family&quot;:&quot;Crous&quot;,&quot;given&quot;:&quot;Pedro W.&quot;,&quot;parse-names&quot;:false,&quot;dropping-particle&quot;:&quot;&quot;,&quot;non-dropping-particle&quot;:&quot;&quot;},{&quot;family&quot;:&quot;Rong&quot;,&quot;given&quot;:&quot;Isabella H.&quot;,&quot;parse-names&quot;:false,&quot;dropping-particle&quot;:&quot;&quot;,&quot;non-dropping-particle&quot;:&quot;&quot;},{&quot;family&quot;:&quot;Wood&quot;,&quot;given&quot;:&quot;Alan&quot;,&quot;parse-names&quot;:false,&quot;dropping-particle&quot;:&quot;&quot;,&quot;non-dropping-particle&quot;:&quot;&quot;},{&quot;family&quot;:&quot;Lee&quot;,&quot;given&quot;:&quot;Seonju&quot;,&quot;parse-names&quot;:false,&quot;dropping-particle&quot;:&quot;&quot;,&quot;non-dropping-particle&quot;:&quot;&quot;},{&quot;family&quot;:&quot;Glen&quot;,&quot;given&quot;:&quot;Hugh&quot;,&quot;parse-names&quot;:false,&quot;dropping-particle&quot;:&quot;&quot;,&quot;non-dropping-particle&quot;:&quot;&quot;},{&quot;family&quot;:&quot;Botha&quot;,&quot;given&quot;:&quot;Wilhelm&quot;,&quot;parse-names&quot;:false,&quot;dropping-particle&quot;:&quot;&quot;,&quot;non-dropping-particle&quot;:&quot;&quot;},{&quot;family&quot;:&quot;Slippers&quot;,&quot;given&quot;:&quot;Bernard&quot;,&quot;parse-names&quot;:false,&quot;dropping-particle&quot;:&quot;&quot;,&quot;non-dropping-particle&quot;:&quot;&quot;},{&quot;family&quot;:&quot;Beer&quot;,&quot;given&quot;:&quot;Wilhelm Z.&quot;,&quot;parse-names&quot;:false,&quot;dropping-particle&quot;:&quot;&quot;,&quot;non-dropping-particle&quot;:&quot;de&quot;},{&quot;family&quot;:&quot;Wingfield&quot;,&quot;given&quot;:&quot;Michael J.&quot;,&quot;parse-names&quot;:false,&quot;dropping-particle&quot;:&quot;&quot;,&quot;non-dropping-particle&quot;:&quot;&quot;},{&quot;family&quot;:&quot;Hawksworth&quot;,&quot;given&quot;:&quot;David L.&quot;,&quot;parse-names&quot;:false,&quot;dropping-particle&quot;:&quot;&quot;,&quot;non-dropping-particle&quot;:&quot;&quot;}],&quot;container-title&quot;:&quot;Studies in Mycology&quot;,&quot;container-title-short&quot;:&quot;Stud Mycol&quot;,&quot;DOI&quot;:&quot;10.3114/sim.55.1.13&quot;,&quot;ISSN&quot;:&quot;01660616&quot;,&quot;issued&quot;:{&quot;date-parts&quot;:[[2006,5]]},&quot;page&quot;:&quot;13-33&quot;,&quot;volume&quot;:&quot;55&quot;},&quot;isTemporary&quot;:false},{&quot;id&quot;:&quot;b35c48dc-6d9a-3542-be57-2d8f0982f09a&quot;,&quot;itemData&quot;:{&quot;type&quot;:&quot;article-journal&quot;,&quot;id&quot;:&quot;b35c48dc-6d9a-3542-be57-2d8f0982f09a&quot;,&quot;title&quot;:&quot;Diversity and Phylogeny of Novel Cord-Forming Fungi from Borneo&quot;,&quot;author&quot;:[{&quot;family&quot;:&quot;Foster&quot;,&quot;given&quot;:&quot;Rachel&quot;,&quot;parse-names&quot;:false,&quot;dropping-particle&quot;:&quot;&quot;,&quot;non-dropping-particle&quot;:&quot;&quot;},{&quot;family&quot;:&quot;Hartikainen&quot;,&quot;given&quot;:&quot;Hanna&quot;,&quot;parse-names&quot;:false,&quot;dropping-particle&quot;:&quot;&quot;,&quot;non-dropping-particle&quot;:&quot;&quot;},{&quot;family&quot;:&quot;Hall&quot;,&quot;given&quot;:&quot;Andie&quot;,&quot;parse-names&quot;:false,&quot;dropping-particle&quot;:&quot;&quot;,&quot;non-dropping-particle&quot;:&quot;&quot;},{&quot;family&quot;:&quot;Bass&quot;,&quot;given&quot;:&quot;David&quot;,&quot;parse-names&quot;:false,&quot;dropping-particle&quot;:&quot;&quot;,&quot;non-dropping-particle&quot;:&quot;&quot;}],&quot;container-title&quot;:&quot;Microorganisms&quot;,&quot;container-title-short&quot;:&quot;Microorganisms&quot;,&quot;DOI&quot;:&quot;10.3390/microorganisms10020239&quot;,&quot;ISSN&quot;:&quot;2076-2607&quot;,&quot;issued&quot;:{&quot;date-parts&quot;:[[2022,1,22]]},&quot;page&quot;:&quot;239&quot;,&quot;abstract&quot;:&quot;&lt;p&gt;Cord-forming (CF) fungi are found worldwide; however, tropical CF fungi are poorly documented. They play an essential role in forest ecosystems by interconnecting nutrient resources and aiding in the decomposition of plant matter and woody litter. CF fungi samples were collected from two forest conservation sites in the Sabah region of Malaysian Borneo. Sequencing and phylogenetic analysis of the ribosomal rRNA gene array 18S to 28S region from cords collected placed all of the collected specimens in Agaricomycetes (Basidiomycetes), specifically within the orders Trechisporales, Phallales, Hymenochaetales, Polyporales, and Agaricales. Comparison of the cord-derived sequences against GenBank and UNITE sequence databases, as well as phylogenetic analyses, revealed they were all novel sequences types. Many of these novel lineages were found to be closely related to other basidiomycetes commonly found in tropical forests, suggesting a large undiscovered tropical fungal diversity in Borneo that has been detected independently of sampling fruiting bodies. We show how these sequence types relate to the morphologies of the cords from which they were sampled. We also highlight how rapid, small-scale sampling can be a useful tool as an easy and relatively unbiased way of collecting data on cord-forming fungi in difficult-to-access, complex forest environments, independently of locating and sampling sporophores.&lt;/p&gt;&quot;,&quot;issue&quot;:&quot;2&quot;,&quot;volume&quot;:&quot;10&quot;},&quot;isTemporary&quot;:false},{&quot;id&quot;:&quot;bd66517f-f52c-3425-9d20-1fa128c60442&quot;,&quot;itemData&quot;:{&quot;type&quot;:&quot;article-journal&quot;,&quot;id&quot;:&quot;bd66517f-f52c-3425-9d20-1fa128c60442&quot;,&quot;title&quot;:&quot;Fungal community on decomposing leaf litter undergoes rapid successional changes&quot;,&quot;author&quot;:[{&quot;family&quot;:&quot;Voříšková&quot;,&quot;given&quot;:&quot;Jana&quot;,&quot;parse-names&quot;:false,&quot;dropping-particle&quot;:&quot;&quot;,&quot;non-dropping-particle&quot;:&quot;&quot;},{&quot;family&quot;:&quot;Baldrian&quot;,&quot;given&quot;:&quot;Petr&quot;,&quot;parse-names&quot;:false,&quot;dropping-particle&quot;:&quot;&quot;,&quot;non-dropping-particle&quot;:&quot;&quot;}],&quot;container-title&quot;:&quot;The ISME Journal&quot;,&quot;container-title-short&quot;:&quot;ISME J&quot;,&quot;DOI&quot;:&quot;10.1038/ismej.2012.116&quot;,&quot;ISSN&quot;:&quot;1751-7362&quot;,&quot;issued&quot;:{&quot;date-parts&quot;:[[2013,3,1]]},&quot;page&quot;:&quot;477-486&quot;,&quot;abstract&quot;:&quot;&lt;p&gt;Fungi are considered the primary decomposers of dead plant biomass in terrestrial ecosystems. However, current knowledge regarding the successive changes in fungal communities during litter decomposition is limited. Here we explored the development of the fungal community over 24 months of litter decomposition in a temperate forest with dominant Quercus petraea using 454-pyrosequencing of the fungal internal transcribed spacer (ITS) region and cellobiohydrolase I (cbhI) genes, which encode exocellulases, to specifically address cellulose decomposers. To quantify the involvement of phyllosphere fungi in litter decomposition, the fungal communities in live leaves and leaves immediately before abscission were also analysed. The results showed rapid succession of fungi with dramatic changes in the composition of the fungal community. Furthermore, most of the abundant taxa only temporarily dominated in the substrate. Fungal diversity was lowest at leaf senescence, increased until month 4 and did not significantly change during subsequent decomposition. Highly diverse community of phyllosphere fungi inhabits live oak leaves 2 months before abscission, and these phyllosphere taxa comprise a significant share of the fungal community during early decomposition up to the fourth month. Sequences assigned to the Ascomycota showed highest relative abundances in live leaves and during the early stages of decomposition. In contrast, the relative abundance of sequences assigned to the Basidiomycota phylum, particularly basidiomycetous yeasts, increased with time. Although cellulose was available in the litter during all stages of decomposition, the community of cellulolytic fungi changed substantially over time. The results indicate that litter decomposition is a highly complex process mediated by various fungal taxa.&lt;/p&gt;&quot;,&quot;issue&quot;:&quot;3&quot;,&quot;volume&quot;:&quot;7&quot;},&quot;isTemporary&quot;:false},{&quot;id&quot;:&quot;041a01d6-4100-37c8-80bc-ee624f5387b5&quot;,&quot;itemData&quot;:{&quot;type&quot;:&quot;book&quot;,&quot;id&quot;:&quot;041a01d6-4100-37c8-80bc-ee624f5387b5&quot;,&quot;title&quot;:&quot;Cape plants: a conspectus of the Cape flora of South Africa&quot;,&quot;author&quot;:[{&quot;family&quot;:&quot;Peter Goldblatt&quot;,&quot;given&quot;:&quot;&quot;,&quot;parse-names&quot;:false,&quot;dropping-particle&quot;:&quot;&quot;,&quot;non-dropping-particle&quot;:&quot;&quot;},{&quot;family&quot;:&quot;John Manning&quot;,&quot;given&quot;:&quot;&quot;,&quot;parse-names&quot;:false,&quot;dropping-particle&quot;:&quot;&quot;,&quot;non-dropping-particle&quot;:&quot;&quot;}],&quot;editor&quot;:[{&quot;family&quot;:&quot;National Botanical Institute&quot;,&quot;given&quot;:&quot;&quot;,&quot;parse-names&quot;:false,&quot;dropping-particle&quot;:&quot;&quot;,&quot;non-dropping-particle&quot;:&quot;&quot;}],&quot;issued&quot;:{&quot;date-parts&quot;:[[2000]]},&quot;number-of-pages&quot;:&quot;743&quot;,&quot;edition&quot;:&quot;Strelitzia&quot;,&quot;volume&quot;:&quot;9&quot;,&quot;container-title-short&quot;:&quot;&quot;},&quot;isTemporary&quot;:false}]},{&quot;citationID&quot;:&quot;MENDELEY_CITATION_210e2fc5-f1c9-494b-9019-2d3bfd1815fe&quot;,&quot;properties&quot;:{&quot;noteIndex&quot;:0},&quot;isEdited&quot;:false,&quot;manualOverride&quot;:{&quot;isManuallyOverridden&quot;:false,&quot;citeprocText&quot;:&quot;(Pandit et al., 2022; Riedling et al., 2024)&quot;,&quot;manualOverrideText&quot;:&quot;&quot;},&quot;citationTag&quot;:&quot;MENDELEY_CITATION_v3_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&quot;,&quot;citationItems&quot;:[{&quot;id&quot;:&quot;1122db59-0bbc-37d3-ab4d-edfaacb48d3d&quot;,&quot;itemData&quot;:{&quot;type&quot;:&quot;article-journal&quot;,&quot;id&quot;:&quot;1122db59-0bbc-37d3-ab4d-edfaacb48d3d&quot;,&quot;title&quot;:&quot;Major Biological Control Strategies for Plant Pathogens&quot;,&quot;author&quot;:[{&quot;family&quot;:&quot;Pandit&quot;,&quot;given&quot;:&quot;Manisha Arora&quot;,&quot;parse-names&quot;:false,&quot;dropping-particle&quot;:&quot;&quot;,&quot;non-dropping-particle&quot;:&quot;&quot;},{&quot;family&quot;:&quot;Kumar&quot;,&quot;given&quot;:&quot;Jitendra&quot;,&quot;parse-names&quot;:false,&quot;dropping-particle&quot;:&quot;&quot;,&quot;non-dropping-particle&quot;:&quot;&quot;},{&quot;family&quot;:&quot;Gulati&quot;,&quot;given&quot;:&quot;Saloni&quot;,&quot;parse-names&quot;:false,&quot;dropping-particle&quot;:&quot;&quot;,&quot;non-dropping-particle&quot;:&quot;&quot;},{&quot;family&quot;:&quot;Bhandari&quot;,&quot;given&quot;:&quot;Neeru&quot;,&quot;parse-names&quot;:false,&quot;dropping-particle&quot;:&quot;&quot;,&quot;non-dropping-particle&quot;:&quot;&quot;},{&quot;family&quot;:&quot;Mehta&quot;,&quot;given&quot;:&quot;Poonam&quot;,&quot;parse-names&quot;:false,&quot;dropping-particle&quot;:&quot;&quot;,&quot;non-dropping-particle&quot;:&quot;&quot;},{&quot;family&quot;:&quot;Katyal&quot;,&quot;given&quot;:&quot;Roma&quot;,&quot;parse-names&quot;:false,&quot;dropping-particle&quot;:&quot;&quot;,&quot;non-dropping-particle&quot;:&quot;&quot;},{&quot;family&quot;:&quot;Rawat&quot;,&quot;given&quot;:&quot;Charu Dogra&quot;,&quot;parse-names&quot;:false,&quot;dropping-particle&quot;:&quot;&quot;,&quot;non-dropping-particle&quot;:&quot;&quot;},{&quot;family&quot;:&quot;Mishra&quot;,&quot;given&quot;:&quot;Vachaspati&quot;,&quot;parse-names&quot;:false,&quot;dropping-particle&quot;:&quot;&quot;,&quot;non-dropping-particle&quot;:&quot;&quot;},{&quot;family&quot;:&quot;Kaur&quot;,&quot;given&quot;:&quot;Jasleen&quot;,&quot;parse-names&quot;:false,&quot;dropping-particle&quot;:&quot;&quot;,&quot;non-dropping-particle&quot;:&quot;&quot;}],&quot;container-title&quot;:&quot;Pathogens&quot;,&quot;DOI&quot;:&quot;10.3390/pathogens11020273&quot;,&quot;ISSN&quot;:&quot;2076-0817&quot;,&quot;issued&quot;:{&quot;date-parts&quot;:[[2022,2,19]]},&quot;page&quot;:&quot;273&quot;,&quot;abstract&quot;:&quot;&lt;p&gt;Food security has become a major concern worldwide in recent years due to ever increasing population. Providing food for the growing billions without disturbing environmental balance is incessantly required in the current scenario. In view of this, sustainable modes of agricultural practices offer better promise and hence are gaining prominence recently. Moreover, these methods have taken precedence currently over chemical-based methods of pest restriction and pathogen control. Adoption of Biological Control is one such crucial technique that is currently in the forefront. Over a period of time, various biocontrol strategies have been experimented with and some have exhibited great success and promise. This review highlights the different methods of plant-pathogen control, types of plant pathogens, their modus operandi and various biocontrol approaches employing a range of microorganisms and their byproducts. The study lays emphasis on the use of upcoming methodologies like microbiome management and engineering, phage cocktails, genetically modified biocontrol agents and microbial volatilome as available strategies to sustainable agricultural practices. More importantly, a critical analysis of the various methods enumerated in the paper indicates the need to amalgamate these techniques in order to improve the degree of biocontrol offered by them.&lt;/p&gt;&quot;,&quot;issue&quot;:&quot;2&quot;,&quot;volume&quot;:&quot;11&quot;,&quot;container-title-short&quot;:&quot;&quot;},&quot;isTemporary&quot;:false},{&quot;id&quot;:&quot;d0250594-e577-33cd-a805-34c8f0d86fd4&quot;,&quot;itemData&quot;:{&quot;type&quot;:&quot;article-journal&quot;,&quot;id&quot;:&quot;d0250594-e577-33cd-a805-34c8f0d86fd4&quot;,&quot;title&quot;:&quot;Predicting fungal secondary metabolite activity from biosynthetic gene cluster data using machine learning&quot;,&quot;author&quot;:[{&quot;family&quot;:&quot;Riedling&quot;,&quot;given&quot;:&quot;Olivia&quot;,&quot;parse-names&quot;:false,&quot;dropping-particle&quot;:&quot;&quot;,&quot;non-dropping-particle&quot;:&quot;&quot;},{&quot;family&quot;:&quot;Walker&quot;,&quot;given&quot;:&quot;Allison S.&quot;,&quot;parse-names&quot;:false,&quot;dropping-particle&quot;:&quot;&quot;,&quot;non-dropping-particle&quot;:&quot;&quot;},{&quot;family&quot;:&quot;Rokas&quot;,&quot;given&quot;:&quot;Antonis&quot;,&quot;parse-names&quot;:false,&quot;dropping-particle&quot;:&quot;&quot;,&quot;non-dropping-particle&quot;:&quot;&quot;}],&quot;container-title&quot;:&quot;Microbiology Spectrum&quot;,&quot;container-title-short&quot;:&quot;Microbiol Spectr&quot;,&quot;DOI&quot;:&quot;10.1128/spectrum.03400-23&quot;,&quot;ISSN&quot;:&quot;2165-0497&quot;,&quot;issued&quot;:{&quot;date-parts&quot;:[[2024,2,6]]},&quot;abstract&quot;:&quot;&lt;p&gt;Fungal secondary metabolites (SMs) contribute to the diversity of fungal ecological communities, niches, and lifestyles. Many fungal SMs have one or more medically and industrially important activities (e.g., antifungal, antibacterial, and antitumor). The genes necessary for fungal SM biosynthesis are typically located right next to each other in the genome and are known as biosynthetic gene clusters (BGCs). However, whether fungal SM bioactivity can be predicted from specific attributes of genes in BGCs remains an open question. We adapted machine learning models that predicted SM bioactivity from bacterial BGC data with accuracies as high as 80% to fungal BGC data. We trained our models to predict the antibacterial, antifungal, and cytotoxic/antitumor bioactivity of fungal SMs on two data sets: (i) fungal BGCs (data set comprised of 314 BGCs) and (ii) fungal (314 BGCs) and bacterial BGCs (1,003 BGCs). We found that models trained on fungal BGCs had balanced accuracies between 51% and 68%, whereas training on bacterial and fungal BGCs had balanced accuracies between 56% and 68%. The low prediction accuracy of fungal SM bioactivities likely stems from the small size of the data set; this lack of data, coupled with our finding that including bacterial BGC data in the training data did not substantially change accuracies currently limits the application of machine learning approaches to fungal SM studies. With &amp;gt;15,000 characterized fungal SMs, millions of putative BGCs in fungal genomes, and increased demand for novel drugs, efforts that systematically link fungal SM bioactivity to BGCs are urgently needed.&lt;/p&gt;&quot;,&quot;issue&quot;:&quot;2&quot;,&quot;volume&quot;:&quot;12&quot;},&quot;isTemporary&quot;:false}]},{&quot;citationID&quot;:&quot;MENDELEY_CITATION_cbd47e43-9565-436c-90db-35e191854712&quot;,&quot;properties&quot;:{&quot;noteIndex&quot;:0},&quot;isEdited&quot;:false,&quot;manualOverride&quot;:{&quot;isManuallyOverridden&quot;:false,&quot;citeprocText&quot;:&quot;(González-Menéndez et al., 2014, 2016)&quot;,&quot;manualOverrideText&quot;:&quot;&quot;},&quot;citationItems&quot;:[{&quot;id&quot;:&quot;08fff11b-9837-339e-8c63-fcec9b336d8b&quot;,&quot;itemData&quot;:{&quot;type&quot;:&quot;article-journal&quot;,&quot;id&quot;:&quot;08fff11b-9837-339e-8c63-fcec9b336d8b&quot;,&quot;title&quot;:&quot;Assessing the effects of adsorptive polymeric resin additions on fungal secondary metabolite chemical diversity&quot;,&quot;author&quot;:[{&quot;family&quot;:&quot;González-Menéndez&quot;,&quot;given&quot;:&quot;Víctor&quot;,&quot;parse-names&quot;:false,&quot;dropping-particle&quot;:&quot;&quot;,&quot;non-dropping-particle&quot;:&quot;&quot;},{&quot;family&quot;:&quot;Asensio&quot;,&quot;given&quot;:&quot;Francisco&quot;,&quot;parse-names&quot;:false,&quot;dropping-particle&quot;:&quot;&quot;,&quot;non-dropping-particle&quot;:&quot;&quot;},{&quot;family&quot;:&quot;Moreno&quot;,&quot;given&quot;:&quot;Catalina&quot;,&quot;parse-names&quot;:false,&quot;dropping-particle&quot;:&quot;&quot;,&quot;non-dropping-particle&quot;:&quot;&quot;},{&quot;family&quot;:&quot;Pedro&quot;,&quot;given&quot;:&quot;Nuria&quot;,&quot;parse-names&quot;:false,&quot;dropping-particle&quot;:&quot;&quot;,&quot;non-dropping-particle&quot;:&quot;de&quot;},{&quot;family&quot;:&quot;Monteiro&quot;,&quot;given&quot;:&quot;Maria Candida&quot;,&quot;parse-names&quot;:false,&quot;dropping-particle&quot;:&quot;&quot;,&quot;non-dropping-particle&quot;:&quot;&quot;},{&quot;family&quot;:&quot;la Cruz&quot;,&quot;given&quot;:&quot;Mercedes&quot;,&quot;parse-names&quot;:false,&quot;dropping-particle&quot;:&quot;&quot;,&quot;non-dropping-particle&quot;:&quot;de&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ycology&quot;,&quot;container-title-short&quot;:&quot;Mycology&quot;,&quot;DOI&quot;:&quot;10.1080/21501203.2014.942406&quot;,&quot;ISSN&quot;:&quot;21501211&quot;,&quot;issued&quot;:{&quot;date-parts&quot;:[[2014]]},&quot;page&quot;:&quot;179-191&quot;,&quot;abstract&quot;:&quot;Adsorptive polymeric resins have been occasionally described to enhance the production of specific secondary metabolites (SMs) of interest. Methods that induce the expression of new chemical entities in fungal fermentations may lead to the discovery of new bioactive molecules and should be addressed as possible tools for the creation of new microbial chemical libraries for drug lead discovery. Herein, we apply both biological activity and chemical evaluations to assess the use of adsorptive resins as tools for the differential expression of SMs in fungal strain sets. Data automation approaches were applied to ultra high performance liquid chromatography analysis of extracts to evaluate the general influence in generating new chemical entities or in changing the production of specific SMs by fungi grown in the presence of resins and different base media. © 2014 © 2014 The Author(s). Published by Taylor &amp; Francis.&quot;,&quot;publisher&quot;:&quot;Taylor and Francis Ltd.&quot;,&quot;issue&quot;:&quot;3&quot;,&quot;volume&quot;:&quot;5&quot;},&quot;isTemporary&quot;:false},{&quot;id&quot;:&quot;aeece441-62db-3861-8bfa-26f7e5d704ba&quot;,&quot;itemData&quot;:{&quot;type&quot;:&quot;article-journal&quot;,&quot;id&quot;:&quot;aeece441-62db-3861-8bfa-26f7e5d704ba&quot;,&quot;title&quot;:&quot;Multicomponent Analysis of the Differential Induction of Secondary Metabolite Profiles in Fungal Endophytes&quot;,&quot;author&quot;:[{&quot;family&quot;:&quot;González-Menéndez&quot;,&quot;given&quot;:&quot;Víctor&quot;,&quot;parse-names&quot;:false,&quot;dropping-particle&quot;:&quot;&quot;,&quot;non-dropping-particle&quot;:&quot;&quot;},{&quot;family&quot;:&quot;Pérez-Bonilla&quot;,&quot;given&quot;:&quot;Mercedes&quot;,&quot;parse-names&quot;:false,&quot;dropping-particle&quot;:&quot;&quot;,&quot;non-dropping-particle&quot;:&quot;&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Muñoz&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Tormo&quot;,&quot;given&quot;:&quot;José&quot;,&quot;parse-names&quot;:false,&quot;dropping-particle&quot;:&quot;&quot;,&quot;non-dropping-particle&quot;:&quot;&quot;},{&quot;family&quot;:&quot;Genilloud&quot;,&quot;given&quot;:&quot;Olga&quot;,&quot;parse-names&quot;:false,&quot;dropping-particle&quot;:&quot;&quot;,&quot;non-dropping-particle&quot;:&quot;&quot;}],&quot;container-title&quot;:&quot;Molecules&quot;,&quot;DOI&quot;:&quot;10.3390/molecules21020234&quot;,&quot;ISSN&quot;:&quot;1420-3049&quot;,&quot;issued&quot;:{&quot;date-parts&quot;:[[2016,2,18]]},&quot;page&quot;:&quot;234&quot;,&quot;abstract&quot;:&quot;&lt;p&gt;Small molecule histone deacetylase (HDAC) and DNA methyltransferase (DNMT) inhibitors are commonly used to perturb the production of fungal metabolites leading to the induction of the expression of silent biosynthetic pathways. Several reports have described the variable effects observed in natural product profiles in fungi treated with HDAC and DNMT inhibitors, such as enhanced chemical diversity and/or the induction of new molecules previously unknown to be produced by the strain. Fungal endophytes are known to produce a wide variety of secondary metabolites (SMs) involved in their adaptation and survival within higher plants. The plant-microbe interaction may influence the expression of some biosynthetic pathways, otherwise cryptic in these fungi when grown in vitro. The aim of this study was to setup a systematic approach to evaluate and identify the possible effects of HDAC and DNMT inhibitors on the metabolic profiles of wild type fungal endophytes, including the chemical identification and characterization of the most significant SMs induced by these epigenetic modifiers.&lt;/p&gt;&quot;,&quot;issue&quot;:&quot;2&quot;,&quot;volume&quot;:&quot;21&quot;,&quot;container-title-short&quot;:&quot;&quot;},&quot;isTemporary&quot;:false}],&quot;citationTag&quot;:&quot;MENDELEY_CITATION_v3_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&quot;},{&quot;citationID&quot;:&quot;MENDELEY_CITATION_6c53bcef-3181-4c10-b55c-fefcaa66826a&quot;,&quot;properties&quot;:{&quot;noteIndex&quot;:0},&quot;isEdited&quot;:false,&quot;manualOverride&quot;:{&quot;isManuallyOverridden&quot;:false,&quot;citeprocText&quot;:&quot;(González-Menéndez et al., 2014, 2016)&quot;,&quot;manualOverrideText&quot;:&quot;&quot;},&quot;citationItems&quot;:[{&quot;id&quot;:&quot;08fff11b-9837-339e-8c63-fcec9b336d8b&quot;,&quot;itemData&quot;:{&quot;type&quot;:&quot;article-journal&quot;,&quot;id&quot;:&quot;08fff11b-9837-339e-8c63-fcec9b336d8b&quot;,&quot;title&quot;:&quot;Assessing the effects of adsorptive polymeric resin additions on fungal secondary metabolite chemical diversity&quot;,&quot;author&quot;:[{&quot;family&quot;:&quot;González-Menéndez&quot;,&quot;given&quot;:&quot;Víctor&quot;,&quot;parse-names&quot;:false,&quot;dropping-particle&quot;:&quot;&quot;,&quot;non-dropping-particle&quot;:&quot;&quot;},{&quot;family&quot;:&quot;Asensio&quot;,&quot;given&quot;:&quot;Francisco&quot;,&quot;parse-names&quot;:false,&quot;dropping-particle&quot;:&quot;&quot;,&quot;non-dropping-particle&quot;:&quot;&quot;},{&quot;family&quot;:&quot;Moreno&quot;,&quot;given&quot;:&quot;Catalina&quot;,&quot;parse-names&quot;:false,&quot;dropping-particle&quot;:&quot;&quot;,&quot;non-dropping-particle&quot;:&quot;&quot;},{&quot;family&quot;:&quot;Pedro&quot;,&quot;given&quot;:&quot;Nuria&quot;,&quot;parse-names&quot;:false,&quot;dropping-particle&quot;:&quot;&quot;,&quot;non-dropping-particle&quot;:&quot;de&quot;},{&quot;family&quot;:&quot;Monteiro&quot;,&quot;given&quot;:&quot;Maria Candida&quot;,&quot;parse-names&quot;:false,&quot;dropping-particle&quot;:&quot;&quot;,&quot;non-dropping-particle&quot;:&quot;&quot;},{&quot;family&quot;:&quot;la Cruz&quot;,&quot;given&quot;:&quot;Mercedes&quot;,&quot;parse-names&quot;:false,&quot;dropping-particle&quot;:&quot;&quot;,&quot;non-dropping-particle&quot;:&quot;de&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ycology&quot;,&quot;container-title-short&quot;:&quot;Mycology&quot;,&quot;DOI&quot;:&quot;10.1080/21501203.2014.942406&quot;,&quot;ISSN&quot;:&quot;21501211&quot;,&quot;issued&quot;:{&quot;date-parts&quot;:[[2014]]},&quot;page&quot;:&quot;179-191&quot;,&quot;abstract&quot;:&quot;Adsorptive polymeric resins have been occasionally described to enhance the production of specific secondary metabolites (SMs) of interest. Methods that induce the expression of new chemical entities in fungal fermentations may lead to the discovery of new bioactive molecules and should be addressed as possible tools for the creation of new microbial chemical libraries for drug lead discovery. Herein, we apply both biological activity and chemical evaluations to assess the use of adsorptive resins as tools for the differential expression of SMs in fungal strain sets. Data automation approaches were applied to ultra high performance liquid chromatography analysis of extracts to evaluate the general influence in generating new chemical entities or in changing the production of specific SMs by fungi grown in the presence of resins and different base media. © 2014 © 2014 The Author(s). Published by Taylor &amp; Francis.&quot;,&quot;publisher&quot;:&quot;Taylor and Francis Ltd.&quot;,&quot;issue&quot;:&quot;3&quot;,&quot;volume&quot;:&quot;5&quot;},&quot;isTemporary&quot;:false},{&quot;id&quot;:&quot;aeece441-62db-3861-8bfa-26f7e5d704ba&quot;,&quot;itemData&quot;:{&quot;type&quot;:&quot;article-journal&quot;,&quot;id&quot;:&quot;aeece441-62db-3861-8bfa-26f7e5d704ba&quot;,&quot;title&quot;:&quot;Multicomponent Analysis of the Differential Induction of Secondary Metabolite Profiles in Fungal Endophytes&quot;,&quot;author&quot;:[{&quot;family&quot;:&quot;González-Menéndez&quot;,&quot;given&quot;:&quot;Víctor&quot;,&quot;parse-names&quot;:false,&quot;dropping-particle&quot;:&quot;&quot;,&quot;non-dropping-particle&quot;:&quot;&quot;},{&quot;family&quot;:&quot;Pérez-Bonilla&quot;,&quot;given&quot;:&quot;Mercedes&quot;,&quot;parse-names&quot;:false,&quot;dropping-particle&quot;:&quot;&quot;,&quot;non-dropping-particle&quot;:&quot;&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Muñoz&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Tormo&quot;,&quot;given&quot;:&quot;José&quot;,&quot;parse-names&quot;:false,&quot;dropping-particle&quot;:&quot;&quot;,&quot;non-dropping-particle&quot;:&quot;&quot;},{&quot;family&quot;:&quot;Genilloud&quot;,&quot;given&quot;:&quot;Olga&quot;,&quot;parse-names&quot;:false,&quot;dropping-particle&quot;:&quot;&quot;,&quot;non-dropping-particle&quot;:&quot;&quot;}],&quot;container-title&quot;:&quot;Molecules&quot;,&quot;DOI&quot;:&quot;10.3390/molecules21020234&quot;,&quot;ISSN&quot;:&quot;1420-3049&quot;,&quot;issued&quot;:{&quot;date-parts&quot;:[[2016,2,18]]},&quot;page&quot;:&quot;234&quot;,&quot;abstract&quot;:&quot;&lt;p&gt;Small molecule histone deacetylase (HDAC) and DNA methyltransferase (DNMT) inhibitors are commonly used to perturb the production of fungal metabolites leading to the induction of the expression of silent biosynthetic pathways. Several reports have described the variable effects observed in natural product profiles in fungi treated with HDAC and DNMT inhibitors, such as enhanced chemical diversity and/or the induction of new molecules previously unknown to be produced by the strain. Fungal endophytes are known to produce a wide variety of secondary metabolites (SMs) involved in their adaptation and survival within higher plants. The plant-microbe interaction may influence the expression of some biosynthetic pathways, otherwise cryptic in these fungi when grown in vitro. The aim of this study was to setup a systematic approach to evaluate and identify the possible effects of HDAC and DNMT inhibitors on the metabolic profiles of wild type fungal endophytes, including the chemical identification and characterization of the most significant SMs induced by these epigenetic modifiers.&lt;/p&gt;&quot;,&quot;issue&quot;:&quot;2&quot;,&quot;volume&quot;:&quot;21&quot;,&quot;container-title-short&quot;:&quot;&quot;},&quot;isTemporary&quot;:false}],&quot;citationTag&quot;:&quot;MENDELEY_CITATION_v3_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&quot;},{&quot;citationID&quot;:&quot;MENDELEY_CITATION_6df4bf79-c410-4cae-abc8-67dd7bd0a3ad&quot;,&quot;properties&quot;:{&quot;noteIndex&quot;:0},&quot;isEdited&quot;:false,&quot;manualOverride&quot;:{&quot;isManuallyOverridden&quot;:false,&quot;citeprocText&quot;:&quot;(González-Menéndez et al., 2014, 2016)&quot;,&quot;manualOverrideText&quot;:&quot;&quot;},&quot;citationItems&quot;:[{&quot;id&quot;:&quot;08fff11b-9837-339e-8c63-fcec9b336d8b&quot;,&quot;itemData&quot;:{&quot;type&quot;:&quot;article-journal&quot;,&quot;id&quot;:&quot;08fff11b-9837-339e-8c63-fcec9b336d8b&quot;,&quot;title&quot;:&quot;Assessing the effects of adsorptive polymeric resin additions on fungal secondary metabolite chemical diversity&quot;,&quot;author&quot;:[{&quot;family&quot;:&quot;González-Menéndez&quot;,&quot;given&quot;:&quot;Víctor&quot;,&quot;parse-names&quot;:false,&quot;dropping-particle&quot;:&quot;&quot;,&quot;non-dropping-particle&quot;:&quot;&quot;},{&quot;family&quot;:&quot;Asensio&quot;,&quot;given&quot;:&quot;Francisco&quot;,&quot;parse-names&quot;:false,&quot;dropping-particle&quot;:&quot;&quot;,&quot;non-dropping-particle&quot;:&quot;&quot;},{&quot;family&quot;:&quot;Moreno&quot;,&quot;given&quot;:&quot;Catalina&quot;,&quot;parse-names&quot;:false,&quot;dropping-particle&quot;:&quot;&quot;,&quot;non-dropping-particle&quot;:&quot;&quot;},{&quot;family&quot;:&quot;Pedro&quot;,&quot;given&quot;:&quot;Nuria&quot;,&quot;parse-names&quot;:false,&quot;dropping-particle&quot;:&quot;&quot;,&quot;non-dropping-particle&quot;:&quot;de&quot;},{&quot;family&quot;:&quot;Monteiro&quot;,&quot;given&quot;:&quot;Maria Candida&quot;,&quot;parse-names&quot;:false,&quot;dropping-particle&quot;:&quot;&quot;,&quot;non-dropping-particle&quot;:&quot;&quot;},{&quot;family&quot;:&quot;la Cruz&quot;,&quot;given&quot;:&quot;Mercedes&quot;,&quot;parse-names&quot;:false,&quot;dropping-particle&quot;:&quot;&quot;,&quot;non-dropping-particle&quot;:&quot;de&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ycology&quot;,&quot;container-title-short&quot;:&quot;Mycology&quot;,&quot;DOI&quot;:&quot;10.1080/21501203.2014.942406&quot;,&quot;ISSN&quot;:&quot;21501211&quot;,&quot;issued&quot;:{&quot;date-parts&quot;:[[2014]]},&quot;page&quot;:&quot;179-191&quot;,&quot;abstract&quot;:&quot;Adsorptive polymeric resins have been occasionally described to enhance the production of specific secondary metabolites (SMs) of interest. Methods that induce the expression of new chemical entities in fungal fermentations may lead to the discovery of new bioactive molecules and should be addressed as possible tools for the creation of new microbial chemical libraries for drug lead discovery. Herein, we apply both biological activity and chemical evaluations to assess the use of adsorptive resins as tools for the differential expression of SMs in fungal strain sets. Data automation approaches were applied to ultra high performance liquid chromatography analysis of extracts to evaluate the general influence in generating new chemical entities or in changing the production of specific SMs by fungi grown in the presence of resins and different base media. © 2014 © 2014 The Author(s). Published by Taylor &amp; Francis.&quot;,&quot;publisher&quot;:&quot;Taylor and Francis Ltd.&quot;,&quot;issue&quot;:&quot;3&quot;,&quot;volume&quot;:&quot;5&quot;},&quot;isTemporary&quot;:false},{&quot;id&quot;:&quot;aeece441-62db-3861-8bfa-26f7e5d704ba&quot;,&quot;itemData&quot;:{&quot;type&quot;:&quot;article-journal&quot;,&quot;id&quot;:&quot;aeece441-62db-3861-8bfa-26f7e5d704ba&quot;,&quot;title&quot;:&quot;Multicomponent Analysis of the Differential Induction of Secondary Metabolite Profiles in Fungal Endophytes&quot;,&quot;author&quot;:[{&quot;family&quot;:&quot;González-Menéndez&quot;,&quot;given&quot;:&quot;Víctor&quot;,&quot;parse-names&quot;:false,&quot;dropping-particle&quot;:&quot;&quot;,&quot;non-dropping-particle&quot;:&quot;&quot;},{&quot;family&quot;:&quot;Pérez-Bonilla&quot;,&quot;given&quot;:&quot;Mercedes&quot;,&quot;parse-names&quot;:false,&quot;dropping-particle&quot;:&quot;&quot;,&quot;non-dropping-particle&quot;:&quot;&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Muñoz&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Tormo&quot;,&quot;given&quot;:&quot;José&quot;,&quot;parse-names&quot;:false,&quot;dropping-particle&quot;:&quot;&quot;,&quot;non-dropping-particle&quot;:&quot;&quot;},{&quot;family&quot;:&quot;Genilloud&quot;,&quot;given&quot;:&quot;Olga&quot;,&quot;parse-names&quot;:false,&quot;dropping-particle&quot;:&quot;&quot;,&quot;non-dropping-particle&quot;:&quot;&quot;}],&quot;container-title&quot;:&quot;Molecules&quot;,&quot;DOI&quot;:&quot;10.3390/molecules21020234&quot;,&quot;ISSN&quot;:&quot;1420-3049&quot;,&quot;issued&quot;:{&quot;date-parts&quot;:[[2016,2,18]]},&quot;page&quot;:&quot;234&quot;,&quot;abstract&quot;:&quot;&lt;p&gt;Small molecule histone deacetylase (HDAC) and DNA methyltransferase (DNMT) inhibitors are commonly used to perturb the production of fungal metabolites leading to the induction of the expression of silent biosynthetic pathways. Several reports have described the variable effects observed in natural product profiles in fungi treated with HDAC and DNMT inhibitors, such as enhanced chemical diversity and/or the induction of new molecules previously unknown to be produced by the strain. Fungal endophytes are known to produce a wide variety of secondary metabolites (SMs) involved in their adaptation and survival within higher plants. The plant-microbe interaction may influence the expression of some biosynthetic pathways, otherwise cryptic in these fungi when grown in vitro. The aim of this study was to setup a systematic approach to evaluate and identify the possible effects of HDAC and DNMT inhibitors on the metabolic profiles of wild type fungal endophytes, including the chemical identification and characterization of the most significant SMs induced by these epigenetic modifiers.&lt;/p&gt;&quot;,&quot;issue&quot;:&quot;2&quot;,&quot;volume&quot;:&quot;21&quot;,&quot;container-title-short&quot;:&quot;&quot;},&quot;isTemporary&quot;:false}],&quot;citationTag&quot;:&quot;MENDELEY_CITATION_v3_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&quot;},{&quot;citationID&quot;:&quot;MENDELEY_CITATION_7a42445c-f59b-4d68-88d4-753d2be7998d&quot;,&quot;properties&quot;:{&quot;noteIndex&quot;:0},&quot;isEdited&quot;:false,&quot;manualOverride&quot;:{&quot;isManuallyOverridden&quot;:false,&quot;citeprocText&quot;:&quot;(Petersen et al., 2001)&quot;,&quot;manualOverrideText&quot;:&quot;&quot;},&quot;citationItems&quot;:[{&quot;id&quot;:&quot;ed0e6e49-814f-3c52-a0f5-827f24cc112b&quot;,&quot;itemData&quot;:{&quot;type&quot;:&quot;article-journal&quot;,&quot;id&quot;:&quot;ed0e6e49-814f-3c52-a0f5-827f24cc112b&quot;,&quot;title&quot;:&quot;Effects of amino acid and trace element supplementation on pneumocandin production by Glarea lozoyensis : impact on titer, analogue levels, and the identification of new analogues of pneumocandin B 0&quot;,&quot;author&quot;:[{&quot;family&quot;:&quot;Petersen&quot;,&quot;given&quot;:&quot;L A&quot;,&quot;parse-names&quot;:false,&quot;dropping-particle&quot;:&quot;&quot;,&quot;non-dropping-particle&quot;:&quot;&quot;},{&quot;family&quot;:&quot;Hughes&quot;,&quot;given&quot;:&quot;D L&quot;,&quot;parse-names&quot;:false,&quot;dropping-particle&quot;:&quot;&quot;,&quot;non-dropping-particle&quot;:&quot;&quot;},{&quot;family&quot;:&quot;Hughes&quot;,&quot;given&quot;:&quot;R&quot;,&quot;parse-names&quot;:false,&quot;dropping-particle&quot;:&quot;&quot;,&quot;non-dropping-particle&quot;:&quot;&quot;},{&quot;family&quot;:&quot;DiMichele&quot;,&quot;given&quot;:&quot;L&quot;,&quot;parse-names&quot;:false,&quot;dropping-particle&quot;:&quot;&quot;,&quot;non-dropping-particle&quot;:&quot;&quot;},{&quot;family&quot;:&quot;Salmon&quot;,&quot;given&quot;:&quot;P&quot;,&quot;parse-names&quot;:false,&quot;dropping-particle&quot;:&quot;&quot;,&quot;non-dropping-particle&quot;:&quot;&quot;},{&quot;family&quot;:&quot;Connors&quot;,&quot;given&quot;:&quot;N&quot;,&quot;parse-names&quot;:false,&quot;dropping-particle&quot;:&quot;&quot;,&quot;non-dropping-particle&quot;:&quot;&quot;}],&quot;container-title&quot;:&quot;Journal of Industrial Microbiology and Biotechnology&quot;,&quot;container-title-short&quot;:&quot;J Ind Microbiol Biotechnol&quot;,&quot;DOI&quot;:&quot;10.1038/sj.jim.7000115&quot;,&quot;ISSN&quot;:&quot;1367-5435&quot;,&quot;issued&quot;:{&quot;date-parts&quot;:[[2001,4,1]]},&quot;page&quot;:&quot;216-221&quot;,&quot;issue&quot;:&quot;4&quot;,&quot;volume&quot;:&quot;26&quot;},&quot;isTemporary&quot;:false}],&quot;citationTag&quot;:&quot;MENDELEY_CITATION_v3_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&quot;},{&quot;citationID&quot;:&quot;MENDELEY_CITATION_9c097e56-0681-4a7c-a59f-1cbc9b4851b8&quot;,&quot;properties&quot;:{&quot;noteIndex&quot;:0},&quot;isEdited&quot;:false,&quot;manualOverride&quot;:{&quot;isManuallyOverridden&quot;:false,&quot;citeprocText&quot;:&quot;(Bills et al., 2012; Gao et al., 2020; Song et al., 2023; Wei et al., 2021)&quot;,&quot;manualOverrideText&quot;:&quot;&quot;},&quot;citationItems&quot;:[{&quot;id&quot;:&quot;4f0deeea-a6d1-3955-98e1-de99fa728ba0&quot;,&quot;itemData&quot;:{&quot;type&quot;:&quot;article-journal&quot;,&quot;id&quot;:&quot;4f0deeea-a6d1-3955-98e1-de99fa728ba0&quot;,&quot;title&quot;:&quot;Genome mining combined metabolic shunting and OSMAC strategy of an endophytic fungus leads to the production of diverse natural products&quot;,&quot;author&quot;:[{&quot;family&quot;:&quot;Wei&quot;,&quot;given&quot;:&quot;Qian&quot;,&quot;parse-names&quot;:false,&quot;dropping-particle&quot;:&quot;&quot;,&quot;non-dropping-particle&quot;:&quot;&quot;},{&quot;family&quot;:&quot;Bai&quot;,&quot;given&quot;:&quot;Jian&quot;,&quot;parse-names&quot;:false,&quot;dropping-particle&quot;:&quot;&quot;,&quot;non-dropping-particle&quot;:&quot;&quot;},{&quot;family&quot;:&quot;Yan&quot;,&quot;given&quot;:&quot;Daojiang&quot;,&quot;parse-names&quot;:false,&quot;dropping-particle&quot;:&quot;&quot;,&quot;non-dropping-particle&quot;:&quot;&quot;},{&quot;family&quot;:&quot;Bao&quot;,&quot;given&quot;:&quot;Xiuqi&quot;,&quot;parse-names&quot;:false,&quot;dropping-particle&quot;:&quot;&quot;,&quot;non-dropping-particle&quot;:&quot;&quot;},{&quot;family&quot;:&quot;Li&quot;,&quot;given&quot;:&quot;Wenting&quot;,&quot;parse-names&quot;:false,&quot;dropping-particle&quot;:&quot;&quot;,&quot;non-dropping-particle&quot;:&quot;&quot;},{&quot;family&quot;:&quot;Liu&quot;,&quot;given&quot;:&quot;Bingyu&quot;,&quot;parse-names&quot;:false,&quot;dropping-particle&quot;:&quot;&quot;,&quot;non-dropping-particle&quot;:&quot;&quot;},{&quot;family&quot;:&quot;Zhang&quot;,&quot;given&quot;:&quot;Dan&quot;,&quot;parse-names&quot;:false,&quot;dropping-particle&quot;:&quot;&quot;,&quot;non-dropping-particle&quot;:&quot;&quot;},{&quot;family&quot;:&quot;Qi&quot;,&quot;given&quot;:&quot;Xiangbing&quot;,&quot;parse-names&quot;:false,&quot;dropping-particle&quot;:&quot;&quot;,&quot;non-dropping-particle&quot;:&quot;&quot;},{&quot;family&quot;:&quot;Yu&quot;,&quot;given&quot;:&quot;Dequan&quot;,&quot;parse-names&quot;:false,&quot;dropping-particle&quot;:&quot;&quot;,&quot;non-dropping-particle&quot;:&quot;&quot;},{&quot;family&quot;:&quot;Hu&quot;,&quot;given&quot;:&quot;Youcai&quot;,&quot;parse-names&quot;:false,&quot;dropping-particle&quot;:&quot;&quot;,&quot;non-dropping-particle&quot;:&quot;&quot;}],&quot;container-title&quot;:&quot;Acta Pharmaceutica Sinica B&quot;,&quot;container-title-short&quot;:&quot;Acta Pharm Sin B&quot;,&quot;DOI&quot;:&quot;10.1016/j.apsb.2020.07.020&quot;,&quot;ISSN&quot;:&quot;22113835&quot;,&quot;issued&quot;:{&quot;date-parts&quot;:[[2021,2]]},&quot;page&quot;:&quot;572-587&quot;,&quot;issue&quot;:&quot;2&quot;,&quot;volume&quot;:&quot;11&quot;},&quot;isTemporary&quot;:false},{&quot;id&quot;:&quot;dedf6a92-e7c8-330f-8189-37bbcc9ed012&quot;,&quot;itemData&quot;:{&quot;type&quot;:&quot;article-journal&quot;,&quot;id&quot;:&quot;dedf6a92-e7c8-330f-8189-37bbcc9ed012&quot;,&quot;title&quot;:&quot;Secondary metabolites from the Endophytic fungi Fusarium decemcellulare F25 and their antifungal activities&quot;,&quot;author&quot;:[{&quot;family&quot;:&quot;Song&quot;,&quot;given&quot;:&quot;Ziwei&quot;,&quot;parse-names&quot;:false,&quot;dropping-particle&quot;:&quot;&quot;,&quot;non-dropping-particle&quot;:&quot;&quot;},{&quot;family&quot;:&quot;Sun&quot;,&quot;given&quot;:&quot;Yan Jun&quot;,&quot;parse-names&quot;:false,&quot;dropping-particle&quot;:&quot;&quot;,&quot;non-dropping-particle&quot;:&quot;&quot;},{&quot;family&quot;:&quot;Xu&quot;,&quot;given&quot;:&quot;Shuangyu&quot;,&quot;parse-names&quot;:false,&quot;dropping-particle&quot;:&quot;&quot;,&quot;non-dropping-particle&quot;:&quot;&quot;},{&quot;family&quot;:&quot;Li&quot;,&quot;given&quot;:&quot;Gang&quot;,&quot;parse-names&quot;:false,&quot;dropping-particle&quot;:&quot;&quot;,&quot;non-dropping-particle&quot;:&quot;&quot;},{&quot;family&quot;:&quot;Yuan&quot;,&quot;given&quot;:&quot;Chunmao&quot;,&quot;parse-names&quot;:false,&quot;dropping-particle&quot;:&quot;&quot;,&quot;non-dropping-particle&quot;:&quot;&quot;},{&quot;family&quot;:&quot;Zhou&quot;,&quot;given&quot;:&quot;Kang&quot;,&quot;parse-names&quot;:false,&quot;dropping-particle&quot;:&quot;&quot;,&quot;non-dropping-particle&quot;:&quot;&quot;}],&quot;container-title&quot;:&quot;Frontiers in Microbiology&quot;,&quot;container-title-short&quot;:&quot;Front Microbiol&quot;,&quot;DOI&quot;:&quot;10.3389/fmicb.2023.1127971&quot;,&quot;ISSN&quot;:&quot;1664-302X&quot;,&quot;issued&quot;:{&quot;date-parts&quot;:[[2023,2,1]]},&quot;abstract&quot;:&quot;&lt;p&gt; Seven new compounds, including three isocoumarins ( &lt;bold&gt;1&lt;/bold&gt; – &lt;bold&gt;3&lt;/bold&gt; ), three pyrrolidinone derivatives ( &lt;bold&gt;8&lt;/bold&gt; – &lt;bold&gt;10&lt;/bold&gt; ), and one pentaene diacid ( &lt;bold&gt;15&lt;/bold&gt; ), together with 13 known compounds, were isolated from the rice culture of the endophytic fungus &lt;italic&gt;Fusarium decemcellulare&lt;/italic&gt; F25. Their structures and stereochemistry were established using HRESIMS, NMR, electronic circular dichroism (ECD) calculations, and single-crystal X-ray diffraction. The possible biosynthetic pathways for compounds &lt;bold&gt;1–3&lt;/bold&gt; and &lt;bold&gt;8&lt;/bold&gt; – &lt;bold&gt;10&lt;/bold&gt; were proposed. The antifungal efficacies of compounds &lt;bold&gt;1 ̶ 20&lt;/bold&gt; were evaluated against &lt;italic&gt;Colletotrichum musae&lt;/italic&gt; , and compounds &lt;bold&gt;13&lt;/bold&gt; , &lt;bold&gt;14&lt;/bold&gt; , and &lt;bold&gt;17&lt;/bold&gt; exhibited inhibitory activities against &lt;italic&gt;C. musae&lt;/italic&gt; with MIC values of 256, 64 and 128 μg/mL, respectively. &lt;/p&gt;&quot;,&quot;volume&quot;:&quot;14&quot;},&quot;isTemporary&quot;:false},{&quot;id&quot;:&quot;c0385fae-355e-3ee5-9aff-86f08edf1dc3&quot;,&quot;itemData&quot;:{&quot;type&quot;:&quot;chapter&quot;,&quot;id&quot;:&quot;c0385fae-355e-3ee5-9aff-86f08edf1dc3&quot;,&quot;title&quot;:&quot;The “FERMEX” Method for Metabolite-Enriched Fungal Extracts&quot;,&quot;author&quot;:[{&quot;family&quot;:&quot;Bills&quot;,&quot;given&quot;:&quot;Gerald F.&quot;,&quot;parse-names&quot;:false,&quot;dropping-particle&quot;:&quot;&quot;,&quot;non-dropping-particle&quot;:&quot;&quot;},{&quot;family&quot;:&quot;Dombrowski&quot;,&quot;given&quot;:&quot;Anne W.&quot;,&quot;parse-names&quot;:false,&quot;dropping-particle&quot;:&quot;&quot;,&quot;non-dropping-particle&quot;:&quot;&quot;},{&quot;family&quot;:&quot;Goetz&quot;,&quot;given&quot;:&quot;Michael A.&quot;,&quot;parse-names&quot;:false,&quot;dropping-particle&quot;:&quot;&quot;,&quot;non-dropping-particle&quot;:&quot;&quot;}],&quot;DOI&quot;:&quot;10.1007/978-1-62703-122-6_5&quot;,&quot;issued&quot;:{&quot;date-parts&quot;:[[2012]]},&quot;page&quot;:&quot;79-96&quot;,&quot;container-title-short&quot;:&quot;&quot;},&quot;isTemporary&quot;:false},{&quot;id&quot;:&quot;de77e150-1bc8-3378-8d38-6083e94afe79&quot;,&quot;itemData&quot;:{&quot;type&quot;:&quot;article-journal&quot;,&quot;id&quot;:&quot;de77e150-1bc8-3378-8d38-6083e94afe79&quot;,&quot;title&quot;:&quot;Antifungal polyketide derivatives from the endophytic fungus Aplosporella javeedii&quot;,&quot;author&quot;:[{&quot;family&quot;:&quot;Gao&quot;,&quot;given&quot;:&quot;Ying&quot;,&quot;parse-names&quot;:false,&quot;dropping-particle&quot;:&quot;&quot;,&quot;non-dropping-particle&quot;:&quot;&quot;},{&quot;family&quot;:&quot;Wang&quot;,&quot;given&quot;:&quot;Lin&quot;,&quot;parse-names&quot;:false,&quot;dropping-particle&quot;:&quot;&quot;,&quot;non-dropping-particle&quot;:&quot;&quot;},{&quot;family&quot;:&quot;Kalscheuer&quot;,&quot;given&quot;:&quot;Rainer&quot;,&quot;parse-names&quot;:false,&quot;dropping-particle&quot;:&quot;&quot;,&quot;non-dropping-particle&quot;:&quot;&quot;},{&quot;family&quot;:&quot;Liu&quot;,&quot;given&quot;:&quot;Zhen&quot;,&quot;parse-names&quot;:false,&quot;dropping-particle&quot;:&quot;&quot;,&quot;non-dropping-particle&quot;:&quot;&quot;},{&quot;family&quot;:&quot;Proksch&quot;,&quot;given&quot;:&quot;Peter&quot;,&quot;parse-names&quot;:false,&quot;dropping-particle&quot;:&quot;&quot;,&quot;non-dropping-particle&quot;:&quot;&quot;}],&quot;container-title&quot;:&quot;Bioorganic &amp; Medicinal Chemistry&quot;,&quot;DOI&quot;:&quot;10.1016/j.bmc.2020.115456&quot;,&quot;ISSN&quot;:&quot;09680896&quot;,&quot;issued&quot;:{&quot;date-parts&quot;:[[2020,5]]},&quot;page&quot;:&quot;115456&quot;,&quot;issue&quot;:&quot;10&quot;,&quot;volume&quot;:&quot;28&quot;,&quot;container-title-short&quot;:&quot;Bioorg Med Chem&quot;},&quot;isTemporary&quot;:false}],&quot;citationTag&quot;:&quot;MENDELEY_CITATION_v3_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&quot;},{&quot;citationID&quot;:&quot;MENDELEY_CITATION_ada1b3f2-5dcd-49c1-854e-76e82a30a4dc&quot;,&quot;properties&quot;:{&quot;noteIndex&quot;:0},&quot;isEdited&quot;:false,&quot;manualOverride&quot;:{&quot;isManuallyOverridden&quot;:false,&quot;citeprocText&quot;:&quot;(Beau et al., 2012; Gubiani et al., 2017; Henrikson et al., 2009; J. Sun et al., 2012; Xue et al., 2023; Zhang et al., 2019; Zhao et al., 2018; Zhu et al., 2019)&quot;,&quot;manualOverrideText&quot;:&quot;&quot;},&quot;citationItems&quot;:[{&quot;id&quot;:&quot;364e1177-ff57-3630-99e5-8b2421f5ca70&quot;,&quot;itemData&quot;:{&quot;type&quot;:&quot;article-journal&quot;,&quot;id&quot;:&quot;364e1177-ff57-3630-99e5-8b2421f5ca70&quot;,&quot;title&quot;:&quot;Recent Advances in Search of Bioactive Secondary Metabolites from Fungi Triggered by Chemical Epigenetic Modifiers&quot;,&quot;author&quot;:[{&quot;family&quot;:&quot;Xue&quot;,&quot;given&quot;:&quot;Mengyao&quot;,&quot;parse-names&quot;:false,&quot;dropping-particle&quot;:&quot;&quot;,&quot;non-dropping-particle&quot;:&quot;&quot;},{&quot;family&quot;:&quot;Hou&quot;,&quot;given&quot;:&quot;Xuwen&quot;,&quot;parse-names&quot;:false,&quot;dropping-particle&quot;:&quot;&quot;,&quot;non-dropping-particle&quot;:&quot;&quot;},{&quot;family&quot;:&quot;Fu&quot;,&quot;given&quot;:&quot;Jiajin&quot;,&quot;parse-names&quot;:false,&quot;dropping-particle&quot;:&quot;&quot;,&quot;non-dropping-particle&quot;:&quot;&quot;},{&quot;family&quot;:&quot;Zhang&quot;,&quot;given&quot;:&quot;Jiayin&quot;,&quot;parse-names&quot;:false,&quot;dropping-particle&quot;:&quot;&quot;,&quot;non-dropping-particle&quot;:&quot;&quot;},{&quot;family&quot;:&quot;Wang&quot;,&quot;given&quot;:&quot;Jiacheng&quot;,&quot;parse-names&quot;:false,&quot;dropping-particle&quot;:&quot;&quot;,&quot;non-dropping-particle&quot;:&quot;&quot;},{&quot;family&quot;:&quot;Zhao&quot;,&quot;given&quot;:&quot;Zhitong&quot;,&quot;parse-names&quot;:false,&quot;dropping-particle&quot;:&quot;&quot;,&quot;non-dropping-particle&quot;:&quot;&quot;},{&quot;family&quot;:&quot;Xu&quot;,&quot;given&quot;:&quot;Dan&quot;,&quot;parse-names&quot;:false,&quot;dropping-particle&quot;:&quot;&quot;,&quot;non-dropping-particle&quot;:&quot;&quot;},{&quot;family&quot;:&quot;Lai&quot;,&quot;given&quot;:&quot;Daowan&quot;,&quot;parse-names&quot;:false,&quot;dropping-particle&quot;:&quot;&quot;,&quot;non-dropping-particle&quot;:&quot;&quot;},{&quot;family&quot;:&quot;Zhou&quot;,&quot;given&quot;:&quot;Ligang&quot;,&quot;parse-names&quot;:false,&quot;dropping-particle&quot;:&quot;&quot;,&quot;non-dropping-particle&quot;:&quot;&quot;}],&quot;container-title&quot;:&quot;Journal of Fungi&quot;,&quot;DOI&quot;:&quot;10.3390/jof9020172&quot;,&quot;ISSN&quot;:&quot;2309-608X&quot;,&quot;issued&quot;:{&quot;date-parts&quot;:[[2023,1,28]]},&quot;page&quot;:&quot;172&quot;,&quot;abstract&quot;:&quot;&lt;p&gt;Genomic analysis has demonstrated that many fungi possess essential gene clusters for the production of previously unobserved secondary metabolites; however, these genes are normally reduced or silenced under most conditions. These cryptic biosynthetic gene clusters have become treasures of new bioactive secondary metabolites. The induction of these biosynthetic gene clusters under stress or special conditions can improve the titers of known compounds or the production of novel compounds. Among the inducing strategies, chemical-epigenetic regulation is considered a powerful approach, and it uses small-molecule epigenetic modifiers, which mainly act as the inhibitors of DNA methyltransferase, histone deacetylase, and histone acetyltransferase, to promote changes in the structure of DNA, histones, and proteasomes and to further activate cryptic biosynthetic gene clusters for the production of a wide variety of bioactive secondary metabolites. These epigenetic modifiers mainly include 5-azacytidine, suberoylanilide hydroxamic acid, suberoyl bishydroxamic acid, sodium butyrate, and nicotinamide. This review gives an overview on the method of chemical epigenetic modifiers to trigger silent or low-expressed biosynthetic pathways to yield bioactive natural products through external cues of fungi, mainly based on the research progress in the period from 2007 to 2022. The production of about 540 fungal secondary metabolites was found to be induced or enhanced by chemical epigenetic modifiers. Some of them exhibited significant biological activities such as cytotoxic, antimicrobial, anti-inflammatory, and antioxidant activity.&lt;/p&gt;&quot;,&quot;issue&quot;:&quot;2&quot;,&quot;volume&quot;:&quot;9&quot;,&quot;container-title-short&quot;:&quot;&quot;},&quot;isTemporary&quot;:false},{&quot;id&quot;:&quot;1472d586-fda0-3acb-baac-be6c77a557c0&quot;,&quot;itemData&quot;:{&quot;type&quot;:&quot;article-journal&quot;,&quot;id&quot;:&quot;1472d586-fda0-3acb-baac-be6c77a557c0&quot;,&quot;title&quot;:&quot;Antimicrobial Metabolites Produced by Penicillium mallochii CCH01 Isolated From the Gut of Ectropis oblique, Cultivated in the Presence of a Histone Deacetylase Inhibitor&quot;,&quot;author&quot;:[{&quot;family&quot;:&quot;Zhang&quot;,&quot;given&quot;:&quot;Shuxiang&quot;,&quot;parse-names&quot;:false,&quot;dropping-particle&quot;:&quot;&quot;,&quot;non-dropping-particle&quot;:&quot;&quot;},{&quot;family&quot;:&quot;Fang&quot;,&quot;given&quot;:&quot;Han&quot;,&quot;parse-names&quot;:false,&quot;dropping-particle&quot;:&quot;&quot;,&quot;non-dropping-particle&quot;:&quot;&quot;},{&quot;family&quot;:&quot;Yin&quot;,&quot;given&quot;:&quot;Caiping&quot;,&quot;parse-names&quot;:false,&quot;dropping-particle&quot;:&quot;&quot;,&quot;non-dropping-particle&quot;:&quot;&quot;},{&quot;family&quot;:&quot;Wei&quot;,&quot;given&quot;:&quot;Chaoling&quot;,&quot;parse-names&quot;:false,&quot;dropping-particle&quot;:&quot;&quot;,&quot;non-dropping-particle&quot;:&quot;&quot;},{&quot;family&quot;:&quot;Hu&quot;,&quot;given&quot;:&quot;Jingwei&quot;,&quot;parse-names&quot;:false,&quot;dropping-particle&quot;:&quot;&quot;,&quot;non-dropping-particle&quot;:&quot;&quot;},{&quot;family&quot;:&quot;Zhang&quot;,&quot;given&quot;:&quot;Yinglao&quot;,&quot;parse-names&quot;:false,&quot;dropping-particle&quot;:&quot;&quot;,&quot;non-dropping-particle&quot;:&quot;&quot;}],&quot;container-title&quot;:&quot;Frontiers in Microbiology&quot;,&quot;container-title-short&quot;:&quot;Front Microbiol&quot;,&quot;DOI&quot;:&quot;10.3389/fmicb.2019.02186&quot;,&quot;ISSN&quot;:&quot;1664-302X&quot;,&quot;issued&quot;:{&quot;date-parts&quot;:[[2019,10,2]]},&quot;volume&quot;:&quot;10&quot;},&quot;isTemporary&quot;:false},{&quot;id&quot;:&quot;c10b6841-070b-333c-9031-fa6b2f76b446&quot;,&quot;itemData&quot;:{&quot;type&quot;:&quot;article-journal&quot;,&quot;id&quot;:&quot;c10b6841-070b-333c-9031-fa6b2f76b446&quot;,&quot;title&quot;:&quot;An epigenetic modifier induces production of (10′ S )-verruculide B, an inhibitor of protein tyrosine phosphatases by Phoma sp. nov. LG0217, a fungal endophyte of Parkinsonia microphylla&quot;,&quot;author&quot;:[{&quot;family&quot;:&quot;Gubiani&quot;,&quot;given&quot;:&quot;Juliana R.&quot;,&quot;parse-names&quot;:false,&quot;dropping-particle&quot;:&quot;&quot;,&quot;non-dropping-particle&quot;:&quot;&quot;},{&quot;family&quot;:&quot;Wijeratne&quot;,&quot;given&quot;:&quot;E.M. Kithsiri&quot;,&quot;parse-names&quot;:false,&quot;dropping-particle&quot;:&quot;&quot;,&quot;non-dropping-particle&quot;:&quot;&quot;},{&quot;family&quot;:&quot;Shi&quot;,&quot;given&quot;:&quot;Taoda&quot;,&quot;parse-names&quot;:false,&quot;dropping-particle&quot;:&quot;&quot;,&quot;non-dropping-particle&quot;:&quot;&quot;},{&quot;family&quot;:&quot;Araujo&quot;,&quot;given&quot;:&quot;Angela R.&quot;,&quot;parse-names&quot;:false,&quot;dropping-particle&quot;:&quot;&quot;,&quot;non-dropping-particle&quot;:&quot;&quot;},{&quot;family&quot;:&quot;Arnold&quot;,&quot;given&quot;:&quot;A. Elizabeth&quot;,&quot;parse-names&quot;:false,&quot;dropping-particle&quot;:&quot;&quot;,&quot;non-dropping-particle&quot;:&quot;&quot;},{&quot;family&quot;:&quot;Chapman&quot;,&quot;given&quot;:&quot;Eli&quot;,&quot;parse-names&quot;:false,&quot;dropping-particle&quot;:&quot;&quot;,&quot;non-dropping-particle&quot;:&quot;&quot;},{&quot;family&quot;:&quot;Gunatilaka&quot;,&quot;given&quot;:&quot;A.A. Leslie&quot;,&quot;parse-names&quot;:false,&quot;dropping-particle&quot;:&quot;&quot;,&quot;non-dropping-particle&quot;:&quot;&quot;}],&quot;container-title&quot;:&quot;Bioorganic &amp; Medicinal Chemistry&quot;,&quot;container-title-short&quot;:&quot;Bioorg Med Chem&quot;,&quot;DOI&quot;:&quot;10.1016/j.bmc.2017.01.048&quot;,&quot;ISSN&quot;:&quot;09680896&quot;,&quot;issued&quot;:{&quot;date-parts&quot;:[[2017,3]]},&quot;page&quot;:&quot;1860-1866&quot;,&quot;issue&quot;:&quot;6&quot;,&quot;volume&quot;:&quot;25&quot;},&quot;isTemporary&quot;:false},{&quot;id&quot;:&quot;63615363-ae6c-3918-9459-77f0e6240548&quot;,&quot;itemData&quot;:{&quot;type&quot;:&quot;article-journal&quot;,&quot;id&quot;:&quot;63615363-ae6c-3918-9459-77f0e6240548&quot;,&quot;title&quot;:&quot;Epigenetic Tailoring for the Production of Anti-Infective Cytosporones from the Marine Fungus Leucostoma persoonii&quot;,&quot;author&quot;:[{&quot;family&quot;:&quot;Beau&quot;,&quot;given&quot;:&quot;Jeremy&quot;,&quot;parse-names&quot;:false,&quot;dropping-particle&quot;:&quot;&quot;,&quot;non-dropping-particle&quot;:&quot;&quot;},{&quot;family&quot;:&quot;Mahid&quot;,&quot;given&quot;:&quot;Nida&quot;,&quot;parse-names&quot;:false,&quot;dropping-particle&quot;:&quot;&quot;,&quot;non-dropping-particle&quot;:&quot;&quot;},{&quot;family&quot;:&quot;Burda&quot;,&quot;given&quot;:&quot;Whittney N.&quot;,&quot;parse-names&quot;:false,&quot;dropping-particle&quot;:&quot;&quot;,&quot;non-dropping-particle&quot;:&quot;&quot;},{&quot;family&quot;:&quot;Harrington&quot;,&quot;given&quot;:&quot;Lacey&quot;,&quot;parse-names&quot;:false,&quot;dropping-particle&quot;:&quot;&quot;,&quot;non-dropping-particle&quot;:&quot;&quot;},{&quot;family&quot;:&quot;Shaw&quot;,&quot;given&quot;:&quot;Lindsey N.&quot;,&quot;parse-names&quot;:false,&quot;dropping-particle&quot;:&quot;&quot;,&quot;non-dropping-particle&quot;:&quot;&quot;},{&quot;family&quot;:&quot;Mutka&quot;,&quot;given&quot;:&quot;Tina&quot;,&quot;parse-names&quot;:false,&quot;dropping-particle&quot;:&quot;&quot;,&quot;non-dropping-particle&quot;:&quot;&quot;},{&quot;family&quot;:&quot;Kyle&quot;,&quot;given&quot;:&quot;Dennis E.&quot;,&quot;parse-names&quot;:false,&quot;dropping-particle&quot;:&quot;&quot;,&quot;non-dropping-particle&quot;:&quot;&quot;},{&quot;family&quot;:&quot;Barisic&quot;,&quot;given&quot;:&quot;Betty&quot;,&quot;parse-names&quot;:false,&quot;dropping-particle&quot;:&quot;&quot;,&quot;non-dropping-particle&quot;:&quot;&quot;},{&quot;family&quot;:&quot;Olphen&quot;,&quot;given&quot;:&quot;Alberto&quot;,&quot;parse-names&quot;:false,&quot;dropping-particle&quot;:&quot;&quot;,&quot;non-dropping-particle&quot;:&quot;Van&quot;},{&quot;family&quot;:&quot;Baker&quot;,&quot;given&quot;:&quot;Bill J.&quot;,&quot;parse-names&quot;:false,&quot;dropping-particle&quot;:&quot;&quot;,&quot;non-dropping-particle&quot;:&quot;&quot;}],&quot;container-title&quot;:&quot;Marine Drugs&quot;,&quot;container-title-short&quot;:&quot;Mar Drugs&quot;,&quot;DOI&quot;:&quot;10.3390/md10040762&quot;,&quot;ISSN&quot;:&quot;1660-3397&quot;,&quot;issued&quot;:{&quot;date-parts&quot;:[[2012,3,28]]},&quot;page&quot;:&quot;762-774&quot;,&quot;abstract&quot;:&quot;&lt;p&gt;Recent genomic studies have demonstrated that fungi can possess gene clusters encoding for the production of previously unobserved secondary metabolites. Activation of these attenuated or silenced genes to obtain either improved titers of known compounds or new ones altogether has been a subject of considerable interest. In our efforts to discover new chemotypes that are effective against infectious diseases, including malaria and methicillin-resistant Staphylococcus aureus (MRSA), we have isolated a strain of marine fungus, Leucostoma persoonii, that produces bioactive cytosporones. Epigenetic modifiers employed to activate secondary metabolite genes resulted in enhanced production of known cytosporones B (1, 360%), C (2, 580%) and E (3, 890%), as well as the production of the previously undescribed cytosporone R (4). Cytosporone E was the most bioactive, displaying an IC90 of 13 µM toward Plasmodium falciparum, with A549 cytotoxicity IC90 of 437 µM, representing a 90% inhibition therapeutic index (TI90 = IC90 A459/IC90 P. falciparum) of 33. In addition, cytosporone E was active against MRSA with a minimal inhibitory concentration (MIC) of 72 µM and inhibition of MRSA biofilm at roughly half that value (minimum biofilm eradication counts, MBEC90, was found to be 39 µM).&lt;/p&gt;&quot;,&quot;issue&quot;:&quot;4&quot;,&quot;volume&quot;:&quot;10&quot;},&quot;isTemporary&quot;:false},{&quot;id&quot;:&quot;c05dc7e8-5d07-36a3-b860-6117a373c8e1&quot;,&quot;itemData&quot;:{&quot;type&quot;:&quot;article-journal&quot;,&quot;id&quot;:&quot;c05dc7e8-5d07-36a3-b860-6117a373c8e1&quot;,&quot;title&quot;:&quot;A chemical epigenetics approach for engineering the in situbiosynthesis of a cryptic natural product from Aspergillus niger&quot;,&quot;author&quot;:[{&quot;family&quot;:&quot;Henrikson&quot;,&quot;given&quot;:&quot;Jon C.&quot;,&quot;parse-names&quot;:false,&quot;dropping-particle&quot;:&quot;&quot;,&quot;non-dropping-particle&quot;:&quot;&quot;},{&quot;family&quot;:&quot;Hoover&quot;,&quot;given&quot;:&quot;Ashley R.&quot;,&quot;parse-names&quot;:false,&quot;dropping-particle&quot;:&quot;&quot;,&quot;non-dropping-particle&quot;:&quot;&quot;},{&quot;family&quot;:&quot;Joyner&quot;,&quot;given&quot;:&quot;P. Matthew&quot;,&quot;parse-names&quot;:false,&quot;dropping-particle&quot;:&quot;&quot;,&quot;non-dropping-particle&quot;:&quot;&quot;},{&quot;family&quot;:&quot;Cichewicz&quot;,&quot;given&quot;:&quot;Robert H.&quot;,&quot;parse-names&quot;:false,&quot;dropping-particle&quot;:&quot;&quot;,&quot;non-dropping-particle&quot;:&quot;&quot;}],&quot;container-title&quot;:&quot;Org. Biomol. Chem.&quot;,&quot;DOI&quot;:&quot;10.1039/B819208A&quot;,&quot;ISSN&quot;:&quot;1477-0520&quot;,&quot;issued&quot;:{&quot;date-parts&quot;:[[2009]]},&quot;page&quot;:&quot;435-438&quot;,&quot;issue&quot;:&quot;3&quot;,&quot;volume&quot;:&quot;7&quot;,&quot;container-title-short&quot;:&quot;&quot;},&quot;isTemporary&quot;:false},{&quot;id&quot;:&quot;dab1039a-15dc-3ffc-9941-003da3c2ba03&quot;,&quot;itemData&quot;:{&quot;type&quot;:&quot;article-journal&quot;,&quot;id&quot;:&quot;dab1039a-15dc-3ffc-9941-003da3c2ba03&quot;,&quot;title&quot;:&quot;Induced production of mycotoxins in an endophytic fungus from the medicinal plant Datura stramonium L.&quot;,&quot;author&quot;:[{&quot;family&quot;:&quot;Sun&quot;,&quot;given&quot;:&quot;Jieyin&quot;,&quot;parse-names&quot;:false,&quot;dropping-particle&quot;:&quot;&quot;,&quot;non-dropping-particle&quot;:&quot;&quot;},{&quot;family&quot;:&quot;Awakawa&quot;,&quot;given&quot;:&quot;Takayoshi&quot;,&quot;parse-names&quot;:false,&quot;dropping-particle&quot;:&quot;&quot;,&quot;non-dropping-particle&quot;:&quot;&quot;},{&quot;family&quot;:&quot;Noguchi&quot;,&quot;given&quot;:&quot;Hiroshi&quot;,&quot;parse-names&quot;:false,&quot;dropping-particle&quot;:&quot;&quot;,&quot;non-dropping-particle&quot;:&quot;&quot;},{&quot;family&quot;:&quot;Abe&quot;,&quot;given&quot;:&quot;Ikuro&quot;,&quot;parse-names&quot;:false,&quot;dropping-particle&quot;:&quot;&quot;,&quot;non-dropping-particle&quot;:&quot;&quot;}],&quot;container-title&quot;:&quot;Bioorganic &amp; Medicinal Chemistry Letters&quot;,&quot;container-title-short&quot;:&quot;Bioorg Med Chem Lett&quot;,&quot;DOI&quot;:&quot;10.1016/j.bmcl.2012.08.063&quot;,&quot;ISSN&quot;:&quot;0960894X&quot;,&quot;issued&quot;:{&quot;date-parts&quot;:[[2012,10]]},&quot;page&quot;:&quot;6397-6400&quot;,&quot;issue&quot;:&quot;20&quot;,&quot;volume&quot;:&quot;22&quot;},&quot;isTemporary&quot;:false},{&quot;id&quot;:&quot;4b4567f7-6a3c-305a-bb58-025afc5934df&quot;,&quot;itemData&quot;:{&quot;type&quot;:&quot;article-journal&quot;,&quot;id&quot;:&quot;4b4567f7-6a3c-305a-bb58-025afc5934df&quot;,&quot;title&quot;:&quot;Bioactive halogenated dihydroisocoumarins produced by the endophytic fungus Lachnum palmae isolated from Przewalskia tangutica&quot;,&quot;author&quot;:[{&quot;family&quot;:&quot;Zhao&quot;,&quot;given&quot;:&quot;Min&quot;,&quot;parse-names&quot;:false,&quot;dropping-particle&quot;:&quot;&quot;,&quot;non-dropping-particle&quot;:&quot;&quot;},{&quot;family&quot;:&quot;Yuan&quot;,&quot;given&quot;:&quot;Lv-Yi&quot;,&quot;parse-names&quot;:false,&quot;dropping-particle&quot;:&quot;&quot;,&quot;non-dropping-particle&quot;:&quot;&quot;},{&quot;family&quot;:&quot;Guo&quot;,&quot;given&quot;:&quot;Da-Le&quot;,&quot;parse-names&quot;:false,&quot;dropping-particle&quot;:&quot;&quot;,&quot;non-dropping-particle&quot;:&quot;&quot;},{&quot;family&quot;:&quot;Ye&quot;,&quot;given&quot;:&quot;Ye&quot;,&quot;parse-names&quot;:false,&quot;dropping-particle&quot;:&quot;&quot;,&quot;non-dropping-particle&quot;:&quot;&quot;},{&quot;family&quot;:&quot;Da-Wa&quot;,&quot;given&quot;:&quot;Zhuo-Ma&quot;,&quot;parse-names&quot;:false,&quot;dropping-particle&quot;:&quot;&quot;,&quot;non-dropping-particle&quot;:&quot;&quot;},{&quot;family&quot;:&quot;Wang&quot;,&quot;given&quot;:&quot;Xiao-Ling&quot;,&quot;parse-names&quot;:false,&quot;dropping-particle&quot;:&quot;&quot;,&quot;non-dropping-particle&quot;:&quot;&quot;},{&quot;family&quot;:&quot;Ma&quot;,&quot;given&quot;:&quot;Feng-Wei&quot;,&quot;parse-names&quot;:false,&quot;dropping-particle&quot;:&quot;&quot;,&quot;non-dropping-particle&quot;:&quot;&quot;},{&quot;family&quot;:&quot;Chen&quot;,&quot;given&quot;:&quot;Lei&quot;,&quot;parse-names&quot;:false,&quot;dropping-particle&quot;:&quot;&quot;,&quot;non-dropping-particle&quot;:&quot;&quot;},{&quot;family&quot;:&quot;Gu&quot;,&quot;given&quot;:&quot;Yu-Cheng&quot;,&quot;parse-names&quot;:false,&quot;dropping-particle&quot;:&quot;&quot;,&quot;non-dropping-particle&quot;:&quot;&quot;},{&quot;family&quot;:&quot;Ding&quot;,&quot;given&quot;:&quot;Li-Sheng&quot;,&quot;parse-names&quot;:false,&quot;dropping-particle&quot;:&quot;&quot;,&quot;non-dropping-particle&quot;:&quot;&quot;},{&quot;family&quot;:&quot;Zhou&quot;,&quot;given&quot;:&quot;Yan&quot;,&quot;parse-names&quot;:false,&quot;dropping-particle&quot;:&quot;&quot;,&quot;non-dropping-particle&quot;:&quot;&quot;}],&quot;container-title&quot;:&quot;Phytochemistry&quot;,&quot;container-title-short&quot;:&quot;Phytochemistry&quot;,&quot;DOI&quot;:&quot;10.1016/j.phytochem.2018.01.018&quot;,&quot;ISSN&quot;:&quot;00319422&quot;,&quot;issued&quot;:{&quot;date-parts&quot;:[[2018,4]]},&quot;page&quot;:&quot;97-103&quot;,&quot;volume&quot;:&quot;148&quot;},&quot;isTemporary&quot;:false},{&quot;id&quot;:&quot;ca548285-a381-365a-8361-d80327b3506a&quot;,&quot;itemData&quot;:{&quot;type&quot;:&quot;article-journal&quot;,&quot;id&quot;:&quot;ca548285-a381-365a-8361-d80327b3506a&quot;,&quot;title&quot;:&quot;Discovery of a new biphenyl derivative by epigenetic manipulation of marine-derived fungus &lt;i&gt;Aspergillus versicolor&lt;/i&gt;&quot;,&quot;author&quot;:[{&quot;family&quot;:&quot;Zhu&quot;,&quot;given&quot;:&quot;Jing Xuan&quot;,&quot;parse-names&quot;:false,&quot;dropping-particle&quot;:&quot;&quot;,&quot;non-dropping-particle&quot;:&quot;&quot;},{&quot;family&quot;:&quot;Ding&quot;,&quot;given&quot;:&quot;Lijian&quot;,&quot;parse-names&quot;:false,&quot;dropping-particle&quot;:&quot;&quot;,&quot;non-dropping-particle&quot;:&quot;&quot;},{&quot;family&quot;:&quot;He&quot;,&quot;given&quot;:&quot;Shan&quot;,&quot;parse-names&quot;:false,&quot;dropping-particle&quot;:&quot;&quot;,&quot;non-dropping-particle&quot;:&quot;&quot;}],&quot;container-title&quot;:&quot;Natural Product Research&quot;,&quot;container-title-short&quot;:&quot;Nat Prod Res&quot;,&quot;DOI&quot;:&quot;10.1080/14786419.2018.1465423&quot;,&quot;ISSN&quot;:&quot;1478-6419&quot;,&quot;issued&quot;:{&quot;date-parts&quot;:[[2019,4,18]]},&quot;page&quot;:&quot;1191-1195&quot;,&quot;issue&quot;:&quot;8&quot;,&quot;volume&quot;:&quot;33&quot;},&quot;isTemporary&quot;:false}],&quot;citationTag&quot;:&quot;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&quot;},{&quot;citationID&quot;:&quot;MENDELEY_CITATION_eab57f03-61c0-4047-89a3-c4e07e105aa5&quot;,&quot;properties&quot;:{&quot;noteIndex&quot;:0},&quot;isEdited&quot;:false,&quot;manualOverride&quot;:{&quot;isManuallyOverridden&quot;:false,&quot;citeprocText&quot;:&quot;(Bills et al., 2008, 2012; González-Menéndez et al., 2014, 2016; Peláez et al., 2000)&quot;,&quot;manualOverrideText&quot;:&quot;&quot;},&quot;citationItems&quot;:[{&quot;id&quot;:&quot;08fff11b-9837-339e-8c63-fcec9b336d8b&quot;,&quot;itemData&quot;:{&quot;type&quot;:&quot;article-journal&quot;,&quot;id&quot;:&quot;08fff11b-9837-339e-8c63-fcec9b336d8b&quot;,&quot;title&quot;:&quot;Assessing the effects of adsorptive polymeric resin additions on fungal secondary metabolite chemical diversity&quot;,&quot;author&quot;:[{&quot;family&quot;:&quot;González-Menéndez&quot;,&quot;given&quot;:&quot;Víctor&quot;,&quot;parse-names&quot;:false,&quot;dropping-particle&quot;:&quot;&quot;,&quot;non-dropping-particle&quot;:&quot;&quot;},{&quot;family&quot;:&quot;Asensio&quot;,&quot;given&quot;:&quot;Francisco&quot;,&quot;parse-names&quot;:false,&quot;dropping-particle&quot;:&quot;&quot;,&quot;non-dropping-particle&quot;:&quot;&quot;},{&quot;family&quot;:&quot;Moreno&quot;,&quot;given&quot;:&quot;Catalina&quot;,&quot;parse-names&quot;:false,&quot;dropping-particle&quot;:&quot;&quot;,&quot;non-dropping-particle&quot;:&quot;&quot;},{&quot;family&quot;:&quot;Pedro&quot;,&quot;given&quot;:&quot;Nuria&quot;,&quot;parse-names&quot;:false,&quot;dropping-particle&quot;:&quot;&quot;,&quot;non-dropping-particle&quot;:&quot;de&quot;},{&quot;family&quot;:&quot;Monteiro&quot;,&quot;given&quot;:&quot;Maria Candida&quot;,&quot;parse-names&quot;:false,&quot;dropping-particle&quot;:&quot;&quot;,&quot;non-dropping-particle&quot;:&quot;&quot;},{&quot;family&quot;:&quot;la Cruz&quot;,&quot;given&quot;:&quot;Mercedes&quot;,&quot;parse-names&quot;:false,&quot;dropping-particle&quot;:&quot;&quot;,&quot;non-dropping-particle&quot;:&quot;de&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ycology&quot;,&quot;container-title-short&quot;:&quot;Mycology&quot;,&quot;DOI&quot;:&quot;10.1080/21501203.2014.942406&quot;,&quot;ISSN&quot;:&quot;21501211&quot;,&quot;issued&quot;:{&quot;date-parts&quot;:[[2014]]},&quot;page&quot;:&quot;179-191&quot;,&quot;abstract&quot;:&quot;Adsorptive polymeric resins have been occasionally described to enhance the production of specific secondary metabolites (SMs) of interest. Methods that induce the expression of new chemical entities in fungal fermentations may lead to the discovery of new bioactive molecules and should be addressed as possible tools for the creation of new microbial chemical libraries for drug lead discovery. Herein, we apply both biological activity and chemical evaluations to assess the use of adsorptive resins as tools for the differential expression of SMs in fungal strain sets. Data automation approaches were applied to ultra high performance liquid chromatography analysis of extracts to evaluate the general influence in generating new chemical entities or in changing the production of specific SMs by fungi grown in the presence of resins and different base media. © 2014 © 2014 The Author(s). Published by Taylor &amp; Francis.&quot;,&quot;publisher&quot;:&quot;Taylor and Francis Ltd.&quot;,&quot;issue&quot;:&quot;3&quot;,&quot;volume&quot;:&quot;5&quot;},&quot;isTemporary&quot;:false},{&quot;id&quot;:&quot;aeece441-62db-3861-8bfa-26f7e5d704ba&quot;,&quot;itemData&quot;:{&quot;type&quot;:&quot;article-journal&quot;,&quot;id&quot;:&quot;aeece441-62db-3861-8bfa-26f7e5d704ba&quot;,&quot;title&quot;:&quot;Multicomponent Analysis of the Differential Induction of Secondary Metabolite Profiles in Fungal Endophytes&quot;,&quot;author&quot;:[{&quot;family&quot;:&quot;González-Menéndez&quot;,&quot;given&quot;:&quot;Víctor&quot;,&quot;parse-names&quot;:false,&quot;dropping-particle&quot;:&quot;&quot;,&quot;non-dropping-particle&quot;:&quot;&quot;},{&quot;family&quot;:&quot;Pérez-Bonilla&quot;,&quot;given&quot;:&quot;Mercedes&quot;,&quot;parse-names&quot;:false,&quot;dropping-particle&quot;:&quot;&quot;,&quot;non-dropping-particle&quot;:&quot;&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Muñoz&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Tormo&quot;,&quot;given&quot;:&quot;José&quot;,&quot;parse-names&quot;:false,&quot;dropping-particle&quot;:&quot;&quot;,&quot;non-dropping-particle&quot;:&quot;&quot;},{&quot;family&quot;:&quot;Genilloud&quot;,&quot;given&quot;:&quot;Olga&quot;,&quot;parse-names&quot;:false,&quot;dropping-particle&quot;:&quot;&quot;,&quot;non-dropping-particle&quot;:&quot;&quot;}],&quot;container-title&quot;:&quot;Molecules&quot;,&quot;DOI&quot;:&quot;10.3390/molecules21020234&quot;,&quot;ISSN&quot;:&quot;1420-3049&quot;,&quot;issued&quot;:{&quot;date-parts&quot;:[[2016,2,18]]},&quot;page&quot;:&quot;234&quot;,&quot;abstract&quot;:&quot;&lt;p&gt;Small molecule histone deacetylase (HDAC) and DNA methyltransferase (DNMT) inhibitors are commonly used to perturb the production of fungal metabolites leading to the induction of the expression of silent biosynthetic pathways. Several reports have described the variable effects observed in natural product profiles in fungi treated with HDAC and DNMT inhibitors, such as enhanced chemical diversity and/or the induction of new molecules previously unknown to be produced by the strain. Fungal endophytes are known to produce a wide variety of secondary metabolites (SMs) involved in their adaptation and survival within higher plants. The plant-microbe interaction may influence the expression of some biosynthetic pathways, otherwise cryptic in these fungi when grown in vitro. The aim of this study was to setup a systematic approach to evaluate and identify the possible effects of HDAC and DNMT inhibitors on the metabolic profiles of wild type fungal endophytes, including the chemical identification and characterization of the most significant SMs induced by these epigenetic modifiers.&lt;/p&gt;&quot;,&quot;issue&quot;:&quot;2&quot;,&quot;volume&quot;:&quot;21&quot;,&quot;container-title-short&quot;:&quot;&quot;},&quot;isTemporary&quot;:false},{&quot;id&quot;:&quot;c0385fae-355e-3ee5-9aff-86f08edf1dc3&quot;,&quot;itemData&quot;:{&quot;type&quot;:&quot;chapter&quot;,&quot;id&quot;:&quot;c0385fae-355e-3ee5-9aff-86f08edf1dc3&quot;,&quot;title&quot;:&quot;The “FERMEX” Method for Metabolite-Enriched Fungal Extracts&quot;,&quot;author&quot;:[{&quot;family&quot;:&quot;Bills&quot;,&quot;given&quot;:&quot;Gerald F.&quot;,&quot;parse-names&quot;:false,&quot;dropping-particle&quot;:&quot;&quot;,&quot;non-dropping-particle&quot;:&quot;&quot;},{&quot;family&quot;:&quot;Dombrowski&quot;,&quot;given&quot;:&quot;Anne W.&quot;,&quot;parse-names&quot;:false,&quot;dropping-particle&quot;:&quot;&quot;,&quot;non-dropping-particle&quot;:&quot;&quot;},{&quot;family&quot;:&quot;Goetz&quot;,&quot;given&quot;:&quot;Michael A.&quot;,&quot;parse-names&quot;:false,&quot;dropping-particle&quot;:&quot;&quot;,&quot;non-dropping-particle&quot;:&quot;&quot;}],&quot;DOI&quot;:&quot;10.1007/978-1-62703-122-6_5&quot;,&quot;issued&quot;:{&quot;date-parts&quot;:[[2012]]},&quot;page&quot;:&quot;79-96&quot;,&quot;container-title-short&quot;:&quot;&quot;},&quot;isTemporary&quot;:false},{&quot;id&quot;:&quot;4fd62de0-6259-3d11-810e-d492185953ea&quot;,&quot;itemData&quot;:{&quot;type&quot;:&quot;article-journal&quot;,&quot;id&quot;:&quot;4fd62de0-6259-3d11-810e-d492185953ea&quot;,&quot;title&quot;:&quot;The Discovery of Enfumafungin, a Novel Antifungal Compound Produced by an Endophytic Hormonema Species Biological Activity and Taxonomy of the Producing Organisms&quot;,&quot;author&quot;:[{&quot;family&quot;:&quot;Peláez&quot;,&quot;given&quot;:&quot;Fernando&quot;,&quot;parse-names&quot;:false,&quot;dropping-particle&quot;:&quot;&quot;,&quot;non-dropping-particle&quot;:&quot;&quot;},{&quot;family&quot;:&quot;Cabello&quot;,&quot;given&quot;:&quot;Angeles&quot;,&quot;parse-names&quot;:false,&quot;dropping-particle&quot;:&quot;&quot;,&quot;non-dropping-particle&quot;:&quot;&quot;},{&quot;family&quot;:&quot;Platas&quot;,&quot;given&quot;:&quot;Gonzalo&quot;,&quot;parse-names&quot;:false,&quot;dropping-particle&quot;:&quot;&quot;,&quot;non-dropping-particle&quot;:&quot;&quot;},{&quot;family&quot;:&quot;Díez&quot;,&quot;given&quot;:&quot;María T.&quot;,&quot;parse-names&quot;:false,&quot;dropping-particle&quot;:&quot;&quot;,&quot;non-dropping-particle&quot;:&quot;&quot;},{&quot;family&quot;:&quot;Val&quot;,&quot;given&quot;:&quot;Antonio González&quot;,&quot;parse-names&quot;:false,&quot;dropping-particle&quot;:&quot;&quot;,&quot;non-dropping-particle&quot;:&quot;del&quot;},{&quot;family&quot;:&quot;Basilio&quot;,&quot;given&quot;:&quot;Angela&quot;,&quot;parse-names&quot;:false,&quot;dropping-particle&quot;:&quot;&quot;,&quot;non-dropping-particle&quot;:&quot;&quot;},{&quot;family&quot;:&quot;Martán&quot;,&quot;given&quot;:&quot;Isabel&quot;,&quot;parse-names&quot;:false,&quot;dropping-particle&quot;:&quot;&quot;,&quot;non-dropping-particle&quot;:&quot;&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Giacobbe&quot;,&quot;given&quot;:&quot;Robert A&quot;,&quot;parse-names&quot;:false,&quot;dropping-particle&quot;:&quot;&quot;,&quot;non-dropping-particle&quot;:&quot;&quot;},{&quot;family&quot;:&quot;Schwartz&quot;,&quot;given&quot;:&quot;Robert E.&quot;,&quot;parse-names&quot;:false,&quot;dropping-particle&quot;:&quot;&quot;,&quot;non-dropping-particle&quot;:&quot;&quot;},{&quot;family&quot;:&quot;Onishi&quot;,&quot;given&quot;:&quot;Janet C.&quot;,&quot;parse-names&quot;:false,&quot;dropping-particle&quot;:&quot;&quot;,&quot;non-dropping-particle&quot;:&quot;&quot;},{&quot;family&quot;:&quot;Meinz&quot;,&quot;given&quot;:&quot;Maria S.&quot;,&quot;parse-names&quot;:false,&quot;dropping-particle&quot;:&quot;&quot;,&quot;non-dropping-particle&quot;:&quot;&quot;},{&quot;family&quot;:&quot;Abruzzo&quot;,&quot;given&quot;:&quot;George K.&quot;,&quot;parse-names&quot;:false,&quot;dropping-particle&quot;:&quot;&quot;,&quot;non-dropping-particle&quot;:&quot;&quot;},{&quot;family&quot;:&quot;Flattery&quot;,&quot;given&quot;:&quot;Amy M.&quot;,&quot;parse-names&quot;:false,&quot;dropping-particle&quot;:&quot;&quot;,&quot;non-dropping-particle&quot;:&quot;&quot;},{&quot;family&quot;:&quot;Kong&quot;,&quot;given&quot;:&quot;Li&quot;,&quot;parse-names&quot;:false,&quot;dropping-particle&quot;:&quot;&quot;,&quot;non-dropping-particle&quot;:&quot;&quot;},{&quot;family&quot;:&quot;Kurtz&quot;,&quot;given&quot;:&quot;Myra B.&quot;,&quot;parse-names&quot;:false,&quot;dropping-particle&quot;:&quot;&quot;,&quot;non-dropping-particle&quot;:&quot;&quot;}],&quot;container-title&quot;:&quot;Systematic and Applied Microbiology&quot;,&quot;DOI&quot;:&quot;10.1016/S0723-2020(00)80062-4&quot;,&quot;ISSN&quot;:&quot;07232020&quot;,&quot;issued&quot;:{&quot;date-parts&quot;:[[2000,10]]},&quot;page&quot;:&quot;333-343&quot;,&quot;issue&quot;:&quot;3&quot;,&quot;volume&quot;:&quot;23&quot;,&quot;container-title-short&quot;:&quot;Syst Appl Microbiol&quot;},&quot;isTemporary&quot;:false},{&quot;id&quot;:&quot;63b9a628-3491-3416-a0e8-0c69613a28ad&quot;,&quot;itemData&quot;:{&quot;type&quot;:&quot;article-journal&quot;,&quot;id&quot;:&quot;63b9a628-3491-3416-a0e8-0c69613a28ad&quot;,&quot;title&quot;:&quot;Enhancement of antibiotic and secondary metabolite detection from filamentous fungi by growth on nutritional arrays&quot;,&quot;author&quot;:[{&quot;family&quot;:&quot;Bills&quot;,&quot;given&quot;:&quot;G.F.&quot;,&quot;parse-names&quot;:false,&quot;dropping-particle&quot;:&quot;&quot;,&quot;non-dropping-particle&quot;:&quot;&quot;},{&quot;family&quot;:&quot;Platas&quot;,&quot;given&quot;:&quot;G.&quot;,&quot;parse-names&quot;:false,&quot;dropping-particle&quot;:&quot;&quot;,&quot;non-dropping-particle&quot;:&quot;&quot;},{&quot;family&quot;:&quot;Fillola&quot;,&quot;given&quot;:&quot;A.&quot;,&quot;parse-names&quot;:false,&quot;dropping-particle&quot;:&quot;&quot;,&quot;non-dropping-particle&quot;:&quot;&quot;},{&quot;family&quot;:&quot;Jiménez&quot;,&quot;given&quot;:&quot;M.R.&quot;,&quot;parse-names&quot;:false,&quot;dropping-particle&quot;:&quot;&quot;,&quot;non-dropping-particle&quot;:&quot;&quot;},{&quot;family&quot;:&quot;Collado&quot;,&quot;given&quot;:&quot;J.&quot;,&quot;parse-names&quot;:false,&quot;dropping-particle&quot;:&quot;&quot;,&quot;non-dropping-particle&quot;:&quot;&quot;},{&quot;family&quot;:&quot;Vicente&quot;,&quot;given&quot;:&quot;F.&quot;,&quot;parse-names&quot;:false,&quot;dropping-particle&quot;:&quot;&quot;,&quot;non-dropping-particle&quot;:&quot;&quot;},{&quot;family&quot;:&quot;Martín&quot;,&quot;given&quot;:&quot;J.&quot;,&quot;parse-names&quot;:false,&quot;dropping-particle&quot;:&quot;&quot;,&quot;non-dropping-particle&quot;:&quot;&quot;},{&quot;family&quot;:&quot;González&quot;,&quot;given&quot;:&quot;A.&quot;,&quot;parse-names&quot;:false,&quot;dropping-particle&quot;:&quot;&quot;,&quot;non-dropping-particle&quot;:&quot;&quot;},{&quot;family&quot;:&quot;Bur-Zimmermann&quot;,&quot;given&quot;:&quot;J.&quot;,&quot;parse-names&quot;:false,&quot;dropping-particle&quot;:&quot;&quot;,&quot;non-dropping-particle&quot;:&quot;&quot;},{&quot;family&quot;:&quot;Tormo&quot;,&quot;given&quot;:&quot;J.R.&quot;,&quot;parse-names&quot;:false,&quot;dropping-particle&quot;:&quot;&quot;,&quot;non-dropping-particle&quot;:&quot;&quot;},{&quot;family&quot;:&quot;Peláez&quot;,&quot;given&quot;:&quot;F.&quot;,&quot;parse-names&quot;:false,&quot;dropping-particle&quot;:&quot;&quot;,&quot;non-dropping-particle&quot;:&quot;&quot;}],&quot;container-title&quot;:&quot;Journal of Applied Microbiology&quot;,&quot;DOI&quot;:&quot;10.1111/j.1365-2672.2008.03735.x&quot;,&quot;ISSN&quot;:&quot;1364-5072&quot;,&quot;issued&quot;:{&quot;date-parts&quot;:[[2008,6]]},&quot;page&quot;:&quot;1644-1658&quot;,&quot;issue&quot;:&quot;6&quot;,&quot;volume&quot;:&quot;104&quot;,&quot;container-title-short&quot;:&quot;J Appl Microbiol&quot;},&quot;isTemporary&quot;:false}],&quot;citationTag&quot;:&quot;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&quot;},{&quot;citationID&quot;:&quot;MENDELEY_CITATION_67e55a9f-e434-473a-8d63-68755dfa6fcf&quot;,&quot;properties&quot;:{&quot;noteIndex&quot;:0},&quot;isEdited&quot;:false,&quot;manualOverride&quot;:{&quot;isManuallyOverridden&quot;:true,&quot;citeprocText&quot;:&quot;(García &amp;#38; Tormo, 2003; González-Menéndez et al., 2014; Martínez et al., 2017; R.Tormo et al., 2003)&quot;,&quot;manualOverrideText&quot;:&quot;(García &amp; Tormo, 2003; González-Menéndez et al., 2014; Martínez et al., 2017; Tormo et al., 2003)&quot;},&quot;citationItems&quot;:[{&quot;id&quot;:&quot;08fff11b-9837-339e-8c63-fcec9b336d8b&quot;,&quot;itemData&quot;:{&quot;type&quot;:&quot;article-journal&quot;,&quot;id&quot;:&quot;08fff11b-9837-339e-8c63-fcec9b336d8b&quot;,&quot;title&quot;:&quot;Assessing the effects of adsorptive polymeric resin additions on fungal secondary metabolite chemical diversity&quot;,&quot;author&quot;:[{&quot;family&quot;:&quot;González-Menéndez&quot;,&quot;given&quot;:&quot;Víctor&quot;,&quot;parse-names&quot;:false,&quot;dropping-particle&quot;:&quot;&quot;,&quot;non-dropping-particle&quot;:&quot;&quot;},{&quot;family&quot;:&quot;Asensio&quot;,&quot;given&quot;:&quot;Francisco&quot;,&quot;parse-names&quot;:false,&quot;dropping-particle&quot;:&quot;&quot;,&quot;non-dropping-particle&quot;:&quot;&quot;},{&quot;family&quot;:&quot;Moreno&quot;,&quot;given&quot;:&quot;Catalina&quot;,&quot;parse-names&quot;:false,&quot;dropping-particle&quot;:&quot;&quot;,&quot;non-dropping-particle&quot;:&quot;&quot;},{&quot;family&quot;:&quot;Pedro&quot;,&quot;given&quot;:&quot;Nuria&quot;,&quot;parse-names&quot;:false,&quot;dropping-particle&quot;:&quot;&quot;,&quot;non-dropping-particle&quot;:&quot;de&quot;},{&quot;family&quot;:&quot;Monteiro&quot;,&quot;given&quot;:&quot;Maria Candida&quot;,&quot;parse-names&quot;:false,&quot;dropping-particle&quot;:&quot;&quot;,&quot;non-dropping-particle&quot;:&quot;&quot;},{&quot;family&quot;:&quot;la Cruz&quot;,&quot;given&quot;:&quot;Mercedes&quot;,&quot;parse-names&quot;:false,&quot;dropping-particle&quot;:&quot;&quot;,&quot;non-dropping-particle&quot;:&quot;de&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ycology&quot;,&quot;container-title-short&quot;:&quot;Mycology&quot;,&quot;DOI&quot;:&quot;10.1080/21501203.2014.942406&quot;,&quot;ISSN&quot;:&quot;21501211&quot;,&quot;issued&quot;:{&quot;date-parts&quot;:[[2014]]},&quot;page&quot;:&quot;179-191&quot;,&quot;abstract&quot;:&quot;Adsorptive polymeric resins have been occasionally described to enhance the production of specific secondary metabolites (SMs) of interest. Methods that induce the expression of new chemical entities in fungal fermentations may lead to the discovery of new bioactive molecules and should be addressed as possible tools for the creation of new microbial chemical libraries for drug lead discovery. Herein, we apply both biological activity and chemical evaluations to assess the use of adsorptive resins as tools for the differential expression of SMs in fungal strain sets. Data automation approaches were applied to ultra high performance liquid chromatography analysis of extracts to evaluate the general influence in generating new chemical entities or in changing the production of specific SMs by fungi grown in the presence of resins and different base media. © 2014 © 2014 The Author(s). Published by Taylor &amp; Francis.&quot;,&quot;publisher&quot;:&quot;Taylor and Francis Ltd.&quot;,&quot;issue&quot;:&quot;3&quot;,&quot;volume&quot;:&quot;5&quot;},&quot;isTemporary&quot;:false},{&quot;id&quot;:&quot;69202ca7-a3a0-3a1f-96e6-df2641835ab2&quot;,&quot;itemData&quot;:{&quot;type&quot;:&quot;chapter&quot;,&quot;id&quot;:&quot;69202ca7-a3a0-3a1f-96e6-df2641835ab2&quot;,&quot;title&quot;:&quot;MASS Studio: A Novel Software Utility to Simplify LC-MS Analyses of Large Sets of Samples for Metabolomics&quot;,&quot;author&quot;:[{&quot;family&quot;:&quot;Martínez&quot;,&quot;given&quot;:&quot;Germán&quot;,&quot;parse-names&quot;:false,&quot;dropping-particle&quot;:&quot;&quot;,&quot;non-dropping-particle&quot;:&quot;&quot;},{&quot;family&quot;:&quot;González-Menéndez&quot;,&quot;given&quot;:&quot;Víctor&quot;,&quot;parse-names&quot;:false,&quot;dropping-particle&quot;:&quot;&quot;,&quot;non-dropping-particle&quot;:&quot;&quot;},{&quot;family&quot;:&quot;Martín&quot;,&quot;given&quot;:&quot;Jesús&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DOI&quot;:&quot;10.1007/978-3-319-56148-6_20&quot;,&quot;issued&quot;:{&quot;date-parts&quot;:[[2017]]},&quot;page&quot;:&quot;230-244&quot;,&quot;container-title-short&quot;:&quot;&quot;},&quot;isTemporary&quot;:false},{&quot;id&quot;:&quot;9c78bdfc-a0c3-3c56-af10-c824c9f8e15f&quot;,&quot;itemData&quot;:{&quot;type&quot;:&quot;article-journal&quot;,&quot;id&quot;:&quot;9c78bdfc-a0c3-3c56-af10-c824c9f8e15f&quot;,&quot;title&quot;:&quot;A method for the selection of production media for actinomycete strains based on their metabolite HPLC profiles&quot;,&quot;author&quot;:[{&quot;family&quot;:&quot;R.Tormo&quot;,&quot;given&quot;:&quot;Jos�&quot;,&quot;parse-names&quot;:false,&quot;dropping-particle&quot;:&quot;&quot;,&quot;non-dropping-particle&quot;:&quot;&quot;},{&quot;family&quot;:&quot;Garc�a&quot;,&quot;given&quot;:&quot;Juan B.&quot;,&quot;parse-names&quot;:false,&quot;dropping-particle&quot;:&quot;&quot;,&quot;non-dropping-particle&quot;:&quot;&quot;},{&quot;family&quot;:&quot;DeAntonio&quot;,&quot;given&quot;:&quot;Mar&quot;,&quot;parse-names&quot;:false,&quot;dropping-particle&quot;:&quot;&quot;,&quot;non-dropping-particle&quot;:&quot;&quot;},{&quot;family&quot;:&quot;Feliz&quot;,&quot;given&quot;:&quot;Julia&quot;,&quot;parse-names&quot;:false,&quot;dropping-particle&quot;:&quot;&quot;,&quot;non-dropping-particle&quot;:&quot;&quot;},{&quot;family&quot;:&quot;Mira&quot;,&quot;given&quot;:&quot;Aurora&quot;,&quot;parse-names&quot;:false,&quot;dropping-particle&quot;:&quot;&quot;,&quot;non-dropping-particle&quot;:&quot;&quot;},{&quot;family&quot;:&quot;D�ez&quot;,&quot;given&quot;:&quot;M. Teresa&quot;,&quot;parse-names&quot;:false,&quot;dropping-particle&quot;:&quot;&quot;,&quot;non-dropping-particle&quot;:&quot;&quot;},{&quot;family&quot;:&quot;Hern�ndez&quot;,&quot;given&quot;:&quot;Pilar&quot;,&quot;parse-names&quot;:false,&quot;dropping-particle&quot;:&quot;&quot;,&quot;non-dropping-particle&quot;:&quot;&quot;},{&quot;family&quot;:&quot;Pel�ez&quot;,&quot;given&quot;:&quot;Fernando&quot;,&quot;parse-names&quot;:false,&quot;dropping-particle&quot;:&quot;&quot;,&quot;non-dropping-particle&quot;:&quot;&quot;}],&quot;container-title&quot;:&quot;Journal of Industrial Microbiology and Biotechnology&quot;,&quot;DOI&quot;:&quot;10.1007/s10295-003-0084-7&quot;,&quot;ISSN&quot;:&quot;1367-5435&quot;,&quot;issued&quot;:{&quot;date-parts&quot;:[[2003,10,1]]},&quot;page&quot;:&quot;582-588&quot;,&quot;issue&quot;:&quot;10&quot;,&quot;volume&quot;:&quot;30&quot;,&quot;container-title-short&quot;:&quot;J Ind Microbiol Biotechnol&quot;},&quot;isTemporary&quot;:false},{&quot;id&quot;:&quot;294af3c5-6090-3096-8ea1-997d4295d277&quot;,&quot;itemData&quot;:{&quot;type&quot;:&quot;article-journal&quot;,&quot;id&quot;:&quot;294af3c5-6090-3096-8ea1-997d4295d277&quot;,&quot;title&quot;:&quot;HPLC Studio: A Novel Software Utility to Perform HPLC Chromatogram Comparison for Screening Purposes&quot;,&quot;author&quot;:[{&quot;family&quot;:&quot;García&quot;,&quot;given&quot;:&quot;J.B.&quot;,&quot;parse-names&quot;:false,&quot;dropping-particle&quot;:&quot;&quot;,&quot;non-dropping-particle&quot;:&quot;&quot;},{&quot;family&quot;:&quot;Tormo&quot;,&quot;given&quot;:&quot;José R.&quot;,&quot;parse-names&quot;:false,&quot;dropping-particle&quot;:&quot;&quot;,&quot;non-dropping-particle&quot;:&quot;&quot;}],&quot;container-title&quot;:&quot;SLAS Discovery&quot;,&quot;DOI&quot;:&quot;10.1177/1087057103008003008&quot;,&quot;ISSN&quot;:&quot;24725552&quot;,&quot;issued&quot;:{&quot;date-parts&quot;:[[2003,6]]},&quot;page&quot;:&quot;305-315&quot;,&quot;issue&quot;:&quot;3&quot;,&quot;volume&quot;:&quot;8&quot;,&quot;container-title-short&quot;:&quot;&quot;},&quot;isTemporary&quot;:false}],&quot;citationTag&quot;:&quot;MENDELEY_CITATION_v3_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&quot;},{&quot;citationID&quot;:&quot;MENDELEY_CITATION_a5521859-58d8-4a08-aa5a-bb457370dc30&quot;,&quot;properties&quot;:{&quot;noteIndex&quot;:0},&quot;isEdited&quot;:false,&quot;manualOverride&quot;:{&quot;isManuallyOverridden&quot;:true,&quot;citeprocText&quot;:&quot;(C. D. Bader et al., 2021; Bigelis et al., 2006; Bills et al., 2012; Webb &amp;#38; Musaalbakri Abdul Manan, 2017)&quot;,&quot;manualOverrideText&quot;:&quot;(Bader et al., 2021; Bigelis et al., 2006; Bills et al., 2012; Webb &amp; Manan, 2017)&quot;},&quot;citationItems&quot;:[{&quot;id&quot;:&quot;c0385fae-355e-3ee5-9aff-86f08edf1dc3&quot;,&quot;itemData&quot;:{&quot;type&quot;:&quot;chapter&quot;,&quot;id&quot;:&quot;c0385fae-355e-3ee5-9aff-86f08edf1dc3&quot;,&quot;title&quot;:&quot;The “FERMEX” Method for Metabolite-Enriched Fungal Extracts&quot;,&quot;author&quot;:[{&quot;family&quot;:&quot;Bills&quot;,&quot;given&quot;:&quot;Gerald F.&quot;,&quot;parse-names&quot;:false,&quot;dropping-particle&quot;:&quot;&quot;,&quot;non-dropping-particle&quot;:&quot;&quot;},{&quot;family&quot;:&quot;Dombrowski&quot;,&quot;given&quot;:&quot;Anne W.&quot;,&quot;parse-names&quot;:false,&quot;dropping-particle&quot;:&quot;&quot;,&quot;non-dropping-particle&quot;:&quot;&quot;},{&quot;family&quot;:&quot;Goetz&quot;,&quot;given&quot;:&quot;Michael A.&quot;,&quot;parse-names&quot;:false,&quot;dropping-particle&quot;:&quot;&quot;,&quot;non-dropping-particle&quot;:&quot;&quot;}],&quot;DOI&quot;:&quot;10.1007/978-1-62703-122-6_5&quot;,&quot;issued&quot;:{&quot;date-parts&quot;:[[2012]]},&quot;page&quot;:&quot;79-96&quot;,&quot;container-title-short&quot;:&quot;&quot;},&quot;isTemporary&quot;:false},{&quot;id&quot;:&quot;2d6d3fa9-c304-3fbc-9376-b4b9cf3dc25c&quot;,&quot;itemData&quot;:{&quot;type&quot;:&quot;article-journal&quot;,&quot;id&quot;:&quot;2d6d3fa9-c304-3fbc-9376-b4b9cf3dc25c&quot;,&quot;title&quot;:&quot;Production of fungal antibiotics using polymeric solid supports in solid-state and liquid fermentation&quot;,&quot;author&quot;:[{&quot;family&quot;:&quot;Bigelis&quot;,&quot;given&quot;:&quot;Ramunas&quot;,&quot;parse-names&quot;:false,&quot;dropping-particle&quot;:&quot;&quot;,&quot;non-dropping-particle&quot;:&quot;&quot;},{&quot;family&quot;:&quot;He&quot;,&quot;given&quot;:&quot;Haiyin&quot;,&quot;parse-names&quot;:false,&quot;dropping-particle&quot;:&quot;&quot;,&quot;non-dropping-particle&quot;:&quot;&quot;},{&quot;family&quot;:&quot;Yang&quot;,&quot;given&quot;:&quot;Hui Y.&quot;,&quot;parse-names&quot;:false,&quot;dropping-particle&quot;:&quot;&quot;,&quot;non-dropping-particle&quot;:&quot;&quot;},{&quot;family&quot;:&quot;Chang&quot;,&quot;given&quot;:&quot;Li-Ping&quot;,&quot;parse-names&quot;:false,&quot;dropping-particle&quot;:&quot;&quot;,&quot;non-dropping-particle&quot;:&quot;&quot;},{&quot;family&quot;:&quot;Greenstein&quot;,&quot;given&quot;:&quot;Michael&quot;,&quot;parse-names&quot;:false,&quot;dropping-particle&quot;:&quot;&quot;,&quot;non-dropping-particle&quot;:&quot;&quot;}],&quot;container-title&quot;:&quot;Journal of Industrial Microbiology &amp; Biotechnology&quot;,&quot;DOI&quot;:&quot;10.1007/s10295-006-0126-z&quot;,&quot;ISSN&quot;:&quot;1367-5435&quot;,&quot;issued&quot;:{&quot;date-parts&quot;:[[2006,10,6]]},&quot;page&quot;:&quot;815-826&quot;,&quot;issue&quot;:&quot;10&quot;,&quot;volume&quot;:&quot;33&quot;,&quot;container-title-short&quot;:&quot;J Ind Microbiol Biotechnol&quot;},&quot;isTemporary&quot;:false},{&quot;id&quot;:&quot;29b116f0-5fd7-305f-b365-7bd2df07b835&quot;,&quot;itemData&quot;:{&quot;type&quot;:&quot;article-journal&quot;,&quot;id&quot;:&quot;29b116f0-5fd7-305f-b365-7bd2df07b835&quot;,&quot;title&quot;:&quot;Expanding the Scope of Detectable Microbial Natural Products by Complementary Analytical Methods and Cultivation Systems&quot;,&quot;author&quot;:[{&quot;family&quot;:&quot;Bader&quot;,&quot;given&quot;:&quot;Chantal D.&quot;,&quot;parse-names&quot;:false,&quot;dropping-particle&quot;:&quot;&quot;,&quot;non-dropping-particle&quot;:&quot;&quot;},{&quot;family&quot;:&quot;Haack&quot;,&quot;given&quot;:&quot;Patrick A.&quot;,&quot;parse-names&quot;:false,&quot;dropping-particle&quot;:&quot;&quot;,&quot;non-dropping-particle&quot;:&quot;&quot;},{&quot;family&quot;:&quot;Panter&quot;,&quot;given&quot;:&quot;Fabian&quot;,&quot;parse-names&quot;:false,&quot;dropping-particle&quot;:&quot;&quot;,&quot;non-dropping-particle&quot;:&quot;&quot;},{&quot;family&quot;:&quot;Krug&quot;,&quot;given&quot;:&quot;Daniel&quot;,&quot;parse-names&quot;:false,&quot;dropping-particle&quot;:&quot;&quot;,&quot;non-dropping-particle&quot;:&quot;&quot;},{&quot;family&quot;:&quot;Müller&quot;,&quot;given&quot;:&quot;Rolf&quot;,&quot;parse-names&quot;:false,&quot;dropping-particle&quot;:&quot;&quot;,&quot;non-dropping-particle&quot;:&quot;&quot;}],&quot;container-title&quot;:&quot;Journal of Natural Products&quot;,&quot;DOI&quot;:&quot;10.1021/acs.jnatprod.0c00942&quot;,&quot;ISSN&quot;:&quot;0163-3864&quot;,&quot;issued&quot;:{&quot;date-parts&quot;:[[2021,2,26]]},&quot;page&quot;:&quot;268-277&quot;,&quot;issue&quot;:&quot;2&quot;,&quot;volume&quot;:&quot;84&quot;,&quot;container-title-short&quot;:&quot;J Nat Prod&quot;},&quot;isTemporary&quot;:false},{&quot;id&quot;:&quot;8ba2ac4e-13ae-3159-bc95-75468e6c7eae&quot;,&quot;itemData&quot;:{&quot;type&quot;:&quot;article-journal&quot;,&quot;id&quot;:&quot;8ba2ac4e-13ae-3159-bc95-75468e6c7eae&quot;,&quot;title&quot;:&quot;Design Aspects of Solid State Fermentation as Applied to Microbial Bioprocessing&quot;,&quot;author&quot;:[{&quot;family&quot;:&quot;Webb&quot;,&quot;given&quot;:&quot;Colin&quot;,&quot;parse-names&quot;:false,&quot;dropping-particle&quot;:&quot;&quot;,&quot;non-dropping-particle&quot;:&quot;&quot;},{&quot;family&quot;:&quot;Musaalbakri Abdul Manan&quot;,&quot;given&quot;:&quot;&quot;,&quot;parse-names&quot;:false,&quot;dropping-particle&quot;:&quot;&quot;,&quot;non-dropping-particle&quot;:&quot;&quot;}],&quot;container-title&quot;:&quot;Journal of Applied Biotechnology &amp; Bioengineering&quot;,&quot;DOI&quot;:&quot;10.15406/jabb.2017.04.00094&quot;,&quot;ISSN&quot;:&quot;25728466&quot;,&quot;issued&quot;:{&quot;date-parts&quot;:[[2017,10,17]]},&quot;issue&quot;:&quot;1&quot;,&quot;volume&quot;:&quot;4&quot;,&quot;container-title-short&quot;:&quot;&quot;},&quot;isTemporary&quot;:false}],&quot;citationTag&quot;:&quot;MENDELEY_CITATION_v3_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&quot;},{&quot;citationID&quot;:&quot;MENDELEY_CITATION_a04a2adf-082a-4a1c-849d-27db513a1ade&quot;,&quot;properties&quot;:{&quot;noteIndex&quot;:0},&quot;isEdited&quot;:false,&quot;manualOverride&quot;:{&quot;isManuallyOverridden&quot;:true,&quot;citeprocText&quot;:&quot;(Bills et al., 2012; Webb &amp;#38; Musaalbakri Abdul Manan, 2017)&quot;,&quot;manualOverrideText&quot;:&quot;(Bills et al., 2012; Webb &amp; Manan, 2017)&quot;},&quot;citationItems&quot;:[{&quot;id&quot;:&quot;8ba2ac4e-13ae-3159-bc95-75468e6c7eae&quot;,&quot;itemData&quot;:{&quot;type&quot;:&quot;article-journal&quot;,&quot;id&quot;:&quot;8ba2ac4e-13ae-3159-bc95-75468e6c7eae&quot;,&quot;title&quot;:&quot;Design Aspects of Solid State Fermentation as Applied to Microbial Bioprocessing&quot;,&quot;author&quot;:[{&quot;family&quot;:&quot;Webb&quot;,&quot;given&quot;:&quot;Colin&quot;,&quot;parse-names&quot;:false,&quot;dropping-particle&quot;:&quot;&quot;,&quot;non-dropping-particle&quot;:&quot;&quot;},{&quot;family&quot;:&quot;Musaalbakri Abdul Manan&quot;,&quot;given&quot;:&quot;&quot;,&quot;parse-names&quot;:false,&quot;dropping-particle&quot;:&quot;&quot;,&quot;non-dropping-particle&quot;:&quot;&quot;}],&quot;container-title&quot;:&quot;Journal of Applied Biotechnology &amp; Bioengineering&quot;,&quot;DOI&quot;:&quot;10.15406/jabb.2017.04.00094&quot;,&quot;ISSN&quot;:&quot;25728466&quot;,&quot;issued&quot;:{&quot;date-parts&quot;:[[2017,10,17]]},&quot;issue&quot;:&quot;1&quot;,&quot;volume&quot;:&quot;4&quot;,&quot;container-title-short&quot;:&quot;&quot;},&quot;isTemporary&quot;:false},{&quot;id&quot;:&quot;c0385fae-355e-3ee5-9aff-86f08edf1dc3&quot;,&quot;itemData&quot;:{&quot;type&quot;:&quot;chapter&quot;,&quot;id&quot;:&quot;c0385fae-355e-3ee5-9aff-86f08edf1dc3&quot;,&quot;title&quot;:&quot;The “FERMEX” Method for Metabolite-Enriched Fungal Extracts&quot;,&quot;author&quot;:[{&quot;family&quot;:&quot;Bills&quot;,&quot;given&quot;:&quot;Gerald F.&quot;,&quot;parse-names&quot;:false,&quot;dropping-particle&quot;:&quot;&quot;,&quot;non-dropping-particle&quot;:&quot;&quot;},{&quot;family&quot;:&quot;Dombrowski&quot;,&quot;given&quot;:&quot;Anne W.&quot;,&quot;parse-names&quot;:false,&quot;dropping-particle&quot;:&quot;&quot;,&quot;non-dropping-particle&quot;:&quot;&quot;},{&quot;family&quot;:&quot;Goetz&quot;,&quot;given&quot;:&quot;Michael A.&quot;,&quot;parse-names&quot;:false,&quot;dropping-particle&quot;:&quot;&quot;,&quot;non-dropping-particle&quot;:&quot;&quot;}],&quot;DOI&quot;:&quot;10.1007/978-1-62703-122-6_5&quot;,&quot;issued&quot;:{&quot;date-parts&quot;:[[2012]]},&quot;page&quot;:&quot;79-96&quot;,&quot;container-title-short&quot;:&quot;&quot;},&quot;isTemporary&quot;:false}],&quot;citationTag&quot;:&quot;MENDELEY_CITATION_v3_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&quot;},{&quot;citationID&quot;:&quot;MENDELEY_CITATION_f1d2a38f-4925-40e5-a76c-6a3a415021b3&quot;,&quot;properties&quot;:{&quot;noteIndex&quot;:0},&quot;isEdited&quot;:false,&quot;manualOverride&quot;:{&quot;isManuallyOverridden&quot;:true,&quot;citeprocText&quot;:&quot;(Monaghan et al., 1995)&quot;,&quot;manualOverrideText&quot;:&quot;Monaghan et al., in 1995&quot;},&quot;citationItems&quot;:[{&quot;id&quot;:&quot;73facd45-e5c3-3bd4-a867-69f4835a7964&quot;,&quot;itemData&quot;:{&quot;type&quot;:&quot;article-journal&quot;,&quot;id&quot;:&quot;73facd45-e5c3-3bd4-a867-69f4835a7964&quot;,&quot;title&quot;:&quot;Discovery of novel secondary metabolites from fungi—is it really a random walk through a random forest?&quot;,&quot;author&quot;:[{&quot;family&quot;:&quot;Monaghan&quot;,&quot;given&quot;:&quot;Richard L.&quot;,&quot;parse-names&quot;:false,&quot;dropping-particle&quot;:&quot;&quot;,&quot;non-dropping-particle&quot;:&quot;&quot;},{&quot;family&quot;:&quot;Polishook&quot;,&quot;given&quot;:&quot;Jon D.&quot;,&quot;parse-names&quot;:false,&quot;dropping-particle&quot;:&quot;&quot;,&quot;non-dropping-particle&quot;:&quot;&quot;},{&quot;family&quot;:&quot;Pecore&quot;,&quot;given&quot;:&quot;Victor J.&quot;,&quot;parse-names&quot;:false,&quot;dropping-particle&quot;:&quot;&quot;,&quot;non-dropping-particle&quot;:&quot;&quot;},{&quot;family&quot;:&quot;Bills&quot;,&quot;given&quot;:&quot;Gerald F.&quot;,&quot;parse-names&quot;:false,&quot;dropping-particle&quot;:&quot;&quot;,&quot;non-dropping-particle&quot;:&quot;&quot;},{&quot;family&quot;:&quot;Nallin-Omstead&quot;,&quot;given&quot;:&quot;Mary&quot;,&quot;parse-names&quot;:false,&quot;dropping-particle&quot;:&quot;&quot;,&quot;non-dropping-particle&quot;:&quot;&quot;},{&quot;family&quot;:&quot;Streicher&quot;,&quot;given&quot;:&quot;Stanley L.&quot;,&quot;parse-names&quot;:false,&quot;dropping-particle&quot;:&quot;&quot;,&quot;non-dropping-particle&quot;:&quot;&quot;}],&quot;container-title&quot;:&quot;Canadian Journal of Botany&quot;,&quot;DOI&quot;:&quot;10.1139/b95-340&quot;,&quot;ISSN&quot;:&quot;0008-4026&quot;,&quot;issued&quot;:{&quot;date-parts&quot;:[[1995,12,31]]},&quot;page&quot;:&quot;925-931&quot;,&quot;abstract&quot;:&quot;&lt;p&gt;Twenty-nine Nodulisporium strains isolated from material obtained worldwide were found to produce secondary metabolites as measured by HPLC. Analysis of incubation conditions resulted in the clustering of three solid fermentation conditions and the clustering of five liquid fermentation conditions. Coverage of 69% of the products produced under eight fermentation conditions could be accomplished if one medium from each cluster was used. Subdivision of the Nodulisporium strains into groups based upon morphological similarity allows for a minimization of the rediscovery of common metabolites. Rare metabolites (HPLC peaks) appeared to occur as random events. However, within the set of cultures that produced the mean or greater than the mean number of metabolites, were found all of the producers of rarer metabolites. Key words: Nodulisporium, fermentation screening, endophytes.&lt;/p&gt;&quot;,&quot;issue&quot;:&quot;S1&quot;,&quot;volume&quot;:&quot;73&quot;,&quot;container-title-short&quot;:&quot;&quot;},&quot;isTemporary&quot;:false}],&quot;citationTag&quot;:&quot;MENDELEY_CITATION_v3_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&quot;},{&quot;citationID&quot;:&quot;MENDELEY_CITATION_20e30c79-7cfc-4fbb-92ec-c8e67cb56418&quot;,&quot;properties&quot;:{&quot;noteIndex&quot;:0},&quot;isEdited&quot;:false,&quot;manualOverride&quot;:{&quot;isManuallyOverridden&quot;:false,&quot;citeprocText&quot;:&quot;(Wu et al., 2014)&quot;,&quot;manualOverrideText&quot;:&quot;&quot;},&quot;citationItems&quot;:[{&quot;id&quot;:&quot;736e6c05-e40e-3c3f-a0d8-f088fd676452&quot;,&quot;itemData&quot;:{&quot;type&quot;:&quot;article-journal&quot;,&quot;id&quot;:&quot;736e6c05-e40e-3c3f-a0d8-f088fd676452&quot;,&quot;title&quot;:&quot;Cladosins A–E, Hybrid Polyketides from a Deep-Sea-Derived Fungus, &lt;i&gt;Cladosporium sphaerospermum&lt;/i&gt;&quot;,&quot;author&quot;:[{&quot;family&quot;:&quot;Wu&quot;,&quot;given&quot;:&quot;Guangwei&quot;,&quot;parse-names&quot;:false,&quot;dropping-particle&quot;:&quot;&quot;,&quot;non-dropping-particle&quot;:&quot;&quot;},{&quot;family&quot;:&quot;Sun&quot;,&quot;given&quot;:&quot;Xinhua&quot;,&quot;parse-names&quot;:false,&quot;dropping-particle&quot;:&quot;&quot;,&quot;non-dropping-particle&quot;:&quot;&quot;},{&quot;family&quot;:&quot;Yu&quot;,&quot;given&quot;:&quot;Guihong&quot;,&quot;parse-names&quot;:false,&quot;dropping-particle&quot;:&quot;&quot;,&quot;non-dropping-particle&quot;:&quot;&quot;},{&quot;family&quot;:&quot;Wang&quot;,&quot;given&quot;:&quot;Wei&quot;,&quot;parse-names&quot;:false,&quot;dropping-particle&quot;:&quot;&quot;,&quot;non-dropping-particle&quot;:&quot;&quot;},{&quot;family&quot;:&quot;Zhu&quot;,&quot;given&quot;:&quot;Tianjiao&quot;,&quot;parse-names&quot;:false,&quot;dropping-particle&quot;:&quot;&quot;,&quot;non-dropping-particle&quot;:&quot;&quot;},{&quot;family&quot;:&quot;Gu&quot;,&quot;given&quot;:&quot;Qianqun&quot;,&quot;parse-names&quot;:false,&quot;dropping-particle&quot;:&quot;&quot;,&quot;non-dropping-particle&quot;:&quot;&quot;},{&quot;family&quot;:&quot;Li&quot;,&quot;given&quot;:&quot;Dehai&quot;,&quot;parse-names&quot;:false,&quot;dropping-particle&quot;:&quot;&quot;,&quot;non-dropping-particle&quot;:&quot;&quot;}],&quot;container-title&quot;:&quot;Journal of Natural Products&quot;,&quot;DOI&quot;:&quot;10.1021/np400833x&quot;,&quot;ISSN&quot;:&quot;0163-3864&quot;,&quot;issued&quot;:{&quot;date-parts&quot;:[[2014,2,28]]},&quot;page&quot;:&quot;270-275&quot;,&quot;issue&quot;:&quot;2&quot;,&quot;volume&quot;:&quot;77&quot;,&quot;container-title-short&quot;:&quot;J Nat Prod&quot;},&quot;isTemporary&quot;:false}],&quot;citationTag&quot;:&quot;MENDELEY_CITATION_v3_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&quot;},{&quot;citationID&quot;:&quot;MENDELEY_CITATION_8e28939f-f0a9-4f04-97a6-61510773a785&quot;,&quot;properties&quot;:{&quot;noteIndex&quot;:0},&quot;isEdited&quot;:false,&quot;manualOverride&quot;:{&quot;isManuallyOverridden&quot;:false,&quot;citeprocText&quot;:&quot;(Elnaggar et al., 2016)&quot;,&quot;manualOverrideText&quot;:&quot;&quot;},&quot;citationItems&quot;:[{&quot;id&quot;:&quot;8f3177a4-b974-3cbf-beaa-e04440aec635&quot;,&quot;itemData&quot;:{&quot;type&quot;:&quot;article-journal&quot;,&quot;id&quot;:&quot;8f3177a4-b974-3cbf-beaa-e04440aec635&quot;,&quot;title&quot;:&quot;Xanthones and sesquiterpene derivatives from a marine-derived fungus Scopulariopsis sp.&quot;,&quot;author&quot;:[{&quot;family&quot;:&quot;Elnaggar&quot;,&quot;given&quot;:&quot;Mohamed S.&quot;,&quot;parse-names&quot;:false,&quot;dropping-particle&quot;:&quot;&quot;,&quot;non-dropping-particle&quot;:&quot;&quot;},{&quot;family&quot;:&quot;Ebada&quot;,&quot;given&quot;:&quot;Sherif S.&quot;,&quot;parse-names&quot;:false,&quot;dropping-particle&quot;:&quot;&quot;,&quot;non-dropping-particle&quot;:&quot;&quot;},{&quot;family&quot;:&quot;Ashour&quot;,&quot;given&quot;:&quot;Mohamed L.&quot;,&quot;parse-names&quot;:false,&quot;dropping-particle&quot;:&quot;&quot;,&quot;non-dropping-particle&quot;:&quot;&quot;},{&quot;family&quot;:&quot;Ebrahim&quot;,&quot;given&quot;:&quot;Weaam&quot;,&quot;parse-names&quot;:false,&quot;dropping-particle&quot;:&quot;&quot;,&quot;non-dropping-particle&quot;:&quot;&quot;},{&quot;family&quot;:&quot;Müller&quot;,&quot;given&quot;:&quot;Werner E.G.&quot;,&quot;parse-names&quot;:false,&quot;dropping-particle&quot;:&quot;&quot;,&quot;non-dropping-particle&quot;:&quot;&quot;},{&quot;family&quot;:&quot;Mándi&quot;,&quot;given&quot;:&quot;Attila&quot;,&quot;parse-names&quot;:false,&quot;dropping-particle&quot;:&quot;&quot;,&quot;non-dropping-particle&quot;:&quot;&quot;},{&quot;family&quot;:&quot;Kurtán&quot;,&quot;given&quot;:&quot;Tibor&quot;,&quot;parse-names&quot;:false,&quot;dropping-particle&quot;:&quot;&quot;,&quot;non-dropping-particle&quot;:&quot;&quot;},{&quot;family&quot;:&quot;Singab&quot;,&quot;given&quot;:&quot;Abdelnasser&quot;,&quot;parse-names&quot;:false,&quot;dropping-particle&quot;:&quot;&quot;,&quot;non-dropping-particle&quot;:&quot;&quot;},{&quot;family&quot;:&quot;Lin&quot;,&quot;given&quot;:&quot;Wenhan&quot;,&quot;parse-names&quot;:false,&quot;dropping-particle&quot;:&quot;&quot;,&quot;non-dropping-particle&quot;:&quot;&quot;},{&quot;family&quot;:&quot;Liu&quot;,&quot;given&quot;:&quot;Zhen&quot;,&quot;parse-names&quot;:false,&quot;dropping-particle&quot;:&quot;&quot;,&quot;non-dropping-particle&quot;:&quot;&quot;},{&quot;family&quot;:&quot;Proksch&quot;,&quot;given&quot;:&quot;Peter&quot;,&quot;parse-names&quot;:false,&quot;dropping-particle&quot;:&quot;&quot;,&quot;non-dropping-particle&quot;:&quot;&quot;}],&quot;container-title&quot;:&quot;Tetrahedron&quot;,&quot;DOI&quot;:&quot;10.1016/j.tet.2016.03.073&quot;,&quot;ISSN&quot;:&quot;00404020&quot;,&quot;issued&quot;:{&quot;date-parts&quot;:[[2016,5]]},&quot;page&quot;:&quot;2411-2419&quot;,&quot;issue&quot;:&quot;19&quot;,&quot;volume&quot;:&quot;72&quot;,&quot;container-title-short&quot;:&quot;Tetrahedron&quot;},&quot;isTemporary&quot;:false}],&quot;citationTag&quot;:&quot;MENDELEY_CITATION_v3_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&quot;},{&quot;citationID&quot;:&quot;MENDELEY_CITATION_0295e417-edde-40ee-818e-9f772c763ec2&quot;,&quot;properties&quot;:{&quot;noteIndex&quot;:0},&quot;isEdited&quot;:false,&quot;manualOverride&quot;:{&quot;isManuallyOverridden&quot;:false,&quot;citeprocText&quot;:&quot;(Tang et al., 2017)&quot;,&quot;manualOverrideText&quot;:&quot;&quot;},&quot;citationItems&quot;:[{&quot;id&quot;:&quot;ccda04bb-a63e-314f-827a-0db5cbceb94a&quot;,&quot;itemData&quot;:{&quot;type&quot;:&quot;article-journal&quot;,&quot;id&quot;:&quot;ccda04bb-a63e-314f-827a-0db5cbceb94a&quot;,&quot;title&quot;:&quot;Polyketides from the endophytic fungus Phomopsis sp. sh917 by using the one strain/many compounds strategy&quot;,&quot;author&quot;:[{&quot;family&quot;:&quot;Tang&quot;,&quot;given&quot;:&quot;Jian-Wei&quot;,&quot;parse-names&quot;:false,&quot;dropping-particle&quot;:&quot;&quot;,&quot;non-dropping-particle&quot;:&quot;&quot;},{&quot;family&quot;:&quot;Wang&quot;,&quot;given&quot;:&quot;Wei-Guang&quot;,&quot;parse-names&quot;:false,&quot;dropping-particle&quot;:&quot;&quot;,&quot;non-dropping-particle&quot;:&quot;&quot;},{&quot;family&quot;:&quot;Li&quot;,&quot;given&quot;:&quot;Ao&quot;,&quot;parse-names&quot;:false,&quot;dropping-particle&quot;:&quot;&quot;,&quot;non-dropping-particle&quot;:&quot;&quot;},{&quot;family&quot;:&quot;Yan&quot;,&quot;given&quot;:&quot;Bing-Chao&quot;,&quot;parse-names&quot;:false,&quot;dropping-particle&quot;:&quot;&quot;,&quot;non-dropping-particle&quot;:&quot;&quot;},{&quot;family&quot;:&quot;Chen&quot;,&quot;given&quot;:&quot;Rong&quot;,&quot;parse-names&quot;:false,&quot;dropping-particle&quot;:&quot;&quot;,&quot;non-dropping-particle&quot;:&quot;&quot;},{&quot;family&quot;:&quot;Li&quot;,&quot;given&quot;:&quot;Xiao-Nian&quot;,&quot;parse-names&quot;:false,&quot;dropping-particle&quot;:&quot;&quot;,&quot;non-dropping-particle&quot;:&quot;&quot;},{&quot;family&quot;:&quot;Du&quot;,&quot;given&quot;:&quot;Xue&quot;,&quot;parse-names&quot;:false,&quot;dropping-particle&quot;:&quot;&quot;,&quot;non-dropping-particle&quot;:&quot;&quot;},{&quot;family&quot;:&quot;Sun&quot;,&quot;given&quot;:&quot;Han-Dong&quot;,&quot;parse-names&quot;:false,&quot;dropping-particle&quot;:&quot;&quot;,&quot;non-dropping-particle&quot;:&quot;&quot;},{&quot;family&quot;:&quot;Pu&quot;,&quot;given&quot;:&quot;Jian-Xin&quot;,&quot;parse-names&quot;:false,&quot;dropping-particle&quot;:&quot;&quot;,&quot;non-dropping-particle&quot;:&quot;&quot;}],&quot;container-title&quot;:&quot;Tetrahedron&quot;,&quot;DOI&quot;:&quot;10.1016/j.tet.2017.02.019&quot;,&quot;ISSN&quot;:&quot;00404020&quot;,&quot;issued&quot;:{&quot;date-parts&quot;:[[2017,6]]},&quot;page&quot;:&quot;3577-3584&quot;,&quot;issue&quot;:&quot;26&quot;,&quot;volume&quot;:&quot;73&quot;,&quot;container-title-short&quot;:&quot;Tetrahedron&quot;},&quot;isTemporary&quot;:false}],&quot;citationTag&quot;:&quot;MENDELEY_CITATION_v3_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&quot;},{&quot;citationID&quot;:&quot;MENDELEY_CITATION_8fce87ab-e7ce-4eb5-8e38-19f5138a17e3&quot;,&quot;properties&quot;:{&quot;noteIndex&quot;:0},&quot;isEdited&quot;:false,&quot;manualOverride&quot;:{&quot;isManuallyOverridden&quot;:true,&quot;citeprocText&quot;:&quot;(Beau et al., 2012; Gubiani et al., 2017; Henrikson et al., 2009; J. Sun et al., 2012; Xue et al., 2023; Zhang et al., 2019; Zhao et al., 2018; Zhu et al., 2019)&quot;,&quot;manualOverrideText&quot;:&quot;(Beau et al., 2012; Gubiani et al., 2017; Henrikson et al., 2009; Sun et al., 2012; Xue et al., 2023; Zhang et al., 2019; Zhao et al., 2018; Zhu et al., 2019)&quot;},&quot;citationTag&quot;:&quot;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&quot;,&quot;citationItems&quot;:[{&quot;id&quot;:&quot;364e1177-ff57-3630-99e5-8b2421f5ca70&quot;,&quot;itemData&quot;:{&quot;type&quot;:&quot;article-journal&quot;,&quot;id&quot;:&quot;364e1177-ff57-3630-99e5-8b2421f5ca70&quot;,&quot;title&quot;:&quot;Recent Advances in Search of Bioactive Secondary Metabolites from Fungi Triggered by Chemical Epigenetic Modifiers&quot;,&quot;author&quot;:[{&quot;family&quot;:&quot;Xue&quot;,&quot;given&quot;:&quot;Mengyao&quot;,&quot;parse-names&quot;:false,&quot;dropping-particle&quot;:&quot;&quot;,&quot;non-dropping-particle&quot;:&quot;&quot;},{&quot;family&quot;:&quot;Hou&quot;,&quot;given&quot;:&quot;Xuwen&quot;,&quot;parse-names&quot;:false,&quot;dropping-particle&quot;:&quot;&quot;,&quot;non-dropping-particle&quot;:&quot;&quot;},{&quot;family&quot;:&quot;Fu&quot;,&quot;given&quot;:&quot;Jiajin&quot;,&quot;parse-names&quot;:false,&quot;dropping-particle&quot;:&quot;&quot;,&quot;non-dropping-particle&quot;:&quot;&quot;},{&quot;family&quot;:&quot;Zhang&quot;,&quot;given&quot;:&quot;Jiayin&quot;,&quot;parse-names&quot;:false,&quot;dropping-particle&quot;:&quot;&quot;,&quot;non-dropping-particle&quot;:&quot;&quot;},{&quot;family&quot;:&quot;Wang&quot;,&quot;given&quot;:&quot;Jiacheng&quot;,&quot;parse-names&quot;:false,&quot;dropping-particle&quot;:&quot;&quot;,&quot;non-dropping-particle&quot;:&quot;&quot;},{&quot;family&quot;:&quot;Zhao&quot;,&quot;given&quot;:&quot;Zhitong&quot;,&quot;parse-names&quot;:false,&quot;dropping-particle&quot;:&quot;&quot;,&quot;non-dropping-particle&quot;:&quot;&quot;},{&quot;family&quot;:&quot;Xu&quot;,&quot;given&quot;:&quot;Dan&quot;,&quot;parse-names&quot;:false,&quot;dropping-particle&quot;:&quot;&quot;,&quot;non-dropping-particle&quot;:&quot;&quot;},{&quot;family&quot;:&quot;Lai&quot;,&quot;given&quot;:&quot;Daowan&quot;,&quot;parse-names&quot;:false,&quot;dropping-particle&quot;:&quot;&quot;,&quot;non-dropping-particle&quot;:&quot;&quot;},{&quot;family&quot;:&quot;Zhou&quot;,&quot;given&quot;:&quot;Ligang&quot;,&quot;parse-names&quot;:false,&quot;dropping-particle&quot;:&quot;&quot;,&quot;non-dropping-particle&quot;:&quot;&quot;}],&quot;container-title&quot;:&quot;Journal of Fungi&quot;,&quot;DOI&quot;:&quot;10.3390/jof9020172&quot;,&quot;ISSN&quot;:&quot;2309-608X&quot;,&quot;issued&quot;:{&quot;date-parts&quot;:[[2023,1,28]]},&quot;page&quot;:&quot;172&quot;,&quot;abstract&quot;:&quot;&lt;p&gt;Genomic analysis has demonstrated that many fungi possess essential gene clusters for the production of previously unobserved secondary metabolites; however, these genes are normally reduced or silenced under most conditions. These cryptic biosynthetic gene clusters have become treasures of new bioactive secondary metabolites. The induction of these biosynthetic gene clusters under stress or special conditions can improve the titers of known compounds or the production of novel compounds. Among the inducing strategies, chemical-epigenetic regulation is considered a powerful approach, and it uses small-molecule epigenetic modifiers, which mainly act as the inhibitors of DNA methyltransferase, histone deacetylase, and histone acetyltransferase, to promote changes in the structure of DNA, histones, and proteasomes and to further activate cryptic biosynthetic gene clusters for the production of a wide variety of bioactive secondary metabolites. These epigenetic modifiers mainly include 5-azacytidine, suberoylanilide hydroxamic acid, suberoyl bishydroxamic acid, sodium butyrate, and nicotinamide. This review gives an overview on the method of chemical epigenetic modifiers to trigger silent or low-expressed biosynthetic pathways to yield bioactive natural products through external cues of fungi, mainly based on the research progress in the period from 2007 to 2022. The production of about 540 fungal secondary metabolites was found to be induced or enhanced by chemical epigenetic modifiers. Some of them exhibited significant biological activities such as cytotoxic, antimicrobial, anti-inflammatory, and antioxidant activity.&lt;/p&gt;&quot;,&quot;issue&quot;:&quot;2&quot;,&quot;volume&quot;:&quot;9&quot;,&quot;container-title-short&quot;:&quot;&quot;},&quot;isTemporary&quot;:false},{&quot;id&quot;:&quot;1472d586-fda0-3acb-baac-be6c77a557c0&quot;,&quot;itemData&quot;:{&quot;type&quot;:&quot;article-journal&quot;,&quot;id&quot;:&quot;1472d586-fda0-3acb-baac-be6c77a557c0&quot;,&quot;title&quot;:&quot;Antimicrobial Metabolites Produced by Penicillium mallochii CCH01 Isolated From the Gut of Ectropis oblique, Cultivated in the Presence of a Histone Deacetylase Inhibitor&quot;,&quot;author&quot;:[{&quot;family&quot;:&quot;Zhang&quot;,&quot;given&quot;:&quot;Shuxiang&quot;,&quot;parse-names&quot;:false,&quot;dropping-particle&quot;:&quot;&quot;,&quot;non-dropping-particle&quot;:&quot;&quot;},{&quot;family&quot;:&quot;Fang&quot;,&quot;given&quot;:&quot;Han&quot;,&quot;parse-names&quot;:false,&quot;dropping-particle&quot;:&quot;&quot;,&quot;non-dropping-particle&quot;:&quot;&quot;},{&quot;family&quot;:&quot;Yin&quot;,&quot;given&quot;:&quot;Caiping&quot;,&quot;parse-names&quot;:false,&quot;dropping-particle&quot;:&quot;&quot;,&quot;non-dropping-particle&quot;:&quot;&quot;},{&quot;family&quot;:&quot;Wei&quot;,&quot;given&quot;:&quot;Chaoling&quot;,&quot;parse-names&quot;:false,&quot;dropping-particle&quot;:&quot;&quot;,&quot;non-dropping-particle&quot;:&quot;&quot;},{&quot;family&quot;:&quot;Hu&quot;,&quot;given&quot;:&quot;Jingwei&quot;,&quot;parse-names&quot;:false,&quot;dropping-particle&quot;:&quot;&quot;,&quot;non-dropping-particle&quot;:&quot;&quot;},{&quot;family&quot;:&quot;Zhang&quot;,&quot;given&quot;:&quot;Yinglao&quot;,&quot;parse-names&quot;:false,&quot;dropping-particle&quot;:&quot;&quot;,&quot;non-dropping-particle&quot;:&quot;&quot;}],&quot;container-title&quot;:&quot;Frontiers in Microbiology&quot;,&quot;container-title-short&quot;:&quot;Front Microbiol&quot;,&quot;DOI&quot;:&quot;10.3389/fmicb.2019.02186&quot;,&quot;ISSN&quot;:&quot;1664-302X&quot;,&quot;issued&quot;:{&quot;date-parts&quot;:[[2019,10,2]]},&quot;volume&quot;:&quot;10&quot;},&quot;isTemporary&quot;:false},{&quot;id&quot;:&quot;c10b6841-070b-333c-9031-fa6b2f76b446&quot;,&quot;itemData&quot;:{&quot;type&quot;:&quot;article-journal&quot;,&quot;id&quot;:&quot;c10b6841-070b-333c-9031-fa6b2f76b446&quot;,&quot;title&quot;:&quot;An epigenetic modifier induces production of (10′ S )-verruculide B, an inhibitor of protein tyrosine phosphatases by Phoma sp. nov. LG0217, a fungal endophyte of Parkinsonia microphylla&quot;,&quot;author&quot;:[{&quot;family&quot;:&quot;Gubiani&quot;,&quot;given&quot;:&quot;Juliana R.&quot;,&quot;parse-names&quot;:false,&quot;dropping-particle&quot;:&quot;&quot;,&quot;non-dropping-particle&quot;:&quot;&quot;},{&quot;family&quot;:&quot;Wijeratne&quot;,&quot;given&quot;:&quot;E.M. Kithsiri&quot;,&quot;parse-names&quot;:false,&quot;dropping-particle&quot;:&quot;&quot;,&quot;non-dropping-particle&quot;:&quot;&quot;},{&quot;family&quot;:&quot;Shi&quot;,&quot;given&quot;:&quot;Taoda&quot;,&quot;parse-names&quot;:false,&quot;dropping-particle&quot;:&quot;&quot;,&quot;non-dropping-particle&quot;:&quot;&quot;},{&quot;family&quot;:&quot;Araujo&quot;,&quot;given&quot;:&quot;Angela R.&quot;,&quot;parse-names&quot;:false,&quot;dropping-particle&quot;:&quot;&quot;,&quot;non-dropping-particle&quot;:&quot;&quot;},{&quot;family&quot;:&quot;Arnold&quot;,&quot;given&quot;:&quot;A. Elizabeth&quot;,&quot;parse-names&quot;:false,&quot;dropping-particle&quot;:&quot;&quot;,&quot;non-dropping-particle&quot;:&quot;&quot;},{&quot;family&quot;:&quot;Chapman&quot;,&quot;given&quot;:&quot;Eli&quot;,&quot;parse-names&quot;:false,&quot;dropping-particle&quot;:&quot;&quot;,&quot;non-dropping-particle&quot;:&quot;&quot;},{&quot;family&quot;:&quot;Gunatilaka&quot;,&quot;given&quot;:&quot;A.A. Leslie&quot;,&quot;parse-names&quot;:false,&quot;dropping-particle&quot;:&quot;&quot;,&quot;non-dropping-particle&quot;:&quot;&quot;}],&quot;container-title&quot;:&quot;Bioorganic &amp; Medicinal Chemistry&quot;,&quot;container-title-short&quot;:&quot;Bioorg Med Chem&quot;,&quot;DOI&quot;:&quot;10.1016/j.bmc.2017.01.048&quot;,&quot;ISSN&quot;:&quot;09680896&quot;,&quot;issued&quot;:{&quot;date-parts&quot;:[[2017,3]]},&quot;page&quot;:&quot;1860-1866&quot;,&quot;issue&quot;:&quot;6&quot;,&quot;volume&quot;:&quot;25&quot;},&quot;isTemporary&quot;:false},{&quot;id&quot;:&quot;63615363-ae6c-3918-9459-77f0e6240548&quot;,&quot;itemData&quot;:{&quot;type&quot;:&quot;article-journal&quot;,&quot;id&quot;:&quot;63615363-ae6c-3918-9459-77f0e6240548&quot;,&quot;title&quot;:&quot;Epigenetic Tailoring for the Production of Anti-Infective Cytosporones from the Marine Fungus Leucostoma persoonii&quot;,&quot;author&quot;:[{&quot;family&quot;:&quot;Beau&quot;,&quot;given&quot;:&quot;Jeremy&quot;,&quot;parse-names&quot;:false,&quot;dropping-particle&quot;:&quot;&quot;,&quot;non-dropping-particle&quot;:&quot;&quot;},{&quot;family&quot;:&quot;Mahid&quot;,&quot;given&quot;:&quot;Nida&quot;,&quot;parse-names&quot;:false,&quot;dropping-particle&quot;:&quot;&quot;,&quot;non-dropping-particle&quot;:&quot;&quot;},{&quot;family&quot;:&quot;Burda&quot;,&quot;given&quot;:&quot;Whittney N.&quot;,&quot;parse-names&quot;:false,&quot;dropping-particle&quot;:&quot;&quot;,&quot;non-dropping-particle&quot;:&quot;&quot;},{&quot;family&quot;:&quot;Harrington&quot;,&quot;given&quot;:&quot;Lacey&quot;,&quot;parse-names&quot;:false,&quot;dropping-particle&quot;:&quot;&quot;,&quot;non-dropping-particle&quot;:&quot;&quot;},{&quot;family&quot;:&quot;Shaw&quot;,&quot;given&quot;:&quot;Lindsey N.&quot;,&quot;parse-names&quot;:false,&quot;dropping-particle&quot;:&quot;&quot;,&quot;non-dropping-particle&quot;:&quot;&quot;},{&quot;family&quot;:&quot;Mutka&quot;,&quot;given&quot;:&quot;Tina&quot;,&quot;parse-names&quot;:false,&quot;dropping-particle&quot;:&quot;&quot;,&quot;non-dropping-particle&quot;:&quot;&quot;},{&quot;family&quot;:&quot;Kyle&quot;,&quot;given&quot;:&quot;Dennis E.&quot;,&quot;parse-names&quot;:false,&quot;dropping-particle&quot;:&quot;&quot;,&quot;non-dropping-particle&quot;:&quot;&quot;},{&quot;family&quot;:&quot;Barisic&quot;,&quot;given&quot;:&quot;Betty&quot;,&quot;parse-names&quot;:false,&quot;dropping-particle&quot;:&quot;&quot;,&quot;non-dropping-particle&quot;:&quot;&quot;},{&quot;family&quot;:&quot;Olphen&quot;,&quot;given&quot;:&quot;Alberto&quot;,&quot;parse-names&quot;:false,&quot;dropping-particle&quot;:&quot;&quot;,&quot;non-dropping-particle&quot;:&quot;Van&quot;},{&quot;family&quot;:&quot;Baker&quot;,&quot;given&quot;:&quot;Bill J.&quot;,&quot;parse-names&quot;:false,&quot;dropping-particle&quot;:&quot;&quot;,&quot;non-dropping-particle&quot;:&quot;&quot;}],&quot;container-title&quot;:&quot;Marine Drugs&quot;,&quot;container-title-short&quot;:&quot;Mar Drugs&quot;,&quot;DOI&quot;:&quot;10.3390/md10040762&quot;,&quot;ISSN&quot;:&quot;1660-3397&quot;,&quot;issued&quot;:{&quot;date-parts&quot;:[[2012,3,28]]},&quot;page&quot;:&quot;762-774&quot;,&quot;abstract&quot;:&quot;&lt;p&gt;Recent genomic studies have demonstrated that fungi can possess gene clusters encoding for the production of previously unobserved secondary metabolites. Activation of these attenuated or silenced genes to obtain either improved titers of known compounds or new ones altogether has been a subject of considerable interest. In our efforts to discover new chemotypes that are effective against infectious diseases, including malaria and methicillin-resistant Staphylococcus aureus (MRSA), we have isolated a strain of marine fungus, Leucostoma persoonii, that produces bioactive cytosporones. Epigenetic modifiers employed to activate secondary metabolite genes resulted in enhanced production of known cytosporones B (1, 360%), C (2, 580%) and E (3, 890%), as well as the production of the previously undescribed cytosporone R (4). Cytosporone E was the most bioactive, displaying an IC90 of 13 µM toward Plasmodium falciparum, with A549 cytotoxicity IC90 of 437 µM, representing a 90% inhibition therapeutic index (TI90 = IC90 A459/IC90 P. falciparum) of 33. In addition, cytosporone E was active against MRSA with a minimal inhibitory concentration (MIC) of 72 µM and inhibition of MRSA biofilm at roughly half that value (minimum biofilm eradication counts, MBEC90, was found to be 39 µM).&lt;/p&gt;&quot;,&quot;issue&quot;:&quot;4&quot;,&quot;volume&quot;:&quot;10&quot;},&quot;isTemporary&quot;:false},{&quot;id&quot;:&quot;c05dc7e8-5d07-36a3-b860-6117a373c8e1&quot;,&quot;itemData&quot;:{&quot;type&quot;:&quot;article-journal&quot;,&quot;id&quot;:&quot;c05dc7e8-5d07-36a3-b860-6117a373c8e1&quot;,&quot;title&quot;:&quot;A chemical epigenetics approach for engineering the in situbiosynthesis of a cryptic natural product from Aspergillus niger&quot;,&quot;author&quot;:[{&quot;family&quot;:&quot;Henrikson&quot;,&quot;given&quot;:&quot;Jon C.&quot;,&quot;parse-names&quot;:false,&quot;dropping-particle&quot;:&quot;&quot;,&quot;non-dropping-particle&quot;:&quot;&quot;},{&quot;family&quot;:&quot;Hoover&quot;,&quot;given&quot;:&quot;Ashley R.&quot;,&quot;parse-names&quot;:false,&quot;dropping-particle&quot;:&quot;&quot;,&quot;non-dropping-particle&quot;:&quot;&quot;},{&quot;family&quot;:&quot;Joyner&quot;,&quot;given&quot;:&quot;P. Matthew&quot;,&quot;parse-names&quot;:false,&quot;dropping-particle&quot;:&quot;&quot;,&quot;non-dropping-particle&quot;:&quot;&quot;},{&quot;family&quot;:&quot;Cichewicz&quot;,&quot;given&quot;:&quot;Robert H.&quot;,&quot;parse-names&quot;:false,&quot;dropping-particle&quot;:&quot;&quot;,&quot;non-dropping-particle&quot;:&quot;&quot;}],&quot;container-title&quot;:&quot;Org. Biomol. Chem.&quot;,&quot;DOI&quot;:&quot;10.1039/B819208A&quot;,&quot;ISSN&quot;:&quot;1477-0520&quot;,&quot;issued&quot;:{&quot;date-parts&quot;:[[2009]]},&quot;page&quot;:&quot;435-438&quot;,&quot;issue&quot;:&quot;3&quot;,&quot;volume&quot;:&quot;7&quot;,&quot;container-title-short&quot;:&quot;&quot;},&quot;isTemporary&quot;:false},{&quot;id&quot;:&quot;dab1039a-15dc-3ffc-9941-003da3c2ba03&quot;,&quot;itemData&quot;:{&quot;type&quot;:&quot;article-journal&quot;,&quot;id&quot;:&quot;dab1039a-15dc-3ffc-9941-003da3c2ba03&quot;,&quot;title&quot;:&quot;Induced production of mycotoxins in an endophytic fungus from the medicinal plant Datura stramonium L.&quot;,&quot;author&quot;:[{&quot;family&quot;:&quot;Sun&quot;,&quot;given&quot;:&quot;Jieyin&quot;,&quot;parse-names&quot;:false,&quot;dropping-particle&quot;:&quot;&quot;,&quot;non-dropping-particle&quot;:&quot;&quot;},{&quot;family&quot;:&quot;Awakawa&quot;,&quot;given&quot;:&quot;Takayoshi&quot;,&quot;parse-names&quot;:false,&quot;dropping-particle&quot;:&quot;&quot;,&quot;non-dropping-particle&quot;:&quot;&quot;},{&quot;family&quot;:&quot;Noguchi&quot;,&quot;given&quot;:&quot;Hiroshi&quot;,&quot;parse-names&quot;:false,&quot;dropping-particle&quot;:&quot;&quot;,&quot;non-dropping-particle&quot;:&quot;&quot;},{&quot;family&quot;:&quot;Abe&quot;,&quot;given&quot;:&quot;Ikuro&quot;,&quot;parse-names&quot;:false,&quot;dropping-particle&quot;:&quot;&quot;,&quot;non-dropping-particle&quot;:&quot;&quot;}],&quot;container-title&quot;:&quot;Bioorganic &amp; Medicinal Chemistry Letters&quot;,&quot;container-title-short&quot;:&quot;Bioorg Med Chem Lett&quot;,&quot;DOI&quot;:&quot;10.1016/j.bmcl.2012.08.063&quot;,&quot;ISSN&quot;:&quot;0960894X&quot;,&quot;issued&quot;:{&quot;date-parts&quot;:[[2012,10]]},&quot;page&quot;:&quot;6397-6400&quot;,&quot;issue&quot;:&quot;20&quot;,&quot;volume&quot;:&quot;22&quot;},&quot;isTemporary&quot;:false},{&quot;id&quot;:&quot;4b4567f7-6a3c-305a-bb58-025afc5934df&quot;,&quot;itemData&quot;:{&quot;type&quot;:&quot;article-journal&quot;,&quot;id&quot;:&quot;4b4567f7-6a3c-305a-bb58-025afc5934df&quot;,&quot;title&quot;:&quot;Bioactive halogenated dihydroisocoumarins produced by the endophytic fungus Lachnum palmae isolated from Przewalskia tangutica&quot;,&quot;author&quot;:[{&quot;family&quot;:&quot;Zhao&quot;,&quot;given&quot;:&quot;Min&quot;,&quot;parse-names&quot;:false,&quot;dropping-particle&quot;:&quot;&quot;,&quot;non-dropping-particle&quot;:&quot;&quot;},{&quot;family&quot;:&quot;Yuan&quot;,&quot;given&quot;:&quot;Lv-Yi&quot;,&quot;parse-names&quot;:false,&quot;dropping-particle&quot;:&quot;&quot;,&quot;non-dropping-particle&quot;:&quot;&quot;},{&quot;family&quot;:&quot;Guo&quot;,&quot;given&quot;:&quot;Da-Le&quot;,&quot;parse-names&quot;:false,&quot;dropping-particle&quot;:&quot;&quot;,&quot;non-dropping-particle&quot;:&quot;&quot;},{&quot;family&quot;:&quot;Ye&quot;,&quot;given&quot;:&quot;Ye&quot;,&quot;parse-names&quot;:false,&quot;dropping-particle&quot;:&quot;&quot;,&quot;non-dropping-particle&quot;:&quot;&quot;},{&quot;family&quot;:&quot;Da-Wa&quot;,&quot;given&quot;:&quot;Zhuo-Ma&quot;,&quot;parse-names&quot;:false,&quot;dropping-particle&quot;:&quot;&quot;,&quot;non-dropping-particle&quot;:&quot;&quot;},{&quot;family&quot;:&quot;Wang&quot;,&quot;given&quot;:&quot;Xiao-Ling&quot;,&quot;parse-names&quot;:false,&quot;dropping-particle&quot;:&quot;&quot;,&quot;non-dropping-particle&quot;:&quot;&quot;},{&quot;family&quot;:&quot;Ma&quot;,&quot;given&quot;:&quot;Feng-Wei&quot;,&quot;parse-names&quot;:false,&quot;dropping-particle&quot;:&quot;&quot;,&quot;non-dropping-particle&quot;:&quot;&quot;},{&quot;family&quot;:&quot;Chen&quot;,&quot;given&quot;:&quot;Lei&quot;,&quot;parse-names&quot;:false,&quot;dropping-particle&quot;:&quot;&quot;,&quot;non-dropping-particle&quot;:&quot;&quot;},{&quot;family&quot;:&quot;Gu&quot;,&quot;given&quot;:&quot;Yu-Cheng&quot;,&quot;parse-names&quot;:false,&quot;dropping-particle&quot;:&quot;&quot;,&quot;non-dropping-particle&quot;:&quot;&quot;},{&quot;family&quot;:&quot;Ding&quot;,&quot;given&quot;:&quot;Li-Sheng&quot;,&quot;parse-names&quot;:false,&quot;dropping-particle&quot;:&quot;&quot;,&quot;non-dropping-particle&quot;:&quot;&quot;},{&quot;family&quot;:&quot;Zhou&quot;,&quot;given&quot;:&quot;Yan&quot;,&quot;parse-names&quot;:false,&quot;dropping-particle&quot;:&quot;&quot;,&quot;non-dropping-particle&quot;:&quot;&quot;}],&quot;container-title&quot;:&quot;Phytochemistry&quot;,&quot;container-title-short&quot;:&quot;Phytochemistry&quot;,&quot;DOI&quot;:&quot;10.1016/j.phytochem.2018.01.018&quot;,&quot;ISSN&quot;:&quot;00319422&quot;,&quot;issued&quot;:{&quot;date-parts&quot;:[[2018,4]]},&quot;page&quot;:&quot;97-103&quot;,&quot;volume&quot;:&quot;148&quot;},&quot;isTemporary&quot;:false},{&quot;id&quot;:&quot;ca548285-a381-365a-8361-d80327b3506a&quot;,&quot;itemData&quot;:{&quot;type&quot;:&quot;article-journal&quot;,&quot;id&quot;:&quot;ca548285-a381-365a-8361-d80327b3506a&quot;,&quot;title&quot;:&quot;Discovery of a new biphenyl derivative by epigenetic manipulation of marine-derived fungus &lt;i&gt;Aspergillus versicolor&lt;/i&gt;&quot;,&quot;author&quot;:[{&quot;family&quot;:&quot;Zhu&quot;,&quot;given&quot;:&quot;Jing Xuan&quot;,&quot;parse-names&quot;:false,&quot;dropping-particle&quot;:&quot;&quot;,&quot;non-dropping-particle&quot;:&quot;&quot;},{&quot;family&quot;:&quot;Ding&quot;,&quot;given&quot;:&quot;Lijian&quot;,&quot;parse-names&quot;:false,&quot;dropping-particle&quot;:&quot;&quot;,&quot;non-dropping-particle&quot;:&quot;&quot;},{&quot;family&quot;:&quot;He&quot;,&quot;given&quot;:&quot;Shan&quot;,&quot;parse-names&quot;:false,&quot;dropping-particle&quot;:&quot;&quot;,&quot;non-dropping-particle&quot;:&quot;&quot;}],&quot;container-title&quot;:&quot;Natural Product Research&quot;,&quot;container-title-short&quot;:&quot;Nat Prod Res&quot;,&quot;DOI&quot;:&quot;10.1080/14786419.2018.1465423&quot;,&quot;ISSN&quot;:&quot;1478-6419&quot;,&quot;issued&quot;:{&quot;date-parts&quot;:[[2019,4,18]]},&quot;page&quot;:&quot;1191-1195&quot;,&quot;issue&quot;:&quot;8&quot;,&quot;volume&quot;:&quot;33&quot;},&quot;isTemporary&quot;:false}]},{&quot;citationID&quot;:&quot;MENDELEY_CITATION_dbeb57f5-e398-4c6e-8d7b-5bd1b2d8d1c2&quot;,&quot;properties&quot;:{&quot;noteIndex&quot;:0},&quot;isEdited&quot;:false,&quot;manualOverride&quot;:{&quot;isManuallyOverridden&quot;:false,&quot;citeprocText&quot;:&quot;(Bills et al., 2008; González-Menéndez et al., 2014, 2016)&quot;,&quot;manualOverrideText&quot;:&quot;&quot;},&quot;citationItems&quot;:[{&quot;id&quot;:&quot;63b9a628-3491-3416-a0e8-0c69613a28ad&quot;,&quot;itemData&quot;:{&quot;type&quot;:&quot;article-journal&quot;,&quot;id&quot;:&quot;63b9a628-3491-3416-a0e8-0c69613a28ad&quot;,&quot;title&quot;:&quot;Enhancement of antibiotic and secondary metabolite detection from filamentous fungi by growth on nutritional arrays&quot;,&quot;author&quot;:[{&quot;family&quot;:&quot;Bills&quot;,&quot;given&quot;:&quot;G.F.&quot;,&quot;parse-names&quot;:false,&quot;dropping-particle&quot;:&quot;&quot;,&quot;non-dropping-particle&quot;:&quot;&quot;},{&quot;family&quot;:&quot;Platas&quot;,&quot;given&quot;:&quot;G.&quot;,&quot;parse-names&quot;:false,&quot;dropping-particle&quot;:&quot;&quot;,&quot;non-dropping-particle&quot;:&quot;&quot;},{&quot;family&quot;:&quot;Fillola&quot;,&quot;given&quot;:&quot;A.&quot;,&quot;parse-names&quot;:false,&quot;dropping-particle&quot;:&quot;&quot;,&quot;non-dropping-particle&quot;:&quot;&quot;},{&quot;family&quot;:&quot;Jiménez&quot;,&quot;given&quot;:&quot;M.R.&quot;,&quot;parse-names&quot;:false,&quot;dropping-particle&quot;:&quot;&quot;,&quot;non-dropping-particle&quot;:&quot;&quot;},{&quot;family&quot;:&quot;Collado&quot;,&quot;given&quot;:&quot;J.&quot;,&quot;parse-names&quot;:false,&quot;dropping-particle&quot;:&quot;&quot;,&quot;non-dropping-particle&quot;:&quot;&quot;},{&quot;family&quot;:&quot;Vicente&quot;,&quot;given&quot;:&quot;F.&quot;,&quot;parse-names&quot;:false,&quot;dropping-particle&quot;:&quot;&quot;,&quot;non-dropping-particle&quot;:&quot;&quot;},{&quot;family&quot;:&quot;Martín&quot;,&quot;given&quot;:&quot;J.&quot;,&quot;parse-names&quot;:false,&quot;dropping-particle&quot;:&quot;&quot;,&quot;non-dropping-particle&quot;:&quot;&quot;},{&quot;family&quot;:&quot;González&quot;,&quot;given&quot;:&quot;A.&quot;,&quot;parse-names&quot;:false,&quot;dropping-particle&quot;:&quot;&quot;,&quot;non-dropping-particle&quot;:&quot;&quot;},{&quot;family&quot;:&quot;Bur-Zimmermann&quot;,&quot;given&quot;:&quot;J.&quot;,&quot;parse-names&quot;:false,&quot;dropping-particle&quot;:&quot;&quot;,&quot;non-dropping-particle&quot;:&quot;&quot;},{&quot;family&quot;:&quot;Tormo&quot;,&quot;given&quot;:&quot;J.R.&quot;,&quot;parse-names&quot;:false,&quot;dropping-particle&quot;:&quot;&quot;,&quot;non-dropping-particle&quot;:&quot;&quot;},{&quot;family&quot;:&quot;Peláez&quot;,&quot;given&quot;:&quot;F.&quot;,&quot;parse-names&quot;:false,&quot;dropping-particle&quot;:&quot;&quot;,&quot;non-dropping-particle&quot;:&quot;&quot;}],&quot;container-title&quot;:&quot;Journal of Applied Microbiology&quot;,&quot;DOI&quot;:&quot;10.1111/j.1365-2672.2008.03735.x&quot;,&quot;ISSN&quot;:&quot;1364-5072&quot;,&quot;issued&quot;:{&quot;date-parts&quot;:[[2008,6]]},&quot;page&quot;:&quot;1644-1658&quot;,&quot;issue&quot;:&quot;6&quot;,&quot;volume&quot;:&quot;104&quot;,&quot;container-title-short&quot;:&quot;J Appl Microbiol&quot;},&quot;isTemporary&quot;:false},{&quot;id&quot;:&quot;08fff11b-9837-339e-8c63-fcec9b336d8b&quot;,&quot;itemData&quot;:{&quot;type&quot;:&quot;article-journal&quot;,&quot;id&quot;:&quot;08fff11b-9837-339e-8c63-fcec9b336d8b&quot;,&quot;title&quot;:&quot;Assessing the effects of adsorptive polymeric resin additions on fungal secondary metabolite chemical diversity&quot;,&quot;author&quot;:[{&quot;family&quot;:&quot;González-Menéndez&quot;,&quot;given&quot;:&quot;Víctor&quot;,&quot;parse-names&quot;:false,&quot;dropping-particle&quot;:&quot;&quot;,&quot;non-dropping-particle&quot;:&quot;&quot;},{&quot;family&quot;:&quot;Asensio&quot;,&quot;given&quot;:&quot;Francisco&quot;,&quot;parse-names&quot;:false,&quot;dropping-particle&quot;:&quot;&quot;,&quot;non-dropping-particle&quot;:&quot;&quot;},{&quot;family&quot;:&quot;Moreno&quot;,&quot;given&quot;:&quot;Catalina&quot;,&quot;parse-names&quot;:false,&quot;dropping-particle&quot;:&quot;&quot;,&quot;non-dropping-particle&quot;:&quot;&quot;},{&quot;family&quot;:&quot;Pedro&quot;,&quot;given&quot;:&quot;Nuria&quot;,&quot;parse-names&quot;:false,&quot;dropping-particle&quot;:&quot;&quot;,&quot;non-dropping-particle&quot;:&quot;de&quot;},{&quot;family&quot;:&quot;Monteiro&quot;,&quot;given&quot;:&quot;Maria Candida&quot;,&quot;parse-names&quot;:false,&quot;dropping-particle&quot;:&quot;&quot;,&quot;non-dropping-particle&quot;:&quot;&quot;},{&quot;family&quot;:&quot;la Cruz&quot;,&quot;given&quot;:&quot;Mercedes&quot;,&quot;parse-names&quot;:false,&quot;dropping-particle&quot;:&quot;&quot;,&quot;non-dropping-particle&quot;:&quot;de&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ycology&quot;,&quot;container-title-short&quot;:&quot;Mycology&quot;,&quot;DOI&quot;:&quot;10.1080/21501203.2014.942406&quot;,&quot;ISSN&quot;:&quot;21501211&quot;,&quot;issued&quot;:{&quot;date-parts&quot;:[[2014]]},&quot;page&quot;:&quot;179-191&quot;,&quot;abstract&quot;:&quot;Adsorptive polymeric resins have been occasionally described to enhance the production of specific secondary metabolites (SMs) of interest. Methods that induce the expression of new chemical entities in fungal fermentations may lead to the discovery of new bioactive molecules and should be addressed as possible tools for the creation of new microbial chemical libraries for drug lead discovery. Herein, we apply both biological activity and chemical evaluations to assess the use of adsorptive resins as tools for the differential expression of SMs in fungal strain sets. Data automation approaches were applied to ultra high performance liquid chromatography analysis of extracts to evaluate the general influence in generating new chemical entities or in changing the production of specific SMs by fungi grown in the presence of resins and different base media. © 2014 © 2014 The Author(s). Published by Taylor &amp; Francis.&quot;,&quot;publisher&quot;:&quot;Taylor and Francis Ltd.&quot;,&quot;issue&quot;:&quot;3&quot;,&quot;volume&quot;:&quot;5&quot;},&quot;isTemporary&quot;:false},{&quot;id&quot;:&quot;aeece441-62db-3861-8bfa-26f7e5d704ba&quot;,&quot;itemData&quot;:{&quot;type&quot;:&quot;article-journal&quot;,&quot;id&quot;:&quot;aeece441-62db-3861-8bfa-26f7e5d704ba&quot;,&quot;title&quot;:&quot;Multicomponent Analysis of the Differential Induction of Secondary Metabolite Profiles in Fungal Endophytes&quot;,&quot;author&quot;:[{&quot;family&quot;:&quot;González-Menéndez&quot;,&quot;given&quot;:&quot;Víctor&quot;,&quot;parse-names&quot;:false,&quot;dropping-particle&quot;:&quot;&quot;,&quot;non-dropping-particle&quot;:&quot;&quot;},{&quot;family&quot;:&quot;Pérez-Bonilla&quot;,&quot;given&quot;:&quot;Mercedes&quot;,&quot;parse-names&quot;:false,&quot;dropping-particle&quot;:&quot;&quot;,&quot;non-dropping-particle&quot;:&quot;&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Muñoz&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Tormo&quot;,&quot;given&quot;:&quot;José&quot;,&quot;parse-names&quot;:false,&quot;dropping-particle&quot;:&quot;&quot;,&quot;non-dropping-particle&quot;:&quot;&quot;},{&quot;family&quot;:&quot;Genilloud&quot;,&quot;given&quot;:&quot;Olga&quot;,&quot;parse-names&quot;:false,&quot;dropping-particle&quot;:&quot;&quot;,&quot;non-dropping-particle&quot;:&quot;&quot;}],&quot;container-title&quot;:&quot;Molecules&quot;,&quot;DOI&quot;:&quot;10.3390/molecules21020234&quot;,&quot;ISSN&quot;:&quot;1420-3049&quot;,&quot;issued&quot;:{&quot;date-parts&quot;:[[2016,2,18]]},&quot;page&quot;:&quot;234&quot;,&quot;abstract&quot;:&quot;&lt;p&gt;Small molecule histone deacetylase (HDAC) and DNA methyltransferase (DNMT) inhibitors are commonly used to perturb the production of fungal metabolites leading to the induction of the expression of silent biosynthetic pathways. Several reports have described the variable effects observed in natural product profiles in fungi treated with HDAC and DNMT inhibitors, such as enhanced chemical diversity and/or the induction of new molecules previously unknown to be produced by the strain. Fungal endophytes are known to produce a wide variety of secondary metabolites (SMs) involved in their adaptation and survival within higher plants. The plant-microbe interaction may influence the expression of some biosynthetic pathways, otherwise cryptic in these fungi when grown in vitro. The aim of this study was to setup a systematic approach to evaluate and identify the possible effects of HDAC and DNMT inhibitors on the metabolic profiles of wild type fungal endophytes, including the chemical identification and characterization of the most significant SMs induced by these epigenetic modifiers.&lt;/p&gt;&quot;,&quot;issue&quot;:&quot;2&quot;,&quot;volume&quot;:&quot;21&quot;,&quot;container-title-short&quot;:&quot;&quot;},&quot;isTemporary&quot;:false}],&quot;citationTag&quot;:&quot;MENDELEY_CITATION_v3_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&quot;},{&quot;citationID&quot;:&quot;MENDELEY_CITATION_fbe9c478-6b71-41f2-8862-344529335d94&quot;,&quot;properties&quot;:{&quot;noteIndex&quot;:0},&quot;isEdited&quot;:false,&quot;manualOverride&quot;:{&quot;isManuallyOverridden&quot;:false,&quot;citeprocText&quot;:&quot;(Knapp &amp;#38; Kovács, 2016; Petersen et al., 2001)&quot;,&quot;manualOverrideText&quot;:&quot;&quot;},&quot;citationItems&quot;:[{&quot;id&quot;:&quot;ed0e6e49-814f-3c52-a0f5-827f24cc112b&quot;,&quot;itemData&quot;:{&quot;type&quot;:&quot;article-journal&quot;,&quot;id&quot;:&quot;ed0e6e49-814f-3c52-a0f5-827f24cc112b&quot;,&quot;title&quot;:&quot;Effects of amino acid and trace element supplementation on pneumocandin production by Glarea lozoyensis : impact on titer, analogue levels, and the identification of new analogues of pneumocandin B 0&quot;,&quot;author&quot;:[{&quot;family&quot;:&quot;Petersen&quot;,&quot;given&quot;:&quot;L A&quot;,&quot;parse-names&quot;:false,&quot;dropping-particle&quot;:&quot;&quot;,&quot;non-dropping-particle&quot;:&quot;&quot;},{&quot;family&quot;:&quot;Hughes&quot;,&quot;given&quot;:&quot;D L&quot;,&quot;parse-names&quot;:false,&quot;dropping-particle&quot;:&quot;&quot;,&quot;non-dropping-particle&quot;:&quot;&quot;},{&quot;family&quot;:&quot;Hughes&quot;,&quot;given&quot;:&quot;R&quot;,&quot;parse-names&quot;:false,&quot;dropping-particle&quot;:&quot;&quot;,&quot;non-dropping-particle&quot;:&quot;&quot;},{&quot;family&quot;:&quot;DiMichele&quot;,&quot;given&quot;:&quot;L&quot;,&quot;parse-names&quot;:false,&quot;dropping-particle&quot;:&quot;&quot;,&quot;non-dropping-particle&quot;:&quot;&quot;},{&quot;family&quot;:&quot;Salmon&quot;,&quot;given&quot;:&quot;P&quot;,&quot;parse-names&quot;:false,&quot;dropping-particle&quot;:&quot;&quot;,&quot;non-dropping-particle&quot;:&quot;&quot;},{&quot;family&quot;:&quot;Connors&quot;,&quot;given&quot;:&quot;N&quot;,&quot;parse-names&quot;:false,&quot;dropping-particle&quot;:&quot;&quot;,&quot;non-dropping-particle&quot;:&quot;&quot;}],&quot;container-title&quot;:&quot;Journal of Industrial Microbiology and Biotechnology&quot;,&quot;DOI&quot;:&quot;10.1038/sj.jim.7000115&quot;,&quot;ISSN&quot;:&quot;1367-5435&quot;,&quot;issued&quot;:{&quot;date-parts&quot;:[[2001,4,1]]},&quot;page&quot;:&quot;216-221&quot;,&quot;issue&quot;:&quot;4&quot;,&quot;volume&quot;:&quot;26&quot;,&quot;container-title-short&quot;:&quot;J Ind Microbiol Biotechnol&quot;},&quot;isTemporary&quot;:false},{&quot;id&quot;:&quot;e91fee22-aa2c-3365-9e87-2f887562fddd&quot;,&quot;itemData&quot;:{&quot;type&quot;:&quot;article-journal&quot;,&quot;id&quot;:&quot;e91fee22-aa2c-3365-9e87-2f887562fddd&quot;,&quot;title&quot;:&quot;Interspecific metabolic diversity of root-colonizing endophytic fungi revealed by enzyme activity tests&quot;,&quot;author&quot;:[{&quot;family&quot;:&quot;Knapp&quot;,&quot;given&quot;:&quot;Dániel G.&quot;,&quot;parse-names&quot;:false,&quot;dropping-particle&quot;:&quot;&quot;,&quot;non-dropping-particle&quot;:&quot;&quot;},{&quot;family&quot;:&quot;Kovács&quot;,&quot;given&quot;:&quot;Gábor M.&quot;,&quot;parse-names&quot;:false,&quot;dropping-particle&quot;:&quot;&quot;,&quot;non-dropping-particle&quot;:&quot;&quot;}],&quot;container-title&quot;:&quot;FEMS Microbiology Ecology&quot;,&quot;DOI&quot;:&quot;10.1093/femsec/fiw190&quot;,&quot;ISSN&quot;:&quot;1574-6941&quot;,&quot;issued&quot;:{&quot;date-parts&quot;:[[2016,12]]},&quot;page&quot;:&quot;fiw190&quot;,&quot;issue&quot;:&quot;12&quot;,&quot;volume&quot;:&quot;92&quot;,&quot;container-title-short&quot;:&quot;FEMS Microbiol Ecol&quot;},&quot;isTemporary&quot;:false}],&quot;citationTag&quot;:&quot;MENDELEY_CITATION_v3_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&quot;},{&quot;citationID&quot;:&quot;MENDELEY_CITATION_63a4ac9f-fd86-4b68-91db-a89752f989e3&quot;,&quot;properties&quot;:{&quot;noteIndex&quot;:0},&quot;isEdited&quot;:false,&quot;manualOverride&quot;:{&quot;isManuallyOverridden&quot;:false,&quot;citeprocText&quot;:&quot;(Bills et al., 2008; González-Menéndez et al., 2014, 2016)&quot;,&quot;manualOverrideText&quot;:&quot;&quot;},&quot;citationItems&quot;:[{&quot;id&quot;:&quot;63b9a628-3491-3416-a0e8-0c69613a28ad&quot;,&quot;itemData&quot;:{&quot;type&quot;:&quot;article-journal&quot;,&quot;id&quot;:&quot;63b9a628-3491-3416-a0e8-0c69613a28ad&quot;,&quot;title&quot;:&quot;Enhancement of antibiotic and secondary metabolite detection from filamentous fungi by growth on nutritional arrays&quot;,&quot;author&quot;:[{&quot;family&quot;:&quot;Bills&quot;,&quot;given&quot;:&quot;G.F.&quot;,&quot;parse-names&quot;:false,&quot;dropping-particle&quot;:&quot;&quot;,&quot;non-dropping-particle&quot;:&quot;&quot;},{&quot;family&quot;:&quot;Platas&quot;,&quot;given&quot;:&quot;G.&quot;,&quot;parse-names&quot;:false,&quot;dropping-particle&quot;:&quot;&quot;,&quot;non-dropping-particle&quot;:&quot;&quot;},{&quot;family&quot;:&quot;Fillola&quot;,&quot;given&quot;:&quot;A.&quot;,&quot;parse-names&quot;:false,&quot;dropping-particle&quot;:&quot;&quot;,&quot;non-dropping-particle&quot;:&quot;&quot;},{&quot;family&quot;:&quot;Jiménez&quot;,&quot;given&quot;:&quot;M.R.&quot;,&quot;parse-names&quot;:false,&quot;dropping-particle&quot;:&quot;&quot;,&quot;non-dropping-particle&quot;:&quot;&quot;},{&quot;family&quot;:&quot;Collado&quot;,&quot;given&quot;:&quot;J.&quot;,&quot;parse-names&quot;:false,&quot;dropping-particle&quot;:&quot;&quot;,&quot;non-dropping-particle&quot;:&quot;&quot;},{&quot;family&quot;:&quot;Vicente&quot;,&quot;given&quot;:&quot;F.&quot;,&quot;parse-names&quot;:false,&quot;dropping-particle&quot;:&quot;&quot;,&quot;non-dropping-particle&quot;:&quot;&quot;},{&quot;family&quot;:&quot;Martín&quot;,&quot;given&quot;:&quot;J.&quot;,&quot;parse-names&quot;:false,&quot;dropping-particle&quot;:&quot;&quot;,&quot;non-dropping-particle&quot;:&quot;&quot;},{&quot;family&quot;:&quot;González&quot;,&quot;given&quot;:&quot;A.&quot;,&quot;parse-names&quot;:false,&quot;dropping-particle&quot;:&quot;&quot;,&quot;non-dropping-particle&quot;:&quot;&quot;},{&quot;family&quot;:&quot;Bur-Zimmermann&quot;,&quot;given&quot;:&quot;J.&quot;,&quot;parse-names&quot;:false,&quot;dropping-particle&quot;:&quot;&quot;,&quot;non-dropping-particle&quot;:&quot;&quot;},{&quot;family&quot;:&quot;Tormo&quot;,&quot;given&quot;:&quot;J.R.&quot;,&quot;parse-names&quot;:false,&quot;dropping-particle&quot;:&quot;&quot;,&quot;non-dropping-particle&quot;:&quot;&quot;},{&quot;family&quot;:&quot;Peláez&quot;,&quot;given&quot;:&quot;F.&quot;,&quot;parse-names&quot;:false,&quot;dropping-particle&quot;:&quot;&quot;,&quot;non-dropping-particle&quot;:&quot;&quot;}],&quot;container-title&quot;:&quot;Journal of Applied Microbiology&quot;,&quot;DOI&quot;:&quot;10.1111/j.1365-2672.2008.03735.x&quot;,&quot;ISSN&quot;:&quot;1364-5072&quot;,&quot;issued&quot;:{&quot;date-parts&quot;:[[2008,6]]},&quot;page&quot;:&quot;1644-1658&quot;,&quot;issue&quot;:&quot;6&quot;,&quot;volume&quot;:&quot;104&quot;,&quot;container-title-short&quot;:&quot;J Appl Microbiol&quot;},&quot;isTemporary&quot;:false},{&quot;id&quot;:&quot;08fff11b-9837-339e-8c63-fcec9b336d8b&quot;,&quot;itemData&quot;:{&quot;type&quot;:&quot;article-journal&quot;,&quot;id&quot;:&quot;08fff11b-9837-339e-8c63-fcec9b336d8b&quot;,&quot;title&quot;:&quot;Assessing the effects of adsorptive polymeric resin additions on fungal secondary metabolite chemical diversity&quot;,&quot;author&quot;:[{&quot;family&quot;:&quot;González-Menéndez&quot;,&quot;given&quot;:&quot;Víctor&quot;,&quot;parse-names&quot;:false,&quot;dropping-particle&quot;:&quot;&quot;,&quot;non-dropping-particle&quot;:&quot;&quot;},{&quot;family&quot;:&quot;Asensio&quot;,&quot;given&quot;:&quot;Francisco&quot;,&quot;parse-names&quot;:false,&quot;dropping-particle&quot;:&quot;&quot;,&quot;non-dropping-particle&quot;:&quot;&quot;},{&quot;family&quot;:&quot;Moreno&quot;,&quot;given&quot;:&quot;Catalina&quot;,&quot;parse-names&quot;:false,&quot;dropping-particle&quot;:&quot;&quot;,&quot;non-dropping-particle&quot;:&quot;&quot;},{&quot;family&quot;:&quot;Pedro&quot;,&quot;given&quot;:&quot;Nuria&quot;,&quot;parse-names&quot;:false,&quot;dropping-particle&quot;:&quot;&quot;,&quot;non-dropping-particle&quot;:&quot;de&quot;},{&quot;family&quot;:&quot;Monteiro&quot;,&quot;given&quot;:&quot;Maria Candida&quot;,&quot;parse-names&quot;:false,&quot;dropping-particle&quot;:&quot;&quot;,&quot;non-dropping-particle&quot;:&quot;&quot;},{&quot;family&quot;:&quot;la Cruz&quot;,&quot;given&quot;:&quot;Mercedes&quot;,&quot;parse-names&quot;:false,&quot;dropping-particle&quot;:&quot;&quot;,&quot;non-dropping-particle&quot;:&quot;de&quot;},{&quot;family&quot;:&quot;Vicente&quot;,&quot;given&quot;:&quot;Francisca&quot;,&quot;parse-names&quot;:false,&quot;dropping-particle&quot;:&quot;&quot;,&quot;non-dropping-particle&quot;:&quot;&quot;},{&quot;family&quot;:&quot;Bills&quot;,&quot;given&quot;:&quot;Gerald F.&quot;,&quot;parse-names&quot;:false,&quot;dropping-particle&quot;:&quot;&quot;,&quot;non-dropping-particle&quot;:&quot;&quot;},{&quot;family&quot;:&quot;Reyes&quot;,&quot;given&quot;:&quot;Fernando&quot;,&quot;parse-names&quot;:false,&quot;dropping-particle&quot;:&quot;&quot;,&quot;non-dropping-particle&quot;:&quot;&quot;},{&quot;family&quot;:&quot;Genilloud&quot;,&quot;given&quot;:&quot;Olga&quot;,&quot;parse-names&quot;:false,&quot;dropping-particle&quot;:&quot;&quot;,&quot;non-dropping-particle&quot;:&quot;&quot;},{&quot;family&quot;:&quot;Tormo&quot;,&quot;given&quot;:&quot;José R.&quot;,&quot;parse-names&quot;:false,&quot;dropping-particle&quot;:&quot;&quot;,&quot;non-dropping-particle&quot;:&quot;&quot;}],&quot;container-title&quot;:&quot;Mycology&quot;,&quot;container-title-short&quot;:&quot;Mycology&quot;,&quot;DOI&quot;:&quot;10.1080/21501203.2014.942406&quot;,&quot;ISSN&quot;:&quot;21501211&quot;,&quot;issued&quot;:{&quot;date-parts&quot;:[[2014]]},&quot;page&quot;:&quot;179-191&quot;,&quot;abstract&quot;:&quot;Adsorptive polymeric resins have been occasionally described to enhance the production of specific secondary metabolites (SMs) of interest. Methods that induce the expression of new chemical entities in fungal fermentations may lead to the discovery of new bioactive molecules and should be addressed as possible tools for the creation of new microbial chemical libraries for drug lead discovery. Herein, we apply both biological activity and chemical evaluations to assess the use of adsorptive resins as tools for the differential expression of SMs in fungal strain sets. Data automation approaches were applied to ultra high performance liquid chromatography analysis of extracts to evaluate the general influence in generating new chemical entities or in changing the production of specific SMs by fungi grown in the presence of resins and different base media. © 2014 © 2014 The Author(s). Published by Taylor &amp; Francis.&quot;,&quot;publisher&quot;:&quot;Taylor and Francis Ltd.&quot;,&quot;issue&quot;:&quot;3&quot;,&quot;volume&quot;:&quot;5&quot;},&quot;isTemporary&quot;:false},{&quot;id&quot;:&quot;aeece441-62db-3861-8bfa-26f7e5d704ba&quot;,&quot;itemData&quot;:{&quot;type&quot;:&quot;article-journal&quot;,&quot;id&quot;:&quot;aeece441-62db-3861-8bfa-26f7e5d704ba&quot;,&quot;title&quot;:&quot;Multicomponent Analysis of the Differential Induction of Secondary Metabolite Profiles in Fungal Endophytes&quot;,&quot;author&quot;:[{&quot;family&quot;:&quot;González-Menéndez&quot;,&quot;given&quot;:&quot;Víctor&quot;,&quot;parse-names&quot;:false,&quot;dropping-particle&quot;:&quot;&quot;,&quot;non-dropping-particle&quot;:&quot;&quot;},{&quot;family&quot;:&quot;Pérez-Bonilla&quot;,&quot;given&quot;:&quot;Mercedes&quot;,&quot;parse-names&quot;:false,&quot;dropping-particle&quot;:&quot;&quot;,&quot;non-dropping-particle&quot;:&quot;&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Muñoz&quot;,&quot;given&quot;:&quot;Francisca&quot;,&quot;parse-names&quot;:false,&quot;dropping-particle&quot;:&quot;&quot;,&quot;non-dropping-particle&quot;:&quot;&quot;},{&quot;family&quot;:&quot;Reyes&quot;,&quot;given&quot;:&quot;Fernando&quot;,&quot;parse-names&quot;:false,&quot;dropping-particle&quot;:&quot;&quot;,&quot;non-dropping-particle&quot;:&quot;&quot;},{&quot;family&quot;:&quot;Tormo&quot;,&quot;given&quot;:&quot;José&quot;,&quot;parse-names&quot;:false,&quot;dropping-particle&quot;:&quot;&quot;,&quot;non-dropping-particle&quot;:&quot;&quot;},{&quot;family&quot;:&quot;Genilloud&quot;,&quot;given&quot;:&quot;Olga&quot;,&quot;parse-names&quot;:false,&quot;dropping-particle&quot;:&quot;&quot;,&quot;non-dropping-particle&quot;:&quot;&quot;}],&quot;container-title&quot;:&quot;Molecules&quot;,&quot;DOI&quot;:&quot;10.3390/molecules21020234&quot;,&quot;ISSN&quot;:&quot;1420-3049&quot;,&quot;issued&quot;:{&quot;date-parts&quot;:[[2016,2,18]]},&quot;page&quot;:&quot;234&quot;,&quot;abstract&quot;:&quot;&lt;p&gt;Small molecule histone deacetylase (HDAC) and DNA methyltransferase (DNMT) inhibitors are commonly used to perturb the production of fungal metabolites leading to the induction of the expression of silent biosynthetic pathways. Several reports have described the variable effects observed in natural product profiles in fungi treated with HDAC and DNMT inhibitors, such as enhanced chemical diversity and/or the induction of new molecules previously unknown to be produced by the strain. Fungal endophytes are known to produce a wide variety of secondary metabolites (SMs) involved in their adaptation and survival within higher plants. The plant-microbe interaction may influence the expression of some biosynthetic pathways, otherwise cryptic in these fungi when grown in vitro. The aim of this study was to setup a systematic approach to evaluate and identify the possible effects of HDAC and DNMT inhibitors on the metabolic profiles of wild type fungal endophytes, including the chemical identification and characterization of the most significant SMs induced by these epigenetic modifiers.&lt;/p&gt;&quot;,&quot;issue&quot;:&quot;2&quot;,&quot;volume&quot;:&quot;21&quot;,&quot;container-title-short&quot;:&quot;&quot;},&quot;isTemporary&quot;:false}],&quot;citationTag&quot;:&quot;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&quot;},{&quot;citationID&quot;:&quot;MENDELEY_CITATION_16f51488-c5a6-4a5d-b592-c12ca629a443&quot;,&quot;properties&quot;:{&quot;noteIndex&quot;:0},&quot;isEdited&quot;:false,&quot;manualOverride&quot;:{&quot;isManuallyOverridden&quot;:false,&quot;citeprocText&quot;:&quot;(Schneider et al., 2012)&quot;,&quot;manualOverrideText&quot;:&quot;&quot;},&quot;citationItems&quot;:[{&quot;id&quot;:&quot;db28c074-d357-39a8-8fcf-2302cb839f67&quot;,&quot;itemData&quot;:{&quot;type&quot;:&quot;article-journal&quot;,&quot;id&quot;:&quot;db28c074-d357-39a8-8fcf-2302cb839f67&quot;,&quot;title&quot;:&quot;Who is who in litter decomposition? Metaproteomics reveals major microbial players and their biogeochemical functions&quot;,&quot;author&quot;:[{&quot;family&quot;:&quot;Schneider&quot;,&quot;given&quot;:&quot;Thomas&quot;,&quot;parse-names&quot;:false,&quot;dropping-particle&quot;:&quot;&quot;,&quot;non-dropping-particle&quot;:&quot;&quot;},{&quot;family&quot;:&quot;Keiblinger&quot;,&quot;given&quot;:&quot;Katharina M&quot;,&quot;parse-names&quot;:false,&quot;dropping-particle&quot;:&quot;&quot;,&quot;non-dropping-particle&quot;:&quot;&quot;},{&quot;family&quot;:&quot;Schmid&quot;,&quot;given&quot;:&quot;Emanuel&quot;,&quot;parse-names&quot;:false,&quot;dropping-particle&quot;:&quot;&quot;,&quot;non-dropping-particle&quot;:&quot;&quot;},{&quot;family&quot;:&quot;Sterflinger-Gleixner&quot;,&quot;given&quot;:&quot;Katja&quot;,&quot;parse-names&quot;:false,&quot;dropping-particle&quot;:&quot;&quot;,&quot;non-dropping-particle&quot;:&quot;&quot;},{&quot;family&quot;:&quot;Ellersdorfer&quot;,&quot;given&quot;:&quot;Günther&quot;,&quot;parse-names&quot;:false,&quot;dropping-particle&quot;:&quot;&quot;,&quot;non-dropping-particle&quot;:&quot;&quot;},{&quot;family&quot;:&quot;Roschitzki&quot;,&quot;given&quot;:&quot;Bernd&quot;,&quot;parse-names&quot;:false,&quot;dropping-particle&quot;:&quot;&quot;,&quot;non-dropping-particle&quot;:&quot;&quot;},{&quot;family&quot;:&quot;Richter&quot;,&quot;given&quot;:&quot;Andreas&quot;,&quot;parse-names&quot;:false,&quot;dropping-particle&quot;:&quot;&quot;,&quot;non-dropping-particle&quot;:&quot;&quot;},{&quot;family&quot;:&quot;Eberl&quot;,&quot;given&quot;:&quot;Leo&quot;,&quot;parse-names&quot;:false,&quot;dropping-particle&quot;:&quot;&quot;,&quot;non-dropping-particle&quot;:&quot;&quot;},{&quot;family&quot;:&quot;Zechmeister-Boltenstern&quot;,&quot;given&quot;:&quot;Sophie&quot;,&quot;parse-names&quot;:false,&quot;dropping-particle&quot;:&quot;&quot;,&quot;non-dropping-particle&quot;:&quot;&quot;},{&quot;family&quot;:&quot;Riedel&quot;,&quot;given&quot;:&quot;Kathrin&quot;,&quot;parse-names&quot;:false,&quot;dropping-particle&quot;:&quot;&quot;,&quot;non-dropping-particle&quot;:&quot;&quot;}],&quot;container-title&quot;:&quot;The ISME Journal&quot;,&quot;DOI&quot;:&quot;10.1038/ismej.2012.11&quot;,&quot;ISSN&quot;:&quot;1751-7362&quot;,&quot;issued&quot;:{&quot;date-parts&quot;:[[2012,9,1]]},&quot;page&quot;:&quot;1749-1762&quot;,&quot;abstract&quot;:&quot;&lt;p&gt;Leaf-litter decomposition is a central process in carbon cycling; however, our knowledge about the microbial regulation of this process is still scarce. Metaproteomics allows us to link the abundance and activity of enzymes during nutrient cycling to their phylogenetic origin based on proteins, the ‘active building blocks’ in the system. Moreover, we employed metaproteomics to investigate the influence of environmental factors and nutrients on the decomposer structure and function during beech litter decomposition. Litter was collected at forest sites in Austria with different litter nutrient content. Proteins were analyzed by 1-D-SDS-PAGE followed by liquid-chromatography and tandem mass-spectrometry. Mass spectra were assigned to phylogenetic and functional groups by a newly developed bioinformatics workflow, assignments being validated by complementary approaches. We provide evidence that the litter nutrient content and the stoichiometry of C:N:P affect the decomposer community structure and activity. Fungi were found to be the main producers of extracellular hydrolytic enzymes, with no bacterial hydrolases being detected by our metaproteomics approach. Detailed investigation of microbial succession suggests that it is influenced by litter nutrient content. Microbial activity was stimulated at higher litter nutrient contents via a higher abundance and activity of extracellular enzymes.&lt;/p&gt;&quot;,&quot;issue&quot;:&quot;9&quot;,&quot;volume&quot;:&quot;6&quot;,&quot;container-title-short&quot;:&quot;ISME J&quot;},&quot;isTemporary&quot;:false}],&quot;citationTag&quot;:&quot;MENDELEY_CITATION_v3_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&quot;},{&quot;citationID&quot;:&quot;MENDELEY_CITATION_a2e679f2-2213-44bd-9fb8-f5bc8b790e78&quot;,&quot;properties&quot;:{&quot;noteIndex&quot;:0},&quot;isEdited&quot;:false,&quot;manualOverride&quot;:{&quot;isManuallyOverridden&quot;:false,&quot;citeprocText&quot;:&quot;(Dean et al., 2012)&quot;,&quot;manualOverrideText&quot;:&quot;&quot;},&quot;citationItems&quot;:[{&quot;id&quot;:&quot;bf0a202f-dc3d-3e90-b841-cb5cf7e7cd7e&quot;,&quot;itemData&quot;:{&quot;type&quot;:&quot;article-journal&quot;,&quot;id&quot;:&quot;bf0a202f-dc3d-3e90-b841-cb5cf7e7cd7e&quot;,&quot;title&quot;:&quot;The Top 10 fungal pathogens in molecular plant pathology&quot;,&quot;author&quot;:[{&quot;family&quot;:&quot;Dean&quot;,&quot;given&quot;:&quot;Ralph&quot;,&quot;parse-names&quot;:false,&quot;dropping-particle&quot;:&quot;&quot;,&quot;non-dropping-particle&quot;:&quot;&quot;},{&quot;family&quot;:&quot;Kan&quot;,&quot;given&quot;:&quot;Jan A.L.&quot;,&quot;parse-names&quot;:false,&quot;dropping-particle&quot;:&quot;&quot;,&quot;non-dropping-particle&quot;:&quot;Van&quot;},{&quot;family&quot;:&quot;Pretorius&quot;,&quot;given&quot;:&quot;Zacharias A.&quot;,&quot;parse-names&quot;:false,&quot;dropping-particle&quot;:&quot;&quot;,&quot;non-dropping-particle&quot;:&quot;&quot;},{&quot;family&quot;:&quot;Hammond-Kosack&quot;,&quot;given&quot;:&quot;Kim E.&quot;,&quot;parse-names&quot;:false,&quot;dropping-particle&quot;:&quot;&quot;,&quot;non-dropping-particle&quot;:&quot;&quot;},{&quot;family&quot;:&quot;Pietro&quot;,&quot;given&quot;:&quot;Antonio&quot;,&quot;parse-names&quot;:false,&quot;dropping-particle&quot;:&quot;&quot;,&quot;non-dropping-particle&quot;:&quot;Di&quot;},{&quot;family&quot;:&quot;Spanu&quot;,&quot;given&quot;:&quot;Pietro D.&quot;,&quot;parse-names&quot;:false,&quot;dropping-particle&quot;:&quot;&quot;,&quot;non-dropping-particle&quot;:&quot;&quot;},{&quot;family&quot;:&quot;Rudd&quot;,&quot;given&quot;:&quot;Jason J.&quot;,&quot;parse-names&quot;:false,&quot;dropping-particle&quot;:&quot;&quot;,&quot;non-dropping-particle&quot;:&quot;&quot;},{&quot;family&quot;:&quot;Dickman&quot;,&quot;given&quot;:&quot;Marty&quot;,&quot;parse-names&quot;:false,&quot;dropping-particle&quot;:&quot;&quot;,&quot;non-dropping-particle&quot;:&quot;&quot;},{&quot;family&quot;:&quot;Kahmann&quot;,&quot;given&quot;:&quot;Regine&quot;,&quot;parse-names&quot;:false,&quot;dropping-particle&quot;:&quot;&quot;,&quot;non-dropping-particle&quot;:&quot;&quot;},{&quot;family&quot;:&quot;Ellis&quot;,&quot;given&quot;:&quot;Jeff&quot;,&quot;parse-names&quot;:false,&quot;dropping-particle&quot;:&quot;&quot;,&quot;non-dropping-particle&quot;:&quot;&quot;},{&quot;family&quot;:&quot;Foster&quot;,&quot;given&quot;:&quot;Gary D.&quot;,&quot;parse-names&quot;:false,&quot;dropping-particle&quot;:&quot;&quot;,&quot;non-dropping-particle&quot;:&quot;&quot;}],&quot;container-title&quot;:&quot;Molecular Plant Pathology&quot;,&quot;container-title-short&quot;:&quot;Mol Plant Pathol&quot;,&quot;accessed&quot;:{&quot;date-parts&quot;:[[2022,2,16]]},&quot;DOI&quot;:&quot;10.1111/J.1364-3703.2011.00783.X&quot;,&quot;ISSN&quot;:&quot;1364-3703&quot;,&quot;PMID&quot;:&quot;22471698&quot;,&quot;URL&quot;:&quot;https://onlinelibrary.wiley.com/doi/full/10.1111/j.1364-3703.2011.00783.x&quot;,&quot;issued&quot;:{&quot;date-parts&quot;:[[2012,5,1]]},&quot;page&quot;:&quot;414-430&quot;,&quot;abstract&quot;:&quot;The aim of this review was to survey all fungal pathologists with an association with the journal Molecular Plant Pathology and ask them to nominate which fungal pathogens they would place in a 'Top 10' based on scientific/economic importance. The survey generated 495 votes from the international community, and resulted in the generation of a Top 10 fungal plant pathogen list for Molecular Plant Pathology. The Top 10 list includes, in rank order, (1) Magnaporthe oryzae; (2) Botrytis cinerea; (3) Puccinia spp.; (4) Fusarium graminearum; (5) Fusarium oxysporum; (6) Blumeria graminis; (7) Mycosphaerella graminicola; (8) Colletotrichum spp.; (9) Ustilago maydis; (10) Melampsora lini, with honourable mentions for fungi just missing out on the Top 10, including Phakopsora pachyrhizi and Rhizoctonia solani. This article presents a short resumé of each fungus in the Top 10 list and its importance, with the intent of initiating discussion and debate amongst the plant mycology community, as well as laying down a bench-mark. It will be interesting to see in future years how perceptions change and what fungi will comprise any future Top 10. © 2012 BSPP and Blackwell Publishing Ltd.&quot;,&quot;publisher&quot;:&quot;John Wiley &amp; Sons, Ltd&quot;,&quot;issue&quot;:&quot;4&quot;,&quot;volume&quot;:&quot;13&quot;},&quot;isTemporary&quot;:false}],&quot;citationTag&quot;:&quot;MENDELEY_CITATION_v3_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&quot;},{&quot;citationID&quot;:&quot;MENDELEY_CITATION_ab18133c-e238-4625-ae50-cbf19249b325&quot;,&quot;properties&quot;:{&quot;noteIndex&quot;:0},&quot;isEdited&quot;:false,&quot;manualOverride&quot;:{&quot;isManuallyOverridden&quot;:false,&quot;citeprocText&quot;:&quot;(Liu et al., 2023; Staats &amp;#38; van Kan, 2012)&quot;,&quot;manualOverrideText&quot;:&quot;&quot;},&quot;citationItems&quot;:[{&quot;id&quot;:&quot;d0e2a5a2-747f-31d5-947b-9ab9956e6d2a&quot;,&quot;itemData&quot;:{&quot;type&quot;:&quot;article-journal&quot;,&quot;id&quot;:&quot;d0e2a5a2-747f-31d5-947b-9ab9956e6d2a&quot;,&quot;title&quot;:&quot;Genome Update of Botrytis cinerea Strains B05.10 and T4&quot;,&quot;author&quot;:[{&quot;family&quot;:&quot;Staats&quot;,&quot;given&quot;:&quot;Martijn&quot;,&quot;parse-names&quot;:false,&quot;dropping-particle&quot;:&quot;&quot;,&quot;non-dropping-particle&quot;:&quot;&quot;},{&quot;family&quot;:&quot;Kan&quot;,&quot;given&quot;:&quot;Jan A. L.&quot;,&quot;parse-names&quot;:false,&quot;dropping-particle&quot;:&quot;&quot;,&quot;non-dropping-particle&quot;:&quot;van&quot;}],&quot;container-title&quot;:&quot;Eukaryotic Cell&quot;,&quot;DOI&quot;:&quot;10.1128/EC.00164-12&quot;,&quot;ISSN&quot;:&quot;1535-9778&quot;,&quot;issued&quot;:{&quot;date-parts&quot;:[[2012,11]]},&quot;page&quot;:&quot;1413-1414&quot;,&quot;abstract&quot;:&quot;&lt;p&gt; We report here an update of the &lt;named-content content-type=\&quot;genus-species\&quot;&gt;Botrytis cinerea&lt;/named-content&gt; strains B05.10 and T4 genomes, as well as an automated preliminary gene structure annotation. High-coverage &lt;italic&gt;de novo&lt;/italic&gt; assemblies and reference-based alignments led to a correction of wrong base calls, elimination of sequence gaps, and improved joining of contigs. The new assemblies have substantially lower numbers of scaffolds and a concomitant increase in the &lt;italic&gt;N&lt;/italic&gt; &lt;sub&gt;50&lt;/sub&gt; .The list of protein-coding genes was generated using the evidence-driven gene predictor Augustus, with expressed sequence tag evidence and RNA-Seq data as input. &lt;/p&gt;&quot;,&quot;issue&quot;:&quot;11&quot;,&quot;volume&quot;:&quot;11&quot;,&quot;container-title-short&quot;:&quot;Eukaryot Cell&quot;},&quot;isTemporary&quot;:false},{&quot;id&quot;:&quot;0bf51694-40f5-3c09-ab4d-044731747834&quot;,&quot;itemData&quot;:{&quot;type&quot;:&quot;article-journal&quot;,&quot;id&quot;:&quot;0bf51694-40f5-3c09-ab4d-044731747834&quot;,&quot;title&quot;:&quot;Identification of virulence-related proteins during Botrytis cinerea – fruit interaction at early phase&quot;,&quot;author&quot;:[{&quot;family&quot;:&quot;Liu&quot;,&quot;given&quot;:&quot;Kui&quot;,&quot;parse-names&quot;:false,&quot;dropping-particle&quot;:&quot;&quot;,&quot;non-dropping-particle&quot;:&quot;&quot;},{&quot;family&quot;:&quot;Liu&quot;,&quot;given&quot;:&quot;Wei&quot;,&quot;parse-names&quot;:false,&quot;dropping-particle&quot;:&quot;&quot;,&quot;non-dropping-particle&quot;:&quot;&quot;},{&quot;family&quot;:&quot;Huang&quot;,&quot;given&quot;:&quot;Xinhua&quot;,&quot;parse-names&quot;:false,&quot;dropping-particle&quot;:&quot;&quot;,&quot;non-dropping-particle&quot;:&quot;&quot;},{&quot;family&quot;:&quot;Liu&quot;,&quot;given&quot;:&quot;Yuhan&quot;,&quot;parse-names&quot;:false,&quot;dropping-particle&quot;:&quot;&quot;,&quot;non-dropping-particle&quot;:&quot;&quot;},{&quot;family&quot;:&quot;Cui&quot;,&quot;given&quot;:&quot;Xiaomin&quot;,&quot;parse-names&quot;:false,&quot;dropping-particle&quot;:&quot;&quot;,&quot;non-dropping-particle&quot;:&quot;&quot;},{&quot;family&quot;:&quot;Zhang&quot;,&quot;given&quot;:&quot;Zhanquan&quot;,&quot;parse-names&quot;:false,&quot;dropping-particle&quot;:&quot;&quot;,&quot;non-dropping-particle&quot;:&quot;&quot;},{&quot;family&quot;:&quot;Li&quot;,&quot;given&quot;:&quot;Boqiang&quot;,&quot;parse-names&quot;:false,&quot;dropping-particle&quot;:&quot;&quot;,&quot;non-dropping-particle&quot;:&quot;&quot;},{&quot;family&quot;:&quot;El-Mogy&quot;,&quot;given&quot;:&quot;Mohamed M.&quot;,&quot;parse-names&quot;:false,&quot;dropping-particle&quot;:&quot;&quot;,&quot;non-dropping-particle&quot;:&quot;&quot;},{&quot;family&quot;:&quot;Tian&quot;,&quot;given&quot;:&quot;Shiping&quot;,&quot;parse-names&quot;:false,&quot;dropping-particle&quot;:&quot;&quot;,&quot;non-dropping-particle&quot;:&quot;&quot;},{&quot;family&quot;:&quot;Chen&quot;,&quot;given&quot;:&quot;Tong&quot;,&quot;parse-names&quot;:false,&quot;dropping-particle&quot;:&quot;&quot;,&quot;non-dropping-particle&quot;:&quot;&quot;}],&quot;container-title&quot;:&quot;Postharvest Biology and Technology&quot;,&quot;DOI&quot;:&quot;10.1016/j.postharvbio.2023.112443&quot;,&quot;ISSN&quot;:&quot;09255214&quot;,&quot;issued&quot;:{&quot;date-parts&quot;:[[2023,10]]},&quot;page&quot;:&quot;112443&quot;,&quot;volume&quot;:&quot;204&quot;,&quot;container-title-short&quot;:&quot;Postharvest Biol Technol&quot;},&quot;isTemporary&quot;:false}],&quot;citationTag&quot;:&quot;MENDELEY_CITATION_v3_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&quot;},{&quot;citationID&quot;:&quot;MENDELEY_CITATION_ccc16e2e-dae6-4ff3-a8a1-bdef0c7fb44d&quot;,&quot;properties&quot;:{&quot;noteIndex&quot;:0},&quot;isEdited&quot;:false,&quot;manualOverride&quot;:{&quot;isManuallyOverridden&quot;:true,&quot;citeprocText&quot;:&quot;(FRAC Code List ©* 2022: Fungal Control Agents Sorted by Cross-Resistance Pattern and Mode of Action (Including Coding for FRAC Groups on Product Labels), 2022)&quot;,&quot;manualOverrideText&quot;:&quot;(FRAC Code List ©, 2022)&quot;},&quot;citationItems&quot;:[{&quot;id&quot;:&quot;266f1e56-473d-3213-a53e-9bdf525c099c&quot;,&quot;itemData&quot;:{&quot;type&quot;:&quot;report&quot;,&quot;id&quot;:&quot;266f1e56-473d-3213-a53e-9bdf525c099c&quot;,&quot;title&quot;:&quot;FRAC Code List ©* 2022: Fungal control agents sorted by cross-resistance pattern and mode of action (including coding for FRAC Groups on product labels)&quot;,&quot;issued&quot;:{&quot;date-parts&quot;:[[2022]]},&quot;abstract&quot;:&quot;Disclaimer The technical information contained in this publication is provided to CropLife International/RAC members, non-members, the scientific community, and a broader public audience. While CropLife International and the RACs make every effort to present accurate and reliable information in the guidelines, CropLife International and the RACs do not guarantee the accuracy, completeness, efficacy, timeliness, or correct sequencing of such information. CropLife International and the RACs assume no responsibility for consequences resulting from the use of their information, or in any respect for the content of such information, including but not limited to errors or omissions, the accuracy or reasonableness of factual or scientific assumptions, studies or conclusions. Inclusion of active ingredients and products on the RAC Code Lists is based on scientific evaluation of their modes of action; it does not provide any kind of testimonial for the use of a product or a judgment on efficacy. CropLife International and the RACs are not responsible for, and expressly disclaim all liability for, damages of any kind arising out of use, reference to, or reliance on information provided in the guidelines.&quot;,&quot;container-title-short&quot;:&quot;&quot;},&quot;isTemporary&quot;:false}],&quot;citationTag&quot;:&quot;MENDELEY_CITATION_v3_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&quot;},{&quot;citationID&quot;:&quot;MENDELEY_CITATION_fae3b2e7-43d6-4325-83e7-ce163bc91415&quot;,&quot;properties&quot;:{&quot;noteIndex&quot;:0},&quot;isEdited&quot;:false,&quot;manualOverride&quot;:{&quot;isManuallyOverridden&quot;:false,&quot;citeprocText&quot;:&quot;(Zhou et al., 2016)&quot;,&quot;manualOverrideText&quot;:&quot;&quot;},&quot;citationItems&quot;:[{&quot;id&quot;:&quot;03319d68-73b4-3941-a22d-219c3698ab4c&quot;,&quot;itemData&quot;:{&quot;type&quot;:&quot;article-journal&quot;,&quot;id&quot;:&quot;03319d68-73b4-3941-a22d-219c3698ab4c&quot;,&quot;title&quot;:&quot;Mechanism of Action of the Benzimidazole Fungicide on &lt;i&gt;Fusarium graminearum&lt;/i&gt; : Interfering with Polymerization of Monomeric Tubulin But Not Polymerized Microtubule&quot;,&quot;author&quot;:[{&quot;family&quot;:&quot;Zhou&quot;,&quot;given&quot;:&quot;Yujun&quot;,&quot;parse-names&quot;:false,&quot;dropping-particle&quot;:&quot;&quot;,&quot;non-dropping-particle&quot;:&quot;&quot;},{&quot;family&quot;:&quot;Xu&quot;,&quot;given&quot;:&quot;Jianqiang&quot;,&quot;parse-names&quot;:false,&quot;dropping-particle&quot;:&quot;&quot;,&quot;non-dropping-particle&quot;:&quot;&quot;},{&quot;family&quot;:&quot;Zhu&quot;,&quot;given&quot;:&quot;Yuanye&quot;,&quot;parse-names&quot;:false,&quot;dropping-particle&quot;:&quot;&quot;,&quot;non-dropping-particle&quot;:&quot;&quot;},{&quot;family&quot;:&quot;Duan&quot;,&quot;given&quot;:&quot;Yabing&quot;,&quot;parse-names&quot;:false,&quot;dropping-particle&quot;:&quot;&quot;,&quot;non-dropping-particle&quot;:&quot;&quot;},{&quot;family&quot;:&quot;Zhou&quot;,&quot;given&quot;:&quot;Mingguo&quot;,&quot;parse-names&quot;:false,&quot;dropping-particle&quot;:&quot;&quot;,&quot;non-dropping-particle&quot;:&quot;&quot;}],&quot;container-title&quot;:&quot;Phytopathology®&quot;,&quot;DOI&quot;:&quot;10.1094/PHYTO-08-15-0186-R&quot;,&quot;ISSN&quot;:&quot;0031-949X&quot;,&quot;issued&quot;:{&quot;date-parts&quot;:[[2016,8]]},&quot;page&quot;:&quot;807-813&quot;,&quot;abstract&quot;:&quot;&lt;p&gt; Tubulins are the proposed target of clinically relevant anticancer drugs, anthelmintic, and fungicide. β &lt;sub&gt;2&lt;/sub&gt; -tubulin of the plant pathogen Fusarium graminearum was considered as the target of benzimidazole compounds by homology modeling in our previous work. In this study, α &lt;sub&gt;1&lt;/sub&gt; -, α &lt;sub&gt;2&lt;/sub&gt; -, and β &lt;sub&gt;2&lt;/sub&gt; -tubulin of F. graminearum were produced in Escherichia coli. Three benzimidazole compounds (carbendazim, benomyl, and thiabendazole) interacted with the recombinant β &lt;sub&gt;2&lt;/sub&gt; -tubulin and reduced the maximum fluorescence intensity of 2 μM β &lt;sub&gt;2&lt;/sub&gt; -tubulin 47, 50, and 25%, respectively, at saturation of compound-tubulin complexes. Furthermore, carbendazim significantly inhibited the polymerization of α &lt;sub&gt;1&lt;/sub&gt; -/β &lt;sub&gt;2&lt;/sub&gt; -tubulins and α &lt;sub&gt;2&lt;/sub&gt; -/β &lt;sub&gt;2&lt;/sub&gt; -tubulins 90.9 ± 0.4 and 93.5 ± 0.05%, respectively, in vitro. A similar result appeared with benomyl on the polymerization of α &lt;sub&gt;1&lt;/sub&gt; -/β &lt;sub&gt;2&lt;/sub&gt; -tubulins and α &lt;sub&gt;2&lt;/sub&gt; -/β &lt;sub&gt;2&lt;/sub&gt; -tubulins at 89.9 ± 0.1% and 92.6 ± 1.2% inhibition ratios, respectively. In addition, thiabendazole inhibited 81.6 ± 1% polymerization of α &lt;sub&gt;1&lt;/sub&gt; -/β &lt;sub&gt;2&lt;/sub&gt; -tubulins, whereas it had less effect on α &lt;sub&gt;2&lt;/sub&gt; -/β &lt;sub&gt;2&lt;/sub&gt; -tubulin polymerization, with 20.1 ± 1.9% inhibition ratio. However, the three compounds cannot destabilize the polymerized microtubule. To illuminate the issue, mapping the carbendazim binding sites and β/α subunit interface on β/α-tubulin complexes by homology modeling showed that the two domains were closed to each other. Understanding the nature of the interaction between benzimidazole compounds and F. graminearum tubulin is fundamental for the development of tubulin-specific anti-F. graminearum compounds. &lt;/p&gt;&quot;,&quot;issue&quot;:&quot;8&quot;,&quot;volume&quot;:&quot;106&quot;,&quot;container-title-short&quot;:&quot;Phytopathology&quot;},&quot;isTemporary&quot;:false}],&quot;citationTag&quot;:&quot;MENDELEY_CITATION_v3_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&quot;},{&quot;citationID&quot;:&quot;MENDELEY_CITATION_e3887d9b-25c2-402f-b52a-9f86e0a63d97&quot;,&quot;properties&quot;:{&quot;noteIndex&quot;:0},&quot;isEdited&quot;:false,&quot;manualOverride&quot;:{&quot;isManuallyOverridden&quot;:false,&quot;citeprocText&quot;:&quot;(Prakash et al., 2008)&quot;,&quot;manualOverrideText&quot;:&quot;&quot;},&quot;citationItems&quot;:[{&quot;id&quot;:&quot;37870a01-72e2-3bad-8dc2-6bd872449cae&quot;,&quot;itemData&quot;:{&quot;type&quot;:&quot;article-journal&quot;,&quot;id&quot;:&quot;37870a01-72e2-3bad-8dc2-6bd872449cae&quot;,&quot;title&quot;:&quot;Synthesis and antifungal activity of some new 3-hydroxy-2-(1-phenyl-3-aryl-4-pyrazolyl) chromones&quot;,&quot;author&quot;:[{&quot;family&quot;:&quot;Prakash&quot;,&quot;given&quot;:&quot;Om&quot;,&quot;parse-names&quot;:false,&quot;dropping-particle&quot;:&quot;&quot;,&quot;non-dropping-particle&quot;:&quot;&quot;},{&quot;family&quot;:&quot;Kumar&quot;,&quot;given&quot;:&quot;Rajesh&quot;,&quot;parse-names&quot;:false,&quot;dropping-particle&quot;:&quot;&quot;,&quot;non-dropping-particle&quot;:&quot;&quot;},{&quot;family&quot;:&quot;Parkash&quot;,&quot;given&quot;:&quot;Vipin&quot;,&quot;parse-names&quot;:false,&quot;dropping-particle&quot;:&quot;&quot;,&quot;non-dropping-particle&quot;:&quot;&quot;}],&quot;container-title&quot;:&quot;European Journal of Medicinal Chemistry&quot;,&quot;DOI&quot;:&quot;10.1016/j.ejmech.2007.04.004&quot;,&quot;ISSN&quot;:&quot;02235234&quot;,&quot;issued&quot;:{&quot;date-parts&quot;:[[2008,2]]},&quot;page&quot;:&quot;435-440&quot;,&quot;issue&quot;:&quot;2&quot;,&quot;volume&quot;:&quot;43&quot;,&quot;container-title-short&quot;:&quot;Eur J Med Chem&quot;},&quot;isTemporary&quot;:false}],&quot;citationTag&quot;:&quot;MENDELEY_CITATION_v3_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&quot;},{&quot;citationID&quot;:&quot;MENDELEY_CITATION_0b24abb6-f622-4422-a43f-8fda71a0c217&quot;,&quot;properties&quot;:{&quot;noteIndex&quot;:0},&quot;isEdited&quot;:false,&quot;manualOverride&quot;:{&quot;isManuallyOverridden&quot;:false,&quot;citeprocText&quot;:&quot;(Cordeiro et al., 2014; Y. Li et al., 2008)&quot;,&quot;manualOverrideText&quot;:&quot;&quot;},&quot;citationItems&quot;:[{&quot;id&quot;:&quot;870d346a-3c1b-3a98-b722-32ae6b4da631&quot;,&quot;itemData&quot;:{&quot;type&quot;:&quot;article-journal&quot;,&quot;id&quot;:&quot;870d346a-3c1b-3a98-b722-32ae6b4da631&quot;,&quot;title&quot;:&quot;In vitro interaction between azoles and cyclosporin A against clinical isolates of Candida albicans determined by the chequerboard method and time-kill curves&quot;,&quot;author&quot;:[{&quot;family&quot;:&quot;Li&quot;,&quot;given&quot;:&quot;Y.&quot;,&quot;parse-names&quot;:false,&quot;dropping-particle&quot;:&quot;&quot;,&quot;non-dropping-particle&quot;:&quot;&quot;},{&quot;family&quot;:&quot;Sun&quot;,&quot;given&quot;:&quot;S.&quot;,&quot;parse-names&quot;:false,&quot;dropping-particle&quot;:&quot;&quot;,&quot;non-dropping-particle&quot;:&quot;&quot;},{&quot;family&quot;:&quot;Guo&quot;,&quot;given&quot;:&quot;Q.&quot;,&quot;parse-names&quot;:false,&quot;dropping-particle&quot;:&quot;&quot;,&quot;non-dropping-particle&quot;:&quot;&quot;},{&quot;family&quot;:&quot;Ma&quot;,&quot;given&quot;:&quot;L.&quot;,&quot;parse-names&quot;:false,&quot;dropping-particle&quot;:&quot;&quot;,&quot;non-dropping-particle&quot;:&quot;&quot;},{&quot;family&quot;:&quot;Shi&quot;,&quot;given&quot;:&quot;C.&quot;,&quot;parse-names&quot;:false,&quot;dropping-particle&quot;:&quot;&quot;,&quot;non-dropping-particle&quot;:&quot;&quot;},{&quot;family&quot;:&quot;Su&quot;,&quot;given&quot;:&quot;L.&quot;,&quot;parse-names&quot;:false,&quot;dropping-particle&quot;:&quot;&quot;,&quot;non-dropping-particle&quot;:&quot;&quot;},{&quot;family&quot;:&quot;Li&quot;,&quot;given&quot;:&quot;H.&quot;,&quot;parse-names&quot;:false,&quot;dropping-particle&quot;:&quot;&quot;,&quot;non-dropping-particle&quot;:&quot;&quot;}],&quot;container-title&quot;:&quot;Journal of Antimicrobial Chemotherapy&quot;,&quot;DOI&quot;:&quot;10.1093/jac/dkm493&quot;,&quot;ISSN&quot;:&quot;0305-7453&quot;,&quot;issued&quot;:{&quot;date-parts&quot;:[[2008,2,4]]},&quot;page&quot;:&quot;577-585&quot;,&quot;issue&quot;:&quot;3&quot;,&quot;volume&quot;:&quot;61&quot;,&quot;container-title-short&quot;:&quot;&quot;},&quot;isTemporary&quot;:false},{&quot;id&quot;:&quot;ae381ae0-41ba-3ef9-bd8f-e904b78a3a4c&quot;,&quot;itemData&quot;:{&quot;type&quot;:&quot;article-journal&quot;,&quot;id&quot;:&quot;ae381ae0-41ba-3ef9-bd8f-e904b78a3a4c&quot;,&quot;title&quot;:&quot;The calcineurin inhibitor cyclosporin A exhibits synergism with antifungals against Candida parapsilosis species complex&quot;,&quot;author&quot;:[{&quot;family&quot;:&quot;Cordeiro&quot;,&quot;given&quot;:&quot;Rossana de Aguiar&quot;,&quot;parse-names&quot;:false,&quot;dropping-particle&quot;:&quot;&quot;,&quot;non-dropping-particle&quot;:&quot;&quot;},{&quot;family&quot;:&quot;Macedo&quot;,&quot;given&quot;:&quot;Ramila de Brito&quot;,&quot;parse-names&quot;:false,&quot;dropping-particle&quot;:&quot;&quot;,&quot;non-dropping-particle&quot;:&quot;&quot;},{&quot;family&quot;:&quot;Teixeira&quot;,&quot;given&quot;:&quot;Carlos Eduardo Cordeiro&quot;,&quot;parse-names&quot;:false,&quot;dropping-particle&quot;:&quot;&quot;,&quot;non-dropping-particle&quot;:&quot;&quot;},{&quot;family&quot;:&quot;Marques&quot;,&quot;given&quot;:&quot;Francisca Jakelyne de Farias&quot;,&quot;parse-names&quot;:false,&quot;dropping-particle&quot;:&quot;&quot;,&quot;non-dropping-particle&quot;:&quot;&quot;},{&quot;family&quot;:&quot;Bandeira&quot;,&quot;given&quot;:&quot;Tereza de Jesus Pinheiro Gomes&quot;,&quot;parse-names&quot;:false,&quot;dropping-particle&quot;:&quot;&quot;,&quot;non-dropping-particle&quot;:&quot;&quot;},{&quot;family&quot;:&quot;Moreira&quot;,&quot;given&quot;:&quot;José Luciano Bezerra&quot;,&quot;parse-names&quot;:false,&quot;dropping-particle&quot;:&quot;&quot;,&quot;non-dropping-particle&quot;:&quot;&quot;},{&quot;family&quot;:&quot;Brilhante&quot;,&quot;given&quot;:&quot;Raimunda Sâmia Nogueira&quot;,&quot;parse-names&quot;:false,&quot;dropping-particle&quot;:&quot;&quot;,&quot;non-dropping-particle&quot;:&quot;&quot;},{&quot;family&quot;:&quot;Rocha&quot;,&quot;given&quot;:&quot;Marcos Fábio Gadelha&quot;,&quot;parse-names&quot;:false,&quot;dropping-particle&quot;:&quot;&quot;,&quot;non-dropping-particle&quot;:&quot;&quot;},{&quot;family&quot;:&quot;Sidrim&quot;,&quot;given&quot;:&quot;José Júlio Costa&quot;,&quot;parse-names&quot;:false,&quot;dropping-particle&quot;:&quot;&quot;,&quot;non-dropping-particle&quot;:&quot;&quot;}],&quot;container-title&quot;:&quot;Journal of Medical Microbiology&quot;,&quot;container-title-short&quot;:&quot;J Med Microbiol&quot;,&quot;DOI&quot;:&quot;10.1099/jmm.0.073478-0&quot;,&quot;ISSN&quot;:&quot;0022-2615&quot;,&quot;issued&quot;:{&quot;date-parts&quot;:[[2014,7,1]]},&quot;page&quot;:&quot;936-944&quot;,&quot;abstract&quot;:&quot;&lt;p&gt; &lt;italic&gt;Candida parapsilosis&lt;/italic&gt; complex comprises three closely related species, &lt;italic&gt;C. parapsilosis sensu stricto&lt;/italic&gt; , &lt;italic&gt;Candida metapsilosis&lt;/italic&gt; and &lt;italic&gt;Candida orthopsilosis&lt;/italic&gt; . In the last decade, antifungal resistance to azoles and caspofungin among &lt;italic&gt;C. parapsilosis sensu lato&lt;/italic&gt; strains has been considered a matter of concern worldwide. In the present study, we evaluated the synergistic potential of antifungals and the calcineurin inhibitor cyclosporin A (Cys) against planktonic and biofilms of &lt;italic&gt;C. parapsilosis&lt;/italic&gt; complex from clinical sources. Susceptibility assays with amphotericin, fluconazole, voriconazole, caspofungin and Cys were performed by microdilution in accordance with Clinical and Laboratory Standards Institute guidelines. Synergy testing against planktonic cells of &lt;italic&gt;C. parapsilosis sensu lato&lt;/italic&gt; strains was assessed by the chequerboard method. Combinations formed by antifungals with Cys were evaluated against mature biofilms in microtitre plates. No differences in the antifungal susceptibility pattern among species were observed, but &lt;italic&gt;C. parapsilosis sensu stricto&lt;/italic&gt; strains were more susceptible to Cys than &lt;italic&gt;C. orthopsilosis&lt;/italic&gt; and &lt;italic&gt;C. metapsilosis.&lt;/italic&gt; Synergism between antifungals and Cys was observed in &lt;italic&gt;C. parapsilosis sensu lato&lt;/italic&gt; strains. Combinations formed by antifungals and Cys were able to prevent biofilm formation and showed an inhibitory effect against mature biofilms of &lt;italic&gt;C. parapsilosis sensu stricto&lt;/italic&gt; , &lt;italic&gt;C. metapsilosis&lt;/italic&gt; and &lt;italic&gt;C. orthopsilosis.&lt;/italic&gt; These results strengthen the potential of calcineurin inhibition as a promising approach to enhance the efficiency of antifungal drugs. &lt;/p&gt;&quot;,&quot;issue&quot;:&quot;7&quot;,&quot;volume&quot;:&quot;63&quot;},&quot;isTemporary&quot;:false}],&quot;citationTag&quot;:&quot;MENDELEY_CITATION_v3_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&quot;},{&quot;citationID&quot;:&quot;MENDELEY_CITATION_82b0e812-b9d1-4c73-8713-32a1a2679915&quot;,&quot;properties&quot;:{&quot;noteIndex&quot;:0},&quot;isEdited&quot;:false,&quot;manualOverride&quot;:{&quot;isManuallyOverridden&quot;:true,&quot;citeprocText&quot;:&quot;(Bills et al., 2004; OMURA SATOSHI, 1976)&quot;,&quot;manualOverrideText&quot;:&quot;(Bills et al., 2004; Omura, 1976)&quot;},&quot;citationItems&quot;:[{&quot;id&quot;:&quot;12b65f87-5215-3982-a5c9-668f68b710ba&quot;,&quot;itemData&quot;:{&quot;type&quot;:&quot;article-journal&quot;,&quot;id&quot;:&quot;12b65f87-5215-3982-a5c9-668f68b710ba&quot;,&quot;title&quot;:&quot;The Antibiotic Cerulenin, a Novel Tool for Biochemistry as an Inhibitor of Fatty Acid Synthesis&quot;,&quot;author&quot;:[{&quot;family&quot;:&quot;OMURA SATOSHI&quot;,&quot;given&quot;:&quot;&quot;,&quot;parse-names&quot;:false,&quot;dropping-particle&quot;:&quot;&quot;,&quot;non-dropping-particle&quot;:&quot;&quot;}],&quot;container-title&quot;:&quot;American Society for Microbiology&quot;,&quot;issued&quot;:{&quot;date-parts&quot;:[[1976,9]]},&quot;issue&quot;:&quot;3&quot;,&quot;volume&quot;:&quot;40&quot;,&quot;container-title-short&quot;:&quot;&quot;},&quot;isTemporary&quot;:false},{&quot;id&quot;:&quot;a6495cd6-115c-3378-be72-03a87cd100a9&quot;,&quot;itemData&quot;:{&quot;type&quot;:&quot;article-journal&quot;,&quot;id&quot;:&quot;a6495cd6-115c-3378-be72-03a87cd100a9&quot;,&quot;title&quot;:&quot;Conspecificity of the cerulenin and helvolic acid producing ‘Cephalosporium caerulens’, and the hypocrealean fungus Sarocladium oryzae&quot;,&quot;author&quot;:[{&quot;family&quot;:&quot;Bills&quot;,&quot;given&quot;:&quot;Gerald F.&quot;,&quot;parse-names&quot;:false,&quot;dropping-particle&quot;:&quot;&quot;,&quot;non-dropping-particle&quot;:&quot;&quot;},{&quot;family&quot;:&quot;Platas&quot;,&quot;given&quot;:&quot;Gonzalo&quot;,&quot;parse-names&quot;:false,&quot;dropping-particle&quot;:&quot;&quot;,&quot;non-dropping-particle&quot;:&quot;&quot;},{&quot;family&quot;:&quot;Gams&quot;,&quot;given&quot;:&quot;Walter&quot;,&quot;parse-names&quot;:false,&quot;dropping-particle&quot;:&quot;&quot;,&quot;non-dropping-particle&quot;:&quot;&quot;}],&quot;container-title&quot;:&quot;Mycological Research&quot;,&quot;container-title-short&quot;:&quot;Mycol Res&quot;,&quot;DOI&quot;:&quot;10.1017/S0953756204001297&quot;,&quot;ISSN&quot;:&quot;09537562&quot;,&quot;issued&quot;:{&quot;date-parts&quot;:[[2004,11]]},&quot;page&quot;:&quot;1291-1300&quot;,&quot;issue&quot;:&quot;11&quot;,&quot;volume&quot;:&quot;108&quot;},&quot;isTemporary&quot;:false}],&quot;citationTag&quot;:&quot;MENDELEY_CITATION_v3_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&quot;},{&quot;citationID&quot;:&quot;MENDELEY_CITATION_ad346a2b-0bb5-444f-89a5-5b8f6c0d079c&quot;,&quot;properties&quot;:{&quot;noteIndex&quot;:0},&quot;isEdited&quot;:false,&quot;manualOverride&quot;:{&quot;isManuallyOverridden&quot;:false,&quot;citeprocText&quot;:&quot;(Wilson et al., 2020)&quot;,&quot;manualOverrideText&quot;:&quot;&quot;},&quot;citationItems&quot;:[{&quot;id&quot;:&quot;ed493223-ec8c-365b-98b3-30010e5be3a8&quot;,&quot;itemData&quot;:{&quot;type&quot;:&quot;article-journal&quot;,&quot;id&quot;:&quot;ed493223-ec8c-365b-98b3-30010e5be3a8&quot;,&quot;title&quot;:&quot;Creating and screening natural product libraries&quot;,&quot;author&quot;:[{&quot;family&quot;:&quot;Wilson&quot;,&quot;given&quot;:&quot;Brice A. P.&quot;,&quot;parse-names&quot;:false,&quot;dropping-particle&quot;:&quot;&quot;,&quot;non-dropping-particle&quot;:&quot;&quot;},{&quot;family&quot;:&quot;Thornburg&quot;,&quot;given&quot;:&quot;Christopher C.&quot;,&quot;parse-names&quot;:false,&quot;dropping-particle&quot;:&quot;&quot;,&quot;non-dropping-particle&quot;:&quot;&quot;},{&quot;family&quot;:&quot;Henrich&quot;,&quot;given&quot;:&quot;Curtis J.&quot;,&quot;parse-names&quot;:false,&quot;dropping-particle&quot;:&quot;&quot;,&quot;non-dropping-particle&quot;:&quot;&quot;},{&quot;family&quot;:&quot;Grkovic&quot;,&quot;given&quot;:&quot;Tanja&quot;,&quot;parse-names&quot;:false,&quot;dropping-particle&quot;:&quot;&quot;,&quot;non-dropping-particle&quot;:&quot;&quot;},{&quot;family&quot;:&quot;O'Keefe&quot;,&quot;given&quot;:&quot;Barry R.&quot;,&quot;parse-names&quot;:false,&quot;dropping-particle&quot;:&quot;&quot;,&quot;non-dropping-particle&quot;:&quot;&quot;}],&quot;container-title&quot;:&quot;Natural Product Reports&quot;,&quot;DOI&quot;:&quot;10.1039/C9NP00068B&quot;,&quot;ISSN&quot;:&quot;0265-0568&quot;,&quot;issued&quot;:{&quot;date-parts&quot;:[[2020]]},&quot;page&quot;:&quot;893-918&quot;,&quot;abstract&quot;:&quot;&lt;p&gt;The National Cancer Institute of the United States (NCI) has initiated a Cancer Moonshot program entitled the NCI Program for Natural Product Discovery.&lt;/p&gt;&quot;,&quot;issue&quot;:&quot;7&quot;,&quot;volume&quot;:&quot;37&quot;,&quot;container-title-short&quot;:&quot;Nat Prod Rep&quot;},&quot;isTemporary&quot;:false}],&quot;citationTag&quot;:&quot;MENDELEY_CITATION_v3_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&quot;},{&quot;citationID&quot;:&quot;MENDELEY_CITATION_097d2b2b-a0a1-4d69-9e7c-d40ab60ebc99&quot;,&quot;properties&quot;:{&quot;noteIndex&quot;:0},&quot;isEdited&quot;:false,&quot;manualOverride&quot;:{&quot;isManuallyOverridden&quot;:true,&quot;citeprocText&quot;:&quot;(C. B. Huang et al., 2010; Kusumah et al., 2020)&quot;,&quot;manualOverrideText&quot;:&quot;(Huang et al., 2010; Kusumah et al., 2020)&quot;},&quot;citationItems&quot;:[{&quot;id&quot;:&quot;cf3a9995-34fd-374b-8f53-823c48c65510&quot;,&quot;itemData&quot;:{&quot;type&quot;:&quot;article-journal&quot;,&quot;id&quot;:&quot;cf3a9995-34fd-374b-8f53-823c48c65510&quot;,&quot;title&quot;:&quot;Antimicrobial activity of n-6, n-7 and n-9 fatty acids and their esters for oral microorganisms&quot;,&quot;author&quot;:[{&quot;family&quot;:&quot;Huang&quot;,&quot;given&quot;:&quot;Chifu B.&quot;,&quot;parse-names&quot;:false,&quot;dropping-particle&quot;:&quot;&quot;,&quot;non-dropping-particle&quot;:&quot;&quot;},{&quot;family&quot;:&quot;George&quot;,&quot;given&quot;:&quot;Brian&quot;,&quot;parse-names&quot;:false,&quot;dropping-particle&quot;:&quot;&quot;,&quot;non-dropping-particle&quot;:&quot;&quot;},{&quot;family&quot;:&quot;Ebersole&quot;,&quot;given&quot;:&quot;Jeffery L.&quot;,&quot;parse-names&quot;:false,&quot;dropping-particle&quot;:&quot;&quot;,&quot;non-dropping-particle&quot;:&quot;&quot;}],&quot;container-title&quot;:&quot;Archives of Oral Biology&quot;,&quot;container-title-short&quot;:&quot;Arch Oral Biol&quot;,&quot;DOI&quot;:&quot;10.1016/j.archoralbio.2010.05.009&quot;,&quot;ISSN&quot;:&quot;00039969&quot;,&quot;issued&quot;:{&quot;date-parts&quot;:[[2010,8]]},&quot;page&quot;:&quot;555-560&quot;,&quot;issue&quot;:&quot;8&quot;,&quot;volume&quot;:&quot;55&quot;},&quot;isTemporary&quot;:false},{&quot;id&quot;:&quot;0e32b879-234c-3ea7-a16e-21fe773ceff0&quot;,&quot;itemData&quot;:{&quot;type&quot;:&quot;article-journal&quot;,&quot;id&quot;:&quot;0e32b879-234c-3ea7-a16e-21fe773ceff0&quot;,&quot;title&quot;:&quot;Linoleic acid, α-linolenic acid, and monolinolenins as antibacterial substances in the heat-processed soybean fermented with &lt;i&gt;Rhizopus oligosporus&lt;/i&gt;&quot;,&quot;author&quot;:[{&quot;family&quot;:&quot;Kusumah&quot;,&quot;given&quot;:&quot;Dewi&quot;,&quot;parse-names&quot;:false,&quot;dropping-particle&quot;:&quot;&quot;,&quot;non-dropping-particle&quot;:&quot;&quot;},{&quot;family&quot;:&quot;Wakui&quot;,&quot;given&quot;:&quot;Misaki&quot;,&quot;parse-names&quot;:false,&quot;dropping-particle&quot;:&quot;&quot;,&quot;non-dropping-particle&quot;:&quot;&quot;},{&quot;family&quot;:&quot;Murakami&quot;,&quot;given&quot;:&quot;Mai&quot;,&quot;parse-names&quot;:false,&quot;dropping-particle&quot;:&quot;&quot;,&quot;non-dropping-particle&quot;:&quot;&quot;},{&quot;family&quot;:&quot;Xie&quot;,&quot;given&quot;:&quot;Xiaonan&quot;,&quot;parse-names&quot;:false,&quot;dropping-particle&quot;:&quot;&quot;,&quot;non-dropping-particle&quot;:&quot;&quot;},{&quot;family&quot;:&quot;Yukihito&quot;,&quot;given&quot;:&quot;Kabuyama&quot;,&quot;parse-names&quot;:false,&quot;dropping-particle&quot;:&quot;&quot;,&quot;non-dropping-particle&quot;:&quot;&quot;},{&quot;family&quot;:&quot;Maeda&quot;,&quot;given&quot;:&quot;Isamu&quot;,&quot;parse-names&quot;:false,&quot;dropping-particle&quot;:&quot;&quot;,&quot;non-dropping-particle&quot;:&quot;&quot;}],&quot;container-title&quot;:&quot;Bioscience, Biotechnology, and Biochemistry&quot;,&quot;container-title-short&quot;:&quot;Biosci Biotechnol Biochem&quot;,&quot;DOI&quot;:&quot;10.1080/09168451.2020.1731299&quot;,&quot;ISSN&quot;:&quot;0916-8451&quot;,&quot;issued&quot;:{&quot;date-parts&quot;:[[2020,6,2]]},&quot;page&quot;:&quot;1285-1290&quot;,&quot;abstract&quot;:&quot;&lt;p&gt;Antibacterial activities against Staphylococcus aureus and Bacillus subtilis were found in an ethanol fraction of tempe, an Indonesian fermented soybean produced using Rhizopus oligosporus. The ethanol fraction contained free fatty acids, monoglycerides, and fatty acid ethyl esters. Among these substances, linoleic acid and α-linolenic acid exhibited antibacterial activities against S. aureus and B. subtilis, whereas 1-monolinolenin and 2-monolinolenin exhibited antibacterial activity against B. subtilis. The other free fatty acids, 1-monoolein, monolinoleins, ethyl linoleate, and ethyl linolenate did not exhibit bactericidal activities. These results revealed that R. oligosporus produced the long-chain polyunsaturated fatty acids and monolinolenins as antibacterial substances against the Gram-positive bacteria during the fungal growth and fermentation of heat-processed soybean.&lt;/p&gt;&quot;,&quot;issue&quot;:&quot;6&quot;,&quot;volume&quot;:&quot;84&quot;},&quot;isTemporary&quot;:false}],&quot;citationTag&quot;:&quot;MENDELEY_CITATION_v3_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&quot;},{&quot;citationID&quot;:&quot;MENDELEY_CITATION_f1fbf47b-2125-48f6-83f8-fd327cab3a36&quot;,&quot;properties&quot;:{&quot;noteIndex&quot;:0},&quot;isEdited&quot;:false,&quot;manualOverride&quot;:{&quot;isManuallyOverridden&quot;:false,&quot;citeprocText&quot;:&quot;(Flores-Bocanegra et al., 2022; Pérez-Victoria et al., 2016; Wolfender et al., 2019)&quot;,&quot;manualOverrideText&quot;:&quot;&quot;},&quot;citationItems&quot;:[{&quot;id&quot;:&quot;991fda11-4293-3b99-ba00-43ffe2e9908a&quot;,&quot;itemData&quot;:{&quot;type&quot;:&quot;article-journal&quot;,&quot;id&quot;:&quot;991fda11-4293-3b99-ba00-43ffe2e9908a&quot;,&quot;title&quot;:&quot;Dereplication of Fungal Metabolites by NMR-Based Compound Networking Using MADByTE&quot;,&quot;author&quot;:[{&quot;family&quot;:&quot;Flores-Bocanegra&quot;,&quot;given&quot;:&quot;Laura&quot;,&quot;parse-names&quot;:false,&quot;dropping-particle&quot;:&quot;&quot;,&quot;non-dropping-particle&quot;:&quot;&quot;},{&quot;family&quot;:&quot;Subeh&quot;,&quot;given&quot;:&quot;Zeinab Y.&quot;,&quot;parse-names&quot;:false,&quot;dropping-particle&quot;:&quot;&quot;,&quot;non-dropping-particle&quot;:&quot;Al&quot;},{&quot;family&quot;:&quot;Egan&quot;,&quot;given&quot;:&quot;Joseph M.&quot;,&quot;parse-names&quot;:false,&quot;dropping-particle&quot;:&quot;&quot;,&quot;non-dropping-particle&quot;:&quot;&quot;},{&quot;family&quot;:&quot;El-Elimat&quot;,&quot;given&quot;:&quot;Tamam&quot;,&quot;parse-names&quot;:false,&quot;dropping-particle&quot;:&quot;&quot;,&quot;non-dropping-particle&quot;:&quot;&quot;},{&quot;family&quot;:&quot;Raja&quot;,&quot;given&quot;:&quot;Huzefa A.&quot;,&quot;parse-names&quot;:false,&quot;dropping-particle&quot;:&quot;&quot;,&quot;non-dropping-particle&quot;:&quot;&quot;},{&quot;family&quot;:&quot;Burdette&quot;,&quot;given&quot;:&quot;Joanna E.&quot;,&quot;parse-names&quot;:false,&quot;dropping-particle&quot;:&quot;&quot;,&quot;non-dropping-particle&quot;:&quot;&quot;},{&quot;family&quot;:&quot;Pearce&quot;,&quot;given&quot;:&quot;Cedric J.&quot;,&quot;parse-names&quot;:false,&quot;dropping-particle&quot;:&quot;&quot;,&quot;non-dropping-particle&quot;:&quot;&quot;},{&quot;family&quot;:&quot;Linington&quot;,&quot;given&quot;:&quot;Roger G.&quot;,&quot;parse-names&quot;:false,&quot;dropping-particle&quot;:&quot;&quot;,&quot;non-dropping-particle&quot;:&quot;&quot;},{&quot;family&quot;:&quot;Oberlies&quot;,&quot;given&quot;:&quot;Nicholas H.&quot;,&quot;parse-names&quot;:false,&quot;dropping-particle&quot;:&quot;&quot;,&quot;non-dropping-particle&quot;:&quot;&quot;}],&quot;container-title&quot;:&quot;Journal of Natural Products&quot;,&quot;DOI&quot;:&quot;10.1021/acs.jnatprod.1c00841&quot;,&quot;ISSN&quot;:&quot;0163-3864&quot;,&quot;issued&quot;:{&quot;date-parts&quot;:[[2022,3,25]]},&quot;page&quot;:&quot;614-624&quot;,&quot;issue&quot;:&quot;3&quot;,&quot;volume&quot;:&quot;85&quot;,&quot;container-title-short&quot;:&quot;J Nat Prod&quot;},&quot;isTemporary&quot;:false},{&quot;id&quot;:&quot;1c2af3ab-f557-31e9-b41f-ef1274575bcf&quot;,&quot;itemData&quot;:{&quot;type&quot;:&quot;chapter&quot;,&quot;id&quot;:&quot;1c2af3ab-f557-31e9-b41f-ef1274575bcf&quot;,&quot;title&quot;:&quot;Metabolomics Strategies for the Dereplication of Polyphenols and Other Metabolites in Complex Natural Extracts&quot;,&quot;author&quot;:[{&quot;family&quot;:&quot;Wolfender&quot;,&quot;given&quot;:&quot;Jean‐Luc&quot;,&quot;parse-names&quot;:false,&quot;dropping-particle&quot;:&quot;&quot;,&quot;non-dropping-particle&quot;:&quot;&quot;},{&quot;family&quot;:&quot;Allard&quot;,&quot;given&quot;:&quot;Pierre‐Marie&quot;,&quot;parse-names&quot;:false,&quot;dropping-particle&quot;:&quot;&quot;,&quot;non-dropping-particle&quot;:&quot;&quot;},{&quot;family&quot;:&quot;Kubo&quot;,&quot;given&quot;:&quot;Miwa&quot;,&quot;parse-names&quot;:false,&quot;dropping-particle&quot;:&quot;&quot;,&quot;non-dropping-particle&quot;:&quot;&quot;},{&quot;family&quot;:&quot;Queiroz&quot;,&quot;given&quot;:&quot;Emerson Ferreira&quot;,&quot;parse-names&quot;:false,&quot;dropping-particle&quot;:&quot;&quot;,&quot;non-dropping-particle&quot;:&quot;&quot;}],&quot;container-title&quot;:&quot;Recent Advances in Polyphenol Research&quot;,&quot;DOI&quot;:&quot;10.1002/9781119427896.ch7&quot;,&quot;issued&quot;:{&quot;date-parts&quot;:[[2019,1,25]]},&quot;page&quot;:&quot;183-205&quot;,&quot;publisher&quot;:&quot;Wiley&quot;,&quot;container-title-short&quot;:&quot;&quot;},&quot;isTemporary&quot;:false},{&quot;id&quot;:&quot;d10cd5ea-9bbf-3563-b293-974016a98186&quot;,&quot;itemData&quot;:{&quot;type&quot;:&quot;article-journal&quot;,&quot;id&quot;:&quot;d10cd5ea-9bbf-3563-b293-974016a98186&quot;,&quot;title&quot;:&quot;Combined LC/UV/MS and NMR Strategies for the Dereplication of Marine Natural Products&quot;,&quot;author&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Reyes&quot;,&quot;given&quot;:&quot;Fernando&quot;,&quot;parse-names&quot;:false,&quot;dropping-particle&quot;:&quot;&quot;,&quot;non-dropping-particle&quot;:&quot;&quot;}],&quot;container-title&quot;:&quot;Planta Medica&quot;,&quot;DOI&quot;:&quot;10.1055/s-0042-101763&quot;,&quot;ISSN&quot;:&quot;0032-0943&quot;,&quot;issued&quot;:{&quot;date-parts&quot;:[[2016,3,22]]},&quot;page&quot;:&quot;857-871&quot;,&quot;issue&quot;:&quot;09/10&quot;,&quot;volume&quot;:&quot;82&quot;,&quot;container-title-short&quot;:&quot;Planta Med&quot;},&quot;isTemporary&quot;:false}],&quot;citationTag&quot;:&quot;MENDELEY_CITATION_v3_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&quot;},{&quot;citationID&quot;:&quot;MENDELEY_CITATION_fdbf8f6b-1b12-4ac0-b9a6-d8fb32382352&quot;,&quot;properties&quot;:{&quot;noteIndex&quot;:0},&quot;isEdited&quot;:false,&quot;manualOverride&quot;:{&quot;isManuallyOverridden&quot;:true,&quot;citeprocText&quot;:&quot;(Y. Chen et al., 2022; Y.-Z. Sun et al., 2017)&quot;,&quot;manualOverrideText&quot;:&quot;(Chen et al., 2022; Sun et al., 2017)&quot;},&quot;citationItems&quot;:[{&quot;id&quot;:&quot;de61e6cf-4ba1-39a8-8ed3-3b62d89c214d&quot;,&quot;itemData&quot;:{&quot;type&quot;:&quot;article-journal&quot;,&quot;id&quot;:&quot;de61e6cf-4ba1-39a8-8ed3-3b62d89c214d&quot;,&quot;title&quot;:&quot;Immunomodulatory Polyketides from a &lt;i&gt;Phoma&lt;/i&gt; -like Fungus Isolated from a Soft Coral&quot;,&quot;author&quot;:[{&quot;family&quot;:&quot;Sun&quot;,&quot;given&quot;:&quot;Yi-Zhe&quot;,&quot;parse-names&quot;:false,&quot;dropping-particle&quot;:&quot;&quot;,&quot;non-dropping-particle&quot;:&quot;&quot;},{&quot;family&quot;:&quot;Kurtán&quot;,&quot;given&quot;:&quot;Tibor&quot;,&quot;parse-names&quot;:false,&quot;dropping-particle&quot;:&quot;&quot;,&quot;non-dropping-particle&quot;:&quot;&quot;},{&quot;family&quot;:&quot;Mándi&quot;,&quot;given&quot;:&quot;Attila&quot;,&quot;parse-names&quot;:false,&quot;dropping-particle&quot;:&quot;&quot;,&quot;non-dropping-particle&quot;:&quot;&quot;},{&quot;family&quot;:&quot;Tang&quot;,&quot;given&quot;:&quot;Hua&quot;,&quot;parse-names&quot;:false,&quot;dropping-particle&quot;:&quot;&quot;,&quot;non-dropping-particle&quot;:&quot;&quot;},{&quot;family&quot;:&quot;Chou&quot;,&quot;given&quot;:&quot;Yalan&quot;,&quot;parse-names&quot;:false,&quot;dropping-particle&quot;:&quot;&quot;,&quot;non-dropping-particle&quot;:&quot;&quot;},{&quot;family&quot;:&quot;Soong&quot;,&quot;given&quot;:&quot;Keryea&quot;,&quot;parse-names&quot;:false,&quot;dropping-particle&quot;:&quot;&quot;,&quot;non-dropping-particle&quot;:&quot;&quot;},{&quot;family&quot;:&quot;Su&quot;,&quot;given&quot;:&quot;Li&quot;,&quot;parse-names&quot;:false,&quot;dropping-particle&quot;:&quot;&quot;,&quot;non-dropping-particle&quot;:&quot;&quot;},{&quot;family&quot;:&quot;Sun&quot;,&quot;given&quot;:&quot;Peng&quot;,&quot;parse-names&quot;:false,&quot;dropping-particle&quot;:&quot;&quot;,&quot;non-dropping-particle&quot;:&quot;&quot;},{&quot;family&quot;:&quot;Zhuang&quot;,&quot;given&quot;:&quot;Chun-Lin&quot;,&quot;parse-names&quot;:false,&quot;dropping-particle&quot;:&quot;&quot;,&quot;non-dropping-particle&quot;:&quot;&quot;},{&quot;family&quot;:&quot;Zhang&quot;,&quot;given&quot;:&quot;Wen&quot;,&quot;parse-names&quot;:false,&quot;dropping-particle&quot;:&quot;&quot;,&quot;non-dropping-particle&quot;:&quot;&quot;}],&quot;container-title&quot;:&quot;Journal of Natural Products&quot;,&quot;DOI&quot;:&quot;10.1021/acs.jnatprod.7b00463&quot;,&quot;ISSN&quot;:&quot;0163-3864&quot;,&quot;issued&quot;:{&quot;date-parts&quot;:[[2017,11,22]]},&quot;page&quot;:&quot;2930-2940&quot;,&quot;issue&quot;:&quot;11&quot;,&quot;volume&quot;:&quot;80&quot;,&quot;container-title-short&quot;:&quot;J Nat Prod&quot;},&quot;isTemporary&quot;:false},{&quot;id&quot;:&quot;c1d02f0c-868e-3603-a3be-f2f281e65edb&quot;,&quot;itemData&quot;:{&quot;type&quot;:&quot;article-journal&quot;,&quot;id&quot;:&quot;c1d02f0c-868e-3603-a3be-f2f281e65edb&quot;,&quot;title&quot;:&quot;Secondary Metabolites from Coral-Associated Fungi: Source, Chemistry and Bioactivities&quot;,&quot;author&quot;:[{&quot;family&quot;:&quot;Chen&quot;,&quot;given&quot;:&quot;Ying&quot;,&quot;parse-names&quot;:false,&quot;dropping-particle&quot;:&quot;&quot;,&quot;non-dropping-particle&quot;:&quot;&quot;},{&quot;family&quot;:&quot;Pang&quot;,&quot;given&quot;:&quot;Xiaoyan&quot;,&quot;parse-names&quot;:false,&quot;dropping-particle&quot;:&quot;&quot;,&quot;non-dropping-particle&quot;:&quot;&quot;},{&quot;family&quot;:&quot;He&quot;,&quot;given&quot;:&quot;Yanchun&quot;,&quot;parse-names&quot;:false,&quot;dropping-particle&quot;:&quot;&quot;,&quot;non-dropping-particle&quot;:&quot;&quot;},{&quot;family&quot;:&quot;Lin&quot;,&quot;given&quot;:&quot;Xiuping&quot;,&quot;parse-names&quot;:false,&quot;dropping-particle&quot;:&quot;&quot;,&quot;non-dropping-particle&quot;:&quot;&quot;},{&quot;family&quot;:&quot;Zhou&quot;,&quot;given&quot;:&quot;Xuefeng&quot;,&quot;parse-names&quot;:false,&quot;dropping-particle&quot;:&quot;&quot;,&quot;non-dropping-particle&quot;:&quot;&quot;},{&quot;family&quot;:&quot;Liu&quot;,&quot;given&quot;:&quot;Yonghong&quot;,&quot;parse-names&quot;:false,&quot;dropping-particle&quot;:&quot;&quot;,&quot;non-dropping-particle&quot;:&quot;&quot;},{&quot;family&quot;:&quot;Yang&quot;,&quot;given&quot;:&quot;Bin&quot;,&quot;parse-names&quot;:false,&quot;dropping-particle&quot;:&quot;&quot;,&quot;non-dropping-particle&quot;:&quot;&quot;}],&quot;container-title&quot;:&quot;Journal of Fungi&quot;,&quot;DOI&quot;:&quot;10.3390/jof8101043&quot;,&quot;ISSN&quot;:&quot;2309-608X&quot;,&quot;issued&quot;:{&quot;date-parts&quot;:[[2022,10,3]]},&quot;page&quot;:&quot;1043&quot;,&quot;abstract&quot;:&quot;&lt;p&gt;Our study of the secondary metabolites of coral-associated fungi produced a valuable and extra-large chemical database. Many of them exhibit strong biological activity and can be used for promising drug lead compounds. Serving as an epitome of the most promising compounds, which take the ultra-new skeletons and/or remarkable bioactivities, this review presents an overview of new compounds and bioactive compounds isolated from coral-associated fungi, covering the literature from 2010 to 2021. Its scope included 423 metabolites, focusing on the bioactivity and structure diversity of these compounds. According to structure, these compounds can be roughly classified as terpenes, alkaloids, peptides, aromatics, lactones, steroids, and other compounds. Some of them described in this review possess a wide range of bioactivities, such as anticancer, antimicrobial, antifouling, and other activities. This review aims to provide some significant chemical and/or biological enlightenment for the study of marine natural products and marine drug development in the future.&lt;/p&gt;&quot;,&quot;issue&quot;:&quot;10&quot;,&quot;volume&quot;:&quot;8&quot;,&quot;container-title-short&quot;:&quot;&quot;},&quot;isTemporary&quot;:false}],&quot;citationTag&quot;:&quot;MENDELEY_CITATION_v3_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&quot;},{&quot;citationID&quot;:&quot;MENDELEY_CITATION_d5035deb-29d1-4b19-bf09-d8a8e36036bc&quot;,&quot;properties&quot;:{&quot;noteIndex&quot;:0},&quot;isEdited&quot;:false,&quot;manualOverride&quot;:{&quot;isManuallyOverridden&quot;:false,&quot;citeprocText&quot;:&quot;(Pérez-Victoria et al., 2016)&quot;,&quot;manualOverrideText&quot;:&quot;&quot;},&quot;citationTag&quot;:&quot;MENDELEY_CITATION_v3_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&quot;,&quot;citationItems&quot;:[{&quot;id&quot;:&quot;d10cd5ea-9bbf-3563-b293-974016a98186&quot;,&quot;itemData&quot;:{&quot;type&quot;:&quot;article-journal&quot;,&quot;id&quot;:&quot;d10cd5ea-9bbf-3563-b293-974016a98186&quot;,&quot;title&quot;:&quot;Combined LC/UV/MS and NMR Strategies for the Dereplication of Marine Natural Products&quot;,&quot;author&quot;:[{&quot;family&quot;:&quot;Pérez-Victoria&quot;,&quot;given&quot;:&quot;Ignacio&quot;,&quot;parse-names&quot;:false,&quot;dropping-particle&quot;:&quot;&quot;,&quot;non-dropping-particle&quot;:&quot;&quot;},{&quot;family&quot;:&quot;Martín&quot;,&quot;given&quot;:&quot;Jesús&quot;,&quot;parse-names&quot;:false,&quot;dropping-particle&quot;:&quot;&quot;,&quot;non-dropping-particle&quot;:&quot;&quot;},{&quot;family&quot;:&quot;Reyes&quot;,&quot;given&quot;:&quot;Fernando&quot;,&quot;parse-names&quot;:false,&quot;dropping-particle&quot;:&quot;&quot;,&quot;non-dropping-particle&quot;:&quot;&quot;}],&quot;container-title&quot;:&quot;Planta Medica&quot;,&quot;container-title-short&quot;:&quot;Planta Med&quot;,&quot;DOI&quot;:&quot;10.1055/s-0042-101763&quot;,&quot;ISSN&quot;:&quot;0032-0943&quot;,&quot;issued&quot;:{&quot;date-parts&quot;:[[2016,3,22]]},&quot;page&quot;:&quot;857-871&quot;,&quot;issue&quot;:&quot;09/10&quot;,&quot;volume&quot;:&quot;82&quot;},&quot;isTemporary&quot;:false}]},{&quot;citationID&quot;:&quot;MENDELEY_CITATION_4174b5ed-405e-4c19-a2f5-22bcf0772e44&quot;,&quot;properties&quot;:{&quot;noteIndex&quot;:0},&quot;isEdited&quot;:false,&quot;manualOverride&quot;:{&quot;isManuallyOverridden&quot;:false,&quot;citeprocText&quot;:&quot;(Pérez-Victoria, 2024; van Santen et al., 2022)&quot;,&quot;manualOverrideText&quot;:&quot;&quot;},&quot;citationTag&quot;:&quot;MENDELEY_CITATION_v3_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&quot;,&quot;citationItems&quot;:[{&quot;id&quot;:&quot;4535c306-46ca-3805-bb1b-4ae7a641c95d&quot;,&quot;itemData&quot;:{&quot;type&quot;:&quot;article-journal&quot;,&quot;id&quot;:&quot;4535c306-46ca-3805-bb1b-4ae7a641c95d&quot;,&quot;title&quot;:&quot;The Natural Products Atlas 2.0: a database of microbially-derived natural products&quot;,&quot;author&quot;:[{&quot;family&quot;:&quot;van Santen&quot;,&quot;given&quot;:&quot;Jeffrey A&quot;,&quot;parse-names&quot;:false,&quot;dropping-particle&quot;:&quot;&quot;,&quot;non-dropping-particle&quot;:&quot;&quot;},{&quot;family&quot;:&quot;Poynton&quot;,&quot;given&quot;:&quot;Ella F&quot;,&quot;parse-names&quot;:false,&quot;dropping-particle&quot;:&quot;&quot;,&quot;non-dropping-particle&quot;:&quot;&quot;},{&quot;family&quot;:&quot;Iskakova&quot;,&quot;given&quot;:&quot;Dasha&quot;,&quot;parse-names&quot;:false,&quot;dropping-particle&quot;:&quot;&quot;,&quot;non-dropping-particle&quot;:&quot;&quot;},{&quot;family&quot;:&quot;McMann&quot;,&quot;given&quot;:&quot;Emily&quot;,&quot;parse-names&quot;:false,&quot;dropping-particle&quot;:&quot;&quot;,&quot;non-dropping-particle&quot;:&quot;&quot;},{&quot;family&quot;:&quot;Alsup&quot;,&quot;given&quot;:&quot;Tyler A&quot;,&quot;parse-names&quot;:false,&quot;dropping-particle&quot;:&quot;&quot;,&quot;non-dropping-particle&quot;:&quot;&quot;},{&quot;family&quot;:&quot;Clark&quot;,&quot;given&quot;:&quot;Trevor N&quot;,&quot;parse-names&quot;:false,&quot;dropping-particle&quot;:&quot;&quot;,&quot;non-dropping-particle&quot;:&quot;&quot;},{&quot;family&quot;:&quot;Fergusson&quot;,&quot;given&quot;:&quot;Claire H&quot;,&quot;parse-names&quot;:false,&quot;dropping-particle&quot;:&quot;&quot;,&quot;non-dropping-particle&quot;:&quot;&quot;},{&quot;family&quot;:&quot;Fewer&quot;,&quot;given&quot;:&quot;David P&quot;,&quot;parse-names&quot;:false,&quot;dropping-particle&quot;:&quot;&quot;,&quot;non-dropping-particle&quot;:&quot;&quot;},{&quot;family&quot;:&quot;Hughes&quot;,&quot;given&quot;:&quot;Alison H&quot;,&quot;parse-names&quot;:false,&quot;dropping-particle&quot;:&quot;&quot;,&quot;non-dropping-particle&quot;:&quot;&quot;},{&quot;family&quot;:&quot;McCadden&quot;,&quot;given&quot;:&quot;Caitlin A&quot;,&quot;parse-names&quot;:false,&quot;dropping-particle&quot;:&quot;&quot;,&quot;non-dropping-particle&quot;:&quot;&quot;},{&quot;family&quot;:&quot;Parra&quot;,&quot;given&quot;:&quot;Jonathan&quot;,&quot;parse-names&quot;:false,&quot;dropping-particle&quot;:&quot;&quot;,&quot;non-dropping-particle&quot;:&quot;&quot;},{&quot;family&quot;:&quot;Soldatou&quot;,&quot;given&quot;:&quot;Sylvia&quot;,&quot;parse-names&quot;:false,&quot;dropping-particle&quot;:&quot;&quot;,&quot;non-dropping-particle&quot;:&quot;&quot;},{&quot;family&quot;:&quot;Rudolf&quot;,&quot;given&quot;:&quot;Jeffrey D&quot;,&quot;parse-names&quot;:false,&quot;dropping-particle&quot;:&quot;&quot;,&quot;non-dropping-particle&quot;:&quot;&quot;},{&quot;family&quot;:&quot;Janssen&quot;,&quot;given&quot;:&quot;Elisabeth M-L&quot;,&quot;parse-names&quot;:false,&quot;dropping-particle&quot;:&quot;&quot;,&quot;non-dropping-particle&quot;:&quot;&quot;},{&quot;family&quot;:&quot;Duncan&quot;,&quot;given&quot;:&quot;Katherine R&quot;,&quot;parse-names&quot;:false,&quot;dropping-particle&quot;:&quot;&quot;,&quot;non-dropping-particle&quot;:&quot;&quot;},{&quot;family&quot;:&quot;Linington&quot;,&quot;given&quot;:&quot;Roger G&quot;,&quot;parse-names&quot;:false,&quot;dropping-particle&quot;:&quot;&quot;,&quot;non-dropping-particle&quot;:&quot;&quot;}],&quot;container-title&quot;:&quot;Nucleic Acids Research&quot;,&quot;container-title-short&quot;:&quot;Nucleic Acids Res&quot;,&quot;DOI&quot;:&quot;10.1093/nar/gkab941&quot;,&quot;ISSN&quot;:&quot;0305-1048&quot;,&quot;issued&quot;:{&quot;date-parts&quot;:[[2022,1,7]]},&quot;page&quot;:&quot;D1317-D1323&quot;,&quot;abstract&quot;:&quot;&lt;p&gt;Within the natural products field there is an increasing emphasis on the study of compounds from microbial sources. This has been fuelled by interest in the central role that microorganisms play in mediating both interspecies interactions and host-microbe relationships. To support the study of natural products chemistry produced by microorganisms we released the Natural Products Atlas, a database of known microbial natural products structures, in 2019. This paper reports the release of a new version of the database which includes a full RESTful application programming interface (API), a new website framework, and an expanded database that includes 8128 new compounds, bringing the total to 32 552. In addition to these structural and content changes we have added full taxonomic descriptions for all microbial taxa and have added chemical ontology terms from both NP Classifier and ClassyFire. We have also performed manual curation to review all entries with incomplete configurational assignments and have integrated data from external resources, including CyanoMetDB. Finally, we have improved the user experience by updating the Overview dashboard and creating a dashboard for taxonomic origin. The database can be accessed via the new interactive website at https://www.npatlas.org.&lt;/p&gt;&quot;,&quot;issue&quot;:&quot;D1&quot;,&quot;volume&quot;:&quot;50&quot;},&quot;isTemporary&quot;:false},{&quot;id&quot;:&quot;1fc17972-2afe-3ce6-838b-ec933dcdc44e&quot;,&quot;itemData&quot;:{&quot;type&quot;:&quot;chapter&quot;,&quot;id&quot;:&quot;1fc17972-2afe-3ce6-838b-ec933dcdc44e&quot;,&quot;title&quot;:&quot;Natural Products Dereplication: Databases and Analytical Methods&quot;,&quot;author&quot;:[{&quot;family&quot;:&quot;Pérez-Victoria&quot;,&quot;given&quot;:&quot;Ignacio&quot;,&quot;parse-names&quot;:false,&quot;dropping-particle&quot;:&quot;&quot;,&quot;non-dropping-particle&quot;:&quot;&quot;}],&quot;DOI&quot;:&quot;10.1007/978-3-031-59567-7_1&quot;,&quot;issued&quot;:{&quot;date-parts&quot;:[[2024]]},&quot;page&quot;:&quot;1-56&quot;,&quot;container-title-short&quot;:&quot;&quot;},&quot;isTemporary&quot;:false}]},{&quot;citationID&quot;:&quot;MENDELEY_CITATION_5599391e-7b08-4997-aade-dd3e0e4f2019&quot;,&quot;properties&quot;:{&quot;noteIndex&quot;:0},&quot;isEdited&quot;:false,&quot;manualOverride&quot;:{&quot;isManuallyOverridden&quot;:false,&quot;citeprocText&quot;:&quot;(Tsuda et al., 2005)&quot;,&quot;manualOverrideText&quot;:&quot;&quot;},&quot;citationTag&quot;:&quot;MENDELEY_CITATION_v3_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&quot;,&quot;citationItems&quot;:[{&quot;id&quot;:&quot;2d3c8d82-6276-3698-bdc7-9447a47394d7&quot;,&quot;itemData&quot;:{&quot;type&quot;:&quot;article-journal&quot;,&quot;id&quot;:&quot;2d3c8d82-6276-3698-bdc7-9447a47394d7&quot;,&quot;title&quot;:&quot; Scalusamides A−C, New Pyrrolidine Alkaloids from the Marine-Derived Fungus &lt;i&gt;Penicillium c&lt;/i&gt; &lt;i&gt;itrinum&lt;/i&gt;&quot;,&quot;author&quot;:[{&quot;family&quot;:&quot;Tsuda&quot;,&quot;given&quot;:&quot;Masashi&quot;,&quot;parse-names&quot;:false,&quot;dropping-particle&quot;:&quot;&quot;,&quot;non-dropping-particle&quot;:&quot;&quot;},{&quot;family&quot;:&quot;Sasaki&quot;,&quot;given&quot;:&quot;Mai&quot;,&quot;parse-names&quot;:false,&quot;dropping-particle&quot;:&quot;&quot;,&quot;non-dropping-particle&quot;:&quot;&quot;},{&quot;family&quot;:&quot;Mugishima&quot;,&quot;given&quot;:&quot;Takao&quot;,&quot;parse-names&quot;:false,&quot;dropping-particle&quot;:&quot;&quot;,&quot;non-dropping-particle&quot;:&quot;&quot;},{&quot;family&quot;:&quot;Komatsu&quot;,&quot;given&quot;:&quot;Kazusei&quot;,&quot;parse-names&quot;:false,&quot;dropping-particle&quot;:&quot;&quot;,&quot;non-dropping-particle&quot;:&quot;&quot;},{&quot;family&quot;:&quot;Sone&quot;,&quot;given&quot;:&quot;Teruo&quot;,&quot;parse-names&quot;:false,&quot;dropping-particle&quot;:&quot;&quot;,&quot;non-dropping-particle&quot;:&quot;&quot;},{&quot;family&quot;:&quot;Tanaka&quot;,&quot;given&quot;:&quot;Michiko&quot;,&quot;parse-names&quot;:false,&quot;dropping-particle&quot;:&quot;&quot;,&quot;non-dropping-particle&quot;:&quot;&quot;},{&quot;family&quot;:&quot;Mikami&quot;,&quot;given&quot;:&quot;Yuzuru&quot;,&quot;parse-names&quot;:false,&quot;dropping-particle&quot;:&quot;&quot;,&quot;non-dropping-particle&quot;:&quot;&quot;},{&quot;family&quot;:&quot;Kobayashi&quot;,&quot;given&quot;:&quot;Jun'ichi&quot;,&quot;parse-names&quot;:false,&quot;dropping-particle&quot;:&quot;&quot;,&quot;non-dropping-particle&quot;:&quot;&quot;}],&quot;container-title&quot;:&quot;Journal of Natural Products&quot;,&quot;container-title-short&quot;:&quot;J Nat Prod&quot;,&quot;DOI&quot;:&quot;10.1021/np049661q&quot;,&quot;ISSN&quot;:&quot;0163-3864&quot;,&quot;issued&quot;:{&quot;date-parts&quot;:[[2005,2,1]]},&quot;page&quot;:&quot;273-276&quot;,&quot;issue&quot;:&quot;2&quot;,&quot;volume&quot;:&quot;68&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6E023-AA3C-4B79-B9F8-EBF8D98B4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5442</TotalTime>
  <Pages>22</Pages>
  <Words>5796</Words>
  <Characters>33042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38761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Rachel Serrano Bacallao</dc:creator>
  <cp:keywords/>
  <dc:description/>
  <cp:lastModifiedBy>Rachel Serrano Bacallao</cp:lastModifiedBy>
  <cp:revision>10</cp:revision>
  <cp:lastPrinted>2025-02-14T10:45:00Z</cp:lastPrinted>
  <dcterms:created xsi:type="dcterms:W3CDTF">2025-02-14T13:43:00Z</dcterms:created>
  <dcterms:modified xsi:type="dcterms:W3CDTF">2025-03-10T16:12:00Z</dcterms:modified>
</cp:coreProperties>
</file>